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131F1" w14:textId="1D58DD02" w:rsidR="004B639C" w:rsidRDefault="00C5600C" w:rsidP="00A03CFD">
      <w:pPr>
        <w:spacing w:before="240" w:after="240" w:line="360" w:lineRule="auto"/>
        <w:jc w:val="right"/>
        <w:rPr>
          <w:rFonts w:ascii="Times New Roman" w:hAnsi="Times New Roman"/>
          <w:b/>
          <w:bCs/>
          <w:i/>
          <w:iCs/>
        </w:rPr>
      </w:pPr>
      <w:bookmarkStart w:id="0" w:name="_Hlk135816063"/>
      <w:r w:rsidRPr="00C5600C">
        <w:rPr>
          <w:rFonts w:ascii="Times New Roman" w:hAnsi="Times New Roman" w:hint="eastAsia"/>
          <w:b/>
          <w:bCs/>
          <w:i/>
          <w:iCs/>
        </w:rPr>
        <w:t>https://doi.org/10.23913/ride.v14i27.1675</w:t>
      </w:r>
    </w:p>
    <w:p w14:paraId="13E079F8" w14:textId="29528551" w:rsidR="00A03CFD" w:rsidRDefault="00A03CFD" w:rsidP="00A03CFD">
      <w:pPr>
        <w:spacing w:before="240" w:after="240" w:line="360" w:lineRule="auto"/>
        <w:jc w:val="right"/>
        <w:rPr>
          <w:rFonts w:ascii="Times New Roman" w:eastAsia="Times New Roman" w:hAnsi="Times New Roman"/>
          <w:b/>
          <w:sz w:val="32"/>
          <w:szCs w:val="32"/>
          <w:lang w:val="es-MX"/>
        </w:rPr>
      </w:pPr>
      <w:r w:rsidRPr="006945BA">
        <w:rPr>
          <w:rFonts w:ascii="Times New Roman" w:hAnsi="Times New Roman"/>
          <w:b/>
          <w:bCs/>
          <w:i/>
          <w:iCs/>
          <w:lang w:val="es-MX"/>
        </w:rPr>
        <w:t>Artículos científicos</w:t>
      </w:r>
    </w:p>
    <w:p w14:paraId="19FDD041" w14:textId="5CAB10E3" w:rsidR="009976D5" w:rsidRPr="006945BA" w:rsidRDefault="00813842" w:rsidP="00A03CFD">
      <w:pPr>
        <w:pStyle w:val="Titespaol"/>
        <w:spacing w:line="276" w:lineRule="auto"/>
        <w:ind w:left="1416" w:hanging="1416"/>
        <w:jc w:val="right"/>
        <w:rPr>
          <w:rFonts w:ascii="Calibri" w:hAnsi="Calibri"/>
          <w:sz w:val="32"/>
          <w:szCs w:val="32"/>
          <w:lang w:val="en-US"/>
        </w:rPr>
      </w:pPr>
      <w:r w:rsidRPr="00A03CFD">
        <w:rPr>
          <w:rFonts w:ascii="Calibri" w:hAnsi="Calibri"/>
          <w:b/>
          <w:sz w:val="32"/>
          <w:szCs w:val="32"/>
          <w:lang w:val="es-MX"/>
        </w:rPr>
        <w:t>I</w:t>
      </w:r>
      <w:r w:rsidR="00E55809" w:rsidRPr="00A03CFD">
        <w:rPr>
          <w:rFonts w:ascii="Calibri" w:hAnsi="Calibri"/>
          <w:b/>
          <w:sz w:val="32"/>
          <w:szCs w:val="32"/>
          <w:lang w:val="es-MX"/>
        </w:rPr>
        <w:t>mplemen</w:t>
      </w:r>
      <w:r w:rsidR="00CC74E2" w:rsidRPr="00A03CFD">
        <w:rPr>
          <w:rFonts w:ascii="Calibri" w:hAnsi="Calibri"/>
          <w:b/>
          <w:sz w:val="32"/>
          <w:szCs w:val="32"/>
          <w:lang w:val="es-MX"/>
        </w:rPr>
        <w:t xml:space="preserve">tación </w:t>
      </w:r>
      <w:r w:rsidR="00212C60" w:rsidRPr="00A03CFD">
        <w:rPr>
          <w:rFonts w:ascii="Calibri" w:hAnsi="Calibri"/>
          <w:b/>
          <w:sz w:val="32"/>
          <w:szCs w:val="32"/>
          <w:lang w:val="es-MX"/>
        </w:rPr>
        <w:t xml:space="preserve">socioafectiva </w:t>
      </w:r>
      <w:r w:rsidR="008D2BCB" w:rsidRPr="00A03CFD">
        <w:rPr>
          <w:rFonts w:ascii="Calibri" w:hAnsi="Calibri"/>
          <w:b/>
          <w:sz w:val="32"/>
          <w:szCs w:val="32"/>
          <w:lang w:val="es-MX"/>
        </w:rPr>
        <w:t xml:space="preserve">de </w:t>
      </w:r>
      <w:r w:rsidR="001E2C60" w:rsidRPr="00A03CFD">
        <w:rPr>
          <w:rFonts w:ascii="Calibri" w:hAnsi="Calibri"/>
          <w:b/>
          <w:sz w:val="32"/>
          <w:szCs w:val="32"/>
          <w:lang w:val="es-MX"/>
        </w:rPr>
        <w:t xml:space="preserve">herramientas virtuales </w:t>
      </w:r>
      <w:r w:rsidR="008D2BCB" w:rsidRPr="00A03CFD">
        <w:rPr>
          <w:rFonts w:ascii="Calibri" w:hAnsi="Calibri"/>
          <w:b/>
          <w:sz w:val="32"/>
          <w:szCs w:val="32"/>
          <w:lang w:val="es-MX"/>
        </w:rPr>
        <w:t>en</w:t>
      </w:r>
      <w:r w:rsidR="001E2C60" w:rsidRPr="00A03CFD">
        <w:rPr>
          <w:rFonts w:ascii="Calibri" w:hAnsi="Calibri"/>
          <w:b/>
          <w:sz w:val="32"/>
          <w:szCs w:val="32"/>
          <w:lang w:val="es-MX"/>
        </w:rPr>
        <w:t xml:space="preserve"> el quehacer tutorial</w:t>
      </w:r>
      <w:r w:rsidRPr="00A03CFD">
        <w:rPr>
          <w:rFonts w:ascii="Calibri" w:hAnsi="Calibri"/>
          <w:b/>
          <w:sz w:val="32"/>
          <w:szCs w:val="32"/>
          <w:lang w:val="es-MX"/>
        </w:rPr>
        <w:t xml:space="preserve">. </w:t>
      </w:r>
      <w:r w:rsidRPr="006945BA">
        <w:rPr>
          <w:rFonts w:ascii="Calibri" w:hAnsi="Calibri"/>
          <w:b/>
          <w:sz w:val="32"/>
          <w:szCs w:val="32"/>
          <w:lang w:val="en-US"/>
        </w:rPr>
        <w:t xml:space="preserve">Una </w:t>
      </w:r>
      <w:proofErr w:type="spellStart"/>
      <w:r w:rsidRPr="006945BA">
        <w:rPr>
          <w:rFonts w:ascii="Calibri" w:hAnsi="Calibri"/>
          <w:b/>
          <w:sz w:val="32"/>
          <w:szCs w:val="32"/>
          <w:lang w:val="en-US"/>
        </w:rPr>
        <w:t>visión</w:t>
      </w:r>
      <w:proofErr w:type="spellEnd"/>
      <w:r w:rsidRPr="006945BA">
        <w:rPr>
          <w:rFonts w:ascii="Calibri" w:hAnsi="Calibri"/>
          <w:b/>
          <w:sz w:val="32"/>
          <w:szCs w:val="32"/>
          <w:lang w:val="en-US"/>
        </w:rPr>
        <w:t xml:space="preserve"> </w:t>
      </w:r>
      <w:proofErr w:type="spellStart"/>
      <w:r w:rsidRPr="006945BA">
        <w:rPr>
          <w:rFonts w:ascii="Calibri" w:hAnsi="Calibri"/>
          <w:b/>
          <w:sz w:val="32"/>
          <w:szCs w:val="32"/>
          <w:lang w:val="en-US"/>
        </w:rPr>
        <w:t>desde</w:t>
      </w:r>
      <w:proofErr w:type="spellEnd"/>
      <w:r w:rsidRPr="006945BA">
        <w:rPr>
          <w:rFonts w:ascii="Calibri" w:hAnsi="Calibri"/>
          <w:b/>
          <w:sz w:val="32"/>
          <w:szCs w:val="32"/>
          <w:lang w:val="en-US"/>
        </w:rPr>
        <w:t xml:space="preserve"> </w:t>
      </w:r>
      <w:proofErr w:type="spellStart"/>
      <w:r w:rsidRPr="006945BA">
        <w:rPr>
          <w:rFonts w:ascii="Calibri" w:hAnsi="Calibri"/>
          <w:b/>
          <w:sz w:val="32"/>
          <w:szCs w:val="32"/>
          <w:lang w:val="en-US"/>
        </w:rPr>
        <w:t>el</w:t>
      </w:r>
      <w:proofErr w:type="spellEnd"/>
      <w:r w:rsidRPr="006945BA">
        <w:rPr>
          <w:rFonts w:ascii="Calibri" w:hAnsi="Calibri"/>
          <w:b/>
          <w:sz w:val="32"/>
          <w:szCs w:val="32"/>
          <w:lang w:val="en-US"/>
        </w:rPr>
        <w:t xml:space="preserve"> </w:t>
      </w:r>
      <w:proofErr w:type="spellStart"/>
      <w:r w:rsidRPr="006945BA">
        <w:rPr>
          <w:rFonts w:ascii="Calibri" w:hAnsi="Calibri"/>
          <w:b/>
          <w:sz w:val="32"/>
          <w:szCs w:val="32"/>
          <w:lang w:val="en-US"/>
        </w:rPr>
        <w:t>docente</w:t>
      </w:r>
      <w:proofErr w:type="spellEnd"/>
      <w:r w:rsidRPr="006945BA">
        <w:rPr>
          <w:rFonts w:ascii="Calibri" w:hAnsi="Calibri"/>
          <w:b/>
          <w:sz w:val="32"/>
          <w:szCs w:val="32"/>
          <w:lang w:val="en-US"/>
        </w:rPr>
        <w:t xml:space="preserve"> tutor</w:t>
      </w:r>
      <w:r w:rsidR="001E2C60" w:rsidRPr="006945BA">
        <w:rPr>
          <w:rFonts w:ascii="Calibri" w:hAnsi="Calibri"/>
          <w:sz w:val="32"/>
          <w:szCs w:val="32"/>
          <w:lang w:val="en-US"/>
        </w:rPr>
        <w:t xml:space="preserve"> </w:t>
      </w:r>
    </w:p>
    <w:p w14:paraId="37EFC87C" w14:textId="77777777" w:rsidR="00A03CFD" w:rsidRPr="006945BA" w:rsidRDefault="00A03CFD" w:rsidP="00A03CFD">
      <w:pPr>
        <w:pStyle w:val="Titespaol"/>
        <w:spacing w:line="276" w:lineRule="auto"/>
        <w:ind w:left="1416" w:hanging="1416"/>
        <w:jc w:val="right"/>
        <w:rPr>
          <w:rFonts w:ascii="Calibri" w:hAnsi="Calibri"/>
          <w:sz w:val="32"/>
          <w:szCs w:val="32"/>
          <w:lang w:val="en-US"/>
        </w:rPr>
      </w:pPr>
    </w:p>
    <w:bookmarkEnd w:id="0"/>
    <w:p w14:paraId="03FA57E6" w14:textId="77777777" w:rsidR="00A03CFD" w:rsidRPr="0090227B" w:rsidRDefault="00212C60" w:rsidP="00A03CFD">
      <w:pPr>
        <w:pStyle w:val="Titespaol"/>
        <w:spacing w:line="276" w:lineRule="auto"/>
        <w:jc w:val="right"/>
        <w:rPr>
          <w:rFonts w:ascii="Calibri" w:hAnsi="Calibri"/>
          <w:b/>
          <w:bCs/>
          <w:i/>
          <w:color w:val="000000" w:themeColor="text1"/>
          <w:sz w:val="28"/>
          <w:szCs w:val="28"/>
          <w:lang w:val="es-MX"/>
        </w:rPr>
      </w:pPr>
      <w:r w:rsidRPr="006945BA">
        <w:rPr>
          <w:rFonts w:ascii="Calibri" w:hAnsi="Calibri"/>
          <w:b/>
          <w:bCs/>
          <w:i/>
          <w:color w:val="000000" w:themeColor="text1"/>
          <w:sz w:val="28"/>
          <w:szCs w:val="28"/>
          <w:lang w:val="en-US"/>
        </w:rPr>
        <w:t xml:space="preserve">Socio-affective implementation of virtual tools in the tutorial work. </w:t>
      </w:r>
      <w:r w:rsidRPr="0090227B">
        <w:rPr>
          <w:rFonts w:ascii="Calibri" w:hAnsi="Calibri"/>
          <w:b/>
          <w:bCs/>
          <w:i/>
          <w:color w:val="000000" w:themeColor="text1"/>
          <w:sz w:val="28"/>
          <w:szCs w:val="28"/>
          <w:lang w:val="es-MX"/>
        </w:rPr>
        <w:t xml:space="preserve">A </w:t>
      </w:r>
      <w:proofErr w:type="spellStart"/>
      <w:r w:rsidRPr="0090227B">
        <w:rPr>
          <w:rFonts w:ascii="Calibri" w:hAnsi="Calibri"/>
          <w:b/>
          <w:bCs/>
          <w:i/>
          <w:color w:val="000000" w:themeColor="text1"/>
          <w:sz w:val="28"/>
          <w:szCs w:val="28"/>
          <w:lang w:val="es-MX"/>
        </w:rPr>
        <w:t>vision</w:t>
      </w:r>
      <w:proofErr w:type="spellEnd"/>
      <w:r w:rsidRPr="0090227B">
        <w:rPr>
          <w:rFonts w:ascii="Calibri" w:hAnsi="Calibri"/>
          <w:b/>
          <w:bCs/>
          <w:i/>
          <w:color w:val="000000" w:themeColor="text1"/>
          <w:sz w:val="28"/>
          <w:szCs w:val="28"/>
          <w:lang w:val="es-MX"/>
        </w:rPr>
        <w:t xml:space="preserve"> </w:t>
      </w:r>
      <w:proofErr w:type="spellStart"/>
      <w:r w:rsidRPr="0090227B">
        <w:rPr>
          <w:rFonts w:ascii="Calibri" w:hAnsi="Calibri"/>
          <w:b/>
          <w:bCs/>
          <w:i/>
          <w:color w:val="000000" w:themeColor="text1"/>
          <w:sz w:val="28"/>
          <w:szCs w:val="28"/>
          <w:lang w:val="es-MX"/>
        </w:rPr>
        <w:t>from</w:t>
      </w:r>
      <w:proofErr w:type="spellEnd"/>
      <w:r w:rsidRPr="0090227B">
        <w:rPr>
          <w:rFonts w:ascii="Calibri" w:hAnsi="Calibri"/>
          <w:b/>
          <w:bCs/>
          <w:i/>
          <w:color w:val="000000" w:themeColor="text1"/>
          <w:sz w:val="28"/>
          <w:szCs w:val="28"/>
          <w:lang w:val="es-MX"/>
        </w:rPr>
        <w:t xml:space="preserve"> </w:t>
      </w:r>
      <w:proofErr w:type="spellStart"/>
      <w:r w:rsidRPr="0090227B">
        <w:rPr>
          <w:rFonts w:ascii="Calibri" w:hAnsi="Calibri"/>
          <w:b/>
          <w:bCs/>
          <w:i/>
          <w:color w:val="000000" w:themeColor="text1"/>
          <w:sz w:val="28"/>
          <w:szCs w:val="28"/>
          <w:lang w:val="es-MX"/>
        </w:rPr>
        <w:t>the</w:t>
      </w:r>
      <w:proofErr w:type="spellEnd"/>
      <w:r w:rsidRPr="0090227B">
        <w:rPr>
          <w:rFonts w:ascii="Calibri" w:hAnsi="Calibri"/>
          <w:b/>
          <w:bCs/>
          <w:i/>
          <w:color w:val="000000" w:themeColor="text1"/>
          <w:sz w:val="28"/>
          <w:szCs w:val="28"/>
          <w:lang w:val="es-MX"/>
        </w:rPr>
        <w:t xml:space="preserve"> tutor </w:t>
      </w:r>
      <w:proofErr w:type="spellStart"/>
      <w:r w:rsidRPr="0090227B">
        <w:rPr>
          <w:rFonts w:ascii="Calibri" w:hAnsi="Calibri"/>
          <w:b/>
          <w:bCs/>
          <w:i/>
          <w:color w:val="000000" w:themeColor="text1"/>
          <w:sz w:val="28"/>
          <w:szCs w:val="28"/>
          <w:lang w:val="es-MX"/>
        </w:rPr>
        <w:t>teacher</w:t>
      </w:r>
      <w:proofErr w:type="spellEnd"/>
    </w:p>
    <w:p w14:paraId="232EF766" w14:textId="77777777" w:rsidR="00A03CFD" w:rsidRPr="0090227B" w:rsidRDefault="00A03CFD" w:rsidP="00A03CFD">
      <w:pPr>
        <w:pStyle w:val="Titespaol"/>
        <w:spacing w:line="276" w:lineRule="auto"/>
        <w:jc w:val="right"/>
        <w:rPr>
          <w:rFonts w:ascii="Calibri" w:hAnsi="Calibri"/>
          <w:b/>
          <w:bCs/>
          <w:i/>
          <w:color w:val="000000" w:themeColor="text1"/>
          <w:sz w:val="28"/>
          <w:szCs w:val="28"/>
          <w:lang w:val="es-MX"/>
        </w:rPr>
      </w:pPr>
    </w:p>
    <w:p w14:paraId="5B2050DA" w14:textId="77777777" w:rsidR="00A03CFD" w:rsidRPr="00A03CFD" w:rsidRDefault="00A03CFD" w:rsidP="00A03CFD">
      <w:pPr>
        <w:pStyle w:val="Titespaol"/>
        <w:spacing w:line="276" w:lineRule="auto"/>
        <w:jc w:val="right"/>
        <w:rPr>
          <w:rFonts w:ascii="Calibri" w:hAnsi="Calibri"/>
          <w:b/>
          <w:bCs/>
          <w:i/>
          <w:color w:val="000000" w:themeColor="text1"/>
          <w:sz w:val="28"/>
          <w:szCs w:val="28"/>
          <w:lang w:val="es-MX"/>
        </w:rPr>
      </w:pPr>
      <w:proofErr w:type="spellStart"/>
      <w:r w:rsidRPr="00A03CFD">
        <w:rPr>
          <w:rFonts w:ascii="Calibri" w:hAnsi="Calibri" w:hint="eastAsia"/>
          <w:b/>
          <w:bCs/>
          <w:i/>
          <w:color w:val="000000" w:themeColor="text1"/>
          <w:sz w:val="28"/>
          <w:szCs w:val="28"/>
          <w:lang w:val="es-MX"/>
        </w:rPr>
        <w:t>Implementação</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socioafetiva</w:t>
      </w:r>
      <w:proofErr w:type="spellEnd"/>
      <w:r w:rsidRPr="00A03CFD">
        <w:rPr>
          <w:rFonts w:ascii="Calibri" w:hAnsi="Calibri" w:hint="eastAsia"/>
          <w:b/>
          <w:bCs/>
          <w:i/>
          <w:color w:val="000000" w:themeColor="text1"/>
          <w:sz w:val="28"/>
          <w:szCs w:val="28"/>
          <w:lang w:val="es-MX"/>
        </w:rPr>
        <w:t xml:space="preserve"> de </w:t>
      </w:r>
      <w:proofErr w:type="spellStart"/>
      <w:r w:rsidRPr="00A03CFD">
        <w:rPr>
          <w:rFonts w:ascii="Calibri" w:hAnsi="Calibri" w:hint="eastAsia"/>
          <w:b/>
          <w:bCs/>
          <w:i/>
          <w:color w:val="000000" w:themeColor="text1"/>
          <w:sz w:val="28"/>
          <w:szCs w:val="28"/>
          <w:lang w:val="es-MX"/>
        </w:rPr>
        <w:t>ferramentas</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virtuais</w:t>
      </w:r>
      <w:proofErr w:type="spellEnd"/>
      <w:r w:rsidRPr="00A03CFD">
        <w:rPr>
          <w:rFonts w:ascii="Calibri" w:hAnsi="Calibri" w:hint="eastAsia"/>
          <w:b/>
          <w:bCs/>
          <w:i/>
          <w:color w:val="000000" w:themeColor="text1"/>
          <w:sz w:val="28"/>
          <w:szCs w:val="28"/>
          <w:lang w:val="es-MX"/>
        </w:rPr>
        <w:t xml:space="preserve"> em </w:t>
      </w:r>
      <w:proofErr w:type="spellStart"/>
      <w:r w:rsidRPr="00A03CFD">
        <w:rPr>
          <w:rFonts w:ascii="Calibri" w:hAnsi="Calibri" w:hint="eastAsia"/>
          <w:b/>
          <w:bCs/>
          <w:i/>
          <w:color w:val="000000" w:themeColor="text1"/>
          <w:sz w:val="28"/>
          <w:szCs w:val="28"/>
          <w:lang w:val="es-MX"/>
        </w:rPr>
        <w:t>trabalhos</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tutoriais</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Uma</w:t>
      </w:r>
      <w:proofErr w:type="spellEnd"/>
      <w:r w:rsidRPr="00A03CFD">
        <w:rPr>
          <w:rFonts w:ascii="Calibri" w:hAnsi="Calibri" w:hint="eastAsia"/>
          <w:b/>
          <w:bCs/>
          <w:i/>
          <w:color w:val="000000" w:themeColor="text1"/>
          <w:sz w:val="28"/>
          <w:szCs w:val="28"/>
          <w:lang w:val="es-MX"/>
        </w:rPr>
        <w:t xml:space="preserve"> </w:t>
      </w:r>
      <w:proofErr w:type="spellStart"/>
      <w:r w:rsidRPr="00A03CFD">
        <w:rPr>
          <w:rFonts w:ascii="Calibri" w:hAnsi="Calibri" w:hint="eastAsia"/>
          <w:b/>
          <w:bCs/>
          <w:i/>
          <w:color w:val="000000" w:themeColor="text1"/>
          <w:sz w:val="28"/>
          <w:szCs w:val="28"/>
          <w:lang w:val="es-MX"/>
        </w:rPr>
        <w:t>visão</w:t>
      </w:r>
      <w:proofErr w:type="spellEnd"/>
      <w:r w:rsidRPr="00A03CFD">
        <w:rPr>
          <w:rFonts w:ascii="Calibri" w:hAnsi="Calibri" w:hint="eastAsia"/>
          <w:b/>
          <w:bCs/>
          <w:i/>
          <w:color w:val="000000" w:themeColor="text1"/>
          <w:sz w:val="28"/>
          <w:szCs w:val="28"/>
          <w:lang w:val="es-MX"/>
        </w:rPr>
        <w:t xml:space="preserve"> do </w:t>
      </w:r>
      <w:proofErr w:type="spellStart"/>
      <w:r w:rsidRPr="00A03CFD">
        <w:rPr>
          <w:rFonts w:ascii="Calibri" w:hAnsi="Calibri" w:hint="eastAsia"/>
          <w:b/>
          <w:bCs/>
          <w:i/>
          <w:color w:val="000000" w:themeColor="text1"/>
          <w:sz w:val="28"/>
          <w:szCs w:val="28"/>
          <w:lang w:val="es-MX"/>
        </w:rPr>
        <w:t>professor</w:t>
      </w:r>
      <w:proofErr w:type="spellEnd"/>
      <w:r w:rsidRPr="00A03CFD">
        <w:rPr>
          <w:rFonts w:ascii="Calibri" w:hAnsi="Calibri" w:hint="eastAsia"/>
          <w:b/>
          <w:bCs/>
          <w:i/>
          <w:color w:val="000000" w:themeColor="text1"/>
          <w:sz w:val="28"/>
          <w:szCs w:val="28"/>
          <w:lang w:val="es-MX"/>
        </w:rPr>
        <w:t xml:space="preserve"> tutor</w:t>
      </w:r>
    </w:p>
    <w:p w14:paraId="2D43D186" w14:textId="34166B54" w:rsidR="00212C60" w:rsidRPr="00386C22" w:rsidRDefault="00212C60" w:rsidP="00A03CFD">
      <w:pPr>
        <w:pStyle w:val="Titespaol"/>
        <w:spacing w:line="276" w:lineRule="auto"/>
        <w:jc w:val="right"/>
        <w:rPr>
          <w:b/>
          <w:bCs/>
          <w:iCs/>
          <w:color w:val="000000" w:themeColor="text1"/>
          <w:sz w:val="28"/>
          <w:szCs w:val="28"/>
          <w:lang w:val="es-MX"/>
        </w:rPr>
      </w:pPr>
      <w:r w:rsidRPr="00386C22">
        <w:rPr>
          <w:b/>
          <w:bCs/>
          <w:iCs/>
          <w:color w:val="000000" w:themeColor="text1"/>
          <w:sz w:val="28"/>
          <w:szCs w:val="28"/>
          <w:lang w:val="es-MX"/>
        </w:rPr>
        <w:t xml:space="preserve"> </w:t>
      </w:r>
    </w:p>
    <w:p w14:paraId="313BE692" w14:textId="77777777" w:rsidR="00D813BA" w:rsidRPr="00A03CFD" w:rsidRDefault="00D813BA" w:rsidP="00A03CFD">
      <w:pPr>
        <w:pStyle w:val="Titespaol"/>
        <w:spacing w:line="276" w:lineRule="auto"/>
        <w:contextualSpacing/>
        <w:jc w:val="right"/>
        <w:rPr>
          <w:rFonts w:ascii="Calibri" w:hAnsi="Calibri"/>
          <w:b/>
          <w:bCs/>
          <w:color w:val="000000" w:themeColor="text1"/>
          <w:sz w:val="24"/>
          <w:szCs w:val="24"/>
          <w:lang w:val="es-MX"/>
        </w:rPr>
      </w:pPr>
      <w:r w:rsidRPr="00A03CFD">
        <w:rPr>
          <w:rFonts w:ascii="Calibri" w:hAnsi="Calibri"/>
          <w:b/>
          <w:bCs/>
          <w:color w:val="000000" w:themeColor="text1"/>
          <w:sz w:val="24"/>
          <w:szCs w:val="24"/>
          <w:lang w:val="es-MX"/>
        </w:rPr>
        <w:t>Alma Alicia Benítez Pérez</w:t>
      </w:r>
    </w:p>
    <w:p w14:paraId="7D6356BD" w14:textId="63F31CB7" w:rsidR="0090227B" w:rsidRPr="000A1C95" w:rsidRDefault="0090227B" w:rsidP="000A1C95">
      <w:pPr>
        <w:spacing w:line="276" w:lineRule="auto"/>
        <w:contextualSpacing/>
        <w:jc w:val="right"/>
        <w:rPr>
          <w:rFonts w:ascii="Times New Roman" w:hAnsi="Times New Roman"/>
          <w:color w:val="000000"/>
          <w:szCs w:val="24"/>
          <w:lang w:val="es-MX"/>
        </w:rPr>
      </w:pPr>
      <w:r w:rsidRPr="000A1C95">
        <w:rPr>
          <w:rFonts w:ascii="Times New Roman" w:hAnsi="Times New Roman"/>
          <w:color w:val="000000"/>
          <w:szCs w:val="24"/>
          <w:lang w:val="es-MX"/>
        </w:rPr>
        <w:t>Instituto Politécnico Nacional, Centro de Investigaciones Económicas</w:t>
      </w:r>
      <w:r w:rsidR="001D14A6" w:rsidRPr="000A1C95">
        <w:rPr>
          <w:rFonts w:ascii="Times New Roman" w:hAnsi="Times New Roman"/>
          <w:color w:val="000000"/>
          <w:szCs w:val="24"/>
          <w:lang w:val="es-MX"/>
        </w:rPr>
        <w:t>,</w:t>
      </w:r>
      <w:r w:rsidRPr="000A1C95">
        <w:rPr>
          <w:rFonts w:ascii="Times New Roman" w:hAnsi="Times New Roman"/>
          <w:color w:val="000000"/>
          <w:szCs w:val="24"/>
          <w:lang w:val="es-MX"/>
        </w:rPr>
        <w:t xml:space="preserve"> Administrativas y Sociales, CECyT 11,  México</w:t>
      </w:r>
    </w:p>
    <w:p w14:paraId="15D3D8BA" w14:textId="77777777" w:rsidR="00D813BA" w:rsidRPr="000A1C95" w:rsidRDefault="00000000" w:rsidP="000A1C95">
      <w:pPr>
        <w:spacing w:line="276" w:lineRule="auto"/>
        <w:contextualSpacing/>
        <w:jc w:val="right"/>
        <w:rPr>
          <w:rFonts w:ascii="Times New Roman" w:hAnsi="Times New Roman"/>
          <w:color w:val="FF0000"/>
          <w:szCs w:val="24"/>
          <w:lang w:val="es-MX"/>
        </w:rPr>
      </w:pPr>
      <w:hyperlink r:id="rId8" w:history="1">
        <w:r w:rsidR="00D813BA" w:rsidRPr="000A1C95">
          <w:rPr>
            <w:rFonts w:ascii="Times New Roman" w:hAnsi="Times New Roman"/>
            <w:color w:val="FF0000"/>
            <w:szCs w:val="24"/>
            <w:lang w:val="es-MX"/>
          </w:rPr>
          <w:t>abenitez@ipn.mx</w:t>
        </w:r>
      </w:hyperlink>
    </w:p>
    <w:p w14:paraId="7B2E23C5" w14:textId="07D07CE3" w:rsidR="00D813BA" w:rsidRPr="000A1C95" w:rsidRDefault="00D813BA" w:rsidP="000A1C95">
      <w:pPr>
        <w:pStyle w:val="Ttulo"/>
        <w:spacing w:line="276" w:lineRule="auto"/>
        <w:contextualSpacing/>
        <w:jc w:val="right"/>
        <w:rPr>
          <w:rFonts w:ascii="Times New Roman" w:hAnsi="Times New Roman"/>
          <w:bCs/>
          <w:color w:val="000000" w:themeColor="text1"/>
          <w:sz w:val="24"/>
          <w:szCs w:val="24"/>
          <w:lang w:val="es-MX"/>
        </w:rPr>
      </w:pPr>
      <w:r w:rsidRPr="000A1C95">
        <w:rPr>
          <w:rFonts w:ascii="Times New Roman" w:eastAsia="SimSun" w:hAnsi="Times New Roman"/>
          <w:sz w:val="24"/>
          <w:szCs w:val="24"/>
          <w:shd w:val="clear" w:color="auto" w:fill="FFFFFF"/>
          <w:lang w:val="es-MX"/>
        </w:rPr>
        <w:t>https://orcid.org/0000-0001-9213-0379</w:t>
      </w:r>
      <w:r w:rsidRPr="000A1C95">
        <w:rPr>
          <w:rFonts w:ascii="Times New Roman" w:hAnsi="Times New Roman"/>
          <w:bCs/>
          <w:color w:val="000000" w:themeColor="text1"/>
          <w:sz w:val="24"/>
          <w:szCs w:val="24"/>
          <w:lang w:val="es-MX"/>
        </w:rPr>
        <w:t xml:space="preserve"> </w:t>
      </w:r>
    </w:p>
    <w:p w14:paraId="7A93A8FB" w14:textId="77777777" w:rsidR="00A03CFD" w:rsidRPr="000A1C95" w:rsidRDefault="00A03CFD" w:rsidP="000A1C95">
      <w:pPr>
        <w:pStyle w:val="Textoindependiente"/>
        <w:spacing w:after="0"/>
        <w:rPr>
          <w:rFonts w:hint="eastAsia"/>
          <w:lang w:val="es-MX" w:eastAsia="es-ES"/>
        </w:rPr>
      </w:pPr>
    </w:p>
    <w:p w14:paraId="341F325B" w14:textId="385CCADC" w:rsidR="00D813BA" w:rsidRPr="000A1C95" w:rsidRDefault="00D813BA" w:rsidP="000A1C95">
      <w:pPr>
        <w:pStyle w:val="Titespaol"/>
        <w:spacing w:line="276" w:lineRule="auto"/>
        <w:contextualSpacing/>
        <w:jc w:val="right"/>
        <w:rPr>
          <w:rFonts w:ascii="Calibri" w:hAnsi="Calibri"/>
          <w:b/>
          <w:bCs/>
          <w:color w:val="000000" w:themeColor="text1"/>
          <w:sz w:val="24"/>
          <w:szCs w:val="24"/>
          <w:lang w:val="es-MX"/>
        </w:rPr>
      </w:pPr>
      <w:r w:rsidRPr="000A1C95">
        <w:rPr>
          <w:rFonts w:ascii="Calibri" w:hAnsi="Calibri"/>
          <w:b/>
          <w:bCs/>
          <w:color w:val="000000" w:themeColor="text1"/>
          <w:sz w:val="24"/>
          <w:szCs w:val="24"/>
          <w:lang w:val="es-MX"/>
        </w:rPr>
        <w:t>Jacqueline Bedolla</w:t>
      </w:r>
      <w:r w:rsidR="00AC7FAC" w:rsidRPr="000A1C95">
        <w:rPr>
          <w:rFonts w:ascii="Calibri" w:hAnsi="Calibri"/>
          <w:b/>
          <w:bCs/>
          <w:color w:val="000000" w:themeColor="text1"/>
          <w:sz w:val="24"/>
          <w:szCs w:val="24"/>
          <w:lang w:val="es-MX"/>
        </w:rPr>
        <w:t xml:space="preserve"> </w:t>
      </w:r>
      <w:r w:rsidRPr="000A1C95">
        <w:rPr>
          <w:rFonts w:ascii="Calibri" w:hAnsi="Calibri"/>
          <w:b/>
          <w:bCs/>
          <w:color w:val="000000" w:themeColor="text1"/>
          <w:sz w:val="24"/>
          <w:szCs w:val="24"/>
          <w:lang w:val="es-MX"/>
        </w:rPr>
        <w:t xml:space="preserve">Sámano </w:t>
      </w:r>
    </w:p>
    <w:p w14:paraId="6703816D" w14:textId="0E7FE85F" w:rsidR="0090227B" w:rsidRDefault="0090227B" w:rsidP="000A1C95">
      <w:pPr>
        <w:spacing w:line="276" w:lineRule="auto"/>
        <w:contextualSpacing/>
        <w:jc w:val="right"/>
        <w:rPr>
          <w:rFonts w:ascii="Times New Roman" w:hAnsi="Times New Roman"/>
          <w:color w:val="000000"/>
          <w:szCs w:val="24"/>
          <w:lang w:val="es-MX"/>
        </w:rPr>
      </w:pPr>
      <w:r w:rsidRPr="000A1C95">
        <w:rPr>
          <w:rFonts w:ascii="Times New Roman" w:hAnsi="Times New Roman"/>
          <w:color w:val="000000"/>
          <w:szCs w:val="24"/>
          <w:lang w:val="es-MX"/>
        </w:rPr>
        <w:t xml:space="preserve">Instituto Politécnico Nacional, Centro de Investigaciones </w:t>
      </w:r>
      <w:r w:rsidR="001D14A6" w:rsidRPr="000A1C95">
        <w:rPr>
          <w:rFonts w:ascii="Times New Roman" w:hAnsi="Times New Roman"/>
          <w:color w:val="000000"/>
          <w:szCs w:val="24"/>
          <w:lang w:val="es-MX"/>
        </w:rPr>
        <w:t xml:space="preserve">Económicas, </w:t>
      </w:r>
      <w:r w:rsidRPr="000A1C95">
        <w:rPr>
          <w:rFonts w:ascii="Times New Roman" w:hAnsi="Times New Roman"/>
          <w:color w:val="000000"/>
          <w:szCs w:val="24"/>
          <w:lang w:val="es-MX"/>
        </w:rPr>
        <w:t>Administrativas y Sociales, CECyT 8,  México</w:t>
      </w:r>
    </w:p>
    <w:p w14:paraId="21F835C0" w14:textId="033EED62" w:rsidR="00D813BA" w:rsidRPr="00A03CFD" w:rsidRDefault="00D813BA" w:rsidP="00A03CFD">
      <w:pPr>
        <w:shd w:val="clear" w:color="auto" w:fill="FFFFFF"/>
        <w:spacing w:line="276" w:lineRule="auto"/>
        <w:contextualSpacing/>
        <w:jc w:val="right"/>
        <w:rPr>
          <w:rFonts w:ascii="Times New Roman" w:hAnsi="Times New Roman"/>
          <w:color w:val="FF0000"/>
          <w:szCs w:val="24"/>
          <w:lang w:val="es-MX"/>
        </w:rPr>
      </w:pPr>
      <w:r w:rsidRPr="00A03CFD">
        <w:rPr>
          <w:rFonts w:ascii="Times New Roman" w:hAnsi="Times New Roman"/>
          <w:color w:val="FF0000"/>
          <w:szCs w:val="24"/>
          <w:lang w:val="es-MX"/>
        </w:rPr>
        <w:t xml:space="preserve"> jbedollas@ipn.mx</w:t>
      </w:r>
    </w:p>
    <w:p w14:paraId="4A32C743" w14:textId="7BEFCD76" w:rsidR="00D813BA" w:rsidRDefault="00D813BA" w:rsidP="00A03CFD">
      <w:pPr>
        <w:pStyle w:val="Textoindependiente"/>
        <w:spacing w:after="0"/>
        <w:contextualSpacing/>
        <w:jc w:val="right"/>
        <w:rPr>
          <w:rStyle w:val="Hipervnculo"/>
          <w:rFonts w:ascii="Times New Roman" w:hAnsi="Times New Roman"/>
          <w:szCs w:val="24"/>
          <w:lang w:val="es-MX" w:eastAsia="es-ES"/>
        </w:rPr>
      </w:pPr>
      <w:r w:rsidRPr="00A03CFD">
        <w:rPr>
          <w:rFonts w:ascii="Times New Roman" w:hAnsi="Times New Roman"/>
          <w:szCs w:val="24"/>
          <w:lang w:val="es-MX" w:eastAsia="es-ES"/>
        </w:rPr>
        <w:t>https://orcid.org/0000-0001-6682-2494</w:t>
      </w:r>
    </w:p>
    <w:p w14:paraId="59BEEDBB" w14:textId="77777777" w:rsidR="00A03CFD" w:rsidRPr="00386C22" w:rsidRDefault="00A03CFD" w:rsidP="00A03CFD">
      <w:pPr>
        <w:pStyle w:val="Textoindependiente"/>
        <w:spacing w:after="0"/>
        <w:contextualSpacing/>
        <w:jc w:val="right"/>
        <w:rPr>
          <w:rFonts w:ascii="Times New Roman" w:hAnsi="Times New Roman"/>
          <w:szCs w:val="24"/>
          <w:lang w:val="es-MX" w:eastAsia="es-ES"/>
        </w:rPr>
      </w:pPr>
    </w:p>
    <w:p w14:paraId="19133E3E" w14:textId="77777777" w:rsidR="00D813BA" w:rsidRPr="00A03CFD" w:rsidRDefault="00D813BA" w:rsidP="00A03CFD">
      <w:pPr>
        <w:pStyle w:val="Titespaol"/>
        <w:spacing w:line="276" w:lineRule="auto"/>
        <w:contextualSpacing/>
        <w:jc w:val="right"/>
        <w:rPr>
          <w:rFonts w:ascii="Calibri" w:hAnsi="Calibri"/>
          <w:b/>
          <w:bCs/>
          <w:color w:val="000000" w:themeColor="text1"/>
          <w:sz w:val="24"/>
          <w:szCs w:val="24"/>
          <w:lang w:val="es-MX"/>
        </w:rPr>
      </w:pPr>
      <w:r w:rsidRPr="00A03CFD">
        <w:rPr>
          <w:rFonts w:ascii="Calibri" w:hAnsi="Calibri"/>
          <w:b/>
          <w:bCs/>
          <w:color w:val="000000" w:themeColor="text1"/>
          <w:sz w:val="24"/>
          <w:szCs w:val="24"/>
          <w:lang w:val="es-MX"/>
        </w:rPr>
        <w:t>Norma Patricia Maldonado Reynoso</w:t>
      </w:r>
    </w:p>
    <w:p w14:paraId="3F509AAA" w14:textId="41C2C34C" w:rsidR="00A03CFD" w:rsidRDefault="00D813BA" w:rsidP="00A03CFD">
      <w:pPr>
        <w:shd w:val="clear" w:color="auto" w:fill="FFFFFF"/>
        <w:spacing w:line="276" w:lineRule="auto"/>
        <w:contextualSpacing/>
        <w:jc w:val="right"/>
        <w:rPr>
          <w:rFonts w:ascii="Times New Roman" w:hAnsi="Times New Roman"/>
          <w:color w:val="000000"/>
          <w:szCs w:val="24"/>
          <w:lang w:val="es-MX"/>
        </w:rPr>
      </w:pPr>
      <w:r w:rsidRPr="00386C22">
        <w:rPr>
          <w:rFonts w:ascii="Times New Roman" w:hAnsi="Times New Roman"/>
          <w:color w:val="000000"/>
          <w:szCs w:val="24"/>
          <w:lang w:val="es-MX"/>
        </w:rPr>
        <w:t>Instituto Politécnico Nacional, Centro de Investigaciones</w:t>
      </w:r>
      <w:r w:rsidR="00A03CFD">
        <w:rPr>
          <w:rFonts w:ascii="Times New Roman" w:hAnsi="Times New Roman"/>
          <w:color w:val="000000"/>
          <w:szCs w:val="24"/>
          <w:lang w:val="es-MX"/>
        </w:rPr>
        <w:t xml:space="preserve"> </w:t>
      </w:r>
      <w:r w:rsidR="001D14A6">
        <w:rPr>
          <w:rFonts w:ascii="Times New Roman" w:hAnsi="Times New Roman"/>
          <w:color w:val="000000"/>
          <w:szCs w:val="24"/>
          <w:lang w:val="es-MX"/>
        </w:rPr>
        <w:t>Económicas,</w:t>
      </w:r>
      <w:r w:rsidRPr="00386C22">
        <w:rPr>
          <w:rFonts w:ascii="Times New Roman" w:hAnsi="Times New Roman"/>
          <w:color w:val="000000"/>
          <w:szCs w:val="24"/>
          <w:lang w:val="es-MX"/>
        </w:rPr>
        <w:t xml:space="preserve"> Administrativas y Sociales</w:t>
      </w:r>
      <w:r w:rsidR="00A03CFD">
        <w:rPr>
          <w:rFonts w:ascii="Times New Roman" w:hAnsi="Times New Roman"/>
          <w:color w:val="000000"/>
          <w:szCs w:val="24"/>
          <w:lang w:val="es-MX"/>
        </w:rPr>
        <w:t>, México</w:t>
      </w:r>
    </w:p>
    <w:p w14:paraId="3E0E4994" w14:textId="16316FC2" w:rsidR="00A03CFD" w:rsidRPr="00A03CFD" w:rsidRDefault="00D813BA" w:rsidP="00A03CFD">
      <w:pPr>
        <w:shd w:val="clear" w:color="auto" w:fill="FFFFFF"/>
        <w:spacing w:line="276" w:lineRule="auto"/>
        <w:contextualSpacing/>
        <w:jc w:val="right"/>
        <w:rPr>
          <w:rFonts w:ascii="Times New Roman" w:hAnsi="Times New Roman"/>
          <w:color w:val="FF0000"/>
          <w:szCs w:val="24"/>
          <w:lang w:val="es-MX"/>
        </w:rPr>
      </w:pPr>
      <w:r w:rsidRPr="00386C22">
        <w:rPr>
          <w:rFonts w:ascii="Times New Roman" w:hAnsi="Times New Roman"/>
          <w:color w:val="000000"/>
          <w:szCs w:val="24"/>
          <w:lang w:val="es-MX"/>
        </w:rPr>
        <w:t> </w:t>
      </w:r>
      <w:r w:rsidR="00A03CFD" w:rsidRPr="00A03CFD">
        <w:rPr>
          <w:rFonts w:ascii="Times New Roman" w:hAnsi="Times New Roman"/>
          <w:color w:val="FF0000"/>
          <w:szCs w:val="24"/>
          <w:lang w:val="es-MX"/>
        </w:rPr>
        <w:t>nmaldonador@ipn.mx</w:t>
      </w:r>
    </w:p>
    <w:p w14:paraId="452977ED" w14:textId="6D6CCBA0" w:rsidR="00A03CFD" w:rsidRPr="00386C22" w:rsidRDefault="00A03CFD" w:rsidP="00A03CFD">
      <w:pPr>
        <w:pStyle w:val="NormalWeb"/>
        <w:shd w:val="clear" w:color="auto" w:fill="FFFFFF"/>
        <w:spacing w:beforeAutospacing="0" w:afterAutospacing="0" w:line="276" w:lineRule="auto"/>
        <w:contextualSpacing/>
        <w:jc w:val="right"/>
        <w:rPr>
          <w:rFonts w:ascii="Times New Roman" w:hAnsi="Times New Roman"/>
          <w:color w:val="000000"/>
        </w:rPr>
      </w:pPr>
      <w:r w:rsidRPr="00A03CFD">
        <w:rPr>
          <w:rFonts w:ascii="Times New Roman" w:eastAsia="SimSun" w:hAnsi="Times New Roman"/>
        </w:rPr>
        <w:t>https://orcid.org/0000-0002-4302-5123</w:t>
      </w:r>
      <w:r w:rsidRPr="00386C22">
        <w:rPr>
          <w:rFonts w:ascii="Times New Roman" w:hAnsi="Times New Roman"/>
          <w:color w:val="000000"/>
        </w:rPr>
        <w:t> </w:t>
      </w:r>
    </w:p>
    <w:p w14:paraId="3E3E1600" w14:textId="77777777" w:rsidR="00D813BA" w:rsidRDefault="00D813BA" w:rsidP="00813842">
      <w:pPr>
        <w:pStyle w:val="Titespaol"/>
        <w:spacing w:line="360" w:lineRule="auto"/>
        <w:jc w:val="right"/>
        <w:rPr>
          <w:b/>
          <w:bCs/>
          <w:iCs/>
          <w:color w:val="000000" w:themeColor="text1"/>
          <w:sz w:val="28"/>
          <w:szCs w:val="28"/>
          <w:lang w:val="es-MX"/>
        </w:rPr>
      </w:pPr>
    </w:p>
    <w:p w14:paraId="2234770B" w14:textId="77777777" w:rsidR="00105D0E" w:rsidRDefault="00105D0E" w:rsidP="00813842">
      <w:pPr>
        <w:pStyle w:val="Titespaol"/>
        <w:spacing w:line="360" w:lineRule="auto"/>
        <w:jc w:val="right"/>
        <w:rPr>
          <w:b/>
          <w:bCs/>
          <w:iCs/>
          <w:color w:val="000000" w:themeColor="text1"/>
          <w:sz w:val="28"/>
          <w:szCs w:val="28"/>
          <w:lang w:val="es-MX"/>
        </w:rPr>
      </w:pPr>
    </w:p>
    <w:p w14:paraId="705B5A58" w14:textId="77777777" w:rsidR="00105D0E" w:rsidRDefault="00105D0E" w:rsidP="00813842">
      <w:pPr>
        <w:pStyle w:val="Titespaol"/>
        <w:spacing w:line="360" w:lineRule="auto"/>
        <w:jc w:val="right"/>
        <w:rPr>
          <w:b/>
          <w:bCs/>
          <w:iCs/>
          <w:color w:val="000000" w:themeColor="text1"/>
          <w:sz w:val="28"/>
          <w:szCs w:val="28"/>
          <w:lang w:val="es-MX"/>
        </w:rPr>
      </w:pPr>
    </w:p>
    <w:p w14:paraId="218A15B5" w14:textId="77777777" w:rsidR="00105D0E" w:rsidRDefault="00105D0E" w:rsidP="00813842">
      <w:pPr>
        <w:pStyle w:val="Titespaol"/>
        <w:spacing w:line="360" w:lineRule="auto"/>
        <w:jc w:val="right"/>
        <w:rPr>
          <w:b/>
          <w:bCs/>
          <w:iCs/>
          <w:color w:val="000000" w:themeColor="text1"/>
          <w:sz w:val="28"/>
          <w:szCs w:val="28"/>
          <w:lang w:val="es-MX"/>
        </w:rPr>
      </w:pPr>
    </w:p>
    <w:p w14:paraId="5706A7DC" w14:textId="77777777" w:rsidR="00105D0E" w:rsidRDefault="00105D0E" w:rsidP="00813842">
      <w:pPr>
        <w:pStyle w:val="Titespaol"/>
        <w:spacing w:line="360" w:lineRule="auto"/>
        <w:jc w:val="right"/>
        <w:rPr>
          <w:b/>
          <w:bCs/>
          <w:iCs/>
          <w:color w:val="000000" w:themeColor="text1"/>
          <w:sz w:val="28"/>
          <w:szCs w:val="28"/>
          <w:lang w:val="es-MX"/>
        </w:rPr>
      </w:pPr>
    </w:p>
    <w:p w14:paraId="1EA3D327" w14:textId="77777777" w:rsidR="00105D0E" w:rsidRDefault="00105D0E" w:rsidP="00813842">
      <w:pPr>
        <w:pStyle w:val="Titespaol"/>
        <w:spacing w:line="360" w:lineRule="auto"/>
        <w:jc w:val="right"/>
        <w:rPr>
          <w:b/>
          <w:bCs/>
          <w:iCs/>
          <w:color w:val="000000" w:themeColor="text1"/>
          <w:sz w:val="28"/>
          <w:szCs w:val="28"/>
          <w:lang w:val="es-MX"/>
        </w:rPr>
      </w:pPr>
    </w:p>
    <w:p w14:paraId="210B28AF" w14:textId="77777777" w:rsidR="00105D0E" w:rsidRDefault="00105D0E" w:rsidP="00813842">
      <w:pPr>
        <w:pStyle w:val="Titespaol"/>
        <w:spacing w:line="360" w:lineRule="auto"/>
        <w:jc w:val="right"/>
        <w:rPr>
          <w:b/>
          <w:bCs/>
          <w:iCs/>
          <w:color w:val="000000" w:themeColor="text1"/>
          <w:sz w:val="28"/>
          <w:szCs w:val="28"/>
          <w:lang w:val="es-MX"/>
        </w:rPr>
      </w:pPr>
    </w:p>
    <w:p w14:paraId="47157519" w14:textId="77777777" w:rsidR="00105D0E" w:rsidRPr="00386C22" w:rsidRDefault="00105D0E" w:rsidP="00813842">
      <w:pPr>
        <w:pStyle w:val="Titespaol"/>
        <w:spacing w:line="360" w:lineRule="auto"/>
        <w:jc w:val="right"/>
        <w:rPr>
          <w:b/>
          <w:bCs/>
          <w:iCs/>
          <w:color w:val="000000" w:themeColor="text1"/>
          <w:sz w:val="28"/>
          <w:szCs w:val="28"/>
          <w:lang w:val="es-MX"/>
        </w:rPr>
      </w:pPr>
    </w:p>
    <w:p w14:paraId="682A52BD" w14:textId="2FEC64AA" w:rsidR="001340BA" w:rsidRPr="00A03CFD" w:rsidRDefault="003C7162" w:rsidP="0049388F">
      <w:pPr>
        <w:pStyle w:val="Abstract"/>
        <w:spacing w:before="0" w:after="0" w:line="360" w:lineRule="auto"/>
        <w:rPr>
          <w:rFonts w:ascii="Calibri" w:hAnsi="Calibri"/>
          <w:b/>
          <w:sz w:val="24"/>
          <w:szCs w:val="24"/>
          <w:lang w:val="es-MX"/>
        </w:rPr>
      </w:pPr>
      <w:r w:rsidRPr="00A03CFD">
        <w:rPr>
          <w:rFonts w:ascii="Calibri" w:hAnsi="Calibri"/>
          <w:b/>
          <w:sz w:val="28"/>
          <w:szCs w:val="28"/>
          <w:lang w:val="es-MX"/>
        </w:rPr>
        <w:lastRenderedPageBreak/>
        <w:t>R</w:t>
      </w:r>
      <w:r w:rsidR="001E2C60" w:rsidRPr="00A03CFD">
        <w:rPr>
          <w:rFonts w:ascii="Calibri" w:hAnsi="Calibri"/>
          <w:b/>
          <w:sz w:val="28"/>
          <w:szCs w:val="28"/>
          <w:lang w:val="es-MX"/>
        </w:rPr>
        <w:t>esumen</w:t>
      </w:r>
    </w:p>
    <w:p w14:paraId="5F5B0DD0" w14:textId="1265F4BD" w:rsidR="008C55E9" w:rsidRPr="00386C22" w:rsidRDefault="008C55E9" w:rsidP="00AC7FAC">
      <w:pPr>
        <w:spacing w:line="360" w:lineRule="auto"/>
        <w:jc w:val="both"/>
        <w:rPr>
          <w:rFonts w:ascii="Times New Roman" w:eastAsiaTheme="minorHAnsi" w:hAnsi="Times New Roman"/>
          <w:color w:val="000000"/>
          <w:szCs w:val="24"/>
          <w:lang w:val="es-MX"/>
        </w:rPr>
      </w:pPr>
      <w:r w:rsidRPr="00386C22">
        <w:rPr>
          <w:rFonts w:ascii="Times New Roman" w:hAnsi="Times New Roman"/>
          <w:szCs w:val="24"/>
          <w:lang w:val="es-MX"/>
        </w:rPr>
        <w:t xml:space="preserve">La función del </w:t>
      </w:r>
      <w:r w:rsidR="00AC7FAC" w:rsidRPr="00386C22">
        <w:rPr>
          <w:rFonts w:ascii="Times New Roman" w:hAnsi="Times New Roman"/>
          <w:szCs w:val="24"/>
          <w:lang w:val="es-MX"/>
        </w:rPr>
        <w:t xml:space="preserve">docente tutor todavía </w:t>
      </w:r>
      <w:r w:rsidRPr="00386C22">
        <w:rPr>
          <w:rFonts w:ascii="Times New Roman" w:hAnsi="Times New Roman"/>
          <w:szCs w:val="24"/>
          <w:lang w:val="es-MX"/>
        </w:rPr>
        <w:t xml:space="preserve">es uno de los retos </w:t>
      </w:r>
      <w:r w:rsidR="00AC7FAC" w:rsidRPr="00386C22">
        <w:rPr>
          <w:rFonts w:ascii="Times New Roman" w:hAnsi="Times New Roman"/>
          <w:szCs w:val="24"/>
          <w:lang w:val="es-MX"/>
        </w:rPr>
        <w:t>por</w:t>
      </w:r>
      <w:r w:rsidRPr="00386C22">
        <w:rPr>
          <w:rFonts w:ascii="Times New Roman" w:hAnsi="Times New Roman"/>
          <w:szCs w:val="24"/>
          <w:lang w:val="es-MX"/>
        </w:rPr>
        <w:t xml:space="preserve"> mejorar para apoyar a los estudiantes, </w:t>
      </w:r>
      <w:r w:rsidR="00AC7FAC" w:rsidRPr="00386C22">
        <w:rPr>
          <w:rFonts w:ascii="Times New Roman" w:hAnsi="Times New Roman"/>
          <w:szCs w:val="24"/>
          <w:lang w:val="es-MX"/>
        </w:rPr>
        <w:t xml:space="preserve">en especial </w:t>
      </w:r>
      <w:r w:rsidRPr="00386C22">
        <w:rPr>
          <w:rFonts w:ascii="Times New Roman" w:hAnsi="Times New Roman"/>
          <w:szCs w:val="24"/>
          <w:lang w:val="es-MX"/>
        </w:rPr>
        <w:t xml:space="preserve">cuando </w:t>
      </w:r>
      <w:r w:rsidR="00AC7FAC" w:rsidRPr="00386C22">
        <w:rPr>
          <w:rFonts w:ascii="Times New Roman" w:hAnsi="Times New Roman"/>
          <w:szCs w:val="24"/>
          <w:lang w:val="es-MX"/>
        </w:rPr>
        <w:t xml:space="preserve">se </w:t>
      </w:r>
      <w:r w:rsidRPr="00386C22">
        <w:rPr>
          <w:rFonts w:ascii="Times New Roman" w:hAnsi="Times New Roman"/>
          <w:szCs w:val="24"/>
          <w:lang w:val="es-MX"/>
        </w:rPr>
        <w:t xml:space="preserve">considera el contexto actual en el que están inmersos los adolescentes. </w:t>
      </w:r>
      <w:r w:rsidR="00AC7FAC" w:rsidRPr="00386C22">
        <w:rPr>
          <w:rFonts w:ascii="Times New Roman" w:hAnsi="Times New Roman"/>
          <w:szCs w:val="24"/>
          <w:lang w:val="es-MX"/>
        </w:rPr>
        <w:t>P</w:t>
      </w:r>
      <w:r w:rsidRPr="00386C22">
        <w:rPr>
          <w:rFonts w:ascii="Times New Roman" w:hAnsi="Times New Roman"/>
          <w:szCs w:val="24"/>
          <w:lang w:val="es-MX"/>
        </w:rPr>
        <w:t>or ello</w:t>
      </w:r>
      <w:r w:rsidR="00AC7FAC" w:rsidRPr="00386C22">
        <w:rPr>
          <w:rFonts w:ascii="Times New Roman" w:hAnsi="Times New Roman"/>
          <w:szCs w:val="24"/>
          <w:lang w:val="es-MX"/>
        </w:rPr>
        <w:t>,</w:t>
      </w:r>
      <w:r w:rsidRPr="00386C22">
        <w:rPr>
          <w:rFonts w:ascii="Times New Roman" w:hAnsi="Times New Roman"/>
          <w:szCs w:val="24"/>
          <w:lang w:val="es-MX"/>
        </w:rPr>
        <w:t xml:space="preserve"> el presente trabajo tuvo como objetivo </w:t>
      </w:r>
      <w:r w:rsidRPr="00386C22">
        <w:rPr>
          <w:rFonts w:ascii="Times New Roman" w:hAnsi="Times New Roman"/>
          <w:color w:val="000000" w:themeColor="text1"/>
          <w:szCs w:val="24"/>
          <w:lang w:val="es-MX"/>
        </w:rPr>
        <w:t>analizar la viabilidad de implementación de los recursos académicos, virtuales</w:t>
      </w:r>
      <w:r w:rsidRPr="00386C22">
        <w:rPr>
          <w:szCs w:val="24"/>
          <w:lang w:val="es-MX"/>
        </w:rPr>
        <w:t xml:space="preserve">, sociales y afectivos </w:t>
      </w:r>
      <w:r w:rsidRPr="00386C22">
        <w:rPr>
          <w:rFonts w:ascii="Times New Roman" w:hAnsi="Times New Roman"/>
          <w:szCs w:val="24"/>
          <w:lang w:val="es-MX"/>
        </w:rPr>
        <w:t xml:space="preserve">involucrados en el proceso de enseñanza </w:t>
      </w:r>
      <w:r w:rsidR="00AC7FAC" w:rsidRPr="00386C22">
        <w:rPr>
          <w:rFonts w:ascii="Times New Roman" w:hAnsi="Times New Roman"/>
          <w:szCs w:val="24"/>
          <w:lang w:val="es-MX"/>
        </w:rPr>
        <w:t xml:space="preserve">y </w:t>
      </w:r>
      <w:r w:rsidRPr="00386C22">
        <w:rPr>
          <w:rFonts w:ascii="Times New Roman" w:hAnsi="Times New Roman"/>
          <w:szCs w:val="24"/>
          <w:lang w:val="es-MX"/>
        </w:rPr>
        <w:t xml:space="preserve">aprendizaje en el aula como apoyo al trabajo del </w:t>
      </w:r>
      <w:r w:rsidR="00AC7FAC" w:rsidRPr="00386C22">
        <w:rPr>
          <w:rFonts w:ascii="Times New Roman" w:hAnsi="Times New Roman"/>
          <w:szCs w:val="24"/>
          <w:lang w:val="es-MX"/>
        </w:rPr>
        <w:t xml:space="preserve">docente tutor </w:t>
      </w:r>
      <w:r w:rsidRPr="00386C22">
        <w:rPr>
          <w:rFonts w:ascii="Times New Roman" w:hAnsi="Times New Roman"/>
          <w:szCs w:val="24"/>
          <w:lang w:val="es-MX"/>
        </w:rPr>
        <w:t>en el Programa Institucional de Tutorías de Nivel Medio Superior (NMS) del Instituto Politécnico Nacional (IPN)</w:t>
      </w:r>
      <w:r w:rsidR="00AC7FAC" w:rsidRPr="00386C22">
        <w:rPr>
          <w:rFonts w:ascii="Times New Roman" w:hAnsi="Times New Roman"/>
          <w:szCs w:val="24"/>
          <w:lang w:val="es-MX"/>
        </w:rPr>
        <w:t xml:space="preserve">. Para ello, se </w:t>
      </w:r>
      <w:r w:rsidRPr="00386C22">
        <w:rPr>
          <w:rFonts w:ascii="Times New Roman" w:hAnsi="Times New Roman"/>
          <w:szCs w:val="24"/>
          <w:lang w:val="es-MX"/>
        </w:rPr>
        <w:t xml:space="preserve">implementó la virtualidad </w:t>
      </w:r>
      <w:r w:rsidR="00AC7FAC" w:rsidRPr="00386C22">
        <w:rPr>
          <w:rFonts w:ascii="Times New Roman" w:hAnsi="Times New Roman"/>
          <w:szCs w:val="24"/>
          <w:lang w:val="es-MX"/>
        </w:rPr>
        <w:t>combinada con e</w:t>
      </w:r>
      <w:r w:rsidRPr="00386C22">
        <w:rPr>
          <w:rFonts w:ascii="Times New Roman" w:hAnsi="Times New Roman"/>
          <w:szCs w:val="24"/>
          <w:lang w:val="es-MX"/>
        </w:rPr>
        <w:t>l trabajo presencial</w:t>
      </w:r>
      <w:r w:rsidR="00AC7FAC" w:rsidRPr="00386C22">
        <w:rPr>
          <w:rFonts w:ascii="Times New Roman" w:hAnsi="Times New Roman"/>
          <w:szCs w:val="24"/>
          <w:lang w:val="es-MX"/>
        </w:rPr>
        <w:t xml:space="preserve">, pues </w:t>
      </w:r>
      <w:r w:rsidRPr="00386C22">
        <w:rPr>
          <w:rFonts w:ascii="Times New Roman" w:hAnsi="Times New Roman"/>
          <w:bCs/>
          <w:szCs w:val="24"/>
          <w:lang w:val="es-MX"/>
        </w:rPr>
        <w:t xml:space="preserve">se diseñaron </w:t>
      </w:r>
      <w:r w:rsidRPr="00386C22">
        <w:rPr>
          <w:rFonts w:ascii="Times New Roman" w:hAnsi="Times New Roman"/>
          <w:szCs w:val="24"/>
          <w:lang w:val="es-MX"/>
        </w:rPr>
        <w:t>recursos en línea puestos a disposición de los tutores en una red local</w:t>
      </w:r>
      <w:r w:rsidR="00AC7FAC" w:rsidRPr="00386C22">
        <w:rPr>
          <w:rFonts w:ascii="Times New Roman" w:hAnsi="Times New Roman"/>
          <w:szCs w:val="24"/>
          <w:lang w:val="es-MX"/>
        </w:rPr>
        <w:t>, los cuales se</w:t>
      </w:r>
      <w:r w:rsidRPr="00386C22">
        <w:rPr>
          <w:rFonts w:ascii="Times New Roman" w:hAnsi="Times New Roman"/>
          <w:szCs w:val="24"/>
          <w:lang w:val="es-MX"/>
        </w:rPr>
        <w:t xml:space="preserve"> diseña</w:t>
      </w:r>
      <w:r w:rsidR="00AC7FAC" w:rsidRPr="00386C22">
        <w:rPr>
          <w:rFonts w:ascii="Times New Roman" w:hAnsi="Times New Roman"/>
          <w:szCs w:val="24"/>
          <w:lang w:val="es-MX"/>
        </w:rPr>
        <w:t>ron</w:t>
      </w:r>
      <w:r w:rsidRPr="00386C22">
        <w:rPr>
          <w:rFonts w:ascii="Times New Roman" w:hAnsi="Times New Roman"/>
          <w:szCs w:val="24"/>
          <w:lang w:val="es-MX"/>
        </w:rPr>
        <w:t xml:space="preserve"> con el </w:t>
      </w:r>
      <w:r w:rsidRPr="00386C22">
        <w:rPr>
          <w:rFonts w:ascii="Times New Roman" w:hAnsi="Times New Roman"/>
          <w:i/>
          <w:iCs/>
          <w:szCs w:val="24"/>
          <w:lang w:val="es-MX"/>
        </w:rPr>
        <w:t>software</w:t>
      </w:r>
      <w:r w:rsidRPr="00386C22">
        <w:rPr>
          <w:rFonts w:ascii="Times New Roman" w:hAnsi="Times New Roman"/>
          <w:szCs w:val="24"/>
          <w:lang w:val="es-MX"/>
        </w:rPr>
        <w:t xml:space="preserve"> libre XAMPP con la finalidad de instalar en un espacio virtual varias herramientas. </w:t>
      </w:r>
      <w:r w:rsidRPr="00386C22">
        <w:rPr>
          <w:rFonts w:ascii="Times New Roman" w:eastAsiaTheme="minorHAnsi" w:hAnsi="Times New Roman"/>
          <w:color w:val="000000"/>
          <w:szCs w:val="24"/>
          <w:lang w:val="es-MX"/>
        </w:rPr>
        <w:t xml:space="preserve">La experiencia se realizó con cinco </w:t>
      </w:r>
      <w:r w:rsidR="00AC7FAC" w:rsidRPr="00386C22">
        <w:rPr>
          <w:rFonts w:ascii="Times New Roman" w:eastAsiaTheme="minorHAnsi" w:hAnsi="Times New Roman"/>
          <w:color w:val="000000"/>
          <w:szCs w:val="24"/>
          <w:lang w:val="es-MX"/>
        </w:rPr>
        <w:t xml:space="preserve">docentes tutores </w:t>
      </w:r>
      <w:r w:rsidRPr="00386C22">
        <w:rPr>
          <w:rFonts w:ascii="Times New Roman" w:eastAsiaTheme="minorHAnsi" w:hAnsi="Times New Roman"/>
          <w:color w:val="000000"/>
          <w:szCs w:val="24"/>
          <w:lang w:val="es-MX"/>
        </w:rPr>
        <w:t xml:space="preserve">de NMS del Centro de Estudios Científico y Tecnológico </w:t>
      </w:r>
      <w:r w:rsidR="00AC7FAC" w:rsidRPr="00386C22">
        <w:rPr>
          <w:rFonts w:ascii="Times New Roman" w:eastAsiaTheme="minorHAnsi" w:hAnsi="Times New Roman"/>
          <w:color w:val="000000"/>
          <w:szCs w:val="24"/>
          <w:lang w:val="es-MX"/>
        </w:rPr>
        <w:t>nr</w:t>
      </w:r>
      <w:r w:rsidRPr="00386C22">
        <w:rPr>
          <w:rFonts w:ascii="Times New Roman" w:eastAsiaTheme="minorHAnsi" w:hAnsi="Times New Roman"/>
          <w:color w:val="000000"/>
          <w:szCs w:val="24"/>
          <w:lang w:val="es-MX"/>
        </w:rPr>
        <w:t>o. 8 del IPN</w:t>
      </w:r>
      <w:r w:rsidR="00AC7FAC" w:rsidRPr="00386C22">
        <w:rPr>
          <w:rFonts w:ascii="Times New Roman" w:eastAsiaTheme="minorHAnsi" w:hAnsi="Times New Roman"/>
          <w:color w:val="000000"/>
          <w:szCs w:val="24"/>
          <w:lang w:val="es-MX"/>
        </w:rPr>
        <w:t>. En concreto,</w:t>
      </w:r>
      <w:r w:rsidRPr="00386C22">
        <w:rPr>
          <w:rFonts w:ascii="Times New Roman" w:eastAsiaTheme="minorHAnsi" w:hAnsi="Times New Roman"/>
          <w:color w:val="000000"/>
          <w:szCs w:val="24"/>
          <w:lang w:val="es-MX"/>
        </w:rPr>
        <w:t xml:space="preserve"> se</w:t>
      </w:r>
      <w:r w:rsidRPr="00386C22">
        <w:rPr>
          <w:lang w:val="es-MX"/>
        </w:rPr>
        <w:t xml:space="preserve"> indagaron sus experiencias y necesidades en el entorno </w:t>
      </w:r>
      <w:r w:rsidR="00AC7FAC" w:rsidRPr="00386C22">
        <w:rPr>
          <w:lang w:val="es-MX"/>
        </w:rPr>
        <w:t xml:space="preserve">de </w:t>
      </w:r>
      <w:r w:rsidRPr="00386C22">
        <w:rPr>
          <w:lang w:val="es-MX"/>
        </w:rPr>
        <w:t>e-tutorías</w:t>
      </w:r>
      <w:r w:rsidR="00AC7FAC" w:rsidRPr="00386C22">
        <w:rPr>
          <w:lang w:val="es-MX"/>
        </w:rPr>
        <w:t xml:space="preserve"> y</w:t>
      </w:r>
      <w:r w:rsidRPr="00386C22">
        <w:rPr>
          <w:lang w:val="es-MX"/>
        </w:rPr>
        <w:t xml:space="preserve"> se verificó si los apoyos implementados</w:t>
      </w:r>
      <w:r w:rsidRPr="00386C22">
        <w:rPr>
          <w:rFonts w:ascii="Times New Roman" w:eastAsiaTheme="minorHAnsi" w:hAnsi="Times New Roman"/>
          <w:color w:val="000000"/>
          <w:szCs w:val="24"/>
          <w:lang w:val="es-MX"/>
        </w:rPr>
        <w:t xml:space="preserve"> contribuyeron al quehacer tutorial desde la visión y misión del </w:t>
      </w:r>
      <w:r w:rsidR="00AC7FAC" w:rsidRPr="00386C22">
        <w:rPr>
          <w:rFonts w:ascii="Times New Roman" w:eastAsiaTheme="minorHAnsi" w:hAnsi="Times New Roman"/>
          <w:color w:val="000000"/>
          <w:szCs w:val="24"/>
          <w:lang w:val="es-MX"/>
        </w:rPr>
        <w:t xml:space="preserve">docente tutor. En tal sentido, se halló una </w:t>
      </w:r>
      <w:r w:rsidRPr="00386C22">
        <w:rPr>
          <w:rFonts w:ascii="Times New Roman" w:eastAsiaTheme="minorHAnsi" w:hAnsi="Times New Roman"/>
          <w:color w:val="000000"/>
          <w:szCs w:val="24"/>
          <w:lang w:val="es-MX"/>
        </w:rPr>
        <w:t>gran aceptación de los recursos</w:t>
      </w:r>
      <w:r w:rsidR="00AC7FAC" w:rsidRPr="00386C22">
        <w:rPr>
          <w:rFonts w:ascii="Times New Roman" w:eastAsiaTheme="minorHAnsi" w:hAnsi="Times New Roman"/>
          <w:color w:val="000000"/>
          <w:szCs w:val="24"/>
          <w:lang w:val="es-MX"/>
        </w:rPr>
        <w:t xml:space="preserve"> y</w:t>
      </w:r>
      <w:r w:rsidRPr="00386C22">
        <w:rPr>
          <w:rFonts w:ascii="Times New Roman" w:eastAsiaTheme="minorHAnsi" w:hAnsi="Times New Roman"/>
          <w:color w:val="000000"/>
          <w:szCs w:val="24"/>
          <w:lang w:val="es-MX"/>
        </w:rPr>
        <w:t xml:space="preserve"> los participantes hicieron propuestas de secciones dentro del espacio virtual</w:t>
      </w:r>
      <w:r w:rsidR="00AC7FAC" w:rsidRPr="00386C22">
        <w:rPr>
          <w:rFonts w:ascii="Times New Roman" w:eastAsiaTheme="minorHAnsi" w:hAnsi="Times New Roman"/>
          <w:color w:val="000000"/>
          <w:szCs w:val="24"/>
          <w:lang w:val="es-MX"/>
        </w:rPr>
        <w:t xml:space="preserve">. Además, </w:t>
      </w:r>
      <w:r w:rsidRPr="00386C22">
        <w:rPr>
          <w:rFonts w:ascii="Times New Roman" w:eastAsiaTheme="minorHAnsi" w:hAnsi="Times New Roman"/>
          <w:color w:val="000000"/>
          <w:szCs w:val="24"/>
          <w:lang w:val="es-MX"/>
        </w:rPr>
        <w:t>señalaron ventajas de este apoyo complementario</w:t>
      </w:r>
      <w:r w:rsidR="00AC7FAC" w:rsidRPr="00386C22">
        <w:rPr>
          <w:rFonts w:ascii="Times New Roman" w:eastAsiaTheme="minorHAnsi" w:hAnsi="Times New Roman"/>
          <w:color w:val="000000"/>
          <w:szCs w:val="24"/>
          <w:lang w:val="es-MX"/>
        </w:rPr>
        <w:t xml:space="preserve">, mediante el cual pudieron </w:t>
      </w:r>
      <w:r w:rsidRPr="00386C22">
        <w:rPr>
          <w:rFonts w:ascii="Times New Roman" w:eastAsiaTheme="minorHAnsi" w:hAnsi="Times New Roman"/>
          <w:color w:val="000000"/>
          <w:szCs w:val="24"/>
          <w:lang w:val="es-MX"/>
        </w:rPr>
        <w:t>resolver el caso de un adolescente ficticio a través de los recursos dispon</w:t>
      </w:r>
      <w:r w:rsidR="00AC7FAC" w:rsidRPr="00386C22">
        <w:rPr>
          <w:rFonts w:ascii="Times New Roman" w:eastAsiaTheme="minorHAnsi" w:hAnsi="Times New Roman"/>
          <w:color w:val="000000"/>
          <w:szCs w:val="24"/>
          <w:lang w:val="es-MX"/>
        </w:rPr>
        <w:t>ibles</w:t>
      </w:r>
      <w:r w:rsidRPr="00386C22">
        <w:rPr>
          <w:rFonts w:ascii="Times New Roman" w:eastAsiaTheme="minorHAnsi" w:hAnsi="Times New Roman"/>
          <w:color w:val="000000"/>
          <w:szCs w:val="24"/>
          <w:lang w:val="es-MX"/>
        </w:rPr>
        <w:t xml:space="preserve"> en línea. </w:t>
      </w:r>
      <w:r w:rsidRPr="00386C22">
        <w:rPr>
          <w:rFonts w:ascii="Times New Roman" w:hAnsi="Times New Roman"/>
          <w:bCs/>
          <w:szCs w:val="24"/>
          <w:lang w:val="es-MX"/>
        </w:rPr>
        <w:t xml:space="preserve">La </w:t>
      </w:r>
      <w:r w:rsidRPr="00386C22">
        <w:rPr>
          <w:rFonts w:ascii="Times New Roman" w:eastAsiaTheme="minorHAnsi" w:hAnsi="Times New Roman"/>
          <w:color w:val="000000"/>
          <w:szCs w:val="24"/>
          <w:lang w:val="es-MX"/>
        </w:rPr>
        <w:t xml:space="preserve">metodología </w:t>
      </w:r>
      <w:r w:rsidRPr="00386C22">
        <w:rPr>
          <w:rFonts w:ascii="Times New Roman" w:hAnsi="Times New Roman"/>
          <w:szCs w:val="24"/>
          <w:lang w:val="es-MX"/>
        </w:rPr>
        <w:t>fue de corte cualitativ</w:t>
      </w:r>
      <w:r w:rsidR="00AC7FAC" w:rsidRPr="00386C22">
        <w:rPr>
          <w:rFonts w:ascii="Times New Roman" w:hAnsi="Times New Roman"/>
          <w:szCs w:val="24"/>
          <w:lang w:val="es-MX"/>
        </w:rPr>
        <w:t xml:space="preserve">o e </w:t>
      </w:r>
      <w:r w:rsidRPr="00386C22">
        <w:rPr>
          <w:rFonts w:ascii="Times New Roman" w:hAnsi="Times New Roman"/>
          <w:szCs w:val="24"/>
          <w:lang w:val="es-MX"/>
        </w:rPr>
        <w:t>interpretativ</w:t>
      </w:r>
      <w:r w:rsidR="00AC7FAC" w:rsidRPr="00386C22">
        <w:rPr>
          <w:rFonts w:ascii="Times New Roman" w:hAnsi="Times New Roman"/>
          <w:szCs w:val="24"/>
          <w:lang w:val="es-MX"/>
        </w:rPr>
        <w:t>o</w:t>
      </w:r>
      <w:r w:rsidRPr="00386C22">
        <w:rPr>
          <w:rFonts w:ascii="Times New Roman" w:hAnsi="Times New Roman"/>
          <w:szCs w:val="24"/>
          <w:lang w:val="es-MX"/>
        </w:rPr>
        <w:t xml:space="preserve">, </w:t>
      </w:r>
      <w:r w:rsidR="00AC7FAC" w:rsidRPr="00386C22">
        <w:rPr>
          <w:rFonts w:ascii="Times New Roman" w:hAnsi="Times New Roman"/>
          <w:szCs w:val="24"/>
          <w:lang w:val="es-MX"/>
        </w:rPr>
        <w:t xml:space="preserve">pues se </w:t>
      </w:r>
      <w:r w:rsidRPr="00386C22">
        <w:rPr>
          <w:rFonts w:ascii="Times New Roman" w:hAnsi="Times New Roman"/>
          <w:szCs w:val="24"/>
          <w:lang w:val="es-MX"/>
        </w:rPr>
        <w:t>analizar</w:t>
      </w:r>
      <w:r w:rsidR="00AC7FAC" w:rsidRPr="00386C22">
        <w:rPr>
          <w:rFonts w:ascii="Times New Roman" w:hAnsi="Times New Roman"/>
          <w:szCs w:val="24"/>
          <w:lang w:val="es-MX"/>
        </w:rPr>
        <w:t>on</w:t>
      </w:r>
      <w:r w:rsidRPr="00386C22">
        <w:rPr>
          <w:rFonts w:ascii="Times New Roman" w:hAnsi="Times New Roman"/>
          <w:szCs w:val="24"/>
          <w:lang w:val="es-MX"/>
        </w:rPr>
        <w:t xml:space="preserve"> las</w:t>
      </w:r>
      <w:r w:rsidRPr="00386C22">
        <w:rPr>
          <w:rFonts w:ascii="Times New Roman" w:eastAsiaTheme="minorHAnsi" w:hAnsi="Times New Roman"/>
          <w:color w:val="000000"/>
          <w:szCs w:val="24"/>
          <w:lang w:val="es-MX"/>
        </w:rPr>
        <w:t xml:space="preserve"> ventajas o desventajas que resultaron de la utilización de recursos de la tutoría en línea. Los hallazgos identificados permitieron detectar la facilidad y factibilidad de la organización y sistematización de los recursos para optimizar el proceso de tutorías. </w:t>
      </w:r>
    </w:p>
    <w:p w14:paraId="432DCB37" w14:textId="4FE2D019" w:rsidR="008C55E9" w:rsidRPr="00386C22" w:rsidRDefault="008C55E9" w:rsidP="008C55E9">
      <w:pPr>
        <w:pStyle w:val="keywords"/>
        <w:spacing w:after="0" w:line="360" w:lineRule="auto"/>
        <w:rPr>
          <w:b w:val="0"/>
          <w:i w:val="0"/>
          <w:color w:val="000000" w:themeColor="text1"/>
          <w:sz w:val="24"/>
          <w:szCs w:val="24"/>
          <w:lang w:val="es-MX"/>
        </w:rPr>
      </w:pPr>
      <w:r w:rsidRPr="00A03CFD">
        <w:rPr>
          <w:rFonts w:ascii="Calibri" w:hAnsi="Calibri"/>
          <w:i w:val="0"/>
          <w:iCs w:val="0"/>
          <w:sz w:val="28"/>
          <w:szCs w:val="28"/>
          <w:lang w:val="es-MX"/>
        </w:rPr>
        <w:t>Palabras clave:</w:t>
      </w:r>
      <w:r w:rsidRPr="00386C22">
        <w:rPr>
          <w:sz w:val="24"/>
          <w:szCs w:val="24"/>
          <w:lang w:val="es-MX"/>
        </w:rPr>
        <w:t xml:space="preserve"> </w:t>
      </w:r>
      <w:r w:rsidRPr="00386C22">
        <w:rPr>
          <w:b w:val="0"/>
          <w:bCs w:val="0"/>
          <w:i w:val="0"/>
          <w:iCs w:val="0"/>
          <w:sz w:val="24"/>
          <w:szCs w:val="24"/>
          <w:lang w:val="es-MX"/>
        </w:rPr>
        <w:t xml:space="preserve">tutoría, docente tutor, e-tutorías, </w:t>
      </w:r>
      <w:r w:rsidRPr="00386C22">
        <w:rPr>
          <w:b w:val="0"/>
          <w:i w:val="0"/>
          <w:color w:val="000000" w:themeColor="text1"/>
          <w:sz w:val="24"/>
          <w:szCs w:val="24"/>
          <w:lang w:val="es-MX"/>
        </w:rPr>
        <w:t>programa institucional de tutorías</w:t>
      </w:r>
      <w:r w:rsidR="00AC7FAC" w:rsidRPr="00386C22">
        <w:rPr>
          <w:b w:val="0"/>
          <w:i w:val="0"/>
          <w:color w:val="000000" w:themeColor="text1"/>
          <w:sz w:val="24"/>
          <w:szCs w:val="24"/>
          <w:lang w:val="es-MX"/>
        </w:rPr>
        <w:t>.</w:t>
      </w:r>
    </w:p>
    <w:p w14:paraId="425E8390" w14:textId="77777777" w:rsidR="00AC7FAC" w:rsidRPr="00A03CFD" w:rsidRDefault="00AC7FAC" w:rsidP="008C55E9">
      <w:pPr>
        <w:pStyle w:val="keywords"/>
        <w:spacing w:after="0" w:line="360" w:lineRule="auto"/>
        <w:rPr>
          <w:b w:val="0"/>
          <w:i w:val="0"/>
          <w:iCs w:val="0"/>
          <w:color w:val="000000" w:themeColor="text1"/>
          <w:sz w:val="24"/>
          <w:szCs w:val="24"/>
          <w:lang w:val="es-MX"/>
        </w:rPr>
      </w:pPr>
    </w:p>
    <w:p w14:paraId="4ED9D0F9" w14:textId="77777777" w:rsidR="008C55E9" w:rsidRPr="006945BA" w:rsidRDefault="008C55E9" w:rsidP="008C55E9">
      <w:pPr>
        <w:pStyle w:val="Abstract"/>
        <w:spacing w:before="0" w:after="0" w:line="360" w:lineRule="auto"/>
        <w:rPr>
          <w:rFonts w:ascii="Calibri" w:hAnsi="Calibri"/>
          <w:b/>
          <w:sz w:val="28"/>
          <w:szCs w:val="28"/>
          <w:lang w:val="en-US"/>
        </w:rPr>
      </w:pPr>
      <w:r w:rsidRPr="006945BA">
        <w:rPr>
          <w:rFonts w:ascii="Calibri" w:hAnsi="Calibri"/>
          <w:b/>
          <w:sz w:val="28"/>
          <w:szCs w:val="28"/>
          <w:lang w:val="en-US"/>
        </w:rPr>
        <w:t xml:space="preserve">Abstract </w:t>
      </w:r>
    </w:p>
    <w:p w14:paraId="1532D20D" w14:textId="77777777" w:rsidR="008C55E9" w:rsidRPr="006945BA" w:rsidRDefault="008C55E9" w:rsidP="000A1C95">
      <w:pPr>
        <w:spacing w:line="360" w:lineRule="auto"/>
        <w:jc w:val="both"/>
        <w:rPr>
          <w:rFonts w:ascii="Times New Roman" w:hAnsi="Times New Roman"/>
          <w:szCs w:val="24"/>
        </w:rPr>
      </w:pPr>
      <w:r w:rsidRPr="006945BA">
        <w:rPr>
          <w:rFonts w:ascii="Times New Roman" w:hAnsi="Times New Roman"/>
          <w:szCs w:val="24"/>
        </w:rPr>
        <w:t xml:space="preserve">The role of the Teacher Tutor is still one of the challenges to improve to support students, even more so when we consider the current context in which adolescents are immersed. For this reason, the objective of this work was to analyze the feasibility of implementing the academic, virtual, social and affective resources involved in the teaching-learning process in the classroom, as support for the work of the Tutor Teacher in the Institutional Tutoring Program. Higher Secondary Level (NMS) of the National Polytechnic Institute (IPN), considering the relevance to the current moment, virtuality added to face-to-face work was implemented. For which online resources were designed, made available to tutors in a local network, designed and supported with the free software XAMPP, in order to install several tools in a virtual space. The experience was carried out with five NMS Teacher Tutors from the Center for Scientific and Technological Studies No. 8 of the IPN, their experiences and </w:t>
      </w:r>
      <w:r w:rsidRPr="006945BA">
        <w:rPr>
          <w:rFonts w:ascii="Times New Roman" w:hAnsi="Times New Roman"/>
          <w:szCs w:val="24"/>
        </w:rPr>
        <w:lastRenderedPageBreak/>
        <w:t>needs in the e-tutoring environment were investigated, it was verified if the implemented supports contributed to the tutorial task from the vision and mission of the Teacher Tutor, finding great acceptance of the resources, the participants made proposals for sections within the virtual space, pointed out advantages of this complementary support in such a way that they managed to solve the case of a fictitious adolescent through the resources available to them online. The methodology was qualitative-interpretative, allowing to analyze the advantages or disadvantages that resulted from the use of online tutoring resources. The identified findings allowed to detect the ease and feasibility of the organization and systematization of the resources to optimize the tutoring process.</w:t>
      </w:r>
    </w:p>
    <w:p w14:paraId="6B6EA695" w14:textId="5A1E53C5" w:rsidR="00C82DE6" w:rsidRPr="006945BA" w:rsidRDefault="008C55E9" w:rsidP="00134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szCs w:val="24"/>
        </w:rPr>
      </w:pPr>
      <w:r w:rsidRPr="006945BA">
        <w:rPr>
          <w:rFonts w:ascii="Calibri" w:hAnsi="Calibri"/>
          <w:b/>
          <w:bCs/>
          <w:sz w:val="28"/>
          <w:szCs w:val="28"/>
        </w:rPr>
        <w:t>K</w:t>
      </w:r>
      <w:r w:rsidR="001E2C60" w:rsidRPr="006945BA">
        <w:rPr>
          <w:rFonts w:ascii="Calibri" w:hAnsi="Calibri"/>
          <w:b/>
          <w:bCs/>
          <w:sz w:val="28"/>
          <w:szCs w:val="28"/>
        </w:rPr>
        <w:t>eywords:</w:t>
      </w:r>
      <w:r w:rsidR="001E2C60" w:rsidRPr="006945BA">
        <w:rPr>
          <w:rFonts w:ascii="Times New Roman" w:hAnsi="Times New Roman"/>
          <w:i/>
          <w:szCs w:val="24"/>
        </w:rPr>
        <w:t xml:space="preserve"> </w:t>
      </w:r>
      <w:r w:rsidR="001E2C60" w:rsidRPr="006945BA">
        <w:rPr>
          <w:rFonts w:ascii="Times New Roman" w:hAnsi="Times New Roman"/>
          <w:szCs w:val="24"/>
        </w:rPr>
        <w:t>tutoring, tutor teacher, e-tutorials, institutional tutoring program</w:t>
      </w:r>
    </w:p>
    <w:p w14:paraId="5D9BC423" w14:textId="77777777" w:rsidR="00A03CFD" w:rsidRPr="006945BA" w:rsidRDefault="00A03CFD" w:rsidP="00134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szCs w:val="24"/>
        </w:rPr>
      </w:pPr>
    </w:p>
    <w:p w14:paraId="5468E8FD" w14:textId="77777777" w:rsidR="00A03CFD" w:rsidRPr="00A03CFD" w:rsidRDefault="00A03CFD" w:rsidP="00A03CFD">
      <w:pPr>
        <w:pStyle w:val="Abstract"/>
        <w:spacing w:before="0" w:after="0" w:line="360" w:lineRule="auto"/>
        <w:rPr>
          <w:rFonts w:ascii="Calibri" w:hAnsi="Calibri"/>
          <w:b/>
          <w:sz w:val="28"/>
          <w:szCs w:val="28"/>
          <w:lang w:val="es-MX"/>
        </w:rPr>
      </w:pPr>
      <w:r w:rsidRPr="00A03CFD">
        <w:rPr>
          <w:rFonts w:ascii="Calibri" w:hAnsi="Calibri" w:hint="eastAsia"/>
          <w:b/>
          <w:sz w:val="28"/>
          <w:szCs w:val="28"/>
          <w:lang w:val="es-MX"/>
        </w:rPr>
        <w:t>Resumo</w:t>
      </w:r>
    </w:p>
    <w:p w14:paraId="57BF10D8" w14:textId="77777777" w:rsidR="00A03CFD" w:rsidRPr="00A03CFD" w:rsidRDefault="00A03CFD" w:rsidP="000A1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Cs w:val="24"/>
          <w:lang w:val="es-MX"/>
        </w:rPr>
      </w:pPr>
      <w:r w:rsidRPr="00A03CFD">
        <w:rPr>
          <w:rFonts w:ascii="Times New Roman" w:hAnsi="Times New Roman" w:hint="eastAsia"/>
          <w:szCs w:val="24"/>
          <w:lang w:val="es-MX"/>
        </w:rPr>
        <w:t xml:space="preserve">A </w:t>
      </w:r>
      <w:proofErr w:type="spellStart"/>
      <w:r w:rsidRPr="00A03CFD">
        <w:rPr>
          <w:rFonts w:ascii="Times New Roman" w:hAnsi="Times New Roman" w:hint="eastAsia"/>
          <w:szCs w:val="24"/>
          <w:lang w:val="es-MX"/>
        </w:rPr>
        <w:t>atuação</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w:t>
      </w:r>
      <w:proofErr w:type="spellStart"/>
      <w:r w:rsidRPr="00A03CFD">
        <w:rPr>
          <w:rFonts w:ascii="Times New Roman" w:hAnsi="Times New Roman" w:hint="eastAsia"/>
          <w:szCs w:val="24"/>
          <w:lang w:val="es-MX"/>
        </w:rPr>
        <w:t>ainda</w:t>
      </w:r>
      <w:proofErr w:type="spellEnd"/>
      <w:r w:rsidRPr="00A03CFD">
        <w:rPr>
          <w:rFonts w:ascii="Times New Roman" w:hAnsi="Times New Roman" w:hint="eastAsia"/>
          <w:szCs w:val="24"/>
          <w:lang w:val="es-MX"/>
        </w:rPr>
        <w:t xml:space="preserve"> é </w:t>
      </w:r>
      <w:proofErr w:type="spellStart"/>
      <w:r w:rsidRPr="00A03CFD">
        <w:rPr>
          <w:rFonts w:ascii="Times New Roman" w:hAnsi="Times New Roman" w:hint="eastAsia"/>
          <w:szCs w:val="24"/>
          <w:lang w:val="es-MX"/>
        </w:rPr>
        <w:t>um</w:t>
      </w:r>
      <w:proofErr w:type="spellEnd"/>
      <w:r w:rsidRPr="00A03CFD">
        <w:rPr>
          <w:rFonts w:ascii="Times New Roman" w:hAnsi="Times New Roman" w:hint="eastAsia"/>
          <w:szCs w:val="24"/>
          <w:lang w:val="es-MX"/>
        </w:rPr>
        <w:t xml:space="preserve"> dos </w:t>
      </w:r>
      <w:proofErr w:type="spellStart"/>
      <w:r w:rsidRPr="00A03CFD">
        <w:rPr>
          <w:rFonts w:ascii="Times New Roman" w:hAnsi="Times New Roman" w:hint="eastAsia"/>
          <w:szCs w:val="24"/>
          <w:lang w:val="es-MX"/>
        </w:rPr>
        <w:t>desafios</w:t>
      </w:r>
      <w:proofErr w:type="spellEnd"/>
      <w:r w:rsidRPr="00A03CFD">
        <w:rPr>
          <w:rFonts w:ascii="Times New Roman" w:hAnsi="Times New Roman" w:hint="eastAsia"/>
          <w:szCs w:val="24"/>
          <w:lang w:val="es-MX"/>
        </w:rPr>
        <w:t xml:space="preserve"> que precisa ser </w:t>
      </w:r>
      <w:proofErr w:type="spellStart"/>
      <w:r w:rsidRPr="00A03CFD">
        <w:rPr>
          <w:rFonts w:ascii="Times New Roman" w:hAnsi="Times New Roman" w:hint="eastAsia"/>
          <w:szCs w:val="24"/>
          <w:lang w:val="es-MX"/>
        </w:rPr>
        <w:t>aprimorado</w:t>
      </w:r>
      <w:proofErr w:type="spellEnd"/>
      <w:r w:rsidRPr="00A03CFD">
        <w:rPr>
          <w:rFonts w:ascii="Times New Roman" w:hAnsi="Times New Roman" w:hint="eastAsia"/>
          <w:szCs w:val="24"/>
          <w:lang w:val="es-MX"/>
        </w:rPr>
        <w:t xml:space="preserve"> para </w:t>
      </w:r>
      <w:proofErr w:type="spellStart"/>
      <w:r w:rsidRPr="00A03CFD">
        <w:rPr>
          <w:rFonts w:ascii="Times New Roman" w:hAnsi="Times New Roman" w:hint="eastAsia"/>
          <w:szCs w:val="24"/>
          <w:lang w:val="es-MX"/>
        </w:rPr>
        <w:t>apoiar</w:t>
      </w:r>
      <w:proofErr w:type="spellEnd"/>
      <w:r w:rsidRPr="00A03CFD">
        <w:rPr>
          <w:rFonts w:ascii="Times New Roman" w:hAnsi="Times New Roman" w:hint="eastAsia"/>
          <w:szCs w:val="24"/>
          <w:lang w:val="es-MX"/>
        </w:rPr>
        <w:t xml:space="preserve"> os </w:t>
      </w:r>
      <w:proofErr w:type="spellStart"/>
      <w:r w:rsidRPr="00A03CFD">
        <w:rPr>
          <w:rFonts w:ascii="Times New Roman" w:hAnsi="Times New Roman" w:hint="eastAsia"/>
          <w:szCs w:val="24"/>
          <w:lang w:val="es-MX"/>
        </w:rPr>
        <w:t>alunos</w:t>
      </w:r>
      <w:proofErr w:type="spellEnd"/>
      <w:r w:rsidRPr="00A03CFD">
        <w:rPr>
          <w:rFonts w:ascii="Times New Roman" w:hAnsi="Times New Roman" w:hint="eastAsia"/>
          <w:szCs w:val="24"/>
          <w:lang w:val="es-MX"/>
        </w:rPr>
        <w:t xml:space="preserve">, principalmente </w:t>
      </w:r>
      <w:proofErr w:type="spellStart"/>
      <w:r w:rsidRPr="00A03CFD">
        <w:rPr>
          <w:rFonts w:ascii="Times New Roman" w:hAnsi="Times New Roman" w:hint="eastAsia"/>
          <w:szCs w:val="24"/>
          <w:lang w:val="es-MX"/>
        </w:rPr>
        <w:t>quando</w:t>
      </w:r>
      <w:proofErr w:type="spellEnd"/>
      <w:r w:rsidRPr="00A03CFD">
        <w:rPr>
          <w:rFonts w:ascii="Times New Roman" w:hAnsi="Times New Roman" w:hint="eastAsia"/>
          <w:szCs w:val="24"/>
          <w:lang w:val="es-MX"/>
        </w:rPr>
        <w:t xml:space="preserve"> se considera o contexto </w:t>
      </w:r>
      <w:proofErr w:type="spellStart"/>
      <w:r w:rsidRPr="00A03CFD">
        <w:rPr>
          <w:rFonts w:ascii="Times New Roman" w:hAnsi="Times New Roman" w:hint="eastAsia"/>
          <w:szCs w:val="24"/>
          <w:lang w:val="es-MX"/>
        </w:rPr>
        <w:t>atual</w:t>
      </w:r>
      <w:proofErr w:type="spellEnd"/>
      <w:r w:rsidRPr="00A03CFD">
        <w:rPr>
          <w:rFonts w:ascii="Times New Roman" w:hAnsi="Times New Roman" w:hint="eastAsia"/>
          <w:szCs w:val="24"/>
          <w:lang w:val="es-MX"/>
        </w:rPr>
        <w:t xml:space="preserve"> em que os adolescentes </w:t>
      </w:r>
      <w:proofErr w:type="spellStart"/>
      <w:r w:rsidRPr="00A03CFD">
        <w:rPr>
          <w:rFonts w:ascii="Times New Roman" w:hAnsi="Times New Roman" w:hint="eastAsia"/>
          <w:szCs w:val="24"/>
          <w:lang w:val="es-MX"/>
        </w:rPr>
        <w:t>estão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imersos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Portanto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o</w:t>
      </w:r>
      <w:proofErr w:type="spellEnd"/>
      <w:r w:rsidRPr="00A03CFD">
        <w:rPr>
          <w:rFonts w:ascii="Times New Roman" w:hAnsi="Times New Roman" w:hint="eastAsia"/>
          <w:szCs w:val="24"/>
          <w:lang w:val="es-MX"/>
        </w:rPr>
        <w:t xml:space="preserve"> objetivo </w:t>
      </w:r>
      <w:proofErr w:type="spellStart"/>
      <w:r w:rsidRPr="00A03CFD">
        <w:rPr>
          <w:rFonts w:ascii="Times New Roman" w:hAnsi="Times New Roman" w:hint="eastAsia"/>
          <w:szCs w:val="24"/>
          <w:lang w:val="es-MX"/>
        </w:rPr>
        <w:t>deste</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analisar</w:t>
      </w:r>
      <w:proofErr w:type="spellEnd"/>
      <w:r w:rsidRPr="00A03CFD">
        <w:rPr>
          <w:rFonts w:ascii="Times New Roman" w:hAnsi="Times New Roman" w:hint="eastAsia"/>
          <w:szCs w:val="24"/>
          <w:lang w:val="es-MX"/>
        </w:rPr>
        <w:t xml:space="preserve"> a </w:t>
      </w:r>
      <w:proofErr w:type="spellStart"/>
      <w:r w:rsidRPr="00A03CFD">
        <w:rPr>
          <w:rFonts w:ascii="Times New Roman" w:hAnsi="Times New Roman" w:hint="eastAsia"/>
          <w:szCs w:val="24"/>
          <w:lang w:val="es-MX"/>
        </w:rPr>
        <w:t>viabilidade</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implementação</w:t>
      </w:r>
      <w:proofErr w:type="spellEnd"/>
      <w:r w:rsidRPr="00A03CFD">
        <w:rPr>
          <w:rFonts w:ascii="Times New Roman" w:hAnsi="Times New Roman" w:hint="eastAsia"/>
          <w:szCs w:val="24"/>
          <w:lang w:val="es-MX"/>
        </w:rPr>
        <w:t xml:space="preserve"> dos recursos </w:t>
      </w:r>
      <w:proofErr w:type="spellStart"/>
      <w:r w:rsidRPr="00A03CFD">
        <w:rPr>
          <w:rFonts w:ascii="Times New Roman" w:hAnsi="Times New Roman" w:hint="eastAsia"/>
          <w:szCs w:val="24"/>
          <w:lang w:val="es-MX"/>
        </w:rPr>
        <w:t>acadêmicos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virtuais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sociais</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afetivos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envolvidos</w:t>
      </w:r>
      <w:proofErr w:type="spellEnd"/>
      <w:r w:rsidRPr="00A03CFD">
        <w:rPr>
          <w:rFonts w:ascii="Times New Roman" w:hAnsi="Times New Roman" w:hint="eastAsia"/>
          <w:szCs w:val="24"/>
          <w:lang w:val="es-MX"/>
        </w:rPr>
        <w:t xml:space="preserve"> no </w:t>
      </w:r>
      <w:proofErr w:type="spellStart"/>
      <w:r w:rsidRPr="00A03CFD">
        <w:rPr>
          <w:rFonts w:ascii="Times New Roman" w:hAnsi="Times New Roman" w:hint="eastAsia"/>
          <w:szCs w:val="24"/>
          <w:lang w:val="es-MX"/>
        </w:rPr>
        <w:t>processo</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ensino</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aprendizagem</w:t>
      </w:r>
      <w:proofErr w:type="spellEnd"/>
      <w:r w:rsidRPr="00A03CFD">
        <w:rPr>
          <w:rFonts w:ascii="Times New Roman" w:hAnsi="Times New Roman" w:hint="eastAsia"/>
          <w:szCs w:val="24"/>
          <w:lang w:val="es-MX"/>
        </w:rPr>
        <w:t xml:space="preserve"> em sala de aula como </w:t>
      </w:r>
      <w:proofErr w:type="spellStart"/>
      <w:r w:rsidRPr="00A03CFD">
        <w:rPr>
          <w:rFonts w:ascii="Times New Roman" w:hAnsi="Times New Roman" w:hint="eastAsia"/>
          <w:szCs w:val="24"/>
          <w:lang w:val="es-MX"/>
        </w:rPr>
        <w:t>apoio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no Programa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Nível</w:t>
      </w:r>
      <w:proofErr w:type="spellEnd"/>
      <w:r w:rsidRPr="00A03CFD">
        <w:rPr>
          <w:rFonts w:ascii="Times New Roman" w:hAnsi="Times New Roman" w:hint="eastAsia"/>
          <w:szCs w:val="24"/>
          <w:lang w:val="es-MX"/>
        </w:rPr>
        <w:t xml:space="preserve"> Institucional. Escola </w:t>
      </w:r>
      <w:proofErr w:type="spellStart"/>
      <w:r w:rsidRPr="00A03CFD">
        <w:rPr>
          <w:rFonts w:ascii="Times New Roman" w:hAnsi="Times New Roman" w:hint="eastAsia"/>
          <w:szCs w:val="24"/>
          <w:lang w:val="es-MX"/>
        </w:rPr>
        <w:t>Secundária</w:t>
      </w:r>
      <w:proofErr w:type="spellEnd"/>
      <w:r w:rsidRPr="00A03CFD">
        <w:rPr>
          <w:rFonts w:ascii="Times New Roman" w:hAnsi="Times New Roman" w:hint="eastAsia"/>
          <w:szCs w:val="24"/>
          <w:lang w:val="es-MX"/>
        </w:rPr>
        <w:t xml:space="preserve"> (NMS) do Instituto Politécnico Nacional (IPN). Para </w:t>
      </w:r>
      <w:proofErr w:type="spellStart"/>
      <w:r w:rsidRPr="00A03CFD">
        <w:rPr>
          <w:rFonts w:ascii="Times New Roman" w:hAnsi="Times New Roman" w:hint="eastAsia"/>
          <w:szCs w:val="24"/>
          <w:lang w:val="es-MX"/>
        </w:rPr>
        <w:t>isso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implementada a </w:t>
      </w:r>
      <w:proofErr w:type="spellStart"/>
      <w:r w:rsidRPr="00A03CFD">
        <w:rPr>
          <w:rFonts w:ascii="Times New Roman" w:hAnsi="Times New Roman" w:hint="eastAsia"/>
          <w:szCs w:val="24"/>
          <w:lang w:val="es-MX"/>
        </w:rPr>
        <w:t>virtualidade</w:t>
      </w:r>
      <w:proofErr w:type="spellEnd"/>
      <w:r w:rsidRPr="00A03CFD">
        <w:rPr>
          <w:rFonts w:ascii="Times New Roman" w:hAnsi="Times New Roman" w:hint="eastAsia"/>
          <w:szCs w:val="24"/>
          <w:lang w:val="es-MX"/>
        </w:rPr>
        <w:t xml:space="preserve"> aliada </w:t>
      </w:r>
      <w:proofErr w:type="spellStart"/>
      <w:r w:rsidRPr="00A03CFD">
        <w:rPr>
          <w:rFonts w:ascii="Times New Roman" w:hAnsi="Times New Roman" w:hint="eastAsia"/>
          <w:szCs w:val="24"/>
          <w:lang w:val="es-MX"/>
        </w:rPr>
        <w:t>ao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presencial, </w:t>
      </w:r>
      <w:proofErr w:type="spellStart"/>
      <w:r w:rsidRPr="00A03CFD">
        <w:rPr>
          <w:rFonts w:ascii="Times New Roman" w:hAnsi="Times New Roman" w:hint="eastAsia"/>
          <w:szCs w:val="24"/>
          <w:lang w:val="es-MX"/>
        </w:rPr>
        <w:t>uma</w:t>
      </w:r>
      <w:proofErr w:type="spellEnd"/>
      <w:r w:rsidRPr="00A03CFD">
        <w:rPr>
          <w:rFonts w:ascii="Times New Roman" w:hAnsi="Times New Roman" w:hint="eastAsia"/>
          <w:szCs w:val="24"/>
          <w:lang w:val="es-MX"/>
        </w:rPr>
        <w:t xml:space="preserve"> vez que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desenhados</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disponibilizados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aos</w:t>
      </w:r>
      <w:proofErr w:type="spellEnd"/>
      <w:r w:rsidRPr="00A03CFD">
        <w:rPr>
          <w:rFonts w:ascii="Times New Roman" w:hAnsi="Times New Roman" w:hint="eastAsia"/>
          <w:szCs w:val="24"/>
          <w:lang w:val="es-MX"/>
        </w:rPr>
        <w:t xml:space="preserve"> tutores em rede local recursos online, os </w:t>
      </w:r>
      <w:proofErr w:type="spellStart"/>
      <w:r w:rsidRPr="00A03CFD">
        <w:rPr>
          <w:rFonts w:ascii="Times New Roman" w:hAnsi="Times New Roman" w:hint="eastAsia"/>
          <w:szCs w:val="24"/>
          <w:lang w:val="es-MX"/>
        </w:rPr>
        <w:t>quais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desenhados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com</w:t>
      </w:r>
      <w:proofErr w:type="spellEnd"/>
      <w:r w:rsidRPr="00A03CFD">
        <w:rPr>
          <w:rFonts w:ascii="Times New Roman" w:hAnsi="Times New Roman" w:hint="eastAsia"/>
          <w:szCs w:val="24"/>
          <w:lang w:val="es-MX"/>
        </w:rPr>
        <w:t xml:space="preserve"> o software </w:t>
      </w:r>
      <w:proofErr w:type="spellStart"/>
      <w:r w:rsidRPr="00A03CFD">
        <w:rPr>
          <w:rFonts w:ascii="Times New Roman" w:hAnsi="Times New Roman" w:hint="eastAsia"/>
          <w:szCs w:val="24"/>
          <w:lang w:val="es-MX"/>
        </w:rPr>
        <w:t>livre</w:t>
      </w:r>
      <w:proofErr w:type="spellEnd"/>
      <w:r w:rsidRPr="00A03CFD">
        <w:rPr>
          <w:rFonts w:ascii="Times New Roman" w:hAnsi="Times New Roman" w:hint="eastAsia"/>
          <w:szCs w:val="24"/>
          <w:lang w:val="es-MX"/>
        </w:rPr>
        <w:t xml:space="preserve"> XAMPP </w:t>
      </w:r>
      <w:proofErr w:type="spellStart"/>
      <w:r w:rsidRPr="00A03CFD">
        <w:rPr>
          <w:rFonts w:ascii="Times New Roman" w:hAnsi="Times New Roman" w:hint="eastAsia"/>
          <w:szCs w:val="24"/>
          <w:lang w:val="es-MX"/>
        </w:rPr>
        <w:t>com</w:t>
      </w:r>
      <w:proofErr w:type="spellEnd"/>
      <w:r w:rsidRPr="00A03CFD">
        <w:rPr>
          <w:rFonts w:ascii="Times New Roman" w:hAnsi="Times New Roman" w:hint="eastAsia"/>
          <w:szCs w:val="24"/>
          <w:lang w:val="es-MX"/>
        </w:rPr>
        <w:t xml:space="preserve"> a </w:t>
      </w:r>
      <w:proofErr w:type="spellStart"/>
      <w:r w:rsidRPr="00A03CFD">
        <w:rPr>
          <w:rFonts w:ascii="Times New Roman" w:hAnsi="Times New Roman" w:hint="eastAsia"/>
          <w:szCs w:val="24"/>
          <w:lang w:val="es-MX"/>
        </w:rPr>
        <w:t>finalidade</w:t>
      </w:r>
      <w:proofErr w:type="spellEnd"/>
      <w:r w:rsidRPr="00A03CFD">
        <w:rPr>
          <w:rFonts w:ascii="Times New Roman" w:hAnsi="Times New Roman" w:hint="eastAsia"/>
          <w:szCs w:val="24"/>
          <w:lang w:val="es-MX"/>
        </w:rPr>
        <w:t xml:space="preserve"> de instalar diversas </w:t>
      </w:r>
      <w:proofErr w:type="spellStart"/>
      <w:r w:rsidRPr="00A03CFD">
        <w:rPr>
          <w:rFonts w:ascii="Times New Roman" w:hAnsi="Times New Roman" w:hint="eastAsia"/>
          <w:szCs w:val="24"/>
          <w:lang w:val="es-MX"/>
        </w:rPr>
        <w:t>ferramentas</w:t>
      </w:r>
      <w:proofErr w:type="spellEnd"/>
      <w:r w:rsidRPr="00A03CFD">
        <w:rPr>
          <w:rFonts w:ascii="Times New Roman" w:hAnsi="Times New Roman" w:hint="eastAsia"/>
          <w:szCs w:val="24"/>
          <w:lang w:val="es-MX"/>
        </w:rPr>
        <w:t xml:space="preserve"> em </w:t>
      </w:r>
      <w:proofErr w:type="spellStart"/>
      <w:r w:rsidRPr="00A03CFD">
        <w:rPr>
          <w:rFonts w:ascii="Times New Roman" w:hAnsi="Times New Roman" w:hint="eastAsia"/>
          <w:szCs w:val="24"/>
          <w:lang w:val="es-MX"/>
        </w:rPr>
        <w:t>um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espaço</w:t>
      </w:r>
      <w:proofErr w:type="spellEnd"/>
      <w:r w:rsidRPr="00A03CFD">
        <w:rPr>
          <w:rFonts w:ascii="Times New Roman" w:hAnsi="Times New Roman" w:hint="eastAsia"/>
          <w:szCs w:val="24"/>
          <w:lang w:val="es-MX"/>
        </w:rPr>
        <w:t xml:space="preserve"> virtual. . A </w:t>
      </w:r>
      <w:proofErr w:type="spellStart"/>
      <w:r w:rsidRPr="00A03CFD">
        <w:rPr>
          <w:rFonts w:ascii="Times New Roman" w:hAnsi="Times New Roman" w:hint="eastAsia"/>
          <w:szCs w:val="24"/>
          <w:lang w:val="es-MX"/>
        </w:rPr>
        <w:t>experiência</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realizada </w:t>
      </w:r>
      <w:proofErr w:type="spellStart"/>
      <w:r w:rsidRPr="00A03CFD">
        <w:rPr>
          <w:rFonts w:ascii="Times New Roman" w:hAnsi="Times New Roman" w:hint="eastAsia"/>
          <w:szCs w:val="24"/>
          <w:lang w:val="es-MX"/>
        </w:rPr>
        <w:t>com</w:t>
      </w:r>
      <w:proofErr w:type="spellEnd"/>
      <w:r w:rsidRPr="00A03CFD">
        <w:rPr>
          <w:rFonts w:ascii="Times New Roman" w:hAnsi="Times New Roman" w:hint="eastAsia"/>
          <w:szCs w:val="24"/>
          <w:lang w:val="es-MX"/>
        </w:rPr>
        <w:t xml:space="preserve"> cinco </w:t>
      </w:r>
      <w:proofErr w:type="spellStart"/>
      <w:r w:rsidRPr="00A03CFD">
        <w:rPr>
          <w:rFonts w:ascii="Times New Roman" w:hAnsi="Times New Roman" w:hint="eastAsia"/>
          <w:szCs w:val="24"/>
          <w:lang w:val="es-MX"/>
        </w:rPr>
        <w:t>professores</w:t>
      </w:r>
      <w:proofErr w:type="spellEnd"/>
      <w:r w:rsidRPr="00A03CFD">
        <w:rPr>
          <w:rFonts w:ascii="Times New Roman" w:hAnsi="Times New Roman" w:hint="eastAsia"/>
          <w:szCs w:val="24"/>
          <w:lang w:val="es-MX"/>
        </w:rPr>
        <w:t xml:space="preserve"> tutores do NMS do Centro de </w:t>
      </w:r>
      <w:proofErr w:type="spellStart"/>
      <w:r w:rsidRPr="00A03CFD">
        <w:rPr>
          <w:rFonts w:ascii="Times New Roman" w:hAnsi="Times New Roman" w:hint="eastAsia"/>
          <w:szCs w:val="24"/>
          <w:lang w:val="es-MX"/>
        </w:rPr>
        <w:t>Estudos</w:t>
      </w:r>
      <w:proofErr w:type="spellEnd"/>
      <w:r w:rsidRPr="00A03CFD">
        <w:rPr>
          <w:rFonts w:ascii="Times New Roman" w:hAnsi="Times New Roman" w:hint="eastAsia"/>
          <w:szCs w:val="24"/>
          <w:lang w:val="es-MX"/>
        </w:rPr>
        <w:t xml:space="preserve"> Científicos e Tecnológicos n</w:t>
      </w:r>
      <w:r w:rsidRPr="00A03CFD">
        <w:rPr>
          <w:rFonts w:ascii="Times New Roman" w:hAnsi="Times New Roman" w:hint="eastAsia"/>
          <w:szCs w:val="24"/>
          <w:lang w:val="es-MX"/>
        </w:rPr>
        <w:t>º</w:t>
      </w:r>
      <w:r w:rsidRPr="00A03CFD">
        <w:rPr>
          <w:rFonts w:ascii="Times New Roman" w:hAnsi="Times New Roman" w:hint="eastAsia"/>
          <w:szCs w:val="24"/>
          <w:lang w:val="es-MX"/>
        </w:rPr>
        <w:t>. 8</w:t>
      </w:r>
      <w:r w:rsidRPr="00A03CFD">
        <w:rPr>
          <w:rFonts w:ascii="Times New Roman" w:hAnsi="Times New Roman" w:hint="eastAsia"/>
          <w:szCs w:val="24"/>
          <w:lang w:val="es-MX"/>
        </w:rPr>
        <w:t>º</w:t>
      </w:r>
      <w:r w:rsidRPr="00A03CFD">
        <w:rPr>
          <w:rFonts w:ascii="Times New Roman" w:hAnsi="Times New Roman" w:hint="eastAsia"/>
          <w:szCs w:val="24"/>
          <w:lang w:val="es-MX"/>
        </w:rPr>
        <w:t xml:space="preserve"> do IPN. </w:t>
      </w:r>
      <w:proofErr w:type="spellStart"/>
      <w:r w:rsidRPr="00A03CFD">
        <w:rPr>
          <w:rFonts w:ascii="Times New Roman" w:hAnsi="Times New Roman" w:hint="eastAsia"/>
          <w:szCs w:val="24"/>
          <w:lang w:val="es-MX"/>
        </w:rPr>
        <w:t>Especificamente</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investigadas </w:t>
      </w:r>
      <w:proofErr w:type="spellStart"/>
      <w:r w:rsidRPr="00A03CFD">
        <w:rPr>
          <w:rFonts w:ascii="Times New Roman" w:hAnsi="Times New Roman" w:hint="eastAsia"/>
          <w:szCs w:val="24"/>
          <w:lang w:val="es-MX"/>
        </w:rPr>
        <w:t>suas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experiências</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necessidades</w:t>
      </w:r>
      <w:proofErr w:type="spellEnd"/>
      <w:r w:rsidRPr="00A03CFD">
        <w:rPr>
          <w:rFonts w:ascii="Times New Roman" w:hAnsi="Times New Roman" w:hint="eastAsia"/>
          <w:szCs w:val="24"/>
          <w:lang w:val="es-MX"/>
        </w:rPr>
        <w:t xml:space="preserve"> no ambiente de e-</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e verificado se os suportes implementados </w:t>
      </w:r>
      <w:proofErr w:type="spellStart"/>
      <w:r w:rsidRPr="00A03CFD">
        <w:rPr>
          <w:rFonts w:ascii="Times New Roman" w:hAnsi="Times New Roman" w:hint="eastAsia"/>
          <w:szCs w:val="24"/>
          <w:lang w:val="es-MX"/>
        </w:rPr>
        <w:t>contribuíram</w:t>
      </w:r>
      <w:proofErr w:type="spellEnd"/>
      <w:r w:rsidRPr="00A03CFD">
        <w:rPr>
          <w:rFonts w:ascii="Times New Roman" w:hAnsi="Times New Roman" w:hint="eastAsia"/>
          <w:szCs w:val="24"/>
          <w:lang w:val="es-MX"/>
        </w:rPr>
        <w:t xml:space="preserve"> para o </w:t>
      </w:r>
      <w:proofErr w:type="spellStart"/>
      <w:r w:rsidRPr="00A03CFD">
        <w:rPr>
          <w:rFonts w:ascii="Times New Roman" w:hAnsi="Times New Roman" w:hint="eastAsia"/>
          <w:szCs w:val="24"/>
          <w:lang w:val="es-MX"/>
        </w:rPr>
        <w:t>trabalho</w:t>
      </w:r>
      <w:proofErr w:type="spellEnd"/>
      <w:r w:rsidRPr="00A03CFD">
        <w:rPr>
          <w:rFonts w:ascii="Times New Roman" w:hAnsi="Times New Roman" w:hint="eastAsia"/>
          <w:szCs w:val="24"/>
          <w:lang w:val="es-MX"/>
        </w:rPr>
        <w:t xml:space="preserve"> tutorial a partir da </w:t>
      </w:r>
      <w:proofErr w:type="spellStart"/>
      <w:r w:rsidRPr="00A03CFD">
        <w:rPr>
          <w:rFonts w:ascii="Times New Roman" w:hAnsi="Times New Roman" w:hint="eastAsia"/>
          <w:szCs w:val="24"/>
          <w:lang w:val="es-MX"/>
        </w:rPr>
        <w:t>visão</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missão</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w:t>
      </w:r>
      <w:proofErr w:type="spellStart"/>
      <w:r w:rsidRPr="00A03CFD">
        <w:rPr>
          <w:rFonts w:ascii="Times New Roman" w:hAnsi="Times New Roman" w:hint="eastAsia"/>
          <w:szCs w:val="24"/>
          <w:lang w:val="es-MX"/>
        </w:rPr>
        <w:t>Nesse</w:t>
      </w:r>
      <w:proofErr w:type="spellEnd"/>
      <w:r w:rsidRPr="00A03CFD">
        <w:rPr>
          <w:rFonts w:ascii="Times New Roman" w:hAnsi="Times New Roman" w:hint="eastAsia"/>
          <w:szCs w:val="24"/>
          <w:lang w:val="es-MX"/>
        </w:rPr>
        <w:t xml:space="preserve"> sentido, </w:t>
      </w:r>
      <w:proofErr w:type="spellStart"/>
      <w:r w:rsidRPr="00A03CFD">
        <w:rPr>
          <w:rFonts w:ascii="Times New Roman" w:hAnsi="Times New Roman" w:hint="eastAsia"/>
          <w:szCs w:val="24"/>
          <w:lang w:val="es-MX"/>
        </w:rPr>
        <w:t>constatou</w:t>
      </w:r>
      <w:proofErr w:type="spellEnd"/>
      <w:r w:rsidRPr="00A03CFD">
        <w:rPr>
          <w:rFonts w:ascii="Times New Roman" w:hAnsi="Times New Roman" w:hint="eastAsia"/>
          <w:szCs w:val="24"/>
          <w:lang w:val="es-MX"/>
        </w:rPr>
        <w:t xml:space="preserve">-se </w:t>
      </w:r>
      <w:proofErr w:type="spellStart"/>
      <w:r w:rsidRPr="00A03CFD">
        <w:rPr>
          <w:rFonts w:ascii="Times New Roman" w:hAnsi="Times New Roman" w:hint="eastAsia"/>
          <w:szCs w:val="24"/>
          <w:lang w:val="es-MX"/>
        </w:rPr>
        <w:t>uma</w:t>
      </w:r>
      <w:proofErr w:type="spellEnd"/>
      <w:r w:rsidRPr="00A03CFD">
        <w:rPr>
          <w:rFonts w:ascii="Times New Roman" w:hAnsi="Times New Roman" w:hint="eastAsia"/>
          <w:szCs w:val="24"/>
          <w:lang w:val="es-MX"/>
        </w:rPr>
        <w:t xml:space="preserve"> grande </w:t>
      </w:r>
      <w:proofErr w:type="spellStart"/>
      <w:r w:rsidRPr="00A03CFD">
        <w:rPr>
          <w:rFonts w:ascii="Times New Roman" w:hAnsi="Times New Roman" w:hint="eastAsia"/>
          <w:szCs w:val="24"/>
          <w:lang w:val="es-MX"/>
        </w:rPr>
        <w:t>aceitação</w:t>
      </w:r>
      <w:proofErr w:type="spellEnd"/>
      <w:r w:rsidRPr="00A03CFD">
        <w:rPr>
          <w:rFonts w:ascii="Times New Roman" w:hAnsi="Times New Roman" w:hint="eastAsia"/>
          <w:szCs w:val="24"/>
          <w:lang w:val="es-MX"/>
        </w:rPr>
        <w:t xml:space="preserve"> dos recursos e os participantes </w:t>
      </w:r>
      <w:proofErr w:type="spellStart"/>
      <w:r w:rsidRPr="00A03CFD">
        <w:rPr>
          <w:rFonts w:ascii="Times New Roman" w:hAnsi="Times New Roman" w:hint="eastAsia"/>
          <w:szCs w:val="24"/>
          <w:lang w:val="es-MX"/>
        </w:rPr>
        <w:t>fizeram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propostas</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seções</w:t>
      </w:r>
      <w:proofErr w:type="spellEnd"/>
      <w:r w:rsidRPr="00A03CFD">
        <w:rPr>
          <w:rFonts w:ascii="Times New Roman" w:hAnsi="Times New Roman" w:hint="eastAsia"/>
          <w:szCs w:val="24"/>
          <w:lang w:val="es-MX"/>
        </w:rPr>
        <w:t xml:space="preserve"> dentro do </w:t>
      </w:r>
      <w:proofErr w:type="spellStart"/>
      <w:r w:rsidRPr="00A03CFD">
        <w:rPr>
          <w:rFonts w:ascii="Times New Roman" w:hAnsi="Times New Roman" w:hint="eastAsia"/>
          <w:szCs w:val="24"/>
          <w:lang w:val="es-MX"/>
        </w:rPr>
        <w:t>espaço</w:t>
      </w:r>
      <w:proofErr w:type="spellEnd"/>
      <w:r w:rsidRPr="00A03CFD">
        <w:rPr>
          <w:rFonts w:ascii="Times New Roman" w:hAnsi="Times New Roman" w:hint="eastAsia"/>
          <w:szCs w:val="24"/>
          <w:lang w:val="es-MX"/>
        </w:rPr>
        <w:t xml:space="preserve"> virtual. </w:t>
      </w:r>
      <w:proofErr w:type="spellStart"/>
      <w:r w:rsidRPr="00A03CFD">
        <w:rPr>
          <w:rFonts w:ascii="Times New Roman" w:hAnsi="Times New Roman" w:hint="eastAsia"/>
          <w:szCs w:val="24"/>
          <w:lang w:val="es-MX"/>
        </w:rPr>
        <w:t>Além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disso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notaram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vantagens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deste</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apoio</w:t>
      </w:r>
      <w:proofErr w:type="spellEnd"/>
      <w:r w:rsidRPr="00A03CFD">
        <w:rPr>
          <w:rFonts w:ascii="Times New Roman" w:hAnsi="Times New Roman" w:hint="eastAsia"/>
          <w:szCs w:val="24"/>
          <w:lang w:val="es-MX"/>
        </w:rPr>
        <w:t xml:space="preserve"> complementar, </w:t>
      </w:r>
      <w:proofErr w:type="spellStart"/>
      <w:r w:rsidRPr="00A03CFD">
        <w:rPr>
          <w:rFonts w:ascii="Times New Roman" w:hAnsi="Times New Roman" w:hint="eastAsia"/>
          <w:szCs w:val="24"/>
          <w:lang w:val="es-MX"/>
        </w:rPr>
        <w:t>através</w:t>
      </w:r>
      <w:proofErr w:type="spellEnd"/>
      <w:r w:rsidRPr="00A03CFD">
        <w:rPr>
          <w:rFonts w:ascii="Times New Roman" w:hAnsi="Times New Roman" w:hint="eastAsia"/>
          <w:szCs w:val="24"/>
          <w:lang w:val="es-MX"/>
        </w:rPr>
        <w:t xml:space="preserve"> do </w:t>
      </w:r>
      <w:proofErr w:type="spellStart"/>
      <w:r w:rsidRPr="00A03CFD">
        <w:rPr>
          <w:rFonts w:ascii="Times New Roman" w:hAnsi="Times New Roman" w:hint="eastAsia"/>
          <w:szCs w:val="24"/>
          <w:lang w:val="es-MX"/>
        </w:rPr>
        <w:t>qual</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conseguiram</w:t>
      </w:r>
      <w:proofErr w:type="spellEnd"/>
      <w:r w:rsidRPr="00A03CFD">
        <w:rPr>
          <w:rFonts w:ascii="Times New Roman" w:hAnsi="Times New Roman" w:hint="eastAsia"/>
          <w:szCs w:val="24"/>
          <w:lang w:val="es-MX"/>
        </w:rPr>
        <w:t xml:space="preserve"> resolver o caso de </w:t>
      </w:r>
      <w:proofErr w:type="spellStart"/>
      <w:r w:rsidRPr="00A03CFD">
        <w:rPr>
          <w:rFonts w:ascii="Times New Roman" w:hAnsi="Times New Roman" w:hint="eastAsia"/>
          <w:szCs w:val="24"/>
          <w:lang w:val="es-MX"/>
        </w:rPr>
        <w:t>um</w:t>
      </w:r>
      <w:proofErr w:type="spellEnd"/>
      <w:r w:rsidRPr="00A03CFD">
        <w:rPr>
          <w:rFonts w:ascii="Times New Roman" w:hAnsi="Times New Roman" w:hint="eastAsia"/>
          <w:szCs w:val="24"/>
          <w:lang w:val="es-MX"/>
        </w:rPr>
        <w:t xml:space="preserve"> adolescente </w:t>
      </w:r>
      <w:proofErr w:type="spellStart"/>
      <w:r w:rsidRPr="00A03CFD">
        <w:rPr>
          <w:rFonts w:ascii="Times New Roman" w:hAnsi="Times New Roman" w:hint="eastAsia"/>
          <w:szCs w:val="24"/>
          <w:lang w:val="es-MX"/>
        </w:rPr>
        <w:t>fictício</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através</w:t>
      </w:r>
      <w:proofErr w:type="spellEnd"/>
      <w:r w:rsidRPr="00A03CFD">
        <w:rPr>
          <w:rFonts w:ascii="Times New Roman" w:hAnsi="Times New Roman" w:hint="eastAsia"/>
          <w:szCs w:val="24"/>
          <w:lang w:val="es-MX"/>
        </w:rPr>
        <w:t xml:space="preserve"> dos recursos </w:t>
      </w:r>
      <w:proofErr w:type="spellStart"/>
      <w:r w:rsidRPr="00A03CFD">
        <w:rPr>
          <w:rFonts w:ascii="Times New Roman" w:hAnsi="Times New Roman" w:hint="eastAsia"/>
          <w:szCs w:val="24"/>
          <w:lang w:val="es-MX"/>
        </w:rPr>
        <w:t>disponíveis</w:t>
      </w:r>
      <w:proofErr w:type="spellEnd"/>
      <w:r w:rsidRPr="00A03CFD">
        <w:rPr>
          <w:rFonts w:ascii="Times New Roman" w:hAnsi="Times New Roman" w:hint="eastAsia"/>
          <w:szCs w:val="24"/>
          <w:lang w:val="es-MX"/>
        </w:rPr>
        <w:t xml:space="preserve"> online. A </w:t>
      </w:r>
      <w:proofErr w:type="spellStart"/>
      <w:r w:rsidRPr="00A03CFD">
        <w:rPr>
          <w:rFonts w:ascii="Times New Roman" w:hAnsi="Times New Roman" w:hint="eastAsia"/>
          <w:szCs w:val="24"/>
          <w:lang w:val="es-MX"/>
        </w:rPr>
        <w:t>metodologia</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foi</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qualitativa</w:t>
      </w:r>
      <w:proofErr w:type="spellEnd"/>
      <w:r w:rsidRPr="00A03CFD">
        <w:rPr>
          <w:rFonts w:ascii="Times New Roman" w:hAnsi="Times New Roman" w:hint="eastAsia"/>
          <w:szCs w:val="24"/>
          <w:lang w:val="es-MX"/>
        </w:rPr>
        <w:t xml:space="preserve"> e interpretativa, </w:t>
      </w:r>
      <w:proofErr w:type="spellStart"/>
      <w:r w:rsidRPr="00A03CFD">
        <w:rPr>
          <w:rFonts w:ascii="Times New Roman" w:hAnsi="Times New Roman" w:hint="eastAsia"/>
          <w:szCs w:val="24"/>
          <w:lang w:val="es-MX"/>
        </w:rPr>
        <w:t>uma</w:t>
      </w:r>
      <w:proofErr w:type="spellEnd"/>
      <w:r w:rsidRPr="00A03CFD">
        <w:rPr>
          <w:rFonts w:ascii="Times New Roman" w:hAnsi="Times New Roman" w:hint="eastAsia"/>
          <w:szCs w:val="24"/>
          <w:lang w:val="es-MX"/>
        </w:rPr>
        <w:t xml:space="preserve"> vez que </w:t>
      </w:r>
      <w:proofErr w:type="spellStart"/>
      <w:r w:rsidRPr="00A03CFD">
        <w:rPr>
          <w:rFonts w:ascii="Times New Roman" w:hAnsi="Times New Roman" w:hint="eastAsia"/>
          <w:szCs w:val="24"/>
          <w:lang w:val="es-MX"/>
        </w:rPr>
        <w:t>foram</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analisadas</w:t>
      </w:r>
      <w:proofErr w:type="spellEnd"/>
      <w:r w:rsidRPr="00A03CFD">
        <w:rPr>
          <w:rFonts w:ascii="Times New Roman" w:hAnsi="Times New Roman" w:hint="eastAsia"/>
          <w:szCs w:val="24"/>
          <w:lang w:val="es-MX"/>
        </w:rPr>
        <w:t xml:space="preserve"> as </w:t>
      </w:r>
      <w:proofErr w:type="spellStart"/>
      <w:r w:rsidRPr="00A03CFD">
        <w:rPr>
          <w:rFonts w:ascii="Times New Roman" w:hAnsi="Times New Roman" w:hint="eastAsia"/>
          <w:szCs w:val="24"/>
          <w:lang w:val="es-MX"/>
        </w:rPr>
        <w:t>vantagens</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ou</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desvantagens</w:t>
      </w:r>
      <w:proofErr w:type="spellEnd"/>
      <w:r w:rsidRPr="00A03CFD">
        <w:rPr>
          <w:rFonts w:ascii="Times New Roman" w:hAnsi="Times New Roman" w:hint="eastAsia"/>
          <w:szCs w:val="24"/>
          <w:lang w:val="es-MX"/>
        </w:rPr>
        <w:t xml:space="preserve"> que </w:t>
      </w:r>
      <w:proofErr w:type="spellStart"/>
      <w:r w:rsidRPr="00A03CFD">
        <w:rPr>
          <w:rFonts w:ascii="Times New Roman" w:hAnsi="Times New Roman" w:hint="eastAsia"/>
          <w:szCs w:val="24"/>
          <w:lang w:val="es-MX"/>
        </w:rPr>
        <w:t>resultaram</w:t>
      </w:r>
      <w:proofErr w:type="spellEnd"/>
      <w:r w:rsidRPr="00A03CFD">
        <w:rPr>
          <w:rFonts w:ascii="Times New Roman" w:hAnsi="Times New Roman" w:hint="eastAsia"/>
          <w:szCs w:val="24"/>
          <w:lang w:val="es-MX"/>
        </w:rPr>
        <w:t xml:space="preserve"> da </w:t>
      </w:r>
      <w:proofErr w:type="spellStart"/>
      <w:r w:rsidRPr="00A03CFD">
        <w:rPr>
          <w:rFonts w:ascii="Times New Roman" w:hAnsi="Times New Roman" w:hint="eastAsia"/>
          <w:szCs w:val="24"/>
          <w:lang w:val="es-MX"/>
        </w:rPr>
        <w:t>utilização</w:t>
      </w:r>
      <w:proofErr w:type="spellEnd"/>
      <w:r w:rsidRPr="00A03CFD">
        <w:rPr>
          <w:rFonts w:ascii="Times New Roman" w:hAnsi="Times New Roman" w:hint="eastAsia"/>
          <w:szCs w:val="24"/>
          <w:lang w:val="es-MX"/>
        </w:rPr>
        <w:t xml:space="preserve"> de recursos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online. Os </w:t>
      </w:r>
      <w:proofErr w:type="spellStart"/>
      <w:r w:rsidRPr="00A03CFD">
        <w:rPr>
          <w:rFonts w:ascii="Times New Roman" w:hAnsi="Times New Roman" w:hint="eastAsia"/>
          <w:szCs w:val="24"/>
          <w:lang w:val="es-MX"/>
        </w:rPr>
        <w:t>achados</w:t>
      </w:r>
      <w:proofErr w:type="spellEnd"/>
      <w:r w:rsidRPr="00A03CFD">
        <w:rPr>
          <w:rFonts w:ascii="Times New Roman" w:hAnsi="Times New Roman" w:hint="eastAsia"/>
          <w:szCs w:val="24"/>
          <w:lang w:val="es-MX"/>
        </w:rPr>
        <w:t xml:space="preserve"> identificados </w:t>
      </w:r>
      <w:proofErr w:type="spellStart"/>
      <w:r w:rsidRPr="00A03CFD">
        <w:rPr>
          <w:rFonts w:ascii="Times New Roman" w:hAnsi="Times New Roman" w:hint="eastAsia"/>
          <w:szCs w:val="24"/>
          <w:lang w:val="es-MX"/>
        </w:rPr>
        <w:t>permitiram</w:t>
      </w:r>
      <w:proofErr w:type="spellEnd"/>
      <w:r w:rsidRPr="00A03CFD">
        <w:rPr>
          <w:rFonts w:ascii="Times New Roman" w:hAnsi="Times New Roman" w:hint="eastAsia"/>
          <w:szCs w:val="24"/>
          <w:lang w:val="es-MX"/>
        </w:rPr>
        <w:t xml:space="preserve"> detectar a </w:t>
      </w:r>
      <w:proofErr w:type="spellStart"/>
      <w:r w:rsidRPr="00A03CFD">
        <w:rPr>
          <w:rFonts w:ascii="Times New Roman" w:hAnsi="Times New Roman" w:hint="eastAsia"/>
          <w:szCs w:val="24"/>
          <w:lang w:val="es-MX"/>
        </w:rPr>
        <w:t>facilidade</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viabilidade</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organização</w:t>
      </w:r>
      <w:proofErr w:type="spellEnd"/>
      <w:r w:rsidRPr="00A03CFD">
        <w:rPr>
          <w:rFonts w:ascii="Times New Roman" w:hAnsi="Times New Roman" w:hint="eastAsia"/>
          <w:szCs w:val="24"/>
          <w:lang w:val="es-MX"/>
        </w:rPr>
        <w:t xml:space="preserve"> e </w:t>
      </w:r>
      <w:proofErr w:type="spellStart"/>
      <w:r w:rsidRPr="00A03CFD">
        <w:rPr>
          <w:rFonts w:ascii="Times New Roman" w:hAnsi="Times New Roman" w:hint="eastAsia"/>
          <w:szCs w:val="24"/>
          <w:lang w:val="es-MX"/>
        </w:rPr>
        <w:t>sistematização</w:t>
      </w:r>
      <w:proofErr w:type="spellEnd"/>
      <w:r w:rsidRPr="00A03CFD">
        <w:rPr>
          <w:rFonts w:ascii="Times New Roman" w:hAnsi="Times New Roman" w:hint="eastAsia"/>
          <w:szCs w:val="24"/>
          <w:lang w:val="es-MX"/>
        </w:rPr>
        <w:t xml:space="preserve"> de recursos para </w:t>
      </w:r>
      <w:proofErr w:type="spellStart"/>
      <w:r w:rsidRPr="00A03CFD">
        <w:rPr>
          <w:rFonts w:ascii="Times New Roman" w:hAnsi="Times New Roman" w:hint="eastAsia"/>
          <w:szCs w:val="24"/>
          <w:lang w:val="es-MX"/>
        </w:rPr>
        <w:t>otimizar</w:t>
      </w:r>
      <w:proofErr w:type="spellEnd"/>
      <w:r w:rsidRPr="00A03CFD">
        <w:rPr>
          <w:rFonts w:ascii="Times New Roman" w:hAnsi="Times New Roman" w:hint="eastAsia"/>
          <w:szCs w:val="24"/>
          <w:lang w:val="es-MX"/>
        </w:rPr>
        <w:t xml:space="preserve"> o </w:t>
      </w:r>
      <w:proofErr w:type="spellStart"/>
      <w:r w:rsidRPr="00A03CFD">
        <w:rPr>
          <w:rFonts w:ascii="Times New Roman" w:hAnsi="Times New Roman" w:hint="eastAsia"/>
          <w:szCs w:val="24"/>
          <w:lang w:val="es-MX"/>
        </w:rPr>
        <w:t>processo</w:t>
      </w:r>
      <w:proofErr w:type="spellEnd"/>
      <w:r w:rsidRPr="00A03CFD">
        <w:rPr>
          <w:rFonts w:ascii="Times New Roman" w:hAnsi="Times New Roman" w:hint="eastAsia"/>
          <w:szCs w:val="24"/>
          <w:lang w:val="es-MX"/>
        </w:rPr>
        <w:t xml:space="preserve">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w:t>
      </w:r>
    </w:p>
    <w:p w14:paraId="56797CDC" w14:textId="57F60DA0" w:rsidR="00A03CFD" w:rsidRPr="00386C22" w:rsidRDefault="00A03CFD" w:rsidP="00A03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szCs w:val="24"/>
          <w:lang w:val="es-MX"/>
        </w:rPr>
      </w:pPr>
      <w:proofErr w:type="spellStart"/>
      <w:r w:rsidRPr="00A03CFD">
        <w:rPr>
          <w:rFonts w:ascii="Calibri" w:hAnsi="Calibri" w:hint="eastAsia"/>
          <w:b/>
          <w:bCs/>
          <w:sz w:val="28"/>
          <w:szCs w:val="28"/>
          <w:lang w:val="es-MX"/>
        </w:rPr>
        <w:t>Palavras</w:t>
      </w:r>
      <w:proofErr w:type="spellEnd"/>
      <w:r w:rsidRPr="00A03CFD">
        <w:rPr>
          <w:rFonts w:ascii="Calibri" w:hAnsi="Calibri" w:hint="eastAsia"/>
          <w:b/>
          <w:bCs/>
          <w:sz w:val="28"/>
          <w:szCs w:val="28"/>
          <w:lang w:val="es-MX"/>
        </w:rPr>
        <w:t>-chave:</w:t>
      </w:r>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w:t>
      </w:r>
      <w:proofErr w:type="spellStart"/>
      <w:r w:rsidRPr="00A03CFD">
        <w:rPr>
          <w:rFonts w:ascii="Times New Roman" w:hAnsi="Times New Roman" w:hint="eastAsia"/>
          <w:szCs w:val="24"/>
          <w:lang w:val="es-MX"/>
        </w:rPr>
        <w:t>professor</w:t>
      </w:r>
      <w:proofErr w:type="spellEnd"/>
      <w:r w:rsidRPr="00A03CFD">
        <w:rPr>
          <w:rFonts w:ascii="Times New Roman" w:hAnsi="Times New Roman" w:hint="eastAsia"/>
          <w:szCs w:val="24"/>
          <w:lang w:val="es-MX"/>
        </w:rPr>
        <w:t xml:space="preserve"> tutor, e-</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programa de </w:t>
      </w:r>
      <w:proofErr w:type="spellStart"/>
      <w:r w:rsidRPr="00A03CFD">
        <w:rPr>
          <w:rFonts w:ascii="Times New Roman" w:hAnsi="Times New Roman" w:hint="eastAsia"/>
          <w:szCs w:val="24"/>
          <w:lang w:val="es-MX"/>
        </w:rPr>
        <w:t>tutoria</w:t>
      </w:r>
      <w:proofErr w:type="spellEnd"/>
      <w:r w:rsidRPr="00A03CFD">
        <w:rPr>
          <w:rFonts w:ascii="Times New Roman" w:hAnsi="Times New Roman" w:hint="eastAsia"/>
          <w:szCs w:val="24"/>
          <w:lang w:val="es-MX"/>
        </w:rPr>
        <w:t xml:space="preserve"> institucional.</w:t>
      </w:r>
    </w:p>
    <w:p w14:paraId="4323F915" w14:textId="77777777" w:rsidR="00105D0E" w:rsidRDefault="00105D0E" w:rsidP="00A03CFD">
      <w:pPr>
        <w:spacing w:line="360" w:lineRule="auto"/>
        <w:rPr>
          <w:rFonts w:ascii="Times New Roman" w:hAnsi="Times New Roman"/>
          <w:b/>
          <w:lang w:val="es-MX"/>
        </w:rPr>
      </w:pPr>
    </w:p>
    <w:p w14:paraId="2F45FA60" w14:textId="2F574CA4" w:rsidR="00A03CFD" w:rsidRDefault="00A03CFD" w:rsidP="00A03CFD">
      <w:pPr>
        <w:spacing w:line="360" w:lineRule="auto"/>
        <w:rPr>
          <w:rFonts w:eastAsia="Arial"/>
          <w:lang w:val="es-MX"/>
        </w:rPr>
      </w:pPr>
      <w:r w:rsidRPr="006945BA">
        <w:rPr>
          <w:rFonts w:ascii="Times New Roman" w:hAnsi="Times New Roman"/>
          <w:b/>
          <w:lang w:val="es-MX"/>
        </w:rPr>
        <w:lastRenderedPageBreak/>
        <w:t>Fecha Recepción:</w:t>
      </w:r>
      <w:r w:rsidRPr="006945BA">
        <w:rPr>
          <w:rFonts w:ascii="Times New Roman" w:hAnsi="Times New Roman"/>
          <w:lang w:val="es-MX"/>
        </w:rPr>
        <w:t xml:space="preserve"> </w:t>
      </w:r>
      <w:proofErr w:type="gramStart"/>
      <w:r w:rsidRPr="006945BA">
        <w:rPr>
          <w:rFonts w:ascii="Times New Roman" w:hAnsi="Times New Roman"/>
          <w:lang w:val="es-MX"/>
        </w:rPr>
        <w:t>Enero</w:t>
      </w:r>
      <w:proofErr w:type="gramEnd"/>
      <w:r w:rsidRPr="006945BA">
        <w:rPr>
          <w:rFonts w:ascii="Times New Roman" w:hAnsi="Times New Roman"/>
          <w:lang w:val="es-MX"/>
        </w:rPr>
        <w:t xml:space="preserve"> 2023                                                    </w:t>
      </w:r>
      <w:r w:rsidRPr="006945BA">
        <w:rPr>
          <w:rFonts w:ascii="Times New Roman" w:hAnsi="Times New Roman"/>
          <w:b/>
          <w:lang w:val="es-MX"/>
        </w:rPr>
        <w:t>Fecha Aceptación:</w:t>
      </w:r>
      <w:r w:rsidRPr="006945BA">
        <w:rPr>
          <w:rFonts w:ascii="Times New Roman" w:hAnsi="Times New Roman"/>
          <w:lang w:val="es-MX"/>
        </w:rPr>
        <w:t xml:space="preserve"> Julio 2023</w:t>
      </w:r>
    </w:p>
    <w:p w14:paraId="2AA30F64" w14:textId="77777777" w:rsidR="00A03CFD" w:rsidRDefault="00000000" w:rsidP="00A03CFD">
      <w:pPr>
        <w:spacing w:line="360" w:lineRule="auto"/>
        <w:rPr>
          <w:rFonts w:hint="eastAsia"/>
        </w:rPr>
      </w:pPr>
      <w:r>
        <w:pict w14:anchorId="64807644">
          <v:rect id="_x0000_i1025" style="width:441.9pt;height:1pt" o:hralign="center" o:hrstd="t" o:hr="t" fillcolor="#a0a0a0" stroked="f"/>
        </w:pict>
      </w:r>
    </w:p>
    <w:p w14:paraId="51414A3E" w14:textId="5D43E681" w:rsidR="001340BA" w:rsidRPr="00A03CFD" w:rsidRDefault="002E2D79" w:rsidP="00A03CFD">
      <w:pPr>
        <w:spacing w:line="360" w:lineRule="auto"/>
        <w:rPr>
          <w:rFonts w:ascii="Times New Roman" w:hAnsi="Times New Roman"/>
          <w:b/>
          <w:sz w:val="32"/>
          <w:szCs w:val="32"/>
          <w:lang w:val="es-MX"/>
        </w:rPr>
      </w:pPr>
      <w:r w:rsidRPr="00A03CFD">
        <w:rPr>
          <w:rFonts w:ascii="Times New Roman" w:hAnsi="Times New Roman"/>
          <w:b/>
          <w:sz w:val="32"/>
          <w:szCs w:val="32"/>
          <w:lang w:val="es-MX"/>
        </w:rPr>
        <w:t>Introducción</w:t>
      </w:r>
    </w:p>
    <w:p w14:paraId="04234161" w14:textId="5ACA2921" w:rsidR="00CA3CAB" w:rsidRPr="00386C22" w:rsidRDefault="00F67A73" w:rsidP="002D62CF">
      <w:pPr>
        <w:pStyle w:val="NormalWeb"/>
        <w:tabs>
          <w:tab w:val="left" w:pos="2182"/>
        </w:tabs>
        <w:spacing w:beforeAutospacing="0" w:afterAutospacing="0" w:line="360" w:lineRule="auto"/>
        <w:ind w:firstLine="567"/>
        <w:jc w:val="both"/>
        <w:rPr>
          <w:rFonts w:ascii="Times New Roman" w:eastAsiaTheme="minorHAnsi" w:hAnsi="Times New Roman"/>
          <w:color w:val="000000" w:themeColor="text1"/>
        </w:rPr>
      </w:pPr>
      <w:r w:rsidRPr="00386C22">
        <w:rPr>
          <w:rFonts w:ascii="Times New Roman" w:hAnsi="Times New Roman"/>
          <w:color w:val="202020"/>
        </w:rPr>
        <w:t>La</w:t>
      </w:r>
      <w:r w:rsidR="002D62CF" w:rsidRPr="00386C22">
        <w:rPr>
          <w:rFonts w:ascii="Times New Roman" w:hAnsi="Times New Roman"/>
          <w:color w:val="202020"/>
        </w:rPr>
        <w:t xml:space="preserve"> </w:t>
      </w:r>
      <w:r w:rsidR="002D62CF" w:rsidRPr="00386C22">
        <w:rPr>
          <w:rFonts w:ascii="Times New Roman" w:hAnsi="Times New Roman"/>
          <w:color w:val="000000" w:themeColor="text1"/>
        </w:rPr>
        <w:t xml:space="preserve">Organización de las Naciones Unidas para la Educación, la Ciencia y la Cultura (UNESCO) </w:t>
      </w:r>
      <w:r w:rsidR="00AC7FAC" w:rsidRPr="00386C22">
        <w:rPr>
          <w:rFonts w:ascii="Times New Roman" w:hAnsi="Times New Roman"/>
          <w:color w:val="000000" w:themeColor="text1"/>
        </w:rPr>
        <w:t xml:space="preserve">ha señalado </w:t>
      </w:r>
      <w:r w:rsidR="002D62CF" w:rsidRPr="00386C22">
        <w:rPr>
          <w:rFonts w:ascii="Times New Roman" w:hAnsi="Times New Roman"/>
          <w:color w:val="000000" w:themeColor="text1"/>
        </w:rPr>
        <w:t xml:space="preserve">la imperante necesidad de las tutorías para lograr </w:t>
      </w:r>
      <w:r w:rsidR="00AC7FAC" w:rsidRPr="00386C22">
        <w:rPr>
          <w:rFonts w:ascii="Times New Roman" w:hAnsi="Times New Roman"/>
          <w:color w:val="000000" w:themeColor="text1"/>
        </w:rPr>
        <w:t>atender</w:t>
      </w:r>
      <w:r w:rsidR="002D62CF" w:rsidRPr="00386C22">
        <w:rPr>
          <w:rFonts w:ascii="Times New Roman" w:hAnsi="Times New Roman"/>
          <w:color w:val="000000" w:themeColor="text1"/>
        </w:rPr>
        <w:t xml:space="preserve"> </w:t>
      </w:r>
      <w:r w:rsidR="00AC7FAC" w:rsidRPr="00386C22">
        <w:rPr>
          <w:rFonts w:ascii="Times New Roman" w:hAnsi="Times New Roman"/>
          <w:color w:val="000000" w:themeColor="text1"/>
        </w:rPr>
        <w:t xml:space="preserve">las </w:t>
      </w:r>
      <w:r w:rsidR="002D62CF" w:rsidRPr="00386C22">
        <w:rPr>
          <w:rFonts w:ascii="Times New Roman" w:hAnsi="Times New Roman"/>
          <w:color w:val="000000" w:themeColor="text1"/>
        </w:rPr>
        <w:t xml:space="preserve">problemáticas </w:t>
      </w:r>
      <w:r w:rsidR="00AC7FAC" w:rsidRPr="00386C22">
        <w:rPr>
          <w:rFonts w:ascii="Times New Roman" w:hAnsi="Times New Roman"/>
          <w:color w:val="000000" w:themeColor="text1"/>
        </w:rPr>
        <w:t xml:space="preserve">más </w:t>
      </w:r>
      <w:r w:rsidR="002D62CF" w:rsidRPr="00386C22">
        <w:rPr>
          <w:rFonts w:ascii="Times New Roman" w:hAnsi="Times New Roman"/>
          <w:color w:val="000000" w:themeColor="text1"/>
        </w:rPr>
        <w:t>agudas que afectan el rendimiento académico en diferentes niveles educativos</w:t>
      </w:r>
      <w:r w:rsidRPr="00386C22">
        <w:rPr>
          <w:rFonts w:ascii="Times New Roman" w:hAnsi="Times New Roman"/>
          <w:color w:val="000000" w:themeColor="text1"/>
        </w:rPr>
        <w:t xml:space="preserve"> </w:t>
      </w:r>
      <w:r w:rsidRPr="00386C22">
        <w:rPr>
          <w:rFonts w:ascii="Times New Roman" w:hAnsi="Times New Roman"/>
        </w:rPr>
        <w:t>(</w:t>
      </w:r>
      <w:r w:rsidR="00791C21" w:rsidRPr="00386C22">
        <w:rPr>
          <w:rFonts w:ascii="Times New Roman" w:hAnsi="Times New Roman"/>
        </w:rPr>
        <w:t>Delors</w:t>
      </w:r>
      <w:r w:rsidR="00032013" w:rsidRPr="00386C22">
        <w:rPr>
          <w:rFonts w:ascii="Times New Roman" w:hAnsi="Times New Roman"/>
        </w:rPr>
        <w:t xml:space="preserve"> </w:t>
      </w:r>
      <w:r w:rsidR="00032013" w:rsidRPr="00386C22">
        <w:rPr>
          <w:rFonts w:ascii="Times New Roman" w:hAnsi="Times New Roman"/>
          <w:i/>
          <w:iCs/>
          <w:color w:val="000000" w:themeColor="text1"/>
          <w:shd w:val="clear" w:color="auto" w:fill="FFFFFF"/>
        </w:rPr>
        <w:t>et al</w:t>
      </w:r>
      <w:r w:rsidR="00032013" w:rsidRPr="00386C22">
        <w:rPr>
          <w:rFonts w:ascii="Times New Roman" w:hAnsi="Times New Roman"/>
          <w:color w:val="000000" w:themeColor="text1"/>
          <w:shd w:val="clear" w:color="auto" w:fill="FFFFFF"/>
        </w:rPr>
        <w:t>.,</w:t>
      </w:r>
      <w:r w:rsidR="00791C21" w:rsidRPr="00386C22">
        <w:rPr>
          <w:rFonts w:ascii="Times New Roman" w:hAnsi="Times New Roman"/>
        </w:rPr>
        <w:t xml:space="preserve"> 1996</w:t>
      </w:r>
      <w:r w:rsidRPr="00386C22">
        <w:rPr>
          <w:rFonts w:ascii="Times New Roman" w:hAnsi="Times New Roman"/>
        </w:rPr>
        <w:t>).</w:t>
      </w:r>
      <w:r w:rsidR="002D62CF" w:rsidRPr="00386C22">
        <w:rPr>
          <w:rFonts w:ascii="Times New Roman" w:hAnsi="Times New Roman"/>
          <w:color w:val="000000" w:themeColor="text1"/>
        </w:rPr>
        <w:t xml:space="preserve"> E</w:t>
      </w:r>
      <w:r w:rsidR="002D62CF" w:rsidRPr="00386C22">
        <w:rPr>
          <w:rFonts w:ascii="Times New Roman" w:hAnsi="Times New Roman"/>
          <w:color w:val="202020"/>
        </w:rPr>
        <w:t>n México, la tu</w:t>
      </w:r>
      <w:r w:rsidR="002D62CF" w:rsidRPr="00386C22">
        <w:rPr>
          <w:rFonts w:ascii="Times New Roman" w:hAnsi="Times New Roman"/>
          <w:color w:val="202020"/>
          <w:shd w:val="clear" w:color="auto" w:fill="FFFFFF"/>
        </w:rPr>
        <w:t xml:space="preserve">toría surge como una propuesta de la Asociación Nacional de Universidades e Instituciones de Educación </w:t>
      </w:r>
      <w:r w:rsidR="0059647B" w:rsidRPr="00386C22">
        <w:rPr>
          <w:rFonts w:ascii="Times New Roman" w:hAnsi="Times New Roman"/>
          <w:color w:val="000000" w:themeColor="text1"/>
          <w:shd w:val="clear" w:color="auto" w:fill="FFFFFF"/>
        </w:rPr>
        <w:t>Superior (</w:t>
      </w:r>
      <w:proofErr w:type="spellStart"/>
      <w:r w:rsidR="0059647B" w:rsidRPr="00386C22">
        <w:rPr>
          <w:rFonts w:ascii="Times New Roman" w:hAnsi="Times New Roman"/>
          <w:color w:val="000000" w:themeColor="text1"/>
          <w:shd w:val="clear" w:color="auto" w:fill="FFFFFF"/>
        </w:rPr>
        <w:t>A</w:t>
      </w:r>
      <w:r w:rsidR="00AC7FAC" w:rsidRPr="00386C22">
        <w:rPr>
          <w:rFonts w:ascii="Times New Roman" w:hAnsi="Times New Roman"/>
          <w:color w:val="000000" w:themeColor="text1"/>
          <w:shd w:val="clear" w:color="auto" w:fill="FFFFFF"/>
        </w:rPr>
        <w:t>nuies</w:t>
      </w:r>
      <w:proofErr w:type="spellEnd"/>
      <w:r w:rsidR="0059647B" w:rsidRPr="00386C22">
        <w:rPr>
          <w:rFonts w:ascii="Times New Roman" w:hAnsi="Times New Roman"/>
          <w:color w:val="000000" w:themeColor="text1"/>
          <w:shd w:val="clear" w:color="auto" w:fill="FFFFFF"/>
        </w:rPr>
        <w:t xml:space="preserve">) </w:t>
      </w:r>
      <w:r w:rsidR="002D62CF" w:rsidRPr="00386C22">
        <w:rPr>
          <w:rFonts w:ascii="Times New Roman" w:hAnsi="Times New Roman"/>
          <w:color w:val="000000" w:themeColor="text1"/>
          <w:shd w:val="clear" w:color="auto" w:fill="FFFFFF"/>
        </w:rPr>
        <w:t>para responder a las necesidades de la situación actual de la educación superior y media superior en temas como la deserción, el rezago y el bajo nivel de aprovechamiento</w:t>
      </w:r>
      <w:r w:rsidR="0059647B" w:rsidRPr="00386C22">
        <w:rPr>
          <w:rFonts w:ascii="Times New Roman" w:hAnsi="Times New Roman"/>
          <w:color w:val="000000" w:themeColor="text1"/>
          <w:shd w:val="clear" w:color="auto" w:fill="FFFFFF"/>
        </w:rPr>
        <w:t>,</w:t>
      </w:r>
      <w:r w:rsidR="002D62CF" w:rsidRPr="00386C22">
        <w:rPr>
          <w:rFonts w:ascii="Times New Roman" w:hAnsi="Times New Roman"/>
          <w:color w:val="000000" w:themeColor="text1"/>
          <w:shd w:val="clear" w:color="auto" w:fill="FFFFFF"/>
        </w:rPr>
        <w:t xml:space="preserve"> los cuales </w:t>
      </w:r>
      <w:r w:rsidR="00AC7FAC" w:rsidRPr="00386C22">
        <w:rPr>
          <w:rFonts w:ascii="Times New Roman" w:hAnsi="Times New Roman"/>
          <w:color w:val="000000" w:themeColor="text1"/>
          <w:shd w:val="clear" w:color="auto" w:fill="FFFFFF"/>
        </w:rPr>
        <w:t xml:space="preserve">pueden ser </w:t>
      </w:r>
      <w:r w:rsidR="002D62CF" w:rsidRPr="00386C22">
        <w:rPr>
          <w:rFonts w:ascii="Times New Roman" w:hAnsi="Times New Roman"/>
          <w:color w:val="000000" w:themeColor="text1"/>
          <w:shd w:val="clear" w:color="auto" w:fill="FFFFFF"/>
        </w:rPr>
        <w:t>disminui</w:t>
      </w:r>
      <w:r w:rsidR="00AC7FAC" w:rsidRPr="00386C22">
        <w:rPr>
          <w:rFonts w:ascii="Times New Roman" w:hAnsi="Times New Roman"/>
          <w:color w:val="000000" w:themeColor="text1"/>
          <w:shd w:val="clear" w:color="auto" w:fill="FFFFFF"/>
        </w:rPr>
        <w:t>dos</w:t>
      </w:r>
      <w:r w:rsidR="002D62CF" w:rsidRPr="00386C22">
        <w:rPr>
          <w:rFonts w:ascii="Times New Roman" w:hAnsi="Times New Roman"/>
          <w:color w:val="000000" w:themeColor="text1"/>
          <w:shd w:val="clear" w:color="auto" w:fill="FFFFFF"/>
        </w:rPr>
        <w:t xml:space="preserve"> mediante el seguimiento y acompañamiento tanto grupal como individual de los estudiantes a lo largo de su trayectoria </w:t>
      </w:r>
      <w:r w:rsidR="00AC7FAC" w:rsidRPr="00386C22">
        <w:rPr>
          <w:rFonts w:ascii="Times New Roman" w:hAnsi="Times New Roman"/>
          <w:color w:val="000000" w:themeColor="text1"/>
          <w:shd w:val="clear" w:color="auto" w:fill="FFFFFF"/>
        </w:rPr>
        <w:t>académica</w:t>
      </w:r>
      <w:r w:rsidR="002D62CF" w:rsidRPr="00386C22">
        <w:rPr>
          <w:rFonts w:ascii="Times New Roman" w:hAnsi="Times New Roman"/>
          <w:color w:val="000000" w:themeColor="text1"/>
          <w:shd w:val="clear" w:color="auto" w:fill="FFFFFF"/>
        </w:rPr>
        <w:t xml:space="preserve"> </w:t>
      </w:r>
      <w:r w:rsidR="002D62CF" w:rsidRPr="00386C22">
        <w:rPr>
          <w:rFonts w:ascii="Times New Roman" w:eastAsiaTheme="minorHAnsi" w:hAnsi="Times New Roman"/>
          <w:color w:val="000000" w:themeColor="text1"/>
        </w:rPr>
        <w:t>(</w:t>
      </w:r>
      <w:proofErr w:type="spellStart"/>
      <w:r w:rsidR="002D62CF" w:rsidRPr="00386C22">
        <w:rPr>
          <w:rFonts w:ascii="Times New Roman" w:eastAsiaTheme="minorHAnsi" w:hAnsi="Times New Roman"/>
          <w:color w:val="000000" w:themeColor="text1"/>
        </w:rPr>
        <w:t>A</w:t>
      </w:r>
      <w:r w:rsidR="00AC7FAC" w:rsidRPr="00386C22">
        <w:rPr>
          <w:rFonts w:ascii="Times New Roman" w:eastAsiaTheme="minorHAnsi" w:hAnsi="Times New Roman"/>
          <w:color w:val="000000" w:themeColor="text1"/>
        </w:rPr>
        <w:t>nuies</w:t>
      </w:r>
      <w:proofErr w:type="spellEnd"/>
      <w:r w:rsidR="002D62CF" w:rsidRPr="00386C22">
        <w:rPr>
          <w:rFonts w:ascii="Times New Roman" w:eastAsiaTheme="minorHAnsi" w:hAnsi="Times New Roman"/>
          <w:color w:val="000000" w:themeColor="text1"/>
        </w:rPr>
        <w:t>, 201</w:t>
      </w:r>
      <w:r w:rsidR="00560945" w:rsidRPr="00386C22">
        <w:rPr>
          <w:rFonts w:ascii="Times New Roman" w:eastAsiaTheme="minorHAnsi" w:hAnsi="Times New Roman"/>
          <w:color w:val="000000" w:themeColor="text1"/>
        </w:rPr>
        <w:t>4</w:t>
      </w:r>
      <w:r w:rsidR="002D62CF" w:rsidRPr="00386C22">
        <w:rPr>
          <w:rFonts w:ascii="Times New Roman" w:eastAsiaTheme="minorHAnsi" w:hAnsi="Times New Roman"/>
          <w:color w:val="000000" w:themeColor="text1"/>
        </w:rPr>
        <w:t xml:space="preserve">). </w:t>
      </w:r>
    </w:p>
    <w:p w14:paraId="0B8741F6" w14:textId="0D30B1B2" w:rsidR="002D62CF" w:rsidRPr="00386C22" w:rsidRDefault="002D62CF" w:rsidP="002D62CF">
      <w:pPr>
        <w:pStyle w:val="NormalWeb"/>
        <w:tabs>
          <w:tab w:val="left" w:pos="2182"/>
        </w:tabs>
        <w:spacing w:beforeAutospacing="0" w:afterAutospacing="0" w:line="360" w:lineRule="auto"/>
        <w:ind w:firstLine="567"/>
        <w:jc w:val="both"/>
        <w:rPr>
          <w:rFonts w:ascii="Times New Roman" w:hAnsi="Times New Roman"/>
          <w:color w:val="000000" w:themeColor="text1"/>
        </w:rPr>
      </w:pPr>
      <w:r w:rsidRPr="00386C22">
        <w:rPr>
          <w:rFonts w:ascii="Times New Roman" w:hAnsi="Times New Roman"/>
          <w:color w:val="000000" w:themeColor="text1"/>
        </w:rPr>
        <w:t xml:space="preserve">Hay diversos autores que han realizado investigaciones orientadas a la tutoría, </w:t>
      </w:r>
      <w:r w:rsidR="00AC7FAC" w:rsidRPr="00386C22">
        <w:rPr>
          <w:rFonts w:ascii="Times New Roman" w:hAnsi="Times New Roman"/>
          <w:color w:val="000000" w:themeColor="text1"/>
        </w:rPr>
        <w:t>tema que</w:t>
      </w:r>
      <w:r w:rsidRPr="00386C22">
        <w:rPr>
          <w:rFonts w:ascii="Times New Roman" w:hAnsi="Times New Roman"/>
          <w:color w:val="000000" w:themeColor="text1"/>
        </w:rPr>
        <w:t xml:space="preserve"> ha adquirido un crecimiento en su implementación en escuelas y universidades del mundo</w:t>
      </w:r>
      <w:r w:rsidR="00AC7FAC" w:rsidRPr="00386C22">
        <w:rPr>
          <w:rFonts w:ascii="Times New Roman" w:hAnsi="Times New Roman"/>
          <w:color w:val="000000" w:themeColor="text1"/>
        </w:rPr>
        <w:t>.</w:t>
      </w:r>
      <w:r w:rsidRPr="00386C22">
        <w:rPr>
          <w:rFonts w:ascii="Times New Roman" w:hAnsi="Times New Roman"/>
          <w:color w:val="000000" w:themeColor="text1"/>
        </w:rPr>
        <w:t xml:space="preserve"> </w:t>
      </w:r>
      <w:r w:rsidR="00AC7FAC" w:rsidRPr="00386C22">
        <w:rPr>
          <w:rFonts w:ascii="Times New Roman" w:hAnsi="Times New Roman"/>
          <w:color w:val="000000" w:themeColor="text1"/>
        </w:rPr>
        <w:t>S</w:t>
      </w:r>
      <w:r w:rsidRPr="00386C22">
        <w:rPr>
          <w:rFonts w:ascii="Times New Roman" w:hAnsi="Times New Roman"/>
          <w:color w:val="000000" w:themeColor="text1"/>
        </w:rPr>
        <w:t xml:space="preserve">in embargo, </w:t>
      </w:r>
      <w:r w:rsidR="0059647B" w:rsidRPr="00386C22">
        <w:rPr>
          <w:rFonts w:ascii="Times New Roman" w:hAnsi="Times New Roman"/>
          <w:color w:val="000000" w:themeColor="text1"/>
        </w:rPr>
        <w:t>como indica</w:t>
      </w:r>
      <w:r w:rsidR="00165827" w:rsidRPr="00386C22">
        <w:rPr>
          <w:rFonts w:ascii="Times New Roman" w:hAnsi="Times New Roman"/>
          <w:color w:val="000000" w:themeColor="text1"/>
        </w:rPr>
        <w:t>n</w:t>
      </w:r>
      <w:r w:rsidR="0059647B" w:rsidRPr="00386C22">
        <w:rPr>
          <w:rFonts w:ascii="Times New Roman" w:hAnsi="Times New Roman"/>
          <w:color w:val="000000" w:themeColor="text1"/>
        </w:rPr>
        <w:t xml:space="preserve"> </w:t>
      </w:r>
      <w:proofErr w:type="spellStart"/>
      <w:r w:rsidR="00047E33" w:rsidRPr="00386C22">
        <w:rPr>
          <w:rFonts w:ascii="Times New Roman" w:hAnsi="Times New Roman"/>
        </w:rPr>
        <w:t>Duse</w:t>
      </w:r>
      <w:proofErr w:type="spellEnd"/>
      <w:r w:rsidR="0059647B" w:rsidRPr="00386C22">
        <w:rPr>
          <w:rFonts w:ascii="Times New Roman" w:hAnsi="Times New Roman"/>
        </w:rPr>
        <w:t xml:space="preserve"> </w:t>
      </w:r>
      <w:r w:rsidR="0059647B" w:rsidRPr="00386C22">
        <w:rPr>
          <w:rFonts w:ascii="Times New Roman" w:hAnsi="Times New Roman"/>
          <w:i/>
          <w:iCs/>
        </w:rPr>
        <w:t>et al</w:t>
      </w:r>
      <w:r w:rsidR="0059647B" w:rsidRPr="00386C22">
        <w:rPr>
          <w:rFonts w:ascii="Times New Roman" w:hAnsi="Times New Roman"/>
        </w:rPr>
        <w:t>. (2017)</w:t>
      </w:r>
      <w:r w:rsidR="00AC7FAC" w:rsidRPr="00386C22">
        <w:rPr>
          <w:rFonts w:ascii="Times New Roman" w:hAnsi="Times New Roman"/>
        </w:rPr>
        <w:t xml:space="preserve"> y</w:t>
      </w:r>
      <w:r w:rsidR="00DA7B77" w:rsidRPr="00386C22">
        <w:rPr>
          <w:rFonts w:ascii="Times New Roman" w:hAnsi="Times New Roman"/>
        </w:rPr>
        <w:t xml:space="preserve"> Moreno </w:t>
      </w:r>
      <w:r w:rsidR="00DA7B77" w:rsidRPr="00386C22">
        <w:rPr>
          <w:rFonts w:ascii="Times New Roman" w:hAnsi="Times New Roman"/>
          <w:i/>
          <w:iCs/>
        </w:rPr>
        <w:t>et al</w:t>
      </w:r>
      <w:r w:rsidR="00DA7B77" w:rsidRPr="00386C22">
        <w:rPr>
          <w:rFonts w:ascii="Times New Roman" w:hAnsi="Times New Roman"/>
        </w:rPr>
        <w:t>. (2019)</w:t>
      </w:r>
      <w:r w:rsidR="0059647B" w:rsidRPr="00386C22">
        <w:rPr>
          <w:rFonts w:ascii="Times New Roman" w:hAnsi="Times New Roman"/>
        </w:rPr>
        <w:t xml:space="preserve">, </w:t>
      </w:r>
      <w:r w:rsidR="00AC7FAC" w:rsidRPr="00386C22">
        <w:rPr>
          <w:rFonts w:ascii="Times New Roman" w:hAnsi="Times New Roman"/>
        </w:rPr>
        <w:t xml:space="preserve">se </w:t>
      </w:r>
      <w:r w:rsidRPr="00386C22">
        <w:rPr>
          <w:rFonts w:ascii="Times New Roman" w:hAnsi="Times New Roman"/>
          <w:color w:val="000000" w:themeColor="text1"/>
        </w:rPr>
        <w:t>han dejado de lado aspectos como los procedimientos para identificar los problemas que surgen en cada estudiante y el porqué de su problemática</w:t>
      </w:r>
      <w:r w:rsidR="00AC7FAC" w:rsidRPr="00386C22">
        <w:rPr>
          <w:rFonts w:ascii="Times New Roman" w:hAnsi="Times New Roman"/>
          <w:color w:val="000000" w:themeColor="text1"/>
        </w:rPr>
        <w:t xml:space="preserve">, lo cual obliga a la </w:t>
      </w:r>
      <w:r w:rsidRPr="00386C22">
        <w:rPr>
          <w:rFonts w:ascii="Times New Roman" w:hAnsi="Times New Roman"/>
          <w:color w:val="000000" w:themeColor="text1"/>
        </w:rPr>
        <w:t xml:space="preserve">reflexión sobre la orientación y el fomento </w:t>
      </w:r>
      <w:r w:rsidR="00AC7FAC" w:rsidRPr="00386C22">
        <w:rPr>
          <w:rFonts w:ascii="Times New Roman" w:hAnsi="Times New Roman"/>
          <w:color w:val="000000" w:themeColor="text1"/>
        </w:rPr>
        <w:t xml:space="preserve">de </w:t>
      </w:r>
      <w:r w:rsidRPr="00386C22">
        <w:rPr>
          <w:rFonts w:ascii="Times New Roman" w:hAnsi="Times New Roman"/>
          <w:color w:val="000000" w:themeColor="text1"/>
        </w:rPr>
        <w:t>los aspectos cognitivos y afectivos del aprendizaje</w:t>
      </w:r>
      <w:r w:rsidR="0059647B" w:rsidRPr="00386C22">
        <w:rPr>
          <w:rFonts w:ascii="Times New Roman" w:hAnsi="Times New Roman"/>
          <w:color w:val="000000" w:themeColor="text1"/>
        </w:rPr>
        <w:t>.</w:t>
      </w:r>
      <w:r w:rsidRPr="00386C22">
        <w:rPr>
          <w:rFonts w:ascii="Times New Roman" w:hAnsi="Times New Roman"/>
          <w:color w:val="000000" w:themeColor="text1"/>
        </w:rPr>
        <w:t xml:space="preserve"> </w:t>
      </w:r>
    </w:p>
    <w:p w14:paraId="03F2533E" w14:textId="77777777" w:rsidR="00AC7FAC" w:rsidRPr="00386C22" w:rsidRDefault="002D62CF" w:rsidP="002D62CF">
      <w:pPr>
        <w:pStyle w:val="NormalWeb"/>
        <w:tabs>
          <w:tab w:val="left" w:pos="2182"/>
        </w:tabs>
        <w:spacing w:beforeAutospacing="0" w:afterAutospacing="0" w:line="360" w:lineRule="auto"/>
        <w:ind w:firstLine="567"/>
        <w:jc w:val="both"/>
        <w:rPr>
          <w:rFonts w:ascii="Arial" w:hAnsi="Arial" w:cs="Arial"/>
          <w:sz w:val="25"/>
          <w:szCs w:val="25"/>
          <w:shd w:val="clear" w:color="auto" w:fill="FFFFFF"/>
        </w:rPr>
      </w:pPr>
      <w:proofErr w:type="spellStart"/>
      <w:r w:rsidRPr="00386C22">
        <w:rPr>
          <w:rFonts w:ascii="Times New Roman" w:hAnsi="Times New Roman"/>
          <w:shd w:val="clear" w:color="auto" w:fill="FFFFFF"/>
        </w:rPr>
        <w:t>Gairín</w:t>
      </w:r>
      <w:proofErr w:type="spellEnd"/>
      <w:r w:rsidR="0059647B" w:rsidRPr="00386C22">
        <w:rPr>
          <w:rFonts w:ascii="Times New Roman" w:hAnsi="Times New Roman"/>
          <w:shd w:val="clear" w:color="auto" w:fill="FFFFFF"/>
        </w:rPr>
        <w:t xml:space="preserve"> </w:t>
      </w:r>
      <w:r w:rsidR="0059647B" w:rsidRPr="00386C22">
        <w:rPr>
          <w:rFonts w:ascii="Times New Roman" w:hAnsi="Times New Roman"/>
          <w:i/>
          <w:iCs/>
          <w:shd w:val="clear" w:color="auto" w:fill="FFFFFF"/>
        </w:rPr>
        <w:t>et al</w:t>
      </w:r>
      <w:r w:rsidR="0059647B" w:rsidRPr="00386C22">
        <w:rPr>
          <w:rFonts w:ascii="Times New Roman" w:hAnsi="Times New Roman"/>
          <w:shd w:val="clear" w:color="auto" w:fill="FFFFFF"/>
        </w:rPr>
        <w:t>.</w:t>
      </w:r>
      <w:r w:rsidRPr="00386C22">
        <w:rPr>
          <w:rFonts w:ascii="Times New Roman" w:hAnsi="Times New Roman"/>
        </w:rPr>
        <w:t xml:space="preserve"> </w:t>
      </w:r>
      <w:r w:rsidRPr="00386C22">
        <w:rPr>
          <w:rFonts w:ascii="Times New Roman" w:hAnsi="Times New Roman"/>
          <w:color w:val="000000" w:themeColor="text1"/>
        </w:rPr>
        <w:t>(2004)</w:t>
      </w:r>
      <w:r w:rsidR="00AC7FAC" w:rsidRPr="00386C22">
        <w:rPr>
          <w:rFonts w:ascii="Times New Roman" w:hAnsi="Times New Roman"/>
          <w:color w:val="000000" w:themeColor="text1"/>
        </w:rPr>
        <w:t xml:space="preserve"> y</w:t>
      </w:r>
      <w:r w:rsidRPr="00386C22">
        <w:rPr>
          <w:rFonts w:ascii="Times New Roman" w:hAnsi="Times New Roman"/>
          <w:color w:val="000000" w:themeColor="text1"/>
        </w:rPr>
        <w:t xml:space="preserve"> </w:t>
      </w:r>
      <w:r w:rsidRPr="00386C22">
        <w:rPr>
          <w:rFonts w:ascii="Times New Roman" w:hAnsi="Times New Roman"/>
          <w:bCs/>
          <w:color w:val="000000"/>
          <w:shd w:val="clear" w:color="auto" w:fill="FFFFFF"/>
        </w:rPr>
        <w:t>Narro y Arredondo (2013)</w:t>
      </w:r>
      <w:r w:rsidRPr="00386C22">
        <w:rPr>
          <w:rFonts w:ascii="Times New Roman" w:hAnsi="Times New Roman"/>
        </w:rPr>
        <w:t xml:space="preserve"> </w:t>
      </w:r>
      <w:r w:rsidRPr="00386C22">
        <w:rPr>
          <w:rFonts w:ascii="Times New Roman" w:hAnsi="Times New Roman"/>
          <w:color w:val="000000" w:themeColor="text1"/>
        </w:rPr>
        <w:t xml:space="preserve">proponen integrar la acción tutorial durante la labor docente con la finalidad de retroalimentar a los estudiantes </w:t>
      </w:r>
      <w:r w:rsidR="00AC7FAC" w:rsidRPr="00386C22">
        <w:rPr>
          <w:rFonts w:ascii="Times New Roman" w:hAnsi="Times New Roman"/>
          <w:color w:val="000000" w:themeColor="text1"/>
        </w:rPr>
        <w:t>para que</w:t>
      </w:r>
      <w:r w:rsidRPr="00386C22">
        <w:rPr>
          <w:rFonts w:ascii="Times New Roman" w:hAnsi="Times New Roman"/>
          <w:color w:val="000000" w:themeColor="text1"/>
        </w:rPr>
        <w:t xml:space="preserve"> identifi</w:t>
      </w:r>
      <w:r w:rsidR="00AC7FAC" w:rsidRPr="00386C22">
        <w:rPr>
          <w:rFonts w:ascii="Times New Roman" w:hAnsi="Times New Roman"/>
          <w:color w:val="000000" w:themeColor="text1"/>
        </w:rPr>
        <w:t>quen</w:t>
      </w:r>
      <w:r w:rsidRPr="00386C22">
        <w:rPr>
          <w:rFonts w:ascii="Times New Roman" w:hAnsi="Times New Roman"/>
          <w:color w:val="000000" w:themeColor="text1"/>
        </w:rPr>
        <w:t xml:space="preserve"> sus áreas de oportunidad</w:t>
      </w:r>
      <w:r w:rsidR="00AC7FAC" w:rsidRPr="00386C22">
        <w:rPr>
          <w:rFonts w:ascii="Times New Roman" w:hAnsi="Times New Roman"/>
          <w:color w:val="000000" w:themeColor="text1"/>
        </w:rPr>
        <w:t>. Esto requiere, por supuesto, estrategias de</w:t>
      </w:r>
      <w:r w:rsidRPr="00386C22">
        <w:rPr>
          <w:rFonts w:ascii="Times New Roman" w:hAnsi="Times New Roman"/>
          <w:color w:val="000000" w:themeColor="text1"/>
        </w:rPr>
        <w:t xml:space="preserve"> orient</w:t>
      </w:r>
      <w:r w:rsidR="00AC7FAC" w:rsidRPr="00386C22">
        <w:rPr>
          <w:rFonts w:ascii="Times New Roman" w:hAnsi="Times New Roman"/>
          <w:color w:val="000000" w:themeColor="text1"/>
        </w:rPr>
        <w:t>ación</w:t>
      </w:r>
      <w:r w:rsidRPr="00386C22">
        <w:rPr>
          <w:rFonts w:ascii="Times New Roman" w:hAnsi="Times New Roman"/>
          <w:color w:val="000000" w:themeColor="text1"/>
        </w:rPr>
        <w:t>, motiv</w:t>
      </w:r>
      <w:r w:rsidR="00AC7FAC" w:rsidRPr="00386C22">
        <w:rPr>
          <w:rFonts w:ascii="Times New Roman" w:hAnsi="Times New Roman"/>
          <w:color w:val="000000" w:themeColor="text1"/>
        </w:rPr>
        <w:t xml:space="preserve">ación </w:t>
      </w:r>
      <w:r w:rsidRPr="00386C22">
        <w:rPr>
          <w:rFonts w:ascii="Times New Roman" w:hAnsi="Times New Roman"/>
          <w:color w:val="000000" w:themeColor="text1"/>
        </w:rPr>
        <w:t>y apoy</w:t>
      </w:r>
      <w:r w:rsidR="00AC7FAC" w:rsidRPr="00386C22">
        <w:rPr>
          <w:rFonts w:ascii="Times New Roman" w:hAnsi="Times New Roman"/>
          <w:color w:val="000000" w:themeColor="text1"/>
        </w:rPr>
        <w:t>o</w:t>
      </w:r>
      <w:r w:rsidRPr="00386C22">
        <w:rPr>
          <w:rFonts w:ascii="Times New Roman" w:hAnsi="Times New Roman"/>
          <w:color w:val="000000" w:themeColor="text1"/>
        </w:rPr>
        <w:t xml:space="preserve"> para </w:t>
      </w:r>
      <w:r w:rsidR="00AC7FAC" w:rsidRPr="00386C22">
        <w:rPr>
          <w:rFonts w:ascii="Times New Roman" w:hAnsi="Times New Roman"/>
          <w:color w:val="000000" w:themeColor="text1"/>
        </w:rPr>
        <w:t>reconocer</w:t>
      </w:r>
      <w:r w:rsidRPr="00386C22">
        <w:rPr>
          <w:rFonts w:ascii="Times New Roman" w:hAnsi="Times New Roman"/>
          <w:color w:val="000000" w:themeColor="text1"/>
        </w:rPr>
        <w:t xml:space="preserve"> sus logros y </w:t>
      </w:r>
      <w:r w:rsidR="00AC7FAC" w:rsidRPr="00386C22">
        <w:rPr>
          <w:rFonts w:ascii="Times New Roman" w:hAnsi="Times New Roman"/>
          <w:color w:val="000000" w:themeColor="text1"/>
        </w:rPr>
        <w:t xml:space="preserve">detectar los </w:t>
      </w:r>
      <w:r w:rsidR="009D7ABD" w:rsidRPr="00386C22">
        <w:rPr>
          <w:rFonts w:ascii="Times New Roman" w:hAnsi="Times New Roman"/>
          <w:shd w:val="clear" w:color="auto" w:fill="FFFFFF"/>
        </w:rPr>
        <w:t>problemas</w:t>
      </w:r>
      <w:r w:rsidR="00AC7FAC" w:rsidRPr="00386C22">
        <w:rPr>
          <w:rFonts w:ascii="Times New Roman" w:hAnsi="Times New Roman"/>
          <w:shd w:val="clear" w:color="auto" w:fill="FFFFFF"/>
        </w:rPr>
        <w:t xml:space="preserve">, incluso aquellos que se generan afuera del </w:t>
      </w:r>
      <w:r w:rsidR="009D7ABD" w:rsidRPr="00386C22">
        <w:rPr>
          <w:rFonts w:ascii="Times New Roman" w:hAnsi="Times New Roman"/>
          <w:shd w:val="clear" w:color="auto" w:fill="FFFFFF"/>
        </w:rPr>
        <w:t xml:space="preserve">plantel </w:t>
      </w:r>
      <w:r w:rsidR="00AC7FAC" w:rsidRPr="00386C22">
        <w:rPr>
          <w:rFonts w:ascii="Times New Roman" w:hAnsi="Times New Roman"/>
          <w:shd w:val="clear" w:color="auto" w:fill="FFFFFF"/>
        </w:rPr>
        <w:t xml:space="preserve">educativo </w:t>
      </w:r>
      <w:r w:rsidR="009D7ABD" w:rsidRPr="00386C22">
        <w:rPr>
          <w:rFonts w:ascii="Times New Roman" w:hAnsi="Times New Roman"/>
          <w:shd w:val="clear" w:color="auto" w:fill="FFFFFF"/>
        </w:rPr>
        <w:t>(Angulo, 2021</w:t>
      </w:r>
      <w:r w:rsidR="009D7ABD" w:rsidRPr="00386C22">
        <w:rPr>
          <w:rFonts w:ascii="Arial" w:hAnsi="Arial" w:cs="Arial"/>
          <w:sz w:val="25"/>
          <w:szCs w:val="25"/>
          <w:shd w:val="clear" w:color="auto" w:fill="FFFFFF"/>
        </w:rPr>
        <w:t xml:space="preserve">). </w:t>
      </w:r>
    </w:p>
    <w:p w14:paraId="51A01739"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Fitz-Gibbon (1996, citado por Harrison, 1996) llevó a cabo una encuesta entre los tutorados para identificar los principales obstáculos en la tutoría, entre los que se destacan la falta de conocimientos básicos por parte del tutor para guiar el proyecto de investigación del estudiante, así como el escaso interés, disponibilidad limitada, supervisión inadecuada y falta de retroalimentación.</w:t>
      </w:r>
    </w:p>
    <w:p w14:paraId="05A7C7DE"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un estudio realizado por Campbell y Campbell (2000) para comprender los beneficios percibidos por los participantes de la tutoría, los tutorados mencionaron la guía, información relevante, asistencia académica y apoyo en problemas personales como los principales logros. Por otro lado, los tutores destacaron los beneficios de interactuar de manera personal con los estudiantes, lo que les permitió compartir experiencias y aprender de ellos (Díaz, 2020).</w:t>
      </w:r>
    </w:p>
    <w:p w14:paraId="10AB412E"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 xml:space="preserve">De acuerdo con Martínez </w:t>
      </w:r>
      <w:r w:rsidRPr="00386C22">
        <w:rPr>
          <w:rFonts w:ascii="Times New Roman" w:hAnsi="Times New Roman"/>
          <w:i/>
          <w:iCs/>
          <w:szCs w:val="24"/>
          <w:lang w:val="es-MX"/>
        </w:rPr>
        <w:t>et al</w:t>
      </w:r>
      <w:r w:rsidRPr="00386C22">
        <w:rPr>
          <w:rFonts w:ascii="Times New Roman" w:hAnsi="Times New Roman"/>
          <w:szCs w:val="24"/>
          <w:lang w:val="es-MX"/>
        </w:rPr>
        <w:t xml:space="preserve">. (2014), la tutoría se considera una innovación educativa que desempeña un papel fundamental en la formación integral de los estudiantes. Esto incluye la planificación, impartición, tutorización y evaluación de las acciones formativas por parte de los tutores. Además, la tutoría aporta competencias que responden a las necesidades de los estudiantes (Kara y </w:t>
      </w:r>
      <w:proofErr w:type="spellStart"/>
      <w:r w:rsidRPr="00386C22">
        <w:rPr>
          <w:rFonts w:ascii="Times New Roman" w:hAnsi="Times New Roman"/>
          <w:szCs w:val="24"/>
          <w:lang w:val="es-MX"/>
        </w:rPr>
        <w:t>Gülfidan</w:t>
      </w:r>
      <w:proofErr w:type="spellEnd"/>
      <w:r w:rsidRPr="00386C22">
        <w:rPr>
          <w:rFonts w:ascii="Times New Roman" w:hAnsi="Times New Roman"/>
          <w:szCs w:val="24"/>
          <w:lang w:val="es-MX"/>
        </w:rPr>
        <w:t xml:space="preserve">, 2019; </w:t>
      </w:r>
      <w:proofErr w:type="spellStart"/>
      <w:r w:rsidRPr="00386C22">
        <w:rPr>
          <w:rFonts w:ascii="Times New Roman" w:hAnsi="Times New Roman"/>
          <w:szCs w:val="24"/>
          <w:lang w:val="es-MX"/>
        </w:rPr>
        <w:t>Waltz</w:t>
      </w:r>
      <w:proofErr w:type="spellEnd"/>
      <w:r w:rsidRPr="00386C22">
        <w:rPr>
          <w:rFonts w:ascii="Times New Roman" w:hAnsi="Times New Roman"/>
          <w:szCs w:val="24"/>
          <w:lang w:val="es-MX"/>
        </w:rPr>
        <w:t>, 2019). Sin embargo, en la educación presencial, el éxito de este programa depende en gran medida del compromiso y la disposición del docente hacia sus estudiantes. En cambio, en el entorno de la educación virtual, se requiere no solo estos atributos, sino también la capacidad de brindar acompañamiento, dominio de las actividades en línea y una presencia constante del docente en los espacios asignados con el fin de fomentar la comunicación continua.</w:t>
      </w:r>
    </w:p>
    <w:p w14:paraId="14F037AA"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López-Gómez (2017) introdujo la herramienta Grupos Google como un complemento y apoyo para las tutorías virtuales. Su investigación reveló una diferencia significativa en las calificaciones globales de los estudiantes que recibieron apoyo a través de tutorías en línea. Por su parte, Giner </w:t>
      </w:r>
      <w:r w:rsidRPr="00386C22">
        <w:rPr>
          <w:rFonts w:ascii="Times New Roman" w:hAnsi="Times New Roman"/>
          <w:i/>
          <w:iCs/>
          <w:szCs w:val="24"/>
          <w:lang w:val="es-MX"/>
        </w:rPr>
        <w:t>et al</w:t>
      </w:r>
      <w:r w:rsidRPr="00386C22">
        <w:rPr>
          <w:rFonts w:ascii="Times New Roman" w:hAnsi="Times New Roman"/>
          <w:szCs w:val="24"/>
          <w:lang w:val="es-MX"/>
        </w:rPr>
        <w:t xml:space="preserve">. (2013) señalaron que, en general, los docentes a menudo ingresan a la enseñanza sin una formación específica en pedagogía y psicología, lo cual adquieren a medida que ganan experiencia en la docencia. </w:t>
      </w:r>
    </w:p>
    <w:p w14:paraId="5E941FD7"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Por lo tanto, la tutoría se realiza en función de la experiencia, la confianza, la visión pedagógica y la percepción del profesor como tutor. La implementación de programas de tutoría en las instituciones ha modificado la práctica docente y ha centrado la atención en las necesidades de los estudiantes (De la Cruz, 2017).</w:t>
      </w:r>
    </w:p>
    <w:p w14:paraId="1BDA82D4"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la actualidad, la importancia de la inteligencia artificial en la educación se ha convertido en un tema de investigación clave, con un enfoque en el desarrollo de sistemas educativos más personalizados, conocidos como </w:t>
      </w:r>
      <w:r w:rsidRPr="00386C22">
        <w:rPr>
          <w:rFonts w:ascii="Times New Roman" w:hAnsi="Times New Roman"/>
          <w:i/>
          <w:iCs/>
          <w:szCs w:val="24"/>
          <w:lang w:val="es-MX"/>
        </w:rPr>
        <w:t>sistemas de tutoría inteligente</w:t>
      </w:r>
      <w:r w:rsidRPr="00386C22">
        <w:rPr>
          <w:rFonts w:ascii="Times New Roman" w:hAnsi="Times New Roman"/>
          <w:szCs w:val="24"/>
          <w:lang w:val="es-MX"/>
        </w:rPr>
        <w:t xml:space="preserve"> (Bernard </w:t>
      </w:r>
      <w:r w:rsidRPr="00386C22">
        <w:rPr>
          <w:rFonts w:ascii="Times New Roman" w:hAnsi="Times New Roman"/>
          <w:i/>
          <w:iCs/>
          <w:szCs w:val="24"/>
          <w:lang w:val="es-MX"/>
        </w:rPr>
        <w:t>et al</w:t>
      </w:r>
      <w:r w:rsidRPr="00386C22">
        <w:rPr>
          <w:rFonts w:ascii="Times New Roman" w:hAnsi="Times New Roman"/>
          <w:szCs w:val="24"/>
          <w:lang w:val="es-MX"/>
        </w:rPr>
        <w:t xml:space="preserve">., 2020; Cao </w:t>
      </w:r>
      <w:r w:rsidRPr="00386C22">
        <w:rPr>
          <w:rFonts w:ascii="Times New Roman" w:hAnsi="Times New Roman"/>
          <w:i/>
          <w:iCs/>
          <w:szCs w:val="24"/>
          <w:lang w:val="es-MX"/>
        </w:rPr>
        <w:t>et al</w:t>
      </w:r>
      <w:r w:rsidRPr="00386C22">
        <w:rPr>
          <w:rFonts w:ascii="Times New Roman" w:hAnsi="Times New Roman"/>
          <w:szCs w:val="24"/>
          <w:lang w:val="es-MX"/>
        </w:rPr>
        <w:t xml:space="preserve">., 2022; </w:t>
      </w:r>
      <w:proofErr w:type="spellStart"/>
      <w:r w:rsidRPr="00386C22">
        <w:rPr>
          <w:rFonts w:ascii="Times New Roman" w:hAnsi="Times New Roman"/>
          <w:szCs w:val="24"/>
          <w:lang w:val="es-MX"/>
        </w:rPr>
        <w:t>Kadhim</w:t>
      </w:r>
      <w:proofErr w:type="spellEnd"/>
      <w:r w:rsidRPr="00386C22">
        <w:rPr>
          <w:rFonts w:ascii="Times New Roman" w:hAnsi="Times New Roman"/>
          <w:szCs w:val="24"/>
          <w:lang w:val="es-MX"/>
        </w:rPr>
        <w:t xml:space="preserve"> y Hassan, 2020). Estos se utilizan en una variedad de campos educativos y han demostrado ser especialmente efectivos con estudiantes universitarios, ya que han mejorado los resultados educativos, han motivado a los estudiantes a continuar su desarrollo y han proporcionado una fuente confiable de información (</w:t>
      </w:r>
      <w:proofErr w:type="spellStart"/>
      <w:r w:rsidRPr="00386C22">
        <w:rPr>
          <w:rFonts w:ascii="Times New Roman" w:hAnsi="Times New Roman"/>
          <w:szCs w:val="24"/>
          <w:lang w:val="es-MX"/>
        </w:rPr>
        <w:t>Alrakhawi</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2023).</w:t>
      </w:r>
    </w:p>
    <w:p w14:paraId="28D9D110"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Aunque la tutoría se ofrece en varias modalidades, la modalidad presencial es la más tradicional, la cual implica la interacción cara a cara entre el tutor y el tutorado. Sin embargo, en la actualidad está empezando a ganar popularidad la modalidad virtual o e-tutoría, originalmente diseñada para entornos virtuales de aprendizaje, la cual emplea el aprendizaje combinado (</w:t>
      </w:r>
      <w:proofErr w:type="spellStart"/>
      <w:r w:rsidRPr="00386C22">
        <w:rPr>
          <w:rFonts w:ascii="Times New Roman" w:hAnsi="Times New Roman"/>
          <w:i/>
          <w:iCs/>
          <w:szCs w:val="24"/>
          <w:lang w:val="es-MX"/>
        </w:rPr>
        <w:t>blended</w:t>
      </w:r>
      <w:proofErr w:type="spellEnd"/>
      <w:r w:rsidRPr="00386C22">
        <w:rPr>
          <w:rFonts w:ascii="Times New Roman" w:hAnsi="Times New Roman"/>
          <w:i/>
          <w:iCs/>
          <w:szCs w:val="24"/>
          <w:lang w:val="es-MX"/>
        </w:rPr>
        <w:t xml:space="preserve"> </w:t>
      </w:r>
      <w:proofErr w:type="spellStart"/>
      <w:r w:rsidRPr="00386C22">
        <w:rPr>
          <w:rFonts w:ascii="Times New Roman" w:hAnsi="Times New Roman"/>
          <w:i/>
          <w:iCs/>
          <w:szCs w:val="24"/>
          <w:lang w:val="es-MX"/>
        </w:rPr>
        <w:t>learning</w:t>
      </w:r>
      <w:proofErr w:type="spellEnd"/>
      <w:r w:rsidRPr="00386C22">
        <w:rPr>
          <w:rFonts w:ascii="Times New Roman" w:hAnsi="Times New Roman"/>
          <w:szCs w:val="24"/>
          <w:lang w:val="es-MX"/>
        </w:rPr>
        <w:t>).</w:t>
      </w:r>
    </w:p>
    <w:p w14:paraId="473628AE"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muchas ocasiones, los estudiantes que optan por la educación en línea provienen de sistemas de educación convencionales, por lo que la transición de la educación presencial a la virtual o a distancia puede generar desafíos e inquietudes. Por eso, la tutoría virtual </w:t>
      </w:r>
      <w:r w:rsidRPr="00386C22">
        <w:rPr>
          <w:rFonts w:ascii="Times New Roman" w:hAnsi="Times New Roman"/>
          <w:szCs w:val="24"/>
          <w:lang w:val="es-MX"/>
        </w:rPr>
        <w:lastRenderedPageBreak/>
        <w:t xml:space="preserve">desempeña un papel crucial en el desarrollo y la consolidación de la educación a distancia. Los espacios de aprendizaje, tanto virtuales como presenciales, enriquecen la formación integral del estudiante. El tutor actúa como un guía que comparte las inquietudes y los intereses del tutorado, además de dar significado a los conocimientos adquiridos (García-Valcárcel, 2008; García </w:t>
      </w:r>
      <w:r w:rsidRPr="00386C22">
        <w:rPr>
          <w:rFonts w:ascii="Times New Roman" w:hAnsi="Times New Roman"/>
          <w:i/>
          <w:iCs/>
          <w:szCs w:val="24"/>
          <w:lang w:val="es-MX"/>
        </w:rPr>
        <w:t>et al</w:t>
      </w:r>
      <w:r w:rsidRPr="00386C22">
        <w:rPr>
          <w:rFonts w:ascii="Times New Roman" w:hAnsi="Times New Roman"/>
          <w:szCs w:val="24"/>
          <w:lang w:val="es-MX"/>
        </w:rPr>
        <w:t>., 2012). En el caso de un modelo de educación complementaria, la tutoría virtual puede ofrecer un apoyo adicional que permite un trabajo más completo y efectivo con los tutorados.</w:t>
      </w:r>
    </w:p>
    <w:p w14:paraId="03C37B33"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Un aspecto crucial en la educación virtual que se debe considerar al incorporar esta modalidad en las tutorías convencionales es que, aunque los estudiantes que optan por la educación en línea son aprendices en formación, no siempre poseen las habilidades necesarias para enfrentar los desafíos que esta modalidad implica. También es importante reconocer la posible sensación de soledad y la falta de interés que pueden experimentar los estudiantes hacia sí mismos como aprendices. Además, no se debe pasar por alto la preocupación por la privacidad (Sánchez </w:t>
      </w:r>
      <w:r w:rsidRPr="00386C22">
        <w:rPr>
          <w:rFonts w:ascii="Times New Roman" w:hAnsi="Times New Roman"/>
          <w:i/>
          <w:iCs/>
          <w:szCs w:val="24"/>
          <w:lang w:val="es-MX"/>
        </w:rPr>
        <w:t>et al</w:t>
      </w:r>
      <w:r w:rsidRPr="00386C22">
        <w:rPr>
          <w:rFonts w:ascii="Times New Roman" w:hAnsi="Times New Roman"/>
          <w:szCs w:val="24"/>
          <w:lang w:val="es-MX"/>
        </w:rPr>
        <w:t>., 2016).</w:t>
      </w:r>
    </w:p>
    <w:p w14:paraId="3D6032C2"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Ahora bien, la tutoría electrónica (conocida como e-tutoría, derivada de los ambientes </w:t>
      </w:r>
      <w:r w:rsidRPr="00386C22">
        <w:rPr>
          <w:rFonts w:ascii="Times New Roman" w:hAnsi="Times New Roman"/>
          <w:i/>
          <w:iCs/>
          <w:szCs w:val="24"/>
          <w:lang w:val="es-MX"/>
        </w:rPr>
        <w:t>e-learning</w:t>
      </w:r>
      <w:r w:rsidRPr="00386C22">
        <w:rPr>
          <w:rFonts w:ascii="Times New Roman" w:hAnsi="Times New Roman"/>
          <w:szCs w:val="24"/>
          <w:lang w:val="es-MX"/>
        </w:rPr>
        <w:t>) se diferencia de la tutoría tradicional y demanda habilidades adaptadas a la era digital, lo que implica la necesidad de establecer nuevos criterios para la incorporación y evaluación continua de los tutores. Esto es fundamental para asegurar un aprendizaje efectivo en un entorno virtual, ya que los estudiantes se orientan cada vez más hacia enfoques digitales y tienen acceso libre a una amplia cantidad de información. Esta realidad desafía el rol tradicional del maestro o tutor, por lo que deben adquirir habilidades digitales para mantenerse competentes (</w:t>
      </w:r>
      <w:proofErr w:type="spellStart"/>
      <w:r w:rsidRPr="00386C22">
        <w:rPr>
          <w:rFonts w:ascii="Times New Roman" w:hAnsi="Times New Roman"/>
          <w:szCs w:val="24"/>
          <w:lang w:val="es-MX"/>
        </w:rPr>
        <w:t>Talwar</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2015).</w:t>
      </w:r>
    </w:p>
    <w:p w14:paraId="2E88041C"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Aunado a lo anterior, es esencial destacar que en la educación virtual existe un aspecto socioafectivo que no se debe pasar por alto. Como indican Rodríguez </w:t>
      </w:r>
      <w:proofErr w:type="spellStart"/>
      <w:r w:rsidRPr="00386C22">
        <w:rPr>
          <w:rFonts w:ascii="Times New Roman" w:hAnsi="Times New Roman"/>
          <w:szCs w:val="24"/>
          <w:lang w:val="es-MX"/>
        </w:rPr>
        <w:t>Rodríguez</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xml:space="preserve">. (2021), </w:t>
      </w:r>
      <w:r w:rsidRPr="00386C22">
        <w:rPr>
          <w:rFonts w:ascii="TimesNewRomanPSMT" w:hAnsi="TimesNewRomanPSMT" w:cs="TimesNewRomanPSMT"/>
          <w:sz w:val="23"/>
          <w:szCs w:val="23"/>
          <w:lang w:val="es-MX"/>
        </w:rPr>
        <w:t>“</w:t>
      </w:r>
      <w:r w:rsidRPr="00386C22">
        <w:rPr>
          <w:rFonts w:ascii="TimesNewRomanPSMT" w:eastAsiaTheme="minorHAnsi" w:hAnsi="TimesNewRomanPSMT" w:cs="TimesNewRomanPSMT"/>
          <w:sz w:val="23"/>
          <w:szCs w:val="23"/>
          <w:lang w:val="es-MX"/>
        </w:rPr>
        <w:t>el estudiante y docente experimentan un sentido de separación que está causado por más factores que la simple distancia física” (p. 59)</w:t>
      </w:r>
      <w:r w:rsidRPr="00386C22">
        <w:rPr>
          <w:rFonts w:ascii="Times New Roman" w:hAnsi="Times New Roman"/>
          <w:szCs w:val="24"/>
          <w:lang w:val="es-MX"/>
        </w:rPr>
        <w:t>, lo que se refleja en vacíos psicológicos, desafíos motivacionales, necesidad de autonomía y falta de un diálogo continuo. Por lo tanto, es vital que los docentes adquieran competencias relacionadas con las metodologías socioafectivas para mitigar este distanciamiento inherente a la educación virtual.</w:t>
      </w:r>
    </w:p>
    <w:p w14:paraId="33127286" w14:textId="77777777" w:rsidR="008D70E0" w:rsidRPr="00386C22" w:rsidRDefault="008D70E0" w:rsidP="008D70E0">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Además, en el contexto virtual y a distancia, las tecnologías presentan sus propios desafíos. En un estudio realizado en Taiwán, Tran </w:t>
      </w:r>
      <w:r w:rsidRPr="00386C22">
        <w:rPr>
          <w:rFonts w:ascii="Times New Roman" w:hAnsi="Times New Roman"/>
          <w:i/>
          <w:iCs/>
          <w:szCs w:val="24"/>
          <w:lang w:val="es-MX"/>
        </w:rPr>
        <w:t>et al</w:t>
      </w:r>
      <w:r w:rsidRPr="00386C22">
        <w:rPr>
          <w:rFonts w:ascii="Times New Roman" w:hAnsi="Times New Roman"/>
          <w:szCs w:val="24"/>
          <w:lang w:val="es-MX"/>
        </w:rPr>
        <w:t xml:space="preserve">. (2023) resaltan que las percepciones tanto de estudiantes como de docentes en entornos de aprendizaje a distancia son fundamentales. Estas percepciones, que en un principio pueden ser positivas, se ven influenciadas negativamente por factores tecnológicos como la estabilidad del equipo, la disponibilidad de soporte técnico, la facilidad de uso, las prácticas culturales de apoyo e incluso problemas técnicos como cortes de sonido o imágenes congeladas. Todos estos </w:t>
      </w:r>
      <w:r w:rsidRPr="00386C22">
        <w:rPr>
          <w:rFonts w:ascii="Times New Roman" w:hAnsi="Times New Roman"/>
          <w:szCs w:val="24"/>
          <w:lang w:val="es-MX"/>
        </w:rPr>
        <w:lastRenderedPageBreak/>
        <w:t>aspectos pueden impactar de manera negativa en las percepciones de los involucrados en el proceso de aprendizaje en línea.</w:t>
      </w:r>
    </w:p>
    <w:p w14:paraId="767E8C45"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Teniendo en cuanto todo lo anterior, el Instituto Politécnico Nacional, a través de la Secretaría de Apoyo Académico, ha formalizado el Programa Institucional de Tutorías (PIT), el cual se enfoca en cumplir los objetivos educativos tanto a nivel estudiantil como institucional en el nivel medio superior (NMS), nivel superior (NS) y posgrado. Su objetivo principal es proporcionar a los estudiantes el apoyo académico, los recursos y los estímulos necesarios para su formación integral, a través de una atención personalizada a lo largo de su trayectoria educativa. Además, busca revitalizar la práctica docente (Instituto Politécnico Nacional, 2007).</w:t>
      </w:r>
    </w:p>
    <w:p w14:paraId="6FD827F4"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PIT se aplica en diversas modalidades educativas, incluyendo la escolarizada, la no escolarizada y la mixta. Ofrece una organización sistematizada que realiza un seguimiento de las acciones de cada plantel educativo, reconociendo la diversidad de enfoques. Sin embargo, y a pesar de sus logros significativos, el programa enfrenta ciertas limitaciones que incluyen la falta de actualización de la acción tutorial en respuesta a los nuevos contextos tecnológicos de comunicación, la poca compatibilidad en los horarios de actividades de los alumnos y docentes, la escasa participación en algunas unidades académicas y la apatía para unirse al programa, entre otros.</w:t>
      </w:r>
    </w:p>
    <w:p w14:paraId="5281A344"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este contexto, las tutorías desempeñan un papel crucial en el fortalecimiento integral de la formación de los estudiantes del NMS. También es fundamental proporcionar a los docentes tutores las herramientas y el contenido necesarios para llevar a cabo su labor tutorial en entornos virtuales. </w:t>
      </w:r>
    </w:p>
    <w:p w14:paraId="526149A2"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Por ello, el presente trabajo se basa en un análisis de la tesis titulada </w:t>
      </w:r>
      <w:r w:rsidRPr="00386C22">
        <w:rPr>
          <w:rFonts w:ascii="Times New Roman" w:hAnsi="Times New Roman"/>
          <w:i/>
          <w:iCs/>
          <w:szCs w:val="24"/>
          <w:lang w:val="es-MX"/>
        </w:rPr>
        <w:t>Recursos de las e-tutorías y su contribución a la actividad de PIT en profesores tutores del CECyT 8 Narciso Bassols</w:t>
      </w:r>
      <w:r w:rsidRPr="00386C22">
        <w:rPr>
          <w:rFonts w:ascii="Times New Roman" w:hAnsi="Times New Roman"/>
          <w:szCs w:val="24"/>
          <w:lang w:val="es-MX"/>
        </w:rPr>
        <w:t xml:space="preserve">. De este análisis surge una propuesta desde el programa PIT para fortalecer el rol del Docente Tutor. Todo esto nos lleva a plantear la siguiente pregunta de investigación: ¿cuáles son las implicaciones de los recursos académicos, virtuales, sociales y afectivos desde la perspectiva del docente-tutor en su implementación seleccionada, diseñada y organizada en un espacio de red local como apoyo en la tutoría virtual del Programa Institucional de Tutorías de nivel medio superior en el Centro de Estudios Científicos y Tecnológicos del Instituto Politécnico Nacional? </w:t>
      </w:r>
    </w:p>
    <w:p w14:paraId="7952B533" w14:textId="77777777" w:rsidR="00A45D3A" w:rsidRPr="00386C22" w:rsidRDefault="00A45D3A" w:rsidP="00A45D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Con el fin de responder a esta pregunta, se establece el siguiente objetivo general: analizar las implicaciones de los recursos académicos, virtuales, sociales y afectivos desde la perspectiva del docente tutor acerca de los recursos seleccionados, diseñados y organizados en un espacio de red local como apoyo en la tutoría virtual del Programa Institucional de </w:t>
      </w:r>
      <w:r w:rsidRPr="00386C22">
        <w:rPr>
          <w:rFonts w:ascii="Times New Roman" w:hAnsi="Times New Roman"/>
          <w:szCs w:val="24"/>
          <w:lang w:val="es-MX"/>
        </w:rPr>
        <w:lastRenderedPageBreak/>
        <w:t>Tutorías de nivel medio superior en el Centro de Estudios Científicos y Tecnológicos nro. 8 del Instituto Politécnico Nacional.</w:t>
      </w:r>
    </w:p>
    <w:p w14:paraId="706ABA07" w14:textId="77777777" w:rsidR="00D812C9" w:rsidRPr="00386C22" w:rsidRDefault="00D812C9" w:rsidP="002D62CF">
      <w:pPr>
        <w:spacing w:line="360" w:lineRule="auto"/>
        <w:ind w:firstLine="567"/>
        <w:jc w:val="both"/>
        <w:rPr>
          <w:rFonts w:hint="eastAsia"/>
          <w:lang w:val="es-MX"/>
        </w:rPr>
      </w:pPr>
    </w:p>
    <w:p w14:paraId="18D47C70" w14:textId="051DC918" w:rsidR="00A5248E" w:rsidRPr="00386C22" w:rsidRDefault="00B82FF2" w:rsidP="00D812C9">
      <w:pPr>
        <w:pStyle w:val="Contenido"/>
        <w:spacing w:after="0" w:line="360" w:lineRule="auto"/>
        <w:ind w:firstLine="0"/>
        <w:jc w:val="center"/>
        <w:rPr>
          <w:b/>
          <w:sz w:val="28"/>
          <w:szCs w:val="28"/>
          <w:lang w:val="es-MX"/>
        </w:rPr>
      </w:pPr>
      <w:r w:rsidRPr="00386C22">
        <w:rPr>
          <w:b/>
          <w:sz w:val="28"/>
          <w:szCs w:val="28"/>
          <w:lang w:val="es-MX"/>
        </w:rPr>
        <w:t xml:space="preserve">Elementos </w:t>
      </w:r>
      <w:r w:rsidR="00A45D3A" w:rsidRPr="00386C22">
        <w:rPr>
          <w:b/>
          <w:sz w:val="28"/>
          <w:szCs w:val="28"/>
          <w:lang w:val="es-MX"/>
        </w:rPr>
        <w:t>t</w:t>
      </w:r>
      <w:r w:rsidRPr="00386C22">
        <w:rPr>
          <w:b/>
          <w:sz w:val="28"/>
          <w:szCs w:val="28"/>
          <w:lang w:val="es-MX"/>
        </w:rPr>
        <w:t>eóricos</w:t>
      </w:r>
    </w:p>
    <w:p w14:paraId="38C3B297" w14:textId="77777777" w:rsidR="00CF272B" w:rsidRPr="00386C22" w:rsidRDefault="00CF272B" w:rsidP="00CF272B">
      <w:pPr>
        <w:spacing w:line="360" w:lineRule="auto"/>
        <w:ind w:firstLine="708"/>
        <w:jc w:val="both"/>
        <w:rPr>
          <w:rFonts w:ascii="Times New Roman" w:hAnsi="Times New Roman"/>
          <w:szCs w:val="24"/>
          <w:lang w:val="es-MX"/>
        </w:rPr>
      </w:pPr>
      <w:r w:rsidRPr="00386C22">
        <w:rPr>
          <w:rFonts w:ascii="Times New Roman" w:hAnsi="Times New Roman"/>
          <w:szCs w:val="24"/>
          <w:lang w:val="es-MX"/>
        </w:rPr>
        <w:t>La tutoría se basa en una serie de teorías y paradigmas de la psicopedagogía, con dos perspectivas principales: el constructivismo y el sociocultural, las cuales están arraigadas en las ideas de Piaget y Vygotsky, respectivamente. En esta investigación, sin embargo, nos centraremos exclusivamente en la teoría sociocultural, la cual reconoce que la comprensión de la mente y la conciencia se encuentra fuertemente influenciada por el contexto social. En otras palabras, el desarrollo psíquico de un individuo se basa en sus interacciones sociales, centradas en actividades colectivas y comunicación (</w:t>
      </w:r>
      <w:proofErr w:type="spellStart"/>
      <w:r w:rsidRPr="00386C22">
        <w:rPr>
          <w:rFonts w:ascii="Times New Roman" w:hAnsi="Times New Roman"/>
          <w:szCs w:val="24"/>
          <w:lang w:val="es-MX"/>
        </w:rPr>
        <w:t>Mutekwe</w:t>
      </w:r>
      <w:proofErr w:type="spellEnd"/>
      <w:r w:rsidRPr="00386C22">
        <w:rPr>
          <w:rFonts w:ascii="Times New Roman" w:hAnsi="Times New Roman"/>
          <w:szCs w:val="24"/>
          <w:lang w:val="es-MX"/>
        </w:rPr>
        <w:t>, 2008). Precisamente, este proceso es el punto de partida de las tutorías, donde se busca acercarse al tutorado para comprender sus circunstancias individuales y su entorno.</w:t>
      </w:r>
    </w:p>
    <w:p w14:paraId="46A72FB5" w14:textId="77777777" w:rsidR="00CF272B" w:rsidRPr="00386C22" w:rsidRDefault="00CF272B" w:rsidP="00CF272B">
      <w:pPr>
        <w:spacing w:line="360" w:lineRule="auto"/>
        <w:ind w:firstLine="708"/>
        <w:jc w:val="both"/>
        <w:rPr>
          <w:rFonts w:ascii="Times New Roman" w:hAnsi="Times New Roman"/>
          <w:szCs w:val="24"/>
          <w:lang w:val="es-MX"/>
        </w:rPr>
      </w:pPr>
      <w:r w:rsidRPr="00386C22">
        <w:rPr>
          <w:rFonts w:ascii="Times New Roman" w:hAnsi="Times New Roman"/>
          <w:szCs w:val="24"/>
          <w:lang w:val="es-MX"/>
        </w:rPr>
        <w:t>De acuerdo con Derry (2013), la perspectiva de Vygotsky sobre la racionalidad y la epistemología en la educación se centra en un proceso social, donde el conocimiento surge de las interacciones generadas y organizadas por quienes participan y se socializan (Coll, 2010). Aquí, el aprendizaje se focaliza en el estudiante, quien adquiere conocimiento cuando participa en entornos educativos tecnológicamente avanzados. Esto le permite construir su comprensión del mundo que lo rodea a través de la interpretación de los objetos utilizados y la reflexión sobre ellos. Según Bruner (1990), dado que el estudiante se encuentra inmerso en una cultura, el significado de las experiencias de aprendizaje radica en la mente del individuo y su significado está enraizado en la cultura en la que fue educado.</w:t>
      </w:r>
    </w:p>
    <w:p w14:paraId="16DE1F54" w14:textId="77777777" w:rsidR="00CF272B" w:rsidRPr="00386C22" w:rsidRDefault="00CF272B" w:rsidP="00CF272B">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años recientes, se han llevado a cabo diversas investigaciones sobre aspectos culturales relacionados con los estilos de aprendizaje y enseñanza en entornos virtuales. Los resultados destacan el impacto de la cultura de los estudiantes en su percepción del proceso de enseñanza y aprendizaje (</w:t>
      </w:r>
      <w:proofErr w:type="spellStart"/>
      <w:r w:rsidRPr="00386C22">
        <w:rPr>
          <w:rFonts w:ascii="Times New Roman" w:hAnsi="Times New Roman"/>
          <w:szCs w:val="24"/>
          <w:lang w:val="es-MX"/>
        </w:rPr>
        <w:t>Krish</w:t>
      </w:r>
      <w:proofErr w:type="spellEnd"/>
      <w:r w:rsidRPr="00386C22">
        <w:rPr>
          <w:rFonts w:ascii="Times New Roman" w:hAnsi="Times New Roman"/>
          <w:szCs w:val="24"/>
          <w:lang w:val="es-MX"/>
        </w:rPr>
        <w:t xml:space="preserve"> </w:t>
      </w:r>
      <w:r w:rsidRPr="00386C22">
        <w:rPr>
          <w:rFonts w:ascii="Times New Roman" w:hAnsi="Times New Roman"/>
          <w:i/>
          <w:iCs/>
          <w:szCs w:val="24"/>
          <w:lang w:val="es-MX"/>
        </w:rPr>
        <w:t>et al</w:t>
      </w:r>
      <w:r w:rsidRPr="00386C22">
        <w:rPr>
          <w:rFonts w:ascii="Times New Roman" w:hAnsi="Times New Roman"/>
          <w:szCs w:val="24"/>
          <w:lang w:val="es-MX"/>
        </w:rPr>
        <w:t xml:space="preserve">., 2012). Este enfoque pone de manifiesto una transformación cultural que los profesores experimentan en la era de la información. Este cambio es drástico, ya que incorpora dimensiones digitales y globales en su formación y práctica. Esto incluye un entendimiento profundo de los tutorados y su cultura, una perspectiva global de la educación y competencias digitales para elegir apropiadamente el entorno y las herramientas empleadas (Sánchez </w:t>
      </w:r>
      <w:r w:rsidRPr="00386C22">
        <w:rPr>
          <w:rFonts w:ascii="Times New Roman" w:hAnsi="Times New Roman"/>
          <w:i/>
          <w:iCs/>
          <w:szCs w:val="24"/>
          <w:lang w:val="es-MX"/>
        </w:rPr>
        <w:t>et al</w:t>
      </w:r>
      <w:r w:rsidRPr="00386C22">
        <w:rPr>
          <w:rFonts w:ascii="Times New Roman" w:hAnsi="Times New Roman"/>
          <w:szCs w:val="24"/>
          <w:lang w:val="es-MX"/>
        </w:rPr>
        <w:t xml:space="preserve">., 2016), sin obviar la dimensión transnacional en la formación del docente, que implica el acceso a redes virtuales internacionales y la participación en procesos de digitalización, lo cual contribuye a la adquisición de nuevos conocimientos compartidos. </w:t>
      </w:r>
    </w:p>
    <w:p w14:paraId="2A04B7A9" w14:textId="71EB364A" w:rsidR="002B1659" w:rsidRPr="00386C22" w:rsidRDefault="001E2C60" w:rsidP="0049388F">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En </w:t>
      </w:r>
      <w:r w:rsidR="000B5B6C" w:rsidRPr="00386C22">
        <w:rPr>
          <w:rFonts w:ascii="Times New Roman" w:eastAsiaTheme="minorHAnsi" w:hAnsi="Times New Roman"/>
          <w:color w:val="000000"/>
          <w:szCs w:val="24"/>
          <w:lang w:val="es-MX"/>
        </w:rPr>
        <w:t>consecuencia</w:t>
      </w:r>
      <w:r w:rsidRPr="00386C22">
        <w:rPr>
          <w:rFonts w:ascii="Times New Roman" w:eastAsiaTheme="minorHAnsi" w:hAnsi="Times New Roman"/>
          <w:color w:val="000000"/>
          <w:szCs w:val="24"/>
          <w:lang w:val="es-MX"/>
        </w:rPr>
        <w:t xml:space="preserve">, las relaciones establecidas para construir la comprensión </w:t>
      </w:r>
      <w:r w:rsidR="000B5B6C" w:rsidRPr="00386C22">
        <w:rPr>
          <w:rFonts w:ascii="Times New Roman" w:eastAsiaTheme="minorHAnsi" w:hAnsi="Times New Roman"/>
          <w:color w:val="000000"/>
          <w:szCs w:val="24"/>
          <w:lang w:val="es-MX"/>
        </w:rPr>
        <w:t>surgen</w:t>
      </w:r>
      <w:r w:rsidRPr="00386C22">
        <w:rPr>
          <w:rFonts w:ascii="Times New Roman" w:eastAsiaTheme="minorHAnsi" w:hAnsi="Times New Roman"/>
          <w:color w:val="000000"/>
          <w:szCs w:val="24"/>
          <w:lang w:val="es-MX"/>
        </w:rPr>
        <w:t xml:space="preserve"> del conocimiento a medida que emiten sentido a los objetos empleados y</w:t>
      </w:r>
      <w:r w:rsidR="00CF272B"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por supuesto</w:t>
      </w:r>
      <w:r w:rsidR="00CF272B"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al mundo </w:t>
      </w:r>
      <w:r w:rsidRPr="00386C22">
        <w:rPr>
          <w:rFonts w:ascii="Times New Roman" w:eastAsiaTheme="minorHAnsi" w:hAnsi="Times New Roman"/>
          <w:color w:val="000000"/>
          <w:szCs w:val="24"/>
          <w:lang w:val="es-MX"/>
        </w:rPr>
        <w:lastRenderedPageBreak/>
        <w:t xml:space="preserve">que les rodea. </w:t>
      </w:r>
      <w:r w:rsidR="00CF272B" w:rsidRPr="00386C22">
        <w:rPr>
          <w:rFonts w:ascii="Times New Roman" w:eastAsiaTheme="minorHAnsi" w:hAnsi="Times New Roman"/>
          <w:color w:val="000000"/>
          <w:szCs w:val="24"/>
          <w:lang w:val="es-MX"/>
        </w:rPr>
        <w:t xml:space="preserve">Por eso, </w:t>
      </w:r>
      <w:r w:rsidRPr="00386C22">
        <w:rPr>
          <w:rFonts w:ascii="Times New Roman" w:eastAsiaTheme="minorHAnsi" w:hAnsi="Times New Roman"/>
          <w:color w:val="000000"/>
          <w:szCs w:val="24"/>
          <w:lang w:val="es-MX"/>
        </w:rPr>
        <w:t xml:space="preserve">Bruner (1990) </w:t>
      </w:r>
      <w:r w:rsidR="000B5B6C" w:rsidRPr="00386C22">
        <w:rPr>
          <w:rFonts w:ascii="Times New Roman" w:eastAsiaTheme="minorHAnsi" w:hAnsi="Times New Roman"/>
          <w:color w:val="000000"/>
          <w:szCs w:val="24"/>
          <w:lang w:val="es-MX"/>
        </w:rPr>
        <w:t xml:space="preserve">señala </w:t>
      </w:r>
      <w:r w:rsidRPr="00386C22">
        <w:rPr>
          <w:rFonts w:ascii="Times New Roman" w:eastAsiaTheme="minorHAnsi" w:hAnsi="Times New Roman"/>
          <w:color w:val="000000"/>
          <w:szCs w:val="24"/>
          <w:lang w:val="es-MX"/>
        </w:rPr>
        <w:t xml:space="preserve">que educar </w:t>
      </w:r>
      <w:r w:rsidR="000B5B6C" w:rsidRPr="00386C22">
        <w:rPr>
          <w:rFonts w:ascii="Times New Roman" w:eastAsiaTheme="minorHAnsi" w:hAnsi="Times New Roman"/>
          <w:color w:val="000000"/>
          <w:szCs w:val="24"/>
          <w:lang w:val="es-MX"/>
        </w:rPr>
        <w:t>se basa</w:t>
      </w:r>
      <w:r w:rsidRPr="00386C22">
        <w:rPr>
          <w:rFonts w:ascii="Times New Roman" w:eastAsiaTheme="minorHAnsi" w:hAnsi="Times New Roman"/>
          <w:color w:val="000000"/>
          <w:szCs w:val="24"/>
          <w:lang w:val="es-MX"/>
        </w:rPr>
        <w:t xml:space="preserve"> en </w:t>
      </w:r>
      <w:r w:rsidR="000B5B6C" w:rsidRPr="00386C22">
        <w:rPr>
          <w:rFonts w:ascii="Times New Roman" w:eastAsiaTheme="minorHAnsi" w:hAnsi="Times New Roman"/>
          <w:color w:val="000000"/>
          <w:szCs w:val="24"/>
          <w:lang w:val="es-MX"/>
        </w:rPr>
        <w:t>brindar</w:t>
      </w:r>
      <w:r w:rsidRPr="00386C22">
        <w:rPr>
          <w:rFonts w:ascii="Times New Roman" w:eastAsiaTheme="minorHAnsi" w:hAnsi="Times New Roman"/>
          <w:color w:val="000000"/>
          <w:szCs w:val="24"/>
          <w:lang w:val="es-MX"/>
        </w:rPr>
        <w:t xml:space="preserve"> al estudiante herramientas para dar sentido y construir la realidad. Esta actividad supone la existencia de una subcomunidad en </w:t>
      </w:r>
      <w:r w:rsidR="00590AC7" w:rsidRPr="00386C22">
        <w:rPr>
          <w:rFonts w:ascii="Times New Roman" w:eastAsiaTheme="minorHAnsi" w:hAnsi="Times New Roman"/>
          <w:color w:val="000000"/>
          <w:szCs w:val="24"/>
          <w:lang w:val="es-MX"/>
        </w:rPr>
        <w:t>la que</w:t>
      </w:r>
      <w:r w:rsidRPr="00386C22">
        <w:rPr>
          <w:rFonts w:ascii="Times New Roman" w:eastAsiaTheme="minorHAnsi" w:hAnsi="Times New Roman"/>
          <w:color w:val="000000"/>
          <w:szCs w:val="24"/>
          <w:lang w:val="es-MX"/>
        </w:rPr>
        <w:t xml:space="preserve"> el </w:t>
      </w:r>
      <w:r w:rsidR="00590AC7" w:rsidRPr="00386C22">
        <w:rPr>
          <w:rFonts w:ascii="Times New Roman" w:eastAsiaTheme="minorHAnsi" w:hAnsi="Times New Roman"/>
          <w:color w:val="000000"/>
          <w:szCs w:val="24"/>
          <w:lang w:val="es-MX"/>
        </w:rPr>
        <w:t xml:space="preserve">profesor </w:t>
      </w:r>
      <w:r w:rsidRPr="00386C22">
        <w:rPr>
          <w:rFonts w:ascii="Times New Roman" w:eastAsiaTheme="minorHAnsi" w:hAnsi="Times New Roman"/>
          <w:color w:val="000000"/>
          <w:szCs w:val="24"/>
          <w:lang w:val="es-MX"/>
        </w:rPr>
        <w:t xml:space="preserve">y el estudiante </w:t>
      </w:r>
      <w:r w:rsidR="00590AC7" w:rsidRPr="00386C22">
        <w:rPr>
          <w:rFonts w:ascii="Times New Roman" w:eastAsiaTheme="minorHAnsi" w:hAnsi="Times New Roman"/>
          <w:color w:val="000000"/>
          <w:szCs w:val="24"/>
          <w:lang w:val="es-MX"/>
        </w:rPr>
        <w:t>están involucrados</w:t>
      </w:r>
      <w:r w:rsidR="00CF272B" w:rsidRPr="00386C22">
        <w:rPr>
          <w:rFonts w:ascii="Times New Roman" w:eastAsiaTheme="minorHAnsi" w:hAnsi="Times New Roman"/>
          <w:color w:val="000000"/>
          <w:szCs w:val="24"/>
          <w:lang w:val="es-MX"/>
        </w:rPr>
        <w:t xml:space="preserve"> mediante </w:t>
      </w:r>
      <w:r w:rsidRPr="00386C22">
        <w:rPr>
          <w:rFonts w:ascii="Times New Roman" w:eastAsiaTheme="minorHAnsi" w:hAnsi="Times New Roman"/>
          <w:color w:val="000000"/>
          <w:szCs w:val="24"/>
          <w:lang w:val="es-MX"/>
        </w:rPr>
        <w:t>un agente sustituto como el libro, la computadora y las redes virtuales.</w:t>
      </w:r>
    </w:p>
    <w:p w14:paraId="428C08B2" w14:textId="2C721251" w:rsidR="001340BA" w:rsidRPr="00386C22" w:rsidRDefault="00CF272B" w:rsidP="0049388F">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Por otra parte, e</w:t>
      </w:r>
      <w:r w:rsidR="001E2C60" w:rsidRPr="00386C22">
        <w:rPr>
          <w:rFonts w:ascii="Times New Roman" w:eastAsiaTheme="minorHAnsi" w:hAnsi="Times New Roman"/>
          <w:color w:val="000000"/>
          <w:szCs w:val="24"/>
          <w:lang w:val="es-MX"/>
        </w:rPr>
        <w:t xml:space="preserve">l andamiaje es una serie de apoyos </w:t>
      </w:r>
      <w:r w:rsidR="007E32E2" w:rsidRPr="00386C22">
        <w:rPr>
          <w:rFonts w:ascii="Times New Roman" w:eastAsiaTheme="minorHAnsi" w:hAnsi="Times New Roman"/>
          <w:color w:val="000000"/>
          <w:szCs w:val="24"/>
          <w:lang w:val="es-MX"/>
        </w:rPr>
        <w:t xml:space="preserve">que </w:t>
      </w:r>
      <w:r w:rsidRPr="00386C22">
        <w:rPr>
          <w:rFonts w:ascii="Times New Roman" w:eastAsiaTheme="minorHAnsi" w:hAnsi="Times New Roman"/>
          <w:color w:val="000000"/>
          <w:szCs w:val="24"/>
          <w:lang w:val="es-MX"/>
        </w:rPr>
        <w:t xml:space="preserve">se </w:t>
      </w:r>
      <w:r w:rsidR="007E32E2" w:rsidRPr="00386C22">
        <w:rPr>
          <w:rFonts w:ascii="Times New Roman" w:eastAsiaTheme="minorHAnsi" w:hAnsi="Times New Roman"/>
          <w:color w:val="000000"/>
          <w:szCs w:val="24"/>
          <w:lang w:val="es-MX"/>
        </w:rPr>
        <w:t xml:space="preserve">proporcionan al estudiante </w:t>
      </w:r>
      <w:r w:rsidR="001E2C60" w:rsidRPr="00386C22">
        <w:rPr>
          <w:rFonts w:ascii="Times New Roman" w:eastAsiaTheme="minorHAnsi" w:hAnsi="Times New Roman"/>
          <w:color w:val="000000"/>
          <w:szCs w:val="24"/>
          <w:lang w:val="es-MX"/>
        </w:rPr>
        <w:t xml:space="preserve">para </w:t>
      </w:r>
      <w:r w:rsidR="007E32E2" w:rsidRPr="00386C22">
        <w:rPr>
          <w:rFonts w:ascii="Times New Roman" w:eastAsiaTheme="minorHAnsi" w:hAnsi="Times New Roman"/>
          <w:color w:val="000000"/>
          <w:szCs w:val="24"/>
          <w:lang w:val="es-MX"/>
        </w:rPr>
        <w:t xml:space="preserve">ayudarlo a aprender, </w:t>
      </w:r>
      <w:r w:rsidRPr="00386C22">
        <w:rPr>
          <w:rFonts w:ascii="Times New Roman" w:eastAsiaTheme="minorHAnsi" w:hAnsi="Times New Roman"/>
          <w:color w:val="000000"/>
          <w:szCs w:val="24"/>
          <w:lang w:val="es-MX"/>
        </w:rPr>
        <w:t xml:space="preserve">los cuales </w:t>
      </w:r>
      <w:r w:rsidR="007E32E2" w:rsidRPr="00386C22">
        <w:rPr>
          <w:rFonts w:ascii="Times New Roman" w:eastAsiaTheme="minorHAnsi" w:hAnsi="Times New Roman"/>
          <w:color w:val="000000"/>
          <w:szCs w:val="24"/>
          <w:lang w:val="es-MX"/>
        </w:rPr>
        <w:t>se descartan</w:t>
      </w:r>
      <w:r w:rsidR="001E2C60" w:rsidRPr="00386C22">
        <w:rPr>
          <w:rFonts w:ascii="Times New Roman" w:eastAsiaTheme="minorHAnsi" w:hAnsi="Times New Roman"/>
          <w:color w:val="000000"/>
          <w:szCs w:val="24"/>
          <w:lang w:val="es-MX"/>
        </w:rPr>
        <w:t xml:space="preserve"> de manera paulatina a medida que </w:t>
      </w:r>
      <w:r w:rsidRPr="00386C22">
        <w:rPr>
          <w:rFonts w:ascii="Times New Roman" w:eastAsiaTheme="minorHAnsi" w:hAnsi="Times New Roman"/>
          <w:color w:val="000000"/>
          <w:szCs w:val="24"/>
          <w:lang w:val="es-MX"/>
        </w:rPr>
        <w:t>es</w:t>
      </w:r>
      <w:r w:rsidR="001E2C60" w:rsidRPr="00386C22">
        <w:rPr>
          <w:rFonts w:ascii="Times New Roman" w:eastAsiaTheme="minorHAnsi" w:hAnsi="Times New Roman"/>
          <w:color w:val="000000"/>
          <w:szCs w:val="24"/>
          <w:lang w:val="es-MX"/>
        </w:rPr>
        <w:t xml:space="preserve"> capaz de enfrentar los problemas o situaciones sin </w:t>
      </w:r>
      <w:r w:rsidR="007E32E2" w:rsidRPr="00386C22">
        <w:rPr>
          <w:rFonts w:ascii="Times New Roman" w:eastAsiaTheme="minorHAnsi" w:hAnsi="Times New Roman"/>
          <w:color w:val="000000"/>
          <w:szCs w:val="24"/>
          <w:lang w:val="es-MX"/>
        </w:rPr>
        <w:t>la ayuda inicial recibida</w:t>
      </w:r>
      <w:r w:rsidR="001E2C60" w:rsidRPr="00386C22">
        <w:rPr>
          <w:rFonts w:ascii="Times New Roman" w:eastAsiaTheme="minorHAnsi" w:hAnsi="Times New Roman"/>
          <w:color w:val="000000"/>
          <w:szCs w:val="24"/>
          <w:lang w:val="es-MX"/>
        </w:rPr>
        <w:t xml:space="preserve"> (De la Cruz, 2017). </w:t>
      </w:r>
      <w:r w:rsidR="00BD410C" w:rsidRPr="00386C22">
        <w:rPr>
          <w:rFonts w:ascii="Times New Roman" w:eastAsiaTheme="minorHAnsi" w:hAnsi="Times New Roman"/>
          <w:color w:val="000000"/>
          <w:szCs w:val="24"/>
          <w:lang w:val="es-MX"/>
        </w:rPr>
        <w:t>E</w:t>
      </w:r>
      <w:r w:rsidR="008D2BF9" w:rsidRPr="00386C22">
        <w:rPr>
          <w:rFonts w:ascii="Times New Roman" w:eastAsiaTheme="minorHAnsi" w:hAnsi="Times New Roman"/>
          <w:color w:val="000000"/>
          <w:szCs w:val="24"/>
          <w:lang w:val="es-MX"/>
        </w:rPr>
        <w:t xml:space="preserve">l </w:t>
      </w:r>
      <w:r w:rsidRPr="00386C22">
        <w:rPr>
          <w:rFonts w:ascii="Times New Roman" w:eastAsiaTheme="minorHAnsi" w:hAnsi="Times New Roman"/>
          <w:color w:val="000000"/>
          <w:szCs w:val="24"/>
          <w:lang w:val="es-MX"/>
        </w:rPr>
        <w:t>docente tutor</w:t>
      </w:r>
      <w:r w:rsidR="00BF3B6F" w:rsidRPr="00386C22">
        <w:rPr>
          <w:rFonts w:ascii="Times New Roman" w:eastAsiaTheme="minorHAnsi" w:hAnsi="Times New Roman"/>
          <w:color w:val="000000"/>
          <w:szCs w:val="24"/>
          <w:lang w:val="es-MX"/>
        </w:rPr>
        <w:t>, en</w:t>
      </w:r>
      <w:r w:rsidR="008D2BF9" w:rsidRPr="00386C22">
        <w:rPr>
          <w:rFonts w:ascii="Times New Roman" w:eastAsiaTheme="minorHAnsi" w:hAnsi="Times New Roman"/>
          <w:color w:val="000000"/>
          <w:szCs w:val="24"/>
          <w:lang w:val="es-MX"/>
        </w:rPr>
        <w:t xml:space="preserve"> el</w:t>
      </w:r>
      <w:r w:rsidR="00553984" w:rsidRPr="00386C22">
        <w:rPr>
          <w:rFonts w:ascii="Times New Roman" w:eastAsiaTheme="minorHAnsi" w:hAnsi="Times New Roman"/>
          <w:color w:val="000000"/>
          <w:szCs w:val="24"/>
          <w:lang w:val="es-MX"/>
        </w:rPr>
        <w:t xml:space="preserve"> esquema de tutoría,</w:t>
      </w:r>
      <w:r w:rsidR="00BF3B6F" w:rsidRPr="00386C22">
        <w:rPr>
          <w:rFonts w:ascii="Times New Roman" w:eastAsiaTheme="minorHAnsi" w:hAnsi="Times New Roman"/>
          <w:color w:val="000000"/>
          <w:szCs w:val="24"/>
          <w:lang w:val="es-MX"/>
        </w:rPr>
        <w:t xml:space="preserve"> cumple</w:t>
      </w:r>
      <w:r w:rsidR="008D2BF9" w:rsidRPr="00386C22">
        <w:rPr>
          <w:rFonts w:ascii="Times New Roman" w:eastAsiaTheme="minorHAnsi" w:hAnsi="Times New Roman"/>
          <w:color w:val="000000"/>
          <w:szCs w:val="24"/>
          <w:lang w:val="es-MX"/>
        </w:rPr>
        <w:t xml:space="preserve"> el papel </w:t>
      </w:r>
      <w:r w:rsidR="00BF3B6F" w:rsidRPr="00386C22">
        <w:rPr>
          <w:rFonts w:ascii="Times New Roman" w:eastAsiaTheme="minorHAnsi" w:hAnsi="Times New Roman"/>
          <w:color w:val="000000"/>
          <w:szCs w:val="24"/>
          <w:lang w:val="es-MX"/>
        </w:rPr>
        <w:t xml:space="preserve">de </w:t>
      </w:r>
      <w:r w:rsidR="001E2C60" w:rsidRPr="00386C22">
        <w:rPr>
          <w:rFonts w:ascii="Times New Roman" w:eastAsiaTheme="minorHAnsi" w:hAnsi="Times New Roman"/>
          <w:color w:val="000000"/>
          <w:szCs w:val="24"/>
          <w:lang w:val="es-MX"/>
        </w:rPr>
        <w:t>una persona experta con un conocimiento enriquecido para orientar al tutorado hacia la adaptación</w:t>
      </w:r>
      <w:r w:rsidR="00E82AFE" w:rsidRPr="00386C22">
        <w:rPr>
          <w:rFonts w:ascii="Times New Roman" w:eastAsiaTheme="minorHAnsi" w:hAnsi="Times New Roman"/>
          <w:color w:val="000000"/>
          <w:szCs w:val="24"/>
          <w:lang w:val="es-MX"/>
        </w:rPr>
        <w:t xml:space="preserve">. Así logra </w:t>
      </w:r>
      <w:r w:rsidR="001E2C60" w:rsidRPr="00386C22">
        <w:rPr>
          <w:rFonts w:ascii="Times New Roman" w:eastAsiaTheme="minorHAnsi" w:hAnsi="Times New Roman"/>
          <w:color w:val="000000"/>
          <w:szCs w:val="24"/>
          <w:lang w:val="es-MX"/>
        </w:rPr>
        <w:t>construir la comprensión del mundo que le rodea a través del diálogo, es dec</w:t>
      </w:r>
      <w:r w:rsidR="00461C88" w:rsidRPr="00386C22">
        <w:rPr>
          <w:rFonts w:ascii="Times New Roman" w:eastAsiaTheme="minorHAnsi" w:hAnsi="Times New Roman"/>
          <w:color w:val="000000"/>
          <w:szCs w:val="24"/>
          <w:lang w:val="es-MX"/>
        </w:rPr>
        <w:t>ir, construir un puente para lograr</w:t>
      </w:r>
      <w:r w:rsidR="001E2C60" w:rsidRPr="00386C22">
        <w:rPr>
          <w:rFonts w:ascii="Times New Roman" w:eastAsiaTheme="minorHAnsi" w:hAnsi="Times New Roman"/>
          <w:color w:val="000000"/>
          <w:szCs w:val="24"/>
          <w:lang w:val="es-MX"/>
        </w:rPr>
        <w:t xml:space="preserve"> los objetivos, </w:t>
      </w:r>
      <w:r w:rsidR="00E82AFE" w:rsidRPr="00386C22">
        <w:rPr>
          <w:rFonts w:ascii="Times New Roman" w:eastAsiaTheme="minorHAnsi" w:hAnsi="Times New Roman"/>
          <w:color w:val="000000"/>
          <w:szCs w:val="24"/>
          <w:lang w:val="es-MX"/>
        </w:rPr>
        <w:t>lo</w:t>
      </w:r>
      <w:r w:rsidR="00BF3B6F" w:rsidRPr="00386C22">
        <w:rPr>
          <w:rFonts w:ascii="Times New Roman" w:eastAsiaTheme="minorHAnsi" w:hAnsi="Times New Roman"/>
          <w:color w:val="000000"/>
          <w:szCs w:val="24"/>
          <w:lang w:val="es-MX"/>
        </w:rPr>
        <w:t xml:space="preserve"> cual</w:t>
      </w:r>
      <w:r w:rsidR="001E2C60" w:rsidRPr="00386C22">
        <w:rPr>
          <w:rFonts w:ascii="Times New Roman" w:eastAsiaTheme="minorHAnsi" w:hAnsi="Times New Roman"/>
          <w:color w:val="000000"/>
          <w:szCs w:val="24"/>
          <w:lang w:val="es-MX"/>
        </w:rPr>
        <w:t xml:space="preserve"> poco a poco se va haciendo menos necesario </w:t>
      </w:r>
      <w:r w:rsidR="00BF3B6F" w:rsidRPr="00386C22">
        <w:rPr>
          <w:rFonts w:ascii="Times New Roman" w:eastAsiaTheme="minorHAnsi" w:hAnsi="Times New Roman"/>
          <w:color w:val="000000"/>
          <w:szCs w:val="24"/>
          <w:lang w:val="es-MX"/>
        </w:rPr>
        <w:t>debido a</w:t>
      </w:r>
      <w:r w:rsidR="001E2C60" w:rsidRPr="00386C22">
        <w:rPr>
          <w:rFonts w:ascii="Times New Roman" w:eastAsiaTheme="minorHAnsi" w:hAnsi="Times New Roman"/>
          <w:color w:val="000000"/>
          <w:szCs w:val="24"/>
          <w:lang w:val="es-MX"/>
        </w:rPr>
        <w:t xml:space="preserve"> la autonomía adquirida (Chi </w:t>
      </w:r>
      <w:r w:rsidR="001E2C60" w:rsidRPr="00386C22">
        <w:rPr>
          <w:rFonts w:ascii="Times New Roman" w:eastAsiaTheme="minorHAnsi" w:hAnsi="Times New Roman"/>
          <w:i/>
          <w:iCs/>
          <w:color w:val="000000"/>
          <w:szCs w:val="24"/>
          <w:lang w:val="es-MX"/>
        </w:rPr>
        <w:t>et al</w:t>
      </w:r>
      <w:r w:rsidR="001E2C60" w:rsidRPr="00386C22">
        <w:rPr>
          <w:rFonts w:ascii="Times New Roman" w:eastAsiaTheme="minorHAnsi" w:hAnsi="Times New Roman"/>
          <w:color w:val="000000"/>
          <w:szCs w:val="24"/>
          <w:lang w:val="es-MX"/>
        </w:rPr>
        <w:t>., 2001).</w:t>
      </w:r>
      <w:r w:rsidR="005470DD" w:rsidRPr="00386C22">
        <w:rPr>
          <w:rFonts w:ascii="Times New Roman" w:eastAsiaTheme="minorHAnsi" w:hAnsi="Times New Roman"/>
          <w:color w:val="000000"/>
          <w:szCs w:val="24"/>
          <w:lang w:val="es-MX"/>
        </w:rPr>
        <w:t xml:space="preserve"> </w:t>
      </w:r>
    </w:p>
    <w:p w14:paraId="45DB98A6" w14:textId="1F4491E6" w:rsidR="00461C88" w:rsidRPr="00386C22" w:rsidRDefault="00461C88" w:rsidP="005470DD">
      <w:pPr>
        <w:spacing w:line="360" w:lineRule="auto"/>
        <w:ind w:firstLine="709"/>
        <w:jc w:val="both"/>
        <w:rPr>
          <w:rStyle w:val="eop"/>
          <w:rFonts w:ascii="Times New Roman" w:hAnsi="Times New Roman"/>
          <w:color w:val="000000" w:themeColor="text1"/>
          <w:lang w:val="es-MX"/>
        </w:rPr>
      </w:pPr>
      <w:r w:rsidRPr="00386C22">
        <w:rPr>
          <w:rFonts w:ascii="Times New Roman" w:hAnsi="Times New Roman"/>
          <w:lang w:val="es-MX"/>
        </w:rPr>
        <w:t xml:space="preserve">De acuerdo con Medina (2007), Vygotsky </w:t>
      </w:r>
      <w:r w:rsidR="00C516C5" w:rsidRPr="00386C22">
        <w:rPr>
          <w:rFonts w:ascii="Times New Roman" w:hAnsi="Times New Roman"/>
          <w:lang w:val="es-MX"/>
        </w:rPr>
        <w:t>señala</w:t>
      </w:r>
      <w:r w:rsidRPr="00386C22">
        <w:rPr>
          <w:rFonts w:ascii="Times New Roman" w:hAnsi="Times New Roman"/>
          <w:lang w:val="es-MX"/>
        </w:rPr>
        <w:t xml:space="preserve"> que la educación tiene por propósito introducir al ser humano en la cultura preexistente de pensamien</w:t>
      </w:r>
      <w:r w:rsidR="00C516C5" w:rsidRPr="00386C22">
        <w:rPr>
          <w:rFonts w:ascii="Times New Roman" w:hAnsi="Times New Roman"/>
          <w:lang w:val="es-MX"/>
        </w:rPr>
        <w:t>to y lenguaje</w:t>
      </w:r>
      <w:r w:rsidR="00E82AFE" w:rsidRPr="00386C22">
        <w:rPr>
          <w:rFonts w:ascii="Times New Roman" w:hAnsi="Times New Roman"/>
          <w:lang w:val="es-MX"/>
        </w:rPr>
        <w:t xml:space="preserve">. Además, </w:t>
      </w:r>
      <w:r w:rsidR="00C516C5" w:rsidRPr="00386C22">
        <w:rPr>
          <w:rFonts w:ascii="Times New Roman" w:hAnsi="Times New Roman"/>
          <w:lang w:val="es-MX"/>
        </w:rPr>
        <w:t>menciona que casi todo aprendizaje es</w:t>
      </w:r>
      <w:r w:rsidRPr="00386C22">
        <w:rPr>
          <w:rFonts w:ascii="Times New Roman" w:hAnsi="Times New Roman"/>
          <w:lang w:val="es-MX"/>
        </w:rPr>
        <w:t xml:space="preserve"> gestionado por la mediación de personas con conocimientos</w:t>
      </w:r>
      <w:r w:rsidR="00492F43" w:rsidRPr="00386C22">
        <w:rPr>
          <w:rFonts w:ascii="Times New Roman" w:hAnsi="Times New Roman"/>
          <w:lang w:val="es-MX"/>
        </w:rPr>
        <w:t xml:space="preserve"> </w:t>
      </w:r>
      <w:r w:rsidRPr="00386C22">
        <w:rPr>
          <w:rFonts w:ascii="Times New Roman" w:hAnsi="Times New Roman"/>
          <w:lang w:val="es-MX"/>
        </w:rPr>
        <w:t xml:space="preserve">superiores, postura que </w:t>
      </w:r>
      <w:r w:rsidRPr="00386C22">
        <w:rPr>
          <w:rStyle w:val="normaltextrun"/>
          <w:rFonts w:ascii="Times New Roman" w:hAnsi="Times New Roman"/>
          <w:color w:val="000000" w:themeColor="text1"/>
          <w:lang w:val="es-MX"/>
        </w:rPr>
        <w:t>cimienta aspectos fundamentales en las tutorías,</w:t>
      </w:r>
      <w:r w:rsidR="005470DD" w:rsidRPr="00386C22">
        <w:rPr>
          <w:rStyle w:val="normaltextrun"/>
          <w:rFonts w:ascii="Times New Roman" w:hAnsi="Times New Roman"/>
          <w:color w:val="000000" w:themeColor="text1"/>
          <w:lang w:val="es-MX"/>
        </w:rPr>
        <w:t xml:space="preserve"> como </w:t>
      </w:r>
      <w:r w:rsidR="005470DD" w:rsidRPr="00386C22">
        <w:rPr>
          <w:rStyle w:val="normaltextrun"/>
          <w:rFonts w:ascii="Times New Roman" w:hAnsi="Times New Roman"/>
          <w:bCs/>
          <w:color w:val="000000" w:themeColor="text1"/>
          <w:lang w:val="es-MX"/>
        </w:rPr>
        <w:t xml:space="preserve">la </w:t>
      </w:r>
      <w:r w:rsidR="00E82AFE" w:rsidRPr="00386C22">
        <w:rPr>
          <w:rStyle w:val="normaltextrun"/>
          <w:rFonts w:ascii="Times New Roman" w:hAnsi="Times New Roman"/>
          <w:bCs/>
          <w:color w:val="000000" w:themeColor="text1"/>
          <w:lang w:val="es-MX"/>
        </w:rPr>
        <w:t xml:space="preserve">zona de desarrollo real </w:t>
      </w:r>
      <w:r w:rsidR="005470DD" w:rsidRPr="00386C22">
        <w:rPr>
          <w:rStyle w:val="normaltextrun"/>
          <w:rFonts w:ascii="Times New Roman" w:hAnsi="Times New Roman"/>
          <w:bCs/>
          <w:color w:val="000000" w:themeColor="text1"/>
          <w:lang w:val="es-MX"/>
        </w:rPr>
        <w:t>(ZDR)</w:t>
      </w:r>
      <w:r w:rsidR="005470DD" w:rsidRPr="00386C22">
        <w:rPr>
          <w:rStyle w:val="normaltextrun"/>
          <w:rFonts w:ascii="Times New Roman" w:hAnsi="Times New Roman"/>
          <w:color w:val="000000" w:themeColor="text1"/>
          <w:lang w:val="es-MX"/>
        </w:rPr>
        <w:t xml:space="preserve"> para detectar y conocer el punto inicial del estudiante y </w:t>
      </w:r>
      <w:r w:rsidRPr="00386C22">
        <w:rPr>
          <w:rStyle w:val="normaltextrun"/>
          <w:rFonts w:ascii="Times New Roman" w:hAnsi="Times New Roman"/>
          <w:color w:val="000000" w:themeColor="text1"/>
          <w:lang w:val="es-MX"/>
        </w:rPr>
        <w:t xml:space="preserve">particularmente </w:t>
      </w:r>
      <w:r w:rsidRPr="00386C22">
        <w:rPr>
          <w:rStyle w:val="eop"/>
          <w:rFonts w:ascii="Times New Roman" w:hAnsi="Times New Roman"/>
          <w:color w:val="000000" w:themeColor="text1"/>
          <w:lang w:val="es-MX"/>
        </w:rPr>
        <w:t xml:space="preserve">la </w:t>
      </w:r>
      <w:r w:rsidR="00E82AFE" w:rsidRPr="00386C22">
        <w:rPr>
          <w:rStyle w:val="normaltextrun"/>
          <w:rFonts w:ascii="Times New Roman" w:hAnsi="Times New Roman"/>
          <w:bCs/>
          <w:color w:val="000000" w:themeColor="text1"/>
          <w:lang w:val="es-MX"/>
        </w:rPr>
        <w:t xml:space="preserve">zona de desarrollo próximo </w:t>
      </w:r>
      <w:r w:rsidRPr="00386C22">
        <w:rPr>
          <w:rStyle w:val="normaltextrun"/>
          <w:rFonts w:ascii="Times New Roman" w:hAnsi="Times New Roman"/>
          <w:bCs/>
          <w:color w:val="000000" w:themeColor="text1"/>
          <w:lang w:val="es-MX"/>
        </w:rPr>
        <w:t>(</w:t>
      </w:r>
      <w:r w:rsidRPr="00386C22">
        <w:rPr>
          <w:rStyle w:val="eop"/>
          <w:rFonts w:ascii="Times New Roman" w:hAnsi="Times New Roman"/>
          <w:color w:val="000000" w:themeColor="text1"/>
          <w:lang w:val="es-MX"/>
        </w:rPr>
        <w:t xml:space="preserve">ZDP), la cual se define como la distancia entre el nivel real de desarrollo determinado por la capacidad de resolver independientemente un problema, y el nivel de desarrollo potencial a través de la resolución de un problema bajo la guía de un docente </w:t>
      </w:r>
      <w:r w:rsidR="00E82AFE" w:rsidRPr="00386C22">
        <w:rPr>
          <w:rStyle w:val="eop"/>
          <w:rFonts w:ascii="Times New Roman" w:hAnsi="Times New Roman"/>
          <w:color w:val="000000" w:themeColor="text1"/>
          <w:lang w:val="es-MX"/>
        </w:rPr>
        <w:t>u</w:t>
      </w:r>
      <w:r w:rsidRPr="00386C22">
        <w:rPr>
          <w:rStyle w:val="eop"/>
          <w:rFonts w:ascii="Times New Roman" w:hAnsi="Times New Roman"/>
          <w:color w:val="000000" w:themeColor="text1"/>
          <w:lang w:val="es-MX"/>
        </w:rPr>
        <w:t xml:space="preserve"> otro comp</w:t>
      </w:r>
      <w:r w:rsidR="00C516C5" w:rsidRPr="00386C22">
        <w:rPr>
          <w:rStyle w:val="eop"/>
          <w:rFonts w:ascii="Times New Roman" w:hAnsi="Times New Roman"/>
          <w:color w:val="000000" w:themeColor="text1"/>
          <w:lang w:val="es-MX"/>
        </w:rPr>
        <w:t>añero más capaz (</w:t>
      </w:r>
      <w:r w:rsidR="00E82AFE" w:rsidRPr="00386C22">
        <w:rPr>
          <w:rFonts w:ascii="Times New Roman" w:hAnsi="Times New Roman"/>
          <w:szCs w:val="24"/>
          <w:lang w:val="es-MX"/>
        </w:rPr>
        <w:t>Béjar</w:t>
      </w:r>
      <w:r w:rsidR="00E82AFE" w:rsidRPr="00386C22">
        <w:rPr>
          <w:rFonts w:ascii="Times New Roman" w:hAnsi="Times New Roman"/>
          <w:lang w:val="es-MX"/>
        </w:rPr>
        <w:t xml:space="preserve">, 2018; </w:t>
      </w:r>
      <w:r w:rsidR="00C516C5" w:rsidRPr="00386C22">
        <w:rPr>
          <w:rStyle w:val="eop"/>
          <w:rFonts w:ascii="Times New Roman" w:hAnsi="Times New Roman"/>
          <w:color w:val="000000" w:themeColor="text1"/>
          <w:lang w:val="es-MX"/>
        </w:rPr>
        <w:t>Guzmán, 2011)</w:t>
      </w:r>
      <w:r w:rsidR="00E82AFE" w:rsidRPr="00386C22">
        <w:rPr>
          <w:rStyle w:val="eop"/>
          <w:rFonts w:ascii="Times New Roman" w:hAnsi="Times New Roman"/>
          <w:color w:val="000000" w:themeColor="text1"/>
          <w:lang w:val="es-MX"/>
        </w:rPr>
        <w:t xml:space="preserve">. En otras palabras, </w:t>
      </w:r>
      <w:r w:rsidR="00A96C32" w:rsidRPr="00386C22">
        <w:rPr>
          <w:rFonts w:ascii="Times New Roman" w:hAnsi="Times New Roman"/>
          <w:lang w:val="es-MX"/>
        </w:rPr>
        <w:t xml:space="preserve">es un fenómeno que surge cuando dos o más personas en distintos niveles de experiencia realizan alguna actividad en común. </w:t>
      </w:r>
      <w:r w:rsidR="00CB0BBE" w:rsidRPr="00386C22">
        <w:rPr>
          <w:rFonts w:ascii="Times New Roman" w:hAnsi="Times New Roman"/>
          <w:lang w:val="es-MX"/>
        </w:rPr>
        <w:t xml:space="preserve">De </w:t>
      </w:r>
      <w:r w:rsidR="005B01DF" w:rsidRPr="00386C22">
        <w:rPr>
          <w:rFonts w:ascii="Times New Roman" w:hAnsi="Times New Roman"/>
          <w:lang w:val="es-MX"/>
        </w:rPr>
        <w:t>e</w:t>
      </w:r>
      <w:r w:rsidR="00A96C32" w:rsidRPr="00386C22">
        <w:rPr>
          <w:rFonts w:ascii="Times New Roman" w:hAnsi="Times New Roman"/>
          <w:lang w:val="es-MX"/>
        </w:rPr>
        <w:t xml:space="preserve">sta forma, </w:t>
      </w:r>
      <w:r w:rsidR="00E82AFE" w:rsidRPr="00386C22">
        <w:rPr>
          <w:rFonts w:ascii="Times New Roman" w:hAnsi="Times New Roman"/>
          <w:lang w:val="es-MX"/>
        </w:rPr>
        <w:t>las</w:t>
      </w:r>
      <w:r w:rsidR="00A96C32" w:rsidRPr="00386C22">
        <w:rPr>
          <w:rFonts w:ascii="Times New Roman" w:hAnsi="Times New Roman"/>
          <w:lang w:val="es-MX"/>
        </w:rPr>
        <w:t xml:space="preserve"> zonas de desarrollo próximo se genera</w:t>
      </w:r>
      <w:r w:rsidR="00E82AFE" w:rsidRPr="00386C22">
        <w:rPr>
          <w:rFonts w:ascii="Times New Roman" w:hAnsi="Times New Roman"/>
          <w:lang w:val="es-MX"/>
        </w:rPr>
        <w:t>n</w:t>
      </w:r>
      <w:r w:rsidR="00A96C32" w:rsidRPr="00386C22">
        <w:rPr>
          <w:rFonts w:ascii="Times New Roman" w:hAnsi="Times New Roman"/>
          <w:lang w:val="es-MX"/>
        </w:rPr>
        <w:t xml:space="preserve"> mediante la interacción dinámica de la enseñanza y el aprendizaje</w:t>
      </w:r>
      <w:r w:rsidR="00C516C5" w:rsidRPr="00386C22">
        <w:rPr>
          <w:rFonts w:ascii="Times New Roman" w:hAnsi="Times New Roman"/>
          <w:lang w:val="es-MX"/>
        </w:rPr>
        <w:t xml:space="preserve">, </w:t>
      </w:r>
      <w:r w:rsidR="00E12A1A" w:rsidRPr="00386C22">
        <w:rPr>
          <w:rFonts w:ascii="Times New Roman" w:hAnsi="Times New Roman"/>
          <w:lang w:val="es-MX"/>
        </w:rPr>
        <w:t>particularmente en el proceso de tutorí</w:t>
      </w:r>
      <w:r w:rsidR="004A44D8" w:rsidRPr="00386C22">
        <w:rPr>
          <w:rFonts w:ascii="Times New Roman" w:hAnsi="Times New Roman"/>
          <w:lang w:val="es-MX"/>
        </w:rPr>
        <w:t>as</w:t>
      </w:r>
      <w:r w:rsidR="00A96C32" w:rsidRPr="00386C22">
        <w:rPr>
          <w:rFonts w:ascii="Times New Roman" w:hAnsi="Times New Roman"/>
          <w:lang w:val="es-MX"/>
        </w:rPr>
        <w:t xml:space="preserve"> </w:t>
      </w:r>
      <w:r w:rsidR="00E12A1A" w:rsidRPr="00386C22">
        <w:rPr>
          <w:rStyle w:val="eop"/>
          <w:rFonts w:ascii="Times New Roman" w:hAnsi="Times New Roman"/>
          <w:color w:val="000000" w:themeColor="text1"/>
          <w:lang w:val="es-MX"/>
        </w:rPr>
        <w:t>al</w:t>
      </w:r>
      <w:r w:rsidRPr="00386C22">
        <w:rPr>
          <w:rStyle w:val="eop"/>
          <w:rFonts w:ascii="Times New Roman" w:hAnsi="Times New Roman"/>
          <w:color w:val="000000" w:themeColor="text1"/>
          <w:lang w:val="es-MX"/>
        </w:rPr>
        <w:t xml:space="preserve"> establece</w:t>
      </w:r>
      <w:r w:rsidR="00E12A1A" w:rsidRPr="00386C22">
        <w:rPr>
          <w:rStyle w:val="eop"/>
          <w:rFonts w:ascii="Times New Roman" w:hAnsi="Times New Roman"/>
          <w:color w:val="000000" w:themeColor="text1"/>
          <w:lang w:val="es-MX"/>
        </w:rPr>
        <w:t>r</w:t>
      </w:r>
      <w:r w:rsidRPr="00386C22">
        <w:rPr>
          <w:rStyle w:val="eop"/>
          <w:rFonts w:ascii="Times New Roman" w:hAnsi="Times New Roman"/>
          <w:color w:val="000000" w:themeColor="text1"/>
          <w:lang w:val="es-MX"/>
        </w:rPr>
        <w:t xml:space="preserve"> el vínculo </w:t>
      </w:r>
      <w:r w:rsidR="002709B0" w:rsidRPr="00386C22">
        <w:rPr>
          <w:rStyle w:val="eop"/>
          <w:rFonts w:ascii="Times New Roman" w:hAnsi="Times New Roman"/>
          <w:color w:val="000000" w:themeColor="text1"/>
          <w:lang w:val="es-MX"/>
        </w:rPr>
        <w:t>entre el tutor y el estudiante,</w:t>
      </w:r>
      <w:r w:rsidRPr="00386C22">
        <w:rPr>
          <w:rStyle w:val="eop"/>
          <w:rFonts w:ascii="Times New Roman" w:hAnsi="Times New Roman"/>
          <w:color w:val="000000" w:themeColor="text1"/>
          <w:lang w:val="es-MX"/>
        </w:rPr>
        <w:t xml:space="preserve"> cuyo fundamento permite comprender el mundo que le rodea para establecer relaciones en la generación del conocimiento y el acompañamiento en el proceso tutorial personalizado.</w:t>
      </w:r>
    </w:p>
    <w:p w14:paraId="72D4FE87" w14:textId="415C5D7E" w:rsidR="001340BA" w:rsidRPr="00386C22" w:rsidRDefault="001E2C60" w:rsidP="0049388F">
      <w:pPr>
        <w:spacing w:line="360" w:lineRule="auto"/>
        <w:ind w:firstLine="709"/>
        <w:jc w:val="both"/>
        <w:rPr>
          <w:rStyle w:val="normaltextrun"/>
          <w:rFonts w:ascii="Times New Roman" w:hAnsi="Times New Roman"/>
          <w:szCs w:val="24"/>
          <w:lang w:val="es-MX"/>
        </w:rPr>
      </w:pPr>
      <w:r w:rsidRPr="00386C22">
        <w:rPr>
          <w:rStyle w:val="normaltextrun"/>
          <w:rFonts w:ascii="Times New Roman" w:hAnsi="Times New Roman"/>
          <w:color w:val="222222"/>
          <w:szCs w:val="24"/>
          <w:lang w:val="es-MX"/>
        </w:rPr>
        <w:t xml:space="preserve">De acuerdo con </w:t>
      </w:r>
      <w:proofErr w:type="spellStart"/>
      <w:r w:rsidRPr="00386C22">
        <w:rPr>
          <w:rFonts w:ascii="Times New Roman" w:hAnsi="Times New Roman"/>
          <w:szCs w:val="24"/>
          <w:lang w:val="es-MX"/>
        </w:rPr>
        <w:t>Karcher</w:t>
      </w:r>
      <w:proofErr w:type="spellEnd"/>
      <w:r w:rsidRPr="00386C22">
        <w:rPr>
          <w:rFonts w:ascii="Times New Roman" w:hAnsi="Times New Roman"/>
          <w:szCs w:val="24"/>
          <w:lang w:val="es-MX"/>
        </w:rPr>
        <w:t xml:space="preserve"> </w:t>
      </w:r>
      <w:r w:rsidRPr="00386C22">
        <w:rPr>
          <w:rStyle w:val="normaltextrun"/>
          <w:rFonts w:ascii="Times New Roman" w:hAnsi="Times New Roman"/>
          <w:color w:val="222222"/>
          <w:szCs w:val="24"/>
          <w:lang w:val="es-MX"/>
        </w:rPr>
        <w:t>(2005)</w:t>
      </w:r>
      <w:r w:rsidR="005E245C" w:rsidRPr="00386C22">
        <w:rPr>
          <w:rStyle w:val="normaltextrun"/>
          <w:rFonts w:ascii="Times New Roman" w:hAnsi="Times New Roman"/>
          <w:color w:val="222222"/>
          <w:szCs w:val="24"/>
          <w:lang w:val="es-MX"/>
        </w:rPr>
        <w:t>,</w:t>
      </w:r>
      <w:r w:rsidRPr="00386C22">
        <w:rPr>
          <w:rFonts w:ascii="Times New Roman" w:eastAsiaTheme="minorHAnsi" w:hAnsi="Times New Roman"/>
          <w:color w:val="000000" w:themeColor="text1"/>
          <w:szCs w:val="24"/>
          <w:lang w:val="es-MX"/>
        </w:rPr>
        <w:t xml:space="preserve"> las estrategias didácticas </w:t>
      </w:r>
      <w:r w:rsidR="00955B67" w:rsidRPr="00386C22">
        <w:rPr>
          <w:rFonts w:ascii="Times New Roman" w:eastAsiaTheme="minorHAnsi" w:hAnsi="Times New Roman"/>
          <w:color w:val="000000" w:themeColor="text1"/>
          <w:szCs w:val="24"/>
          <w:lang w:val="es-MX"/>
        </w:rPr>
        <w:t>utilizadas</w:t>
      </w:r>
      <w:r w:rsidRPr="00386C22">
        <w:rPr>
          <w:rFonts w:ascii="Times New Roman" w:eastAsiaTheme="minorHAnsi" w:hAnsi="Times New Roman"/>
          <w:color w:val="000000" w:themeColor="text1"/>
          <w:szCs w:val="24"/>
          <w:lang w:val="es-MX"/>
        </w:rPr>
        <w:t xml:space="preserve"> por el docente </w:t>
      </w:r>
      <w:r w:rsidR="00F6282B" w:rsidRPr="00386C22">
        <w:rPr>
          <w:rFonts w:ascii="Times New Roman" w:eastAsiaTheme="minorHAnsi" w:hAnsi="Times New Roman"/>
          <w:color w:val="000000" w:themeColor="text1"/>
          <w:szCs w:val="24"/>
          <w:lang w:val="es-MX"/>
        </w:rPr>
        <w:t xml:space="preserve">en </w:t>
      </w:r>
      <w:r w:rsidR="00955B67" w:rsidRPr="00386C22">
        <w:rPr>
          <w:rFonts w:ascii="Times New Roman" w:eastAsiaTheme="minorHAnsi" w:hAnsi="Times New Roman"/>
          <w:color w:val="000000" w:themeColor="text1"/>
          <w:szCs w:val="24"/>
          <w:lang w:val="es-MX"/>
        </w:rPr>
        <w:t xml:space="preserve">el </w:t>
      </w:r>
      <w:r w:rsidR="00F6282B" w:rsidRPr="00386C22">
        <w:rPr>
          <w:rFonts w:ascii="Times New Roman" w:eastAsiaTheme="minorHAnsi" w:hAnsi="Times New Roman"/>
          <w:color w:val="000000" w:themeColor="text1"/>
          <w:szCs w:val="24"/>
          <w:lang w:val="es-MX"/>
        </w:rPr>
        <w:t>proceso</w:t>
      </w:r>
      <w:r w:rsidRPr="00386C22">
        <w:rPr>
          <w:rFonts w:ascii="Times New Roman" w:eastAsiaTheme="minorHAnsi" w:hAnsi="Times New Roman"/>
          <w:color w:val="000000" w:themeColor="text1"/>
          <w:szCs w:val="24"/>
          <w:lang w:val="es-MX"/>
        </w:rPr>
        <w:t xml:space="preserve"> tutorial se </w:t>
      </w:r>
      <w:r w:rsidR="008C55E9" w:rsidRPr="00386C22">
        <w:rPr>
          <w:rFonts w:ascii="Times New Roman" w:eastAsiaTheme="minorHAnsi" w:hAnsi="Times New Roman"/>
          <w:color w:val="000000" w:themeColor="text1"/>
          <w:szCs w:val="24"/>
          <w:lang w:val="es-MX"/>
        </w:rPr>
        <w:t>centran</w:t>
      </w:r>
      <w:r w:rsidR="00955B67" w:rsidRPr="00386C22">
        <w:rPr>
          <w:rFonts w:ascii="Times New Roman" w:eastAsiaTheme="minorHAnsi" w:hAnsi="Times New Roman"/>
          <w:color w:val="000000" w:themeColor="text1"/>
          <w:szCs w:val="24"/>
          <w:lang w:val="es-MX"/>
        </w:rPr>
        <w:t xml:space="preserve"> en e</w:t>
      </w:r>
      <w:r w:rsidR="00F6282B" w:rsidRPr="00386C22">
        <w:rPr>
          <w:rFonts w:ascii="Times New Roman" w:eastAsiaTheme="minorHAnsi" w:hAnsi="Times New Roman"/>
          <w:color w:val="000000" w:themeColor="text1"/>
          <w:szCs w:val="24"/>
          <w:lang w:val="es-MX"/>
        </w:rPr>
        <w:t>l</w:t>
      </w:r>
      <w:r w:rsidRPr="00386C22">
        <w:rPr>
          <w:rFonts w:ascii="Times New Roman" w:eastAsiaTheme="minorHAnsi" w:hAnsi="Times New Roman"/>
          <w:color w:val="000000" w:themeColor="text1"/>
          <w:szCs w:val="24"/>
          <w:lang w:val="es-MX"/>
        </w:rPr>
        <w:t xml:space="preserve"> manejo de contingencias, modelamiento, instrucción y preguntas deton</w:t>
      </w:r>
      <w:r w:rsidR="00955B67" w:rsidRPr="00386C22">
        <w:rPr>
          <w:rFonts w:ascii="Times New Roman" w:eastAsiaTheme="minorHAnsi" w:hAnsi="Times New Roman"/>
          <w:color w:val="000000" w:themeColor="text1"/>
          <w:szCs w:val="24"/>
          <w:lang w:val="es-MX"/>
        </w:rPr>
        <w:t xml:space="preserve">adoras, </w:t>
      </w:r>
      <w:r w:rsidR="00E82AFE" w:rsidRPr="00386C22">
        <w:rPr>
          <w:rFonts w:ascii="Times New Roman" w:eastAsiaTheme="minorHAnsi" w:hAnsi="Times New Roman"/>
          <w:color w:val="000000" w:themeColor="text1"/>
          <w:szCs w:val="24"/>
          <w:lang w:val="es-MX"/>
        </w:rPr>
        <w:t>etc.</w:t>
      </w:r>
      <w:r w:rsidR="00955B67" w:rsidRPr="00386C22">
        <w:rPr>
          <w:rFonts w:ascii="Times New Roman" w:eastAsiaTheme="minorHAnsi" w:hAnsi="Times New Roman"/>
          <w:color w:val="000000" w:themeColor="text1"/>
          <w:szCs w:val="24"/>
          <w:lang w:val="es-MX"/>
        </w:rPr>
        <w:t xml:space="preserve">, </w:t>
      </w:r>
      <w:r w:rsidR="00E82AFE" w:rsidRPr="00386C22">
        <w:rPr>
          <w:rFonts w:ascii="Times New Roman" w:eastAsiaTheme="minorHAnsi" w:hAnsi="Times New Roman"/>
          <w:color w:val="000000" w:themeColor="text1"/>
          <w:szCs w:val="24"/>
          <w:lang w:val="es-MX"/>
        </w:rPr>
        <w:t xml:space="preserve">con el </w:t>
      </w:r>
      <w:r w:rsidR="00955B67" w:rsidRPr="00386C22">
        <w:rPr>
          <w:rFonts w:ascii="Times New Roman" w:eastAsiaTheme="minorHAnsi" w:hAnsi="Times New Roman"/>
          <w:color w:val="000000" w:themeColor="text1"/>
          <w:szCs w:val="24"/>
          <w:lang w:val="es-MX"/>
        </w:rPr>
        <w:t xml:space="preserve">objetivo </w:t>
      </w:r>
      <w:r w:rsidR="00E82AFE" w:rsidRPr="00386C22">
        <w:rPr>
          <w:rFonts w:ascii="Times New Roman" w:eastAsiaTheme="minorHAnsi" w:hAnsi="Times New Roman"/>
          <w:color w:val="000000" w:themeColor="text1"/>
          <w:szCs w:val="24"/>
          <w:lang w:val="es-MX"/>
        </w:rPr>
        <w:t>de</w:t>
      </w:r>
      <w:r w:rsidRPr="00386C22">
        <w:rPr>
          <w:rFonts w:ascii="Times New Roman" w:eastAsiaTheme="minorHAnsi" w:hAnsi="Times New Roman"/>
          <w:color w:val="000000" w:themeColor="text1"/>
          <w:szCs w:val="24"/>
          <w:lang w:val="es-MX"/>
        </w:rPr>
        <w:t xml:space="preserve"> r</w:t>
      </w:r>
      <w:r w:rsidR="00955B67" w:rsidRPr="00386C22">
        <w:rPr>
          <w:rFonts w:ascii="Times New Roman" w:eastAsiaTheme="minorHAnsi" w:hAnsi="Times New Roman"/>
          <w:color w:val="000000" w:themeColor="text1"/>
          <w:szCs w:val="24"/>
          <w:lang w:val="es-MX"/>
        </w:rPr>
        <w:t>eforzar</w:t>
      </w:r>
      <w:r w:rsidRPr="00386C22">
        <w:rPr>
          <w:rFonts w:ascii="Times New Roman" w:eastAsiaTheme="minorHAnsi" w:hAnsi="Times New Roman"/>
          <w:color w:val="000000" w:themeColor="text1"/>
          <w:szCs w:val="24"/>
          <w:lang w:val="es-MX"/>
        </w:rPr>
        <w:t xml:space="preserve"> los procesos cognitivos del tutorado en la apropiación del conocimiento</w:t>
      </w:r>
      <w:r w:rsidR="00EE3B21" w:rsidRPr="00386C22">
        <w:rPr>
          <w:rStyle w:val="normaltextrun"/>
          <w:rFonts w:ascii="Times New Roman" w:hAnsi="Times New Roman"/>
          <w:color w:val="222222"/>
          <w:szCs w:val="24"/>
          <w:lang w:val="es-MX"/>
        </w:rPr>
        <w:t>.</w:t>
      </w:r>
      <w:r w:rsidR="00B6226F" w:rsidRPr="00386C22">
        <w:rPr>
          <w:rStyle w:val="normaltextrun"/>
          <w:rFonts w:ascii="Times New Roman" w:hAnsi="Times New Roman"/>
          <w:color w:val="222222"/>
          <w:szCs w:val="24"/>
          <w:lang w:val="es-MX"/>
        </w:rPr>
        <w:t xml:space="preserve"> Al respecto, </w:t>
      </w:r>
      <w:r w:rsidRPr="00386C22">
        <w:rPr>
          <w:rStyle w:val="normaltextrun"/>
          <w:rFonts w:ascii="Times New Roman" w:hAnsi="Times New Roman"/>
          <w:szCs w:val="24"/>
          <w:lang w:val="es-MX"/>
        </w:rPr>
        <w:t xml:space="preserve">De la Cruz y Abreu (2008) </w:t>
      </w:r>
      <w:r w:rsidR="004B1B8C" w:rsidRPr="00386C22">
        <w:rPr>
          <w:rStyle w:val="normaltextrun"/>
          <w:rFonts w:ascii="Times New Roman" w:hAnsi="Times New Roman"/>
          <w:szCs w:val="24"/>
          <w:lang w:val="es-MX"/>
        </w:rPr>
        <w:t>considera</w:t>
      </w:r>
      <w:r w:rsidR="00EE3B21" w:rsidRPr="00386C22">
        <w:rPr>
          <w:rStyle w:val="normaltextrun"/>
          <w:rFonts w:ascii="Times New Roman" w:hAnsi="Times New Roman"/>
          <w:szCs w:val="24"/>
          <w:lang w:val="es-MX"/>
        </w:rPr>
        <w:t>n</w:t>
      </w:r>
      <w:r w:rsidRPr="00386C22">
        <w:rPr>
          <w:rStyle w:val="normaltextrun"/>
          <w:rFonts w:ascii="Times New Roman" w:hAnsi="Times New Roman"/>
          <w:szCs w:val="24"/>
          <w:lang w:val="es-MX"/>
        </w:rPr>
        <w:t xml:space="preserve"> imposible concebir el proceso</w:t>
      </w:r>
      <w:r w:rsidR="00EE3B21" w:rsidRPr="00386C22">
        <w:rPr>
          <w:rStyle w:val="normaltextrun"/>
          <w:rFonts w:ascii="Times New Roman" w:hAnsi="Times New Roman"/>
          <w:szCs w:val="24"/>
          <w:lang w:val="es-MX"/>
        </w:rPr>
        <w:t xml:space="preserve"> de generación de conocimiento de forma abstracta, dado</w:t>
      </w:r>
      <w:r w:rsidRPr="00386C22">
        <w:rPr>
          <w:rStyle w:val="normaltextrun"/>
          <w:rFonts w:ascii="Times New Roman" w:hAnsi="Times New Roman"/>
          <w:szCs w:val="24"/>
          <w:lang w:val="es-MX"/>
        </w:rPr>
        <w:t xml:space="preserve"> que </w:t>
      </w:r>
      <w:r w:rsidR="004B1B8C" w:rsidRPr="00386C22">
        <w:rPr>
          <w:rStyle w:val="normaltextrun"/>
          <w:rFonts w:ascii="Times New Roman" w:hAnsi="Times New Roman"/>
          <w:szCs w:val="24"/>
          <w:lang w:val="es-MX"/>
        </w:rPr>
        <w:t>es</w:t>
      </w:r>
      <w:r w:rsidR="00EE3B21" w:rsidRPr="00386C22">
        <w:rPr>
          <w:rStyle w:val="normaltextrun"/>
          <w:rFonts w:ascii="Times New Roman" w:hAnsi="Times New Roman"/>
          <w:szCs w:val="24"/>
          <w:lang w:val="es-MX"/>
        </w:rPr>
        <w:t xml:space="preserve"> prioritario que </w:t>
      </w:r>
      <w:r w:rsidRPr="00386C22">
        <w:rPr>
          <w:rStyle w:val="normaltextrun"/>
          <w:rFonts w:ascii="Times New Roman" w:hAnsi="Times New Roman"/>
          <w:szCs w:val="24"/>
          <w:lang w:val="es-MX"/>
        </w:rPr>
        <w:t xml:space="preserve">los estudiantes </w:t>
      </w:r>
      <w:r w:rsidR="00EE3B21" w:rsidRPr="00386C22">
        <w:rPr>
          <w:rStyle w:val="normaltextrun"/>
          <w:rFonts w:ascii="Times New Roman" w:hAnsi="Times New Roman"/>
          <w:szCs w:val="24"/>
          <w:lang w:val="es-MX"/>
        </w:rPr>
        <w:t>se enfrenten a</w:t>
      </w:r>
      <w:r w:rsidRPr="00386C22">
        <w:rPr>
          <w:rStyle w:val="normaltextrun"/>
          <w:rFonts w:ascii="Times New Roman" w:hAnsi="Times New Roman"/>
          <w:szCs w:val="24"/>
          <w:lang w:val="es-MX"/>
        </w:rPr>
        <w:t xml:space="preserve"> </w:t>
      </w:r>
      <w:r w:rsidR="004B1B8C" w:rsidRPr="00386C22">
        <w:rPr>
          <w:rStyle w:val="normaltextrun"/>
          <w:rFonts w:ascii="Times New Roman" w:hAnsi="Times New Roman"/>
          <w:szCs w:val="24"/>
          <w:lang w:val="es-MX"/>
        </w:rPr>
        <w:t xml:space="preserve">las situaciones </w:t>
      </w:r>
      <w:r w:rsidRPr="00386C22">
        <w:rPr>
          <w:rStyle w:val="normaltextrun"/>
          <w:rFonts w:ascii="Times New Roman" w:hAnsi="Times New Roman"/>
          <w:szCs w:val="24"/>
          <w:lang w:val="es-MX"/>
        </w:rPr>
        <w:t>que vive</w:t>
      </w:r>
      <w:r w:rsidR="00E82AFE" w:rsidRPr="00386C22">
        <w:rPr>
          <w:rStyle w:val="normaltextrun"/>
          <w:rFonts w:ascii="Times New Roman" w:hAnsi="Times New Roman"/>
          <w:szCs w:val="24"/>
          <w:lang w:val="es-MX"/>
        </w:rPr>
        <w:t>n</w:t>
      </w:r>
      <w:r w:rsidRPr="00386C22">
        <w:rPr>
          <w:rStyle w:val="normaltextrun"/>
          <w:rFonts w:ascii="Times New Roman" w:hAnsi="Times New Roman"/>
          <w:szCs w:val="24"/>
          <w:lang w:val="es-MX"/>
        </w:rPr>
        <w:t xml:space="preserve"> </w:t>
      </w:r>
      <w:r w:rsidR="004B1B8C" w:rsidRPr="00386C22">
        <w:rPr>
          <w:rStyle w:val="normaltextrun"/>
          <w:rFonts w:ascii="Times New Roman" w:hAnsi="Times New Roman"/>
          <w:szCs w:val="24"/>
          <w:lang w:val="es-MX"/>
        </w:rPr>
        <w:t>en su vida cotidiana</w:t>
      </w:r>
      <w:r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 xml:space="preserve">según </w:t>
      </w:r>
      <w:r w:rsidRPr="00386C22">
        <w:rPr>
          <w:rStyle w:val="normaltextrun"/>
          <w:rFonts w:ascii="Times New Roman" w:hAnsi="Times New Roman"/>
          <w:szCs w:val="24"/>
          <w:lang w:val="es-MX"/>
        </w:rPr>
        <w:t>su</w:t>
      </w:r>
      <w:r w:rsidR="00E82AFE" w:rsidRPr="00386C22">
        <w:rPr>
          <w:rStyle w:val="normaltextrun"/>
          <w:rFonts w:ascii="Times New Roman" w:hAnsi="Times New Roman"/>
          <w:szCs w:val="24"/>
          <w:lang w:val="es-MX"/>
        </w:rPr>
        <w:t>s</w:t>
      </w:r>
      <w:r w:rsidRPr="00386C22">
        <w:rPr>
          <w:rStyle w:val="normaltextrun"/>
          <w:rFonts w:ascii="Times New Roman" w:hAnsi="Times New Roman"/>
          <w:szCs w:val="24"/>
          <w:lang w:val="es-MX"/>
        </w:rPr>
        <w:t xml:space="preserve"> edad</w:t>
      </w:r>
      <w:r w:rsidR="00E82AFE" w:rsidRPr="00386C22">
        <w:rPr>
          <w:rStyle w:val="normaltextrun"/>
          <w:rFonts w:ascii="Times New Roman" w:hAnsi="Times New Roman"/>
          <w:szCs w:val="24"/>
          <w:lang w:val="es-MX"/>
        </w:rPr>
        <w:t>es</w:t>
      </w:r>
      <w:r w:rsidRPr="00386C22">
        <w:rPr>
          <w:rStyle w:val="normaltextrun"/>
          <w:rFonts w:ascii="Times New Roman" w:hAnsi="Times New Roman"/>
          <w:szCs w:val="24"/>
          <w:lang w:val="es-MX"/>
        </w:rPr>
        <w:t>, entorno</w:t>
      </w:r>
      <w:r w:rsidR="00E82AFE" w:rsidRPr="00386C22">
        <w:rPr>
          <w:rStyle w:val="normaltextrun"/>
          <w:rFonts w:ascii="Times New Roman" w:hAnsi="Times New Roman"/>
          <w:szCs w:val="24"/>
          <w:lang w:val="es-MX"/>
        </w:rPr>
        <w:t>s</w:t>
      </w:r>
      <w:r w:rsidRPr="00386C22">
        <w:rPr>
          <w:rStyle w:val="normaltextrun"/>
          <w:rFonts w:ascii="Times New Roman" w:hAnsi="Times New Roman"/>
          <w:szCs w:val="24"/>
          <w:lang w:val="es-MX"/>
        </w:rPr>
        <w:t>, et</w:t>
      </w:r>
      <w:r w:rsidR="00EE3B21" w:rsidRPr="00386C22">
        <w:rPr>
          <w:rStyle w:val="normaltextrun"/>
          <w:rFonts w:ascii="Times New Roman" w:hAnsi="Times New Roman"/>
          <w:szCs w:val="24"/>
          <w:lang w:val="es-MX"/>
        </w:rPr>
        <w:t>c</w:t>
      </w:r>
      <w:r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Así, l</w:t>
      </w:r>
      <w:r w:rsidRPr="00386C22">
        <w:rPr>
          <w:rStyle w:val="normaltextrun"/>
          <w:rFonts w:ascii="Times New Roman" w:hAnsi="Times New Roman"/>
          <w:szCs w:val="24"/>
          <w:lang w:val="es-MX"/>
        </w:rPr>
        <w:t>os retos planteados son discutidos y analizados con</w:t>
      </w:r>
      <w:r w:rsidR="00EE3B21" w:rsidRPr="00386C22">
        <w:rPr>
          <w:rStyle w:val="normaltextrun"/>
          <w:rFonts w:ascii="Times New Roman" w:hAnsi="Times New Roman"/>
          <w:szCs w:val="24"/>
          <w:lang w:val="es-MX"/>
        </w:rPr>
        <w:t xml:space="preserve"> la ayuda</w:t>
      </w:r>
      <w:r w:rsidR="00E04BE1" w:rsidRPr="00386C22">
        <w:rPr>
          <w:rStyle w:val="normaltextrun"/>
          <w:rFonts w:ascii="Times New Roman" w:hAnsi="Times New Roman"/>
          <w:szCs w:val="24"/>
          <w:lang w:val="es-MX"/>
        </w:rPr>
        <w:t xml:space="preserve"> de un experto</w:t>
      </w:r>
      <w:r w:rsidR="00B6226F" w:rsidRPr="00386C22">
        <w:rPr>
          <w:rStyle w:val="normaltextrun"/>
          <w:rFonts w:ascii="Times New Roman" w:hAnsi="Times New Roman"/>
          <w:szCs w:val="24"/>
          <w:lang w:val="es-MX"/>
        </w:rPr>
        <w:t xml:space="preserve">, </w:t>
      </w:r>
      <w:r w:rsidR="00E04BE1" w:rsidRPr="00386C22">
        <w:rPr>
          <w:rStyle w:val="normaltextrun"/>
          <w:rFonts w:ascii="Times New Roman" w:hAnsi="Times New Roman"/>
          <w:szCs w:val="24"/>
          <w:lang w:val="es-MX"/>
        </w:rPr>
        <w:t xml:space="preserve">cuya labor </w:t>
      </w:r>
      <w:r w:rsidR="00EE3B21" w:rsidRPr="00386C22">
        <w:rPr>
          <w:rStyle w:val="normaltextrun"/>
          <w:rFonts w:ascii="Times New Roman" w:hAnsi="Times New Roman"/>
          <w:szCs w:val="24"/>
          <w:lang w:val="es-MX"/>
        </w:rPr>
        <w:t xml:space="preserve">incluye </w:t>
      </w:r>
      <w:r w:rsidRPr="00386C22">
        <w:rPr>
          <w:rStyle w:val="normaltextrun"/>
          <w:rFonts w:ascii="Times New Roman" w:hAnsi="Times New Roman"/>
          <w:szCs w:val="24"/>
          <w:lang w:val="es-MX"/>
        </w:rPr>
        <w:t>desde la búsqueda de información hasta</w:t>
      </w:r>
      <w:r w:rsidR="00EE3B21" w:rsidRPr="00386C22">
        <w:rPr>
          <w:rStyle w:val="normaltextrun"/>
          <w:rFonts w:ascii="Times New Roman" w:hAnsi="Times New Roman"/>
          <w:szCs w:val="24"/>
          <w:lang w:val="es-MX"/>
        </w:rPr>
        <w:t xml:space="preserve"> el análisis </w:t>
      </w:r>
      <w:r w:rsidR="00EE3B21" w:rsidRPr="00386C22">
        <w:rPr>
          <w:rStyle w:val="normaltextrun"/>
          <w:rFonts w:ascii="Times New Roman" w:hAnsi="Times New Roman"/>
          <w:szCs w:val="24"/>
          <w:lang w:val="es-MX"/>
        </w:rPr>
        <w:lastRenderedPageBreak/>
        <w:t>crítico de esta</w:t>
      </w:r>
      <w:r w:rsidR="00E82AFE" w:rsidRPr="00386C22">
        <w:rPr>
          <w:rStyle w:val="normaltextrun"/>
          <w:rFonts w:ascii="Times New Roman" w:hAnsi="Times New Roman"/>
          <w:szCs w:val="24"/>
          <w:lang w:val="es-MX"/>
        </w:rPr>
        <w:t>.</w:t>
      </w:r>
      <w:r w:rsidR="00EE3B21"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D</w:t>
      </w:r>
      <w:r w:rsidR="00EE3B21" w:rsidRPr="00386C22">
        <w:rPr>
          <w:rStyle w:val="normaltextrun"/>
          <w:rFonts w:ascii="Times New Roman" w:hAnsi="Times New Roman"/>
          <w:szCs w:val="24"/>
          <w:lang w:val="es-MX"/>
        </w:rPr>
        <w:t>e es</w:t>
      </w:r>
      <w:r w:rsidR="007B5F21" w:rsidRPr="00386C22">
        <w:rPr>
          <w:rStyle w:val="normaltextrun"/>
          <w:rFonts w:ascii="Times New Roman" w:hAnsi="Times New Roman"/>
          <w:szCs w:val="24"/>
          <w:lang w:val="es-MX"/>
        </w:rPr>
        <w:t xml:space="preserve">ta </w:t>
      </w:r>
      <w:r w:rsidR="00E82AFE" w:rsidRPr="00386C22">
        <w:rPr>
          <w:rStyle w:val="normaltextrun"/>
          <w:rFonts w:ascii="Times New Roman" w:hAnsi="Times New Roman"/>
          <w:szCs w:val="24"/>
          <w:lang w:val="es-MX"/>
        </w:rPr>
        <w:t>manera,</w:t>
      </w:r>
      <w:r w:rsidR="007B5F21" w:rsidRPr="00386C22">
        <w:rPr>
          <w:rStyle w:val="normaltextrun"/>
          <w:rFonts w:ascii="Times New Roman" w:hAnsi="Times New Roman"/>
          <w:szCs w:val="24"/>
          <w:lang w:val="es-MX"/>
        </w:rPr>
        <w:t xml:space="preserve"> los estudiantes avanza</w:t>
      </w:r>
      <w:r w:rsidR="005B01DF" w:rsidRPr="00386C22">
        <w:rPr>
          <w:rStyle w:val="normaltextrun"/>
          <w:rFonts w:ascii="Times New Roman" w:hAnsi="Times New Roman"/>
          <w:szCs w:val="24"/>
          <w:lang w:val="es-MX"/>
        </w:rPr>
        <w:t>n</w:t>
      </w:r>
      <w:r w:rsidR="00EE3B21" w:rsidRPr="00386C22">
        <w:rPr>
          <w:rStyle w:val="normaltextrun"/>
          <w:rFonts w:ascii="Times New Roman" w:hAnsi="Times New Roman"/>
          <w:szCs w:val="24"/>
          <w:lang w:val="es-MX"/>
        </w:rPr>
        <w:t xml:space="preserve"> de una</w:t>
      </w:r>
      <w:r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 xml:space="preserve">zona de desarrollo real a la zona de desarrollo próximo. </w:t>
      </w:r>
    </w:p>
    <w:p w14:paraId="1F241483" w14:textId="622BD716" w:rsidR="002B1659" w:rsidRPr="00386C22" w:rsidRDefault="001E2C60" w:rsidP="0049388F">
      <w:pPr>
        <w:pStyle w:val="paragraph"/>
        <w:spacing w:beforeAutospacing="0" w:afterAutospacing="0" w:line="360" w:lineRule="auto"/>
        <w:ind w:firstLine="709"/>
        <w:jc w:val="both"/>
        <w:textAlignment w:val="baseline"/>
        <w:rPr>
          <w:rStyle w:val="normaltextrun"/>
          <w:rFonts w:ascii="Times New Roman" w:eastAsia="SimSun" w:hAnsi="Times New Roman"/>
        </w:rPr>
      </w:pPr>
      <w:r w:rsidRPr="00386C22">
        <w:rPr>
          <w:rStyle w:val="normaltextrun"/>
          <w:rFonts w:ascii="Times New Roman" w:eastAsia="SimSun" w:hAnsi="Times New Roman"/>
        </w:rPr>
        <w:t>E</w:t>
      </w:r>
      <w:r w:rsidR="0075115C" w:rsidRPr="00386C22">
        <w:rPr>
          <w:rStyle w:val="normaltextrun"/>
          <w:rFonts w:ascii="Times New Roman" w:eastAsia="SimSun" w:hAnsi="Times New Roman"/>
        </w:rPr>
        <w:t>n el</w:t>
      </w:r>
      <w:r w:rsidRPr="00386C22">
        <w:rPr>
          <w:rStyle w:val="normaltextrun"/>
          <w:rFonts w:ascii="Times New Roman" w:eastAsia="SimSun" w:hAnsi="Times New Roman"/>
        </w:rPr>
        <w:t xml:space="preserve"> proceso </w:t>
      </w:r>
      <w:r w:rsidR="0075115C" w:rsidRPr="00386C22">
        <w:rPr>
          <w:rStyle w:val="normaltextrun"/>
          <w:rFonts w:ascii="Times New Roman" w:eastAsia="SimSun" w:hAnsi="Times New Roman"/>
        </w:rPr>
        <w:t>de</w:t>
      </w:r>
      <w:r w:rsidRPr="00386C22">
        <w:rPr>
          <w:rStyle w:val="normaltextrun"/>
          <w:rFonts w:ascii="Times New Roman" w:eastAsia="SimSun" w:hAnsi="Times New Roman"/>
        </w:rPr>
        <w:t xml:space="preserve"> andamiaje </w:t>
      </w:r>
      <w:r w:rsidR="00034CF4" w:rsidRPr="00386C22">
        <w:rPr>
          <w:rStyle w:val="normaltextrun"/>
          <w:rFonts w:ascii="Times New Roman" w:eastAsia="SimSun" w:hAnsi="Times New Roman"/>
        </w:rPr>
        <w:t xml:space="preserve">implementado por De la Cruz </w:t>
      </w:r>
      <w:r w:rsidR="00FE726D" w:rsidRPr="00386C22">
        <w:rPr>
          <w:rStyle w:val="normaltextrun"/>
          <w:rFonts w:ascii="Times New Roman" w:eastAsia="SimSun" w:hAnsi="Times New Roman"/>
        </w:rPr>
        <w:t>y</w:t>
      </w:r>
      <w:r w:rsidR="00034CF4" w:rsidRPr="00386C22">
        <w:rPr>
          <w:rStyle w:val="normaltextrun"/>
          <w:rFonts w:ascii="Times New Roman" w:eastAsia="SimSun" w:hAnsi="Times New Roman"/>
        </w:rPr>
        <w:t xml:space="preserve"> Abreu (2008)</w:t>
      </w:r>
      <w:r w:rsidR="005E245C" w:rsidRPr="00386C22">
        <w:rPr>
          <w:rStyle w:val="normaltextrun"/>
          <w:rFonts w:ascii="Times New Roman" w:eastAsia="SimSun" w:hAnsi="Times New Roman"/>
        </w:rPr>
        <w:t>,</w:t>
      </w:r>
      <w:r w:rsidR="00034CF4"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 xml:space="preserve">se menciona </w:t>
      </w:r>
      <w:r w:rsidRPr="00386C22">
        <w:rPr>
          <w:rStyle w:val="normaltextrun"/>
          <w:rFonts w:ascii="Times New Roman" w:eastAsia="SimSun" w:hAnsi="Times New Roman"/>
        </w:rPr>
        <w:t>una serie de fases que se han ajustado con la finalidad de vincularl</w:t>
      </w:r>
      <w:r w:rsidR="00E82AFE" w:rsidRPr="00386C22">
        <w:rPr>
          <w:rStyle w:val="normaltextrun"/>
          <w:rFonts w:ascii="Times New Roman" w:eastAsia="SimSun" w:hAnsi="Times New Roman"/>
        </w:rPr>
        <w:t>as</w:t>
      </w:r>
      <w:r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a</w:t>
      </w:r>
      <w:r w:rsidRPr="00386C22">
        <w:rPr>
          <w:rStyle w:val="normaltextrun"/>
          <w:rFonts w:ascii="Times New Roman" w:eastAsia="SimSun" w:hAnsi="Times New Roman"/>
        </w:rPr>
        <w:t xml:space="preserve"> las tutorías: </w:t>
      </w:r>
    </w:p>
    <w:p w14:paraId="487D8511" w14:textId="5AFFF641" w:rsidR="002B1659" w:rsidRPr="00386C22" w:rsidRDefault="001E2C60" w:rsidP="0049388F">
      <w:pPr>
        <w:pStyle w:val="paragraph"/>
        <w:spacing w:beforeAutospacing="0" w:afterAutospacing="0" w:line="360" w:lineRule="auto"/>
        <w:ind w:firstLine="709"/>
        <w:jc w:val="both"/>
        <w:textAlignment w:val="baseline"/>
        <w:rPr>
          <w:rStyle w:val="normaltextrun"/>
          <w:rFonts w:ascii="Times New Roman" w:eastAsia="SimSun" w:hAnsi="Times New Roman"/>
        </w:rPr>
      </w:pPr>
      <w:r w:rsidRPr="00386C22">
        <w:rPr>
          <w:rStyle w:val="normaltextrun"/>
          <w:rFonts w:ascii="Times New Roman" w:eastAsia="SimSun" w:hAnsi="Times New Roman"/>
        </w:rPr>
        <w:t xml:space="preserve">a) </w:t>
      </w:r>
      <w:r w:rsidR="00E82AFE" w:rsidRPr="00386C22">
        <w:rPr>
          <w:rStyle w:val="normaltextrun"/>
          <w:rFonts w:ascii="Times New Roman" w:eastAsia="SimSun" w:hAnsi="Times New Roman"/>
        </w:rPr>
        <w:t>F</w:t>
      </w:r>
      <w:r w:rsidRPr="00386C22">
        <w:rPr>
          <w:rStyle w:val="normaltextrun"/>
          <w:rFonts w:ascii="Times New Roman" w:eastAsia="SimSun" w:hAnsi="Times New Roman"/>
        </w:rPr>
        <w:t xml:space="preserve">ase inicial: </w:t>
      </w:r>
      <w:r w:rsidR="00E82AFE" w:rsidRPr="00386C22">
        <w:rPr>
          <w:rStyle w:val="normaltextrun"/>
          <w:rFonts w:ascii="Times New Roman" w:eastAsia="SimSun" w:hAnsi="Times New Roman"/>
        </w:rPr>
        <w:t>E</w:t>
      </w:r>
      <w:r w:rsidRPr="00386C22">
        <w:rPr>
          <w:rStyle w:val="normaltextrun"/>
          <w:rFonts w:ascii="Times New Roman" w:eastAsia="SimSun" w:hAnsi="Times New Roman"/>
        </w:rPr>
        <w:t>l alumno es</w:t>
      </w:r>
      <w:r w:rsidR="00B77152" w:rsidRPr="00386C22">
        <w:rPr>
          <w:rStyle w:val="normaltextrun"/>
          <w:rFonts w:ascii="Times New Roman" w:eastAsia="SimSun" w:hAnsi="Times New Roman"/>
        </w:rPr>
        <w:t>tá</w:t>
      </w:r>
      <w:r w:rsidRPr="00386C22">
        <w:rPr>
          <w:rStyle w:val="normaltextrun"/>
          <w:rFonts w:ascii="Times New Roman" w:eastAsia="SimSun" w:hAnsi="Times New Roman"/>
        </w:rPr>
        <w:t xml:space="preserve"> totalmente dependiente de las instrucciones que le </w:t>
      </w:r>
      <w:r w:rsidR="00B77152" w:rsidRPr="00386C22">
        <w:rPr>
          <w:rStyle w:val="normaltextrun"/>
          <w:rFonts w:ascii="Times New Roman" w:eastAsia="SimSun" w:hAnsi="Times New Roman"/>
        </w:rPr>
        <w:t>proporciona</w:t>
      </w:r>
      <w:r w:rsidR="00CE6BE6" w:rsidRPr="00386C22">
        <w:rPr>
          <w:rStyle w:val="normaltextrun"/>
          <w:rFonts w:ascii="Times New Roman" w:eastAsia="SimSun" w:hAnsi="Times New Roman"/>
        </w:rPr>
        <w:t xml:space="preserve"> el </w:t>
      </w:r>
      <w:r w:rsidR="00E82AFE" w:rsidRPr="00386C22">
        <w:rPr>
          <w:rStyle w:val="normaltextrun"/>
          <w:rFonts w:ascii="Times New Roman" w:eastAsia="SimSun" w:hAnsi="Times New Roman"/>
        </w:rPr>
        <w:t>docente tutor. Aquí,</w:t>
      </w:r>
      <w:r w:rsidRPr="00386C22">
        <w:rPr>
          <w:rStyle w:val="normaltextrun"/>
          <w:rFonts w:ascii="Times New Roman" w:eastAsia="SimSun" w:hAnsi="Times New Roman"/>
        </w:rPr>
        <w:t xml:space="preserve"> el tutorado debe dar todo su esfuerzo y tener interés para lograr avances significativos; </w:t>
      </w:r>
    </w:p>
    <w:p w14:paraId="5185E5BF" w14:textId="5A9F2D0F" w:rsidR="00B6226F" w:rsidRPr="00386C22" w:rsidRDefault="001E2C60" w:rsidP="0049388F">
      <w:pPr>
        <w:pStyle w:val="paragraph"/>
        <w:spacing w:beforeAutospacing="0" w:afterAutospacing="0" w:line="360" w:lineRule="auto"/>
        <w:ind w:firstLine="709"/>
        <w:jc w:val="both"/>
        <w:textAlignment w:val="baseline"/>
        <w:rPr>
          <w:rStyle w:val="normaltextrun"/>
          <w:rFonts w:ascii="Times New Roman" w:eastAsia="SimSun" w:hAnsi="Times New Roman"/>
        </w:rPr>
      </w:pPr>
      <w:r w:rsidRPr="00386C22">
        <w:rPr>
          <w:rStyle w:val="normaltextrun"/>
          <w:rFonts w:ascii="Times New Roman" w:eastAsia="SimSun" w:hAnsi="Times New Roman"/>
        </w:rPr>
        <w:t xml:space="preserve">b) </w:t>
      </w:r>
      <w:r w:rsidR="00E82AFE" w:rsidRPr="00386C22">
        <w:rPr>
          <w:rStyle w:val="normaltextrun"/>
          <w:rFonts w:ascii="Times New Roman" w:eastAsia="SimSun" w:hAnsi="Times New Roman"/>
        </w:rPr>
        <w:t>F</w:t>
      </w:r>
      <w:r w:rsidRPr="00386C22">
        <w:rPr>
          <w:rStyle w:val="normaltextrun"/>
          <w:rFonts w:ascii="Times New Roman" w:eastAsia="SimSun" w:hAnsi="Times New Roman"/>
        </w:rPr>
        <w:t>ase de transición</w:t>
      </w:r>
      <w:r w:rsidR="00A5248E" w:rsidRPr="00386C22">
        <w:rPr>
          <w:rStyle w:val="normaltextrun"/>
          <w:rFonts w:ascii="Times New Roman" w:eastAsia="SimSun" w:hAnsi="Times New Roman"/>
        </w:rPr>
        <w:t>:</w:t>
      </w:r>
      <w:r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S</w:t>
      </w:r>
      <w:r w:rsidR="00B77152" w:rsidRPr="00386C22">
        <w:rPr>
          <w:rStyle w:val="normaltextrun"/>
          <w:rFonts w:ascii="Times New Roman" w:eastAsia="SimSun" w:hAnsi="Times New Roman"/>
        </w:rPr>
        <w:t>e reduce</w:t>
      </w:r>
      <w:r w:rsidRPr="00386C22">
        <w:rPr>
          <w:rStyle w:val="normaltextrun"/>
          <w:rFonts w:ascii="Times New Roman" w:eastAsia="SimSun" w:hAnsi="Times New Roman"/>
        </w:rPr>
        <w:t xml:space="preserve"> la necesidad de apoyo por parte del tutor,</w:t>
      </w:r>
      <w:r w:rsidR="00B77152" w:rsidRPr="00386C22">
        <w:rPr>
          <w:rStyle w:val="normaltextrun"/>
          <w:rFonts w:ascii="Times New Roman" w:eastAsia="SimSun" w:hAnsi="Times New Roman"/>
        </w:rPr>
        <w:t xml:space="preserve"> pero aún debe estar muy cerca</w:t>
      </w:r>
      <w:r w:rsidRPr="00386C22">
        <w:rPr>
          <w:rStyle w:val="normaltextrun"/>
          <w:rFonts w:ascii="Times New Roman" w:eastAsia="SimSun" w:hAnsi="Times New Roman"/>
        </w:rPr>
        <w:t xml:space="preserve"> para apoyar</w:t>
      </w:r>
      <w:r w:rsidR="00E82AFE" w:rsidRPr="00386C22">
        <w:rPr>
          <w:rStyle w:val="normaltextrun"/>
          <w:rFonts w:ascii="Times New Roman" w:eastAsia="SimSun" w:hAnsi="Times New Roman"/>
        </w:rPr>
        <w:t>lo</w:t>
      </w:r>
      <w:r w:rsidR="00B77152" w:rsidRPr="00386C22">
        <w:rPr>
          <w:rStyle w:val="normaltextrun"/>
          <w:rFonts w:ascii="Times New Roman" w:eastAsia="SimSun" w:hAnsi="Times New Roman"/>
        </w:rPr>
        <w:t xml:space="preserve"> en la ejecución de sus tareas.</w:t>
      </w:r>
      <w:r w:rsidR="00B6226F" w:rsidRPr="00386C22">
        <w:rPr>
          <w:rStyle w:val="normaltextrun"/>
          <w:rFonts w:ascii="Times New Roman" w:eastAsia="SimSun" w:hAnsi="Times New Roman"/>
        </w:rPr>
        <w:t xml:space="preserve"> </w:t>
      </w:r>
      <w:r w:rsidR="00B77152" w:rsidRPr="00386C22">
        <w:rPr>
          <w:rStyle w:val="normaltextrun"/>
          <w:rFonts w:ascii="Times New Roman" w:eastAsia="SimSun" w:hAnsi="Times New Roman"/>
        </w:rPr>
        <w:t>E</w:t>
      </w:r>
      <w:r w:rsidRPr="00386C22">
        <w:rPr>
          <w:rStyle w:val="normaltextrun"/>
          <w:rFonts w:ascii="Times New Roman" w:eastAsia="SimSun" w:hAnsi="Times New Roman"/>
        </w:rPr>
        <w:t xml:space="preserve">s </w:t>
      </w:r>
      <w:r w:rsidR="00B77152" w:rsidRPr="00386C22">
        <w:rPr>
          <w:rStyle w:val="normaltextrun"/>
          <w:rFonts w:ascii="Times New Roman" w:eastAsia="SimSun" w:hAnsi="Times New Roman"/>
        </w:rPr>
        <w:t xml:space="preserve">evidente que ya </w:t>
      </w:r>
      <w:r w:rsidR="00E82AFE" w:rsidRPr="00386C22">
        <w:rPr>
          <w:rStyle w:val="normaltextrun"/>
          <w:rFonts w:ascii="Times New Roman" w:eastAsia="SimSun" w:hAnsi="Times New Roman"/>
        </w:rPr>
        <w:t>tiene</w:t>
      </w:r>
      <w:r w:rsidR="00B77152" w:rsidRPr="00386C22">
        <w:rPr>
          <w:rStyle w:val="normaltextrun"/>
          <w:rFonts w:ascii="Times New Roman" w:eastAsia="SimSun" w:hAnsi="Times New Roman"/>
        </w:rPr>
        <w:t xml:space="preserve"> una mayor</w:t>
      </w:r>
      <w:r w:rsidRPr="00386C22">
        <w:rPr>
          <w:rStyle w:val="normaltextrun"/>
          <w:rFonts w:ascii="Times New Roman" w:eastAsia="SimSun" w:hAnsi="Times New Roman"/>
        </w:rPr>
        <w:t xml:space="preserve"> capacidad de acción directamente vinculada a su aprendizaje, pero aún e</w:t>
      </w:r>
      <w:r w:rsidR="00CE6BE6" w:rsidRPr="00386C22">
        <w:rPr>
          <w:rStyle w:val="normaltextrun"/>
          <w:rFonts w:ascii="Times New Roman" w:eastAsia="SimSun" w:hAnsi="Times New Roman"/>
        </w:rPr>
        <w:t xml:space="preserve">xisten algunas acciones que el </w:t>
      </w:r>
      <w:r w:rsidR="00E82AFE" w:rsidRPr="00386C22">
        <w:rPr>
          <w:rStyle w:val="normaltextrun"/>
          <w:rFonts w:ascii="Times New Roman" w:eastAsia="SimSun" w:hAnsi="Times New Roman"/>
        </w:rPr>
        <w:t>docente tutor</w:t>
      </w:r>
      <w:r w:rsidRPr="00386C22">
        <w:rPr>
          <w:rStyle w:val="normaltextrun"/>
          <w:rFonts w:ascii="Times New Roman" w:eastAsia="SimSun" w:hAnsi="Times New Roman"/>
        </w:rPr>
        <w:t xml:space="preserve"> debe llevar a cabo</w:t>
      </w:r>
      <w:r w:rsidR="00E82AFE" w:rsidRPr="00386C22">
        <w:rPr>
          <w:rStyle w:val="normaltextrun"/>
          <w:rFonts w:ascii="Times New Roman" w:eastAsia="SimSun" w:hAnsi="Times New Roman"/>
        </w:rPr>
        <w:t>.</w:t>
      </w:r>
      <w:r w:rsidRPr="00386C22">
        <w:rPr>
          <w:rStyle w:val="normaltextrun"/>
          <w:rFonts w:ascii="Times New Roman" w:eastAsia="SimSun" w:hAnsi="Times New Roman"/>
        </w:rPr>
        <w:t xml:space="preserve"> </w:t>
      </w:r>
    </w:p>
    <w:p w14:paraId="703583CA" w14:textId="44D546E3" w:rsidR="001340BA" w:rsidRPr="00386C22" w:rsidRDefault="001E2C60" w:rsidP="0049388F">
      <w:pPr>
        <w:pStyle w:val="paragraph"/>
        <w:spacing w:beforeAutospacing="0" w:afterAutospacing="0" w:line="360" w:lineRule="auto"/>
        <w:ind w:firstLine="709"/>
        <w:jc w:val="both"/>
        <w:textAlignment w:val="baseline"/>
        <w:rPr>
          <w:rFonts w:ascii="Times New Roman" w:hAnsi="Times New Roman"/>
        </w:rPr>
      </w:pPr>
      <w:r w:rsidRPr="00386C22">
        <w:rPr>
          <w:rStyle w:val="normaltextrun"/>
          <w:rFonts w:ascii="Times New Roman" w:eastAsia="SimSun" w:hAnsi="Times New Roman"/>
        </w:rPr>
        <w:t xml:space="preserve">c) </w:t>
      </w:r>
      <w:r w:rsidR="00E82AFE" w:rsidRPr="00386C22">
        <w:rPr>
          <w:rStyle w:val="normaltextrun"/>
          <w:rFonts w:ascii="Times New Roman" w:eastAsia="SimSun" w:hAnsi="Times New Roman"/>
        </w:rPr>
        <w:t>F</w:t>
      </w:r>
      <w:r w:rsidRPr="00386C22">
        <w:rPr>
          <w:rStyle w:val="normaltextrun"/>
          <w:rFonts w:ascii="Times New Roman" w:eastAsia="SimSun" w:hAnsi="Times New Roman"/>
        </w:rPr>
        <w:t>ase de autorregulación</w:t>
      </w:r>
      <w:r w:rsidR="00B6226F" w:rsidRPr="00386C22">
        <w:rPr>
          <w:rStyle w:val="normaltextrun"/>
          <w:rFonts w:ascii="Times New Roman" w:eastAsia="SimSun" w:hAnsi="Times New Roman"/>
        </w:rPr>
        <w:t>:</w:t>
      </w:r>
      <w:r w:rsidR="00723C5F"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E</w:t>
      </w:r>
      <w:r w:rsidR="00723C5F" w:rsidRPr="00386C22">
        <w:rPr>
          <w:rStyle w:val="normaltextrun"/>
          <w:rFonts w:ascii="Times New Roman" w:eastAsia="SimSun" w:hAnsi="Times New Roman"/>
        </w:rPr>
        <w:t xml:space="preserve">l tutorado ha logrado </w:t>
      </w:r>
      <w:r w:rsidRPr="00386C22">
        <w:rPr>
          <w:rStyle w:val="normaltextrun"/>
          <w:rFonts w:ascii="Times New Roman" w:eastAsia="SimSun" w:hAnsi="Times New Roman"/>
        </w:rPr>
        <w:t>la capacidad de</w:t>
      </w:r>
      <w:r w:rsidR="00B77152" w:rsidRPr="00386C22">
        <w:rPr>
          <w:rStyle w:val="normaltextrun"/>
          <w:rFonts w:ascii="Times New Roman" w:eastAsia="SimSun" w:hAnsi="Times New Roman"/>
        </w:rPr>
        <w:t xml:space="preserve"> establecer entornos</w:t>
      </w:r>
      <w:r w:rsidRPr="00386C22">
        <w:rPr>
          <w:rStyle w:val="normaltextrun"/>
          <w:rFonts w:ascii="Times New Roman" w:eastAsia="SimSun" w:hAnsi="Times New Roman"/>
        </w:rPr>
        <w:t xml:space="preserve"> instruccionales</w:t>
      </w:r>
      <w:r w:rsidR="00E82AFE" w:rsidRPr="00386C22">
        <w:rPr>
          <w:rStyle w:val="normaltextrun"/>
          <w:rFonts w:ascii="Times New Roman" w:eastAsia="SimSun" w:hAnsi="Times New Roman"/>
        </w:rPr>
        <w:t>.</w:t>
      </w:r>
      <w:r w:rsidRPr="00386C22">
        <w:rPr>
          <w:rStyle w:val="normaltextrun"/>
          <w:rFonts w:ascii="Times New Roman" w:eastAsia="SimSun" w:hAnsi="Times New Roman"/>
        </w:rPr>
        <w:t xml:space="preserve"> </w:t>
      </w:r>
      <w:r w:rsidR="00E82AFE" w:rsidRPr="00386C22">
        <w:rPr>
          <w:rStyle w:val="normaltextrun"/>
          <w:rFonts w:ascii="Times New Roman" w:eastAsia="SimSun" w:hAnsi="Times New Roman"/>
        </w:rPr>
        <w:t>E</w:t>
      </w:r>
      <w:r w:rsidR="00B77152" w:rsidRPr="00386C22">
        <w:rPr>
          <w:rStyle w:val="normaltextrun"/>
          <w:rFonts w:ascii="Times New Roman" w:eastAsia="SimSun" w:hAnsi="Times New Roman"/>
        </w:rPr>
        <w:t>n es</w:t>
      </w:r>
      <w:r w:rsidR="00E82AFE" w:rsidRPr="00386C22">
        <w:rPr>
          <w:rStyle w:val="normaltextrun"/>
          <w:rFonts w:ascii="Times New Roman" w:eastAsia="SimSun" w:hAnsi="Times New Roman"/>
        </w:rPr>
        <w:t>t</w:t>
      </w:r>
      <w:r w:rsidR="00B77152" w:rsidRPr="00386C22">
        <w:rPr>
          <w:rStyle w:val="normaltextrun"/>
          <w:rFonts w:ascii="Times New Roman" w:eastAsia="SimSun" w:hAnsi="Times New Roman"/>
        </w:rPr>
        <w:t>e momento</w:t>
      </w:r>
      <w:r w:rsidRPr="00386C22">
        <w:rPr>
          <w:rStyle w:val="normaltextrun"/>
          <w:rFonts w:ascii="Times New Roman" w:eastAsia="SimSun" w:hAnsi="Times New Roman"/>
        </w:rPr>
        <w:t xml:space="preserve"> el tutor</w:t>
      </w:r>
      <w:r w:rsidR="005F1219" w:rsidRPr="00386C22">
        <w:rPr>
          <w:rStyle w:val="normaltextrun"/>
          <w:rFonts w:ascii="Times New Roman" w:eastAsia="SimSun" w:hAnsi="Times New Roman"/>
        </w:rPr>
        <w:t xml:space="preserve"> </w:t>
      </w:r>
      <w:r w:rsidRPr="00386C22">
        <w:rPr>
          <w:rStyle w:val="normaltextrun"/>
          <w:rFonts w:ascii="Times New Roman" w:eastAsia="SimSun" w:hAnsi="Times New Roman"/>
        </w:rPr>
        <w:t xml:space="preserve">presenta </w:t>
      </w:r>
      <w:r w:rsidR="005F1219" w:rsidRPr="00386C22">
        <w:rPr>
          <w:rStyle w:val="normaltextrun"/>
          <w:rFonts w:ascii="Times New Roman" w:eastAsia="SimSun" w:hAnsi="Times New Roman"/>
        </w:rPr>
        <w:t xml:space="preserve">situaciones </w:t>
      </w:r>
      <w:r w:rsidR="00723C5F" w:rsidRPr="00386C22">
        <w:rPr>
          <w:rStyle w:val="normaltextrun"/>
          <w:rFonts w:ascii="Times New Roman" w:eastAsia="SimSun" w:hAnsi="Times New Roman"/>
        </w:rPr>
        <w:t>diseñadas con el propósito de poner en</w:t>
      </w:r>
      <w:r w:rsidRPr="00386C22">
        <w:rPr>
          <w:rStyle w:val="normaltextrun"/>
          <w:rFonts w:ascii="Times New Roman" w:eastAsia="SimSun" w:hAnsi="Times New Roman"/>
        </w:rPr>
        <w:t xml:space="preserve"> práctica lo </w:t>
      </w:r>
      <w:r w:rsidR="005F1219" w:rsidRPr="00386C22">
        <w:rPr>
          <w:rStyle w:val="normaltextrun"/>
          <w:rFonts w:ascii="Times New Roman" w:eastAsia="SimSun" w:hAnsi="Times New Roman"/>
        </w:rPr>
        <w:t>aprendido</w:t>
      </w:r>
      <w:r w:rsidR="00E82AFE" w:rsidRPr="00386C22">
        <w:rPr>
          <w:rStyle w:val="normaltextrun"/>
          <w:rFonts w:ascii="Times New Roman" w:eastAsia="SimSun" w:hAnsi="Times New Roman"/>
        </w:rPr>
        <w:t xml:space="preserve">. Incluso </w:t>
      </w:r>
      <w:r w:rsidRPr="00386C22">
        <w:rPr>
          <w:rStyle w:val="normaltextrun"/>
          <w:rFonts w:ascii="Times New Roman" w:eastAsia="SimSun" w:hAnsi="Times New Roman"/>
        </w:rPr>
        <w:t xml:space="preserve">es capaz de innovar </w:t>
      </w:r>
      <w:r w:rsidR="00E82AFE" w:rsidRPr="00386C22">
        <w:rPr>
          <w:rStyle w:val="normaltextrun"/>
          <w:rFonts w:ascii="Times New Roman" w:eastAsia="SimSun" w:hAnsi="Times New Roman"/>
        </w:rPr>
        <w:t xml:space="preserve">y </w:t>
      </w:r>
      <w:r w:rsidRPr="00386C22">
        <w:rPr>
          <w:rStyle w:val="normaltextrun"/>
          <w:rFonts w:ascii="Times New Roman" w:eastAsia="SimSun" w:hAnsi="Times New Roman"/>
        </w:rPr>
        <w:t xml:space="preserve">ya muestra en todo su esplendor las habilidades en la resolución de las problemáticas que presenta en su día a día. </w:t>
      </w:r>
      <w:r w:rsidR="00B77152" w:rsidRPr="00386C22">
        <w:rPr>
          <w:rStyle w:val="normaltextrun"/>
          <w:rFonts w:ascii="Times New Roman" w:eastAsia="SimSun" w:hAnsi="Times New Roman"/>
        </w:rPr>
        <w:t>Durante</w:t>
      </w:r>
      <w:r w:rsidRPr="00386C22">
        <w:rPr>
          <w:rStyle w:val="normaltextrun"/>
          <w:rFonts w:ascii="Times New Roman" w:eastAsia="SimSun" w:hAnsi="Times New Roman"/>
        </w:rPr>
        <w:t xml:space="preserve"> la fase de autorregulación</w:t>
      </w:r>
      <w:r w:rsidR="00E82AFE" w:rsidRPr="00386C22">
        <w:rPr>
          <w:rStyle w:val="normaltextrun"/>
          <w:rFonts w:ascii="Times New Roman" w:eastAsia="SimSun" w:hAnsi="Times New Roman"/>
        </w:rPr>
        <w:t>,</w:t>
      </w:r>
      <w:r w:rsidRPr="00386C22">
        <w:rPr>
          <w:rStyle w:val="normaltextrun"/>
          <w:rFonts w:ascii="Times New Roman" w:eastAsia="SimSun" w:hAnsi="Times New Roman"/>
        </w:rPr>
        <w:t xml:space="preserve"> el </w:t>
      </w:r>
      <w:r w:rsidR="00B06C01" w:rsidRPr="00386C22">
        <w:rPr>
          <w:rStyle w:val="normaltextrun"/>
          <w:rFonts w:ascii="Times New Roman" w:eastAsia="SimSun" w:hAnsi="Times New Roman"/>
        </w:rPr>
        <w:t>estudiante</w:t>
      </w:r>
      <w:r w:rsidRPr="00386C22">
        <w:rPr>
          <w:rStyle w:val="normaltextrun"/>
          <w:rFonts w:ascii="Times New Roman" w:eastAsia="SimSun" w:hAnsi="Times New Roman"/>
        </w:rPr>
        <w:t xml:space="preserve"> es más selectivo, </w:t>
      </w:r>
      <w:r w:rsidR="00E82AFE" w:rsidRPr="00386C22">
        <w:rPr>
          <w:rStyle w:val="normaltextrun"/>
          <w:rFonts w:ascii="Times New Roman" w:eastAsia="SimSun" w:hAnsi="Times New Roman"/>
        </w:rPr>
        <w:t xml:space="preserve">y </w:t>
      </w:r>
      <w:r w:rsidRPr="00386C22">
        <w:rPr>
          <w:rStyle w:val="normaltextrun"/>
          <w:rFonts w:ascii="Times New Roman" w:eastAsia="SimSun" w:hAnsi="Times New Roman"/>
        </w:rPr>
        <w:t xml:space="preserve">puede identificar en qué momento requiere </w:t>
      </w:r>
      <w:r w:rsidR="00B77152" w:rsidRPr="00386C22">
        <w:rPr>
          <w:rStyle w:val="normaltextrun"/>
          <w:rFonts w:ascii="Times New Roman" w:eastAsia="SimSun" w:hAnsi="Times New Roman"/>
        </w:rPr>
        <w:t>ayuda</w:t>
      </w:r>
      <w:r w:rsidR="00E82AFE" w:rsidRPr="00386C22">
        <w:rPr>
          <w:rStyle w:val="normaltextrun"/>
          <w:rFonts w:ascii="Times New Roman" w:eastAsia="SimSun" w:hAnsi="Times New Roman"/>
        </w:rPr>
        <w:t xml:space="preserve">, por lo que </w:t>
      </w:r>
      <w:r w:rsidRPr="00386C22">
        <w:rPr>
          <w:rStyle w:val="normaltextrun"/>
          <w:rFonts w:ascii="Times New Roman" w:eastAsia="SimSun" w:hAnsi="Times New Roman"/>
        </w:rPr>
        <w:t>es capaz de buscar la asesoría de sus pares.</w:t>
      </w:r>
      <w:r w:rsidRPr="00386C22">
        <w:rPr>
          <w:rStyle w:val="eop"/>
          <w:rFonts w:ascii="Times New Roman" w:eastAsia="SimSun" w:hAnsi="Times New Roman"/>
        </w:rPr>
        <w:t xml:space="preserve"> </w:t>
      </w:r>
    </w:p>
    <w:p w14:paraId="6F075EFC" w14:textId="692D6C96" w:rsidR="00FE726D" w:rsidRDefault="0002579D" w:rsidP="0049388F">
      <w:pPr>
        <w:spacing w:line="360" w:lineRule="auto"/>
        <w:ind w:firstLine="709"/>
        <w:jc w:val="both"/>
        <w:rPr>
          <w:rStyle w:val="normaltextrun"/>
          <w:rFonts w:ascii="Times New Roman" w:hAnsi="Times New Roman"/>
          <w:szCs w:val="24"/>
          <w:lang w:val="es-MX"/>
        </w:rPr>
      </w:pPr>
      <w:r w:rsidRPr="00386C22">
        <w:rPr>
          <w:rStyle w:val="normaltextrun"/>
          <w:rFonts w:ascii="Times New Roman" w:hAnsi="Times New Roman"/>
          <w:szCs w:val="24"/>
          <w:lang w:val="es-MX"/>
        </w:rPr>
        <w:t>La</w:t>
      </w:r>
      <w:r w:rsidR="001E2C60" w:rsidRPr="00386C22">
        <w:rPr>
          <w:rStyle w:val="normaltextrun"/>
          <w:rFonts w:ascii="Times New Roman" w:hAnsi="Times New Roman"/>
          <w:szCs w:val="24"/>
          <w:lang w:val="es-MX"/>
        </w:rPr>
        <w:t xml:space="preserve"> </w:t>
      </w:r>
      <w:r w:rsidR="00E82AFE" w:rsidRPr="00386C22">
        <w:rPr>
          <w:rStyle w:val="normaltextrun"/>
          <w:rFonts w:ascii="Times New Roman" w:hAnsi="Times New Roman"/>
          <w:szCs w:val="24"/>
          <w:lang w:val="es-MX"/>
        </w:rPr>
        <w:t xml:space="preserve">teoría sociocultural </w:t>
      </w:r>
      <w:r w:rsidR="001E2C60" w:rsidRPr="00386C22">
        <w:rPr>
          <w:rStyle w:val="normaltextrun"/>
          <w:rFonts w:ascii="Times New Roman" w:hAnsi="Times New Roman"/>
          <w:szCs w:val="24"/>
          <w:lang w:val="es-MX"/>
        </w:rPr>
        <w:t>distingue al estudiante-tutorado como el responsable de generar su propio conocimiento</w:t>
      </w:r>
      <w:r w:rsidR="00E82AFE" w:rsidRPr="00386C22">
        <w:rPr>
          <w:rStyle w:val="normaltextrun"/>
          <w:rFonts w:ascii="Times New Roman" w:hAnsi="Times New Roman"/>
          <w:szCs w:val="24"/>
          <w:lang w:val="es-MX"/>
        </w:rPr>
        <w:t>. Por tanto, es él mismo</w:t>
      </w:r>
      <w:r w:rsidR="001E2C60" w:rsidRPr="00386C22">
        <w:rPr>
          <w:rStyle w:val="normaltextrun"/>
          <w:rFonts w:ascii="Times New Roman" w:hAnsi="Times New Roman"/>
          <w:szCs w:val="24"/>
          <w:lang w:val="es-MX"/>
        </w:rPr>
        <w:t xml:space="preserve"> </w:t>
      </w:r>
      <w:r w:rsidR="00A26A71" w:rsidRPr="00386C22">
        <w:rPr>
          <w:rStyle w:val="normaltextrun"/>
          <w:rFonts w:ascii="Times New Roman" w:hAnsi="Times New Roman"/>
          <w:szCs w:val="24"/>
          <w:lang w:val="es-MX"/>
        </w:rPr>
        <w:t>quien</w:t>
      </w:r>
      <w:r w:rsidR="003847E4" w:rsidRPr="00386C22">
        <w:rPr>
          <w:rStyle w:val="normaltextrun"/>
          <w:rFonts w:ascii="Times New Roman" w:hAnsi="Times New Roman"/>
          <w:szCs w:val="24"/>
          <w:lang w:val="es-MX"/>
        </w:rPr>
        <w:t>,</w:t>
      </w:r>
      <w:r w:rsidR="001E2C60" w:rsidRPr="00386C22">
        <w:rPr>
          <w:rStyle w:val="normaltextrun"/>
          <w:rFonts w:ascii="Times New Roman" w:hAnsi="Times New Roman"/>
          <w:szCs w:val="24"/>
          <w:lang w:val="es-MX"/>
        </w:rPr>
        <w:t xml:space="preserve"> a lo largo del proceso tutorial</w:t>
      </w:r>
      <w:r w:rsidR="003847E4" w:rsidRPr="00386C22">
        <w:rPr>
          <w:rStyle w:val="normaltextrun"/>
          <w:rFonts w:ascii="Times New Roman" w:hAnsi="Times New Roman"/>
          <w:szCs w:val="24"/>
          <w:lang w:val="es-MX"/>
        </w:rPr>
        <w:t>,</w:t>
      </w:r>
      <w:r w:rsidR="001E2C60" w:rsidRPr="00386C22">
        <w:rPr>
          <w:rStyle w:val="normaltextrun"/>
          <w:rFonts w:ascii="Times New Roman" w:hAnsi="Times New Roman"/>
          <w:szCs w:val="24"/>
          <w:lang w:val="es-MX"/>
        </w:rPr>
        <w:t xml:space="preserve"> </w:t>
      </w:r>
      <w:r w:rsidRPr="00386C22">
        <w:rPr>
          <w:rStyle w:val="normaltextrun"/>
          <w:rFonts w:ascii="Times New Roman" w:hAnsi="Times New Roman"/>
          <w:szCs w:val="24"/>
          <w:lang w:val="es-MX"/>
        </w:rPr>
        <w:t>generará</w:t>
      </w:r>
      <w:r w:rsidR="001E2C60" w:rsidRPr="00386C22">
        <w:rPr>
          <w:rStyle w:val="normaltextrun"/>
          <w:rFonts w:ascii="Times New Roman" w:hAnsi="Times New Roman"/>
          <w:szCs w:val="24"/>
          <w:lang w:val="es-MX"/>
        </w:rPr>
        <w:t xml:space="preserve"> sus reglas</w:t>
      </w:r>
      <w:r w:rsidR="00E82AFE" w:rsidRPr="00386C22">
        <w:rPr>
          <w:rStyle w:val="normaltextrun"/>
          <w:rFonts w:ascii="Times New Roman" w:hAnsi="Times New Roman"/>
          <w:szCs w:val="24"/>
          <w:lang w:val="es-MX"/>
        </w:rPr>
        <w:t xml:space="preserve"> y</w:t>
      </w:r>
      <w:r w:rsidR="001E2C60" w:rsidRPr="00386C22">
        <w:rPr>
          <w:rStyle w:val="normaltextrun"/>
          <w:rFonts w:ascii="Times New Roman" w:hAnsi="Times New Roman"/>
          <w:szCs w:val="24"/>
          <w:lang w:val="es-MX"/>
        </w:rPr>
        <w:t xml:space="preserve"> las </w:t>
      </w:r>
      <w:r w:rsidR="00A26A71" w:rsidRPr="00386C22">
        <w:rPr>
          <w:rStyle w:val="normaltextrun"/>
          <w:rFonts w:ascii="Times New Roman" w:hAnsi="Times New Roman"/>
          <w:szCs w:val="24"/>
          <w:lang w:val="es-MX"/>
        </w:rPr>
        <w:t>aplicará a</w:t>
      </w:r>
      <w:r w:rsidR="001E2C60" w:rsidRPr="00386C22">
        <w:rPr>
          <w:rStyle w:val="normaltextrun"/>
          <w:rFonts w:ascii="Times New Roman" w:hAnsi="Times New Roman"/>
          <w:szCs w:val="24"/>
          <w:lang w:val="es-MX"/>
        </w:rPr>
        <w:t xml:space="preserve"> su modelo mental </w:t>
      </w:r>
      <w:r w:rsidR="00BF7EB5" w:rsidRPr="00386C22">
        <w:rPr>
          <w:rStyle w:val="normaltextrun"/>
          <w:rFonts w:ascii="Times New Roman" w:hAnsi="Times New Roman"/>
          <w:szCs w:val="24"/>
          <w:lang w:val="es-MX"/>
        </w:rPr>
        <w:t xml:space="preserve">para </w:t>
      </w:r>
      <w:r w:rsidR="001E2C60" w:rsidRPr="00386C22">
        <w:rPr>
          <w:rStyle w:val="normaltextrun"/>
          <w:rFonts w:ascii="Times New Roman" w:hAnsi="Times New Roman"/>
          <w:szCs w:val="24"/>
          <w:lang w:val="es-MX"/>
        </w:rPr>
        <w:t>iniciar paulatinamente (</w:t>
      </w:r>
      <w:r w:rsidR="003847E4" w:rsidRPr="00386C22">
        <w:rPr>
          <w:rStyle w:val="normaltextrun"/>
          <w:rFonts w:ascii="Times New Roman" w:hAnsi="Times New Roman"/>
          <w:szCs w:val="24"/>
          <w:lang w:val="es-MX"/>
        </w:rPr>
        <w:t>c</w:t>
      </w:r>
      <w:r w:rsidR="001E2C60" w:rsidRPr="00386C22">
        <w:rPr>
          <w:rStyle w:val="normaltextrun"/>
          <w:rFonts w:ascii="Times New Roman" w:hAnsi="Times New Roman"/>
          <w:szCs w:val="24"/>
          <w:lang w:val="es-MX"/>
        </w:rPr>
        <w:t xml:space="preserve">on el apoyo de su </w:t>
      </w:r>
      <w:r w:rsidR="00E82AFE" w:rsidRPr="00386C22">
        <w:rPr>
          <w:rStyle w:val="normaltextrun"/>
          <w:rFonts w:ascii="Times New Roman" w:hAnsi="Times New Roman"/>
          <w:szCs w:val="24"/>
          <w:lang w:val="es-MX"/>
        </w:rPr>
        <w:t>docente tutor</w:t>
      </w:r>
      <w:r w:rsidR="00EB23D3" w:rsidRPr="00386C22">
        <w:rPr>
          <w:rStyle w:val="normaltextrun"/>
          <w:rFonts w:ascii="Times New Roman" w:hAnsi="Times New Roman"/>
          <w:szCs w:val="24"/>
          <w:lang w:val="es-MX"/>
        </w:rPr>
        <w:t>)</w:t>
      </w:r>
      <w:r w:rsidR="001E2C60" w:rsidRPr="00386C22">
        <w:rPr>
          <w:rStyle w:val="normaltextrun"/>
          <w:rFonts w:ascii="Times New Roman" w:hAnsi="Times New Roman"/>
          <w:szCs w:val="24"/>
          <w:lang w:val="es-MX"/>
        </w:rPr>
        <w:t xml:space="preserve"> el aprendizaje que le permita ser autónomo y posteriormente </w:t>
      </w:r>
      <w:proofErr w:type="spellStart"/>
      <w:r w:rsidR="001E2C60" w:rsidRPr="00386C22">
        <w:rPr>
          <w:rStyle w:val="normaltextrun"/>
          <w:rFonts w:ascii="Times New Roman" w:hAnsi="Times New Roman"/>
          <w:szCs w:val="24"/>
          <w:lang w:val="es-MX"/>
        </w:rPr>
        <w:t>autogestivo</w:t>
      </w:r>
      <w:proofErr w:type="spellEnd"/>
      <w:r w:rsidR="00D3761B" w:rsidRPr="00386C22">
        <w:rPr>
          <w:rStyle w:val="normaltextrun"/>
          <w:rFonts w:ascii="Times New Roman" w:hAnsi="Times New Roman"/>
          <w:szCs w:val="24"/>
          <w:lang w:val="es-MX"/>
        </w:rPr>
        <w:t xml:space="preserve"> </w:t>
      </w:r>
      <w:r w:rsidR="00FE726D" w:rsidRPr="00386C22">
        <w:rPr>
          <w:rStyle w:val="normaltextrun"/>
          <w:rFonts w:ascii="Times New Roman" w:hAnsi="Times New Roman"/>
          <w:szCs w:val="24"/>
          <w:lang w:val="es-MX"/>
        </w:rPr>
        <w:t>en la resolución de problemas.</w:t>
      </w:r>
    </w:p>
    <w:p w14:paraId="12B8AD9F" w14:textId="77777777" w:rsidR="00D812C9" w:rsidRPr="00386C22" w:rsidRDefault="00D812C9" w:rsidP="0049388F">
      <w:pPr>
        <w:spacing w:line="360" w:lineRule="auto"/>
        <w:ind w:firstLine="709"/>
        <w:jc w:val="both"/>
        <w:rPr>
          <w:rStyle w:val="normaltextrun"/>
          <w:rFonts w:ascii="Times New Roman" w:hAnsi="Times New Roman"/>
          <w:szCs w:val="24"/>
          <w:lang w:val="es-MX"/>
        </w:rPr>
      </w:pPr>
    </w:p>
    <w:p w14:paraId="3C0C3FCD" w14:textId="42A09896" w:rsidR="00C80A7D" w:rsidRPr="00D812C9" w:rsidRDefault="00B82FF2" w:rsidP="00D812C9">
      <w:pPr>
        <w:pStyle w:val="paragraph"/>
        <w:spacing w:beforeAutospacing="0" w:afterAutospacing="0" w:line="360" w:lineRule="auto"/>
        <w:jc w:val="center"/>
        <w:textAlignment w:val="baseline"/>
        <w:rPr>
          <w:rFonts w:ascii="Times New Roman" w:hAnsi="Times New Roman"/>
          <w:b/>
          <w:sz w:val="32"/>
          <w:szCs w:val="32"/>
        </w:rPr>
      </w:pPr>
      <w:r w:rsidRPr="00D812C9">
        <w:rPr>
          <w:rFonts w:ascii="Times New Roman" w:hAnsi="Times New Roman"/>
          <w:b/>
          <w:sz w:val="32"/>
          <w:szCs w:val="32"/>
        </w:rPr>
        <w:t>Metodología</w:t>
      </w:r>
    </w:p>
    <w:p w14:paraId="3BCD1FF1" w14:textId="629A3F3F" w:rsidR="003D542B" w:rsidRPr="00386C22" w:rsidRDefault="00E82AFE" w:rsidP="0049388F">
      <w:pPr>
        <w:pStyle w:val="Contenido"/>
        <w:spacing w:after="0" w:line="360" w:lineRule="auto"/>
        <w:ind w:firstLine="709"/>
        <w:rPr>
          <w:sz w:val="24"/>
          <w:szCs w:val="24"/>
          <w:lang w:val="es-MX"/>
        </w:rPr>
      </w:pPr>
      <w:r w:rsidRPr="00386C22">
        <w:rPr>
          <w:color w:val="000000" w:themeColor="text1"/>
          <w:sz w:val="24"/>
          <w:szCs w:val="24"/>
          <w:lang w:val="es-MX"/>
        </w:rPr>
        <w:t>En e</w:t>
      </w:r>
      <w:r w:rsidR="00C80A7D" w:rsidRPr="00386C22">
        <w:rPr>
          <w:color w:val="000000" w:themeColor="text1"/>
          <w:sz w:val="24"/>
          <w:szCs w:val="24"/>
          <w:lang w:val="es-MX"/>
        </w:rPr>
        <w:t xml:space="preserve">l presente trabajo </w:t>
      </w:r>
      <w:r w:rsidRPr="00386C22">
        <w:rPr>
          <w:color w:val="000000" w:themeColor="text1"/>
          <w:sz w:val="24"/>
          <w:szCs w:val="24"/>
          <w:lang w:val="es-MX"/>
        </w:rPr>
        <w:t>se explica</w:t>
      </w:r>
      <w:r w:rsidR="00C80A7D" w:rsidRPr="00386C22">
        <w:rPr>
          <w:color w:val="000000" w:themeColor="text1"/>
          <w:sz w:val="24"/>
          <w:szCs w:val="24"/>
          <w:lang w:val="es-MX"/>
        </w:rPr>
        <w:t xml:space="preserve"> la selección de diversos recursos de apoyo para el quehacer del </w:t>
      </w:r>
      <w:r w:rsidRPr="00386C22">
        <w:rPr>
          <w:color w:val="000000" w:themeColor="text1"/>
          <w:sz w:val="24"/>
          <w:szCs w:val="24"/>
          <w:lang w:val="es-MX"/>
        </w:rPr>
        <w:t xml:space="preserve">docente tutor </w:t>
      </w:r>
      <w:r w:rsidR="00C80A7D" w:rsidRPr="00386C22">
        <w:rPr>
          <w:color w:val="000000" w:themeColor="text1"/>
          <w:sz w:val="24"/>
          <w:szCs w:val="24"/>
          <w:lang w:val="es-MX"/>
        </w:rPr>
        <w:t>en el PIT</w:t>
      </w:r>
      <w:r w:rsidRPr="00386C22">
        <w:rPr>
          <w:color w:val="000000" w:themeColor="text1"/>
          <w:sz w:val="24"/>
          <w:szCs w:val="24"/>
          <w:lang w:val="es-MX"/>
        </w:rPr>
        <w:t>.</w:t>
      </w:r>
      <w:r w:rsidR="00C80A7D" w:rsidRPr="00386C22">
        <w:rPr>
          <w:color w:val="000000" w:themeColor="text1"/>
          <w:sz w:val="24"/>
          <w:szCs w:val="24"/>
          <w:lang w:val="es-MX"/>
        </w:rPr>
        <w:t xml:space="preserve"> </w:t>
      </w:r>
      <w:r w:rsidRPr="00386C22">
        <w:rPr>
          <w:color w:val="000000" w:themeColor="text1"/>
          <w:sz w:val="24"/>
          <w:szCs w:val="24"/>
          <w:lang w:val="es-MX"/>
        </w:rPr>
        <w:t>P</w:t>
      </w:r>
      <w:r w:rsidR="00C80A7D" w:rsidRPr="00386C22">
        <w:rPr>
          <w:color w:val="000000" w:themeColor="text1"/>
          <w:sz w:val="24"/>
          <w:szCs w:val="24"/>
          <w:lang w:val="es-MX"/>
        </w:rPr>
        <w:t>ara ello</w:t>
      </w:r>
      <w:r w:rsidRPr="00386C22">
        <w:rPr>
          <w:color w:val="000000" w:themeColor="text1"/>
          <w:sz w:val="24"/>
          <w:szCs w:val="24"/>
          <w:lang w:val="es-MX"/>
        </w:rPr>
        <w:t>,</w:t>
      </w:r>
      <w:r w:rsidR="00C80A7D" w:rsidRPr="00386C22">
        <w:rPr>
          <w:color w:val="000000" w:themeColor="text1"/>
          <w:sz w:val="24"/>
          <w:szCs w:val="24"/>
          <w:lang w:val="es-MX"/>
        </w:rPr>
        <w:t xml:space="preserve"> se exploraron las </w:t>
      </w:r>
      <w:r w:rsidR="00B855B7" w:rsidRPr="00386C22">
        <w:rPr>
          <w:color w:val="000000" w:themeColor="text1"/>
          <w:sz w:val="24"/>
          <w:szCs w:val="24"/>
          <w:lang w:val="es-MX"/>
        </w:rPr>
        <w:t>diferentes</w:t>
      </w:r>
      <w:r w:rsidR="00C80A7D" w:rsidRPr="00386C22">
        <w:rPr>
          <w:rFonts w:eastAsiaTheme="minorHAnsi"/>
          <w:color w:val="000000" w:themeColor="text1"/>
          <w:sz w:val="24"/>
          <w:szCs w:val="24"/>
          <w:lang w:val="es-MX"/>
        </w:rPr>
        <w:t xml:space="preserve"> herramientas que ofrece las e-tutorías en diversos entornos </w:t>
      </w:r>
      <w:r w:rsidR="00DD4EF5" w:rsidRPr="00386C22">
        <w:rPr>
          <w:rFonts w:eastAsiaTheme="minorHAnsi"/>
          <w:color w:val="000000" w:themeColor="text1"/>
          <w:sz w:val="24"/>
          <w:szCs w:val="24"/>
          <w:lang w:val="es-MX"/>
        </w:rPr>
        <w:t>vi</w:t>
      </w:r>
      <w:r w:rsidR="00C80A7D" w:rsidRPr="00386C22">
        <w:rPr>
          <w:rFonts w:eastAsiaTheme="minorHAnsi"/>
          <w:color w:val="000000" w:themeColor="text1"/>
          <w:sz w:val="24"/>
          <w:szCs w:val="24"/>
          <w:lang w:val="es-MX"/>
        </w:rPr>
        <w:t>rtual</w:t>
      </w:r>
      <w:r w:rsidR="00DD4EF5" w:rsidRPr="00386C22">
        <w:rPr>
          <w:rFonts w:eastAsiaTheme="minorHAnsi"/>
          <w:color w:val="000000" w:themeColor="text1"/>
          <w:sz w:val="24"/>
          <w:szCs w:val="24"/>
          <w:lang w:val="es-MX"/>
        </w:rPr>
        <w:t>es</w:t>
      </w:r>
      <w:r w:rsidR="00C80A7D" w:rsidRPr="00386C22">
        <w:rPr>
          <w:color w:val="000000" w:themeColor="text1"/>
          <w:sz w:val="24"/>
          <w:szCs w:val="24"/>
          <w:lang w:val="es-MX"/>
        </w:rPr>
        <w:t xml:space="preserve">. </w:t>
      </w:r>
      <w:r w:rsidR="00C80A7D" w:rsidRPr="00386C22">
        <w:rPr>
          <w:sz w:val="24"/>
          <w:szCs w:val="24"/>
          <w:lang w:val="es-MX"/>
        </w:rPr>
        <w:t xml:space="preserve">La metodología utilizada fue cualitativa de corte interpretativo, </w:t>
      </w:r>
      <w:r w:rsidRPr="00386C22">
        <w:rPr>
          <w:sz w:val="24"/>
          <w:szCs w:val="24"/>
          <w:lang w:val="es-MX"/>
        </w:rPr>
        <w:t xml:space="preserve">pues </w:t>
      </w:r>
      <w:r w:rsidR="00C80A7D" w:rsidRPr="00386C22">
        <w:rPr>
          <w:sz w:val="24"/>
          <w:szCs w:val="24"/>
          <w:lang w:val="es-MX"/>
        </w:rPr>
        <w:t xml:space="preserve">a través de un estudio de caso </w:t>
      </w:r>
      <w:r w:rsidR="00836886" w:rsidRPr="00386C22">
        <w:rPr>
          <w:sz w:val="24"/>
          <w:szCs w:val="24"/>
          <w:lang w:val="es-MX"/>
        </w:rPr>
        <w:t>permite aproximarse</w:t>
      </w:r>
      <w:r w:rsidR="00C80A7D" w:rsidRPr="00386C22">
        <w:rPr>
          <w:sz w:val="24"/>
          <w:szCs w:val="24"/>
          <w:lang w:val="es-MX"/>
        </w:rPr>
        <w:t xml:space="preserve"> a una situación real y obtener información actual, relevante y pertinente</w:t>
      </w:r>
      <w:r w:rsidR="00B855B7" w:rsidRPr="00386C22">
        <w:rPr>
          <w:sz w:val="24"/>
          <w:szCs w:val="24"/>
          <w:lang w:val="es-MX"/>
        </w:rPr>
        <w:t xml:space="preserve">. </w:t>
      </w:r>
      <w:r w:rsidR="00867A69" w:rsidRPr="00386C22">
        <w:rPr>
          <w:sz w:val="24"/>
          <w:szCs w:val="24"/>
          <w:lang w:val="es-MX"/>
        </w:rPr>
        <w:t xml:space="preserve">Para recabar </w:t>
      </w:r>
      <w:r w:rsidR="00B855B7" w:rsidRPr="00386C22">
        <w:rPr>
          <w:sz w:val="24"/>
          <w:szCs w:val="24"/>
          <w:lang w:val="es-MX"/>
        </w:rPr>
        <w:t>información previa</w:t>
      </w:r>
      <w:r w:rsidR="00C80A7D" w:rsidRPr="00386C22">
        <w:rPr>
          <w:sz w:val="24"/>
          <w:szCs w:val="24"/>
          <w:lang w:val="es-MX"/>
        </w:rPr>
        <w:t xml:space="preserve"> al estudio de caso</w:t>
      </w:r>
      <w:r w:rsidR="00867A69" w:rsidRPr="00386C22">
        <w:rPr>
          <w:sz w:val="24"/>
          <w:szCs w:val="24"/>
          <w:lang w:val="es-MX"/>
        </w:rPr>
        <w:t xml:space="preserve"> se aplicó </w:t>
      </w:r>
      <w:r w:rsidR="00C80A7D" w:rsidRPr="00386C22">
        <w:rPr>
          <w:sz w:val="24"/>
          <w:szCs w:val="24"/>
          <w:lang w:val="es-MX"/>
        </w:rPr>
        <w:t xml:space="preserve">un </w:t>
      </w:r>
      <w:r w:rsidR="00867A69" w:rsidRPr="00386C22">
        <w:rPr>
          <w:sz w:val="24"/>
          <w:szCs w:val="24"/>
          <w:lang w:val="es-MX"/>
        </w:rPr>
        <w:t>cuestionario diagnóstico sobre las</w:t>
      </w:r>
      <w:r w:rsidR="00C80A7D" w:rsidRPr="00386C22">
        <w:rPr>
          <w:sz w:val="24"/>
          <w:szCs w:val="24"/>
          <w:lang w:val="es-MX"/>
        </w:rPr>
        <w:t xml:space="preserve"> herramientas con que contaba el</w:t>
      </w:r>
      <w:r w:rsidR="00B47140" w:rsidRPr="00386C22">
        <w:rPr>
          <w:sz w:val="24"/>
          <w:szCs w:val="24"/>
          <w:lang w:val="es-MX"/>
        </w:rPr>
        <w:t xml:space="preserve"> </w:t>
      </w:r>
      <w:r w:rsidR="00867A69" w:rsidRPr="00386C22">
        <w:rPr>
          <w:sz w:val="24"/>
          <w:szCs w:val="24"/>
          <w:lang w:val="es-MX"/>
        </w:rPr>
        <w:t xml:space="preserve">docente tutor. Asimismo, </w:t>
      </w:r>
      <w:r w:rsidR="00C80A7D" w:rsidRPr="00386C22">
        <w:rPr>
          <w:sz w:val="24"/>
          <w:szCs w:val="24"/>
          <w:lang w:val="es-MX"/>
        </w:rPr>
        <w:t xml:space="preserve">se examinaron las implicaciones </w:t>
      </w:r>
      <w:r w:rsidR="00A17A6C" w:rsidRPr="00386C22">
        <w:rPr>
          <w:color w:val="000000" w:themeColor="text1"/>
          <w:sz w:val="24"/>
          <w:szCs w:val="24"/>
          <w:lang w:val="es-MX"/>
        </w:rPr>
        <w:t>académicas, virtuales</w:t>
      </w:r>
      <w:r w:rsidR="00A17A6C" w:rsidRPr="00386C22">
        <w:rPr>
          <w:sz w:val="24"/>
          <w:szCs w:val="24"/>
          <w:lang w:val="es-MX"/>
        </w:rPr>
        <w:t xml:space="preserve">, sociales y afectivas </w:t>
      </w:r>
      <w:r w:rsidR="00C80A7D" w:rsidRPr="00386C22">
        <w:rPr>
          <w:sz w:val="24"/>
          <w:szCs w:val="24"/>
          <w:lang w:val="es-MX"/>
        </w:rPr>
        <w:t xml:space="preserve">en la implementación de herramientas virtuales en el quehacer tutorial desde la perspectiva de los </w:t>
      </w:r>
      <w:r w:rsidR="00867A69" w:rsidRPr="00386C22">
        <w:rPr>
          <w:sz w:val="24"/>
          <w:szCs w:val="24"/>
          <w:lang w:val="es-MX"/>
        </w:rPr>
        <w:t>docentes tutores</w:t>
      </w:r>
      <w:r w:rsidR="00C80A7D" w:rsidRPr="00386C22">
        <w:rPr>
          <w:sz w:val="24"/>
          <w:szCs w:val="24"/>
          <w:lang w:val="es-MX"/>
        </w:rPr>
        <w:t xml:space="preserve">. </w:t>
      </w:r>
    </w:p>
    <w:p w14:paraId="7A8FB26E" w14:textId="77777777" w:rsidR="00867A69" w:rsidRPr="00386C22" w:rsidRDefault="00C80A7D" w:rsidP="00867A69">
      <w:pPr>
        <w:pStyle w:val="Contenido"/>
        <w:spacing w:after="0" w:line="360" w:lineRule="auto"/>
        <w:ind w:firstLine="709"/>
        <w:rPr>
          <w:rFonts w:eastAsiaTheme="minorHAnsi"/>
          <w:color w:val="000000"/>
          <w:sz w:val="24"/>
          <w:szCs w:val="32"/>
          <w:lang w:val="es-MX"/>
        </w:rPr>
      </w:pPr>
      <w:r w:rsidRPr="00386C22">
        <w:rPr>
          <w:sz w:val="24"/>
          <w:szCs w:val="24"/>
          <w:lang w:val="es-MX"/>
        </w:rPr>
        <w:t xml:space="preserve">La metodología permitió </w:t>
      </w:r>
      <w:r w:rsidR="00B855B7" w:rsidRPr="00386C22">
        <w:rPr>
          <w:sz w:val="24"/>
          <w:szCs w:val="24"/>
          <w:lang w:val="es-MX"/>
        </w:rPr>
        <w:t xml:space="preserve">analizar </w:t>
      </w:r>
      <w:r w:rsidRPr="00386C22">
        <w:rPr>
          <w:sz w:val="24"/>
          <w:szCs w:val="24"/>
          <w:lang w:val="es-MX"/>
        </w:rPr>
        <w:t xml:space="preserve">la experiencia de los docentes tutores en un </w:t>
      </w:r>
      <w:r w:rsidR="00B855B7" w:rsidRPr="00386C22">
        <w:rPr>
          <w:sz w:val="24"/>
          <w:szCs w:val="24"/>
          <w:lang w:val="es-MX"/>
        </w:rPr>
        <w:t>entorno</w:t>
      </w:r>
      <w:r w:rsidRPr="00386C22">
        <w:rPr>
          <w:sz w:val="24"/>
          <w:szCs w:val="24"/>
          <w:lang w:val="es-MX"/>
        </w:rPr>
        <w:t xml:space="preserve"> de e-tutorías </w:t>
      </w:r>
      <w:r w:rsidR="00B855B7" w:rsidRPr="00386C22">
        <w:rPr>
          <w:sz w:val="24"/>
          <w:szCs w:val="24"/>
          <w:lang w:val="es-MX"/>
        </w:rPr>
        <w:t>con el objetivo de contribuir</w:t>
      </w:r>
      <w:r w:rsidRPr="00386C22">
        <w:rPr>
          <w:sz w:val="24"/>
          <w:szCs w:val="24"/>
          <w:lang w:val="es-MX"/>
        </w:rPr>
        <w:t xml:space="preserve"> </w:t>
      </w:r>
      <w:r w:rsidR="00867A69" w:rsidRPr="00386C22">
        <w:rPr>
          <w:sz w:val="24"/>
          <w:szCs w:val="24"/>
          <w:lang w:val="es-MX"/>
        </w:rPr>
        <w:t>a</w:t>
      </w:r>
      <w:r w:rsidRPr="00386C22">
        <w:rPr>
          <w:sz w:val="24"/>
          <w:szCs w:val="24"/>
          <w:lang w:val="es-MX"/>
        </w:rPr>
        <w:t xml:space="preserve"> la comprensión de la situación desde un enfoque </w:t>
      </w:r>
      <w:r w:rsidRPr="00386C22">
        <w:rPr>
          <w:sz w:val="24"/>
          <w:szCs w:val="24"/>
          <w:lang w:val="es-MX"/>
        </w:rPr>
        <w:lastRenderedPageBreak/>
        <w:t xml:space="preserve">descriptivo. </w:t>
      </w:r>
      <w:r w:rsidR="007D18D4" w:rsidRPr="00386C22">
        <w:rPr>
          <w:rFonts w:eastAsiaTheme="minorHAnsi"/>
          <w:color w:val="000000"/>
          <w:sz w:val="24"/>
          <w:szCs w:val="32"/>
          <w:lang w:val="es-MX"/>
        </w:rPr>
        <w:t>La e-tutoría s</w:t>
      </w:r>
      <w:r w:rsidR="001857FE" w:rsidRPr="00386C22">
        <w:rPr>
          <w:rFonts w:eastAsiaTheme="minorHAnsi"/>
          <w:color w:val="000000"/>
          <w:sz w:val="24"/>
          <w:szCs w:val="32"/>
          <w:lang w:val="es-MX"/>
        </w:rPr>
        <w:t>e considera</w:t>
      </w:r>
      <w:r w:rsidR="007D18D4" w:rsidRPr="00386C22">
        <w:rPr>
          <w:rFonts w:eastAsiaTheme="minorHAnsi"/>
          <w:color w:val="000000"/>
          <w:sz w:val="24"/>
          <w:szCs w:val="32"/>
          <w:lang w:val="es-MX"/>
        </w:rPr>
        <w:t xml:space="preserve"> parte de los</w:t>
      </w:r>
      <w:r w:rsidR="004D31D2" w:rsidRPr="00386C22">
        <w:rPr>
          <w:rFonts w:eastAsiaTheme="minorHAnsi"/>
          <w:color w:val="000000"/>
          <w:sz w:val="24"/>
          <w:szCs w:val="32"/>
          <w:lang w:val="es-MX"/>
        </w:rPr>
        <w:t xml:space="preserve"> entornos de comunicación </w:t>
      </w:r>
      <w:r w:rsidRPr="00386C22">
        <w:rPr>
          <w:sz w:val="24"/>
          <w:szCs w:val="32"/>
          <w:lang w:val="es-MX"/>
        </w:rPr>
        <w:t>que ofrecen recursos para ser organizados en la mejora y resolución de problemas que inciden e</w:t>
      </w:r>
      <w:r w:rsidR="004D31D2" w:rsidRPr="00386C22">
        <w:rPr>
          <w:sz w:val="24"/>
          <w:szCs w:val="32"/>
          <w:lang w:val="es-MX"/>
        </w:rPr>
        <w:t>n el aprendizaje del estudiante; por ende, se puede</w:t>
      </w:r>
      <w:r w:rsidRPr="00386C22">
        <w:rPr>
          <w:sz w:val="24"/>
          <w:szCs w:val="32"/>
          <w:lang w:val="es-MX"/>
        </w:rPr>
        <w:t xml:space="preserve"> complementar la tutoría virtual con la presencial</w:t>
      </w:r>
      <w:r w:rsidRPr="00386C22">
        <w:rPr>
          <w:rFonts w:eastAsiaTheme="minorHAnsi"/>
          <w:color w:val="000000"/>
          <w:sz w:val="24"/>
          <w:szCs w:val="32"/>
          <w:lang w:val="es-MX"/>
        </w:rPr>
        <w:t xml:space="preserve">. </w:t>
      </w:r>
    </w:p>
    <w:p w14:paraId="232F2A6F" w14:textId="3D7C3CD3" w:rsidR="00C80A7D" w:rsidRPr="00386C22" w:rsidRDefault="00C80A7D" w:rsidP="00867A69">
      <w:pPr>
        <w:pStyle w:val="Contenido"/>
        <w:spacing w:after="0" w:line="360" w:lineRule="auto"/>
        <w:ind w:firstLine="709"/>
        <w:rPr>
          <w:rFonts w:eastAsiaTheme="minorHAnsi"/>
          <w:sz w:val="24"/>
          <w:szCs w:val="32"/>
          <w:lang w:val="es-MX"/>
        </w:rPr>
      </w:pPr>
      <w:r w:rsidRPr="00386C22">
        <w:rPr>
          <w:rFonts w:eastAsiaTheme="minorHAnsi"/>
          <w:color w:val="000000"/>
          <w:sz w:val="24"/>
          <w:szCs w:val="32"/>
          <w:lang w:val="es-MX"/>
        </w:rPr>
        <w:t xml:space="preserve">La experiencia se </w:t>
      </w:r>
      <w:r w:rsidR="004D31D2" w:rsidRPr="00386C22">
        <w:rPr>
          <w:rFonts w:eastAsiaTheme="minorHAnsi"/>
          <w:color w:val="000000"/>
          <w:sz w:val="24"/>
          <w:szCs w:val="32"/>
          <w:lang w:val="es-MX"/>
        </w:rPr>
        <w:t>llevó a cabo</w:t>
      </w:r>
      <w:r w:rsidRPr="00386C22">
        <w:rPr>
          <w:rFonts w:eastAsiaTheme="minorHAnsi"/>
          <w:color w:val="000000"/>
          <w:sz w:val="24"/>
          <w:szCs w:val="32"/>
          <w:lang w:val="es-MX"/>
        </w:rPr>
        <w:t xml:space="preserve"> en el Centro de Estudios Científicos y Tecnológicos 8 (CEC</w:t>
      </w:r>
      <w:r w:rsidR="0091483F" w:rsidRPr="00386C22">
        <w:rPr>
          <w:rFonts w:eastAsiaTheme="minorHAnsi"/>
          <w:color w:val="000000"/>
          <w:sz w:val="24"/>
          <w:szCs w:val="32"/>
          <w:lang w:val="es-MX"/>
        </w:rPr>
        <w:t>y</w:t>
      </w:r>
      <w:r w:rsidRPr="00386C22">
        <w:rPr>
          <w:rFonts w:eastAsiaTheme="minorHAnsi"/>
          <w:color w:val="000000"/>
          <w:sz w:val="24"/>
          <w:szCs w:val="32"/>
          <w:lang w:val="es-MX"/>
        </w:rPr>
        <w:t xml:space="preserve">T 8) del </w:t>
      </w:r>
      <w:r w:rsidR="00EC605B" w:rsidRPr="00386C22">
        <w:rPr>
          <w:rFonts w:eastAsiaTheme="minorHAnsi"/>
          <w:color w:val="000000"/>
          <w:sz w:val="24"/>
          <w:szCs w:val="32"/>
          <w:lang w:val="es-MX"/>
        </w:rPr>
        <w:t>IPN</w:t>
      </w:r>
      <w:r w:rsidRPr="00386C22">
        <w:rPr>
          <w:rFonts w:eastAsiaTheme="minorHAnsi"/>
          <w:color w:val="000000"/>
          <w:sz w:val="24"/>
          <w:szCs w:val="32"/>
          <w:lang w:val="es-MX"/>
        </w:rPr>
        <w:t>,</w:t>
      </w:r>
      <w:r w:rsidR="00345A33" w:rsidRPr="00386C22">
        <w:rPr>
          <w:rFonts w:eastAsiaTheme="minorHAnsi"/>
          <w:color w:val="000000"/>
          <w:sz w:val="24"/>
          <w:szCs w:val="32"/>
          <w:lang w:val="es-MX"/>
        </w:rPr>
        <w:t xml:space="preserve"> México. P</w:t>
      </w:r>
      <w:r w:rsidRPr="00386C22">
        <w:rPr>
          <w:rFonts w:eastAsiaTheme="minorHAnsi"/>
          <w:color w:val="000000"/>
          <w:sz w:val="24"/>
          <w:szCs w:val="32"/>
          <w:lang w:val="es-MX"/>
        </w:rPr>
        <w:t>articiparon cinco docentes seleccionados por su con</w:t>
      </w:r>
      <w:r w:rsidR="0009395A" w:rsidRPr="00386C22">
        <w:rPr>
          <w:rFonts w:eastAsiaTheme="minorHAnsi"/>
          <w:color w:val="000000"/>
          <w:sz w:val="24"/>
          <w:szCs w:val="32"/>
          <w:lang w:val="es-MX"/>
        </w:rPr>
        <w:t xml:space="preserve">ocimiento en la labor tutorial </w:t>
      </w:r>
      <w:r w:rsidR="00867A69" w:rsidRPr="00386C22">
        <w:rPr>
          <w:rFonts w:eastAsiaTheme="minorHAnsi"/>
          <w:color w:val="000000"/>
          <w:sz w:val="24"/>
          <w:szCs w:val="32"/>
          <w:lang w:val="es-MX"/>
        </w:rPr>
        <w:t>(</w:t>
      </w:r>
      <w:r w:rsidRPr="00386C22">
        <w:rPr>
          <w:rFonts w:eastAsiaTheme="minorHAnsi"/>
          <w:color w:val="000000"/>
          <w:sz w:val="24"/>
          <w:szCs w:val="32"/>
          <w:lang w:val="es-MX"/>
        </w:rPr>
        <w:t>al menos 6 años</w:t>
      </w:r>
      <w:r w:rsidR="00867A69" w:rsidRPr="00386C22">
        <w:rPr>
          <w:rFonts w:eastAsiaTheme="minorHAnsi"/>
          <w:color w:val="000000"/>
          <w:sz w:val="24"/>
          <w:szCs w:val="32"/>
          <w:lang w:val="es-MX"/>
        </w:rPr>
        <w:t>);</w:t>
      </w:r>
      <w:r w:rsidR="004D31D2" w:rsidRPr="00386C22">
        <w:rPr>
          <w:rFonts w:eastAsiaTheme="minorHAnsi"/>
          <w:color w:val="000000"/>
          <w:sz w:val="24"/>
          <w:szCs w:val="32"/>
          <w:lang w:val="es-MX"/>
        </w:rPr>
        <w:t xml:space="preserve"> as</w:t>
      </w:r>
      <w:r w:rsidR="00867A69" w:rsidRPr="00386C22">
        <w:rPr>
          <w:rFonts w:eastAsiaTheme="minorHAnsi"/>
          <w:color w:val="000000"/>
          <w:sz w:val="24"/>
          <w:szCs w:val="32"/>
          <w:lang w:val="es-MX"/>
        </w:rPr>
        <w:t>i</w:t>
      </w:r>
      <w:r w:rsidR="004D31D2" w:rsidRPr="00386C22">
        <w:rPr>
          <w:rFonts w:eastAsiaTheme="minorHAnsi"/>
          <w:color w:val="000000"/>
          <w:sz w:val="24"/>
          <w:szCs w:val="32"/>
          <w:lang w:val="es-MX"/>
        </w:rPr>
        <w:t>mismo</w:t>
      </w:r>
      <w:r w:rsidR="00867A69" w:rsidRPr="00386C22">
        <w:rPr>
          <w:rFonts w:eastAsiaTheme="minorHAnsi"/>
          <w:color w:val="000000"/>
          <w:sz w:val="24"/>
          <w:szCs w:val="32"/>
          <w:lang w:val="es-MX"/>
        </w:rPr>
        <w:t>,</w:t>
      </w:r>
      <w:r w:rsidRPr="00386C22">
        <w:rPr>
          <w:rFonts w:eastAsiaTheme="minorHAnsi"/>
          <w:color w:val="000000"/>
          <w:sz w:val="24"/>
          <w:szCs w:val="32"/>
          <w:lang w:val="es-MX"/>
        </w:rPr>
        <w:t xml:space="preserve"> se observó su grado de estudios, su contratación de base y número de horas, </w:t>
      </w:r>
      <w:r w:rsidR="005E42A3" w:rsidRPr="00386C22">
        <w:rPr>
          <w:rFonts w:eastAsiaTheme="minorHAnsi"/>
          <w:color w:val="000000"/>
          <w:sz w:val="24"/>
          <w:szCs w:val="32"/>
          <w:lang w:val="es-MX"/>
        </w:rPr>
        <w:t>así como los</w:t>
      </w:r>
      <w:r w:rsidRPr="00386C22">
        <w:rPr>
          <w:rFonts w:eastAsiaTheme="minorHAnsi"/>
          <w:color w:val="000000"/>
          <w:sz w:val="24"/>
          <w:szCs w:val="32"/>
          <w:lang w:val="es-MX"/>
        </w:rPr>
        <w:t xml:space="preserve"> años de antigüedad en el IPN. Es importante </w:t>
      </w:r>
      <w:r w:rsidR="004D31D2" w:rsidRPr="00386C22">
        <w:rPr>
          <w:rFonts w:eastAsiaTheme="minorHAnsi"/>
          <w:color w:val="000000"/>
          <w:sz w:val="24"/>
          <w:szCs w:val="32"/>
          <w:lang w:val="es-MX"/>
        </w:rPr>
        <w:t>señalar</w:t>
      </w:r>
      <w:r w:rsidRPr="00386C22">
        <w:rPr>
          <w:rFonts w:eastAsiaTheme="minorHAnsi"/>
          <w:color w:val="000000"/>
          <w:sz w:val="24"/>
          <w:szCs w:val="32"/>
          <w:lang w:val="es-MX"/>
        </w:rPr>
        <w:t xml:space="preserve"> qu</w:t>
      </w:r>
      <w:r w:rsidR="007133E3" w:rsidRPr="00386C22">
        <w:rPr>
          <w:rFonts w:eastAsiaTheme="minorHAnsi"/>
          <w:color w:val="000000"/>
          <w:sz w:val="24"/>
          <w:szCs w:val="32"/>
          <w:lang w:val="es-MX"/>
        </w:rPr>
        <w:t xml:space="preserve">e los </w:t>
      </w:r>
      <w:r w:rsidR="00867A69" w:rsidRPr="00386C22">
        <w:rPr>
          <w:rFonts w:eastAsiaTheme="minorHAnsi"/>
          <w:color w:val="000000"/>
          <w:sz w:val="24"/>
          <w:szCs w:val="32"/>
          <w:lang w:val="es-MX"/>
        </w:rPr>
        <w:t xml:space="preserve">docentes tutores </w:t>
      </w:r>
      <w:r w:rsidR="004D31D2" w:rsidRPr="00386C22">
        <w:rPr>
          <w:rFonts w:eastAsiaTheme="minorHAnsi"/>
          <w:color w:val="000000"/>
          <w:sz w:val="24"/>
          <w:szCs w:val="32"/>
          <w:lang w:val="es-MX"/>
        </w:rPr>
        <w:t>siempre</w:t>
      </w:r>
      <w:r w:rsidRPr="00386C22">
        <w:rPr>
          <w:rFonts w:eastAsiaTheme="minorHAnsi"/>
          <w:color w:val="000000"/>
          <w:sz w:val="24"/>
          <w:szCs w:val="32"/>
          <w:lang w:val="es-MX"/>
        </w:rPr>
        <w:t xml:space="preserve"> </w:t>
      </w:r>
      <w:r w:rsidR="004D31D2" w:rsidRPr="00386C22">
        <w:rPr>
          <w:rFonts w:eastAsiaTheme="minorHAnsi"/>
          <w:color w:val="000000"/>
          <w:sz w:val="24"/>
          <w:szCs w:val="32"/>
          <w:lang w:val="es-MX"/>
        </w:rPr>
        <w:t xml:space="preserve">se </w:t>
      </w:r>
      <w:r w:rsidRPr="00386C22">
        <w:rPr>
          <w:rFonts w:eastAsiaTheme="minorHAnsi"/>
          <w:color w:val="000000"/>
          <w:sz w:val="24"/>
          <w:szCs w:val="32"/>
          <w:lang w:val="es-MX"/>
        </w:rPr>
        <w:t xml:space="preserve">mostraron dispuestos e interesados </w:t>
      </w:r>
      <w:r w:rsidR="004D31D2" w:rsidRPr="00386C22">
        <w:rPr>
          <w:rFonts w:eastAsiaTheme="minorHAnsi"/>
          <w:color w:val="000000"/>
          <w:sz w:val="24"/>
          <w:szCs w:val="32"/>
          <w:lang w:val="es-MX"/>
        </w:rPr>
        <w:t>en</w:t>
      </w:r>
      <w:r w:rsidRPr="00386C22">
        <w:rPr>
          <w:rFonts w:eastAsiaTheme="minorHAnsi"/>
          <w:color w:val="000000"/>
          <w:sz w:val="24"/>
          <w:szCs w:val="32"/>
          <w:lang w:val="es-MX"/>
        </w:rPr>
        <w:t xml:space="preserve"> colaborar con esta investigación que abordaba las </w:t>
      </w:r>
      <w:r w:rsidRPr="00386C22">
        <w:rPr>
          <w:rFonts w:eastAsiaTheme="minorHAnsi"/>
          <w:sz w:val="24"/>
          <w:szCs w:val="32"/>
          <w:lang w:val="es-MX"/>
        </w:rPr>
        <w:t xml:space="preserve">problemáticas presentadas </w:t>
      </w:r>
      <w:r w:rsidR="004D31D2" w:rsidRPr="00386C22">
        <w:rPr>
          <w:rFonts w:eastAsiaTheme="minorHAnsi"/>
          <w:sz w:val="24"/>
          <w:szCs w:val="32"/>
          <w:lang w:val="es-MX"/>
        </w:rPr>
        <w:t xml:space="preserve">en relación </w:t>
      </w:r>
      <w:r w:rsidR="00867A69" w:rsidRPr="00386C22">
        <w:rPr>
          <w:rFonts w:eastAsiaTheme="minorHAnsi"/>
          <w:sz w:val="24"/>
          <w:szCs w:val="32"/>
          <w:lang w:val="es-MX"/>
        </w:rPr>
        <w:t>con</w:t>
      </w:r>
      <w:r w:rsidRPr="00386C22">
        <w:rPr>
          <w:rFonts w:eastAsiaTheme="minorHAnsi"/>
          <w:sz w:val="24"/>
          <w:szCs w:val="32"/>
          <w:lang w:val="es-MX"/>
        </w:rPr>
        <w:t xml:space="preserve"> la tutoría en años recientes.</w:t>
      </w:r>
    </w:p>
    <w:p w14:paraId="5B34301F" w14:textId="1E26BD41" w:rsidR="008430B6" w:rsidRPr="00386C22" w:rsidRDefault="00C80A7D" w:rsidP="0049388F">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La experiencia se </w:t>
      </w:r>
      <w:r w:rsidR="00B9163C" w:rsidRPr="00386C22">
        <w:rPr>
          <w:rFonts w:ascii="Times New Roman" w:eastAsiaTheme="minorHAnsi" w:hAnsi="Times New Roman"/>
          <w:color w:val="000000"/>
          <w:szCs w:val="24"/>
          <w:lang w:val="es-MX"/>
        </w:rPr>
        <w:t>dividió</w:t>
      </w:r>
      <w:r w:rsidRPr="00386C22">
        <w:rPr>
          <w:rFonts w:ascii="Times New Roman" w:eastAsiaTheme="minorHAnsi" w:hAnsi="Times New Roman"/>
          <w:color w:val="000000"/>
          <w:szCs w:val="24"/>
          <w:lang w:val="es-MX"/>
        </w:rPr>
        <w:t xml:space="preserve"> en tres etapa</w:t>
      </w:r>
      <w:r w:rsidR="00B9163C" w:rsidRPr="00386C22">
        <w:rPr>
          <w:rFonts w:ascii="Times New Roman" w:eastAsiaTheme="minorHAnsi" w:hAnsi="Times New Roman"/>
          <w:color w:val="000000"/>
          <w:szCs w:val="24"/>
          <w:lang w:val="es-MX"/>
        </w:rPr>
        <w:t>s</w:t>
      </w:r>
      <w:r w:rsidR="00867A69" w:rsidRPr="00386C22">
        <w:rPr>
          <w:rFonts w:ascii="Times New Roman" w:eastAsiaTheme="minorHAnsi" w:hAnsi="Times New Roman"/>
          <w:color w:val="000000"/>
          <w:szCs w:val="24"/>
          <w:lang w:val="es-MX"/>
        </w:rPr>
        <w:t>:</w:t>
      </w:r>
      <w:r w:rsidR="00B9163C" w:rsidRPr="00386C22">
        <w:rPr>
          <w:rFonts w:ascii="Times New Roman" w:eastAsiaTheme="minorHAnsi" w:hAnsi="Times New Roman"/>
          <w:color w:val="000000"/>
          <w:szCs w:val="24"/>
          <w:lang w:val="es-MX"/>
        </w:rPr>
        <w:t xml:space="preserve"> la primera se centró en</w:t>
      </w:r>
      <w:r w:rsidRPr="00386C22">
        <w:rPr>
          <w:rFonts w:ascii="Times New Roman" w:eastAsiaTheme="minorHAnsi" w:hAnsi="Times New Roman"/>
          <w:color w:val="000000"/>
          <w:szCs w:val="24"/>
          <w:lang w:val="es-MX"/>
        </w:rPr>
        <w:t xml:space="preserve"> </w:t>
      </w:r>
      <w:r w:rsidR="00B9163C" w:rsidRPr="00386C22">
        <w:rPr>
          <w:rFonts w:ascii="Times New Roman" w:eastAsiaTheme="minorHAnsi" w:hAnsi="Times New Roman"/>
          <w:color w:val="000000"/>
          <w:szCs w:val="24"/>
          <w:lang w:val="es-MX"/>
        </w:rPr>
        <w:t>e</w:t>
      </w:r>
      <w:r w:rsidRPr="00386C22">
        <w:rPr>
          <w:rFonts w:ascii="Times New Roman" w:eastAsiaTheme="minorHAnsi" w:hAnsi="Times New Roman"/>
          <w:color w:val="000000"/>
          <w:szCs w:val="24"/>
          <w:lang w:val="es-MX"/>
        </w:rPr>
        <w:t xml:space="preserve">l diseño y aplicación de un cuestionario diagnóstico a los </w:t>
      </w:r>
      <w:r w:rsidR="00867A69" w:rsidRPr="00386C22">
        <w:rPr>
          <w:rFonts w:ascii="Times New Roman" w:eastAsiaTheme="minorHAnsi" w:hAnsi="Times New Roman"/>
          <w:color w:val="000000"/>
          <w:szCs w:val="24"/>
          <w:lang w:val="es-MX"/>
        </w:rPr>
        <w:t>cinco</w:t>
      </w:r>
      <w:r w:rsidRPr="00386C22">
        <w:rPr>
          <w:rFonts w:ascii="Times New Roman" w:eastAsiaTheme="minorHAnsi" w:hAnsi="Times New Roman"/>
          <w:color w:val="000000"/>
          <w:szCs w:val="24"/>
          <w:lang w:val="es-MX"/>
        </w:rPr>
        <w:t xml:space="preserve"> docente</w:t>
      </w:r>
      <w:r w:rsidR="005E42A3" w:rsidRPr="00386C22">
        <w:rPr>
          <w:rFonts w:ascii="Times New Roman" w:eastAsiaTheme="minorHAnsi" w:hAnsi="Times New Roman"/>
          <w:color w:val="000000"/>
          <w:szCs w:val="24"/>
          <w:lang w:val="es-MX"/>
        </w:rPr>
        <w:t>s</w:t>
      </w:r>
      <w:r w:rsidRPr="00386C22">
        <w:rPr>
          <w:rFonts w:ascii="Times New Roman" w:eastAsiaTheme="minorHAnsi" w:hAnsi="Times New Roman"/>
          <w:color w:val="000000"/>
          <w:szCs w:val="24"/>
          <w:lang w:val="es-MX"/>
        </w:rPr>
        <w:t xml:space="preserve"> tutores participantes</w:t>
      </w:r>
      <w:r w:rsidR="00B9163C" w:rsidRPr="00386C22">
        <w:rPr>
          <w:rFonts w:ascii="Times New Roman" w:eastAsiaTheme="minorHAnsi" w:hAnsi="Times New Roman"/>
          <w:color w:val="000000"/>
          <w:szCs w:val="24"/>
          <w:lang w:val="es-MX"/>
        </w:rPr>
        <w:t>, antes</w:t>
      </w:r>
      <w:r w:rsidRPr="00386C22">
        <w:rPr>
          <w:rFonts w:ascii="Times New Roman" w:eastAsiaTheme="minorHAnsi" w:hAnsi="Times New Roman"/>
          <w:color w:val="000000"/>
          <w:szCs w:val="24"/>
          <w:lang w:val="es-MX"/>
        </w:rPr>
        <w:t xml:space="preserve"> </w:t>
      </w:r>
      <w:r w:rsidR="008430B6" w:rsidRPr="00386C22">
        <w:rPr>
          <w:rFonts w:ascii="Times New Roman" w:eastAsiaTheme="minorHAnsi" w:hAnsi="Times New Roman"/>
          <w:color w:val="000000"/>
          <w:szCs w:val="24"/>
          <w:lang w:val="es-MX"/>
        </w:rPr>
        <w:t xml:space="preserve">de explorar y usar </w:t>
      </w:r>
      <w:r w:rsidRPr="00386C22">
        <w:rPr>
          <w:rFonts w:ascii="Times New Roman" w:eastAsiaTheme="minorHAnsi" w:hAnsi="Times New Roman"/>
          <w:color w:val="000000"/>
          <w:szCs w:val="24"/>
          <w:lang w:val="es-MX"/>
        </w:rPr>
        <w:t xml:space="preserve">los recursos de e-tutorías. El instrumento de </w:t>
      </w:r>
      <w:r w:rsidR="008430B6" w:rsidRPr="00386C22">
        <w:rPr>
          <w:rFonts w:ascii="Times New Roman" w:eastAsiaTheme="minorHAnsi" w:hAnsi="Times New Roman"/>
          <w:color w:val="000000"/>
          <w:szCs w:val="24"/>
          <w:lang w:val="es-MX"/>
        </w:rPr>
        <w:t>diagnóstico</w:t>
      </w:r>
      <w:r w:rsidRPr="00386C22">
        <w:rPr>
          <w:rFonts w:ascii="Times New Roman" w:eastAsiaTheme="minorHAnsi" w:hAnsi="Times New Roman"/>
          <w:color w:val="000000"/>
          <w:szCs w:val="24"/>
          <w:lang w:val="es-MX"/>
        </w:rPr>
        <w:t xml:space="preserve"> </w:t>
      </w:r>
      <w:r w:rsidR="00867A69" w:rsidRPr="00386C22">
        <w:rPr>
          <w:rFonts w:ascii="Times New Roman" w:eastAsiaTheme="minorHAnsi" w:hAnsi="Times New Roman"/>
          <w:color w:val="000000"/>
          <w:szCs w:val="24"/>
          <w:lang w:val="es-MX"/>
        </w:rPr>
        <w:t xml:space="preserve">estuvo compuesto </w:t>
      </w:r>
      <w:r w:rsidRPr="00386C22">
        <w:rPr>
          <w:rFonts w:ascii="Times New Roman" w:eastAsiaTheme="minorHAnsi" w:hAnsi="Times New Roman"/>
          <w:color w:val="000000"/>
          <w:szCs w:val="24"/>
          <w:lang w:val="es-MX"/>
        </w:rPr>
        <w:t xml:space="preserve">por 13 preguntas abiertas, cuyo objetivo fue </w:t>
      </w:r>
      <w:r w:rsidR="005801A0" w:rsidRPr="00386C22">
        <w:rPr>
          <w:rFonts w:ascii="Times New Roman" w:eastAsiaTheme="minorHAnsi" w:hAnsi="Times New Roman"/>
          <w:color w:val="000000"/>
          <w:szCs w:val="24"/>
          <w:lang w:val="es-MX"/>
        </w:rPr>
        <w:t xml:space="preserve">identificar la postura de los </w:t>
      </w:r>
      <w:r w:rsidR="00867A69" w:rsidRPr="00386C22">
        <w:rPr>
          <w:rFonts w:ascii="Times New Roman" w:eastAsiaTheme="minorHAnsi" w:hAnsi="Times New Roman"/>
          <w:color w:val="000000"/>
          <w:szCs w:val="24"/>
          <w:lang w:val="es-MX"/>
        </w:rPr>
        <w:t xml:space="preserve">docentes tutores </w:t>
      </w:r>
      <w:r w:rsidR="005801A0" w:rsidRPr="00386C22">
        <w:rPr>
          <w:rFonts w:ascii="Times New Roman" w:eastAsiaTheme="minorHAnsi" w:hAnsi="Times New Roman"/>
          <w:color w:val="000000"/>
          <w:szCs w:val="24"/>
          <w:lang w:val="es-MX"/>
        </w:rPr>
        <w:t>durante</w:t>
      </w:r>
      <w:r w:rsidRPr="00386C22">
        <w:rPr>
          <w:rFonts w:ascii="Times New Roman" w:eastAsiaTheme="minorHAnsi" w:hAnsi="Times New Roman"/>
          <w:color w:val="000000"/>
          <w:szCs w:val="24"/>
          <w:lang w:val="es-MX"/>
        </w:rPr>
        <w:t xml:space="preserve"> las experiencias del </w:t>
      </w:r>
      <w:r w:rsidR="005801A0" w:rsidRPr="00386C22">
        <w:rPr>
          <w:rFonts w:ascii="Times New Roman" w:eastAsiaTheme="minorHAnsi" w:hAnsi="Times New Roman"/>
          <w:color w:val="000000"/>
          <w:szCs w:val="24"/>
          <w:lang w:val="es-MX"/>
        </w:rPr>
        <w:t xml:space="preserve">programa </w:t>
      </w:r>
      <w:r w:rsidRPr="00386C22">
        <w:rPr>
          <w:rFonts w:ascii="Times New Roman" w:eastAsiaTheme="minorHAnsi" w:hAnsi="Times New Roman"/>
          <w:color w:val="000000"/>
          <w:szCs w:val="24"/>
          <w:lang w:val="es-MX"/>
        </w:rPr>
        <w:t>PIT</w:t>
      </w:r>
      <w:r w:rsidR="005801A0" w:rsidRPr="00386C22">
        <w:rPr>
          <w:rFonts w:ascii="Times New Roman" w:eastAsiaTheme="minorHAnsi" w:hAnsi="Times New Roman"/>
          <w:color w:val="000000"/>
          <w:szCs w:val="24"/>
          <w:lang w:val="es-MX"/>
        </w:rPr>
        <w:t xml:space="preserve"> en el IPN</w:t>
      </w:r>
      <w:r w:rsidR="00867A69" w:rsidRPr="00386C22">
        <w:rPr>
          <w:rFonts w:ascii="Times New Roman" w:eastAsiaTheme="minorHAnsi" w:hAnsi="Times New Roman"/>
          <w:color w:val="000000"/>
          <w:szCs w:val="24"/>
          <w:lang w:val="es-MX"/>
        </w:rPr>
        <w:t xml:space="preserve">, es decir, </w:t>
      </w:r>
      <w:r w:rsidRPr="00386C22">
        <w:rPr>
          <w:rFonts w:ascii="Times New Roman" w:eastAsiaTheme="minorHAnsi" w:hAnsi="Times New Roman"/>
          <w:color w:val="000000"/>
          <w:szCs w:val="24"/>
          <w:lang w:val="es-MX"/>
        </w:rPr>
        <w:t>la concepción de la tutoría</w:t>
      </w:r>
      <w:r w:rsidR="00867A69"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las condiciones y herramientas disponibles, así como los obstáculos en la labor tutorial</w:t>
      </w:r>
      <w:r w:rsidRPr="000A1C95">
        <w:rPr>
          <w:rFonts w:ascii="Times New Roman" w:eastAsiaTheme="minorHAnsi" w:hAnsi="Times New Roman"/>
          <w:color w:val="000000"/>
          <w:szCs w:val="24"/>
          <w:lang w:val="es-MX"/>
        </w:rPr>
        <w:t>.</w:t>
      </w:r>
      <w:r w:rsidR="001E2439" w:rsidRPr="000A1C95">
        <w:rPr>
          <w:rFonts w:ascii="Times New Roman" w:eastAsiaTheme="minorHAnsi" w:hAnsi="Times New Roman"/>
          <w:color w:val="000000"/>
          <w:szCs w:val="24"/>
          <w:lang w:val="es-MX"/>
        </w:rPr>
        <w:t xml:space="preserve"> En la </w:t>
      </w:r>
      <w:r w:rsidR="00867A69" w:rsidRPr="000A1C95">
        <w:rPr>
          <w:rFonts w:ascii="Times New Roman" w:eastAsiaTheme="minorHAnsi" w:hAnsi="Times New Roman"/>
          <w:color w:val="000000"/>
          <w:szCs w:val="24"/>
          <w:lang w:val="es-MX"/>
        </w:rPr>
        <w:t>t</w:t>
      </w:r>
      <w:r w:rsidR="001E2439" w:rsidRPr="000A1C95">
        <w:rPr>
          <w:rFonts w:ascii="Times New Roman" w:eastAsiaTheme="minorHAnsi" w:hAnsi="Times New Roman"/>
          <w:color w:val="000000"/>
          <w:szCs w:val="24"/>
          <w:lang w:val="es-MX"/>
        </w:rPr>
        <w:t xml:space="preserve">abla 1 </w:t>
      </w:r>
      <w:r w:rsidR="008430B6" w:rsidRPr="000A1C95">
        <w:rPr>
          <w:rFonts w:ascii="Times New Roman" w:eastAsiaTheme="minorHAnsi" w:hAnsi="Times New Roman"/>
          <w:color w:val="000000"/>
          <w:szCs w:val="24"/>
          <w:lang w:val="es-MX"/>
        </w:rPr>
        <w:t>se</w:t>
      </w:r>
      <w:r w:rsidR="008430B6" w:rsidRPr="00386C22">
        <w:rPr>
          <w:rFonts w:ascii="Times New Roman" w:eastAsiaTheme="minorHAnsi" w:hAnsi="Times New Roman"/>
          <w:color w:val="000000"/>
          <w:szCs w:val="24"/>
          <w:lang w:val="es-MX"/>
        </w:rPr>
        <w:t xml:space="preserve"> </w:t>
      </w:r>
      <w:r w:rsidR="00867A69" w:rsidRPr="00386C22">
        <w:rPr>
          <w:rFonts w:ascii="Times New Roman" w:eastAsiaTheme="minorHAnsi" w:hAnsi="Times New Roman"/>
          <w:color w:val="000000"/>
          <w:szCs w:val="24"/>
          <w:lang w:val="es-MX"/>
        </w:rPr>
        <w:t>ofrecen</w:t>
      </w:r>
      <w:r w:rsidR="008430B6" w:rsidRPr="00386C22">
        <w:rPr>
          <w:rFonts w:ascii="Times New Roman" w:eastAsiaTheme="minorHAnsi" w:hAnsi="Times New Roman"/>
          <w:color w:val="000000"/>
          <w:szCs w:val="24"/>
          <w:lang w:val="es-MX"/>
        </w:rPr>
        <w:t xml:space="preserve"> algunas de las preguntas </w:t>
      </w:r>
      <w:r w:rsidR="001E2439" w:rsidRPr="00386C22">
        <w:rPr>
          <w:rFonts w:ascii="Times New Roman" w:eastAsiaTheme="minorHAnsi" w:hAnsi="Times New Roman"/>
          <w:color w:val="000000"/>
          <w:szCs w:val="24"/>
          <w:lang w:val="es-MX"/>
        </w:rPr>
        <w:t xml:space="preserve">que constituyeron </w:t>
      </w:r>
      <w:r w:rsidR="00777A9D" w:rsidRPr="00386C22">
        <w:rPr>
          <w:rFonts w:ascii="Times New Roman" w:eastAsiaTheme="minorHAnsi" w:hAnsi="Times New Roman"/>
          <w:color w:val="000000"/>
          <w:szCs w:val="24"/>
          <w:lang w:val="es-MX"/>
        </w:rPr>
        <w:t>e</w:t>
      </w:r>
      <w:r w:rsidR="001E2439" w:rsidRPr="00386C22">
        <w:rPr>
          <w:rFonts w:ascii="Times New Roman" w:eastAsiaTheme="minorHAnsi" w:hAnsi="Times New Roman"/>
          <w:color w:val="000000"/>
          <w:szCs w:val="24"/>
          <w:lang w:val="es-MX"/>
        </w:rPr>
        <w:t>l cuestionario diagnóstico.</w:t>
      </w:r>
    </w:p>
    <w:p w14:paraId="5AEA4206" w14:textId="77777777" w:rsidR="00105D0E" w:rsidRPr="00386C22" w:rsidRDefault="00105D0E" w:rsidP="0049388F">
      <w:pPr>
        <w:spacing w:line="360" w:lineRule="auto"/>
        <w:ind w:firstLine="709"/>
        <w:jc w:val="both"/>
        <w:rPr>
          <w:rFonts w:ascii="Times New Roman" w:eastAsiaTheme="minorHAnsi" w:hAnsi="Times New Roman"/>
          <w:color w:val="000000"/>
          <w:szCs w:val="24"/>
          <w:lang w:val="es-MX"/>
        </w:rPr>
      </w:pPr>
    </w:p>
    <w:p w14:paraId="7C2B5010" w14:textId="7DCC1099" w:rsidR="008430B6" w:rsidRPr="00386C22" w:rsidRDefault="008430B6" w:rsidP="00867A69">
      <w:pPr>
        <w:spacing w:line="360" w:lineRule="auto"/>
        <w:rPr>
          <w:rFonts w:ascii="Times New Roman" w:hAnsi="Times New Roman"/>
          <w:szCs w:val="24"/>
          <w:lang w:val="es-MX"/>
        </w:rPr>
      </w:pPr>
      <w:r w:rsidRPr="00386C22">
        <w:rPr>
          <w:rFonts w:ascii="Times New Roman" w:eastAsiaTheme="minorHAnsi" w:hAnsi="Times New Roman"/>
          <w:b/>
          <w:color w:val="000000"/>
          <w:szCs w:val="24"/>
          <w:lang w:val="es-MX"/>
        </w:rPr>
        <w:t>Tabla 1</w:t>
      </w:r>
      <w:r w:rsidR="002C0C77" w:rsidRPr="00386C22">
        <w:rPr>
          <w:rFonts w:ascii="Times New Roman" w:eastAsiaTheme="minorHAnsi" w:hAnsi="Times New Roman"/>
          <w:b/>
          <w:color w:val="000000"/>
          <w:szCs w:val="24"/>
          <w:lang w:val="es-MX"/>
        </w:rPr>
        <w:t>.</w:t>
      </w:r>
      <w:r w:rsidR="001E2439" w:rsidRPr="00386C22">
        <w:rPr>
          <w:rFonts w:ascii="Times New Roman" w:eastAsiaTheme="minorHAnsi" w:hAnsi="Times New Roman"/>
          <w:color w:val="000000"/>
          <w:szCs w:val="24"/>
          <w:lang w:val="es-MX"/>
        </w:rPr>
        <w:t xml:space="preserve"> </w:t>
      </w:r>
      <w:r w:rsidR="00492F43" w:rsidRPr="00386C22">
        <w:rPr>
          <w:rFonts w:ascii="Times New Roman" w:hAnsi="Times New Roman"/>
          <w:szCs w:val="24"/>
          <w:lang w:val="es-MX"/>
        </w:rPr>
        <w:t xml:space="preserve">Cuestionario </w:t>
      </w:r>
      <w:r w:rsidR="003233AD" w:rsidRPr="00386C22">
        <w:rPr>
          <w:rFonts w:ascii="Times New Roman" w:hAnsi="Times New Roman"/>
          <w:szCs w:val="24"/>
          <w:lang w:val="es-MX"/>
        </w:rPr>
        <w:t>d</w:t>
      </w:r>
      <w:r w:rsidR="00492F43" w:rsidRPr="00386C22">
        <w:rPr>
          <w:rFonts w:ascii="Times New Roman" w:hAnsi="Times New Roman"/>
          <w:szCs w:val="24"/>
          <w:lang w:val="es-MX"/>
        </w:rPr>
        <w:t>iagnóstico</w:t>
      </w:r>
    </w:p>
    <w:tbl>
      <w:tblPr>
        <w:tblStyle w:val="Tablaconcuadrcula"/>
        <w:tblW w:w="0" w:type="auto"/>
        <w:tblLook w:val="04A0" w:firstRow="1" w:lastRow="0" w:firstColumn="1" w:lastColumn="0" w:noHBand="0" w:noVBand="1"/>
      </w:tblPr>
      <w:tblGrid>
        <w:gridCol w:w="1384"/>
        <w:gridCol w:w="7826"/>
      </w:tblGrid>
      <w:tr w:rsidR="001E2439" w:rsidRPr="00386C22" w14:paraId="3ECBB03E" w14:textId="77777777" w:rsidTr="001E2439">
        <w:tc>
          <w:tcPr>
            <w:tcW w:w="1384" w:type="dxa"/>
          </w:tcPr>
          <w:p w14:paraId="1183913C" w14:textId="0CBDBC79" w:rsidR="001E2439" w:rsidRPr="00386C22" w:rsidRDefault="001E2439" w:rsidP="001E2439">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Preguntas</w:t>
            </w:r>
          </w:p>
        </w:tc>
        <w:tc>
          <w:tcPr>
            <w:tcW w:w="7826" w:type="dxa"/>
          </w:tcPr>
          <w:p w14:paraId="7F6773A0" w14:textId="1A5FC6B2" w:rsidR="001E2439" w:rsidRPr="00386C22" w:rsidRDefault="001E2439" w:rsidP="001E2439">
            <w:pPr>
              <w:spacing w:line="360" w:lineRule="auto"/>
              <w:jc w:val="both"/>
              <w:rPr>
                <w:rFonts w:ascii="Times New Roman" w:eastAsiaTheme="minorHAnsi" w:hAnsi="Times New Roman"/>
                <w:color w:val="000000"/>
                <w:szCs w:val="24"/>
                <w:lang w:val="es-MX"/>
              </w:rPr>
            </w:pPr>
          </w:p>
        </w:tc>
      </w:tr>
      <w:tr w:rsidR="001E2439" w:rsidRPr="00386C22" w14:paraId="05BC9DE8" w14:textId="77777777" w:rsidTr="001E2439">
        <w:tc>
          <w:tcPr>
            <w:tcW w:w="1384" w:type="dxa"/>
          </w:tcPr>
          <w:p w14:paraId="273522C0"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3C82ECA1" w14:textId="2EA4CF1D" w:rsidR="001E2439" w:rsidRPr="00386C22" w:rsidRDefault="001E2439" w:rsidP="001E2439">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¿Cuáles considera que son los problemas más recurrentes entre los estudiantes? (Problemas de aprendizaje, económicos, sociales, emocio</w:t>
            </w:r>
            <w:r w:rsidR="00492F43" w:rsidRPr="00386C22">
              <w:rPr>
                <w:rFonts w:ascii="Times New Roman" w:eastAsiaTheme="minorHAnsi" w:hAnsi="Times New Roman"/>
                <w:color w:val="000000"/>
                <w:szCs w:val="24"/>
                <w:lang w:val="es-MX"/>
              </w:rPr>
              <w:t>n</w:t>
            </w:r>
            <w:r w:rsidRPr="00386C22">
              <w:rPr>
                <w:rFonts w:ascii="Times New Roman" w:eastAsiaTheme="minorHAnsi" w:hAnsi="Times New Roman"/>
                <w:color w:val="000000"/>
                <w:szCs w:val="24"/>
                <w:lang w:val="es-MX"/>
              </w:rPr>
              <w:t>ales)</w:t>
            </w:r>
          </w:p>
        </w:tc>
      </w:tr>
      <w:tr w:rsidR="001E2439" w:rsidRPr="001D14A6" w14:paraId="655C4923" w14:textId="77777777" w:rsidTr="001E2439">
        <w:tc>
          <w:tcPr>
            <w:tcW w:w="1384" w:type="dxa"/>
          </w:tcPr>
          <w:p w14:paraId="30027059"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689CE078" w14:textId="20FE8F36" w:rsidR="00316B82" w:rsidRPr="00386C22" w:rsidRDefault="00487381" w:rsidP="00316B82">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Con base en su experiencia, </w:t>
            </w:r>
            <w:r w:rsidR="00AE3595"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l</w:t>
            </w:r>
            <w:r w:rsidR="001E2439" w:rsidRPr="00386C22">
              <w:rPr>
                <w:rFonts w:ascii="Times New Roman" w:eastAsiaTheme="minorHAnsi" w:hAnsi="Times New Roman"/>
                <w:color w:val="000000"/>
                <w:szCs w:val="24"/>
                <w:lang w:val="es-MX"/>
              </w:rPr>
              <w:t xml:space="preserve">a información que usted </w:t>
            </w:r>
            <w:r w:rsidRPr="00386C22">
              <w:rPr>
                <w:rFonts w:ascii="Times New Roman" w:eastAsiaTheme="minorHAnsi" w:hAnsi="Times New Roman"/>
                <w:color w:val="000000"/>
                <w:szCs w:val="24"/>
                <w:lang w:val="es-MX"/>
              </w:rPr>
              <w:t>recaba</w:t>
            </w:r>
            <w:r w:rsidR="001E2439" w:rsidRPr="00386C22">
              <w:rPr>
                <w:rFonts w:ascii="Times New Roman" w:eastAsiaTheme="minorHAnsi" w:hAnsi="Times New Roman"/>
                <w:color w:val="000000"/>
                <w:szCs w:val="24"/>
                <w:lang w:val="es-MX"/>
              </w:rPr>
              <w:t xml:space="preserve"> al final del semestre sobre su tutor es susceptible de un seguimiento?</w:t>
            </w:r>
            <w:r w:rsidR="00492F43" w:rsidRPr="00386C22">
              <w:rPr>
                <w:rFonts w:ascii="Times New Roman" w:eastAsiaTheme="minorHAnsi" w:hAnsi="Times New Roman"/>
                <w:color w:val="000000"/>
                <w:szCs w:val="24"/>
                <w:lang w:val="es-MX"/>
              </w:rPr>
              <w:t xml:space="preserve">, </w:t>
            </w:r>
            <w:r w:rsidR="001E2439"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cómo </w:t>
            </w:r>
            <w:r w:rsidR="001E2439" w:rsidRPr="00386C22">
              <w:rPr>
                <w:rFonts w:ascii="Times New Roman" w:eastAsiaTheme="minorHAnsi" w:hAnsi="Times New Roman"/>
                <w:color w:val="000000"/>
                <w:szCs w:val="24"/>
                <w:lang w:val="es-MX"/>
              </w:rPr>
              <w:t xml:space="preserve">ayudaría </w:t>
            </w:r>
            <w:r w:rsidRPr="00386C22">
              <w:rPr>
                <w:rFonts w:ascii="Times New Roman" w:eastAsiaTheme="minorHAnsi" w:hAnsi="Times New Roman"/>
                <w:color w:val="000000"/>
                <w:szCs w:val="24"/>
                <w:lang w:val="es-MX"/>
              </w:rPr>
              <w:t>al</w:t>
            </w:r>
            <w:r w:rsidR="00AC7FAC" w:rsidRPr="00386C22">
              <w:rPr>
                <w:rFonts w:ascii="Times New Roman" w:eastAsiaTheme="minorHAnsi" w:hAnsi="Times New Roman"/>
                <w:color w:val="000000"/>
                <w:szCs w:val="24"/>
                <w:lang w:val="es-MX"/>
              </w:rPr>
              <w:t xml:space="preserve"> </w:t>
            </w:r>
            <w:r w:rsidR="001E2439" w:rsidRPr="00386C22">
              <w:rPr>
                <w:rFonts w:ascii="Times New Roman" w:eastAsiaTheme="minorHAnsi" w:hAnsi="Times New Roman"/>
                <w:color w:val="000000"/>
                <w:szCs w:val="24"/>
                <w:lang w:val="es-MX"/>
              </w:rPr>
              <w:t xml:space="preserve">siguiente tutor </w:t>
            </w:r>
            <w:r w:rsidRPr="00386C22">
              <w:rPr>
                <w:rFonts w:ascii="Times New Roman" w:eastAsiaTheme="minorHAnsi" w:hAnsi="Times New Roman"/>
                <w:color w:val="000000"/>
                <w:szCs w:val="24"/>
                <w:lang w:val="es-MX"/>
              </w:rPr>
              <w:t>de</w:t>
            </w:r>
            <w:r w:rsidR="00316B82" w:rsidRPr="00386C22">
              <w:rPr>
                <w:rFonts w:ascii="Times New Roman" w:eastAsiaTheme="minorHAnsi" w:hAnsi="Times New Roman"/>
                <w:color w:val="000000"/>
                <w:szCs w:val="24"/>
                <w:lang w:val="es-MX"/>
              </w:rPr>
              <w:t xml:space="preserve"> dicho</w:t>
            </w:r>
            <w:r w:rsidR="001E2439" w:rsidRPr="00386C22">
              <w:rPr>
                <w:rFonts w:ascii="Times New Roman" w:eastAsiaTheme="minorHAnsi" w:hAnsi="Times New Roman"/>
                <w:color w:val="000000"/>
                <w:szCs w:val="24"/>
                <w:lang w:val="es-MX"/>
              </w:rPr>
              <w:t xml:space="preserve"> tutorado</w:t>
            </w:r>
            <w:r w:rsidR="00316B82" w:rsidRPr="00386C22">
              <w:rPr>
                <w:rFonts w:ascii="Times New Roman" w:eastAsiaTheme="minorHAnsi" w:hAnsi="Times New Roman"/>
                <w:color w:val="000000"/>
                <w:szCs w:val="24"/>
                <w:lang w:val="es-MX"/>
              </w:rPr>
              <w:t xml:space="preserve"> disponer de su historial</w:t>
            </w:r>
            <w:r w:rsidR="001E2439" w:rsidRPr="00386C22">
              <w:rPr>
                <w:rFonts w:ascii="Times New Roman" w:eastAsiaTheme="minorHAnsi" w:hAnsi="Times New Roman"/>
                <w:color w:val="000000"/>
                <w:szCs w:val="24"/>
                <w:lang w:val="es-MX"/>
              </w:rPr>
              <w:t>?</w:t>
            </w:r>
          </w:p>
        </w:tc>
      </w:tr>
      <w:tr w:rsidR="001E2439" w:rsidRPr="001D14A6" w14:paraId="7C9C6418" w14:textId="77777777" w:rsidTr="001E2439">
        <w:tc>
          <w:tcPr>
            <w:tcW w:w="1384" w:type="dxa"/>
          </w:tcPr>
          <w:p w14:paraId="206EB2FC"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51D53D45" w14:textId="4CF2AB93" w:rsidR="001E2439" w:rsidRPr="00386C22" w:rsidRDefault="001E2439" w:rsidP="00487381">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w:t>
            </w:r>
            <w:r w:rsidR="00487381" w:rsidRPr="00386C22">
              <w:rPr>
                <w:rFonts w:ascii="Times New Roman" w:eastAsiaTheme="minorHAnsi" w:hAnsi="Times New Roman"/>
                <w:color w:val="000000"/>
                <w:szCs w:val="24"/>
                <w:lang w:val="es-MX"/>
              </w:rPr>
              <w:t>Cuál es el impacto de</w:t>
            </w:r>
            <w:r w:rsidRPr="00386C22">
              <w:rPr>
                <w:rFonts w:ascii="Times New Roman" w:eastAsiaTheme="minorHAnsi" w:hAnsi="Times New Roman"/>
                <w:color w:val="000000"/>
                <w:szCs w:val="24"/>
                <w:lang w:val="es-MX"/>
              </w:rPr>
              <w:t xml:space="preserve"> las TIC y en particular la plataforma de tutores-tutorados</w:t>
            </w:r>
            <w:r w:rsidR="00487381" w:rsidRPr="00386C22">
              <w:rPr>
                <w:rFonts w:ascii="Times New Roman" w:eastAsiaTheme="minorHAnsi" w:hAnsi="Times New Roman"/>
                <w:color w:val="000000"/>
                <w:szCs w:val="24"/>
                <w:lang w:val="es-MX"/>
              </w:rPr>
              <w:t xml:space="preserve"> como resultado</w:t>
            </w:r>
            <w:r w:rsidRPr="00386C22">
              <w:rPr>
                <w:rFonts w:ascii="Times New Roman" w:eastAsiaTheme="minorHAnsi" w:hAnsi="Times New Roman"/>
                <w:color w:val="000000"/>
                <w:szCs w:val="24"/>
                <w:lang w:val="es-MX"/>
              </w:rPr>
              <w:t xml:space="preserve"> de las tutorías?</w:t>
            </w:r>
          </w:p>
        </w:tc>
      </w:tr>
      <w:tr w:rsidR="001E2439" w:rsidRPr="001D14A6" w14:paraId="26409873" w14:textId="77777777" w:rsidTr="001E2439">
        <w:tc>
          <w:tcPr>
            <w:tcW w:w="1384" w:type="dxa"/>
          </w:tcPr>
          <w:p w14:paraId="16B8D95E" w14:textId="77777777" w:rsidR="001E2439" w:rsidRPr="00386C22" w:rsidRDefault="001E2439" w:rsidP="001E2439">
            <w:pPr>
              <w:spacing w:line="360" w:lineRule="auto"/>
              <w:jc w:val="both"/>
              <w:rPr>
                <w:rFonts w:ascii="Times New Roman" w:eastAsiaTheme="minorHAnsi" w:hAnsi="Times New Roman"/>
                <w:color w:val="000000"/>
                <w:szCs w:val="24"/>
                <w:lang w:val="es-MX"/>
              </w:rPr>
            </w:pPr>
          </w:p>
        </w:tc>
        <w:tc>
          <w:tcPr>
            <w:tcW w:w="7826" w:type="dxa"/>
          </w:tcPr>
          <w:p w14:paraId="4C77AD4F" w14:textId="238171C8" w:rsidR="001E2439" w:rsidRPr="00386C22" w:rsidRDefault="001E2439" w:rsidP="001E2439">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Desde su experiencia</w:t>
            </w:r>
            <w:r w:rsidR="00AE3595"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q</w:t>
            </w:r>
            <w:r w:rsidRPr="00386C22">
              <w:rPr>
                <w:rFonts w:ascii="Times New Roman" w:eastAsiaTheme="minorHAnsi" w:hAnsi="Times New Roman"/>
                <w:color w:val="000000"/>
                <w:szCs w:val="24"/>
                <w:lang w:val="es-MX"/>
              </w:rPr>
              <w:t xml:space="preserve">ué información </w:t>
            </w:r>
            <w:r w:rsidR="00AE3595" w:rsidRPr="00386C22">
              <w:rPr>
                <w:rFonts w:ascii="Times New Roman" w:eastAsiaTheme="minorHAnsi" w:hAnsi="Times New Roman"/>
                <w:color w:val="000000"/>
                <w:szCs w:val="24"/>
                <w:lang w:val="es-MX"/>
              </w:rPr>
              <w:t xml:space="preserve">del estudiante </w:t>
            </w:r>
            <w:r w:rsidRPr="00386C22">
              <w:rPr>
                <w:rFonts w:ascii="Times New Roman" w:eastAsiaTheme="minorHAnsi" w:hAnsi="Times New Roman"/>
                <w:color w:val="000000"/>
                <w:szCs w:val="24"/>
                <w:lang w:val="es-MX"/>
              </w:rPr>
              <w:t xml:space="preserve">es indispensable para iniciar la </w:t>
            </w:r>
            <w:r w:rsidR="00AE3595" w:rsidRPr="00386C22">
              <w:rPr>
                <w:rFonts w:ascii="Times New Roman" w:eastAsiaTheme="minorHAnsi" w:hAnsi="Times New Roman"/>
                <w:color w:val="000000"/>
                <w:szCs w:val="24"/>
                <w:lang w:val="es-MX"/>
              </w:rPr>
              <w:t>t</w:t>
            </w:r>
            <w:r w:rsidRPr="00386C22">
              <w:rPr>
                <w:rFonts w:ascii="Times New Roman" w:eastAsiaTheme="minorHAnsi" w:hAnsi="Times New Roman"/>
                <w:color w:val="000000"/>
                <w:szCs w:val="24"/>
                <w:lang w:val="es-MX"/>
              </w:rPr>
              <w:t>utoría</w:t>
            </w:r>
            <w:r w:rsidR="00AE3595" w:rsidRPr="00386C22">
              <w:rPr>
                <w:rFonts w:ascii="Times New Roman" w:eastAsiaTheme="minorHAnsi" w:hAnsi="Times New Roman"/>
                <w:color w:val="000000"/>
                <w:szCs w:val="24"/>
                <w:lang w:val="es-MX"/>
              </w:rPr>
              <w:t>?</w:t>
            </w:r>
          </w:p>
        </w:tc>
      </w:tr>
      <w:tr w:rsidR="001E2439" w:rsidRPr="001D14A6" w14:paraId="04A77637" w14:textId="77777777" w:rsidTr="001E2439">
        <w:tc>
          <w:tcPr>
            <w:tcW w:w="1384" w:type="dxa"/>
          </w:tcPr>
          <w:p w14:paraId="16A44F77" w14:textId="77777777" w:rsidR="001E2439" w:rsidRPr="00386C22" w:rsidRDefault="001E2439" w:rsidP="00305FC7">
            <w:pPr>
              <w:spacing w:line="360" w:lineRule="auto"/>
              <w:jc w:val="both"/>
              <w:rPr>
                <w:rFonts w:ascii="Times New Roman" w:eastAsiaTheme="minorHAnsi" w:hAnsi="Times New Roman"/>
                <w:color w:val="000000"/>
                <w:szCs w:val="24"/>
                <w:lang w:val="es-MX"/>
              </w:rPr>
            </w:pPr>
          </w:p>
        </w:tc>
        <w:tc>
          <w:tcPr>
            <w:tcW w:w="7826" w:type="dxa"/>
          </w:tcPr>
          <w:p w14:paraId="388941A0" w14:textId="4DA044F3" w:rsidR="001E2439" w:rsidRPr="00386C22" w:rsidRDefault="001E2439" w:rsidP="00305FC7">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¿Qué papel tiene el reglamento de estudios del IPN en la acción tutorial?</w:t>
            </w:r>
          </w:p>
        </w:tc>
      </w:tr>
      <w:tr w:rsidR="001E2439" w:rsidRPr="00386C22" w14:paraId="2D704972" w14:textId="77777777" w:rsidTr="001E2439">
        <w:tc>
          <w:tcPr>
            <w:tcW w:w="1384" w:type="dxa"/>
          </w:tcPr>
          <w:p w14:paraId="7F2AE3DC" w14:textId="77777777" w:rsidR="001E2439" w:rsidRPr="00386C22" w:rsidRDefault="001E2439" w:rsidP="00305FC7">
            <w:pPr>
              <w:spacing w:line="360" w:lineRule="auto"/>
              <w:jc w:val="both"/>
              <w:rPr>
                <w:rFonts w:ascii="Times New Roman" w:eastAsiaTheme="minorHAnsi" w:hAnsi="Times New Roman"/>
                <w:color w:val="000000"/>
                <w:szCs w:val="24"/>
                <w:lang w:val="es-MX"/>
              </w:rPr>
            </w:pPr>
          </w:p>
        </w:tc>
        <w:tc>
          <w:tcPr>
            <w:tcW w:w="7826" w:type="dxa"/>
          </w:tcPr>
          <w:p w14:paraId="2B747319" w14:textId="100F14AE" w:rsidR="001E2439" w:rsidRPr="00386C22" w:rsidRDefault="001E2439" w:rsidP="00305FC7">
            <w:pPr>
              <w:spacing w:line="360" w:lineRule="auto"/>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¿Las condiciones de trabajo en espacio y tiempo son las idóneas? Si no es así</w:t>
            </w:r>
            <w:r w:rsidR="00AE3595"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 xml:space="preserve"> comente su propuesta.</w:t>
            </w:r>
          </w:p>
        </w:tc>
      </w:tr>
    </w:tbl>
    <w:p w14:paraId="523F1F15" w14:textId="6580797C" w:rsidR="001E2439" w:rsidRPr="00386C22" w:rsidRDefault="005A3210" w:rsidP="001E2439">
      <w:pPr>
        <w:spacing w:line="360" w:lineRule="auto"/>
        <w:ind w:firstLine="709"/>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Fuente</w:t>
      </w:r>
      <w:r w:rsidR="00AE3595" w:rsidRPr="00386C22">
        <w:rPr>
          <w:rFonts w:ascii="Times New Roman" w:eastAsiaTheme="minorHAnsi" w:hAnsi="Times New Roman"/>
          <w:color w:val="000000"/>
          <w:szCs w:val="24"/>
          <w:lang w:val="es-MX"/>
        </w:rPr>
        <w:t>:</w:t>
      </w:r>
      <w:r w:rsidR="001E2439" w:rsidRPr="00386C22">
        <w:rPr>
          <w:rFonts w:ascii="Times New Roman" w:eastAsiaTheme="minorHAnsi" w:hAnsi="Times New Roman"/>
          <w:color w:val="000000"/>
          <w:szCs w:val="24"/>
          <w:lang w:val="es-MX"/>
        </w:rPr>
        <w:t xml:space="preserve"> Elaboración propia</w:t>
      </w:r>
    </w:p>
    <w:p w14:paraId="27E68A32" w14:textId="07F1CA45" w:rsidR="002928FA" w:rsidRPr="00386C22" w:rsidRDefault="00365786" w:rsidP="00452BE0">
      <w:pPr>
        <w:pStyle w:val="Default"/>
        <w:spacing w:line="360" w:lineRule="auto"/>
        <w:ind w:firstLine="709"/>
        <w:jc w:val="both"/>
        <w:rPr>
          <w:rFonts w:ascii="Times New Roman" w:eastAsiaTheme="minorHAnsi" w:hAnsi="Times New Roman" w:cs="Times New Roman"/>
        </w:rPr>
      </w:pPr>
      <w:r w:rsidRPr="00386C22">
        <w:rPr>
          <w:rFonts w:ascii="Times New Roman" w:eastAsiaTheme="minorHAnsi" w:hAnsi="Times New Roman"/>
        </w:rPr>
        <w:lastRenderedPageBreak/>
        <w:t xml:space="preserve">El propósito del instrumento fue </w:t>
      </w:r>
      <w:r w:rsidR="002C0C77" w:rsidRPr="00386C22">
        <w:rPr>
          <w:rFonts w:ascii="Times New Roman" w:eastAsiaTheme="minorHAnsi" w:hAnsi="Times New Roman"/>
        </w:rPr>
        <w:t>identificar</w:t>
      </w:r>
      <w:r w:rsidR="002C0C77" w:rsidRPr="00386C22">
        <w:rPr>
          <w:rFonts w:ascii="Times New Roman" w:eastAsiaTheme="minorHAnsi" w:hAnsi="Times New Roman" w:cs="Times New Roman"/>
        </w:rPr>
        <w:t xml:space="preserve"> </w:t>
      </w:r>
      <w:r w:rsidR="002928FA" w:rsidRPr="00386C22">
        <w:rPr>
          <w:rFonts w:ascii="Times New Roman" w:eastAsiaTheme="minorHAnsi" w:hAnsi="Times New Roman" w:cs="Times New Roman"/>
        </w:rPr>
        <w:t xml:space="preserve">información </w:t>
      </w:r>
      <w:r w:rsidR="004173AD" w:rsidRPr="00386C22">
        <w:rPr>
          <w:rFonts w:ascii="Times New Roman" w:eastAsiaTheme="minorHAnsi" w:hAnsi="Times New Roman" w:cs="Times New Roman"/>
        </w:rPr>
        <w:t xml:space="preserve">acerca </w:t>
      </w:r>
      <w:r w:rsidR="00A52E03" w:rsidRPr="00386C22">
        <w:rPr>
          <w:rFonts w:ascii="Times New Roman" w:eastAsiaTheme="minorHAnsi" w:hAnsi="Times New Roman" w:cs="Times New Roman"/>
        </w:rPr>
        <w:t>de</w:t>
      </w:r>
      <w:r w:rsidR="002C0C77" w:rsidRPr="00386C22">
        <w:rPr>
          <w:rFonts w:ascii="Times New Roman" w:eastAsiaTheme="minorHAnsi" w:hAnsi="Times New Roman" w:cs="Times New Roman"/>
        </w:rPr>
        <w:t xml:space="preserve"> </w:t>
      </w:r>
      <w:r w:rsidR="002928FA" w:rsidRPr="00386C22">
        <w:rPr>
          <w:rFonts w:ascii="Times New Roman" w:eastAsiaTheme="minorHAnsi" w:hAnsi="Times New Roman" w:cs="Times New Roman"/>
        </w:rPr>
        <w:t xml:space="preserve">la </w:t>
      </w:r>
      <w:r w:rsidR="002C0C77" w:rsidRPr="00386C22">
        <w:rPr>
          <w:rFonts w:ascii="Times New Roman" w:eastAsiaTheme="minorHAnsi" w:hAnsi="Times New Roman" w:cs="Times New Roman"/>
        </w:rPr>
        <w:t xml:space="preserve">postura de los </w:t>
      </w:r>
      <w:r w:rsidR="00AE3595" w:rsidRPr="00386C22">
        <w:rPr>
          <w:rFonts w:ascii="Times New Roman" w:eastAsiaTheme="minorHAnsi" w:hAnsi="Times New Roman" w:cs="Times New Roman"/>
        </w:rPr>
        <w:t xml:space="preserve">docentes tutores </w:t>
      </w:r>
      <w:r w:rsidR="00A52E03" w:rsidRPr="00386C22">
        <w:rPr>
          <w:rFonts w:ascii="Times New Roman" w:eastAsiaTheme="minorHAnsi" w:hAnsi="Times New Roman" w:cs="Times New Roman"/>
        </w:rPr>
        <w:t>relacionada con el</w:t>
      </w:r>
      <w:r w:rsidR="002928FA" w:rsidRPr="00386C22">
        <w:rPr>
          <w:rFonts w:ascii="Times New Roman" w:eastAsiaTheme="minorHAnsi" w:hAnsi="Times New Roman" w:cs="Times New Roman"/>
        </w:rPr>
        <w:t xml:space="preserve"> programa PIT, es decir, un análisis general desde la concepción</w:t>
      </w:r>
      <w:r w:rsidR="00AC7FAC" w:rsidRPr="00386C22">
        <w:rPr>
          <w:rFonts w:ascii="Times New Roman" w:eastAsiaTheme="minorHAnsi" w:hAnsi="Times New Roman" w:cs="Times New Roman"/>
        </w:rPr>
        <w:t xml:space="preserve"> </w:t>
      </w:r>
      <w:r w:rsidR="002928FA" w:rsidRPr="00386C22">
        <w:rPr>
          <w:rFonts w:ascii="Times New Roman" w:eastAsiaTheme="minorHAnsi" w:hAnsi="Times New Roman" w:cs="Times New Roman"/>
        </w:rPr>
        <w:t xml:space="preserve">de la tutoría en el marco del programa hasta las condiciones y herramientas con las que cuenta, así como los obstáculos </w:t>
      </w:r>
      <w:r w:rsidR="005A3210" w:rsidRPr="00386C22">
        <w:rPr>
          <w:rFonts w:ascii="Times New Roman" w:eastAsiaTheme="minorHAnsi" w:hAnsi="Times New Roman" w:cs="Times New Roman"/>
        </w:rPr>
        <w:t>en su</w:t>
      </w:r>
      <w:r w:rsidR="002928FA" w:rsidRPr="00386C22">
        <w:rPr>
          <w:rFonts w:ascii="Times New Roman" w:eastAsiaTheme="minorHAnsi" w:hAnsi="Times New Roman" w:cs="Times New Roman"/>
        </w:rPr>
        <w:t xml:space="preserve"> labor tutorial</w:t>
      </w:r>
      <w:r w:rsidR="00A52E03" w:rsidRPr="00386C22">
        <w:rPr>
          <w:rFonts w:ascii="Times New Roman" w:eastAsiaTheme="minorHAnsi" w:hAnsi="Times New Roman" w:cs="Times New Roman"/>
        </w:rPr>
        <w:t>.</w:t>
      </w:r>
    </w:p>
    <w:p w14:paraId="255F6A96" w14:textId="77777777" w:rsidR="00AE3595" w:rsidRPr="00386C22" w:rsidRDefault="009E77CB" w:rsidP="009E77CB">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La segunda </w:t>
      </w:r>
      <w:r w:rsidR="00E670DE" w:rsidRPr="00386C22">
        <w:rPr>
          <w:rFonts w:ascii="Times New Roman" w:eastAsiaTheme="minorHAnsi" w:hAnsi="Times New Roman"/>
          <w:color w:val="000000"/>
          <w:szCs w:val="24"/>
          <w:lang w:val="es-MX"/>
        </w:rPr>
        <w:t>etapa se orientó a la</w:t>
      </w:r>
      <w:r w:rsidR="005A3210" w:rsidRPr="00386C22">
        <w:rPr>
          <w:rFonts w:ascii="Times New Roman" w:eastAsiaTheme="minorHAnsi" w:hAnsi="Times New Roman"/>
          <w:color w:val="000000"/>
          <w:szCs w:val="24"/>
          <w:lang w:val="es-MX"/>
        </w:rPr>
        <w:t xml:space="preserve"> </w:t>
      </w:r>
      <w:r w:rsidR="00E670DE" w:rsidRPr="00386C22">
        <w:rPr>
          <w:rFonts w:ascii="Times New Roman" w:eastAsiaTheme="minorHAnsi" w:hAnsi="Times New Roman"/>
          <w:color w:val="000000"/>
          <w:szCs w:val="24"/>
          <w:lang w:val="es-MX"/>
        </w:rPr>
        <w:t xml:space="preserve">culminación </w:t>
      </w:r>
      <w:r w:rsidR="005A3210" w:rsidRPr="00386C22">
        <w:rPr>
          <w:rFonts w:ascii="Times New Roman" w:eastAsiaTheme="minorHAnsi" w:hAnsi="Times New Roman"/>
          <w:color w:val="000000"/>
          <w:szCs w:val="24"/>
          <w:lang w:val="es-MX"/>
        </w:rPr>
        <w:t xml:space="preserve">del </w:t>
      </w:r>
      <w:r w:rsidR="00E3020B" w:rsidRPr="00386C22">
        <w:rPr>
          <w:rFonts w:ascii="Times New Roman" w:eastAsiaTheme="minorHAnsi" w:hAnsi="Times New Roman"/>
          <w:color w:val="000000"/>
          <w:szCs w:val="24"/>
          <w:lang w:val="es-MX"/>
        </w:rPr>
        <w:t>sistema PIT</w:t>
      </w:r>
      <w:r w:rsidR="00E670DE" w:rsidRPr="00386C22">
        <w:rPr>
          <w:rFonts w:ascii="Times New Roman" w:eastAsiaTheme="minorHAnsi" w:hAnsi="Times New Roman"/>
          <w:color w:val="000000"/>
          <w:szCs w:val="24"/>
          <w:lang w:val="es-MX"/>
        </w:rPr>
        <w:t>, con la</w:t>
      </w:r>
      <w:r w:rsidR="005A3210" w:rsidRPr="00386C22">
        <w:rPr>
          <w:rFonts w:ascii="Times New Roman" w:eastAsiaTheme="minorHAnsi" w:hAnsi="Times New Roman"/>
          <w:color w:val="000000"/>
          <w:szCs w:val="24"/>
          <w:lang w:val="es-MX"/>
        </w:rPr>
        <w:t xml:space="preserve"> implementación de los</w:t>
      </w:r>
      <w:r w:rsidRPr="00386C22">
        <w:rPr>
          <w:rFonts w:ascii="Times New Roman" w:eastAsiaTheme="minorHAnsi" w:hAnsi="Times New Roman"/>
          <w:color w:val="000000"/>
          <w:szCs w:val="24"/>
          <w:lang w:val="es-MX"/>
        </w:rPr>
        <w:t xml:space="preserve"> apartados</w:t>
      </w:r>
      <w:r w:rsidR="005A3210" w:rsidRPr="00386C22">
        <w:rPr>
          <w:rFonts w:ascii="Times New Roman" w:eastAsiaTheme="minorHAnsi" w:hAnsi="Times New Roman"/>
          <w:color w:val="000000"/>
          <w:szCs w:val="24"/>
          <w:lang w:val="es-MX"/>
        </w:rPr>
        <w:t xml:space="preserve"> propuestos</w:t>
      </w:r>
      <w:r w:rsidRPr="00386C22">
        <w:rPr>
          <w:rFonts w:ascii="Times New Roman" w:eastAsiaTheme="minorHAnsi" w:hAnsi="Times New Roman"/>
          <w:color w:val="000000"/>
          <w:szCs w:val="24"/>
          <w:lang w:val="es-MX"/>
        </w:rPr>
        <w:t xml:space="preserve">, </w:t>
      </w:r>
      <w:r w:rsidR="00D13002" w:rsidRPr="00386C22">
        <w:rPr>
          <w:rFonts w:ascii="Times New Roman" w:eastAsiaTheme="minorHAnsi" w:hAnsi="Times New Roman"/>
          <w:color w:val="000000"/>
          <w:szCs w:val="24"/>
          <w:lang w:val="es-MX"/>
        </w:rPr>
        <w:t xml:space="preserve">cuya duración fue de </w:t>
      </w:r>
      <w:r w:rsidR="00452BE0" w:rsidRPr="00386C22">
        <w:rPr>
          <w:rFonts w:ascii="Times New Roman" w:eastAsiaTheme="minorHAnsi" w:hAnsi="Times New Roman"/>
          <w:color w:val="000000"/>
          <w:szCs w:val="24"/>
          <w:lang w:val="es-MX"/>
        </w:rPr>
        <w:t>4</w:t>
      </w:r>
      <w:r w:rsidRPr="00386C22">
        <w:rPr>
          <w:rFonts w:ascii="Times New Roman" w:eastAsiaTheme="minorHAnsi" w:hAnsi="Times New Roman"/>
          <w:color w:val="000000"/>
          <w:szCs w:val="24"/>
          <w:lang w:val="es-MX"/>
        </w:rPr>
        <w:t xml:space="preserve"> semanas</w:t>
      </w:r>
      <w:r w:rsidR="00E670DE" w:rsidRPr="00386C22">
        <w:rPr>
          <w:rFonts w:ascii="Times New Roman" w:eastAsiaTheme="minorHAnsi" w:hAnsi="Times New Roman"/>
          <w:color w:val="000000"/>
          <w:szCs w:val="24"/>
          <w:lang w:val="es-MX"/>
        </w:rPr>
        <w:t>. Se</w:t>
      </w:r>
      <w:r w:rsidRPr="00386C22">
        <w:rPr>
          <w:rFonts w:ascii="Times New Roman" w:eastAsiaTheme="minorHAnsi" w:hAnsi="Times New Roman"/>
          <w:color w:val="000000"/>
          <w:szCs w:val="24"/>
          <w:lang w:val="es-MX"/>
        </w:rPr>
        <w:t xml:space="preserve"> seleccionó un caso de estudio que </w:t>
      </w:r>
      <w:r w:rsidR="00E670DE" w:rsidRPr="00386C22">
        <w:rPr>
          <w:rFonts w:ascii="Times New Roman" w:eastAsiaTheme="minorHAnsi" w:hAnsi="Times New Roman"/>
          <w:color w:val="000000"/>
          <w:szCs w:val="24"/>
          <w:lang w:val="es-MX"/>
        </w:rPr>
        <w:t xml:space="preserve">permitió a los tutores reconocer </w:t>
      </w:r>
      <w:r w:rsidRPr="00386C22">
        <w:rPr>
          <w:rFonts w:ascii="Times New Roman" w:eastAsiaTheme="minorHAnsi" w:hAnsi="Times New Roman"/>
          <w:color w:val="000000"/>
          <w:szCs w:val="24"/>
          <w:lang w:val="es-MX"/>
        </w:rPr>
        <w:t>un</w:t>
      </w:r>
      <w:r w:rsidR="005A5FA4"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evento</w:t>
      </w:r>
      <w:r w:rsidR="005A5FA4" w:rsidRPr="00386C22">
        <w:rPr>
          <w:rFonts w:ascii="Times New Roman" w:eastAsiaTheme="minorHAnsi" w:hAnsi="Times New Roman"/>
          <w:color w:val="000000"/>
          <w:szCs w:val="24"/>
          <w:lang w:val="es-MX"/>
        </w:rPr>
        <w:t xml:space="preserve"> particular de un tutorado, </w:t>
      </w:r>
      <w:r w:rsidR="00E670DE" w:rsidRPr="00386C22">
        <w:rPr>
          <w:rFonts w:ascii="Times New Roman" w:eastAsiaTheme="minorHAnsi" w:hAnsi="Times New Roman"/>
          <w:color w:val="000000"/>
          <w:szCs w:val="24"/>
          <w:lang w:val="es-MX"/>
        </w:rPr>
        <w:t>y ofreció</w:t>
      </w:r>
      <w:r w:rsidRPr="00386C22">
        <w:rPr>
          <w:rFonts w:ascii="Times New Roman" w:eastAsiaTheme="minorHAnsi" w:hAnsi="Times New Roman"/>
          <w:color w:val="000000"/>
          <w:szCs w:val="24"/>
          <w:lang w:val="es-MX"/>
        </w:rPr>
        <w:t xml:space="preserve"> herramientas virtuales </w:t>
      </w:r>
      <w:r w:rsidR="005A5FA4" w:rsidRPr="00386C22">
        <w:rPr>
          <w:rFonts w:ascii="Times New Roman" w:eastAsiaTheme="minorHAnsi" w:hAnsi="Times New Roman"/>
          <w:color w:val="000000"/>
          <w:szCs w:val="24"/>
          <w:lang w:val="es-MX"/>
        </w:rPr>
        <w:t>para apoyar al docente</w:t>
      </w:r>
      <w:r w:rsidRPr="00386C22">
        <w:rPr>
          <w:rFonts w:ascii="Times New Roman" w:eastAsiaTheme="minorHAnsi" w:hAnsi="Times New Roman"/>
          <w:color w:val="000000"/>
          <w:szCs w:val="24"/>
          <w:lang w:val="es-MX"/>
        </w:rPr>
        <w:t xml:space="preserve"> en su rol </w:t>
      </w:r>
      <w:r w:rsidR="00E670DE" w:rsidRPr="00386C22">
        <w:rPr>
          <w:rFonts w:ascii="Times New Roman" w:eastAsiaTheme="minorHAnsi" w:hAnsi="Times New Roman"/>
          <w:color w:val="000000"/>
          <w:szCs w:val="24"/>
          <w:lang w:val="es-MX"/>
        </w:rPr>
        <w:t>de tutor</w:t>
      </w:r>
      <w:r w:rsidRPr="00386C22">
        <w:rPr>
          <w:rFonts w:ascii="Times New Roman" w:eastAsiaTheme="minorHAnsi" w:hAnsi="Times New Roman"/>
          <w:color w:val="000000"/>
          <w:szCs w:val="24"/>
          <w:lang w:val="es-MX"/>
        </w:rPr>
        <w:t xml:space="preserve">. </w:t>
      </w:r>
    </w:p>
    <w:p w14:paraId="2C901A07" w14:textId="7C7936AB" w:rsidR="009E77CB" w:rsidRPr="00386C22" w:rsidRDefault="005A5FA4" w:rsidP="009E77CB">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La</w:t>
      </w:r>
      <w:r w:rsidR="009E77CB" w:rsidRPr="00386C22">
        <w:rPr>
          <w:rFonts w:ascii="Times New Roman" w:eastAsiaTheme="minorHAnsi" w:hAnsi="Times New Roman"/>
          <w:color w:val="000000"/>
          <w:szCs w:val="24"/>
          <w:lang w:val="es-MX"/>
        </w:rPr>
        <w:t xml:space="preserve"> tercera etapa se centró en el diseño y aplicación de un cuestionario para analizar el caso de estudio y valorar </w:t>
      </w:r>
      <w:r w:rsidR="009E77CB" w:rsidRPr="000A1C95">
        <w:rPr>
          <w:rFonts w:ascii="Times New Roman" w:eastAsiaTheme="minorHAnsi" w:hAnsi="Times New Roman"/>
          <w:color w:val="000000"/>
          <w:szCs w:val="24"/>
          <w:lang w:val="es-MX"/>
        </w:rPr>
        <w:t>la eficiencia de los recursos ofrecidos en el sistema PIT</w:t>
      </w:r>
      <w:r w:rsidR="00E819C2" w:rsidRPr="000A1C95">
        <w:rPr>
          <w:rFonts w:ascii="Times New Roman" w:eastAsiaTheme="minorHAnsi" w:hAnsi="Times New Roman"/>
          <w:color w:val="000000"/>
          <w:szCs w:val="24"/>
          <w:lang w:val="es-MX"/>
        </w:rPr>
        <w:t xml:space="preserve">, como se aprecia en la </w:t>
      </w:r>
      <w:r w:rsidR="00AE3595" w:rsidRPr="000A1C95">
        <w:rPr>
          <w:rFonts w:ascii="Times New Roman" w:eastAsiaTheme="minorHAnsi" w:hAnsi="Times New Roman"/>
          <w:color w:val="000000"/>
          <w:szCs w:val="24"/>
          <w:lang w:val="es-MX"/>
        </w:rPr>
        <w:t>t</w:t>
      </w:r>
      <w:r w:rsidR="00E3020B" w:rsidRPr="000A1C95">
        <w:rPr>
          <w:rFonts w:ascii="Times New Roman" w:eastAsiaTheme="minorHAnsi" w:hAnsi="Times New Roman"/>
          <w:color w:val="000000"/>
          <w:szCs w:val="24"/>
          <w:lang w:val="es-MX"/>
        </w:rPr>
        <w:t>abla 2</w:t>
      </w:r>
      <w:r w:rsidR="00E819C2" w:rsidRPr="000A1C95">
        <w:rPr>
          <w:rFonts w:ascii="Times New Roman" w:eastAsiaTheme="minorHAnsi" w:hAnsi="Times New Roman"/>
          <w:color w:val="000000"/>
          <w:szCs w:val="24"/>
          <w:lang w:val="es-MX"/>
        </w:rPr>
        <w:t>,</w:t>
      </w:r>
      <w:r w:rsidR="00E3020B" w:rsidRPr="000A1C95">
        <w:rPr>
          <w:rFonts w:ascii="Times New Roman" w:eastAsiaTheme="minorHAnsi" w:hAnsi="Times New Roman"/>
          <w:color w:val="000000"/>
          <w:szCs w:val="24"/>
          <w:lang w:val="es-MX"/>
        </w:rPr>
        <w:t xml:space="preserve"> con la exposición de</w:t>
      </w:r>
      <w:r w:rsidR="00E3020B" w:rsidRPr="00386C22">
        <w:rPr>
          <w:rFonts w:ascii="Times New Roman" w:eastAsiaTheme="minorHAnsi" w:hAnsi="Times New Roman"/>
          <w:color w:val="000000"/>
          <w:szCs w:val="24"/>
          <w:lang w:val="es-MX"/>
        </w:rPr>
        <w:t xml:space="preserve"> algunas de las preguntas más significativas.</w:t>
      </w:r>
    </w:p>
    <w:p w14:paraId="46762445" w14:textId="77777777" w:rsidR="000A1C95" w:rsidRPr="00386C22" w:rsidRDefault="000A1C95" w:rsidP="009E77CB">
      <w:pPr>
        <w:spacing w:line="360" w:lineRule="auto"/>
        <w:ind w:firstLine="709"/>
        <w:jc w:val="both"/>
        <w:rPr>
          <w:rFonts w:ascii="Times New Roman" w:eastAsiaTheme="minorHAnsi" w:hAnsi="Times New Roman"/>
          <w:color w:val="000000"/>
          <w:szCs w:val="24"/>
          <w:lang w:val="es-MX"/>
        </w:rPr>
      </w:pPr>
    </w:p>
    <w:p w14:paraId="1C144486" w14:textId="3404411A" w:rsidR="00E3020B" w:rsidRPr="00386C22" w:rsidRDefault="00E3020B" w:rsidP="00AE3595">
      <w:pPr>
        <w:spacing w:line="360" w:lineRule="auto"/>
        <w:rPr>
          <w:rFonts w:ascii="Times New Roman" w:eastAsiaTheme="minorHAnsi" w:hAnsi="Times New Roman"/>
          <w:color w:val="000000"/>
          <w:szCs w:val="24"/>
          <w:lang w:val="es-MX"/>
        </w:rPr>
      </w:pPr>
      <w:r w:rsidRPr="00386C22">
        <w:rPr>
          <w:rFonts w:ascii="Times New Roman" w:eastAsiaTheme="minorHAnsi" w:hAnsi="Times New Roman"/>
          <w:b/>
          <w:color w:val="000000"/>
          <w:szCs w:val="24"/>
          <w:lang w:val="es-MX"/>
        </w:rPr>
        <w:t>Tabla 2</w:t>
      </w:r>
      <w:r w:rsidRPr="00386C22">
        <w:rPr>
          <w:rFonts w:ascii="Times New Roman" w:eastAsiaTheme="minorHAnsi" w:hAnsi="Times New Roman"/>
          <w:color w:val="000000"/>
          <w:szCs w:val="24"/>
          <w:lang w:val="es-MX"/>
        </w:rPr>
        <w:t>. Cuestionario posterior a la experiencia</w:t>
      </w:r>
    </w:p>
    <w:tbl>
      <w:tblPr>
        <w:tblStyle w:val="Tablaconcuadrcula"/>
        <w:tblW w:w="0" w:type="auto"/>
        <w:tblLook w:val="04A0" w:firstRow="1" w:lastRow="0" w:firstColumn="1" w:lastColumn="0" w:noHBand="0" w:noVBand="1"/>
      </w:tblPr>
      <w:tblGrid>
        <w:gridCol w:w="1668"/>
        <w:gridCol w:w="7542"/>
      </w:tblGrid>
      <w:tr w:rsidR="00E3020B" w:rsidRPr="00D812C9" w14:paraId="18118387" w14:textId="77777777" w:rsidTr="00E3020B">
        <w:tc>
          <w:tcPr>
            <w:tcW w:w="1668" w:type="dxa"/>
          </w:tcPr>
          <w:p w14:paraId="2344F4A1" w14:textId="2242535F"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eastAsiaTheme="minorHAnsi" w:hAnsi="Times New Roman"/>
                <w:color w:val="000000"/>
                <w:szCs w:val="24"/>
                <w:lang w:val="es-MX"/>
              </w:rPr>
              <w:t>Preguntas</w:t>
            </w:r>
          </w:p>
        </w:tc>
        <w:tc>
          <w:tcPr>
            <w:tcW w:w="7542" w:type="dxa"/>
          </w:tcPr>
          <w:p w14:paraId="276991F7"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r>
      <w:tr w:rsidR="00E3020B" w:rsidRPr="00D812C9" w14:paraId="5B178D77" w14:textId="77777777" w:rsidTr="00E3020B">
        <w:tc>
          <w:tcPr>
            <w:tcW w:w="1668" w:type="dxa"/>
          </w:tcPr>
          <w:p w14:paraId="72EFA0DD"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6DFB41C8" w14:textId="37FC9622"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¿Consideras útil la información de la plataforma e-tutorías?</w:t>
            </w:r>
            <w:r w:rsidR="00AE3595" w:rsidRPr="00D812C9">
              <w:rPr>
                <w:rFonts w:ascii="Times New Roman" w:hAnsi="Times New Roman"/>
                <w:szCs w:val="24"/>
                <w:lang w:val="es-MX"/>
              </w:rPr>
              <w:t xml:space="preserve"> J</w:t>
            </w:r>
            <w:r w:rsidRPr="00D812C9">
              <w:rPr>
                <w:rFonts w:ascii="Times New Roman" w:hAnsi="Times New Roman"/>
                <w:szCs w:val="24"/>
                <w:lang w:val="es-MX"/>
              </w:rPr>
              <w:t>ustifica</w:t>
            </w:r>
          </w:p>
        </w:tc>
      </w:tr>
      <w:tr w:rsidR="00E3020B" w:rsidRPr="00D812C9" w14:paraId="5BEE5C14" w14:textId="77777777" w:rsidTr="00E3020B">
        <w:tc>
          <w:tcPr>
            <w:tcW w:w="1668" w:type="dxa"/>
          </w:tcPr>
          <w:p w14:paraId="319AF928"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21552EBA" w14:textId="5A13D377"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 xml:space="preserve">¿Los recursos que se ofrecen son suficientes para facilitar su trabajo como tutor? </w:t>
            </w:r>
            <w:r w:rsidR="00AE3595" w:rsidRPr="00D812C9">
              <w:rPr>
                <w:rFonts w:ascii="Times New Roman" w:hAnsi="Times New Roman"/>
                <w:szCs w:val="24"/>
                <w:lang w:val="es-MX"/>
              </w:rPr>
              <w:t>J</w:t>
            </w:r>
            <w:r w:rsidRPr="00D812C9">
              <w:rPr>
                <w:rFonts w:ascii="Times New Roman" w:hAnsi="Times New Roman"/>
                <w:szCs w:val="24"/>
                <w:lang w:val="es-MX"/>
              </w:rPr>
              <w:t>ustifica</w:t>
            </w:r>
          </w:p>
        </w:tc>
      </w:tr>
      <w:tr w:rsidR="00E3020B" w:rsidRPr="001D14A6" w14:paraId="634491A6" w14:textId="77777777" w:rsidTr="00E3020B">
        <w:tc>
          <w:tcPr>
            <w:tcW w:w="1668" w:type="dxa"/>
          </w:tcPr>
          <w:p w14:paraId="68577538"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7E38C759" w14:textId="5D2C26E2"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¿La plataforma contribuye en la resolución de algunas problemáticas, como la coincidencia de horario entre usted y el tutorado?</w:t>
            </w:r>
          </w:p>
        </w:tc>
      </w:tr>
      <w:tr w:rsidR="00E3020B" w:rsidRPr="001D14A6" w14:paraId="27B66A2F" w14:textId="77777777" w:rsidTr="00E3020B">
        <w:tc>
          <w:tcPr>
            <w:tcW w:w="1668" w:type="dxa"/>
          </w:tcPr>
          <w:p w14:paraId="589471EF" w14:textId="77777777" w:rsidR="00E3020B" w:rsidRPr="00D812C9" w:rsidRDefault="00E3020B" w:rsidP="00107DF1">
            <w:pPr>
              <w:spacing w:line="360" w:lineRule="auto"/>
              <w:jc w:val="both"/>
              <w:rPr>
                <w:rFonts w:ascii="Times New Roman" w:eastAsiaTheme="minorHAnsi" w:hAnsi="Times New Roman"/>
                <w:color w:val="000000"/>
                <w:szCs w:val="24"/>
                <w:lang w:val="es-MX"/>
              </w:rPr>
            </w:pPr>
          </w:p>
        </w:tc>
        <w:tc>
          <w:tcPr>
            <w:tcW w:w="7542" w:type="dxa"/>
          </w:tcPr>
          <w:p w14:paraId="51E3B57D" w14:textId="5C6947A0" w:rsidR="00E3020B" w:rsidRPr="00D812C9" w:rsidRDefault="00E3020B" w:rsidP="00107DF1">
            <w:pPr>
              <w:spacing w:line="360" w:lineRule="auto"/>
              <w:jc w:val="both"/>
              <w:rPr>
                <w:rFonts w:ascii="Times New Roman" w:eastAsiaTheme="minorHAnsi" w:hAnsi="Times New Roman"/>
                <w:color w:val="000000"/>
                <w:szCs w:val="24"/>
                <w:lang w:val="es-MX"/>
              </w:rPr>
            </w:pPr>
            <w:r w:rsidRPr="00D812C9">
              <w:rPr>
                <w:rFonts w:ascii="Times New Roman" w:hAnsi="Times New Roman"/>
                <w:szCs w:val="24"/>
                <w:lang w:val="es-MX"/>
              </w:rPr>
              <w:t>¿Qué harías para mejorar este recurso digital</w:t>
            </w:r>
            <w:r w:rsidR="00AE3595" w:rsidRPr="00D812C9">
              <w:rPr>
                <w:rFonts w:ascii="Times New Roman" w:hAnsi="Times New Roman"/>
                <w:szCs w:val="24"/>
                <w:lang w:val="es-MX"/>
              </w:rPr>
              <w:t xml:space="preserve">, de modo que </w:t>
            </w:r>
            <w:r w:rsidRPr="00D812C9">
              <w:rPr>
                <w:rFonts w:ascii="Times New Roman" w:hAnsi="Times New Roman"/>
                <w:szCs w:val="24"/>
                <w:lang w:val="es-MX"/>
              </w:rPr>
              <w:t>se convierta en un mejor apoyo para los tutores?</w:t>
            </w:r>
          </w:p>
        </w:tc>
      </w:tr>
    </w:tbl>
    <w:p w14:paraId="78D6B97B" w14:textId="602A8E1B" w:rsidR="00E3020B" w:rsidRPr="00386C22" w:rsidRDefault="00017348" w:rsidP="00781501">
      <w:pPr>
        <w:spacing w:line="360" w:lineRule="auto"/>
        <w:ind w:firstLine="709"/>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Fuente: </w:t>
      </w:r>
      <w:r w:rsidR="00386138" w:rsidRPr="00386C22">
        <w:rPr>
          <w:rFonts w:ascii="Times New Roman" w:eastAsiaTheme="minorHAnsi" w:hAnsi="Times New Roman"/>
          <w:color w:val="000000"/>
          <w:szCs w:val="24"/>
          <w:lang w:val="es-MX"/>
        </w:rPr>
        <w:t>Elaboración</w:t>
      </w:r>
      <w:r w:rsidRPr="00386C22">
        <w:rPr>
          <w:rFonts w:ascii="Times New Roman" w:eastAsiaTheme="minorHAnsi" w:hAnsi="Times New Roman"/>
          <w:color w:val="000000"/>
          <w:szCs w:val="24"/>
          <w:lang w:val="es-MX"/>
        </w:rPr>
        <w:t xml:space="preserve"> propia</w:t>
      </w:r>
    </w:p>
    <w:p w14:paraId="637BAE34" w14:textId="36A2AAA4" w:rsidR="00C80A7D" w:rsidRPr="00386C22" w:rsidRDefault="00AB3B56" w:rsidP="00107DF1">
      <w:pPr>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L</w:t>
      </w:r>
      <w:r w:rsidR="0017637C" w:rsidRPr="00386C22">
        <w:rPr>
          <w:rFonts w:ascii="Times New Roman" w:eastAsiaTheme="minorHAnsi" w:hAnsi="Times New Roman"/>
          <w:color w:val="000000"/>
          <w:szCs w:val="24"/>
          <w:lang w:val="es-MX"/>
        </w:rPr>
        <w:t>a</w:t>
      </w:r>
      <w:r w:rsidRPr="00386C22">
        <w:rPr>
          <w:rFonts w:ascii="Times New Roman" w:eastAsiaTheme="minorHAnsi" w:hAnsi="Times New Roman"/>
          <w:color w:val="000000"/>
          <w:szCs w:val="24"/>
          <w:lang w:val="es-MX"/>
        </w:rPr>
        <w:t>s edades de los</w:t>
      </w:r>
      <w:r w:rsidR="00EB6E96"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docentes tutores</w:t>
      </w:r>
      <w:r w:rsidR="00EB6E96" w:rsidRPr="00386C22">
        <w:rPr>
          <w:rFonts w:ascii="Times New Roman" w:eastAsiaTheme="minorHAnsi" w:hAnsi="Times New Roman"/>
          <w:color w:val="000000"/>
          <w:szCs w:val="24"/>
          <w:lang w:val="es-MX"/>
        </w:rPr>
        <w:t xml:space="preserve"> </w:t>
      </w:r>
      <w:r w:rsidRPr="00386C22">
        <w:rPr>
          <w:rFonts w:ascii="Times New Roman" w:eastAsiaTheme="minorHAnsi" w:hAnsi="Times New Roman"/>
          <w:color w:val="000000"/>
          <w:szCs w:val="24"/>
          <w:lang w:val="es-MX"/>
        </w:rPr>
        <w:t xml:space="preserve">(participantes) </w:t>
      </w:r>
      <w:r w:rsidR="005B01DF" w:rsidRPr="00386C22">
        <w:rPr>
          <w:rFonts w:ascii="Times New Roman" w:eastAsiaTheme="minorHAnsi" w:hAnsi="Times New Roman"/>
          <w:color w:val="000000"/>
          <w:szCs w:val="24"/>
          <w:lang w:val="es-MX"/>
        </w:rPr>
        <w:t>osciló</w:t>
      </w:r>
      <w:r w:rsidR="00EB6E96" w:rsidRPr="00386C22">
        <w:rPr>
          <w:rFonts w:ascii="Times New Roman" w:eastAsiaTheme="minorHAnsi" w:hAnsi="Times New Roman"/>
          <w:color w:val="000000"/>
          <w:szCs w:val="24"/>
          <w:lang w:val="es-MX"/>
        </w:rPr>
        <w:t xml:space="preserve"> ent</w:t>
      </w:r>
      <w:r w:rsidRPr="00386C22">
        <w:rPr>
          <w:rFonts w:ascii="Times New Roman" w:eastAsiaTheme="minorHAnsi" w:hAnsi="Times New Roman"/>
          <w:color w:val="000000"/>
          <w:szCs w:val="24"/>
          <w:lang w:val="es-MX"/>
        </w:rPr>
        <w:t xml:space="preserve">re </w:t>
      </w:r>
      <w:r w:rsidR="00AE3595" w:rsidRPr="00386C22">
        <w:rPr>
          <w:rFonts w:ascii="Times New Roman" w:eastAsiaTheme="minorHAnsi" w:hAnsi="Times New Roman"/>
          <w:color w:val="000000"/>
          <w:szCs w:val="24"/>
          <w:lang w:val="es-MX"/>
        </w:rPr>
        <w:t xml:space="preserve">los </w:t>
      </w:r>
      <w:r w:rsidR="00C80A7D" w:rsidRPr="00386C22">
        <w:rPr>
          <w:rFonts w:ascii="Times New Roman" w:eastAsiaTheme="minorHAnsi" w:hAnsi="Times New Roman"/>
          <w:color w:val="000000"/>
          <w:szCs w:val="24"/>
          <w:lang w:val="es-MX"/>
        </w:rPr>
        <w:t xml:space="preserve">30 y </w:t>
      </w:r>
      <w:r w:rsidR="00AE3595" w:rsidRPr="00386C22">
        <w:rPr>
          <w:rFonts w:ascii="Times New Roman" w:eastAsiaTheme="minorHAnsi" w:hAnsi="Times New Roman"/>
          <w:color w:val="000000"/>
          <w:szCs w:val="24"/>
          <w:lang w:val="es-MX"/>
        </w:rPr>
        <w:t xml:space="preserve">los </w:t>
      </w:r>
      <w:r w:rsidR="00C80A7D" w:rsidRPr="00386C22">
        <w:rPr>
          <w:rFonts w:ascii="Times New Roman" w:eastAsiaTheme="minorHAnsi" w:hAnsi="Times New Roman"/>
          <w:color w:val="000000"/>
          <w:szCs w:val="24"/>
          <w:lang w:val="es-MX"/>
        </w:rPr>
        <w:t xml:space="preserve">72 años, </w:t>
      </w:r>
      <w:r w:rsidRPr="00386C22">
        <w:rPr>
          <w:rFonts w:ascii="Times New Roman" w:eastAsiaTheme="minorHAnsi" w:hAnsi="Times New Roman"/>
          <w:color w:val="000000"/>
          <w:szCs w:val="24"/>
          <w:lang w:val="es-MX"/>
        </w:rPr>
        <w:t>y su</w:t>
      </w:r>
      <w:r w:rsidR="00C80A7D" w:rsidRPr="00386C22">
        <w:rPr>
          <w:rFonts w:ascii="Times New Roman" w:eastAsiaTheme="minorHAnsi" w:hAnsi="Times New Roman"/>
          <w:color w:val="000000"/>
          <w:szCs w:val="24"/>
          <w:lang w:val="es-MX"/>
        </w:rPr>
        <w:t xml:space="preserve"> ant</w:t>
      </w:r>
      <w:r w:rsidR="00EB6E96" w:rsidRPr="00386C22">
        <w:rPr>
          <w:rFonts w:ascii="Times New Roman" w:eastAsiaTheme="minorHAnsi" w:hAnsi="Times New Roman"/>
          <w:color w:val="000000"/>
          <w:szCs w:val="24"/>
          <w:lang w:val="es-MX"/>
        </w:rPr>
        <w:t xml:space="preserve">igüedad </w:t>
      </w:r>
      <w:r w:rsidRPr="00386C22">
        <w:rPr>
          <w:rFonts w:ascii="Times New Roman" w:eastAsiaTheme="minorHAnsi" w:hAnsi="Times New Roman"/>
          <w:color w:val="000000"/>
          <w:szCs w:val="24"/>
          <w:lang w:val="es-MX"/>
        </w:rPr>
        <w:t xml:space="preserve">laboral </w:t>
      </w:r>
      <w:r w:rsidR="00EB6E96" w:rsidRPr="00386C22">
        <w:rPr>
          <w:rFonts w:ascii="Times New Roman" w:eastAsiaTheme="minorHAnsi" w:hAnsi="Times New Roman"/>
          <w:color w:val="000000"/>
          <w:szCs w:val="24"/>
          <w:lang w:val="es-MX"/>
        </w:rPr>
        <w:t xml:space="preserve">en </w:t>
      </w:r>
      <w:r w:rsidR="00AE3595" w:rsidRPr="00386C22">
        <w:rPr>
          <w:rFonts w:ascii="Times New Roman" w:eastAsiaTheme="minorHAnsi" w:hAnsi="Times New Roman"/>
          <w:color w:val="000000"/>
          <w:szCs w:val="24"/>
          <w:lang w:val="es-MX"/>
        </w:rPr>
        <w:t>el</w:t>
      </w:r>
      <w:r w:rsidR="00EB6E96" w:rsidRPr="00386C22">
        <w:rPr>
          <w:rFonts w:ascii="Times New Roman" w:eastAsiaTheme="minorHAnsi" w:hAnsi="Times New Roman"/>
          <w:color w:val="000000"/>
          <w:szCs w:val="24"/>
          <w:lang w:val="es-MX"/>
        </w:rPr>
        <w:t xml:space="preserve"> </w:t>
      </w:r>
      <w:r w:rsidRPr="00386C22">
        <w:rPr>
          <w:rFonts w:ascii="Times New Roman" w:eastAsiaTheme="minorHAnsi" w:hAnsi="Times New Roman"/>
          <w:color w:val="000000"/>
          <w:szCs w:val="24"/>
          <w:lang w:val="es-MX"/>
        </w:rPr>
        <w:t>IPN</w:t>
      </w:r>
      <w:r w:rsidR="00EB6E96" w:rsidRPr="00386C22">
        <w:rPr>
          <w:rFonts w:ascii="Times New Roman" w:eastAsiaTheme="minorHAnsi" w:hAnsi="Times New Roman"/>
          <w:color w:val="000000"/>
          <w:szCs w:val="24"/>
          <w:lang w:val="es-MX"/>
        </w:rPr>
        <w:t xml:space="preserve"> </w:t>
      </w:r>
      <w:r w:rsidR="005B01DF" w:rsidRPr="00386C22">
        <w:rPr>
          <w:rFonts w:ascii="Times New Roman" w:eastAsiaTheme="minorHAnsi" w:hAnsi="Times New Roman"/>
          <w:color w:val="000000"/>
          <w:szCs w:val="24"/>
          <w:lang w:val="es-MX"/>
        </w:rPr>
        <w:t xml:space="preserve">se encontraba </w:t>
      </w:r>
      <w:r w:rsidR="0017637C" w:rsidRPr="00386C22">
        <w:rPr>
          <w:rFonts w:ascii="Times New Roman" w:eastAsiaTheme="minorHAnsi" w:hAnsi="Times New Roman"/>
          <w:color w:val="000000"/>
          <w:szCs w:val="24"/>
          <w:lang w:val="es-MX"/>
        </w:rPr>
        <w:t xml:space="preserve">entre 6 y 30 años. De ellos, </w:t>
      </w:r>
      <w:r w:rsidR="00C80A7D" w:rsidRPr="00386C22">
        <w:rPr>
          <w:rFonts w:ascii="Times New Roman" w:eastAsiaTheme="minorHAnsi" w:hAnsi="Times New Roman"/>
          <w:color w:val="000000"/>
          <w:szCs w:val="24"/>
          <w:lang w:val="es-MX"/>
        </w:rPr>
        <w:t xml:space="preserve">3 docentes </w:t>
      </w:r>
      <w:r w:rsidR="0017637C" w:rsidRPr="00386C22">
        <w:rPr>
          <w:rFonts w:ascii="Times New Roman" w:eastAsiaTheme="minorHAnsi" w:hAnsi="Times New Roman"/>
          <w:color w:val="000000"/>
          <w:szCs w:val="24"/>
          <w:lang w:val="es-MX"/>
        </w:rPr>
        <w:t xml:space="preserve">tenían </w:t>
      </w:r>
      <w:r w:rsidR="00AE3595" w:rsidRPr="00386C22">
        <w:rPr>
          <w:rFonts w:ascii="Times New Roman" w:eastAsiaTheme="minorHAnsi" w:hAnsi="Times New Roman"/>
          <w:color w:val="000000"/>
          <w:szCs w:val="24"/>
          <w:lang w:val="es-MX"/>
        </w:rPr>
        <w:t>d</w:t>
      </w:r>
      <w:r w:rsidR="00C80A7D" w:rsidRPr="00386C22">
        <w:rPr>
          <w:rFonts w:ascii="Times New Roman" w:eastAsiaTheme="minorHAnsi" w:hAnsi="Times New Roman"/>
          <w:color w:val="000000"/>
          <w:szCs w:val="24"/>
          <w:lang w:val="es-MX"/>
        </w:rPr>
        <w:t>octorad</w:t>
      </w:r>
      <w:r w:rsidR="005A5FA4" w:rsidRPr="00386C22">
        <w:rPr>
          <w:rFonts w:ascii="Times New Roman" w:eastAsiaTheme="minorHAnsi" w:hAnsi="Times New Roman"/>
          <w:color w:val="000000"/>
          <w:szCs w:val="24"/>
          <w:lang w:val="es-MX"/>
        </w:rPr>
        <w:t>o, un</w:t>
      </w:r>
      <w:r w:rsidR="00AE3595" w:rsidRPr="00386C22">
        <w:rPr>
          <w:rFonts w:ascii="Times New Roman" w:eastAsiaTheme="minorHAnsi" w:hAnsi="Times New Roman"/>
          <w:color w:val="000000"/>
          <w:szCs w:val="24"/>
          <w:lang w:val="es-MX"/>
        </w:rPr>
        <w:t>o</w:t>
      </w:r>
      <w:r w:rsidR="005A5FA4" w:rsidRPr="00386C22">
        <w:rPr>
          <w:rFonts w:ascii="Times New Roman" w:eastAsiaTheme="minorHAnsi" w:hAnsi="Times New Roman"/>
          <w:color w:val="000000"/>
          <w:szCs w:val="24"/>
          <w:lang w:val="es-MX"/>
        </w:rPr>
        <w:t xml:space="preserve"> </w:t>
      </w:r>
      <w:r w:rsidR="00AE3595" w:rsidRPr="00386C22">
        <w:rPr>
          <w:rFonts w:ascii="Times New Roman" w:eastAsiaTheme="minorHAnsi" w:hAnsi="Times New Roman"/>
          <w:color w:val="000000"/>
          <w:szCs w:val="24"/>
          <w:lang w:val="es-MX"/>
        </w:rPr>
        <w:t>m</w:t>
      </w:r>
      <w:r w:rsidR="005A5FA4" w:rsidRPr="00386C22">
        <w:rPr>
          <w:rFonts w:ascii="Times New Roman" w:eastAsiaTheme="minorHAnsi" w:hAnsi="Times New Roman"/>
          <w:color w:val="000000"/>
          <w:szCs w:val="24"/>
          <w:lang w:val="es-MX"/>
        </w:rPr>
        <w:t xml:space="preserve">aestría y uno </w:t>
      </w:r>
      <w:r w:rsidR="00AE3595" w:rsidRPr="00386C22">
        <w:rPr>
          <w:rFonts w:ascii="Times New Roman" w:eastAsiaTheme="minorHAnsi" w:hAnsi="Times New Roman"/>
          <w:color w:val="000000"/>
          <w:szCs w:val="24"/>
          <w:lang w:val="es-MX"/>
        </w:rPr>
        <w:t>l</w:t>
      </w:r>
      <w:r w:rsidR="00C80A7D" w:rsidRPr="00386C22">
        <w:rPr>
          <w:rFonts w:ascii="Times New Roman" w:eastAsiaTheme="minorHAnsi" w:hAnsi="Times New Roman"/>
          <w:color w:val="000000"/>
          <w:szCs w:val="24"/>
          <w:lang w:val="es-MX"/>
        </w:rPr>
        <w:t>icenciatura.</w:t>
      </w:r>
    </w:p>
    <w:p w14:paraId="58850EBA" w14:textId="77777777" w:rsidR="00AE3595" w:rsidRPr="00386C22" w:rsidRDefault="00AE3595" w:rsidP="00AE3595">
      <w:pPr>
        <w:spacing w:line="360" w:lineRule="auto"/>
        <w:jc w:val="both"/>
        <w:rPr>
          <w:rFonts w:ascii="Times New Roman" w:hAnsi="Times New Roman"/>
          <w:szCs w:val="24"/>
          <w:lang w:val="es-MX"/>
        </w:rPr>
      </w:pPr>
      <w:r w:rsidRPr="00386C22">
        <w:rPr>
          <w:rFonts w:ascii="Times New Roman" w:hAnsi="Times New Roman"/>
          <w:szCs w:val="24"/>
          <w:lang w:val="es-MX"/>
        </w:rPr>
        <w:tab/>
        <w:t>Fue esencial reconocer y explorar los recursos en los requerimientos del PIT, tanto para los tutores como para los tutorados, con el objetivo de beneficiar el proceso tutorial en su totalidad. Esto incluyó la labor del docente tutor, y la organización y sistematización de estos recursos se llevó a cabo mediante la herramienta de e-tutorías.</w:t>
      </w:r>
    </w:p>
    <w:p w14:paraId="0392D542" w14:textId="77777777" w:rsidR="00AE3595" w:rsidRPr="00386C22" w:rsidRDefault="00AE3595" w:rsidP="00AE3595">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este contexto, se identificaron y examinaron las necesidades académicas, virtuales, sociales y afectivas de los estudiantes en relación con los apoyos educativos y los requerimientos detectados, especialmente en lo que respecta al acompañamiento, la evaluación y el seguimiento de su trayectoria escolar. Esto exige que los docentes tutores reconozcan las características personales de cada tutorado para fomentar el desarrollo de las capacidades y aptitudes del estudiante de manera efectiva.</w:t>
      </w:r>
    </w:p>
    <w:p w14:paraId="330BF6BB" w14:textId="77777777" w:rsidR="00AE3595" w:rsidRPr="00386C22" w:rsidRDefault="00AE3595" w:rsidP="00AE3595">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La mejora del sistema PIT permitió gestionar diversas áreas de orientación académica para abordar y resolver los problemas individuales que pudieran surgir durante el proceso tutorial. El conocimiento tanto académico como personal del estudiante, junto con un diálogo continuo con el estudiante, resultarán fundamentales para identificar las mejores estrategias que contribuyan a colaborar con él y establecer las pautas para el trabajo entre el tutor y el tutorado.</w:t>
      </w:r>
    </w:p>
    <w:p w14:paraId="6D052EC9" w14:textId="77777777" w:rsidR="00AE3595" w:rsidRPr="00386C22" w:rsidRDefault="00AE3595" w:rsidP="00AE3595">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Con base en estas premisas, se diseñó y mejoró el sistema PIT, cuya estructura se </w:t>
      </w:r>
      <w:r w:rsidRPr="000A1C95">
        <w:rPr>
          <w:rFonts w:ascii="Times New Roman" w:hAnsi="Times New Roman"/>
          <w:szCs w:val="24"/>
          <w:lang w:val="es-MX"/>
        </w:rPr>
        <w:t>muestra en la figura 1. Esta es la</w:t>
      </w:r>
      <w:r w:rsidRPr="00386C22">
        <w:rPr>
          <w:rFonts w:ascii="Times New Roman" w:hAnsi="Times New Roman"/>
          <w:szCs w:val="24"/>
          <w:lang w:val="es-MX"/>
        </w:rPr>
        <w:t xml:space="preserve"> página principal del sistema de tutoría, creada con el </w:t>
      </w:r>
      <w:r w:rsidRPr="00386C22">
        <w:rPr>
          <w:rFonts w:ascii="Times New Roman" w:hAnsi="Times New Roman"/>
          <w:i/>
          <w:iCs/>
          <w:szCs w:val="24"/>
          <w:lang w:val="es-MX"/>
        </w:rPr>
        <w:t>software</w:t>
      </w:r>
      <w:r w:rsidRPr="00386C22">
        <w:rPr>
          <w:rFonts w:ascii="Times New Roman" w:hAnsi="Times New Roman"/>
          <w:szCs w:val="24"/>
          <w:lang w:val="es-MX"/>
        </w:rPr>
        <w:t xml:space="preserve"> </w:t>
      </w:r>
      <w:proofErr w:type="spellStart"/>
      <w:r w:rsidRPr="00386C22">
        <w:rPr>
          <w:rFonts w:ascii="Times New Roman" w:hAnsi="Times New Roman"/>
          <w:szCs w:val="24"/>
          <w:lang w:val="es-MX"/>
        </w:rPr>
        <w:t>Xampp</w:t>
      </w:r>
      <w:proofErr w:type="spellEnd"/>
      <w:r w:rsidRPr="00386C22">
        <w:rPr>
          <w:rFonts w:ascii="Times New Roman" w:hAnsi="Times New Roman"/>
          <w:szCs w:val="24"/>
          <w:lang w:val="es-MX"/>
        </w:rPr>
        <w:t>; en ella se presentan los recursos disponibles que contribuyen a mejorar el desempeño del docente tutor.</w:t>
      </w:r>
    </w:p>
    <w:p w14:paraId="5DD892D0" w14:textId="77777777" w:rsidR="00AE3595" w:rsidRPr="00386C22" w:rsidRDefault="00AE3595" w:rsidP="0049388F">
      <w:pPr>
        <w:spacing w:line="360" w:lineRule="auto"/>
        <w:ind w:firstLine="709"/>
        <w:jc w:val="both"/>
        <w:rPr>
          <w:rFonts w:ascii="Times New Roman" w:eastAsiaTheme="minorHAnsi" w:hAnsi="Times New Roman"/>
          <w:color w:val="000000"/>
          <w:szCs w:val="24"/>
          <w:lang w:val="es-MX"/>
        </w:rPr>
      </w:pPr>
    </w:p>
    <w:p w14:paraId="560998DD" w14:textId="28324199" w:rsidR="00FD6EC8" w:rsidRPr="00386C22" w:rsidRDefault="00FD6EC8" w:rsidP="00D812C9">
      <w:pPr>
        <w:spacing w:line="360" w:lineRule="auto"/>
        <w:rPr>
          <w:rFonts w:ascii="Times New Roman" w:eastAsiaTheme="minorHAnsi" w:hAnsi="Times New Roman"/>
          <w:color w:val="000000"/>
          <w:szCs w:val="24"/>
          <w:lang w:val="es-MX"/>
        </w:rPr>
      </w:pPr>
      <w:r w:rsidRPr="00386C22">
        <w:rPr>
          <w:rFonts w:ascii="Times New Roman" w:eastAsiaTheme="minorHAnsi" w:hAnsi="Times New Roman"/>
          <w:b/>
          <w:bCs/>
          <w:color w:val="000000"/>
          <w:szCs w:val="24"/>
          <w:lang w:val="es-MX"/>
        </w:rPr>
        <w:t>Figura 1</w:t>
      </w:r>
      <w:r w:rsidRPr="00386C22">
        <w:rPr>
          <w:rFonts w:ascii="Times New Roman" w:eastAsiaTheme="minorHAnsi" w:hAnsi="Times New Roman"/>
          <w:color w:val="000000"/>
          <w:szCs w:val="24"/>
          <w:lang w:val="es-MX"/>
        </w:rPr>
        <w:t xml:space="preserve">. </w:t>
      </w:r>
      <w:r w:rsidRPr="00386C22">
        <w:rPr>
          <w:rFonts w:ascii="Times New Roman" w:eastAsiaTheme="minorHAnsi" w:hAnsi="Times New Roman"/>
          <w:iCs/>
          <w:color w:val="000000"/>
          <w:szCs w:val="24"/>
          <w:lang w:val="es-MX"/>
        </w:rPr>
        <w:t xml:space="preserve">Pantalla principal de las tutorías del sitio PIT </w:t>
      </w:r>
      <w:r w:rsidR="00AE3595" w:rsidRPr="00386C22">
        <w:rPr>
          <w:rFonts w:ascii="Times New Roman" w:eastAsiaTheme="minorHAnsi" w:hAnsi="Times New Roman"/>
          <w:iCs/>
          <w:color w:val="000000"/>
          <w:szCs w:val="24"/>
          <w:lang w:val="es-MX"/>
        </w:rPr>
        <w:t>(</w:t>
      </w:r>
      <w:r w:rsidRPr="00386C22">
        <w:rPr>
          <w:rFonts w:ascii="Times New Roman" w:eastAsiaTheme="minorHAnsi" w:hAnsi="Times New Roman"/>
          <w:iCs/>
          <w:color w:val="000000"/>
          <w:szCs w:val="24"/>
          <w:lang w:val="es-MX"/>
        </w:rPr>
        <w:t>IPN</w:t>
      </w:r>
      <w:r w:rsidR="00AE3595" w:rsidRPr="00386C22">
        <w:rPr>
          <w:rFonts w:ascii="Times New Roman" w:eastAsiaTheme="minorHAnsi" w:hAnsi="Times New Roman"/>
          <w:iCs/>
          <w:color w:val="000000"/>
          <w:szCs w:val="24"/>
          <w:lang w:val="es-MX"/>
        </w:rPr>
        <w:t>)</w:t>
      </w:r>
      <w:r w:rsidRPr="00386C22">
        <w:rPr>
          <w:rFonts w:ascii="Times New Roman" w:eastAsiaTheme="minorHAnsi" w:hAnsi="Times New Roman"/>
          <w:noProof/>
          <w:color w:val="000000"/>
          <w:szCs w:val="24"/>
          <w:lang w:val="es-MX" w:eastAsia="es-MX"/>
        </w:rPr>
        <w:drawing>
          <wp:inline distT="0" distB="0" distL="0" distR="0" wp14:anchorId="6773543C" wp14:editId="2E8CA181">
            <wp:extent cx="5771503" cy="4143375"/>
            <wp:effectExtent l="0" t="0" r="1270" b="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7676" cy="4147806"/>
                    </a:xfrm>
                    <a:prstGeom prst="rect">
                      <a:avLst/>
                    </a:prstGeom>
                  </pic:spPr>
                </pic:pic>
              </a:graphicData>
            </a:graphic>
          </wp:inline>
        </w:drawing>
      </w:r>
    </w:p>
    <w:p w14:paraId="493A3572" w14:textId="3601E1BA" w:rsidR="00FD6EC8" w:rsidRPr="00386C22" w:rsidRDefault="00FD6EC8" w:rsidP="00D812C9">
      <w:pPr>
        <w:spacing w:line="360" w:lineRule="auto"/>
        <w:ind w:left="709" w:hanging="709"/>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Nota: </w:t>
      </w:r>
      <w:r w:rsidR="00666A4D" w:rsidRPr="00386C22">
        <w:rPr>
          <w:rFonts w:ascii="Times New Roman" w:eastAsiaTheme="minorHAnsi" w:hAnsi="Times New Roman"/>
          <w:color w:val="000000"/>
          <w:szCs w:val="24"/>
          <w:lang w:val="es-MX"/>
        </w:rPr>
        <w:t>R</w:t>
      </w:r>
      <w:r w:rsidRPr="00386C22">
        <w:rPr>
          <w:rFonts w:ascii="Times New Roman" w:eastAsiaTheme="minorHAnsi" w:hAnsi="Times New Roman"/>
          <w:color w:val="000000"/>
          <w:szCs w:val="24"/>
          <w:lang w:val="es-MX"/>
        </w:rPr>
        <w:t xml:space="preserve">ecursos disponibles </w:t>
      </w:r>
      <w:r w:rsidR="00666A4D" w:rsidRPr="00386C22">
        <w:rPr>
          <w:rFonts w:ascii="Times New Roman" w:eastAsiaTheme="minorHAnsi" w:hAnsi="Times New Roman"/>
          <w:color w:val="000000"/>
          <w:szCs w:val="24"/>
          <w:lang w:val="es-MX"/>
        </w:rPr>
        <w:t xml:space="preserve">para </w:t>
      </w:r>
      <w:r w:rsidR="00922EB9" w:rsidRPr="00386C22">
        <w:rPr>
          <w:rFonts w:ascii="Times New Roman" w:eastAsiaTheme="minorHAnsi" w:hAnsi="Times New Roman"/>
          <w:color w:val="000000"/>
          <w:szCs w:val="24"/>
          <w:lang w:val="es-MX"/>
        </w:rPr>
        <w:t xml:space="preserve">enriquecer el desempeño </w:t>
      </w:r>
      <w:r w:rsidR="00666A4D" w:rsidRPr="00386C22">
        <w:rPr>
          <w:rFonts w:ascii="Times New Roman" w:eastAsiaTheme="minorHAnsi" w:hAnsi="Times New Roman"/>
          <w:color w:val="000000"/>
          <w:szCs w:val="24"/>
          <w:lang w:val="es-MX"/>
        </w:rPr>
        <w:t>docente tutor</w:t>
      </w:r>
      <w:r w:rsidRPr="00386C22">
        <w:rPr>
          <w:rFonts w:ascii="Times New Roman" w:eastAsiaTheme="minorHAnsi" w:hAnsi="Times New Roman"/>
          <w:color w:val="000000"/>
          <w:szCs w:val="24"/>
          <w:lang w:val="es-MX"/>
        </w:rPr>
        <w:t>.</w:t>
      </w:r>
    </w:p>
    <w:p w14:paraId="5921241D" w14:textId="5631FFC5" w:rsidR="00FD6EC8" w:rsidRPr="00386C22" w:rsidRDefault="00FD6EC8" w:rsidP="00D812C9">
      <w:pPr>
        <w:spacing w:line="360" w:lineRule="auto"/>
        <w:ind w:left="2124" w:hanging="2124"/>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Fuente: Elaboración propia</w:t>
      </w:r>
    </w:p>
    <w:p w14:paraId="34187F4B" w14:textId="77777777" w:rsidR="00666A4D" w:rsidRPr="00386C22" w:rsidRDefault="00666A4D" w:rsidP="00666A4D">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docente tutor fue capacitado en los distintos aspectos de la mejora del sistema PIT con el propósito de convertirse en un especialista dotado de la información necesaria. Esto implicó considerar recursos que le permitieran tomar decisiones en calidad de experto, para orientar al tutorado en el proceso de adaptación, de modo que pudieran comprender el mundo que les rodea mediante para fomentar su autonomía en el proceso educativo.</w:t>
      </w:r>
    </w:p>
    <w:p w14:paraId="4F12FA89" w14:textId="130114CB" w:rsidR="008C55E9" w:rsidRPr="00386C22" w:rsidRDefault="00666A4D" w:rsidP="00666A4D">
      <w:pPr>
        <w:spacing w:line="360" w:lineRule="auto"/>
        <w:ind w:firstLine="708"/>
        <w:jc w:val="both"/>
        <w:rPr>
          <w:rFonts w:ascii="Times New Roman" w:eastAsiaTheme="minorHAnsi" w:hAnsi="Times New Roman"/>
          <w:color w:val="000000" w:themeColor="text1"/>
          <w:szCs w:val="24"/>
          <w:lang w:val="es-MX"/>
        </w:rPr>
      </w:pPr>
      <w:r w:rsidRPr="00386C22">
        <w:rPr>
          <w:rFonts w:ascii="Times New Roman" w:hAnsi="Times New Roman"/>
          <w:szCs w:val="24"/>
          <w:lang w:val="es-MX"/>
        </w:rPr>
        <w:lastRenderedPageBreak/>
        <w:t xml:space="preserve">En tal sentido, la propuesta se estructuró de la siguiente manera: manual del usuario, ¿qué es el PIT?, calendario de exámenes, materiales digitales para tutores, recursos digitales para tutores, reglamento, ley orgánica, normatividad y acuerdos, mapas curriculares y directorio de instancias, mis tutorías (foros) y formación de tutores. </w:t>
      </w:r>
      <w:r w:rsidR="00C80A7D" w:rsidRPr="00386C22">
        <w:rPr>
          <w:rFonts w:ascii="Times New Roman" w:eastAsiaTheme="minorHAnsi" w:hAnsi="Times New Roman"/>
          <w:color w:val="000000" w:themeColor="text1"/>
          <w:szCs w:val="24"/>
          <w:lang w:val="es-MX"/>
        </w:rPr>
        <w:t>A continuación</w:t>
      </w:r>
      <w:r w:rsidRPr="00386C22">
        <w:rPr>
          <w:rFonts w:ascii="Times New Roman" w:eastAsiaTheme="minorHAnsi" w:hAnsi="Times New Roman"/>
          <w:color w:val="000000" w:themeColor="text1"/>
          <w:szCs w:val="24"/>
          <w:lang w:val="es-MX"/>
        </w:rPr>
        <w:t>,</w:t>
      </w:r>
      <w:r w:rsidR="00C80A7D" w:rsidRPr="00386C22">
        <w:rPr>
          <w:rFonts w:ascii="Times New Roman" w:eastAsiaTheme="minorHAnsi" w:hAnsi="Times New Roman"/>
          <w:color w:val="000000" w:themeColor="text1"/>
          <w:szCs w:val="24"/>
          <w:lang w:val="es-MX"/>
        </w:rPr>
        <w:t xml:space="preserve"> se describen los apartados: </w:t>
      </w:r>
    </w:p>
    <w:p w14:paraId="398D3876" w14:textId="39F5EBDC" w:rsidR="00F55123" w:rsidRPr="000A1C95" w:rsidRDefault="00C80A7D" w:rsidP="0049388F">
      <w:pPr>
        <w:spacing w:line="360" w:lineRule="auto"/>
        <w:ind w:firstLine="709"/>
        <w:jc w:val="both"/>
        <w:rPr>
          <w:rFonts w:ascii="Times New Roman" w:eastAsiaTheme="minorHAnsi" w:hAnsi="Times New Roman"/>
          <w:bCs/>
          <w:color w:val="000000" w:themeColor="text1"/>
          <w:szCs w:val="24"/>
          <w:lang w:val="es-MX"/>
        </w:rPr>
      </w:pPr>
      <w:r w:rsidRPr="000A1C95">
        <w:rPr>
          <w:rFonts w:ascii="Times New Roman" w:eastAsiaTheme="minorHAnsi" w:hAnsi="Times New Roman"/>
          <w:bCs/>
          <w:i/>
          <w:color w:val="000000" w:themeColor="text1"/>
          <w:szCs w:val="24"/>
          <w:lang w:val="es-MX"/>
        </w:rPr>
        <w:t xml:space="preserve">¿Qué es el PIT? </w:t>
      </w:r>
      <w:r w:rsidR="006A7E84" w:rsidRPr="000A1C95">
        <w:rPr>
          <w:rFonts w:ascii="Times New Roman" w:eastAsiaTheme="minorHAnsi" w:hAnsi="Times New Roman"/>
          <w:bCs/>
          <w:iCs/>
          <w:color w:val="000000" w:themeColor="text1"/>
          <w:szCs w:val="24"/>
          <w:lang w:val="es-MX"/>
        </w:rPr>
        <w:t>P</w:t>
      </w:r>
      <w:r w:rsidRPr="000A1C95">
        <w:rPr>
          <w:rFonts w:ascii="Times New Roman" w:eastAsiaTheme="minorHAnsi" w:hAnsi="Times New Roman"/>
          <w:bCs/>
          <w:iCs/>
          <w:color w:val="000000" w:themeColor="text1"/>
          <w:szCs w:val="24"/>
          <w:lang w:val="es-MX"/>
        </w:rPr>
        <w:t xml:space="preserve">resenta al docente </w:t>
      </w:r>
      <w:r w:rsidR="00C04798" w:rsidRPr="000A1C95">
        <w:rPr>
          <w:rFonts w:ascii="Times New Roman" w:eastAsiaTheme="minorHAnsi" w:hAnsi="Times New Roman"/>
          <w:bCs/>
          <w:iCs/>
          <w:color w:val="000000" w:themeColor="text1"/>
          <w:szCs w:val="24"/>
          <w:lang w:val="es-MX"/>
        </w:rPr>
        <w:t xml:space="preserve">información acerca de la estructura, contenido y funcionamiento del programa, así como </w:t>
      </w:r>
      <w:r w:rsidRPr="000A1C95">
        <w:rPr>
          <w:rFonts w:ascii="Times New Roman" w:eastAsiaTheme="minorHAnsi" w:hAnsi="Times New Roman"/>
          <w:bCs/>
          <w:color w:val="000000" w:themeColor="text1"/>
          <w:szCs w:val="24"/>
          <w:lang w:val="es-MX"/>
        </w:rPr>
        <w:t xml:space="preserve">la normatividad, </w:t>
      </w:r>
      <w:r w:rsidR="006A7E84" w:rsidRPr="000A1C95">
        <w:rPr>
          <w:rFonts w:ascii="Times New Roman" w:eastAsiaTheme="minorHAnsi" w:hAnsi="Times New Roman"/>
          <w:bCs/>
          <w:color w:val="000000" w:themeColor="text1"/>
          <w:szCs w:val="24"/>
          <w:lang w:val="es-MX"/>
        </w:rPr>
        <w:t xml:space="preserve">los </w:t>
      </w:r>
      <w:r w:rsidRPr="000A1C95">
        <w:rPr>
          <w:rFonts w:ascii="Times New Roman" w:eastAsiaTheme="minorHAnsi" w:hAnsi="Times New Roman"/>
          <w:bCs/>
          <w:color w:val="000000" w:themeColor="text1"/>
          <w:szCs w:val="24"/>
          <w:lang w:val="es-MX"/>
        </w:rPr>
        <w:t>objetivos y el quehacer que se atribuyen al tutor</w:t>
      </w:r>
      <w:r w:rsidR="006A7E84" w:rsidRPr="000A1C95">
        <w:rPr>
          <w:rFonts w:ascii="Times New Roman" w:eastAsiaTheme="minorHAnsi" w:hAnsi="Times New Roman"/>
          <w:bCs/>
          <w:color w:val="000000" w:themeColor="text1"/>
          <w:szCs w:val="24"/>
          <w:lang w:val="es-MX"/>
        </w:rPr>
        <w:t xml:space="preserve">. Este </w:t>
      </w:r>
      <w:r w:rsidRPr="000A1C95">
        <w:rPr>
          <w:rFonts w:ascii="Times New Roman" w:eastAsiaTheme="minorHAnsi" w:hAnsi="Times New Roman"/>
          <w:bCs/>
          <w:color w:val="000000" w:themeColor="text1"/>
          <w:szCs w:val="24"/>
          <w:lang w:val="es-MX"/>
        </w:rPr>
        <w:t xml:space="preserve">rol es supervisado </w:t>
      </w:r>
      <w:r w:rsidR="006A7E84" w:rsidRPr="000A1C95">
        <w:rPr>
          <w:rFonts w:ascii="Times New Roman" w:eastAsiaTheme="minorHAnsi" w:hAnsi="Times New Roman"/>
          <w:bCs/>
          <w:color w:val="000000" w:themeColor="text1"/>
          <w:szCs w:val="24"/>
          <w:lang w:val="es-MX"/>
        </w:rPr>
        <w:t>según e</w:t>
      </w:r>
      <w:r w:rsidRPr="000A1C95">
        <w:rPr>
          <w:rFonts w:ascii="Times New Roman" w:eastAsiaTheme="minorHAnsi" w:hAnsi="Times New Roman"/>
          <w:bCs/>
          <w:color w:val="000000" w:themeColor="text1"/>
          <w:szCs w:val="24"/>
          <w:lang w:val="es-MX"/>
        </w:rPr>
        <w:t xml:space="preserve">l marco institucional, para </w:t>
      </w:r>
      <w:r w:rsidR="006A7E84" w:rsidRPr="000A1C95">
        <w:rPr>
          <w:rFonts w:ascii="Times New Roman" w:eastAsiaTheme="minorHAnsi" w:hAnsi="Times New Roman"/>
          <w:bCs/>
          <w:color w:val="000000" w:themeColor="text1"/>
          <w:szCs w:val="24"/>
          <w:lang w:val="es-MX"/>
        </w:rPr>
        <w:t>lo cual</w:t>
      </w:r>
      <w:r w:rsidRPr="000A1C95">
        <w:rPr>
          <w:rFonts w:ascii="Times New Roman" w:eastAsiaTheme="minorHAnsi" w:hAnsi="Times New Roman"/>
          <w:bCs/>
          <w:color w:val="000000" w:themeColor="text1"/>
          <w:szCs w:val="24"/>
          <w:lang w:val="es-MX"/>
        </w:rPr>
        <w:t xml:space="preserve"> se contará con </w:t>
      </w:r>
      <w:r w:rsidR="006A7E84" w:rsidRPr="000A1C95">
        <w:rPr>
          <w:rFonts w:ascii="Times New Roman" w:eastAsiaTheme="minorHAnsi" w:hAnsi="Times New Roman"/>
          <w:bCs/>
          <w:color w:val="000000" w:themeColor="text1"/>
          <w:szCs w:val="24"/>
          <w:lang w:val="es-MX"/>
        </w:rPr>
        <w:t xml:space="preserve">el </w:t>
      </w:r>
      <w:r w:rsidRPr="000A1C95">
        <w:rPr>
          <w:rFonts w:ascii="Times New Roman" w:eastAsiaTheme="minorHAnsi" w:hAnsi="Times New Roman"/>
          <w:bCs/>
          <w:color w:val="000000" w:themeColor="text1"/>
          <w:szCs w:val="24"/>
          <w:lang w:val="es-MX"/>
        </w:rPr>
        <w:t xml:space="preserve">diseño instruccional del programa. </w:t>
      </w:r>
    </w:p>
    <w:p w14:paraId="48028F66" w14:textId="2DDF68DA" w:rsidR="006134E5" w:rsidRPr="000A1C95" w:rsidRDefault="00C80A7D" w:rsidP="0049388F">
      <w:pPr>
        <w:spacing w:line="360" w:lineRule="auto"/>
        <w:ind w:firstLine="709"/>
        <w:jc w:val="both"/>
        <w:rPr>
          <w:rFonts w:ascii="Times New Roman" w:hAnsi="Times New Roman"/>
          <w:bCs/>
          <w:szCs w:val="24"/>
          <w:lang w:val="es-MX"/>
        </w:rPr>
      </w:pPr>
      <w:r w:rsidRPr="000A1C95">
        <w:rPr>
          <w:rFonts w:ascii="Times New Roman" w:eastAsiaTheme="minorHAnsi" w:hAnsi="Times New Roman"/>
          <w:bCs/>
          <w:i/>
          <w:szCs w:val="24"/>
          <w:lang w:val="es-MX"/>
        </w:rPr>
        <w:t xml:space="preserve">Mis tutorías (foro). </w:t>
      </w:r>
      <w:r w:rsidRPr="000A1C95">
        <w:rPr>
          <w:rFonts w:ascii="Times New Roman" w:eastAsiaTheme="minorHAnsi" w:hAnsi="Times New Roman"/>
          <w:bCs/>
          <w:szCs w:val="24"/>
          <w:lang w:val="es-MX"/>
        </w:rPr>
        <w:t>El apartado proporciona</w:t>
      </w:r>
      <w:r w:rsidRPr="000A1C95">
        <w:rPr>
          <w:rFonts w:ascii="Times New Roman" w:eastAsiaTheme="minorHAnsi" w:hAnsi="Times New Roman"/>
          <w:bCs/>
          <w:i/>
          <w:szCs w:val="24"/>
          <w:lang w:val="es-MX"/>
        </w:rPr>
        <w:t xml:space="preserve"> </w:t>
      </w:r>
      <w:r w:rsidR="00BB6F10" w:rsidRPr="000A1C95">
        <w:rPr>
          <w:rFonts w:ascii="Times New Roman" w:eastAsiaTheme="minorHAnsi" w:hAnsi="Times New Roman"/>
          <w:bCs/>
          <w:szCs w:val="24"/>
          <w:lang w:val="es-MX"/>
        </w:rPr>
        <w:t>inicialmente</w:t>
      </w:r>
      <w:r w:rsidRPr="000A1C95">
        <w:rPr>
          <w:rFonts w:ascii="Times New Roman" w:eastAsiaTheme="minorHAnsi" w:hAnsi="Times New Roman"/>
          <w:bCs/>
          <w:szCs w:val="24"/>
          <w:lang w:val="es-MX"/>
        </w:rPr>
        <w:t xml:space="preserve"> un cuestionario</w:t>
      </w:r>
      <w:r w:rsidRPr="000A1C95">
        <w:rPr>
          <w:rFonts w:ascii="Times New Roman" w:hAnsi="Times New Roman"/>
          <w:bCs/>
          <w:szCs w:val="24"/>
          <w:lang w:val="es-MX"/>
        </w:rPr>
        <w:t xml:space="preserve"> diagnóstico </w:t>
      </w:r>
      <w:r w:rsidR="00BB6F10" w:rsidRPr="000A1C95">
        <w:rPr>
          <w:rFonts w:ascii="Times New Roman" w:hAnsi="Times New Roman"/>
          <w:bCs/>
          <w:szCs w:val="24"/>
          <w:lang w:val="es-MX"/>
        </w:rPr>
        <w:t>orientado</w:t>
      </w:r>
      <w:r w:rsidRPr="000A1C95">
        <w:rPr>
          <w:rFonts w:ascii="Times New Roman" w:hAnsi="Times New Roman"/>
          <w:bCs/>
          <w:szCs w:val="24"/>
          <w:lang w:val="es-MX"/>
        </w:rPr>
        <w:t xml:space="preserve"> a indagar el contexto socioeconómico, escolar y cultural del estudiante</w:t>
      </w:r>
      <w:r w:rsidR="006A7E84" w:rsidRPr="000A1C95">
        <w:rPr>
          <w:rFonts w:ascii="Times New Roman" w:hAnsi="Times New Roman"/>
          <w:bCs/>
          <w:szCs w:val="24"/>
          <w:lang w:val="es-MX"/>
        </w:rPr>
        <w:t>.</w:t>
      </w:r>
      <w:r w:rsidRPr="000A1C95">
        <w:rPr>
          <w:rFonts w:ascii="Times New Roman" w:hAnsi="Times New Roman"/>
          <w:bCs/>
          <w:szCs w:val="24"/>
          <w:lang w:val="es-MX"/>
        </w:rPr>
        <w:t xml:space="preserve"> </w:t>
      </w:r>
      <w:r w:rsidR="006A7E84" w:rsidRPr="000A1C95">
        <w:rPr>
          <w:rFonts w:ascii="Times New Roman" w:hAnsi="Times New Roman"/>
          <w:bCs/>
          <w:szCs w:val="24"/>
          <w:lang w:val="es-MX"/>
        </w:rPr>
        <w:t>P</w:t>
      </w:r>
      <w:r w:rsidRPr="000A1C95">
        <w:rPr>
          <w:rFonts w:ascii="Times New Roman" w:hAnsi="Times New Roman"/>
          <w:bCs/>
          <w:szCs w:val="24"/>
          <w:lang w:val="es-MX"/>
        </w:rPr>
        <w:t xml:space="preserve">or </w:t>
      </w:r>
      <w:r w:rsidR="00BB6F10" w:rsidRPr="000A1C95">
        <w:rPr>
          <w:rFonts w:ascii="Times New Roman" w:hAnsi="Times New Roman"/>
          <w:bCs/>
          <w:szCs w:val="24"/>
          <w:lang w:val="es-MX"/>
        </w:rPr>
        <w:t>lo tanto, es muy</w:t>
      </w:r>
      <w:r w:rsidRPr="000A1C95">
        <w:rPr>
          <w:rFonts w:ascii="Times New Roman" w:hAnsi="Times New Roman"/>
          <w:bCs/>
          <w:szCs w:val="24"/>
          <w:lang w:val="es-MX"/>
        </w:rPr>
        <w:t xml:space="preserve"> recomendable identificar</w:t>
      </w:r>
      <w:r w:rsidR="00BB6F10" w:rsidRPr="000A1C95">
        <w:rPr>
          <w:rFonts w:ascii="Times New Roman" w:hAnsi="Times New Roman"/>
          <w:bCs/>
          <w:szCs w:val="24"/>
          <w:lang w:val="es-MX"/>
        </w:rPr>
        <w:t>,</w:t>
      </w:r>
      <w:r w:rsidRPr="000A1C95">
        <w:rPr>
          <w:rFonts w:ascii="Times New Roman" w:hAnsi="Times New Roman"/>
          <w:bCs/>
          <w:szCs w:val="24"/>
          <w:lang w:val="es-MX"/>
        </w:rPr>
        <w:t xml:space="preserve"> desde la entrevista inicial, los antecedentes y logros académico</w:t>
      </w:r>
      <w:r w:rsidR="00BB6F10" w:rsidRPr="000A1C95">
        <w:rPr>
          <w:rFonts w:ascii="Times New Roman" w:hAnsi="Times New Roman"/>
          <w:bCs/>
          <w:szCs w:val="24"/>
          <w:lang w:val="es-MX"/>
        </w:rPr>
        <w:t>s</w:t>
      </w:r>
      <w:r w:rsidRPr="000A1C95">
        <w:rPr>
          <w:rFonts w:ascii="Times New Roman" w:hAnsi="Times New Roman"/>
          <w:bCs/>
          <w:szCs w:val="24"/>
          <w:lang w:val="es-MX"/>
        </w:rPr>
        <w:t xml:space="preserve"> de los alumnos, dificultades detectadas, etc. </w:t>
      </w:r>
      <w:r w:rsidR="006A7E84" w:rsidRPr="000A1C95">
        <w:rPr>
          <w:rFonts w:ascii="Times New Roman" w:hAnsi="Times New Roman"/>
          <w:bCs/>
          <w:szCs w:val="24"/>
          <w:lang w:val="es-MX"/>
        </w:rPr>
        <w:t>E</w:t>
      </w:r>
      <w:r w:rsidRPr="000A1C95">
        <w:rPr>
          <w:rFonts w:ascii="Times New Roman" w:hAnsi="Times New Roman"/>
          <w:bCs/>
          <w:szCs w:val="24"/>
          <w:lang w:val="es-MX"/>
        </w:rPr>
        <w:t>n este foro, se apoya la co</w:t>
      </w:r>
      <w:r w:rsidR="00922EB9" w:rsidRPr="000A1C95">
        <w:rPr>
          <w:rFonts w:ascii="Times New Roman" w:hAnsi="Times New Roman"/>
          <w:bCs/>
          <w:szCs w:val="24"/>
          <w:lang w:val="es-MX"/>
        </w:rPr>
        <w:t xml:space="preserve">municación permanente entre el </w:t>
      </w:r>
      <w:r w:rsidR="006A7E84" w:rsidRPr="000A1C95">
        <w:rPr>
          <w:rFonts w:ascii="Times New Roman" w:hAnsi="Times New Roman"/>
          <w:bCs/>
          <w:szCs w:val="24"/>
          <w:lang w:val="es-MX"/>
        </w:rPr>
        <w:t xml:space="preserve">docente tutor </w:t>
      </w:r>
      <w:r w:rsidRPr="000A1C95">
        <w:rPr>
          <w:rFonts w:ascii="Times New Roman" w:hAnsi="Times New Roman"/>
          <w:bCs/>
          <w:szCs w:val="24"/>
          <w:lang w:val="es-MX"/>
        </w:rPr>
        <w:t xml:space="preserve">y sus </w:t>
      </w:r>
      <w:r w:rsidR="00BB6F10" w:rsidRPr="000A1C95">
        <w:rPr>
          <w:rFonts w:ascii="Times New Roman" w:hAnsi="Times New Roman"/>
          <w:bCs/>
          <w:szCs w:val="24"/>
          <w:lang w:val="es-MX"/>
        </w:rPr>
        <w:t xml:space="preserve">estudiantes </w:t>
      </w:r>
      <w:r w:rsidRPr="000A1C95">
        <w:rPr>
          <w:rFonts w:ascii="Times New Roman" w:hAnsi="Times New Roman"/>
          <w:bCs/>
          <w:szCs w:val="24"/>
          <w:lang w:val="es-MX"/>
        </w:rPr>
        <w:t>tutorados.</w:t>
      </w:r>
    </w:p>
    <w:p w14:paraId="41A3D15F" w14:textId="33939622" w:rsidR="006134E5" w:rsidRPr="000A1C95" w:rsidRDefault="00C80A7D" w:rsidP="0049388F">
      <w:pPr>
        <w:spacing w:line="360" w:lineRule="auto"/>
        <w:ind w:firstLine="709"/>
        <w:jc w:val="both"/>
        <w:rPr>
          <w:rFonts w:ascii="Times New Roman" w:eastAsiaTheme="minorHAnsi" w:hAnsi="Times New Roman"/>
          <w:bCs/>
          <w:color w:val="000000" w:themeColor="text1"/>
          <w:szCs w:val="24"/>
          <w:lang w:val="es-MX"/>
        </w:rPr>
      </w:pPr>
      <w:r w:rsidRPr="000A1C95">
        <w:rPr>
          <w:rFonts w:ascii="Times New Roman" w:eastAsiaTheme="minorHAnsi" w:hAnsi="Times New Roman"/>
          <w:bCs/>
          <w:i/>
          <w:color w:val="000000" w:themeColor="text1"/>
          <w:szCs w:val="24"/>
          <w:lang w:val="es-MX"/>
        </w:rPr>
        <w:t xml:space="preserve">Calendario de </w:t>
      </w:r>
      <w:r w:rsidR="006A7E84" w:rsidRPr="000A1C95">
        <w:rPr>
          <w:rFonts w:ascii="Times New Roman" w:eastAsiaTheme="minorHAnsi" w:hAnsi="Times New Roman"/>
          <w:bCs/>
          <w:i/>
          <w:color w:val="000000" w:themeColor="text1"/>
          <w:szCs w:val="24"/>
          <w:lang w:val="es-MX"/>
        </w:rPr>
        <w:t>e</w:t>
      </w:r>
      <w:r w:rsidRPr="000A1C95">
        <w:rPr>
          <w:rFonts w:ascii="Times New Roman" w:eastAsiaTheme="minorHAnsi" w:hAnsi="Times New Roman"/>
          <w:bCs/>
          <w:i/>
          <w:color w:val="000000" w:themeColor="text1"/>
          <w:szCs w:val="24"/>
          <w:lang w:val="es-MX"/>
        </w:rPr>
        <w:t>xámenes</w:t>
      </w:r>
      <w:r w:rsidR="006A7E84" w:rsidRPr="000A1C95">
        <w:rPr>
          <w:rFonts w:ascii="Times New Roman" w:eastAsiaTheme="minorHAnsi" w:hAnsi="Times New Roman"/>
          <w:bCs/>
          <w:color w:val="000000" w:themeColor="text1"/>
          <w:szCs w:val="24"/>
          <w:lang w:val="es-MX"/>
        </w:rPr>
        <w:t>.</w:t>
      </w:r>
      <w:r w:rsidRPr="000A1C95">
        <w:rPr>
          <w:rFonts w:ascii="Times New Roman" w:eastAsiaTheme="minorHAnsi" w:hAnsi="Times New Roman"/>
          <w:bCs/>
          <w:color w:val="000000" w:themeColor="text1"/>
          <w:szCs w:val="24"/>
          <w:lang w:val="es-MX"/>
        </w:rPr>
        <w:t xml:space="preserve"> </w:t>
      </w:r>
      <w:r w:rsidR="006A7E84" w:rsidRPr="000A1C95">
        <w:rPr>
          <w:rFonts w:ascii="Times New Roman" w:eastAsiaTheme="minorHAnsi" w:hAnsi="Times New Roman"/>
          <w:bCs/>
          <w:color w:val="000000" w:themeColor="text1"/>
          <w:szCs w:val="24"/>
          <w:lang w:val="es-MX"/>
        </w:rPr>
        <w:t>E</w:t>
      </w:r>
      <w:r w:rsidRPr="000A1C95">
        <w:rPr>
          <w:rFonts w:ascii="Times New Roman" w:eastAsiaTheme="minorHAnsi" w:hAnsi="Times New Roman"/>
          <w:bCs/>
          <w:color w:val="000000" w:themeColor="text1"/>
          <w:szCs w:val="24"/>
          <w:lang w:val="es-MX"/>
        </w:rPr>
        <w:t xml:space="preserve">s el espacio </w:t>
      </w:r>
      <w:r w:rsidR="00BB6F10" w:rsidRPr="000A1C95">
        <w:rPr>
          <w:rFonts w:ascii="Times New Roman" w:eastAsiaTheme="minorHAnsi" w:hAnsi="Times New Roman"/>
          <w:bCs/>
          <w:color w:val="000000" w:themeColor="text1"/>
          <w:szCs w:val="24"/>
          <w:lang w:val="es-MX"/>
        </w:rPr>
        <w:t xml:space="preserve">en el que </w:t>
      </w:r>
      <w:r w:rsidRPr="000A1C95">
        <w:rPr>
          <w:rFonts w:ascii="Times New Roman" w:eastAsiaTheme="minorHAnsi" w:hAnsi="Times New Roman"/>
          <w:bCs/>
          <w:color w:val="000000" w:themeColor="text1"/>
          <w:szCs w:val="24"/>
          <w:lang w:val="es-MX"/>
        </w:rPr>
        <w:t>se actualizan</w:t>
      </w:r>
      <w:r w:rsidR="00BB6F10" w:rsidRPr="000A1C95">
        <w:rPr>
          <w:rFonts w:ascii="Times New Roman" w:eastAsiaTheme="minorHAnsi" w:hAnsi="Times New Roman"/>
          <w:bCs/>
          <w:color w:val="000000" w:themeColor="text1"/>
          <w:szCs w:val="24"/>
          <w:lang w:val="es-MX"/>
        </w:rPr>
        <w:t xml:space="preserve"> las</w:t>
      </w:r>
      <w:r w:rsidRPr="000A1C95">
        <w:rPr>
          <w:rFonts w:ascii="Times New Roman" w:eastAsiaTheme="minorHAnsi" w:hAnsi="Times New Roman"/>
          <w:bCs/>
          <w:color w:val="000000" w:themeColor="text1"/>
          <w:szCs w:val="24"/>
          <w:lang w:val="es-MX"/>
        </w:rPr>
        <w:t xml:space="preserve"> fechas de evaluaciones tanto ordinarias, extraordinarias y a título</w:t>
      </w:r>
      <w:r w:rsidR="00BB6F10" w:rsidRPr="000A1C95">
        <w:rPr>
          <w:rFonts w:ascii="Times New Roman" w:eastAsiaTheme="minorHAnsi" w:hAnsi="Times New Roman"/>
          <w:bCs/>
          <w:color w:val="000000" w:themeColor="text1"/>
          <w:szCs w:val="24"/>
          <w:lang w:val="es-MX"/>
        </w:rPr>
        <w:t xml:space="preserve"> de suficiencia</w:t>
      </w:r>
      <w:r w:rsidRPr="000A1C95">
        <w:rPr>
          <w:rFonts w:ascii="Times New Roman" w:eastAsiaTheme="minorHAnsi" w:hAnsi="Times New Roman"/>
          <w:bCs/>
          <w:color w:val="000000" w:themeColor="text1"/>
          <w:szCs w:val="24"/>
          <w:lang w:val="es-MX"/>
        </w:rPr>
        <w:t xml:space="preserve">. </w:t>
      </w:r>
    </w:p>
    <w:p w14:paraId="60FC5E11" w14:textId="7100D190" w:rsidR="006134E5" w:rsidRPr="000A1C95" w:rsidRDefault="00C80A7D" w:rsidP="0049388F">
      <w:pPr>
        <w:spacing w:line="360" w:lineRule="auto"/>
        <w:ind w:firstLine="709"/>
        <w:jc w:val="both"/>
        <w:rPr>
          <w:rFonts w:ascii="Times New Roman" w:eastAsiaTheme="minorHAnsi" w:hAnsi="Times New Roman"/>
          <w:bCs/>
          <w:szCs w:val="24"/>
          <w:lang w:val="es-MX"/>
        </w:rPr>
      </w:pPr>
      <w:r w:rsidRPr="000A1C95">
        <w:rPr>
          <w:rFonts w:ascii="Times New Roman" w:eastAsiaTheme="minorHAnsi" w:hAnsi="Times New Roman"/>
          <w:bCs/>
          <w:i/>
          <w:color w:val="000000" w:themeColor="text1"/>
          <w:szCs w:val="24"/>
          <w:lang w:val="es-MX"/>
        </w:rPr>
        <w:t xml:space="preserve">Materiales </w:t>
      </w:r>
      <w:r w:rsidR="006A7E84" w:rsidRPr="000A1C95">
        <w:rPr>
          <w:rFonts w:ascii="Times New Roman" w:eastAsiaTheme="minorHAnsi" w:hAnsi="Times New Roman"/>
          <w:bCs/>
          <w:i/>
          <w:color w:val="000000" w:themeColor="text1"/>
          <w:szCs w:val="24"/>
          <w:lang w:val="es-MX"/>
        </w:rPr>
        <w:t>d</w:t>
      </w:r>
      <w:r w:rsidRPr="000A1C95">
        <w:rPr>
          <w:rFonts w:ascii="Times New Roman" w:eastAsiaTheme="minorHAnsi" w:hAnsi="Times New Roman"/>
          <w:bCs/>
          <w:i/>
          <w:color w:val="000000" w:themeColor="text1"/>
          <w:szCs w:val="24"/>
          <w:lang w:val="es-MX"/>
        </w:rPr>
        <w:t xml:space="preserve">igitales para </w:t>
      </w:r>
      <w:r w:rsidR="006A7E84" w:rsidRPr="000A1C95">
        <w:rPr>
          <w:rFonts w:ascii="Times New Roman" w:eastAsiaTheme="minorHAnsi" w:hAnsi="Times New Roman"/>
          <w:bCs/>
          <w:i/>
          <w:color w:val="000000" w:themeColor="text1"/>
          <w:szCs w:val="24"/>
          <w:lang w:val="es-MX"/>
        </w:rPr>
        <w:t>t</w:t>
      </w:r>
      <w:r w:rsidRPr="000A1C95">
        <w:rPr>
          <w:rFonts w:ascii="Times New Roman" w:eastAsiaTheme="minorHAnsi" w:hAnsi="Times New Roman"/>
          <w:bCs/>
          <w:i/>
          <w:color w:val="000000" w:themeColor="text1"/>
          <w:szCs w:val="24"/>
          <w:lang w:val="es-MX"/>
        </w:rPr>
        <w:t>utores</w:t>
      </w:r>
      <w:r w:rsidR="00BB6F10" w:rsidRPr="000A1C95">
        <w:rPr>
          <w:rFonts w:ascii="Times New Roman" w:eastAsiaTheme="minorHAnsi" w:hAnsi="Times New Roman"/>
          <w:bCs/>
          <w:szCs w:val="24"/>
          <w:lang w:val="es-MX"/>
        </w:rPr>
        <w:t>. E</w:t>
      </w:r>
      <w:r w:rsidRPr="000A1C95">
        <w:rPr>
          <w:rFonts w:ascii="Times New Roman" w:eastAsiaTheme="minorHAnsi" w:hAnsi="Times New Roman"/>
          <w:bCs/>
          <w:szCs w:val="24"/>
          <w:lang w:val="es-MX"/>
        </w:rPr>
        <w:t xml:space="preserve">ste espacio permite al tutor </w:t>
      </w:r>
      <w:r w:rsidR="00BB6F10" w:rsidRPr="000A1C95">
        <w:rPr>
          <w:rFonts w:ascii="Times New Roman" w:eastAsiaTheme="minorHAnsi" w:hAnsi="Times New Roman"/>
          <w:bCs/>
          <w:szCs w:val="24"/>
          <w:lang w:val="es-MX"/>
        </w:rPr>
        <w:t xml:space="preserve">compartir </w:t>
      </w:r>
      <w:r w:rsidRPr="000A1C95">
        <w:rPr>
          <w:rFonts w:ascii="Times New Roman" w:eastAsiaTheme="minorHAnsi" w:hAnsi="Times New Roman"/>
          <w:bCs/>
          <w:szCs w:val="24"/>
          <w:lang w:val="es-MX"/>
        </w:rPr>
        <w:t>sugerencias de actividades, videos, tutoriales, etc.</w:t>
      </w:r>
      <w:r w:rsidR="006A7E84" w:rsidRPr="000A1C95">
        <w:rPr>
          <w:rFonts w:ascii="Times New Roman" w:eastAsiaTheme="minorHAnsi" w:hAnsi="Times New Roman"/>
          <w:bCs/>
          <w:szCs w:val="24"/>
          <w:lang w:val="es-MX"/>
        </w:rPr>
        <w:t>,</w:t>
      </w:r>
      <w:r w:rsidRPr="000A1C95">
        <w:rPr>
          <w:rFonts w:ascii="Times New Roman" w:eastAsiaTheme="minorHAnsi" w:hAnsi="Times New Roman"/>
          <w:bCs/>
          <w:szCs w:val="24"/>
          <w:lang w:val="es-MX"/>
        </w:rPr>
        <w:t xml:space="preserve"> así como otros materiales de apoyo que </w:t>
      </w:r>
      <w:r w:rsidR="00BB6F10" w:rsidRPr="000A1C95">
        <w:rPr>
          <w:rFonts w:ascii="Times New Roman" w:eastAsiaTheme="minorHAnsi" w:hAnsi="Times New Roman"/>
          <w:bCs/>
          <w:szCs w:val="24"/>
          <w:lang w:val="es-MX"/>
        </w:rPr>
        <w:t>puedan brindarle elementos de auxilio</w:t>
      </w:r>
      <w:r w:rsidRPr="000A1C95">
        <w:rPr>
          <w:rFonts w:ascii="Times New Roman" w:eastAsiaTheme="minorHAnsi" w:hAnsi="Times New Roman"/>
          <w:bCs/>
          <w:szCs w:val="24"/>
          <w:lang w:val="es-MX"/>
        </w:rPr>
        <w:t xml:space="preserve">, directrices del trabajo e incluso consultar posibles dudas respecto a su trabajo tutorial. </w:t>
      </w:r>
    </w:p>
    <w:p w14:paraId="553DC5A1" w14:textId="710D12F3" w:rsidR="006134E5" w:rsidRPr="000A1C95" w:rsidRDefault="00C80A7D" w:rsidP="0049388F">
      <w:pPr>
        <w:spacing w:line="360" w:lineRule="auto"/>
        <w:ind w:firstLine="709"/>
        <w:jc w:val="both"/>
        <w:rPr>
          <w:rFonts w:ascii="Times New Roman" w:eastAsiaTheme="minorHAnsi" w:hAnsi="Times New Roman"/>
          <w:bCs/>
          <w:color w:val="000000"/>
          <w:szCs w:val="24"/>
          <w:lang w:val="es-MX"/>
        </w:rPr>
      </w:pPr>
      <w:r w:rsidRPr="000A1C95">
        <w:rPr>
          <w:rFonts w:ascii="Times New Roman" w:hAnsi="Times New Roman"/>
          <w:bCs/>
          <w:i/>
          <w:szCs w:val="24"/>
          <w:lang w:val="es-MX"/>
        </w:rPr>
        <w:t xml:space="preserve">Recursos </w:t>
      </w:r>
      <w:r w:rsidR="006A7E84" w:rsidRPr="000A1C95">
        <w:rPr>
          <w:rFonts w:ascii="Times New Roman" w:hAnsi="Times New Roman"/>
          <w:bCs/>
          <w:i/>
          <w:szCs w:val="24"/>
          <w:lang w:val="es-MX"/>
        </w:rPr>
        <w:t>digitales para tutores</w:t>
      </w:r>
      <w:r w:rsidR="000B4B9D" w:rsidRPr="000A1C95">
        <w:rPr>
          <w:rFonts w:ascii="Times New Roman" w:hAnsi="Times New Roman"/>
          <w:bCs/>
          <w:szCs w:val="24"/>
          <w:lang w:val="es-MX"/>
        </w:rPr>
        <w:t xml:space="preserve">. El tutor </w:t>
      </w:r>
      <w:r w:rsidR="00C82892" w:rsidRPr="000A1C95">
        <w:rPr>
          <w:rFonts w:ascii="Times New Roman" w:eastAsiaTheme="minorHAnsi" w:hAnsi="Times New Roman"/>
          <w:bCs/>
          <w:color w:val="000000"/>
          <w:szCs w:val="24"/>
          <w:lang w:val="es-MX"/>
        </w:rPr>
        <w:t>elabora</w:t>
      </w:r>
      <w:r w:rsidRPr="000A1C95">
        <w:rPr>
          <w:rFonts w:ascii="Times New Roman" w:eastAsiaTheme="minorHAnsi" w:hAnsi="Times New Roman"/>
          <w:bCs/>
          <w:color w:val="000000"/>
          <w:szCs w:val="24"/>
          <w:lang w:val="es-MX"/>
        </w:rPr>
        <w:t xml:space="preserve"> un plan de trabajo </w:t>
      </w:r>
      <w:r w:rsidR="00C82892" w:rsidRPr="000A1C95">
        <w:rPr>
          <w:rFonts w:ascii="Times New Roman" w:eastAsiaTheme="minorHAnsi" w:hAnsi="Times New Roman"/>
          <w:bCs/>
          <w:color w:val="000000"/>
          <w:szCs w:val="24"/>
          <w:lang w:val="es-MX"/>
        </w:rPr>
        <w:t>para el alumno, el cual se ajusta</w:t>
      </w:r>
      <w:r w:rsidRPr="000A1C95">
        <w:rPr>
          <w:rFonts w:ascii="Times New Roman" w:eastAsiaTheme="minorHAnsi" w:hAnsi="Times New Roman"/>
          <w:bCs/>
          <w:color w:val="000000"/>
          <w:szCs w:val="24"/>
          <w:lang w:val="es-MX"/>
        </w:rPr>
        <w:t xml:space="preserve"> durante el proceso de reconocimiento del tutorado</w:t>
      </w:r>
      <w:r w:rsidR="006A7E84" w:rsidRPr="000A1C95">
        <w:rPr>
          <w:rFonts w:ascii="Times New Roman" w:eastAsiaTheme="minorHAnsi" w:hAnsi="Times New Roman"/>
          <w:bCs/>
          <w:color w:val="000000"/>
          <w:szCs w:val="24"/>
          <w:lang w:val="es-MX"/>
        </w:rPr>
        <w:t xml:space="preserve">. Esto </w:t>
      </w:r>
      <w:r w:rsidR="00C82892" w:rsidRPr="000A1C95">
        <w:rPr>
          <w:rFonts w:ascii="Times New Roman" w:eastAsiaTheme="minorHAnsi" w:hAnsi="Times New Roman"/>
          <w:bCs/>
          <w:color w:val="000000"/>
          <w:szCs w:val="24"/>
          <w:lang w:val="es-MX"/>
        </w:rPr>
        <w:t>implica</w:t>
      </w:r>
      <w:r w:rsidRPr="000A1C95">
        <w:rPr>
          <w:rFonts w:ascii="Times New Roman" w:eastAsiaTheme="minorHAnsi" w:hAnsi="Times New Roman"/>
          <w:bCs/>
          <w:color w:val="000000"/>
          <w:szCs w:val="24"/>
          <w:lang w:val="es-MX"/>
        </w:rPr>
        <w:t xml:space="preserve"> orientar las acciones institucionales brindando una serie de documentos</w:t>
      </w:r>
      <w:r w:rsidR="00C82892" w:rsidRPr="000A1C95">
        <w:rPr>
          <w:rFonts w:ascii="Times New Roman" w:eastAsiaTheme="minorHAnsi" w:hAnsi="Times New Roman"/>
          <w:bCs/>
          <w:color w:val="000000"/>
          <w:szCs w:val="24"/>
          <w:lang w:val="es-MX"/>
        </w:rPr>
        <w:t xml:space="preserve"> que</w:t>
      </w:r>
      <w:r w:rsidRPr="000A1C95">
        <w:rPr>
          <w:rFonts w:ascii="Times New Roman" w:eastAsiaTheme="minorHAnsi" w:hAnsi="Times New Roman"/>
          <w:bCs/>
          <w:color w:val="000000"/>
          <w:szCs w:val="24"/>
          <w:lang w:val="es-MX"/>
        </w:rPr>
        <w:t xml:space="preserve"> permiten</w:t>
      </w:r>
      <w:r w:rsidR="00C82892" w:rsidRPr="000A1C95">
        <w:rPr>
          <w:rFonts w:ascii="Times New Roman" w:eastAsiaTheme="minorHAnsi" w:hAnsi="Times New Roman"/>
          <w:bCs/>
          <w:color w:val="000000"/>
          <w:szCs w:val="24"/>
          <w:lang w:val="es-MX"/>
        </w:rPr>
        <w:t>,</w:t>
      </w:r>
      <w:r w:rsidRPr="000A1C95">
        <w:rPr>
          <w:rFonts w:ascii="Times New Roman" w:eastAsiaTheme="minorHAnsi" w:hAnsi="Times New Roman"/>
          <w:bCs/>
          <w:color w:val="000000"/>
          <w:szCs w:val="24"/>
          <w:lang w:val="es-MX"/>
        </w:rPr>
        <w:t xml:space="preserve"> además de cumplir con cuestiones administrativas, señalar hallazgos y coincidencias para evidenciar los avances y evolución del proceso, por lo que son indispensables para el seguimiento y la evaluación de ambos actores. </w:t>
      </w:r>
    </w:p>
    <w:p w14:paraId="78893C31" w14:textId="13D35415" w:rsidR="006134E5" w:rsidRPr="000A1C95" w:rsidRDefault="00C80A7D" w:rsidP="0049388F">
      <w:pPr>
        <w:spacing w:line="360" w:lineRule="auto"/>
        <w:ind w:firstLine="709"/>
        <w:jc w:val="both"/>
        <w:rPr>
          <w:rFonts w:ascii="Times New Roman" w:eastAsiaTheme="minorHAnsi" w:hAnsi="Times New Roman"/>
          <w:bCs/>
          <w:szCs w:val="24"/>
          <w:lang w:val="es-MX"/>
        </w:rPr>
      </w:pPr>
      <w:r w:rsidRPr="000A1C95">
        <w:rPr>
          <w:rFonts w:ascii="Times New Roman" w:eastAsiaTheme="minorHAnsi" w:hAnsi="Times New Roman"/>
          <w:bCs/>
          <w:i/>
          <w:color w:val="000000" w:themeColor="text1"/>
          <w:szCs w:val="24"/>
          <w:lang w:val="es-MX"/>
        </w:rPr>
        <w:t xml:space="preserve">Reglamento, </w:t>
      </w:r>
      <w:r w:rsidR="006A7E84" w:rsidRPr="000A1C95">
        <w:rPr>
          <w:rFonts w:ascii="Times New Roman" w:eastAsiaTheme="minorHAnsi" w:hAnsi="Times New Roman"/>
          <w:bCs/>
          <w:i/>
          <w:color w:val="000000" w:themeColor="text1"/>
          <w:szCs w:val="24"/>
          <w:lang w:val="es-MX"/>
        </w:rPr>
        <w:t>ley orgánica, normatividad y acuerdos</w:t>
      </w:r>
      <w:r w:rsidR="00C82892" w:rsidRPr="000A1C95">
        <w:rPr>
          <w:rFonts w:ascii="Times New Roman" w:eastAsiaTheme="minorHAnsi" w:hAnsi="Times New Roman"/>
          <w:bCs/>
          <w:i/>
          <w:color w:val="000000" w:themeColor="text1"/>
          <w:szCs w:val="24"/>
          <w:lang w:val="es-MX"/>
        </w:rPr>
        <w:t>.</w:t>
      </w:r>
      <w:r w:rsidRPr="000A1C95">
        <w:rPr>
          <w:rFonts w:ascii="Times New Roman" w:eastAsiaTheme="minorHAnsi" w:hAnsi="Times New Roman"/>
          <w:bCs/>
          <w:szCs w:val="24"/>
          <w:lang w:val="es-MX"/>
        </w:rPr>
        <w:t xml:space="preserve"> </w:t>
      </w:r>
      <w:r w:rsidR="00C82892" w:rsidRPr="000A1C95">
        <w:rPr>
          <w:rFonts w:ascii="Times New Roman" w:eastAsiaTheme="minorHAnsi" w:hAnsi="Times New Roman"/>
          <w:bCs/>
          <w:szCs w:val="24"/>
          <w:lang w:val="es-MX"/>
        </w:rPr>
        <w:t>S</w:t>
      </w:r>
      <w:r w:rsidRPr="000A1C95">
        <w:rPr>
          <w:rFonts w:ascii="Times New Roman" w:eastAsiaTheme="minorHAnsi" w:hAnsi="Times New Roman"/>
          <w:bCs/>
          <w:szCs w:val="24"/>
          <w:lang w:val="es-MX"/>
        </w:rPr>
        <w:t xml:space="preserve">e dispone de diversos documentos oficiales </w:t>
      </w:r>
      <w:r w:rsidR="008835A9" w:rsidRPr="000A1C95">
        <w:rPr>
          <w:rFonts w:ascii="Times New Roman" w:eastAsiaTheme="minorHAnsi" w:hAnsi="Times New Roman"/>
          <w:bCs/>
          <w:szCs w:val="24"/>
          <w:lang w:val="es-MX"/>
        </w:rPr>
        <w:t>que se ajustan</w:t>
      </w:r>
      <w:r w:rsidRPr="000A1C95">
        <w:rPr>
          <w:rFonts w:ascii="Times New Roman" w:eastAsiaTheme="minorHAnsi" w:hAnsi="Times New Roman"/>
          <w:bCs/>
          <w:szCs w:val="24"/>
          <w:lang w:val="es-MX"/>
        </w:rPr>
        <w:t xml:space="preserve"> al cumplimiento de la misión del IPN, por lo que se </w:t>
      </w:r>
      <w:r w:rsidR="008835A9" w:rsidRPr="000A1C95">
        <w:rPr>
          <w:rFonts w:ascii="Times New Roman" w:eastAsiaTheme="minorHAnsi" w:hAnsi="Times New Roman"/>
          <w:bCs/>
          <w:szCs w:val="24"/>
          <w:lang w:val="es-MX"/>
        </w:rPr>
        <w:t>presentan</w:t>
      </w:r>
      <w:r w:rsidRPr="000A1C95">
        <w:rPr>
          <w:rFonts w:ascii="Times New Roman" w:eastAsiaTheme="minorHAnsi" w:hAnsi="Times New Roman"/>
          <w:bCs/>
          <w:szCs w:val="24"/>
          <w:lang w:val="es-MX"/>
        </w:rPr>
        <w:t xml:space="preserve"> documentos institucionales</w:t>
      </w:r>
      <w:r w:rsidR="008835A9" w:rsidRPr="000A1C95">
        <w:rPr>
          <w:rFonts w:ascii="Times New Roman" w:eastAsiaTheme="minorHAnsi" w:hAnsi="Times New Roman"/>
          <w:bCs/>
          <w:szCs w:val="24"/>
          <w:lang w:val="es-MX"/>
        </w:rPr>
        <w:t xml:space="preserve"> desde la normativa</w:t>
      </w:r>
      <w:r w:rsidR="006A7E84" w:rsidRPr="000A1C95">
        <w:rPr>
          <w:rFonts w:ascii="Times New Roman" w:eastAsiaTheme="minorHAnsi" w:hAnsi="Times New Roman"/>
          <w:bCs/>
          <w:szCs w:val="24"/>
          <w:lang w:val="es-MX"/>
        </w:rPr>
        <w:t>,</w:t>
      </w:r>
      <w:r w:rsidRPr="000A1C95">
        <w:rPr>
          <w:rFonts w:ascii="Times New Roman" w:eastAsiaTheme="minorHAnsi" w:hAnsi="Times New Roman"/>
          <w:bCs/>
          <w:szCs w:val="24"/>
          <w:lang w:val="es-MX"/>
        </w:rPr>
        <w:t xml:space="preserve"> como el Reglamento Orgánico d</w:t>
      </w:r>
      <w:r w:rsidR="003E6582" w:rsidRPr="000A1C95">
        <w:rPr>
          <w:rFonts w:ascii="Times New Roman" w:eastAsiaTheme="minorHAnsi" w:hAnsi="Times New Roman"/>
          <w:bCs/>
          <w:szCs w:val="24"/>
          <w:lang w:val="es-MX"/>
        </w:rPr>
        <w:t xml:space="preserve">el IPN, </w:t>
      </w:r>
      <w:r w:rsidR="006A7E84" w:rsidRPr="000A1C95">
        <w:rPr>
          <w:rFonts w:ascii="Times New Roman" w:eastAsiaTheme="minorHAnsi" w:hAnsi="Times New Roman"/>
          <w:bCs/>
          <w:szCs w:val="24"/>
          <w:lang w:val="es-MX"/>
        </w:rPr>
        <w:t>el</w:t>
      </w:r>
      <w:r w:rsidR="003E6582" w:rsidRPr="000A1C95">
        <w:rPr>
          <w:rFonts w:ascii="Times New Roman" w:eastAsiaTheme="minorHAnsi" w:hAnsi="Times New Roman"/>
          <w:bCs/>
          <w:szCs w:val="24"/>
          <w:lang w:val="es-MX"/>
        </w:rPr>
        <w:t xml:space="preserve"> cual permite que el </w:t>
      </w:r>
      <w:r w:rsidR="006A7E84" w:rsidRPr="000A1C95">
        <w:rPr>
          <w:rFonts w:ascii="Times New Roman" w:eastAsiaTheme="minorHAnsi" w:hAnsi="Times New Roman"/>
          <w:bCs/>
          <w:szCs w:val="24"/>
          <w:lang w:val="es-MX"/>
        </w:rPr>
        <w:t xml:space="preserve">docente tutor </w:t>
      </w:r>
      <w:r w:rsidRPr="000A1C95">
        <w:rPr>
          <w:rFonts w:ascii="Times New Roman" w:eastAsiaTheme="minorHAnsi" w:hAnsi="Times New Roman"/>
          <w:bCs/>
          <w:szCs w:val="24"/>
          <w:lang w:val="es-MX"/>
        </w:rPr>
        <w:t xml:space="preserve">actúe dentro del marco normativo del IPN, así como el apartado de </w:t>
      </w:r>
      <w:r w:rsidRPr="000A1C95">
        <w:rPr>
          <w:rFonts w:ascii="Times New Roman" w:eastAsiaTheme="minorHAnsi" w:hAnsi="Times New Roman"/>
          <w:bCs/>
          <w:i/>
          <w:szCs w:val="24"/>
          <w:lang w:val="es-MX"/>
        </w:rPr>
        <w:t xml:space="preserve">Directorio de </w:t>
      </w:r>
      <w:r w:rsidR="006A7E84" w:rsidRPr="000A1C95">
        <w:rPr>
          <w:rFonts w:ascii="Times New Roman" w:eastAsiaTheme="minorHAnsi" w:hAnsi="Times New Roman"/>
          <w:bCs/>
          <w:i/>
          <w:szCs w:val="24"/>
          <w:lang w:val="es-MX"/>
        </w:rPr>
        <w:t>i</w:t>
      </w:r>
      <w:r w:rsidRPr="000A1C95">
        <w:rPr>
          <w:rFonts w:ascii="Times New Roman" w:eastAsiaTheme="minorHAnsi" w:hAnsi="Times New Roman"/>
          <w:bCs/>
          <w:i/>
          <w:szCs w:val="24"/>
          <w:lang w:val="es-MX"/>
        </w:rPr>
        <w:t>nstancias</w:t>
      </w:r>
      <w:r w:rsidRPr="000A1C95">
        <w:rPr>
          <w:rFonts w:ascii="Times New Roman" w:eastAsiaTheme="minorHAnsi" w:hAnsi="Times New Roman"/>
          <w:bCs/>
          <w:szCs w:val="24"/>
          <w:lang w:val="es-MX"/>
        </w:rPr>
        <w:t xml:space="preserve"> para apoyar al tutorado desde el marco de la </w:t>
      </w:r>
      <w:r w:rsidR="006A7E84" w:rsidRPr="000A1C95">
        <w:rPr>
          <w:rFonts w:ascii="Times New Roman" w:eastAsiaTheme="minorHAnsi" w:hAnsi="Times New Roman"/>
          <w:bCs/>
          <w:szCs w:val="24"/>
          <w:lang w:val="es-MX"/>
        </w:rPr>
        <w:t>salud física y emocional</w:t>
      </w:r>
      <w:r w:rsidRPr="000A1C95">
        <w:rPr>
          <w:rFonts w:ascii="Times New Roman" w:eastAsiaTheme="minorHAnsi" w:hAnsi="Times New Roman"/>
          <w:bCs/>
          <w:szCs w:val="24"/>
          <w:lang w:val="es-MX"/>
        </w:rPr>
        <w:t xml:space="preserve">; a nivel institucional (Centro Interdisciplinario de Ciencias de la Salud, Unidad Santo Tomás y Unidad Milpa Alta) y a nivel externo (Instituto Nacional del Seguro Social y Centro de Salud de Equidad de Género y Salud Reproductiva). </w:t>
      </w:r>
    </w:p>
    <w:p w14:paraId="57677CBA" w14:textId="0DE8103D" w:rsidR="008835A9" w:rsidRPr="000A1C95" w:rsidRDefault="00C80A7D" w:rsidP="0049388F">
      <w:pPr>
        <w:spacing w:line="360" w:lineRule="auto"/>
        <w:ind w:firstLine="709"/>
        <w:jc w:val="both"/>
        <w:rPr>
          <w:rFonts w:ascii="Times New Roman" w:eastAsiaTheme="minorHAnsi" w:hAnsi="Times New Roman"/>
          <w:bCs/>
          <w:color w:val="000000" w:themeColor="text1"/>
          <w:szCs w:val="24"/>
          <w:lang w:val="es-MX"/>
        </w:rPr>
      </w:pPr>
      <w:r w:rsidRPr="000A1C95">
        <w:rPr>
          <w:rFonts w:ascii="Times New Roman" w:eastAsiaTheme="minorHAnsi" w:hAnsi="Times New Roman"/>
          <w:bCs/>
          <w:i/>
          <w:color w:val="000000" w:themeColor="text1"/>
          <w:szCs w:val="24"/>
          <w:lang w:val="es-MX"/>
        </w:rPr>
        <w:t xml:space="preserve">Mapas </w:t>
      </w:r>
      <w:r w:rsidR="006A7E84" w:rsidRPr="000A1C95">
        <w:rPr>
          <w:rFonts w:ascii="Times New Roman" w:eastAsiaTheme="minorHAnsi" w:hAnsi="Times New Roman"/>
          <w:bCs/>
          <w:i/>
          <w:color w:val="000000" w:themeColor="text1"/>
          <w:szCs w:val="24"/>
          <w:lang w:val="es-MX"/>
        </w:rPr>
        <w:t>c</w:t>
      </w:r>
      <w:r w:rsidRPr="000A1C95">
        <w:rPr>
          <w:rFonts w:ascii="Times New Roman" w:eastAsiaTheme="minorHAnsi" w:hAnsi="Times New Roman"/>
          <w:bCs/>
          <w:i/>
          <w:color w:val="000000" w:themeColor="text1"/>
          <w:szCs w:val="24"/>
          <w:lang w:val="es-MX"/>
        </w:rPr>
        <w:t>urriculares</w:t>
      </w:r>
      <w:r w:rsidR="008835A9" w:rsidRPr="000A1C95">
        <w:rPr>
          <w:rFonts w:ascii="Times New Roman" w:eastAsiaTheme="minorHAnsi" w:hAnsi="Times New Roman"/>
          <w:bCs/>
          <w:i/>
          <w:color w:val="000000" w:themeColor="text1"/>
          <w:szCs w:val="24"/>
          <w:lang w:val="es-MX"/>
        </w:rPr>
        <w:t xml:space="preserve">. </w:t>
      </w:r>
      <w:r w:rsidR="008835A9" w:rsidRPr="000A1C95">
        <w:rPr>
          <w:rFonts w:ascii="Times New Roman" w:eastAsiaTheme="minorHAnsi" w:hAnsi="Times New Roman"/>
          <w:bCs/>
          <w:color w:val="000000" w:themeColor="text1"/>
          <w:szCs w:val="24"/>
          <w:lang w:val="es-MX"/>
        </w:rPr>
        <w:t>M</w:t>
      </w:r>
      <w:r w:rsidRPr="000A1C95">
        <w:rPr>
          <w:rFonts w:ascii="Times New Roman" w:eastAsiaTheme="minorHAnsi" w:hAnsi="Times New Roman"/>
          <w:bCs/>
          <w:color w:val="000000" w:themeColor="text1"/>
          <w:szCs w:val="24"/>
          <w:lang w:val="es-MX"/>
        </w:rPr>
        <w:t xml:space="preserve">uestran los mapas con las unidades de aprendizaje, el valor en créditos, etc. </w:t>
      </w:r>
    </w:p>
    <w:p w14:paraId="621EAC99" w14:textId="0709F2A9" w:rsidR="006134E5" w:rsidRPr="00386C22" w:rsidRDefault="00C80A7D" w:rsidP="0049388F">
      <w:pPr>
        <w:spacing w:line="360" w:lineRule="auto"/>
        <w:ind w:firstLine="709"/>
        <w:jc w:val="both"/>
        <w:rPr>
          <w:rFonts w:ascii="Times New Roman" w:hAnsi="Times New Roman"/>
          <w:szCs w:val="24"/>
          <w:lang w:val="es-MX"/>
        </w:rPr>
      </w:pPr>
      <w:r w:rsidRPr="000A1C95">
        <w:rPr>
          <w:rFonts w:ascii="Times New Roman" w:eastAsiaTheme="minorHAnsi" w:hAnsi="Times New Roman"/>
          <w:bCs/>
          <w:i/>
          <w:color w:val="000000" w:themeColor="text1"/>
          <w:szCs w:val="24"/>
          <w:lang w:val="es-MX"/>
        </w:rPr>
        <w:lastRenderedPageBreak/>
        <w:t xml:space="preserve">Formación de </w:t>
      </w:r>
      <w:r w:rsidR="00FF400B" w:rsidRPr="000A1C95">
        <w:rPr>
          <w:rFonts w:ascii="Times New Roman" w:eastAsiaTheme="minorHAnsi" w:hAnsi="Times New Roman"/>
          <w:bCs/>
          <w:i/>
          <w:color w:val="000000" w:themeColor="text1"/>
          <w:szCs w:val="24"/>
          <w:lang w:val="es-MX"/>
        </w:rPr>
        <w:t>t</w:t>
      </w:r>
      <w:r w:rsidRPr="000A1C95">
        <w:rPr>
          <w:rFonts w:ascii="Times New Roman" w:eastAsiaTheme="minorHAnsi" w:hAnsi="Times New Roman"/>
          <w:bCs/>
          <w:i/>
          <w:color w:val="000000" w:themeColor="text1"/>
          <w:szCs w:val="24"/>
          <w:lang w:val="es-MX"/>
        </w:rPr>
        <w:t>utores</w:t>
      </w:r>
      <w:r w:rsidR="008835A9" w:rsidRPr="000A1C95">
        <w:rPr>
          <w:rFonts w:ascii="Times New Roman" w:eastAsiaTheme="minorHAnsi" w:hAnsi="Times New Roman"/>
          <w:bCs/>
          <w:color w:val="000000" w:themeColor="text1"/>
          <w:szCs w:val="24"/>
          <w:lang w:val="es-MX"/>
        </w:rPr>
        <w:t>.</w:t>
      </w:r>
      <w:r w:rsidRPr="000A1C95">
        <w:rPr>
          <w:rFonts w:ascii="Times New Roman" w:eastAsiaTheme="minorHAnsi" w:hAnsi="Times New Roman"/>
          <w:bCs/>
          <w:color w:val="000000" w:themeColor="text1"/>
          <w:szCs w:val="24"/>
          <w:lang w:val="es-MX"/>
        </w:rPr>
        <w:t xml:space="preserve"> </w:t>
      </w:r>
      <w:r w:rsidR="008835A9" w:rsidRPr="000A1C95">
        <w:rPr>
          <w:rFonts w:ascii="Times New Roman" w:eastAsiaTheme="minorHAnsi" w:hAnsi="Times New Roman"/>
          <w:bCs/>
          <w:color w:val="000000" w:themeColor="text1"/>
          <w:szCs w:val="24"/>
          <w:lang w:val="es-MX"/>
        </w:rPr>
        <w:t>P</w:t>
      </w:r>
      <w:r w:rsidRPr="000A1C95">
        <w:rPr>
          <w:rFonts w:ascii="Times New Roman" w:eastAsiaTheme="minorHAnsi" w:hAnsi="Times New Roman"/>
          <w:bCs/>
          <w:color w:val="000000" w:themeColor="text1"/>
          <w:szCs w:val="24"/>
          <w:lang w:val="es-MX"/>
        </w:rPr>
        <w:t>roporciona</w:t>
      </w:r>
      <w:r w:rsidRPr="000A1C95">
        <w:rPr>
          <w:rFonts w:ascii="Times New Roman" w:eastAsiaTheme="minorHAnsi" w:hAnsi="Times New Roman"/>
          <w:bCs/>
          <w:szCs w:val="24"/>
          <w:lang w:val="es-MX"/>
        </w:rPr>
        <w:t xml:space="preserve"> información sobre actividades de capacitación en las que los docentes</w:t>
      </w:r>
      <w:r w:rsidR="000E24C0" w:rsidRPr="000A1C95">
        <w:rPr>
          <w:rFonts w:ascii="Times New Roman" w:eastAsiaTheme="minorHAnsi" w:hAnsi="Times New Roman"/>
          <w:bCs/>
          <w:szCs w:val="24"/>
          <w:lang w:val="es-MX"/>
        </w:rPr>
        <w:t xml:space="preserve"> pueden participar</w:t>
      </w:r>
      <w:r w:rsidRPr="00386C22">
        <w:rPr>
          <w:rFonts w:ascii="Times New Roman" w:eastAsiaTheme="minorHAnsi" w:hAnsi="Times New Roman"/>
          <w:szCs w:val="24"/>
          <w:lang w:val="es-MX"/>
        </w:rPr>
        <w:t xml:space="preserve"> para su formación y desarrollo tutorial, </w:t>
      </w:r>
      <w:r w:rsidR="000E24C0" w:rsidRPr="00386C22">
        <w:rPr>
          <w:rFonts w:ascii="Times New Roman" w:eastAsiaTheme="minorHAnsi" w:hAnsi="Times New Roman"/>
          <w:szCs w:val="24"/>
          <w:lang w:val="es-MX"/>
        </w:rPr>
        <w:t>como</w:t>
      </w:r>
      <w:r w:rsidRPr="00386C22">
        <w:rPr>
          <w:rFonts w:ascii="Times New Roman" w:hAnsi="Times New Roman"/>
          <w:szCs w:val="24"/>
          <w:lang w:val="es-MX"/>
        </w:rPr>
        <w:t xml:space="preserve"> diplomados, conferencias, congresos,</w:t>
      </w:r>
      <w:r w:rsidR="000E24C0" w:rsidRPr="00386C22">
        <w:rPr>
          <w:rFonts w:ascii="Times New Roman" w:hAnsi="Times New Roman"/>
          <w:szCs w:val="24"/>
          <w:lang w:val="es-MX"/>
        </w:rPr>
        <w:t xml:space="preserve"> seminarios y cursos. </w:t>
      </w:r>
      <w:r w:rsidR="00FF400B" w:rsidRPr="00386C22">
        <w:rPr>
          <w:rFonts w:ascii="Times New Roman" w:hAnsi="Times New Roman"/>
          <w:szCs w:val="24"/>
          <w:lang w:val="es-MX"/>
        </w:rPr>
        <w:t xml:space="preserve">Con esto se procura </w:t>
      </w:r>
      <w:r w:rsidRPr="00386C22">
        <w:rPr>
          <w:rFonts w:ascii="Times New Roman" w:hAnsi="Times New Roman"/>
          <w:szCs w:val="24"/>
          <w:lang w:val="es-MX"/>
        </w:rPr>
        <w:t xml:space="preserve">la formación en las habilidades necesarias para </w:t>
      </w:r>
      <w:r w:rsidR="000E24C0" w:rsidRPr="00386C22">
        <w:rPr>
          <w:rFonts w:ascii="Times New Roman" w:hAnsi="Times New Roman"/>
          <w:szCs w:val="24"/>
          <w:lang w:val="es-MX"/>
        </w:rPr>
        <w:t>que el estudiante pueda realizar autogestión y aprender de forma autónoma.</w:t>
      </w:r>
      <w:r w:rsidRPr="00386C22">
        <w:rPr>
          <w:rFonts w:ascii="Times New Roman" w:hAnsi="Times New Roman"/>
          <w:szCs w:val="24"/>
          <w:lang w:val="es-MX"/>
        </w:rPr>
        <w:t xml:space="preserve"> </w:t>
      </w:r>
    </w:p>
    <w:p w14:paraId="549F99E6" w14:textId="40BE726F" w:rsidR="00C80A7D" w:rsidRPr="00386C22" w:rsidRDefault="00FF400B" w:rsidP="0049388F">
      <w:pPr>
        <w:spacing w:line="360" w:lineRule="auto"/>
        <w:ind w:firstLine="709"/>
        <w:jc w:val="both"/>
        <w:rPr>
          <w:rFonts w:ascii="Times New Roman" w:hAnsi="Times New Roman"/>
          <w:szCs w:val="24"/>
          <w:lang w:val="es-MX"/>
        </w:rPr>
      </w:pPr>
      <w:r w:rsidRPr="00386C22">
        <w:rPr>
          <w:rFonts w:ascii="Times New Roman" w:hAnsi="Times New Roman"/>
          <w:szCs w:val="24"/>
          <w:lang w:val="es-MX"/>
        </w:rPr>
        <w:t>E</w:t>
      </w:r>
      <w:r w:rsidR="00C80A7D" w:rsidRPr="00386C22">
        <w:rPr>
          <w:rFonts w:ascii="Times New Roman" w:hAnsi="Times New Roman"/>
          <w:szCs w:val="24"/>
          <w:lang w:val="es-MX"/>
        </w:rPr>
        <w:t xml:space="preserve">s importante </w:t>
      </w:r>
      <w:r w:rsidR="008A065A" w:rsidRPr="00386C22">
        <w:rPr>
          <w:rFonts w:ascii="Times New Roman" w:hAnsi="Times New Roman"/>
          <w:szCs w:val="24"/>
          <w:lang w:val="es-MX"/>
        </w:rPr>
        <w:t>señalar</w:t>
      </w:r>
      <w:r w:rsidR="00C80A7D" w:rsidRPr="00386C22">
        <w:rPr>
          <w:rFonts w:ascii="Times New Roman" w:hAnsi="Times New Roman"/>
          <w:szCs w:val="24"/>
          <w:lang w:val="es-MX"/>
        </w:rPr>
        <w:t xml:space="preserve"> que el docente </w:t>
      </w:r>
      <w:r w:rsidR="008A065A" w:rsidRPr="00386C22">
        <w:rPr>
          <w:rFonts w:ascii="Times New Roman" w:hAnsi="Times New Roman"/>
          <w:szCs w:val="24"/>
          <w:lang w:val="es-MX"/>
        </w:rPr>
        <w:t>requiere capacitación como tutor</w:t>
      </w:r>
      <w:r w:rsidR="00C80A7D" w:rsidRPr="00386C22">
        <w:rPr>
          <w:rFonts w:ascii="Times New Roman" w:hAnsi="Times New Roman"/>
          <w:szCs w:val="24"/>
          <w:lang w:val="es-MX"/>
        </w:rPr>
        <w:t xml:space="preserve"> para detectar necesi</w:t>
      </w:r>
      <w:r w:rsidR="008A065A" w:rsidRPr="00386C22">
        <w:rPr>
          <w:rFonts w:ascii="Times New Roman" w:hAnsi="Times New Roman"/>
          <w:szCs w:val="24"/>
          <w:lang w:val="es-MX"/>
        </w:rPr>
        <w:t>dades</w:t>
      </w:r>
      <w:r w:rsidRPr="00386C22">
        <w:rPr>
          <w:rFonts w:ascii="Times New Roman" w:hAnsi="Times New Roman"/>
          <w:szCs w:val="24"/>
          <w:lang w:val="es-MX"/>
        </w:rPr>
        <w:t xml:space="preserve"> y</w:t>
      </w:r>
      <w:r w:rsidR="008A065A" w:rsidRPr="00386C22">
        <w:rPr>
          <w:rFonts w:ascii="Times New Roman" w:hAnsi="Times New Roman"/>
          <w:szCs w:val="24"/>
          <w:lang w:val="es-MX"/>
        </w:rPr>
        <w:t xml:space="preserve"> diagnosticar los casos</w:t>
      </w:r>
      <w:r w:rsidRPr="00386C22">
        <w:rPr>
          <w:rFonts w:ascii="Times New Roman" w:hAnsi="Times New Roman"/>
          <w:szCs w:val="24"/>
          <w:lang w:val="es-MX"/>
        </w:rPr>
        <w:t xml:space="preserve">, de forma que pueda </w:t>
      </w:r>
      <w:r w:rsidR="008A065A" w:rsidRPr="00386C22">
        <w:rPr>
          <w:rFonts w:ascii="Times New Roman" w:hAnsi="Times New Roman"/>
          <w:szCs w:val="24"/>
          <w:lang w:val="es-MX"/>
        </w:rPr>
        <w:t>responder</w:t>
      </w:r>
      <w:r w:rsidR="00C80A7D" w:rsidRPr="00386C22">
        <w:rPr>
          <w:rFonts w:ascii="Times New Roman" w:hAnsi="Times New Roman"/>
          <w:szCs w:val="24"/>
          <w:lang w:val="es-MX"/>
        </w:rPr>
        <w:t xml:space="preserve"> de manera flexible y profesional a situaciones no previstas y complejas</w:t>
      </w:r>
      <w:r w:rsidRPr="00386C22">
        <w:rPr>
          <w:rFonts w:ascii="Times New Roman" w:hAnsi="Times New Roman"/>
          <w:szCs w:val="24"/>
          <w:lang w:val="es-MX"/>
        </w:rPr>
        <w:t>,</w:t>
      </w:r>
      <w:r w:rsidR="00C80A7D" w:rsidRPr="00386C22">
        <w:rPr>
          <w:rFonts w:ascii="Times New Roman" w:hAnsi="Times New Roman"/>
          <w:szCs w:val="24"/>
          <w:lang w:val="es-MX"/>
        </w:rPr>
        <w:t xml:space="preserve"> e incluso aprovechar los saberes y las habilidades </w:t>
      </w:r>
      <w:r w:rsidR="00032D95" w:rsidRPr="00386C22">
        <w:rPr>
          <w:rFonts w:ascii="Times New Roman" w:hAnsi="Times New Roman"/>
          <w:szCs w:val="24"/>
          <w:lang w:val="es-MX"/>
        </w:rPr>
        <w:t>de los estudiantes (Tünnermann y</w:t>
      </w:r>
      <w:r w:rsidR="00C80A7D" w:rsidRPr="00386C22">
        <w:rPr>
          <w:rFonts w:ascii="Times New Roman" w:hAnsi="Times New Roman"/>
          <w:szCs w:val="24"/>
          <w:lang w:val="es-MX"/>
        </w:rPr>
        <w:t xml:space="preserve"> De Souza, 2003).</w:t>
      </w:r>
    </w:p>
    <w:p w14:paraId="75EA93BD" w14:textId="09EF1470" w:rsidR="009A0A89" w:rsidRPr="00386C22" w:rsidRDefault="00FF400B" w:rsidP="0049388F">
      <w:pPr>
        <w:spacing w:line="360" w:lineRule="auto"/>
        <w:ind w:firstLine="709"/>
        <w:jc w:val="both"/>
        <w:rPr>
          <w:rFonts w:ascii="Times New Roman" w:hAnsi="Times New Roman"/>
          <w:szCs w:val="24"/>
          <w:lang w:val="es-MX"/>
        </w:rPr>
      </w:pPr>
      <w:r w:rsidRPr="00386C22">
        <w:rPr>
          <w:rFonts w:ascii="Times New Roman" w:hAnsi="Times New Roman"/>
          <w:szCs w:val="24"/>
          <w:lang w:val="es-MX"/>
        </w:rPr>
        <w:t>Por ende, s</w:t>
      </w:r>
      <w:r w:rsidR="009A0A89" w:rsidRPr="00386C22">
        <w:rPr>
          <w:rFonts w:ascii="Times New Roman" w:hAnsi="Times New Roman"/>
          <w:szCs w:val="24"/>
          <w:lang w:val="es-MX"/>
        </w:rPr>
        <w:t xml:space="preserve">e </w:t>
      </w:r>
      <w:r w:rsidR="00B75836" w:rsidRPr="00386C22">
        <w:rPr>
          <w:rFonts w:ascii="Times New Roman" w:hAnsi="Times New Roman"/>
          <w:szCs w:val="24"/>
          <w:lang w:val="es-MX"/>
        </w:rPr>
        <w:t xml:space="preserve">diseñó </w:t>
      </w:r>
      <w:r w:rsidR="009A0A89" w:rsidRPr="00386C22">
        <w:rPr>
          <w:rFonts w:ascii="Times New Roman" w:hAnsi="Times New Roman"/>
          <w:szCs w:val="24"/>
          <w:lang w:val="es-MX"/>
        </w:rPr>
        <w:t xml:space="preserve">un apartado denominado </w:t>
      </w:r>
      <w:r w:rsidR="009A0A89" w:rsidRPr="000A1C95">
        <w:rPr>
          <w:rFonts w:ascii="Times New Roman" w:hAnsi="Times New Roman"/>
          <w:i/>
          <w:iCs/>
          <w:szCs w:val="24"/>
          <w:lang w:val="es-MX"/>
        </w:rPr>
        <w:t>M</w:t>
      </w:r>
      <w:r w:rsidRPr="000A1C95">
        <w:rPr>
          <w:rFonts w:ascii="Times New Roman" w:hAnsi="Times New Roman"/>
          <w:i/>
          <w:iCs/>
          <w:szCs w:val="24"/>
          <w:lang w:val="es-MX"/>
        </w:rPr>
        <w:t>is tutorías</w:t>
      </w:r>
      <w:r w:rsidR="0055250E" w:rsidRPr="000A1C95">
        <w:rPr>
          <w:rFonts w:ascii="Times New Roman" w:hAnsi="Times New Roman"/>
          <w:szCs w:val="24"/>
          <w:lang w:val="es-MX"/>
        </w:rPr>
        <w:t xml:space="preserve">, el cual se visualiza en </w:t>
      </w:r>
      <w:r w:rsidR="00AC21F9" w:rsidRPr="000A1C95">
        <w:rPr>
          <w:rFonts w:ascii="Times New Roman" w:hAnsi="Times New Roman"/>
          <w:szCs w:val="24"/>
          <w:lang w:val="es-MX"/>
        </w:rPr>
        <w:t>f</w:t>
      </w:r>
      <w:r w:rsidR="009A0A89" w:rsidRPr="000A1C95">
        <w:rPr>
          <w:rFonts w:ascii="Times New Roman" w:hAnsi="Times New Roman"/>
          <w:szCs w:val="24"/>
          <w:lang w:val="es-MX"/>
        </w:rPr>
        <w:t>igura 2</w:t>
      </w:r>
      <w:r w:rsidR="0055250E" w:rsidRPr="000A1C95">
        <w:rPr>
          <w:rFonts w:ascii="Times New Roman" w:hAnsi="Times New Roman"/>
          <w:szCs w:val="24"/>
          <w:lang w:val="es-MX"/>
        </w:rPr>
        <w:t>,</w:t>
      </w:r>
      <w:r w:rsidR="00B75836" w:rsidRPr="000A1C95">
        <w:rPr>
          <w:rFonts w:ascii="Times New Roman" w:hAnsi="Times New Roman"/>
          <w:szCs w:val="24"/>
          <w:lang w:val="es-MX"/>
        </w:rPr>
        <w:t xml:space="preserve"> con el propósito de contar con</w:t>
      </w:r>
      <w:r w:rsidR="009A0A89" w:rsidRPr="000A1C95">
        <w:rPr>
          <w:rFonts w:ascii="Times New Roman" w:hAnsi="Times New Roman"/>
          <w:szCs w:val="24"/>
          <w:lang w:val="es-MX"/>
        </w:rPr>
        <w:t xml:space="preserve"> información necesaria de</w:t>
      </w:r>
      <w:r w:rsidR="009A0A89" w:rsidRPr="00386C22">
        <w:rPr>
          <w:rFonts w:ascii="Times New Roman" w:hAnsi="Times New Roman"/>
          <w:szCs w:val="24"/>
          <w:lang w:val="es-MX"/>
        </w:rPr>
        <w:t xml:space="preserve"> cada estudiante</w:t>
      </w:r>
      <w:r w:rsidRPr="00386C22">
        <w:rPr>
          <w:rFonts w:ascii="Times New Roman" w:hAnsi="Times New Roman"/>
          <w:szCs w:val="24"/>
          <w:lang w:val="es-MX"/>
        </w:rPr>
        <w:t>;</w:t>
      </w:r>
      <w:r w:rsidR="009A0A89" w:rsidRPr="00386C22">
        <w:rPr>
          <w:rFonts w:ascii="Times New Roman" w:hAnsi="Times New Roman"/>
          <w:szCs w:val="24"/>
          <w:lang w:val="es-MX"/>
        </w:rPr>
        <w:t xml:space="preserve"> además</w:t>
      </w:r>
      <w:r w:rsidRPr="00386C22">
        <w:rPr>
          <w:rFonts w:ascii="Times New Roman" w:hAnsi="Times New Roman"/>
          <w:szCs w:val="24"/>
          <w:lang w:val="es-MX"/>
        </w:rPr>
        <w:t xml:space="preserve">, se estableció </w:t>
      </w:r>
      <w:r w:rsidR="009A0A89" w:rsidRPr="00386C22">
        <w:rPr>
          <w:rFonts w:ascii="Times New Roman" w:hAnsi="Times New Roman"/>
          <w:szCs w:val="24"/>
          <w:lang w:val="es-MX"/>
        </w:rPr>
        <w:t>un foro para el diálogo permanente entre el tutor y sus tutorados.</w:t>
      </w:r>
    </w:p>
    <w:p w14:paraId="7E7255D3" w14:textId="77777777" w:rsidR="000A1C95" w:rsidRDefault="000A1C95" w:rsidP="0049388F">
      <w:pPr>
        <w:spacing w:line="360" w:lineRule="auto"/>
        <w:ind w:firstLine="709"/>
        <w:jc w:val="both"/>
        <w:rPr>
          <w:rFonts w:ascii="Times New Roman" w:hAnsi="Times New Roman"/>
          <w:szCs w:val="24"/>
          <w:lang w:val="es-MX"/>
        </w:rPr>
      </w:pPr>
    </w:p>
    <w:p w14:paraId="0BBE48CB" w14:textId="77777777" w:rsidR="00105D0E" w:rsidRDefault="00105D0E" w:rsidP="0049388F">
      <w:pPr>
        <w:spacing w:line="360" w:lineRule="auto"/>
        <w:ind w:firstLine="709"/>
        <w:jc w:val="both"/>
        <w:rPr>
          <w:rFonts w:ascii="Times New Roman" w:hAnsi="Times New Roman"/>
          <w:szCs w:val="24"/>
          <w:lang w:val="es-MX"/>
        </w:rPr>
      </w:pPr>
    </w:p>
    <w:p w14:paraId="4E29ED62" w14:textId="77777777" w:rsidR="00105D0E" w:rsidRDefault="00105D0E" w:rsidP="0049388F">
      <w:pPr>
        <w:spacing w:line="360" w:lineRule="auto"/>
        <w:ind w:firstLine="709"/>
        <w:jc w:val="both"/>
        <w:rPr>
          <w:rFonts w:ascii="Times New Roman" w:hAnsi="Times New Roman"/>
          <w:szCs w:val="24"/>
          <w:lang w:val="es-MX"/>
        </w:rPr>
      </w:pPr>
    </w:p>
    <w:p w14:paraId="32A02078" w14:textId="77777777" w:rsidR="00105D0E" w:rsidRDefault="00105D0E" w:rsidP="0049388F">
      <w:pPr>
        <w:spacing w:line="360" w:lineRule="auto"/>
        <w:ind w:firstLine="709"/>
        <w:jc w:val="both"/>
        <w:rPr>
          <w:rFonts w:ascii="Times New Roman" w:hAnsi="Times New Roman"/>
          <w:szCs w:val="24"/>
          <w:lang w:val="es-MX"/>
        </w:rPr>
      </w:pPr>
    </w:p>
    <w:p w14:paraId="615348F8" w14:textId="77777777" w:rsidR="00105D0E" w:rsidRDefault="00105D0E" w:rsidP="0049388F">
      <w:pPr>
        <w:spacing w:line="360" w:lineRule="auto"/>
        <w:ind w:firstLine="709"/>
        <w:jc w:val="both"/>
        <w:rPr>
          <w:rFonts w:ascii="Times New Roman" w:hAnsi="Times New Roman"/>
          <w:szCs w:val="24"/>
          <w:lang w:val="es-MX"/>
        </w:rPr>
      </w:pPr>
    </w:p>
    <w:p w14:paraId="075661A1" w14:textId="77777777" w:rsidR="00105D0E" w:rsidRDefault="00105D0E" w:rsidP="0049388F">
      <w:pPr>
        <w:spacing w:line="360" w:lineRule="auto"/>
        <w:ind w:firstLine="709"/>
        <w:jc w:val="both"/>
        <w:rPr>
          <w:rFonts w:ascii="Times New Roman" w:hAnsi="Times New Roman"/>
          <w:szCs w:val="24"/>
          <w:lang w:val="es-MX"/>
        </w:rPr>
      </w:pPr>
    </w:p>
    <w:p w14:paraId="56E07F10" w14:textId="77777777" w:rsidR="00105D0E" w:rsidRDefault="00105D0E" w:rsidP="0049388F">
      <w:pPr>
        <w:spacing w:line="360" w:lineRule="auto"/>
        <w:ind w:firstLine="709"/>
        <w:jc w:val="both"/>
        <w:rPr>
          <w:rFonts w:ascii="Times New Roman" w:hAnsi="Times New Roman"/>
          <w:szCs w:val="24"/>
          <w:lang w:val="es-MX"/>
        </w:rPr>
      </w:pPr>
    </w:p>
    <w:p w14:paraId="6C3AE25C" w14:textId="77777777" w:rsidR="00105D0E" w:rsidRDefault="00105D0E" w:rsidP="0049388F">
      <w:pPr>
        <w:spacing w:line="360" w:lineRule="auto"/>
        <w:ind w:firstLine="709"/>
        <w:jc w:val="both"/>
        <w:rPr>
          <w:rFonts w:ascii="Times New Roman" w:hAnsi="Times New Roman"/>
          <w:szCs w:val="24"/>
          <w:lang w:val="es-MX"/>
        </w:rPr>
      </w:pPr>
    </w:p>
    <w:p w14:paraId="79D4BC08" w14:textId="77777777" w:rsidR="00105D0E" w:rsidRDefault="00105D0E" w:rsidP="0049388F">
      <w:pPr>
        <w:spacing w:line="360" w:lineRule="auto"/>
        <w:ind w:firstLine="709"/>
        <w:jc w:val="both"/>
        <w:rPr>
          <w:rFonts w:ascii="Times New Roman" w:hAnsi="Times New Roman"/>
          <w:szCs w:val="24"/>
          <w:lang w:val="es-MX"/>
        </w:rPr>
      </w:pPr>
    </w:p>
    <w:p w14:paraId="039C9DFF" w14:textId="77777777" w:rsidR="00105D0E" w:rsidRDefault="00105D0E" w:rsidP="0049388F">
      <w:pPr>
        <w:spacing w:line="360" w:lineRule="auto"/>
        <w:ind w:firstLine="709"/>
        <w:jc w:val="both"/>
        <w:rPr>
          <w:rFonts w:ascii="Times New Roman" w:hAnsi="Times New Roman"/>
          <w:szCs w:val="24"/>
          <w:lang w:val="es-MX"/>
        </w:rPr>
      </w:pPr>
    </w:p>
    <w:p w14:paraId="256E62B9" w14:textId="77777777" w:rsidR="00105D0E" w:rsidRDefault="00105D0E" w:rsidP="0049388F">
      <w:pPr>
        <w:spacing w:line="360" w:lineRule="auto"/>
        <w:ind w:firstLine="709"/>
        <w:jc w:val="both"/>
        <w:rPr>
          <w:rFonts w:ascii="Times New Roman" w:hAnsi="Times New Roman"/>
          <w:szCs w:val="24"/>
          <w:lang w:val="es-MX"/>
        </w:rPr>
      </w:pPr>
    </w:p>
    <w:p w14:paraId="7E63B9DF" w14:textId="77777777" w:rsidR="00105D0E" w:rsidRDefault="00105D0E" w:rsidP="0049388F">
      <w:pPr>
        <w:spacing w:line="360" w:lineRule="auto"/>
        <w:ind w:firstLine="709"/>
        <w:jc w:val="both"/>
        <w:rPr>
          <w:rFonts w:ascii="Times New Roman" w:hAnsi="Times New Roman"/>
          <w:szCs w:val="24"/>
          <w:lang w:val="es-MX"/>
        </w:rPr>
      </w:pPr>
    </w:p>
    <w:p w14:paraId="43BA9873" w14:textId="77777777" w:rsidR="00105D0E" w:rsidRDefault="00105D0E" w:rsidP="0049388F">
      <w:pPr>
        <w:spacing w:line="360" w:lineRule="auto"/>
        <w:ind w:firstLine="709"/>
        <w:jc w:val="both"/>
        <w:rPr>
          <w:rFonts w:ascii="Times New Roman" w:hAnsi="Times New Roman"/>
          <w:szCs w:val="24"/>
          <w:lang w:val="es-MX"/>
        </w:rPr>
      </w:pPr>
    </w:p>
    <w:p w14:paraId="42F52310" w14:textId="77777777" w:rsidR="00105D0E" w:rsidRDefault="00105D0E" w:rsidP="0049388F">
      <w:pPr>
        <w:spacing w:line="360" w:lineRule="auto"/>
        <w:ind w:firstLine="709"/>
        <w:jc w:val="both"/>
        <w:rPr>
          <w:rFonts w:ascii="Times New Roman" w:hAnsi="Times New Roman"/>
          <w:szCs w:val="24"/>
          <w:lang w:val="es-MX"/>
        </w:rPr>
      </w:pPr>
    </w:p>
    <w:p w14:paraId="5E088E73" w14:textId="77777777" w:rsidR="00105D0E" w:rsidRDefault="00105D0E" w:rsidP="0049388F">
      <w:pPr>
        <w:spacing w:line="360" w:lineRule="auto"/>
        <w:ind w:firstLine="709"/>
        <w:jc w:val="both"/>
        <w:rPr>
          <w:rFonts w:ascii="Times New Roman" w:hAnsi="Times New Roman"/>
          <w:szCs w:val="24"/>
          <w:lang w:val="es-MX"/>
        </w:rPr>
      </w:pPr>
    </w:p>
    <w:p w14:paraId="063EA13C" w14:textId="77777777" w:rsidR="00105D0E" w:rsidRDefault="00105D0E" w:rsidP="0049388F">
      <w:pPr>
        <w:spacing w:line="360" w:lineRule="auto"/>
        <w:ind w:firstLine="709"/>
        <w:jc w:val="both"/>
        <w:rPr>
          <w:rFonts w:ascii="Times New Roman" w:hAnsi="Times New Roman"/>
          <w:szCs w:val="24"/>
          <w:lang w:val="es-MX"/>
        </w:rPr>
      </w:pPr>
    </w:p>
    <w:p w14:paraId="6D78E2E7" w14:textId="77777777" w:rsidR="00105D0E" w:rsidRDefault="00105D0E" w:rsidP="0049388F">
      <w:pPr>
        <w:spacing w:line="360" w:lineRule="auto"/>
        <w:ind w:firstLine="709"/>
        <w:jc w:val="both"/>
        <w:rPr>
          <w:rFonts w:ascii="Times New Roman" w:hAnsi="Times New Roman"/>
          <w:szCs w:val="24"/>
          <w:lang w:val="es-MX"/>
        </w:rPr>
      </w:pPr>
    </w:p>
    <w:p w14:paraId="58C42690" w14:textId="77777777" w:rsidR="00105D0E" w:rsidRDefault="00105D0E" w:rsidP="0049388F">
      <w:pPr>
        <w:spacing w:line="360" w:lineRule="auto"/>
        <w:ind w:firstLine="709"/>
        <w:jc w:val="both"/>
        <w:rPr>
          <w:rFonts w:ascii="Times New Roman" w:hAnsi="Times New Roman"/>
          <w:szCs w:val="24"/>
          <w:lang w:val="es-MX"/>
        </w:rPr>
      </w:pPr>
    </w:p>
    <w:p w14:paraId="717978FF" w14:textId="77777777" w:rsidR="00105D0E" w:rsidRDefault="00105D0E" w:rsidP="0049388F">
      <w:pPr>
        <w:spacing w:line="360" w:lineRule="auto"/>
        <w:ind w:firstLine="709"/>
        <w:jc w:val="both"/>
        <w:rPr>
          <w:rFonts w:ascii="Times New Roman" w:hAnsi="Times New Roman"/>
          <w:szCs w:val="24"/>
          <w:lang w:val="es-MX"/>
        </w:rPr>
      </w:pPr>
    </w:p>
    <w:p w14:paraId="64F69D86" w14:textId="77777777" w:rsidR="00105D0E" w:rsidRDefault="00105D0E" w:rsidP="0049388F">
      <w:pPr>
        <w:spacing w:line="360" w:lineRule="auto"/>
        <w:ind w:firstLine="709"/>
        <w:jc w:val="both"/>
        <w:rPr>
          <w:rFonts w:ascii="Times New Roman" w:hAnsi="Times New Roman"/>
          <w:szCs w:val="24"/>
          <w:lang w:val="es-MX"/>
        </w:rPr>
      </w:pPr>
    </w:p>
    <w:p w14:paraId="55514B57" w14:textId="77777777" w:rsidR="00105D0E" w:rsidRDefault="00105D0E" w:rsidP="0049388F">
      <w:pPr>
        <w:spacing w:line="360" w:lineRule="auto"/>
        <w:ind w:firstLine="709"/>
        <w:jc w:val="both"/>
        <w:rPr>
          <w:rFonts w:ascii="Times New Roman" w:hAnsi="Times New Roman"/>
          <w:szCs w:val="24"/>
          <w:lang w:val="es-MX"/>
        </w:rPr>
      </w:pPr>
    </w:p>
    <w:p w14:paraId="415BE1BC" w14:textId="77777777" w:rsidR="00105D0E" w:rsidRDefault="00105D0E" w:rsidP="0049388F">
      <w:pPr>
        <w:spacing w:line="360" w:lineRule="auto"/>
        <w:ind w:firstLine="709"/>
        <w:jc w:val="both"/>
        <w:rPr>
          <w:rFonts w:ascii="Times New Roman" w:hAnsi="Times New Roman"/>
          <w:szCs w:val="24"/>
          <w:lang w:val="es-MX"/>
        </w:rPr>
      </w:pPr>
    </w:p>
    <w:p w14:paraId="126366D1" w14:textId="77777777" w:rsidR="00105D0E" w:rsidRDefault="00105D0E" w:rsidP="0049388F">
      <w:pPr>
        <w:spacing w:line="360" w:lineRule="auto"/>
        <w:ind w:firstLine="709"/>
        <w:jc w:val="both"/>
        <w:rPr>
          <w:rFonts w:ascii="Times New Roman" w:hAnsi="Times New Roman"/>
          <w:szCs w:val="24"/>
          <w:lang w:val="es-MX"/>
        </w:rPr>
      </w:pPr>
    </w:p>
    <w:p w14:paraId="3A2164A2" w14:textId="77777777" w:rsidR="00105D0E" w:rsidRPr="00386C22" w:rsidRDefault="00105D0E" w:rsidP="0049388F">
      <w:pPr>
        <w:spacing w:line="360" w:lineRule="auto"/>
        <w:ind w:firstLine="709"/>
        <w:jc w:val="both"/>
        <w:rPr>
          <w:rFonts w:ascii="Times New Roman" w:hAnsi="Times New Roman"/>
          <w:szCs w:val="24"/>
          <w:lang w:val="es-MX"/>
        </w:rPr>
      </w:pPr>
    </w:p>
    <w:p w14:paraId="0AD98461" w14:textId="1C3CCFB8" w:rsidR="009A0A89" w:rsidRPr="00386C22" w:rsidRDefault="009A0A89" w:rsidP="00FF400B">
      <w:pPr>
        <w:spacing w:line="360" w:lineRule="auto"/>
        <w:rPr>
          <w:rFonts w:ascii="Times New Roman" w:hAnsi="Times New Roman"/>
          <w:lang w:val="es-MX"/>
        </w:rPr>
      </w:pPr>
      <w:r w:rsidRPr="00386C22">
        <w:rPr>
          <w:rFonts w:ascii="Times New Roman" w:hAnsi="Times New Roman"/>
          <w:b/>
          <w:szCs w:val="24"/>
          <w:lang w:val="es-MX"/>
        </w:rPr>
        <w:lastRenderedPageBreak/>
        <w:t>Figura 2</w:t>
      </w:r>
      <w:r w:rsidRPr="00386C22">
        <w:rPr>
          <w:rFonts w:ascii="Times New Roman" w:hAnsi="Times New Roman"/>
          <w:szCs w:val="24"/>
          <w:lang w:val="es-MX"/>
        </w:rPr>
        <w:t xml:space="preserve">. Mis </w:t>
      </w:r>
      <w:r w:rsidR="00FF400B" w:rsidRPr="00386C22">
        <w:rPr>
          <w:rFonts w:ascii="Times New Roman" w:hAnsi="Times New Roman"/>
          <w:szCs w:val="24"/>
          <w:lang w:val="es-MX"/>
        </w:rPr>
        <w:t>t</w:t>
      </w:r>
      <w:r w:rsidR="00597D59" w:rsidRPr="00386C22">
        <w:rPr>
          <w:rFonts w:ascii="Times New Roman" w:hAnsi="Times New Roman"/>
          <w:szCs w:val="24"/>
          <w:lang w:val="es-MX"/>
        </w:rPr>
        <w:t xml:space="preserve">utorías. </w:t>
      </w:r>
      <w:r w:rsidR="00597D59" w:rsidRPr="00386C22">
        <w:rPr>
          <w:rFonts w:ascii="Times New Roman" w:hAnsi="Times New Roman"/>
          <w:lang w:val="es-MX"/>
        </w:rPr>
        <w:t>Horarios de asesorías, así como lecturas sugeridas</w:t>
      </w:r>
    </w:p>
    <w:p w14:paraId="3C7C00FD" w14:textId="6B59C507" w:rsidR="009851EA" w:rsidRPr="00386C22" w:rsidRDefault="009851EA" w:rsidP="009851EA">
      <w:pPr>
        <w:spacing w:line="360" w:lineRule="auto"/>
        <w:rPr>
          <w:rFonts w:ascii="Times New Roman" w:hAnsi="Times New Roman"/>
          <w:lang w:val="es-MX"/>
        </w:rPr>
      </w:pPr>
      <w:r w:rsidRPr="00386C22">
        <w:rPr>
          <w:rFonts w:ascii="Times New Roman" w:hAnsi="Times New Roman"/>
          <w:noProof/>
          <w:color w:val="000000" w:themeColor="text1"/>
          <w:lang w:val="es-MX" w:eastAsia="es-MX"/>
        </w:rPr>
        <w:drawing>
          <wp:inline distT="0" distB="0" distL="0" distR="0" wp14:anchorId="6DE892F4" wp14:editId="0E5A8CC3">
            <wp:extent cx="4381499" cy="334327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cturas y vide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5209" cy="3361367"/>
                    </a:xfrm>
                    <a:prstGeom prst="rect">
                      <a:avLst/>
                    </a:prstGeom>
                  </pic:spPr>
                </pic:pic>
              </a:graphicData>
            </a:graphic>
          </wp:inline>
        </w:drawing>
      </w:r>
    </w:p>
    <w:p w14:paraId="42AAE08B" w14:textId="2114A573" w:rsidR="009A0A89" w:rsidRPr="00386C22" w:rsidRDefault="00A56632" w:rsidP="00597D59">
      <w:pPr>
        <w:spacing w:line="360" w:lineRule="auto"/>
        <w:rPr>
          <w:rFonts w:ascii="Times New Roman" w:eastAsiaTheme="minorHAnsi" w:hAnsi="Times New Roman"/>
          <w:color w:val="000000"/>
          <w:szCs w:val="24"/>
          <w:lang w:val="es-MX"/>
        </w:rPr>
      </w:pPr>
      <w:r w:rsidRPr="00386C22">
        <w:rPr>
          <w:rFonts w:ascii="Times New Roman" w:hAnsi="Times New Roman"/>
          <w:noProof/>
          <w:color w:val="000000" w:themeColor="text1"/>
          <w:lang w:val="es-MX" w:eastAsia="es-MX"/>
        </w:rPr>
        <w:drawing>
          <wp:inline distT="0" distB="0" distL="0" distR="0" wp14:anchorId="24159F58" wp14:editId="11127272">
            <wp:extent cx="4562375" cy="3416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esori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1308" cy="3430477"/>
                    </a:xfrm>
                    <a:prstGeom prst="rect">
                      <a:avLst/>
                    </a:prstGeom>
                  </pic:spPr>
                </pic:pic>
              </a:graphicData>
            </a:graphic>
          </wp:inline>
        </w:drawing>
      </w:r>
    </w:p>
    <w:p w14:paraId="67F87386" w14:textId="3C5E90E9" w:rsidR="009A0A89" w:rsidRPr="00386C22" w:rsidRDefault="00597D59" w:rsidP="00A520AD">
      <w:pPr>
        <w:spacing w:line="360" w:lineRule="auto"/>
        <w:ind w:firstLine="709"/>
        <w:rPr>
          <w:rFonts w:ascii="Times New Roman" w:hAnsi="Times New Roman"/>
          <w:szCs w:val="24"/>
          <w:lang w:val="es-MX"/>
        </w:rPr>
      </w:pPr>
      <w:r w:rsidRPr="00386C22">
        <w:rPr>
          <w:rFonts w:ascii="Times New Roman" w:hAnsi="Times New Roman"/>
          <w:szCs w:val="24"/>
          <w:lang w:val="es-MX"/>
        </w:rPr>
        <w:t>Fuente</w:t>
      </w:r>
      <w:r w:rsidR="009A0A89" w:rsidRPr="00386C22">
        <w:rPr>
          <w:rFonts w:ascii="Times New Roman" w:hAnsi="Times New Roman"/>
          <w:szCs w:val="24"/>
          <w:lang w:val="es-MX"/>
        </w:rPr>
        <w:t>: Elaboración propia</w:t>
      </w:r>
    </w:p>
    <w:p w14:paraId="21437178" w14:textId="30FFD665" w:rsidR="00772142" w:rsidRDefault="0055250E" w:rsidP="00F979CD">
      <w:pPr>
        <w:spacing w:line="360" w:lineRule="auto"/>
        <w:ind w:firstLine="709"/>
        <w:jc w:val="both"/>
        <w:rPr>
          <w:rFonts w:ascii="Times New Roman" w:hAnsi="Times New Roman"/>
          <w:iCs/>
          <w:color w:val="000000" w:themeColor="text1"/>
          <w:shd w:val="clear" w:color="auto" w:fill="FFFFFF"/>
          <w:lang w:val="es-MX"/>
        </w:rPr>
      </w:pPr>
      <w:r>
        <w:rPr>
          <w:rFonts w:ascii="Times New Roman" w:hAnsi="Times New Roman"/>
          <w:iCs/>
          <w:color w:val="000000" w:themeColor="text1"/>
          <w:shd w:val="clear" w:color="auto" w:fill="FFFFFF"/>
          <w:lang w:val="es-MX"/>
        </w:rPr>
        <w:t>Por otro lado</w:t>
      </w:r>
      <w:r w:rsidRPr="000A1C95">
        <w:rPr>
          <w:rFonts w:ascii="Times New Roman" w:hAnsi="Times New Roman"/>
          <w:iCs/>
          <w:color w:val="000000" w:themeColor="text1"/>
          <w:shd w:val="clear" w:color="auto" w:fill="FFFFFF"/>
          <w:lang w:val="es-MX"/>
        </w:rPr>
        <w:t xml:space="preserve">, la figura 3 expone </w:t>
      </w:r>
      <w:r w:rsidR="00772142" w:rsidRPr="000A1C95">
        <w:rPr>
          <w:rFonts w:ascii="Times New Roman" w:hAnsi="Times New Roman"/>
          <w:iCs/>
          <w:color w:val="000000" w:themeColor="text1"/>
          <w:shd w:val="clear" w:color="auto" w:fill="FFFFFF"/>
          <w:lang w:val="es-MX"/>
        </w:rPr>
        <w:t>un espacio destinado</w:t>
      </w:r>
      <w:r w:rsidR="00772142" w:rsidRPr="00386C22">
        <w:rPr>
          <w:rFonts w:ascii="Times New Roman" w:hAnsi="Times New Roman"/>
          <w:iCs/>
          <w:color w:val="000000" w:themeColor="text1"/>
          <w:shd w:val="clear" w:color="auto" w:fill="FFFFFF"/>
          <w:lang w:val="es-MX"/>
        </w:rPr>
        <w:t xml:space="preserve"> al tutor denominado “Materiales digitales para tutores”, en el cual se present</w:t>
      </w:r>
      <w:r w:rsidR="00B46832" w:rsidRPr="00386C22">
        <w:rPr>
          <w:rFonts w:ascii="Times New Roman" w:hAnsi="Times New Roman"/>
          <w:iCs/>
          <w:color w:val="000000" w:themeColor="text1"/>
          <w:shd w:val="clear" w:color="auto" w:fill="FFFFFF"/>
          <w:lang w:val="es-MX"/>
        </w:rPr>
        <w:t>an</w:t>
      </w:r>
      <w:r w:rsidR="00772142" w:rsidRPr="00386C22">
        <w:rPr>
          <w:rFonts w:ascii="Times New Roman" w:hAnsi="Times New Roman"/>
          <w:iCs/>
          <w:color w:val="000000" w:themeColor="text1"/>
          <w:shd w:val="clear" w:color="auto" w:fill="FFFFFF"/>
          <w:lang w:val="es-MX"/>
        </w:rPr>
        <w:t xml:space="preserve"> diversos </w:t>
      </w:r>
      <w:r w:rsidR="00B46832" w:rsidRPr="00386C22">
        <w:rPr>
          <w:rFonts w:ascii="Times New Roman" w:hAnsi="Times New Roman"/>
          <w:iCs/>
          <w:color w:val="000000" w:themeColor="text1"/>
          <w:shd w:val="clear" w:color="auto" w:fill="FFFFFF"/>
          <w:lang w:val="es-MX"/>
        </w:rPr>
        <w:t>recursos</w:t>
      </w:r>
      <w:r w:rsidR="00772142" w:rsidRPr="00386C22">
        <w:rPr>
          <w:rFonts w:ascii="Times New Roman" w:hAnsi="Times New Roman"/>
          <w:iCs/>
          <w:color w:val="000000" w:themeColor="text1"/>
          <w:shd w:val="clear" w:color="auto" w:fill="FFFFFF"/>
          <w:lang w:val="es-MX"/>
        </w:rPr>
        <w:t xml:space="preserve"> de apoyo, sugerencias de actividades, videos, tutoriales, etc. </w:t>
      </w:r>
      <w:r w:rsidR="00B46832" w:rsidRPr="00386C22">
        <w:rPr>
          <w:rFonts w:ascii="Times New Roman" w:hAnsi="Times New Roman"/>
          <w:iCs/>
          <w:color w:val="000000" w:themeColor="text1"/>
          <w:shd w:val="clear" w:color="auto" w:fill="FFFFFF"/>
          <w:lang w:val="es-MX"/>
        </w:rPr>
        <w:t>El</w:t>
      </w:r>
      <w:r w:rsidR="00772142" w:rsidRPr="00386C22">
        <w:rPr>
          <w:rFonts w:ascii="Times New Roman" w:hAnsi="Times New Roman"/>
          <w:iCs/>
          <w:color w:val="000000" w:themeColor="text1"/>
          <w:shd w:val="clear" w:color="auto" w:fill="FFFFFF"/>
          <w:lang w:val="es-MX"/>
        </w:rPr>
        <w:t xml:space="preserve"> propósito fue robustecer la formación de los tutores para contar con directrices </w:t>
      </w:r>
      <w:r w:rsidR="00A520AD" w:rsidRPr="00386C22">
        <w:rPr>
          <w:rFonts w:ascii="Times New Roman" w:hAnsi="Times New Roman"/>
          <w:iCs/>
          <w:color w:val="000000" w:themeColor="text1"/>
          <w:shd w:val="clear" w:color="auto" w:fill="FFFFFF"/>
          <w:lang w:val="es-MX"/>
        </w:rPr>
        <w:t>hacia el proceso tutorial</w:t>
      </w:r>
      <w:r w:rsidR="00772142" w:rsidRPr="00386C22">
        <w:rPr>
          <w:rFonts w:ascii="Times New Roman" w:hAnsi="Times New Roman"/>
          <w:iCs/>
          <w:color w:val="000000" w:themeColor="text1"/>
          <w:shd w:val="clear" w:color="auto" w:fill="FFFFFF"/>
          <w:lang w:val="es-MX"/>
        </w:rPr>
        <w:t xml:space="preserve"> o bien consultar posibles dudas respecto al trabajo desarrollado. </w:t>
      </w:r>
    </w:p>
    <w:p w14:paraId="3A711156" w14:textId="77777777" w:rsidR="00D812C9" w:rsidRDefault="00D812C9" w:rsidP="00F979CD">
      <w:pPr>
        <w:spacing w:line="360" w:lineRule="auto"/>
        <w:ind w:firstLine="709"/>
        <w:jc w:val="both"/>
        <w:rPr>
          <w:rFonts w:ascii="Times New Roman" w:hAnsi="Times New Roman"/>
          <w:iCs/>
          <w:color w:val="000000" w:themeColor="text1"/>
          <w:shd w:val="clear" w:color="auto" w:fill="FFFFFF"/>
          <w:lang w:val="es-MX"/>
        </w:rPr>
      </w:pPr>
    </w:p>
    <w:p w14:paraId="4DB75CBC" w14:textId="77777777" w:rsidR="00D812C9" w:rsidRDefault="00D812C9" w:rsidP="00F979CD">
      <w:pPr>
        <w:spacing w:line="360" w:lineRule="auto"/>
        <w:ind w:firstLine="709"/>
        <w:jc w:val="both"/>
        <w:rPr>
          <w:rFonts w:ascii="Times New Roman" w:hAnsi="Times New Roman"/>
          <w:iCs/>
          <w:color w:val="000000" w:themeColor="text1"/>
          <w:shd w:val="clear" w:color="auto" w:fill="FFFFFF"/>
          <w:lang w:val="es-MX"/>
        </w:rPr>
      </w:pPr>
    </w:p>
    <w:p w14:paraId="5E3866E9" w14:textId="77777777" w:rsidR="002A6147" w:rsidRPr="00386C22" w:rsidRDefault="00A520AD" w:rsidP="00B46832">
      <w:pPr>
        <w:spacing w:line="360" w:lineRule="auto"/>
        <w:rPr>
          <w:rFonts w:ascii="Times New Roman" w:hAnsi="Times New Roman"/>
          <w:iCs/>
          <w:color w:val="000000" w:themeColor="text1"/>
          <w:shd w:val="clear" w:color="auto" w:fill="FFFFFF"/>
          <w:lang w:val="es-MX"/>
        </w:rPr>
      </w:pPr>
      <w:r w:rsidRPr="00386C22">
        <w:rPr>
          <w:rFonts w:ascii="Times New Roman" w:hAnsi="Times New Roman"/>
          <w:b/>
          <w:iCs/>
          <w:color w:val="000000" w:themeColor="text1"/>
          <w:shd w:val="clear" w:color="auto" w:fill="FFFFFF"/>
          <w:lang w:val="es-MX"/>
        </w:rPr>
        <w:lastRenderedPageBreak/>
        <w:t>Figura 3</w:t>
      </w:r>
      <w:r w:rsidRPr="00386C22">
        <w:rPr>
          <w:rFonts w:ascii="Times New Roman" w:hAnsi="Times New Roman"/>
          <w:iCs/>
          <w:color w:val="000000" w:themeColor="text1"/>
          <w:shd w:val="clear" w:color="auto" w:fill="FFFFFF"/>
          <w:lang w:val="es-MX"/>
        </w:rPr>
        <w:t>. Materiales digitales para tutores</w:t>
      </w:r>
    </w:p>
    <w:p w14:paraId="251FB187" w14:textId="3D5555BD" w:rsidR="00772142" w:rsidRPr="00386C22" w:rsidRDefault="002A6147" w:rsidP="002A6147">
      <w:pPr>
        <w:spacing w:line="360" w:lineRule="auto"/>
        <w:jc w:val="both"/>
        <w:rPr>
          <w:rFonts w:ascii="Times New Roman" w:hAnsi="Times New Roman"/>
          <w:szCs w:val="24"/>
          <w:lang w:val="es-MX"/>
        </w:rPr>
      </w:pPr>
      <w:r w:rsidRPr="00386C22">
        <w:rPr>
          <w:rFonts w:ascii="Times New Roman" w:hAnsi="Times New Roman"/>
          <w:iCs/>
          <w:noProof/>
          <w:color w:val="000000" w:themeColor="text1"/>
          <w:shd w:val="clear" w:color="auto" w:fill="FFFFFF"/>
          <w:lang w:val="es-MX" w:eastAsia="es-MX"/>
        </w:rPr>
        <w:drawing>
          <wp:inline distT="0" distB="0" distL="0" distR="0" wp14:anchorId="0DC701E4" wp14:editId="26A02D38">
            <wp:extent cx="5600700" cy="2905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teria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2182" cy="2937016"/>
                    </a:xfrm>
                    <a:prstGeom prst="rect">
                      <a:avLst/>
                    </a:prstGeom>
                  </pic:spPr>
                </pic:pic>
              </a:graphicData>
            </a:graphic>
          </wp:inline>
        </w:drawing>
      </w:r>
    </w:p>
    <w:p w14:paraId="4FC9BB5B" w14:textId="1BAF17DB" w:rsidR="00A520AD" w:rsidRPr="00386C22" w:rsidRDefault="00386138" w:rsidP="00A520AD">
      <w:pPr>
        <w:spacing w:line="360" w:lineRule="auto"/>
        <w:ind w:firstLine="709"/>
        <w:rPr>
          <w:rFonts w:ascii="Times New Roman" w:hAnsi="Times New Roman"/>
          <w:szCs w:val="24"/>
          <w:lang w:val="es-MX"/>
        </w:rPr>
      </w:pPr>
      <w:r w:rsidRPr="00386C22">
        <w:rPr>
          <w:rFonts w:ascii="Times New Roman" w:hAnsi="Times New Roman"/>
          <w:szCs w:val="24"/>
          <w:lang w:val="es-MX"/>
        </w:rPr>
        <w:t>Fuente</w:t>
      </w:r>
      <w:r w:rsidR="00A520AD" w:rsidRPr="00386C22">
        <w:rPr>
          <w:rFonts w:ascii="Times New Roman" w:hAnsi="Times New Roman"/>
          <w:szCs w:val="24"/>
          <w:lang w:val="es-MX"/>
        </w:rPr>
        <w:t>: Elaboración propia</w:t>
      </w:r>
    </w:p>
    <w:p w14:paraId="7E1050AE" w14:textId="6F7FAF89" w:rsidR="00B46832" w:rsidRPr="00386C22" w:rsidRDefault="00B46832" w:rsidP="00B46832">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Los distintos apartados tienen como objetivo dar seguimiento al estudiante desde su ingreso hasta su egreso, empleando herramientas y estrategias construidas mediante acciones sistematizadas de acompañamiento, apoyo, seguimiento personalizado y evaluación. Estas estrategias, al ser personalizadas, permiten que el tutor conozca a cada uno de sus tutorados en diversas dimensiones con el fin de cultivar y desarrollar las capacidades y aptitudes de los jóvenes. Para lograrlo es crucial realizar un diagnóstico que comprenda el conocimiento de las primeras etapas del estudiante en la institución y su progreso a lo largo de su trayectoria académica. Este diagnóstico proporciona una base para identificar al tutorado y derivarlo a las áreas de apoyo académico adecuadas para abordar y dar seguimiento a las problemáticas que puedan </w:t>
      </w:r>
      <w:r w:rsidRPr="000A1C95">
        <w:rPr>
          <w:rFonts w:ascii="Times New Roman" w:hAnsi="Times New Roman"/>
          <w:szCs w:val="24"/>
          <w:lang w:val="es-MX"/>
        </w:rPr>
        <w:t xml:space="preserve">surgir. </w:t>
      </w:r>
      <w:r w:rsidR="0055250E" w:rsidRPr="000A1C95">
        <w:rPr>
          <w:rFonts w:ascii="Times New Roman" w:hAnsi="Times New Roman"/>
          <w:szCs w:val="24"/>
          <w:lang w:val="es-MX"/>
        </w:rPr>
        <w:t>En la figura 4, se presenta e</w:t>
      </w:r>
      <w:r w:rsidRPr="000A1C95">
        <w:rPr>
          <w:rFonts w:ascii="Times New Roman" w:hAnsi="Times New Roman"/>
          <w:szCs w:val="24"/>
          <w:lang w:val="es-MX"/>
        </w:rPr>
        <w:t>l</w:t>
      </w:r>
      <w:r w:rsidRPr="00386C22">
        <w:rPr>
          <w:rFonts w:ascii="Times New Roman" w:hAnsi="Times New Roman"/>
          <w:szCs w:val="24"/>
          <w:lang w:val="es-MX"/>
        </w:rPr>
        <w:t xml:space="preserve"> diagnóstico inicial de la tutoría abarca un análisis del contexto socioeconómico, escolar y cultural del estudiante, además de aspectos curriculares como el rendimiento académico y las dificultades identificadas, etc.</w:t>
      </w:r>
    </w:p>
    <w:p w14:paraId="25700D6B" w14:textId="77777777" w:rsidR="00AB0475" w:rsidRPr="00386C22" w:rsidRDefault="00AB0475" w:rsidP="00F90610">
      <w:pPr>
        <w:spacing w:line="360" w:lineRule="auto"/>
        <w:jc w:val="both"/>
        <w:rPr>
          <w:rFonts w:ascii="Times New Roman" w:eastAsiaTheme="minorHAnsi" w:hAnsi="Times New Roman"/>
          <w:b/>
          <w:color w:val="000000"/>
          <w:szCs w:val="24"/>
          <w:lang w:val="es-MX"/>
        </w:rPr>
      </w:pPr>
    </w:p>
    <w:p w14:paraId="6FDEC068" w14:textId="77777777" w:rsidR="00AB0475" w:rsidRPr="00386C22" w:rsidRDefault="00AB0475" w:rsidP="00F90610">
      <w:pPr>
        <w:spacing w:line="360" w:lineRule="auto"/>
        <w:jc w:val="both"/>
        <w:rPr>
          <w:rFonts w:ascii="Times New Roman" w:eastAsiaTheme="minorHAnsi" w:hAnsi="Times New Roman"/>
          <w:b/>
          <w:color w:val="000000"/>
          <w:szCs w:val="24"/>
          <w:lang w:val="es-MX"/>
        </w:rPr>
      </w:pPr>
    </w:p>
    <w:p w14:paraId="4F8857DB" w14:textId="77777777" w:rsidR="00AB0475" w:rsidRPr="00386C22" w:rsidRDefault="00AB0475" w:rsidP="00F90610">
      <w:pPr>
        <w:spacing w:line="360" w:lineRule="auto"/>
        <w:jc w:val="both"/>
        <w:rPr>
          <w:rFonts w:ascii="Times New Roman" w:eastAsiaTheme="minorHAnsi" w:hAnsi="Times New Roman"/>
          <w:b/>
          <w:color w:val="000000"/>
          <w:szCs w:val="24"/>
          <w:lang w:val="es-MX"/>
        </w:rPr>
      </w:pPr>
    </w:p>
    <w:p w14:paraId="1D185478" w14:textId="77777777" w:rsidR="00D812C9" w:rsidRDefault="00D812C9" w:rsidP="00B46832">
      <w:pPr>
        <w:spacing w:line="360" w:lineRule="auto"/>
        <w:rPr>
          <w:rFonts w:ascii="Times New Roman" w:eastAsiaTheme="minorHAnsi" w:hAnsi="Times New Roman"/>
          <w:b/>
          <w:color w:val="000000"/>
          <w:szCs w:val="24"/>
          <w:lang w:val="es-MX"/>
        </w:rPr>
      </w:pPr>
    </w:p>
    <w:p w14:paraId="01801AD9" w14:textId="77777777" w:rsidR="00D812C9" w:rsidRDefault="00D812C9" w:rsidP="00B46832">
      <w:pPr>
        <w:spacing w:line="360" w:lineRule="auto"/>
        <w:rPr>
          <w:rFonts w:ascii="Times New Roman" w:eastAsiaTheme="minorHAnsi" w:hAnsi="Times New Roman"/>
          <w:b/>
          <w:color w:val="000000"/>
          <w:szCs w:val="24"/>
          <w:lang w:val="es-MX"/>
        </w:rPr>
      </w:pPr>
    </w:p>
    <w:p w14:paraId="568876C9" w14:textId="77777777" w:rsidR="00D812C9" w:rsidRDefault="00D812C9" w:rsidP="00B46832">
      <w:pPr>
        <w:spacing w:line="360" w:lineRule="auto"/>
        <w:rPr>
          <w:rFonts w:ascii="Times New Roman" w:eastAsiaTheme="minorHAnsi" w:hAnsi="Times New Roman"/>
          <w:b/>
          <w:color w:val="000000"/>
          <w:szCs w:val="24"/>
          <w:lang w:val="es-MX"/>
        </w:rPr>
      </w:pPr>
    </w:p>
    <w:p w14:paraId="18506FDE" w14:textId="77777777" w:rsidR="00D812C9" w:rsidRDefault="00D812C9" w:rsidP="00B46832">
      <w:pPr>
        <w:spacing w:line="360" w:lineRule="auto"/>
        <w:rPr>
          <w:rFonts w:ascii="Times New Roman" w:eastAsiaTheme="minorHAnsi" w:hAnsi="Times New Roman"/>
          <w:b/>
          <w:color w:val="000000"/>
          <w:szCs w:val="24"/>
          <w:lang w:val="es-MX"/>
        </w:rPr>
      </w:pPr>
    </w:p>
    <w:p w14:paraId="107DFC7B" w14:textId="77777777" w:rsidR="0055250E" w:rsidRDefault="0055250E" w:rsidP="00B46832">
      <w:pPr>
        <w:spacing w:line="360" w:lineRule="auto"/>
        <w:rPr>
          <w:rFonts w:ascii="Times New Roman" w:eastAsiaTheme="minorHAnsi" w:hAnsi="Times New Roman"/>
          <w:b/>
          <w:color w:val="000000"/>
          <w:szCs w:val="24"/>
          <w:lang w:val="es-MX"/>
        </w:rPr>
      </w:pPr>
    </w:p>
    <w:p w14:paraId="17F3D932" w14:textId="77777777" w:rsidR="00D812C9" w:rsidRDefault="00D812C9" w:rsidP="00B46832">
      <w:pPr>
        <w:spacing w:line="360" w:lineRule="auto"/>
        <w:rPr>
          <w:rFonts w:ascii="Times New Roman" w:eastAsiaTheme="minorHAnsi" w:hAnsi="Times New Roman"/>
          <w:b/>
          <w:color w:val="000000"/>
          <w:szCs w:val="24"/>
          <w:lang w:val="es-MX"/>
        </w:rPr>
      </w:pPr>
    </w:p>
    <w:p w14:paraId="2FC73818" w14:textId="77777777" w:rsidR="00D812C9" w:rsidRDefault="00D812C9" w:rsidP="00B46832">
      <w:pPr>
        <w:spacing w:line="360" w:lineRule="auto"/>
        <w:rPr>
          <w:rFonts w:ascii="Times New Roman" w:eastAsiaTheme="minorHAnsi" w:hAnsi="Times New Roman"/>
          <w:b/>
          <w:color w:val="000000"/>
          <w:szCs w:val="24"/>
          <w:lang w:val="es-MX"/>
        </w:rPr>
      </w:pPr>
    </w:p>
    <w:p w14:paraId="3C9F52FC" w14:textId="00E01661" w:rsidR="00AB0475" w:rsidRDefault="00AB0475" w:rsidP="00B46832">
      <w:pPr>
        <w:spacing w:line="360" w:lineRule="auto"/>
        <w:rPr>
          <w:rFonts w:ascii="Times New Roman" w:eastAsiaTheme="minorHAnsi" w:hAnsi="Times New Roman"/>
          <w:color w:val="000000"/>
          <w:szCs w:val="24"/>
          <w:lang w:val="es-MX"/>
        </w:rPr>
      </w:pPr>
      <w:r w:rsidRPr="00386C22">
        <w:rPr>
          <w:rFonts w:ascii="Times New Roman" w:eastAsiaTheme="minorHAnsi" w:hAnsi="Times New Roman"/>
          <w:b/>
          <w:color w:val="000000"/>
          <w:szCs w:val="24"/>
          <w:lang w:val="es-MX"/>
        </w:rPr>
        <w:lastRenderedPageBreak/>
        <w:t>Figura 4</w:t>
      </w:r>
      <w:r w:rsidRPr="00386C22">
        <w:rPr>
          <w:rFonts w:ascii="Times New Roman" w:eastAsiaTheme="minorHAnsi" w:hAnsi="Times New Roman"/>
          <w:color w:val="000000"/>
          <w:szCs w:val="24"/>
          <w:lang w:val="es-MX"/>
        </w:rPr>
        <w:t xml:space="preserve">. Diagnóstico </w:t>
      </w:r>
      <w:r w:rsidR="00B46832" w:rsidRPr="00386C22">
        <w:rPr>
          <w:rFonts w:ascii="Times New Roman" w:eastAsiaTheme="minorHAnsi" w:hAnsi="Times New Roman"/>
          <w:color w:val="000000"/>
          <w:szCs w:val="24"/>
          <w:lang w:val="es-MX"/>
        </w:rPr>
        <w:t>i</w:t>
      </w:r>
      <w:r w:rsidRPr="00386C22">
        <w:rPr>
          <w:rFonts w:ascii="Times New Roman" w:eastAsiaTheme="minorHAnsi" w:hAnsi="Times New Roman"/>
          <w:color w:val="000000"/>
          <w:szCs w:val="24"/>
          <w:lang w:val="es-MX"/>
        </w:rPr>
        <w:t xml:space="preserve">nicial </w:t>
      </w:r>
      <w:r w:rsidR="00B46832" w:rsidRPr="00386C22">
        <w:rPr>
          <w:rFonts w:ascii="Times New Roman" w:eastAsiaTheme="minorHAnsi" w:hAnsi="Times New Roman"/>
          <w:color w:val="000000"/>
          <w:szCs w:val="24"/>
          <w:lang w:val="es-MX"/>
        </w:rPr>
        <w:t>(</w:t>
      </w:r>
      <w:r w:rsidRPr="00386C22">
        <w:rPr>
          <w:rFonts w:ascii="Times New Roman" w:eastAsiaTheme="minorHAnsi" w:hAnsi="Times New Roman"/>
          <w:color w:val="000000"/>
          <w:szCs w:val="24"/>
          <w:lang w:val="es-MX"/>
        </w:rPr>
        <w:t>tutorados</w:t>
      </w:r>
      <w:r w:rsidR="00B46832" w:rsidRPr="00386C22">
        <w:rPr>
          <w:rFonts w:ascii="Times New Roman" w:eastAsiaTheme="minorHAnsi" w:hAnsi="Times New Roman"/>
          <w:color w:val="000000"/>
          <w:szCs w:val="24"/>
          <w:lang w:val="es-MX"/>
        </w:rPr>
        <w:t>)</w:t>
      </w:r>
    </w:p>
    <w:p w14:paraId="00AB5583" w14:textId="08BFB4AF" w:rsidR="00F90610" w:rsidRPr="00386C22" w:rsidRDefault="00F90610" w:rsidP="00D812C9">
      <w:pPr>
        <w:spacing w:line="360" w:lineRule="auto"/>
        <w:rPr>
          <w:rFonts w:ascii="Times New Roman" w:eastAsiaTheme="minorHAnsi" w:hAnsi="Times New Roman"/>
          <w:color w:val="000000"/>
          <w:szCs w:val="24"/>
          <w:lang w:val="es-MX"/>
        </w:rPr>
      </w:pPr>
      <w:r w:rsidRPr="00386C22">
        <w:rPr>
          <w:rFonts w:ascii="Times New Roman" w:eastAsia="Times New Roman" w:hAnsi="Times New Roman"/>
          <w:noProof/>
          <w:color w:val="000000" w:themeColor="text1"/>
          <w:lang w:val="es-MX" w:eastAsia="es-MX"/>
        </w:rPr>
        <w:drawing>
          <wp:inline distT="0" distB="0" distL="0" distR="0" wp14:anchorId="5EBEC9A7" wp14:editId="69816043">
            <wp:extent cx="5638800" cy="5895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trevis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2276" cy="5951890"/>
                    </a:xfrm>
                    <a:prstGeom prst="rect">
                      <a:avLst/>
                    </a:prstGeom>
                  </pic:spPr>
                </pic:pic>
              </a:graphicData>
            </a:graphic>
          </wp:inline>
        </w:drawing>
      </w:r>
    </w:p>
    <w:p w14:paraId="47FC3145" w14:textId="201DEF89" w:rsidR="00F90610" w:rsidRPr="00386C22" w:rsidRDefault="00F90610" w:rsidP="00D812C9">
      <w:pPr>
        <w:spacing w:line="360" w:lineRule="auto"/>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 xml:space="preserve">Fuente: </w:t>
      </w:r>
      <w:r w:rsidR="004C5436" w:rsidRPr="00386C22">
        <w:rPr>
          <w:rFonts w:ascii="Times New Roman" w:eastAsiaTheme="minorHAnsi" w:hAnsi="Times New Roman"/>
          <w:color w:val="000000"/>
          <w:szCs w:val="24"/>
          <w:lang w:val="es-MX"/>
        </w:rPr>
        <w:t>Elabora</w:t>
      </w:r>
      <w:r w:rsidR="00386138" w:rsidRPr="00386C22">
        <w:rPr>
          <w:rFonts w:ascii="Times New Roman" w:eastAsiaTheme="minorHAnsi" w:hAnsi="Times New Roman"/>
          <w:color w:val="000000"/>
          <w:szCs w:val="24"/>
          <w:lang w:val="es-MX"/>
        </w:rPr>
        <w:t>ción</w:t>
      </w:r>
      <w:r w:rsidRPr="00386C22">
        <w:rPr>
          <w:rFonts w:ascii="Times New Roman" w:eastAsiaTheme="minorHAnsi" w:hAnsi="Times New Roman"/>
          <w:color w:val="000000"/>
          <w:szCs w:val="24"/>
          <w:lang w:val="es-MX"/>
        </w:rPr>
        <w:t xml:space="preserve"> propia</w:t>
      </w:r>
    </w:p>
    <w:p w14:paraId="0DB171C0" w14:textId="3E07D121" w:rsidR="00E838CC" w:rsidRPr="00386C22" w:rsidRDefault="00E838CC" w:rsidP="00E838CC">
      <w:pPr>
        <w:spacing w:line="360" w:lineRule="auto"/>
        <w:ind w:firstLine="709"/>
        <w:jc w:val="both"/>
        <w:rPr>
          <w:rFonts w:ascii="Times New Roman" w:hAnsi="Times New Roman"/>
          <w:iCs/>
          <w:color w:val="000000" w:themeColor="text1"/>
          <w:shd w:val="clear" w:color="auto" w:fill="FFFFFF"/>
          <w:lang w:val="es-MX"/>
        </w:rPr>
      </w:pPr>
      <w:r w:rsidRPr="00386C22">
        <w:rPr>
          <w:rFonts w:ascii="Times New Roman" w:hAnsi="Times New Roman"/>
          <w:iCs/>
          <w:color w:val="000000" w:themeColor="text1"/>
          <w:shd w:val="clear" w:color="auto" w:fill="FFFFFF"/>
          <w:lang w:val="es-MX"/>
        </w:rPr>
        <w:t xml:space="preserve">Conocer sus antecedentes </w:t>
      </w:r>
      <w:r w:rsidR="005B01DF" w:rsidRPr="00386C22">
        <w:rPr>
          <w:rFonts w:ascii="Times New Roman" w:hAnsi="Times New Roman"/>
          <w:iCs/>
          <w:color w:val="000000" w:themeColor="text1"/>
          <w:shd w:val="clear" w:color="auto" w:fill="FFFFFF"/>
          <w:lang w:val="es-MX"/>
        </w:rPr>
        <w:t xml:space="preserve">resultó </w:t>
      </w:r>
      <w:r w:rsidRPr="00386C22">
        <w:rPr>
          <w:rFonts w:ascii="Times New Roman" w:hAnsi="Times New Roman"/>
          <w:iCs/>
          <w:color w:val="000000" w:themeColor="text1"/>
          <w:shd w:val="clear" w:color="auto" w:fill="FFFFFF"/>
          <w:lang w:val="es-MX"/>
        </w:rPr>
        <w:t xml:space="preserve">ser más efectivo en el trabajo, así como establecer las directrices durante el seguimiento del tutor. También ayudó a sentar precedente para el siguiente </w:t>
      </w:r>
      <w:r w:rsidR="00B46832" w:rsidRPr="00386C22">
        <w:rPr>
          <w:rFonts w:ascii="Times New Roman" w:hAnsi="Times New Roman"/>
          <w:iCs/>
          <w:color w:val="000000" w:themeColor="text1"/>
          <w:shd w:val="clear" w:color="auto" w:fill="FFFFFF"/>
          <w:lang w:val="es-MX"/>
        </w:rPr>
        <w:t>docente tutor</w:t>
      </w:r>
      <w:r w:rsidRPr="00386C22">
        <w:rPr>
          <w:rFonts w:ascii="Times New Roman" w:hAnsi="Times New Roman"/>
          <w:iCs/>
          <w:color w:val="000000" w:themeColor="text1"/>
          <w:shd w:val="clear" w:color="auto" w:fill="FFFFFF"/>
          <w:lang w:val="es-MX"/>
        </w:rPr>
        <w:t xml:space="preserve">, en caso de haber un cambio por semestre, lo que significó contar con base sólidas para </w:t>
      </w:r>
      <w:r w:rsidR="00B46832" w:rsidRPr="00386C22">
        <w:rPr>
          <w:rFonts w:ascii="Times New Roman" w:hAnsi="Times New Roman"/>
          <w:iCs/>
          <w:color w:val="000000" w:themeColor="text1"/>
          <w:shd w:val="clear" w:color="auto" w:fill="FFFFFF"/>
          <w:lang w:val="es-MX"/>
        </w:rPr>
        <w:t>iniciar</w:t>
      </w:r>
      <w:r w:rsidRPr="00386C22">
        <w:rPr>
          <w:rFonts w:ascii="Times New Roman" w:hAnsi="Times New Roman"/>
          <w:iCs/>
          <w:color w:val="000000" w:themeColor="text1"/>
          <w:shd w:val="clear" w:color="auto" w:fill="FFFFFF"/>
          <w:lang w:val="es-MX"/>
        </w:rPr>
        <w:t xml:space="preserve"> el proceso</w:t>
      </w:r>
      <w:r w:rsidR="00517CD4" w:rsidRPr="00386C22">
        <w:rPr>
          <w:rFonts w:ascii="Times New Roman" w:hAnsi="Times New Roman"/>
          <w:iCs/>
          <w:color w:val="000000" w:themeColor="text1"/>
          <w:shd w:val="clear" w:color="auto" w:fill="FFFFFF"/>
          <w:lang w:val="es-MX"/>
        </w:rPr>
        <w:t xml:space="preserve"> y optimizar tiempos en la atención del joven</w:t>
      </w:r>
      <w:r w:rsidRPr="00386C22">
        <w:rPr>
          <w:rFonts w:ascii="Times New Roman" w:hAnsi="Times New Roman"/>
          <w:iCs/>
          <w:color w:val="000000" w:themeColor="text1"/>
          <w:shd w:val="clear" w:color="auto" w:fill="FFFFFF"/>
          <w:lang w:val="es-MX"/>
        </w:rPr>
        <w:t xml:space="preserve">. </w:t>
      </w:r>
    </w:p>
    <w:p w14:paraId="1AAFAAC7" w14:textId="3344EE50" w:rsidR="005B140A" w:rsidRPr="00386C22" w:rsidRDefault="00B46832" w:rsidP="00EB6A30">
      <w:pPr>
        <w:spacing w:line="360" w:lineRule="auto"/>
        <w:ind w:firstLine="709"/>
        <w:jc w:val="both"/>
        <w:rPr>
          <w:rFonts w:ascii="Times New Roman" w:hAnsi="Times New Roman"/>
          <w:lang w:val="es-MX"/>
        </w:rPr>
      </w:pPr>
      <w:r w:rsidRPr="00386C22">
        <w:rPr>
          <w:rFonts w:ascii="Times New Roman" w:hAnsi="Times New Roman"/>
          <w:iCs/>
          <w:color w:val="000000" w:themeColor="text1"/>
          <w:shd w:val="clear" w:color="auto" w:fill="FFFFFF"/>
          <w:lang w:val="es-MX"/>
        </w:rPr>
        <w:t>Para ello, e</w:t>
      </w:r>
      <w:r w:rsidR="00AC40E2" w:rsidRPr="00386C22">
        <w:rPr>
          <w:rFonts w:ascii="Times New Roman" w:hAnsi="Times New Roman"/>
          <w:iCs/>
          <w:color w:val="000000" w:themeColor="text1"/>
          <w:shd w:val="clear" w:color="auto" w:fill="FFFFFF"/>
          <w:lang w:val="es-MX"/>
        </w:rPr>
        <w:t>l tutor debe presentar</w:t>
      </w:r>
      <w:r w:rsidR="00EB6A30" w:rsidRPr="00386C22">
        <w:rPr>
          <w:rFonts w:ascii="Times New Roman" w:hAnsi="Times New Roman"/>
          <w:iCs/>
          <w:color w:val="000000" w:themeColor="text1"/>
          <w:shd w:val="clear" w:color="auto" w:fill="FFFFFF"/>
          <w:lang w:val="es-MX"/>
        </w:rPr>
        <w:t xml:space="preserve"> un plan de trabajo </w:t>
      </w:r>
      <w:r w:rsidRPr="00386C22">
        <w:rPr>
          <w:rFonts w:ascii="Times New Roman" w:hAnsi="Times New Roman"/>
          <w:iCs/>
          <w:color w:val="000000" w:themeColor="text1"/>
          <w:shd w:val="clear" w:color="auto" w:fill="FFFFFF"/>
          <w:lang w:val="es-MX"/>
        </w:rPr>
        <w:t>con el fin de</w:t>
      </w:r>
      <w:r w:rsidR="008C7479" w:rsidRPr="00386C22">
        <w:rPr>
          <w:rFonts w:ascii="Times New Roman" w:hAnsi="Times New Roman"/>
          <w:iCs/>
          <w:color w:val="000000" w:themeColor="text1"/>
          <w:shd w:val="clear" w:color="auto" w:fill="FFFFFF"/>
          <w:lang w:val="es-MX"/>
        </w:rPr>
        <w:t xml:space="preserve"> expon</w:t>
      </w:r>
      <w:r w:rsidR="005B140A" w:rsidRPr="00386C22">
        <w:rPr>
          <w:rFonts w:ascii="Times New Roman" w:hAnsi="Times New Roman"/>
          <w:iCs/>
          <w:color w:val="000000" w:themeColor="text1"/>
          <w:shd w:val="clear" w:color="auto" w:fill="FFFFFF"/>
          <w:lang w:val="es-MX"/>
        </w:rPr>
        <w:t>er</w:t>
      </w:r>
      <w:r w:rsidR="008C7479" w:rsidRPr="00386C22">
        <w:rPr>
          <w:rFonts w:ascii="Times New Roman" w:hAnsi="Times New Roman"/>
          <w:iCs/>
          <w:color w:val="000000" w:themeColor="text1"/>
          <w:shd w:val="clear" w:color="auto" w:fill="FFFFFF"/>
          <w:lang w:val="es-MX"/>
        </w:rPr>
        <w:t xml:space="preserve"> la organización de las sesiones relacionadas con el tiempo y </w:t>
      </w:r>
      <w:r w:rsidRPr="00386C22">
        <w:rPr>
          <w:rFonts w:ascii="Times New Roman" w:hAnsi="Times New Roman"/>
          <w:iCs/>
          <w:color w:val="000000" w:themeColor="text1"/>
          <w:shd w:val="clear" w:color="auto" w:fill="FFFFFF"/>
          <w:lang w:val="es-MX"/>
        </w:rPr>
        <w:t xml:space="preserve">el </w:t>
      </w:r>
      <w:r w:rsidR="008C7479" w:rsidRPr="00386C22">
        <w:rPr>
          <w:rFonts w:ascii="Times New Roman" w:hAnsi="Times New Roman"/>
          <w:iCs/>
          <w:color w:val="000000" w:themeColor="text1"/>
          <w:shd w:val="clear" w:color="auto" w:fill="FFFFFF"/>
          <w:lang w:val="es-MX"/>
        </w:rPr>
        <w:t>espacio de las</w:t>
      </w:r>
      <w:r w:rsidR="00047E33" w:rsidRPr="00386C22">
        <w:rPr>
          <w:rFonts w:ascii="Times New Roman" w:hAnsi="Times New Roman"/>
          <w:iCs/>
          <w:color w:val="000000" w:themeColor="text1"/>
          <w:shd w:val="clear" w:color="auto" w:fill="FFFFFF"/>
          <w:lang w:val="es-MX"/>
        </w:rPr>
        <w:t xml:space="preserve"> </w:t>
      </w:r>
      <w:r w:rsidR="008C7479" w:rsidRPr="00386C22">
        <w:rPr>
          <w:rFonts w:ascii="Times New Roman" w:hAnsi="Times New Roman"/>
          <w:iCs/>
          <w:color w:val="000000" w:themeColor="text1"/>
          <w:shd w:val="clear" w:color="auto" w:fill="FFFFFF"/>
          <w:lang w:val="es-MX"/>
        </w:rPr>
        <w:t>tutorías</w:t>
      </w:r>
      <w:r w:rsidRPr="00386C22">
        <w:rPr>
          <w:rFonts w:ascii="Times New Roman" w:hAnsi="Times New Roman"/>
          <w:iCs/>
          <w:color w:val="000000" w:themeColor="text1"/>
          <w:shd w:val="clear" w:color="auto" w:fill="FFFFFF"/>
          <w:lang w:val="es-MX"/>
        </w:rPr>
        <w:t xml:space="preserve">. De ese modo, se procura </w:t>
      </w:r>
      <w:r w:rsidR="005B140A" w:rsidRPr="00386C22">
        <w:rPr>
          <w:rFonts w:ascii="Times New Roman" w:hAnsi="Times New Roman"/>
          <w:iCs/>
          <w:color w:val="000000" w:themeColor="text1"/>
          <w:shd w:val="clear" w:color="auto" w:fill="FFFFFF"/>
          <w:lang w:val="es-MX"/>
        </w:rPr>
        <w:t xml:space="preserve">retroalimentar de manera oportuna con base </w:t>
      </w:r>
      <w:r w:rsidRPr="00386C22">
        <w:rPr>
          <w:rFonts w:ascii="Times New Roman" w:hAnsi="Times New Roman"/>
          <w:iCs/>
          <w:color w:val="000000" w:themeColor="text1"/>
          <w:shd w:val="clear" w:color="auto" w:fill="FFFFFF"/>
          <w:lang w:val="es-MX"/>
        </w:rPr>
        <w:t>en</w:t>
      </w:r>
      <w:r w:rsidR="005B140A" w:rsidRPr="00386C22">
        <w:rPr>
          <w:rFonts w:ascii="Times New Roman" w:hAnsi="Times New Roman"/>
          <w:iCs/>
          <w:color w:val="000000" w:themeColor="text1"/>
          <w:shd w:val="clear" w:color="auto" w:fill="FFFFFF"/>
          <w:lang w:val="es-MX"/>
        </w:rPr>
        <w:t xml:space="preserve"> la información y orientación proporcionada por el sistema PIT, y</w:t>
      </w:r>
      <w:r w:rsidR="002F48AC" w:rsidRPr="00386C22">
        <w:rPr>
          <w:rFonts w:ascii="Times New Roman" w:hAnsi="Times New Roman"/>
          <w:iCs/>
          <w:color w:val="000000" w:themeColor="text1"/>
          <w:shd w:val="clear" w:color="auto" w:fill="FFFFFF"/>
          <w:lang w:val="es-MX"/>
        </w:rPr>
        <w:t xml:space="preserve"> adecuadas </w:t>
      </w:r>
      <w:r w:rsidR="005B140A" w:rsidRPr="00386C22">
        <w:rPr>
          <w:rFonts w:ascii="Times New Roman" w:hAnsi="Times New Roman"/>
          <w:iCs/>
          <w:color w:val="000000" w:themeColor="text1"/>
          <w:shd w:val="clear" w:color="auto" w:fill="FFFFFF"/>
          <w:lang w:val="es-MX"/>
        </w:rPr>
        <w:t xml:space="preserve">a </w:t>
      </w:r>
      <w:r w:rsidR="00B558C9" w:rsidRPr="00386C22">
        <w:rPr>
          <w:rFonts w:ascii="Times New Roman" w:hAnsi="Times New Roman"/>
          <w:lang w:val="es-MX"/>
        </w:rPr>
        <w:t>las necesidades del tutorado</w:t>
      </w:r>
      <w:r w:rsidRPr="00386C22">
        <w:rPr>
          <w:rFonts w:ascii="Times New Roman" w:hAnsi="Times New Roman"/>
          <w:lang w:val="es-MX"/>
        </w:rPr>
        <w:t>, así como</w:t>
      </w:r>
      <w:r w:rsidR="005B140A" w:rsidRPr="00386C22">
        <w:rPr>
          <w:rFonts w:ascii="Times New Roman" w:hAnsi="Times New Roman"/>
          <w:lang w:val="es-MX"/>
        </w:rPr>
        <w:t xml:space="preserve"> el </w:t>
      </w:r>
      <w:r w:rsidR="00B558C9" w:rsidRPr="00386C22">
        <w:rPr>
          <w:rFonts w:ascii="Times New Roman" w:hAnsi="Times New Roman"/>
          <w:lang w:val="es-MX"/>
        </w:rPr>
        <w:t xml:space="preserve">diseño de actividades </w:t>
      </w:r>
      <w:r w:rsidR="005B140A" w:rsidRPr="00386C22">
        <w:rPr>
          <w:rFonts w:ascii="Times New Roman" w:hAnsi="Times New Roman"/>
          <w:lang w:val="es-MX"/>
        </w:rPr>
        <w:t xml:space="preserve">prácticas en las que se coloca </w:t>
      </w:r>
      <w:r w:rsidRPr="00386C22">
        <w:rPr>
          <w:rFonts w:ascii="Times New Roman" w:hAnsi="Times New Roman"/>
          <w:lang w:val="es-MX"/>
        </w:rPr>
        <w:t>a</w:t>
      </w:r>
      <w:r w:rsidR="00B558C9" w:rsidRPr="00386C22">
        <w:rPr>
          <w:rFonts w:ascii="Times New Roman" w:hAnsi="Times New Roman"/>
          <w:lang w:val="es-MX"/>
        </w:rPr>
        <w:t>l estudia</w:t>
      </w:r>
      <w:r w:rsidR="005B140A" w:rsidRPr="00386C22">
        <w:rPr>
          <w:rFonts w:ascii="Times New Roman" w:hAnsi="Times New Roman"/>
          <w:lang w:val="es-MX"/>
        </w:rPr>
        <w:t>n</w:t>
      </w:r>
      <w:r w:rsidR="00B558C9" w:rsidRPr="00386C22">
        <w:rPr>
          <w:rFonts w:ascii="Times New Roman" w:hAnsi="Times New Roman"/>
          <w:lang w:val="es-MX"/>
        </w:rPr>
        <w:t xml:space="preserve">te en </w:t>
      </w:r>
      <w:r w:rsidR="005B140A" w:rsidRPr="00386C22">
        <w:rPr>
          <w:rFonts w:ascii="Times New Roman" w:hAnsi="Times New Roman"/>
          <w:lang w:val="es-MX"/>
        </w:rPr>
        <w:t>escenarios</w:t>
      </w:r>
      <w:r w:rsidR="00B558C9" w:rsidRPr="00386C22">
        <w:rPr>
          <w:rFonts w:ascii="Times New Roman" w:hAnsi="Times New Roman"/>
          <w:lang w:val="es-MX"/>
        </w:rPr>
        <w:t xml:space="preserve"> </w:t>
      </w:r>
      <w:r w:rsidR="005B140A" w:rsidRPr="00386C22">
        <w:rPr>
          <w:rFonts w:ascii="Times New Roman" w:hAnsi="Times New Roman"/>
          <w:lang w:val="es-MX"/>
        </w:rPr>
        <w:t>para</w:t>
      </w:r>
      <w:r w:rsidR="002F48AC" w:rsidRPr="00386C22">
        <w:rPr>
          <w:rFonts w:ascii="Times New Roman" w:hAnsi="Times New Roman"/>
          <w:lang w:val="es-MX"/>
        </w:rPr>
        <w:t xml:space="preserve"> reflexionar, tomar decisiones y contribuir a la situación diseñada.</w:t>
      </w:r>
    </w:p>
    <w:p w14:paraId="146F4F45" w14:textId="752190B3" w:rsidR="005804CB" w:rsidRPr="00386C22" w:rsidRDefault="005804CB" w:rsidP="005804CB">
      <w:pPr>
        <w:spacing w:line="360" w:lineRule="auto"/>
        <w:ind w:firstLine="709"/>
        <w:jc w:val="both"/>
        <w:rPr>
          <w:rFonts w:ascii="Times New Roman" w:hAnsi="Times New Roman"/>
          <w:iCs/>
          <w:color w:val="000000" w:themeColor="text1"/>
          <w:shd w:val="clear" w:color="auto" w:fill="FFFFFF"/>
          <w:lang w:val="es-MX"/>
        </w:rPr>
      </w:pPr>
      <w:r w:rsidRPr="00386C22">
        <w:rPr>
          <w:rFonts w:ascii="Times New Roman" w:hAnsi="Times New Roman"/>
          <w:iCs/>
          <w:color w:val="000000" w:themeColor="text1"/>
          <w:shd w:val="clear" w:color="auto" w:fill="FFFFFF"/>
          <w:lang w:val="es-MX"/>
        </w:rPr>
        <w:lastRenderedPageBreak/>
        <w:t xml:space="preserve">El registro de avances y trabajo del tutor se emite por procesos administrativos </w:t>
      </w:r>
      <w:r w:rsidR="002A6147" w:rsidRPr="00386C22">
        <w:rPr>
          <w:rFonts w:ascii="Times New Roman" w:hAnsi="Times New Roman"/>
          <w:iCs/>
          <w:color w:val="000000" w:themeColor="text1"/>
          <w:shd w:val="clear" w:color="auto" w:fill="FFFFFF"/>
          <w:lang w:val="es-MX"/>
        </w:rPr>
        <w:t>a través de formatos</w:t>
      </w:r>
      <w:r w:rsidR="00B46832" w:rsidRPr="00386C22">
        <w:rPr>
          <w:rFonts w:ascii="Times New Roman" w:hAnsi="Times New Roman"/>
          <w:iCs/>
          <w:color w:val="000000" w:themeColor="text1"/>
          <w:shd w:val="clear" w:color="auto" w:fill="FFFFFF"/>
          <w:lang w:val="es-MX"/>
        </w:rPr>
        <w:t xml:space="preserve">. En estos </w:t>
      </w:r>
      <w:r w:rsidR="002A6147" w:rsidRPr="00386C22">
        <w:rPr>
          <w:rFonts w:ascii="Times New Roman" w:hAnsi="Times New Roman"/>
          <w:iCs/>
          <w:color w:val="000000" w:themeColor="text1"/>
          <w:shd w:val="clear" w:color="auto" w:fill="FFFFFF"/>
          <w:lang w:val="es-MX"/>
        </w:rPr>
        <w:t xml:space="preserve">se plantea la situación del estudiante y </w:t>
      </w:r>
      <w:r w:rsidR="00B46832" w:rsidRPr="00386C22">
        <w:rPr>
          <w:rFonts w:ascii="Times New Roman" w:hAnsi="Times New Roman"/>
          <w:iCs/>
          <w:color w:val="000000" w:themeColor="text1"/>
          <w:shd w:val="clear" w:color="auto" w:fill="FFFFFF"/>
          <w:lang w:val="es-MX"/>
        </w:rPr>
        <w:t xml:space="preserve">la </w:t>
      </w:r>
      <w:r w:rsidR="00F81175" w:rsidRPr="00386C22">
        <w:rPr>
          <w:rFonts w:ascii="Times New Roman" w:hAnsi="Times New Roman"/>
          <w:iCs/>
          <w:color w:val="000000" w:themeColor="text1"/>
          <w:shd w:val="clear" w:color="auto" w:fill="FFFFFF"/>
          <w:lang w:val="es-MX"/>
        </w:rPr>
        <w:t xml:space="preserve">evidencia las estrategias llevadas a cabo con base </w:t>
      </w:r>
      <w:r w:rsidR="00B46832" w:rsidRPr="00386C22">
        <w:rPr>
          <w:rFonts w:ascii="Times New Roman" w:hAnsi="Times New Roman"/>
          <w:iCs/>
          <w:color w:val="000000" w:themeColor="text1"/>
          <w:shd w:val="clear" w:color="auto" w:fill="FFFFFF"/>
          <w:lang w:val="es-MX"/>
        </w:rPr>
        <w:t>en</w:t>
      </w:r>
      <w:r w:rsidR="00F81175" w:rsidRPr="00386C22">
        <w:rPr>
          <w:rFonts w:ascii="Times New Roman" w:hAnsi="Times New Roman"/>
          <w:iCs/>
          <w:color w:val="000000" w:themeColor="text1"/>
          <w:shd w:val="clear" w:color="auto" w:fill="FFFFFF"/>
          <w:lang w:val="es-MX"/>
        </w:rPr>
        <w:t xml:space="preserve"> los recursos presentados en el sistema PIT</w:t>
      </w:r>
      <w:r w:rsidR="00B46832" w:rsidRPr="00386C22">
        <w:rPr>
          <w:rFonts w:ascii="Times New Roman" w:hAnsi="Times New Roman"/>
          <w:iCs/>
          <w:color w:val="000000" w:themeColor="text1"/>
          <w:shd w:val="clear" w:color="auto" w:fill="FFFFFF"/>
          <w:lang w:val="es-MX"/>
        </w:rPr>
        <w:t>.</w:t>
      </w:r>
      <w:r w:rsidR="00F81175" w:rsidRPr="00386C22">
        <w:rPr>
          <w:rFonts w:ascii="Times New Roman" w:hAnsi="Times New Roman"/>
          <w:iCs/>
          <w:color w:val="000000" w:themeColor="text1"/>
          <w:shd w:val="clear" w:color="auto" w:fill="FFFFFF"/>
          <w:lang w:val="es-MX"/>
        </w:rPr>
        <w:t xml:space="preserve"> </w:t>
      </w:r>
      <w:r w:rsidR="00B46832" w:rsidRPr="00386C22">
        <w:rPr>
          <w:rFonts w:ascii="Times New Roman" w:hAnsi="Times New Roman"/>
          <w:iCs/>
          <w:color w:val="000000" w:themeColor="text1"/>
          <w:shd w:val="clear" w:color="auto" w:fill="FFFFFF"/>
          <w:lang w:val="es-MX"/>
        </w:rPr>
        <w:t>P</w:t>
      </w:r>
      <w:r w:rsidR="00F81175" w:rsidRPr="00386C22">
        <w:rPr>
          <w:rFonts w:ascii="Times New Roman" w:hAnsi="Times New Roman"/>
          <w:iCs/>
          <w:color w:val="000000" w:themeColor="text1"/>
          <w:shd w:val="clear" w:color="auto" w:fill="FFFFFF"/>
          <w:lang w:val="es-MX"/>
        </w:rPr>
        <w:t xml:space="preserve">ara dar continuidad al proceso el tutor debe presentar un reporte a las autoridades </w:t>
      </w:r>
      <w:r w:rsidRPr="00386C22">
        <w:rPr>
          <w:rFonts w:ascii="Times New Roman" w:hAnsi="Times New Roman"/>
          <w:iCs/>
          <w:color w:val="000000" w:themeColor="text1"/>
          <w:shd w:val="clear" w:color="auto" w:fill="FFFFFF"/>
          <w:lang w:val="es-MX"/>
        </w:rPr>
        <w:t xml:space="preserve">del </w:t>
      </w:r>
      <w:r w:rsidR="00B46832" w:rsidRPr="00386C22">
        <w:rPr>
          <w:rFonts w:ascii="Times New Roman" w:hAnsi="Times New Roman"/>
          <w:iCs/>
          <w:color w:val="000000" w:themeColor="text1"/>
          <w:shd w:val="clear" w:color="auto" w:fill="FFFFFF"/>
          <w:lang w:val="es-MX"/>
        </w:rPr>
        <w:t>p</w:t>
      </w:r>
      <w:r w:rsidRPr="00386C22">
        <w:rPr>
          <w:rFonts w:ascii="Times New Roman" w:hAnsi="Times New Roman"/>
          <w:iCs/>
          <w:color w:val="000000" w:themeColor="text1"/>
          <w:shd w:val="clear" w:color="auto" w:fill="FFFFFF"/>
          <w:lang w:val="es-MX"/>
        </w:rPr>
        <w:t>rograma con</w:t>
      </w:r>
      <w:r w:rsidR="00F81175" w:rsidRPr="00386C22">
        <w:rPr>
          <w:rFonts w:ascii="Times New Roman" w:hAnsi="Times New Roman"/>
          <w:iCs/>
          <w:color w:val="000000" w:themeColor="text1"/>
          <w:shd w:val="clear" w:color="auto" w:fill="FFFFFF"/>
          <w:lang w:val="es-MX"/>
        </w:rPr>
        <w:t xml:space="preserve"> la finalidad de tomar decisiones y posibles soluciones </w:t>
      </w:r>
      <w:r w:rsidR="001D7707" w:rsidRPr="00386C22">
        <w:rPr>
          <w:rFonts w:ascii="Times New Roman" w:hAnsi="Times New Roman"/>
          <w:iCs/>
          <w:color w:val="000000" w:themeColor="text1"/>
          <w:shd w:val="clear" w:color="auto" w:fill="FFFFFF"/>
          <w:lang w:val="es-MX"/>
        </w:rPr>
        <w:t>a la problemática presentada,</w:t>
      </w:r>
      <w:r w:rsidRPr="00386C22">
        <w:rPr>
          <w:rFonts w:ascii="Times New Roman" w:hAnsi="Times New Roman"/>
          <w:iCs/>
          <w:color w:val="000000" w:themeColor="text1"/>
          <w:shd w:val="clear" w:color="auto" w:fill="FFFFFF"/>
          <w:lang w:val="es-MX"/>
        </w:rPr>
        <w:t xml:space="preserve"> lo cual se logra </w:t>
      </w:r>
      <w:r w:rsidR="001D7707" w:rsidRPr="00386C22">
        <w:rPr>
          <w:rFonts w:ascii="Times New Roman" w:hAnsi="Times New Roman"/>
          <w:iCs/>
          <w:color w:val="000000" w:themeColor="text1"/>
          <w:shd w:val="clear" w:color="auto" w:fill="FFFFFF"/>
          <w:lang w:val="es-MX"/>
        </w:rPr>
        <w:t xml:space="preserve">con la información presentada por el </w:t>
      </w:r>
      <w:r w:rsidR="00B46832" w:rsidRPr="00386C22">
        <w:rPr>
          <w:rFonts w:ascii="Times New Roman" w:hAnsi="Times New Roman"/>
          <w:iCs/>
          <w:color w:val="000000" w:themeColor="text1"/>
          <w:shd w:val="clear" w:color="auto" w:fill="FFFFFF"/>
          <w:lang w:val="es-MX"/>
        </w:rPr>
        <w:t>docente tutor</w:t>
      </w:r>
      <w:r w:rsidRPr="00386C22">
        <w:rPr>
          <w:rFonts w:ascii="Times New Roman" w:hAnsi="Times New Roman"/>
          <w:iCs/>
          <w:color w:val="000000" w:themeColor="text1"/>
          <w:shd w:val="clear" w:color="auto" w:fill="FFFFFF"/>
          <w:lang w:val="es-MX"/>
        </w:rPr>
        <w:t xml:space="preserve">. </w:t>
      </w:r>
    </w:p>
    <w:p w14:paraId="4CC71900" w14:textId="7BD46252" w:rsidR="00E10938" w:rsidRPr="00386C22" w:rsidRDefault="00E10938" w:rsidP="00E10938">
      <w:pPr>
        <w:pStyle w:val="Default"/>
        <w:spacing w:line="360" w:lineRule="auto"/>
        <w:ind w:firstLine="709"/>
        <w:jc w:val="both"/>
        <w:rPr>
          <w:rFonts w:ascii="Times New Roman" w:hAnsi="Times New Roman" w:cs="Times New Roman"/>
        </w:rPr>
      </w:pPr>
      <w:r w:rsidRPr="00386C22">
        <w:rPr>
          <w:rFonts w:ascii="Times New Roman" w:hAnsi="Times New Roman" w:cs="Times New Roman"/>
        </w:rPr>
        <w:t xml:space="preserve">Es importante mencionar que se brindó a los </w:t>
      </w:r>
      <w:r w:rsidR="00B46832" w:rsidRPr="00386C22">
        <w:rPr>
          <w:rFonts w:ascii="Times New Roman" w:hAnsi="Times New Roman" w:cs="Times New Roman"/>
        </w:rPr>
        <w:t xml:space="preserve">docentes tutores </w:t>
      </w:r>
      <w:r w:rsidRPr="00386C22">
        <w:rPr>
          <w:rFonts w:ascii="Times New Roman" w:hAnsi="Times New Roman" w:cs="Times New Roman"/>
        </w:rPr>
        <w:t xml:space="preserve">computadoras portátiles durante las tres fases de la experiencia para explorar y usar el entorno de comunicación (soportado con el </w:t>
      </w:r>
      <w:r w:rsidRPr="00386C22">
        <w:rPr>
          <w:rFonts w:ascii="Times New Roman" w:hAnsi="Times New Roman" w:cs="Times New Roman"/>
          <w:i/>
          <w:iCs/>
        </w:rPr>
        <w:t>software</w:t>
      </w:r>
      <w:r w:rsidRPr="00386C22">
        <w:rPr>
          <w:rFonts w:ascii="Times New Roman" w:hAnsi="Times New Roman" w:cs="Times New Roman"/>
        </w:rPr>
        <w:t xml:space="preserve"> libre XAMPP) de e-tutorías. </w:t>
      </w:r>
    </w:p>
    <w:p w14:paraId="63519B7E" w14:textId="77777777" w:rsidR="00E10938" w:rsidRPr="00386C22" w:rsidRDefault="00E10938" w:rsidP="005804CB">
      <w:pPr>
        <w:spacing w:line="360" w:lineRule="auto"/>
        <w:ind w:firstLine="709"/>
        <w:jc w:val="both"/>
        <w:rPr>
          <w:rFonts w:ascii="Times New Roman" w:hAnsi="Times New Roman"/>
          <w:iCs/>
          <w:color w:val="000000" w:themeColor="text1"/>
          <w:shd w:val="clear" w:color="auto" w:fill="FFFFFF"/>
          <w:lang w:val="es-MX"/>
        </w:rPr>
      </w:pPr>
    </w:p>
    <w:p w14:paraId="711D19C1" w14:textId="0ED19F6F" w:rsidR="00C80A7D" w:rsidRPr="00386C22" w:rsidRDefault="00B82FF2" w:rsidP="00B82FF2">
      <w:pPr>
        <w:spacing w:line="360" w:lineRule="auto"/>
        <w:ind w:firstLine="709"/>
        <w:rPr>
          <w:rFonts w:ascii="Times New Roman" w:hAnsi="Times New Roman"/>
          <w:b/>
          <w:sz w:val="28"/>
          <w:szCs w:val="28"/>
          <w:lang w:val="es-MX"/>
        </w:rPr>
      </w:pPr>
      <w:r w:rsidRPr="00386C22">
        <w:rPr>
          <w:rFonts w:ascii="Times New Roman" w:hAnsi="Times New Roman"/>
          <w:b/>
          <w:sz w:val="28"/>
          <w:szCs w:val="28"/>
          <w:lang w:val="es-MX"/>
        </w:rPr>
        <w:t xml:space="preserve">Resultados y análisis </w:t>
      </w:r>
    </w:p>
    <w:p w14:paraId="7C446349" w14:textId="7C51EB24" w:rsidR="00E21548" w:rsidRPr="00386C22" w:rsidRDefault="00B46832" w:rsidP="0049388F">
      <w:pPr>
        <w:pStyle w:val="Default"/>
        <w:spacing w:line="360" w:lineRule="auto"/>
        <w:ind w:firstLine="709"/>
        <w:jc w:val="both"/>
        <w:rPr>
          <w:rFonts w:ascii="Times New Roman" w:hAnsi="Times New Roman" w:cs="Times New Roman"/>
        </w:rPr>
      </w:pPr>
      <w:r w:rsidRPr="00386C22">
        <w:rPr>
          <w:rFonts w:ascii="Times New Roman" w:hAnsi="Times New Roman" w:cs="Times New Roman"/>
        </w:rPr>
        <w:t>En e</w:t>
      </w:r>
      <w:r w:rsidR="00E21548" w:rsidRPr="00386C22">
        <w:rPr>
          <w:rFonts w:ascii="Times New Roman" w:hAnsi="Times New Roman" w:cs="Times New Roman"/>
        </w:rPr>
        <w:t xml:space="preserve">l cuestionario diagnóstico a los docentes tutores </w:t>
      </w:r>
      <w:r w:rsidRPr="00386C22">
        <w:rPr>
          <w:rFonts w:ascii="Times New Roman" w:hAnsi="Times New Roman" w:cs="Times New Roman"/>
        </w:rPr>
        <w:t xml:space="preserve">se evidenciaron </w:t>
      </w:r>
      <w:r w:rsidR="00E21548" w:rsidRPr="00386C22">
        <w:rPr>
          <w:rFonts w:ascii="Times New Roman" w:hAnsi="Times New Roman" w:cs="Times New Roman"/>
        </w:rPr>
        <w:t>posturas significativas respecto al sistema PIT</w:t>
      </w:r>
      <w:r w:rsidRPr="00386C22">
        <w:rPr>
          <w:rFonts w:ascii="Times New Roman" w:hAnsi="Times New Roman" w:cs="Times New Roman"/>
        </w:rPr>
        <w:t>;</w:t>
      </w:r>
      <w:r w:rsidR="00E21548" w:rsidRPr="00386C22">
        <w:rPr>
          <w:rFonts w:ascii="Times New Roman" w:hAnsi="Times New Roman" w:cs="Times New Roman"/>
        </w:rPr>
        <w:t xml:space="preserve"> </w:t>
      </w:r>
      <w:r w:rsidR="00E21548" w:rsidRPr="000A1C95">
        <w:rPr>
          <w:rFonts w:ascii="Times New Roman" w:hAnsi="Times New Roman" w:cs="Times New Roman"/>
        </w:rPr>
        <w:t>una de ellas se aprecia en la tabla</w:t>
      </w:r>
      <w:r w:rsidR="00E21548" w:rsidRPr="00386C22">
        <w:rPr>
          <w:rFonts w:ascii="Times New Roman" w:hAnsi="Times New Roman" w:cs="Times New Roman"/>
        </w:rPr>
        <w:t xml:space="preserve"> 3.</w:t>
      </w:r>
    </w:p>
    <w:p w14:paraId="157A4FE7" w14:textId="77777777" w:rsidR="00D812C9" w:rsidRDefault="00D812C9" w:rsidP="00E21548">
      <w:pPr>
        <w:spacing w:line="360" w:lineRule="auto"/>
        <w:rPr>
          <w:rFonts w:ascii="Times New Roman" w:hAnsi="Times New Roman"/>
          <w:b/>
          <w:bCs/>
          <w:szCs w:val="24"/>
          <w:lang w:val="es-MX"/>
        </w:rPr>
      </w:pPr>
    </w:p>
    <w:p w14:paraId="19B5237B" w14:textId="21FD823E" w:rsidR="00E21548" w:rsidRPr="00386C22" w:rsidRDefault="00E21548" w:rsidP="00E21548">
      <w:pPr>
        <w:spacing w:line="360" w:lineRule="auto"/>
        <w:rPr>
          <w:rFonts w:ascii="Times New Roman" w:hAnsi="Times New Roman"/>
          <w:iCs/>
          <w:szCs w:val="24"/>
          <w:lang w:val="es-MX"/>
        </w:rPr>
      </w:pPr>
      <w:r w:rsidRPr="00386C22">
        <w:rPr>
          <w:rFonts w:ascii="Times New Roman" w:hAnsi="Times New Roman"/>
          <w:b/>
          <w:bCs/>
          <w:szCs w:val="24"/>
          <w:lang w:val="es-MX"/>
        </w:rPr>
        <w:t xml:space="preserve">Tabla 3. </w:t>
      </w:r>
      <w:r w:rsidR="0079179B" w:rsidRPr="00386C22">
        <w:rPr>
          <w:rFonts w:ascii="Times New Roman" w:hAnsi="Times New Roman"/>
          <w:iCs/>
          <w:szCs w:val="24"/>
          <w:lang w:val="es-MX"/>
        </w:rPr>
        <w:t xml:space="preserve">Cuestionario </w:t>
      </w:r>
      <w:r w:rsidR="00B46832" w:rsidRPr="00386C22">
        <w:rPr>
          <w:rFonts w:ascii="Times New Roman" w:hAnsi="Times New Roman"/>
          <w:iCs/>
          <w:szCs w:val="24"/>
          <w:lang w:val="es-MX"/>
        </w:rPr>
        <w:t>d</w:t>
      </w:r>
      <w:r w:rsidR="0079179B" w:rsidRPr="00386C22">
        <w:rPr>
          <w:rFonts w:ascii="Times New Roman" w:hAnsi="Times New Roman"/>
          <w:iCs/>
          <w:szCs w:val="24"/>
          <w:lang w:val="es-MX"/>
        </w:rPr>
        <w:t xml:space="preserve">iagnóstico </w:t>
      </w:r>
      <w:r w:rsidR="00B46832" w:rsidRPr="00386C22">
        <w:rPr>
          <w:rFonts w:ascii="Times New Roman" w:hAnsi="Times New Roman"/>
          <w:iCs/>
          <w:szCs w:val="24"/>
          <w:lang w:val="es-MX"/>
        </w:rPr>
        <w:t xml:space="preserve">de la </w:t>
      </w:r>
      <w:r w:rsidR="0079179B" w:rsidRPr="00386C22">
        <w:rPr>
          <w:rFonts w:ascii="Times New Roman" w:hAnsi="Times New Roman"/>
          <w:iCs/>
          <w:szCs w:val="24"/>
          <w:lang w:val="es-MX"/>
        </w:rPr>
        <w:t>primera fase</w:t>
      </w:r>
      <w:r w:rsidR="00B46832" w:rsidRPr="00386C22">
        <w:rPr>
          <w:rFonts w:ascii="Times New Roman" w:hAnsi="Times New Roman"/>
          <w:iCs/>
          <w:szCs w:val="24"/>
          <w:lang w:val="es-MX"/>
        </w:rPr>
        <w:t>,</w:t>
      </w:r>
      <w:r w:rsidR="0079179B" w:rsidRPr="00386C22">
        <w:rPr>
          <w:rFonts w:ascii="Times New Roman" w:hAnsi="Times New Roman"/>
          <w:iCs/>
          <w:szCs w:val="24"/>
          <w:lang w:val="es-MX"/>
        </w:rPr>
        <w:t xml:space="preserve"> previ</w:t>
      </w:r>
      <w:r w:rsidR="00B46832" w:rsidRPr="00386C22">
        <w:rPr>
          <w:rFonts w:ascii="Times New Roman" w:hAnsi="Times New Roman"/>
          <w:iCs/>
          <w:szCs w:val="24"/>
          <w:lang w:val="es-MX"/>
        </w:rPr>
        <w:t>o</w:t>
      </w:r>
      <w:r w:rsidR="0079179B" w:rsidRPr="00386C22">
        <w:rPr>
          <w:rFonts w:ascii="Times New Roman" w:hAnsi="Times New Roman"/>
          <w:iCs/>
          <w:szCs w:val="24"/>
          <w:lang w:val="es-MX"/>
        </w:rPr>
        <w:t xml:space="preserve"> al uso de la experiencia</w:t>
      </w:r>
    </w:p>
    <w:tbl>
      <w:tblPr>
        <w:tblStyle w:val="Tablaconcuadrcula"/>
        <w:tblW w:w="9559" w:type="dxa"/>
        <w:jc w:val="center"/>
        <w:tblLayout w:type="fixed"/>
        <w:tblLook w:val="04A0" w:firstRow="1" w:lastRow="0" w:firstColumn="1" w:lastColumn="0" w:noHBand="0" w:noVBand="1"/>
      </w:tblPr>
      <w:tblGrid>
        <w:gridCol w:w="4461"/>
        <w:gridCol w:w="1467"/>
        <w:gridCol w:w="3631"/>
      </w:tblGrid>
      <w:tr w:rsidR="00E21548" w:rsidRPr="001D14A6" w14:paraId="5BE72EC8" w14:textId="77777777" w:rsidTr="00DD5788">
        <w:trPr>
          <w:jc w:val="center"/>
        </w:trPr>
        <w:tc>
          <w:tcPr>
            <w:tcW w:w="4461" w:type="dxa"/>
            <w:shd w:val="clear" w:color="auto" w:fill="auto"/>
          </w:tcPr>
          <w:p w14:paraId="551EDE1B" w14:textId="1DB2557E" w:rsidR="00E21548" w:rsidRPr="00386C22" w:rsidRDefault="00E21548" w:rsidP="00DD5788">
            <w:pPr>
              <w:widowControl w:val="0"/>
              <w:jc w:val="both"/>
              <w:rPr>
                <w:rFonts w:ascii="Times New Roman" w:hAnsi="Times New Roman"/>
                <w:szCs w:val="24"/>
                <w:lang w:val="es-MX"/>
              </w:rPr>
            </w:pPr>
            <w:r w:rsidRPr="00386C22">
              <w:rPr>
                <w:rFonts w:ascii="Times New Roman" w:hAnsi="Times New Roman"/>
                <w:szCs w:val="24"/>
                <w:lang w:val="es-MX" w:eastAsia="es-MX"/>
              </w:rPr>
              <w:t xml:space="preserve"> </w:t>
            </w:r>
            <w:r w:rsidR="0079179B" w:rsidRPr="00386C22">
              <w:rPr>
                <w:rFonts w:ascii="Times New Roman" w:hAnsi="Times New Roman"/>
                <w:bCs/>
                <w:szCs w:val="24"/>
                <w:lang w:val="es-MX"/>
              </w:rPr>
              <w:t>En su experiencia, ¿cuáles son los obstáculos que enfrenta el tutor PIT?</w:t>
            </w:r>
          </w:p>
        </w:tc>
        <w:tc>
          <w:tcPr>
            <w:tcW w:w="1467" w:type="dxa"/>
            <w:shd w:val="clear" w:color="auto" w:fill="FFFFFF" w:themeFill="background1"/>
          </w:tcPr>
          <w:p w14:paraId="1C3B8309" w14:textId="77777777" w:rsidR="00E21548" w:rsidRPr="00386C22" w:rsidRDefault="00E21548" w:rsidP="00DD5788">
            <w:pPr>
              <w:widowControl w:val="0"/>
              <w:rPr>
                <w:rFonts w:ascii="Times New Roman" w:hAnsi="Times New Roman"/>
                <w:szCs w:val="24"/>
                <w:lang w:val="es-MX"/>
              </w:rPr>
            </w:pPr>
            <w:r w:rsidRPr="00386C22">
              <w:rPr>
                <w:rFonts w:ascii="Times New Roman" w:hAnsi="Times New Roman"/>
                <w:szCs w:val="24"/>
                <w:lang w:val="es-MX"/>
              </w:rPr>
              <w:t>Porcentaje</w:t>
            </w:r>
          </w:p>
        </w:tc>
        <w:tc>
          <w:tcPr>
            <w:tcW w:w="3631" w:type="dxa"/>
            <w:shd w:val="clear" w:color="auto" w:fill="FFFFFF" w:themeFill="background1"/>
          </w:tcPr>
          <w:p w14:paraId="321E9FDA" w14:textId="2A085B7A" w:rsidR="00E21548" w:rsidRPr="00386C22" w:rsidRDefault="0079179B" w:rsidP="0079179B">
            <w:pPr>
              <w:widowControl w:val="0"/>
              <w:rPr>
                <w:rFonts w:ascii="Times New Roman" w:hAnsi="Times New Roman"/>
                <w:szCs w:val="24"/>
                <w:lang w:val="es-MX"/>
              </w:rPr>
            </w:pPr>
            <w:r w:rsidRPr="00386C22">
              <w:rPr>
                <w:rFonts w:ascii="Times New Roman" w:hAnsi="Times New Roman"/>
                <w:szCs w:val="24"/>
                <w:lang w:val="es-MX"/>
              </w:rPr>
              <w:t xml:space="preserve">Postura de los </w:t>
            </w:r>
            <w:r w:rsidR="00B46832" w:rsidRPr="00386C22">
              <w:rPr>
                <w:rFonts w:ascii="Times New Roman" w:hAnsi="Times New Roman"/>
                <w:szCs w:val="24"/>
                <w:lang w:val="es-MX"/>
              </w:rPr>
              <w:t>docentes tutores</w:t>
            </w:r>
          </w:p>
        </w:tc>
      </w:tr>
      <w:tr w:rsidR="00E21548" w:rsidRPr="001D14A6" w14:paraId="5A0639C5" w14:textId="77777777" w:rsidTr="00DD5788">
        <w:trPr>
          <w:trHeight w:val="207"/>
          <w:jc w:val="center"/>
        </w:trPr>
        <w:tc>
          <w:tcPr>
            <w:tcW w:w="4461" w:type="dxa"/>
          </w:tcPr>
          <w:p w14:paraId="4EFA9E86" w14:textId="77777777" w:rsidR="00E21548" w:rsidRPr="00386C22" w:rsidRDefault="00E21548" w:rsidP="00DD5788">
            <w:pPr>
              <w:widowControl w:val="0"/>
              <w:ind w:left="108"/>
              <w:jc w:val="both"/>
              <w:rPr>
                <w:rFonts w:ascii="Times New Roman" w:hAnsi="Times New Roman"/>
                <w:szCs w:val="24"/>
                <w:lang w:val="es-MX"/>
              </w:rPr>
            </w:pPr>
          </w:p>
        </w:tc>
        <w:tc>
          <w:tcPr>
            <w:tcW w:w="1467" w:type="dxa"/>
          </w:tcPr>
          <w:p w14:paraId="7FA05BC8" w14:textId="5D867340" w:rsidR="00E21548" w:rsidRPr="00386C22" w:rsidRDefault="0079179B" w:rsidP="00DD5788">
            <w:pPr>
              <w:widowControl w:val="0"/>
              <w:ind w:left="108"/>
              <w:rPr>
                <w:rFonts w:ascii="Times New Roman" w:hAnsi="Times New Roman"/>
                <w:szCs w:val="24"/>
                <w:lang w:val="es-MX"/>
              </w:rPr>
            </w:pPr>
            <w:r w:rsidRPr="00386C22">
              <w:rPr>
                <w:rFonts w:ascii="Times New Roman" w:hAnsi="Times New Roman"/>
                <w:szCs w:val="24"/>
                <w:lang w:val="es-MX"/>
              </w:rPr>
              <w:t>33</w:t>
            </w:r>
            <w:r w:rsidR="00B46832" w:rsidRPr="00386C22">
              <w:rPr>
                <w:rFonts w:ascii="Times New Roman" w:hAnsi="Times New Roman"/>
                <w:szCs w:val="24"/>
                <w:lang w:val="es-MX"/>
              </w:rPr>
              <w:t xml:space="preserve"> </w:t>
            </w:r>
            <w:r w:rsidR="00E21548" w:rsidRPr="00386C22">
              <w:rPr>
                <w:rFonts w:ascii="Times New Roman" w:hAnsi="Times New Roman"/>
                <w:szCs w:val="24"/>
                <w:lang w:val="es-MX"/>
              </w:rPr>
              <w:t>%</w:t>
            </w:r>
          </w:p>
        </w:tc>
        <w:tc>
          <w:tcPr>
            <w:tcW w:w="3631" w:type="dxa"/>
          </w:tcPr>
          <w:p w14:paraId="45EE1772" w14:textId="6F97F185" w:rsidR="00E21548" w:rsidRPr="00386C22" w:rsidRDefault="0079179B" w:rsidP="00DD5788">
            <w:pPr>
              <w:widowControl w:val="0"/>
              <w:ind w:left="108"/>
              <w:jc w:val="both"/>
              <w:rPr>
                <w:rFonts w:ascii="Times New Roman" w:hAnsi="Times New Roman"/>
                <w:szCs w:val="24"/>
                <w:lang w:val="es-MX"/>
              </w:rPr>
            </w:pPr>
            <w:r w:rsidRPr="00386C22">
              <w:rPr>
                <w:rFonts w:ascii="Times New Roman" w:hAnsi="Times New Roman"/>
                <w:szCs w:val="24"/>
                <w:lang w:val="es-MX"/>
              </w:rPr>
              <w:t>Ausencia de espacios para desarrolla el proceso tutorial</w:t>
            </w:r>
          </w:p>
        </w:tc>
      </w:tr>
      <w:tr w:rsidR="00E21548" w:rsidRPr="001D14A6" w14:paraId="75BDFF95" w14:textId="77777777" w:rsidTr="00DD5788">
        <w:trPr>
          <w:trHeight w:val="207"/>
          <w:jc w:val="center"/>
        </w:trPr>
        <w:tc>
          <w:tcPr>
            <w:tcW w:w="4461" w:type="dxa"/>
          </w:tcPr>
          <w:p w14:paraId="3BE30DBD" w14:textId="77777777" w:rsidR="00E21548" w:rsidRPr="00386C22" w:rsidRDefault="00E21548" w:rsidP="00DD5788">
            <w:pPr>
              <w:widowControl w:val="0"/>
              <w:ind w:left="108"/>
              <w:jc w:val="both"/>
              <w:rPr>
                <w:rFonts w:ascii="Times New Roman" w:hAnsi="Times New Roman"/>
                <w:szCs w:val="24"/>
                <w:lang w:val="es-MX"/>
              </w:rPr>
            </w:pPr>
          </w:p>
        </w:tc>
        <w:tc>
          <w:tcPr>
            <w:tcW w:w="1467" w:type="dxa"/>
          </w:tcPr>
          <w:p w14:paraId="1092D6F7" w14:textId="0A004C19" w:rsidR="00E21548" w:rsidRPr="00386C22" w:rsidRDefault="00B4490E" w:rsidP="0079179B">
            <w:pPr>
              <w:widowControl w:val="0"/>
              <w:ind w:left="108"/>
              <w:rPr>
                <w:rFonts w:ascii="Times New Roman" w:hAnsi="Times New Roman"/>
                <w:szCs w:val="24"/>
                <w:lang w:val="es-MX"/>
              </w:rPr>
            </w:pPr>
            <w:r w:rsidRPr="00386C22">
              <w:rPr>
                <w:rFonts w:ascii="Times New Roman" w:hAnsi="Times New Roman"/>
                <w:szCs w:val="24"/>
                <w:lang w:val="es-MX"/>
              </w:rPr>
              <w:t>33</w:t>
            </w:r>
            <w:r w:rsidR="00B46832" w:rsidRPr="00386C22">
              <w:rPr>
                <w:rFonts w:ascii="Times New Roman" w:hAnsi="Times New Roman"/>
                <w:szCs w:val="24"/>
                <w:lang w:val="es-MX"/>
              </w:rPr>
              <w:t xml:space="preserve"> </w:t>
            </w:r>
            <w:r w:rsidR="00E21548" w:rsidRPr="00386C22">
              <w:rPr>
                <w:rFonts w:ascii="Times New Roman" w:hAnsi="Times New Roman"/>
                <w:szCs w:val="24"/>
                <w:lang w:val="es-MX"/>
              </w:rPr>
              <w:t>%</w:t>
            </w:r>
          </w:p>
        </w:tc>
        <w:tc>
          <w:tcPr>
            <w:tcW w:w="3631" w:type="dxa"/>
          </w:tcPr>
          <w:p w14:paraId="6C4D8A42" w14:textId="4F85E4E3" w:rsidR="00E21548" w:rsidRPr="00386C22" w:rsidRDefault="00B4490E" w:rsidP="00DD5788">
            <w:pPr>
              <w:widowControl w:val="0"/>
              <w:ind w:left="108"/>
              <w:jc w:val="both"/>
              <w:rPr>
                <w:rFonts w:ascii="Times New Roman" w:hAnsi="Times New Roman"/>
                <w:szCs w:val="24"/>
                <w:lang w:val="es-MX"/>
              </w:rPr>
            </w:pPr>
            <w:r w:rsidRPr="00386C22">
              <w:rPr>
                <w:rFonts w:ascii="Times New Roman" w:hAnsi="Times New Roman"/>
                <w:szCs w:val="24"/>
                <w:lang w:val="es-MX"/>
              </w:rPr>
              <w:t>Falta de tiempo para las actividades tutoriales</w:t>
            </w:r>
          </w:p>
        </w:tc>
      </w:tr>
      <w:tr w:rsidR="00E21548" w:rsidRPr="00386C22" w14:paraId="0BFC8DE1" w14:textId="77777777" w:rsidTr="00DD5788">
        <w:trPr>
          <w:trHeight w:val="207"/>
          <w:jc w:val="center"/>
        </w:trPr>
        <w:tc>
          <w:tcPr>
            <w:tcW w:w="4461" w:type="dxa"/>
          </w:tcPr>
          <w:p w14:paraId="1502EFD7" w14:textId="77777777" w:rsidR="00E21548" w:rsidRPr="00386C22" w:rsidRDefault="00E21548" w:rsidP="00DD5788">
            <w:pPr>
              <w:widowControl w:val="0"/>
              <w:ind w:left="108"/>
              <w:jc w:val="both"/>
              <w:rPr>
                <w:rFonts w:ascii="Times New Roman" w:hAnsi="Times New Roman"/>
                <w:szCs w:val="24"/>
                <w:lang w:val="es-MX"/>
              </w:rPr>
            </w:pPr>
          </w:p>
        </w:tc>
        <w:tc>
          <w:tcPr>
            <w:tcW w:w="1467" w:type="dxa"/>
          </w:tcPr>
          <w:p w14:paraId="2CB7D68F" w14:textId="4874197F" w:rsidR="00E21548" w:rsidRPr="00386C22" w:rsidRDefault="00B4490E" w:rsidP="00DD5788">
            <w:pPr>
              <w:widowControl w:val="0"/>
              <w:ind w:left="108"/>
              <w:rPr>
                <w:rFonts w:ascii="Times New Roman" w:hAnsi="Times New Roman"/>
                <w:szCs w:val="24"/>
                <w:lang w:val="es-MX"/>
              </w:rPr>
            </w:pPr>
            <w:r w:rsidRPr="00386C22">
              <w:rPr>
                <w:rFonts w:ascii="Times New Roman" w:hAnsi="Times New Roman"/>
                <w:szCs w:val="24"/>
                <w:lang w:val="es-MX"/>
              </w:rPr>
              <w:t>17</w:t>
            </w:r>
            <w:r w:rsidR="00B46832" w:rsidRPr="00386C22">
              <w:rPr>
                <w:rFonts w:ascii="Times New Roman" w:hAnsi="Times New Roman"/>
                <w:szCs w:val="24"/>
                <w:lang w:val="es-MX"/>
              </w:rPr>
              <w:t xml:space="preserve"> </w:t>
            </w:r>
            <w:r w:rsidR="00E21548" w:rsidRPr="00386C22">
              <w:rPr>
                <w:rFonts w:ascii="Times New Roman" w:hAnsi="Times New Roman"/>
                <w:szCs w:val="24"/>
                <w:lang w:val="es-MX"/>
              </w:rPr>
              <w:t>%</w:t>
            </w:r>
          </w:p>
        </w:tc>
        <w:tc>
          <w:tcPr>
            <w:tcW w:w="3631" w:type="dxa"/>
          </w:tcPr>
          <w:p w14:paraId="23AF026B" w14:textId="5EAAB214" w:rsidR="00E21548" w:rsidRPr="00386C22" w:rsidRDefault="00B4490E" w:rsidP="00DD5788">
            <w:pPr>
              <w:widowControl w:val="0"/>
              <w:ind w:left="108"/>
              <w:jc w:val="both"/>
              <w:rPr>
                <w:rFonts w:ascii="Times New Roman" w:hAnsi="Times New Roman"/>
                <w:szCs w:val="24"/>
                <w:lang w:val="es-MX"/>
              </w:rPr>
            </w:pPr>
            <w:r w:rsidRPr="00386C22">
              <w:rPr>
                <w:rFonts w:ascii="Times New Roman" w:hAnsi="Times New Roman"/>
                <w:szCs w:val="24"/>
                <w:lang w:val="es-MX"/>
              </w:rPr>
              <w:t>Disponibilidad de los docentes</w:t>
            </w:r>
          </w:p>
        </w:tc>
      </w:tr>
      <w:tr w:rsidR="00B4490E" w:rsidRPr="00386C22" w14:paraId="7BF3CAEB" w14:textId="77777777" w:rsidTr="00DD5788">
        <w:trPr>
          <w:trHeight w:val="207"/>
          <w:jc w:val="center"/>
        </w:trPr>
        <w:tc>
          <w:tcPr>
            <w:tcW w:w="4461" w:type="dxa"/>
          </w:tcPr>
          <w:p w14:paraId="26C70E82" w14:textId="77777777" w:rsidR="00B4490E" w:rsidRPr="00386C22" w:rsidRDefault="00B4490E" w:rsidP="00DD5788">
            <w:pPr>
              <w:widowControl w:val="0"/>
              <w:ind w:left="108"/>
              <w:jc w:val="both"/>
              <w:rPr>
                <w:rFonts w:ascii="Times New Roman" w:hAnsi="Times New Roman"/>
                <w:szCs w:val="24"/>
                <w:lang w:val="es-MX"/>
              </w:rPr>
            </w:pPr>
          </w:p>
        </w:tc>
        <w:tc>
          <w:tcPr>
            <w:tcW w:w="1467" w:type="dxa"/>
          </w:tcPr>
          <w:p w14:paraId="3D8446F3" w14:textId="290302BE" w:rsidR="00B4490E" w:rsidRPr="00386C22" w:rsidRDefault="00B4490E" w:rsidP="00DD5788">
            <w:pPr>
              <w:widowControl w:val="0"/>
              <w:ind w:left="108"/>
              <w:rPr>
                <w:rFonts w:ascii="Times New Roman" w:hAnsi="Times New Roman"/>
                <w:szCs w:val="24"/>
                <w:lang w:val="es-MX"/>
              </w:rPr>
            </w:pPr>
            <w:r w:rsidRPr="00386C22">
              <w:rPr>
                <w:rFonts w:ascii="Times New Roman" w:hAnsi="Times New Roman"/>
                <w:szCs w:val="24"/>
                <w:lang w:val="es-MX"/>
              </w:rPr>
              <w:t>17</w:t>
            </w:r>
            <w:r w:rsidR="00B46832" w:rsidRPr="00386C22">
              <w:rPr>
                <w:rFonts w:ascii="Times New Roman" w:hAnsi="Times New Roman"/>
                <w:szCs w:val="24"/>
                <w:lang w:val="es-MX"/>
              </w:rPr>
              <w:t xml:space="preserve"> </w:t>
            </w:r>
            <w:r w:rsidRPr="00386C22">
              <w:rPr>
                <w:rFonts w:ascii="Times New Roman" w:hAnsi="Times New Roman"/>
                <w:szCs w:val="24"/>
                <w:lang w:val="es-MX"/>
              </w:rPr>
              <w:t>%</w:t>
            </w:r>
          </w:p>
        </w:tc>
        <w:tc>
          <w:tcPr>
            <w:tcW w:w="3631" w:type="dxa"/>
          </w:tcPr>
          <w:p w14:paraId="16A2BB2F" w14:textId="72DCE471" w:rsidR="00B4490E" w:rsidRPr="00386C22" w:rsidRDefault="00B4490E" w:rsidP="00DD5788">
            <w:pPr>
              <w:widowControl w:val="0"/>
              <w:ind w:left="108"/>
              <w:jc w:val="both"/>
              <w:rPr>
                <w:rFonts w:ascii="Times New Roman" w:hAnsi="Times New Roman"/>
                <w:szCs w:val="24"/>
                <w:lang w:val="es-MX"/>
              </w:rPr>
            </w:pPr>
            <w:r w:rsidRPr="00386C22">
              <w:rPr>
                <w:rFonts w:ascii="Times New Roman" w:hAnsi="Times New Roman"/>
                <w:szCs w:val="24"/>
                <w:lang w:val="es-MX"/>
              </w:rPr>
              <w:t xml:space="preserve">Disponibilidad de los estudiantes </w:t>
            </w:r>
          </w:p>
        </w:tc>
      </w:tr>
    </w:tbl>
    <w:p w14:paraId="72DB9D65" w14:textId="77777777" w:rsidR="00E21548" w:rsidRPr="00386C22" w:rsidRDefault="00E21548" w:rsidP="000A1C95">
      <w:pPr>
        <w:pStyle w:val="Default"/>
        <w:spacing w:line="360" w:lineRule="auto"/>
        <w:jc w:val="center"/>
        <w:rPr>
          <w:rFonts w:ascii="Times New Roman" w:hAnsi="Times New Roman" w:cs="Times New Roman"/>
          <w:iCs/>
        </w:rPr>
      </w:pPr>
      <w:r w:rsidRPr="00386C22">
        <w:rPr>
          <w:rFonts w:ascii="Times New Roman" w:hAnsi="Times New Roman" w:cs="Times New Roman"/>
        </w:rPr>
        <w:t xml:space="preserve">Nota: </w:t>
      </w:r>
      <w:r w:rsidRPr="00386C22">
        <w:rPr>
          <w:rFonts w:ascii="Times New Roman" w:hAnsi="Times New Roman" w:cs="Times New Roman"/>
          <w:iCs/>
        </w:rPr>
        <w:t>Los docentes identifican elementos para fortalecer la comunicación permanente con el tutorado.</w:t>
      </w:r>
    </w:p>
    <w:p w14:paraId="7A43E3D4" w14:textId="58B51DBB" w:rsidR="00386138" w:rsidRPr="00386C22" w:rsidRDefault="00386138" w:rsidP="000A1C95">
      <w:pPr>
        <w:pStyle w:val="Default"/>
        <w:spacing w:line="360" w:lineRule="auto"/>
        <w:jc w:val="center"/>
        <w:rPr>
          <w:rFonts w:ascii="Times New Roman" w:hAnsi="Times New Roman" w:cs="Times New Roman"/>
        </w:rPr>
      </w:pPr>
      <w:r w:rsidRPr="00386C22">
        <w:rPr>
          <w:rFonts w:ascii="Times New Roman" w:hAnsi="Times New Roman" w:cs="Times New Roman"/>
        </w:rPr>
        <w:t>Fuente: Elaboración propia</w:t>
      </w:r>
    </w:p>
    <w:p w14:paraId="6B11FBA2" w14:textId="0BA0BEAB" w:rsidR="00E21548" w:rsidRPr="00386C22" w:rsidRDefault="00B4490E" w:rsidP="0049388F">
      <w:pPr>
        <w:pStyle w:val="Default"/>
        <w:spacing w:line="360" w:lineRule="auto"/>
        <w:ind w:firstLine="709"/>
        <w:jc w:val="both"/>
        <w:rPr>
          <w:rFonts w:ascii="Times New Roman" w:hAnsi="Times New Roman" w:cs="Times New Roman"/>
        </w:rPr>
      </w:pPr>
      <w:r w:rsidRPr="00386C22">
        <w:rPr>
          <w:rFonts w:ascii="Times New Roman" w:hAnsi="Times New Roman" w:cs="Times New Roman"/>
        </w:rPr>
        <w:t xml:space="preserve">Los docentes participantes mencionan limitaciones en dos </w:t>
      </w:r>
      <w:r w:rsidR="00B46832" w:rsidRPr="00386C22">
        <w:rPr>
          <w:rFonts w:ascii="Times New Roman" w:hAnsi="Times New Roman" w:cs="Times New Roman"/>
        </w:rPr>
        <w:t>áreas:</w:t>
      </w:r>
      <w:r w:rsidRPr="00386C22">
        <w:rPr>
          <w:rFonts w:ascii="Times New Roman" w:hAnsi="Times New Roman" w:cs="Times New Roman"/>
        </w:rPr>
        <w:t xml:space="preserve"> primero la falta de espacios físicos </w:t>
      </w:r>
      <w:r w:rsidR="003F7D7F" w:rsidRPr="00386C22">
        <w:rPr>
          <w:rFonts w:ascii="Times New Roman" w:hAnsi="Times New Roman" w:cs="Times New Roman"/>
        </w:rPr>
        <w:t>para lleva</w:t>
      </w:r>
      <w:r w:rsidR="00517CD4" w:rsidRPr="00386C22">
        <w:rPr>
          <w:rFonts w:ascii="Times New Roman" w:hAnsi="Times New Roman" w:cs="Times New Roman"/>
        </w:rPr>
        <w:t>r</w:t>
      </w:r>
      <w:r w:rsidR="00386138" w:rsidRPr="00386C22">
        <w:rPr>
          <w:rFonts w:ascii="Times New Roman" w:hAnsi="Times New Roman" w:cs="Times New Roman"/>
        </w:rPr>
        <w:t xml:space="preserve"> a cabo la acción tutorial;</w:t>
      </w:r>
      <w:r w:rsidR="003F7D7F" w:rsidRPr="00386C22">
        <w:rPr>
          <w:rFonts w:ascii="Times New Roman" w:hAnsi="Times New Roman" w:cs="Times New Roman"/>
        </w:rPr>
        <w:t xml:space="preserve"> segundo</w:t>
      </w:r>
      <w:r w:rsidR="00386138" w:rsidRPr="00386C22">
        <w:rPr>
          <w:rFonts w:ascii="Times New Roman" w:hAnsi="Times New Roman" w:cs="Times New Roman"/>
        </w:rPr>
        <w:t>, la</w:t>
      </w:r>
      <w:r w:rsidR="003F7D7F" w:rsidRPr="00386C22">
        <w:rPr>
          <w:rFonts w:ascii="Times New Roman" w:hAnsi="Times New Roman" w:cs="Times New Roman"/>
        </w:rPr>
        <w:t xml:space="preserve"> disponibilidad tanto de los docentes como de los estudiantes para </w:t>
      </w:r>
      <w:r w:rsidR="00517CD4" w:rsidRPr="00386C22">
        <w:rPr>
          <w:rFonts w:ascii="Times New Roman" w:hAnsi="Times New Roman" w:cs="Times New Roman"/>
        </w:rPr>
        <w:t xml:space="preserve">cumplir con </w:t>
      </w:r>
      <w:r w:rsidR="003F7D7F" w:rsidRPr="00386C22">
        <w:rPr>
          <w:rFonts w:ascii="Times New Roman" w:hAnsi="Times New Roman" w:cs="Times New Roman"/>
        </w:rPr>
        <w:t>los compromisos adquiridos bajo este programa.</w:t>
      </w:r>
    </w:p>
    <w:p w14:paraId="7C7C3A18" w14:textId="38E3EC6A" w:rsidR="00572995" w:rsidRPr="00386C22" w:rsidRDefault="003F7D7F" w:rsidP="001122B8">
      <w:pPr>
        <w:spacing w:line="360" w:lineRule="auto"/>
        <w:ind w:firstLine="709"/>
        <w:jc w:val="both"/>
        <w:rPr>
          <w:rFonts w:ascii="Times New Roman" w:hAnsi="Times New Roman"/>
          <w:color w:val="000000" w:themeColor="text1"/>
          <w:lang w:val="es-MX"/>
        </w:rPr>
      </w:pPr>
      <w:r w:rsidRPr="00386C22">
        <w:rPr>
          <w:rFonts w:ascii="Times New Roman" w:hAnsi="Times New Roman"/>
          <w:lang w:val="es-MX"/>
        </w:rPr>
        <w:t>Otra de las situaciones que limita el desempeño tutorial es el perfil general del estudiante</w:t>
      </w:r>
      <w:r w:rsidRPr="00386C22">
        <w:rPr>
          <w:rFonts w:ascii="Times New Roman" w:hAnsi="Times New Roman"/>
          <w:color w:val="000000" w:themeColor="text1"/>
          <w:lang w:val="es-MX"/>
        </w:rPr>
        <w:t xml:space="preserve">, </w:t>
      </w:r>
      <w:r w:rsidR="003233AD" w:rsidRPr="00386C22">
        <w:rPr>
          <w:rFonts w:ascii="Times New Roman" w:hAnsi="Times New Roman"/>
          <w:color w:val="000000" w:themeColor="text1"/>
          <w:lang w:val="es-MX"/>
        </w:rPr>
        <w:t>ya que</w:t>
      </w:r>
      <w:r w:rsidR="00B46832" w:rsidRPr="00386C22">
        <w:rPr>
          <w:rFonts w:ascii="Times New Roman" w:hAnsi="Times New Roman"/>
          <w:color w:val="000000" w:themeColor="text1"/>
          <w:lang w:val="es-MX"/>
        </w:rPr>
        <w:t>,</w:t>
      </w:r>
      <w:r w:rsidRPr="00386C22">
        <w:rPr>
          <w:rFonts w:ascii="Times New Roman" w:hAnsi="Times New Roman"/>
          <w:color w:val="000000" w:themeColor="text1"/>
          <w:lang w:val="es-MX"/>
        </w:rPr>
        <w:t xml:space="preserve"> de acuerdo con los tutores</w:t>
      </w:r>
      <w:r w:rsidR="00B46832" w:rsidRPr="00386C22">
        <w:rPr>
          <w:rFonts w:ascii="Times New Roman" w:hAnsi="Times New Roman"/>
          <w:color w:val="000000" w:themeColor="text1"/>
          <w:lang w:val="es-MX"/>
        </w:rPr>
        <w:t>,</w:t>
      </w:r>
      <w:r w:rsidRPr="00386C22">
        <w:rPr>
          <w:rFonts w:ascii="Times New Roman" w:hAnsi="Times New Roman"/>
          <w:color w:val="000000" w:themeColor="text1"/>
          <w:lang w:val="es-MX"/>
        </w:rPr>
        <w:t xml:space="preserve"> es indispensable el conocimiento del estado de salud </w:t>
      </w:r>
      <w:r w:rsidR="00107F9B" w:rsidRPr="00386C22">
        <w:rPr>
          <w:rFonts w:ascii="Times New Roman" w:hAnsi="Times New Roman"/>
          <w:color w:val="000000" w:themeColor="text1"/>
          <w:lang w:val="es-MX"/>
        </w:rPr>
        <w:t xml:space="preserve">(físico y mental) </w:t>
      </w:r>
      <w:r w:rsidRPr="00386C22">
        <w:rPr>
          <w:rFonts w:ascii="Times New Roman" w:hAnsi="Times New Roman"/>
          <w:color w:val="000000" w:themeColor="text1"/>
          <w:lang w:val="es-MX"/>
        </w:rPr>
        <w:t>del estudiante,</w:t>
      </w:r>
      <w:r w:rsidR="00171593" w:rsidRPr="00386C22">
        <w:rPr>
          <w:rFonts w:ascii="Times New Roman" w:hAnsi="Times New Roman"/>
          <w:color w:val="000000" w:themeColor="text1"/>
          <w:lang w:val="es-MX"/>
        </w:rPr>
        <w:t xml:space="preserve"> el cual</w:t>
      </w:r>
      <w:r w:rsidRPr="00386C22">
        <w:rPr>
          <w:rFonts w:ascii="Times New Roman" w:hAnsi="Times New Roman"/>
          <w:color w:val="000000" w:themeColor="text1"/>
          <w:lang w:val="es-MX"/>
        </w:rPr>
        <w:t xml:space="preserve"> impacta directamente</w:t>
      </w:r>
      <w:r w:rsidR="00171593" w:rsidRPr="00386C22">
        <w:rPr>
          <w:rFonts w:ascii="Times New Roman" w:hAnsi="Times New Roman"/>
          <w:color w:val="000000" w:themeColor="text1"/>
          <w:lang w:val="es-MX"/>
        </w:rPr>
        <w:t xml:space="preserve"> en su despeño escolar</w:t>
      </w:r>
      <w:r w:rsidRPr="00386C22">
        <w:rPr>
          <w:rFonts w:ascii="Times New Roman" w:hAnsi="Times New Roman"/>
          <w:color w:val="000000" w:themeColor="text1"/>
          <w:lang w:val="es-MX"/>
        </w:rPr>
        <w:t>. En segundo luga</w:t>
      </w:r>
      <w:r w:rsidR="003233AD" w:rsidRPr="00386C22">
        <w:rPr>
          <w:rFonts w:ascii="Times New Roman" w:hAnsi="Times New Roman"/>
          <w:color w:val="000000" w:themeColor="text1"/>
          <w:lang w:val="es-MX"/>
        </w:rPr>
        <w:t>r, exponen la importancia de</w:t>
      </w:r>
      <w:r w:rsidR="005B01AF" w:rsidRPr="00386C22">
        <w:rPr>
          <w:rFonts w:ascii="Times New Roman" w:hAnsi="Times New Roman"/>
          <w:color w:val="000000" w:themeColor="text1"/>
          <w:lang w:val="es-MX"/>
        </w:rPr>
        <w:t>l</w:t>
      </w:r>
      <w:r w:rsidR="00107F9B" w:rsidRPr="00386C22">
        <w:rPr>
          <w:rFonts w:ascii="Times New Roman" w:hAnsi="Times New Roman"/>
          <w:color w:val="000000" w:themeColor="text1"/>
          <w:lang w:val="es-MX"/>
        </w:rPr>
        <w:t xml:space="preserve"> reconocimiento a</w:t>
      </w:r>
      <w:r w:rsidR="003233AD" w:rsidRPr="00386C22">
        <w:rPr>
          <w:rFonts w:ascii="Times New Roman" w:hAnsi="Times New Roman"/>
          <w:color w:val="000000" w:themeColor="text1"/>
          <w:lang w:val="es-MX"/>
        </w:rPr>
        <w:t xml:space="preserve"> la</w:t>
      </w:r>
      <w:r w:rsidR="00964B34" w:rsidRPr="00386C22">
        <w:rPr>
          <w:rFonts w:ascii="Times New Roman" w:hAnsi="Times New Roman"/>
          <w:color w:val="000000" w:themeColor="text1"/>
          <w:lang w:val="es-MX"/>
        </w:rPr>
        <w:t xml:space="preserve"> trayectoria académica como antecedente</w:t>
      </w:r>
      <w:r w:rsidR="001122B8" w:rsidRPr="00386C22">
        <w:rPr>
          <w:rFonts w:ascii="Times New Roman" w:hAnsi="Times New Roman"/>
          <w:color w:val="000000" w:themeColor="text1"/>
          <w:lang w:val="es-MX"/>
        </w:rPr>
        <w:t xml:space="preserve"> </w:t>
      </w:r>
      <w:r w:rsidRPr="00386C22">
        <w:rPr>
          <w:rFonts w:ascii="Times New Roman" w:hAnsi="Times New Roman"/>
          <w:color w:val="000000" w:themeColor="text1"/>
          <w:lang w:val="es-MX"/>
        </w:rPr>
        <w:t xml:space="preserve">y </w:t>
      </w:r>
      <w:r w:rsidR="003233AD" w:rsidRPr="00386C22">
        <w:rPr>
          <w:rFonts w:ascii="Times New Roman" w:hAnsi="Times New Roman"/>
          <w:color w:val="000000" w:themeColor="text1"/>
          <w:lang w:val="es-MX"/>
        </w:rPr>
        <w:t>áreas problemáticas; en tercero</w:t>
      </w:r>
      <w:r w:rsidR="00171593" w:rsidRPr="00386C22">
        <w:rPr>
          <w:rFonts w:ascii="Times New Roman" w:hAnsi="Times New Roman"/>
          <w:color w:val="000000" w:themeColor="text1"/>
          <w:lang w:val="es-MX"/>
        </w:rPr>
        <w:t xml:space="preserve"> lugar</w:t>
      </w:r>
      <w:r w:rsidR="003233AD" w:rsidRPr="00386C22">
        <w:rPr>
          <w:rFonts w:ascii="Times New Roman" w:hAnsi="Times New Roman"/>
          <w:color w:val="000000" w:themeColor="text1"/>
          <w:lang w:val="es-MX"/>
        </w:rPr>
        <w:t xml:space="preserve">, es conveniente tener en cuenta </w:t>
      </w:r>
      <w:r w:rsidR="00D44653" w:rsidRPr="00386C22">
        <w:rPr>
          <w:rFonts w:ascii="Times New Roman" w:hAnsi="Times New Roman"/>
          <w:color w:val="000000" w:themeColor="text1"/>
          <w:lang w:val="es-MX"/>
        </w:rPr>
        <w:t xml:space="preserve">datos de contacto </w:t>
      </w:r>
      <w:r w:rsidR="00517CD4" w:rsidRPr="00386C22">
        <w:rPr>
          <w:rFonts w:ascii="Times New Roman" w:hAnsi="Times New Roman"/>
          <w:color w:val="000000" w:themeColor="text1"/>
          <w:lang w:val="es-MX"/>
        </w:rPr>
        <w:t xml:space="preserve">de </w:t>
      </w:r>
      <w:r w:rsidR="00D44653" w:rsidRPr="00386C22">
        <w:rPr>
          <w:rFonts w:ascii="Times New Roman" w:hAnsi="Times New Roman"/>
          <w:color w:val="000000" w:themeColor="text1"/>
          <w:lang w:val="es-MX"/>
        </w:rPr>
        <w:t xml:space="preserve">algún </w:t>
      </w:r>
      <w:r w:rsidRPr="00386C22">
        <w:rPr>
          <w:rFonts w:ascii="Times New Roman" w:hAnsi="Times New Roman"/>
          <w:color w:val="000000" w:themeColor="text1"/>
          <w:lang w:val="es-MX"/>
        </w:rPr>
        <w:t xml:space="preserve">familiar </w:t>
      </w:r>
      <w:r w:rsidR="00D44653" w:rsidRPr="00386C22">
        <w:rPr>
          <w:rFonts w:ascii="Times New Roman" w:hAnsi="Times New Roman"/>
          <w:color w:val="000000" w:themeColor="text1"/>
          <w:lang w:val="es-MX"/>
        </w:rPr>
        <w:t>para prever cualquier situación no controlada</w:t>
      </w:r>
      <w:r w:rsidR="001122B8" w:rsidRPr="00386C22">
        <w:rPr>
          <w:rFonts w:ascii="Times New Roman" w:hAnsi="Times New Roman"/>
          <w:color w:val="000000" w:themeColor="text1"/>
          <w:lang w:val="es-MX"/>
        </w:rPr>
        <w:t xml:space="preserve">; finalmente se requiere </w:t>
      </w:r>
      <w:r w:rsidR="00D44653" w:rsidRPr="00386C22">
        <w:rPr>
          <w:rFonts w:ascii="Times New Roman" w:hAnsi="Times New Roman"/>
          <w:color w:val="000000" w:themeColor="text1"/>
          <w:lang w:val="es-MX"/>
        </w:rPr>
        <w:t xml:space="preserve">el historial del tutorado en los ámbitos académico, </w:t>
      </w:r>
      <w:r w:rsidR="003D6C6C" w:rsidRPr="00386C22">
        <w:rPr>
          <w:rFonts w:ascii="Times New Roman" w:hAnsi="Times New Roman"/>
          <w:color w:val="000000" w:themeColor="text1"/>
          <w:szCs w:val="24"/>
          <w:lang w:val="es-MX"/>
        </w:rPr>
        <w:t>virtuales</w:t>
      </w:r>
      <w:r w:rsidR="003D6C6C" w:rsidRPr="00386C22">
        <w:rPr>
          <w:szCs w:val="24"/>
          <w:lang w:val="es-MX"/>
        </w:rPr>
        <w:t>, sociales y afectivos</w:t>
      </w:r>
      <w:r w:rsidR="00D44653" w:rsidRPr="00386C22">
        <w:rPr>
          <w:rFonts w:ascii="Times New Roman" w:hAnsi="Times New Roman"/>
          <w:color w:val="000000" w:themeColor="text1"/>
          <w:lang w:val="es-MX"/>
        </w:rPr>
        <w:t xml:space="preserve"> con </w:t>
      </w:r>
      <w:r w:rsidR="00D44653" w:rsidRPr="00386C22">
        <w:rPr>
          <w:rFonts w:ascii="Times New Roman" w:hAnsi="Times New Roman"/>
          <w:color w:val="000000" w:themeColor="text1"/>
          <w:lang w:val="es-MX"/>
        </w:rPr>
        <w:lastRenderedPageBreak/>
        <w:t>la intención de averiguar si fue acreedor a</w:t>
      </w:r>
      <w:r w:rsidRPr="00386C22">
        <w:rPr>
          <w:rFonts w:ascii="Times New Roman" w:hAnsi="Times New Roman"/>
          <w:color w:val="000000" w:themeColor="text1"/>
          <w:lang w:val="es-MX"/>
        </w:rPr>
        <w:t xml:space="preserve"> reporte</w:t>
      </w:r>
      <w:r w:rsidR="00D44653" w:rsidRPr="00386C22">
        <w:rPr>
          <w:rFonts w:ascii="Times New Roman" w:hAnsi="Times New Roman"/>
          <w:color w:val="000000" w:themeColor="text1"/>
          <w:lang w:val="es-MX"/>
        </w:rPr>
        <w:t xml:space="preserve"> de conducta, suspensión, ausencia en el aula</w:t>
      </w:r>
      <w:r w:rsidRPr="00386C22">
        <w:rPr>
          <w:rFonts w:ascii="Times New Roman" w:hAnsi="Times New Roman"/>
          <w:color w:val="000000" w:themeColor="text1"/>
          <w:lang w:val="es-MX"/>
        </w:rPr>
        <w:t xml:space="preserve">, </w:t>
      </w:r>
      <w:r w:rsidR="00D44653" w:rsidRPr="00386C22">
        <w:rPr>
          <w:rFonts w:ascii="Times New Roman" w:hAnsi="Times New Roman"/>
          <w:color w:val="000000" w:themeColor="text1"/>
          <w:lang w:val="es-MX"/>
        </w:rPr>
        <w:t xml:space="preserve">reportes de salud, </w:t>
      </w:r>
      <w:r w:rsidRPr="00386C22">
        <w:rPr>
          <w:rFonts w:ascii="Times New Roman" w:hAnsi="Times New Roman"/>
          <w:color w:val="000000" w:themeColor="text1"/>
          <w:lang w:val="es-MX"/>
        </w:rPr>
        <w:t xml:space="preserve">problemas con maestros, etc. </w:t>
      </w:r>
    </w:p>
    <w:p w14:paraId="0471E4D9" w14:textId="32B8F269" w:rsidR="00C80A7D" w:rsidRPr="00386C22" w:rsidRDefault="001122B8" w:rsidP="001122B8">
      <w:pPr>
        <w:spacing w:line="360" w:lineRule="auto"/>
        <w:ind w:firstLine="709"/>
        <w:jc w:val="both"/>
        <w:rPr>
          <w:rFonts w:ascii="Times New Roman" w:hAnsi="Times New Roman"/>
          <w:lang w:val="es-MX"/>
        </w:rPr>
      </w:pPr>
      <w:r w:rsidRPr="00386C22">
        <w:rPr>
          <w:rFonts w:ascii="Times New Roman" w:hAnsi="Times New Roman"/>
          <w:color w:val="000000" w:themeColor="text1"/>
          <w:lang w:val="es-MX"/>
        </w:rPr>
        <w:t>En este contexto</w:t>
      </w:r>
      <w:r w:rsidR="00B46832" w:rsidRPr="00386C22">
        <w:rPr>
          <w:rFonts w:ascii="Times New Roman" w:hAnsi="Times New Roman"/>
          <w:color w:val="000000" w:themeColor="text1"/>
          <w:lang w:val="es-MX"/>
        </w:rPr>
        <w:t>,</w:t>
      </w:r>
      <w:r w:rsidRPr="00386C22">
        <w:rPr>
          <w:rFonts w:ascii="Times New Roman" w:hAnsi="Times New Roman"/>
          <w:color w:val="000000" w:themeColor="text1"/>
          <w:lang w:val="es-MX"/>
        </w:rPr>
        <w:t xml:space="preserve"> se </w:t>
      </w:r>
      <w:r w:rsidR="00C80A7D" w:rsidRPr="00386C22">
        <w:rPr>
          <w:rFonts w:ascii="Times New Roman" w:hAnsi="Times New Roman"/>
          <w:lang w:val="es-MX"/>
        </w:rPr>
        <w:t xml:space="preserve">presentó el caso de un estudiante A (hipotético) con </w:t>
      </w:r>
      <w:r w:rsidR="004A1D6A" w:rsidRPr="00386C22">
        <w:rPr>
          <w:rFonts w:ascii="Times New Roman" w:hAnsi="Times New Roman"/>
          <w:lang w:val="es-MX"/>
        </w:rPr>
        <w:t>el propósito</w:t>
      </w:r>
      <w:r w:rsidR="00C80A7D" w:rsidRPr="00386C22">
        <w:rPr>
          <w:rFonts w:ascii="Times New Roman" w:hAnsi="Times New Roman"/>
          <w:lang w:val="es-MX"/>
        </w:rPr>
        <w:t xml:space="preserve"> de </w:t>
      </w:r>
      <w:r w:rsidR="004A1D6A" w:rsidRPr="00386C22">
        <w:rPr>
          <w:rFonts w:ascii="Times New Roman" w:hAnsi="Times New Roman"/>
          <w:lang w:val="es-MX"/>
        </w:rPr>
        <w:t>evaluar</w:t>
      </w:r>
      <w:r w:rsidR="00C80A7D" w:rsidRPr="00386C22">
        <w:rPr>
          <w:rFonts w:ascii="Times New Roman" w:hAnsi="Times New Roman"/>
          <w:lang w:val="es-MX"/>
        </w:rPr>
        <w:t xml:space="preserve"> su</w:t>
      </w:r>
      <w:r w:rsidR="004A1D6A" w:rsidRPr="00386C22">
        <w:rPr>
          <w:rFonts w:ascii="Times New Roman" w:hAnsi="Times New Roman"/>
          <w:lang w:val="es-MX"/>
        </w:rPr>
        <w:t xml:space="preserve"> t</w:t>
      </w:r>
      <w:r w:rsidR="00C80A7D" w:rsidRPr="00386C22">
        <w:rPr>
          <w:rFonts w:ascii="Times New Roman" w:hAnsi="Times New Roman"/>
          <w:lang w:val="es-MX"/>
        </w:rPr>
        <w:t xml:space="preserve">rayectoria académica en el centro educativo y analizar posibles estrategias de apoyo que contribuyan a solucionar la situación a través de los </w:t>
      </w:r>
      <w:r w:rsidR="004A1D6A" w:rsidRPr="00386C22">
        <w:rPr>
          <w:rFonts w:ascii="Times New Roman" w:hAnsi="Times New Roman"/>
          <w:lang w:val="es-MX"/>
        </w:rPr>
        <w:t>recursos y herramientas ofrecido</w:t>
      </w:r>
      <w:r w:rsidR="00C80A7D" w:rsidRPr="00386C22">
        <w:rPr>
          <w:rFonts w:ascii="Times New Roman" w:hAnsi="Times New Roman"/>
          <w:lang w:val="es-MX"/>
        </w:rPr>
        <w:t xml:space="preserve">s en el espacio virtual. </w:t>
      </w:r>
    </w:p>
    <w:p w14:paraId="03F085F0"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Para comprender mejor, es relevante describir la situación hipotética del estudiante A, el cual acaba de ingresar al sistema de nivel medio superior (NMS) del IPN en modalidad presencial. A pesar de tener un buen promedio en la secundaria, este estudiante enfrenta dificultades con las responsabilidades académicas y la gestión de su tiempo, que incluye el periodo que le lleva desplazarse desde su casa a la escuela; además, se ve sobrecargado debido a las exigencias de los profesores. Estas dificultades le han provocado una falta de motivación y un ausentismo en las asignaturas Álgebra, Expresión Oral y Escrita, y Orientación, lo que finalmente resulta en su reprobación. En particular, en las asignaturas de Álgebra y Expresión Escrita, el estudiante menciona tener problemas para comprender el contenido debido a la falta de organización de su tiempo y de sus hábitos de estudio. </w:t>
      </w:r>
    </w:p>
    <w:p w14:paraId="3D4EFB37"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Ante esta situación, los docentes tutores llevaron a cabo un análisis personalizado de los recursos proporcionados por el sistema PIT. Esto incluyó la revisión de los mapas curriculares, el espacio de foro, el directorio de instancias para canalizar a los estudiantes, los horarios de asesorías, la relación entre tutores y tutorados, lecturas recomendadas relacionadas con estrategias de estudio, así como los reglamentos y formatos que integran el PIT, en sesiones presenciales.</w:t>
      </w:r>
    </w:p>
    <w:p w14:paraId="1A083B35"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Después de explorar el sistema PIT, los docentes tutores se enfocaron en los recursos relacionados con el reglamento, la ley orgánica, la normatividad y el mapa curricular para analizar la trayectoria académica del estudiante. Esta información resultó fundamental para tomar decisiones en respuesta a los desafíos que enfrenta el estudiante.</w:t>
      </w:r>
    </w:p>
    <w:p w14:paraId="642EFEF0"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Una vez concluida la experiencia, se administró un cuestionario a los docentes tutores en la tercera etapa de la investigación para analizar el caso de estudio y evaluar la eficacia de los recursos proporcionados por el sistema PIT. Una de las preguntas clave fue la siguiente: ¿qué recursos de e-tutoría utilizaron para evaluar la situación del estudiante y de qué manera el PIT puede contribuir a las tareas de los docentes tutores del CECyT 8 Narciso Bassols?</w:t>
      </w:r>
    </w:p>
    <w:p w14:paraId="79F71992"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De acuerdo con la exploración y las estrategias desarrolladas para apoyar al estudiante A, se emplearon herramientas que tuvieron un impacto significativo en el trabajo de los docentes tutores. Estas herramientas incluyeron el uso de foros para establecer un diálogo continuo con los tutorados, el suministro de lecturas relacionadas con estrategias de estudio y materiales de diversas unidades de aprendizaje, la consulta del reglamento general de </w:t>
      </w:r>
      <w:r w:rsidRPr="00386C22">
        <w:rPr>
          <w:rFonts w:ascii="Times New Roman" w:hAnsi="Times New Roman"/>
          <w:szCs w:val="24"/>
          <w:lang w:val="es-MX"/>
        </w:rPr>
        <w:lastRenderedPageBreak/>
        <w:t>estudios, la revisión de horarios de asesorías tanto de docentes como de estudiantes asesores, la organización del tiempo, los hábitos de estudio y el acceso al directorio de instancias para abordar problemas familiares y de salud.</w:t>
      </w:r>
    </w:p>
    <w:p w14:paraId="179CF4D2" w14:textId="77777777" w:rsidR="00023F13" w:rsidRPr="00386C22" w:rsidRDefault="00023F13" w:rsidP="00023F13">
      <w:pPr>
        <w:spacing w:line="360" w:lineRule="auto"/>
        <w:ind w:firstLine="708"/>
        <w:jc w:val="both"/>
        <w:rPr>
          <w:rFonts w:ascii="Times New Roman" w:hAnsi="Times New Roman"/>
          <w:szCs w:val="24"/>
          <w:lang w:val="es-MX"/>
        </w:rPr>
      </w:pPr>
      <w:r w:rsidRPr="00386C22">
        <w:rPr>
          <w:rFonts w:ascii="Times New Roman" w:hAnsi="Times New Roman"/>
          <w:szCs w:val="24"/>
          <w:lang w:val="es-MX"/>
        </w:rPr>
        <w:t>Los tutores consideraron crucial disponer de información confiable sobre la salud y las situaciones familiares de los tutorados que podrían influir en su rendimiento académico y su vida tanto en la institución como fuera de ella. Estos factores se revelaron como elementos determinantes en la planificación estratégica de la labor tutorial del docente tutor.</w:t>
      </w:r>
    </w:p>
    <w:p w14:paraId="7B68DCA6" w14:textId="77777777" w:rsidR="00023F13" w:rsidRPr="00386C22" w:rsidRDefault="00023F13" w:rsidP="00023F13">
      <w:pPr>
        <w:spacing w:line="360" w:lineRule="auto"/>
        <w:ind w:firstLine="708"/>
        <w:jc w:val="both"/>
        <w:rPr>
          <w:rFonts w:ascii="Times New Roman" w:hAnsi="Times New Roman"/>
          <w:szCs w:val="24"/>
          <w:lang w:val="es-MX"/>
        </w:rPr>
      </w:pPr>
      <w:r w:rsidRPr="000A1C95">
        <w:rPr>
          <w:rFonts w:ascii="Times New Roman" w:hAnsi="Times New Roman"/>
          <w:szCs w:val="24"/>
          <w:lang w:val="es-MX"/>
        </w:rPr>
        <w:t>La tabla 4 presenta información</w:t>
      </w:r>
      <w:r w:rsidRPr="00386C22">
        <w:rPr>
          <w:rFonts w:ascii="Times New Roman" w:hAnsi="Times New Roman"/>
          <w:szCs w:val="24"/>
          <w:lang w:val="es-MX"/>
        </w:rPr>
        <w:t xml:space="preserve"> desde la perspectiva de los docentes tutores, donde se resalta la importancia de contar con detalles sobre el historial académico, las áreas problemáticas y el desempeño en semestres anteriores en la vida escolar de los estudiantes. Esta información resultó ser fundamental para diseñar estrategias en la labor tutorial.</w:t>
      </w:r>
    </w:p>
    <w:p w14:paraId="6996FDCB" w14:textId="56E4AAEB" w:rsidR="00AD1B67" w:rsidRPr="00386C22" w:rsidRDefault="00AD1B67" w:rsidP="00637A67">
      <w:pPr>
        <w:shd w:val="clear" w:color="auto" w:fill="FFFFFF"/>
        <w:suppressAutoHyphens w:val="0"/>
        <w:spacing w:line="360" w:lineRule="auto"/>
        <w:ind w:firstLine="709"/>
        <w:jc w:val="both"/>
        <w:rPr>
          <w:rFonts w:ascii="Times New Roman" w:hAnsi="Times New Roman"/>
          <w:szCs w:val="24"/>
          <w:lang w:val="es-MX"/>
        </w:rPr>
      </w:pPr>
    </w:p>
    <w:p w14:paraId="609339AC" w14:textId="261A1369" w:rsidR="00AD1B67" w:rsidRPr="00386C22" w:rsidRDefault="00AD1B67" w:rsidP="00AD1B67">
      <w:pPr>
        <w:spacing w:line="360" w:lineRule="auto"/>
        <w:rPr>
          <w:rFonts w:ascii="Times New Roman" w:hAnsi="Times New Roman"/>
          <w:iCs/>
          <w:szCs w:val="24"/>
          <w:lang w:val="es-MX"/>
        </w:rPr>
      </w:pPr>
      <w:r w:rsidRPr="00386C22">
        <w:rPr>
          <w:rFonts w:ascii="Times New Roman" w:hAnsi="Times New Roman"/>
          <w:b/>
          <w:bCs/>
          <w:szCs w:val="24"/>
          <w:lang w:val="es-MX"/>
        </w:rPr>
        <w:t xml:space="preserve">Tabla 4. </w:t>
      </w:r>
      <w:r w:rsidRPr="00386C22">
        <w:rPr>
          <w:rFonts w:ascii="Times New Roman" w:hAnsi="Times New Roman"/>
          <w:iCs/>
          <w:szCs w:val="24"/>
          <w:lang w:val="es-MX"/>
        </w:rPr>
        <w:t xml:space="preserve">Información de apertura en el proceso tutorial desde la visión del </w:t>
      </w:r>
      <w:r w:rsidR="00023F13" w:rsidRPr="00386C22">
        <w:rPr>
          <w:rFonts w:ascii="Times New Roman" w:hAnsi="Times New Roman"/>
          <w:iCs/>
          <w:szCs w:val="24"/>
          <w:lang w:val="es-MX"/>
        </w:rPr>
        <w:t>docente tutor</w:t>
      </w:r>
    </w:p>
    <w:tbl>
      <w:tblPr>
        <w:tblStyle w:val="Tablaconcuadrcula"/>
        <w:tblW w:w="4920" w:type="pct"/>
        <w:jc w:val="center"/>
        <w:tblLayout w:type="fixed"/>
        <w:tblLook w:val="04A0" w:firstRow="1" w:lastRow="0" w:firstColumn="1" w:lastColumn="0" w:noHBand="0" w:noVBand="1"/>
      </w:tblPr>
      <w:tblGrid>
        <w:gridCol w:w="4232"/>
        <w:gridCol w:w="1428"/>
        <w:gridCol w:w="3477"/>
      </w:tblGrid>
      <w:tr w:rsidR="00AD1B67" w:rsidRPr="00D812C9" w14:paraId="32F833C5" w14:textId="77777777" w:rsidTr="00386138">
        <w:trPr>
          <w:jc w:val="center"/>
        </w:trPr>
        <w:tc>
          <w:tcPr>
            <w:tcW w:w="4232" w:type="dxa"/>
            <w:shd w:val="clear" w:color="auto" w:fill="FFFFFF" w:themeFill="background1"/>
          </w:tcPr>
          <w:p w14:paraId="0B186F07" w14:textId="77777777" w:rsidR="00AD1B67" w:rsidRPr="00D812C9" w:rsidRDefault="00AD1B67" w:rsidP="00386138">
            <w:pPr>
              <w:widowControl w:val="0"/>
              <w:jc w:val="both"/>
              <w:rPr>
                <w:rFonts w:ascii="Times New Roman" w:hAnsi="Times New Roman"/>
                <w:szCs w:val="24"/>
                <w:lang w:val="es-MX"/>
              </w:rPr>
            </w:pPr>
            <w:r w:rsidRPr="00D812C9">
              <w:rPr>
                <w:rFonts w:ascii="Times New Roman" w:hAnsi="Times New Roman"/>
                <w:szCs w:val="24"/>
                <w:lang w:val="es-MX"/>
              </w:rPr>
              <w:t>¿Qué tipo de información por parte del tutorado será necesaria para iniciar la tutoría?</w:t>
            </w:r>
          </w:p>
        </w:tc>
        <w:tc>
          <w:tcPr>
            <w:tcW w:w="1428" w:type="dxa"/>
            <w:shd w:val="clear" w:color="auto" w:fill="FFFFFF" w:themeFill="background1"/>
          </w:tcPr>
          <w:p w14:paraId="43681677" w14:textId="77777777" w:rsidR="00AD1B67" w:rsidRPr="00D812C9" w:rsidRDefault="00AD1B67" w:rsidP="00386138">
            <w:pPr>
              <w:widowControl w:val="0"/>
              <w:rPr>
                <w:rFonts w:ascii="Times New Roman" w:hAnsi="Times New Roman"/>
                <w:szCs w:val="24"/>
                <w:lang w:val="es-MX"/>
              </w:rPr>
            </w:pPr>
            <w:r w:rsidRPr="00D812C9">
              <w:rPr>
                <w:rFonts w:ascii="Times New Roman" w:hAnsi="Times New Roman"/>
                <w:szCs w:val="24"/>
                <w:lang w:val="es-MX"/>
              </w:rPr>
              <w:t>Porcentaje</w:t>
            </w:r>
          </w:p>
        </w:tc>
        <w:tc>
          <w:tcPr>
            <w:tcW w:w="3477" w:type="dxa"/>
            <w:shd w:val="clear" w:color="auto" w:fill="FFFFFF" w:themeFill="background1"/>
          </w:tcPr>
          <w:p w14:paraId="0B32B28B" w14:textId="271C956D" w:rsidR="00AD1B67" w:rsidRPr="00D812C9" w:rsidRDefault="00AD1B67" w:rsidP="00386138">
            <w:pPr>
              <w:widowControl w:val="0"/>
              <w:rPr>
                <w:rFonts w:ascii="Times New Roman" w:hAnsi="Times New Roman"/>
                <w:szCs w:val="24"/>
                <w:lang w:val="es-MX"/>
              </w:rPr>
            </w:pPr>
            <w:r w:rsidRPr="00D812C9">
              <w:rPr>
                <w:rFonts w:ascii="Times New Roman" w:hAnsi="Times New Roman"/>
                <w:szCs w:val="24"/>
                <w:lang w:val="es-MX"/>
              </w:rPr>
              <w:t xml:space="preserve">Propuestas de los </w:t>
            </w:r>
            <w:r w:rsidR="00023F13" w:rsidRPr="00D812C9">
              <w:rPr>
                <w:rFonts w:ascii="Times New Roman" w:hAnsi="Times New Roman"/>
                <w:szCs w:val="24"/>
                <w:lang w:val="es-MX"/>
              </w:rPr>
              <w:t>t</w:t>
            </w:r>
            <w:r w:rsidRPr="00D812C9">
              <w:rPr>
                <w:rFonts w:ascii="Times New Roman" w:hAnsi="Times New Roman"/>
                <w:szCs w:val="24"/>
                <w:lang w:val="es-MX"/>
              </w:rPr>
              <w:t>utores</w:t>
            </w:r>
          </w:p>
        </w:tc>
      </w:tr>
      <w:tr w:rsidR="00AD1B67" w:rsidRPr="001D14A6" w14:paraId="4BC75AB6" w14:textId="77777777" w:rsidTr="00386138">
        <w:trPr>
          <w:trHeight w:val="207"/>
          <w:jc w:val="center"/>
        </w:trPr>
        <w:tc>
          <w:tcPr>
            <w:tcW w:w="4232" w:type="dxa"/>
          </w:tcPr>
          <w:p w14:paraId="76E6EC06"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13F98BC2"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22 %</w:t>
            </w:r>
          </w:p>
        </w:tc>
        <w:tc>
          <w:tcPr>
            <w:tcW w:w="3477" w:type="dxa"/>
          </w:tcPr>
          <w:p w14:paraId="67734267" w14:textId="25925FAC"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Desempeño académico y área</w:t>
            </w:r>
            <w:r w:rsidR="00023F13" w:rsidRPr="00D812C9">
              <w:rPr>
                <w:rFonts w:ascii="Times New Roman" w:hAnsi="Times New Roman"/>
                <w:szCs w:val="24"/>
                <w:lang w:val="es-MX"/>
              </w:rPr>
              <w:t>s</w:t>
            </w:r>
            <w:r w:rsidRPr="00D812C9">
              <w:rPr>
                <w:rFonts w:ascii="Times New Roman" w:hAnsi="Times New Roman"/>
                <w:szCs w:val="24"/>
                <w:lang w:val="es-MX"/>
              </w:rPr>
              <w:t xml:space="preserve"> problemáticas</w:t>
            </w:r>
          </w:p>
        </w:tc>
      </w:tr>
      <w:tr w:rsidR="00AD1B67" w:rsidRPr="001D14A6" w14:paraId="7DF91813" w14:textId="77777777" w:rsidTr="00386138">
        <w:trPr>
          <w:trHeight w:val="207"/>
          <w:jc w:val="center"/>
        </w:trPr>
        <w:tc>
          <w:tcPr>
            <w:tcW w:w="4232" w:type="dxa"/>
          </w:tcPr>
          <w:p w14:paraId="39EFC42C"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3E458D79"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22 %</w:t>
            </w:r>
          </w:p>
        </w:tc>
        <w:tc>
          <w:tcPr>
            <w:tcW w:w="3477" w:type="dxa"/>
          </w:tcPr>
          <w:p w14:paraId="0D512B5C" w14:textId="147D93FD"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 xml:space="preserve">Historial del </w:t>
            </w:r>
            <w:r w:rsidR="00023F13" w:rsidRPr="00D812C9">
              <w:rPr>
                <w:rFonts w:ascii="Times New Roman" w:hAnsi="Times New Roman"/>
                <w:szCs w:val="24"/>
                <w:lang w:val="es-MX"/>
              </w:rPr>
              <w:t>a</w:t>
            </w:r>
            <w:r w:rsidRPr="00D812C9">
              <w:rPr>
                <w:rFonts w:ascii="Times New Roman" w:hAnsi="Times New Roman"/>
                <w:szCs w:val="24"/>
                <w:lang w:val="es-MX"/>
              </w:rPr>
              <w:t xml:space="preserve">cadémico; reportes, suspensión, ausencia </w:t>
            </w:r>
            <w:r w:rsidR="00023F13" w:rsidRPr="00D812C9">
              <w:rPr>
                <w:rFonts w:ascii="Times New Roman" w:hAnsi="Times New Roman"/>
                <w:szCs w:val="24"/>
                <w:lang w:val="es-MX"/>
              </w:rPr>
              <w:t>de</w:t>
            </w:r>
            <w:r w:rsidRPr="00D812C9">
              <w:rPr>
                <w:rFonts w:ascii="Times New Roman" w:hAnsi="Times New Roman"/>
                <w:szCs w:val="24"/>
                <w:lang w:val="es-MX"/>
              </w:rPr>
              <w:t xml:space="preserve"> clase, etc.</w:t>
            </w:r>
          </w:p>
        </w:tc>
      </w:tr>
      <w:tr w:rsidR="00AD1B67" w:rsidRPr="001D14A6" w14:paraId="4EE9218B" w14:textId="77777777" w:rsidTr="00386138">
        <w:trPr>
          <w:trHeight w:val="207"/>
          <w:jc w:val="center"/>
        </w:trPr>
        <w:tc>
          <w:tcPr>
            <w:tcW w:w="4232" w:type="dxa"/>
          </w:tcPr>
          <w:p w14:paraId="581D7ED2"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7E972A1B"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45 %</w:t>
            </w:r>
          </w:p>
        </w:tc>
        <w:tc>
          <w:tcPr>
            <w:tcW w:w="3477" w:type="dxa"/>
          </w:tcPr>
          <w:p w14:paraId="08375CA0" w14:textId="77777777"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Información general; económico, salud y familiar</w:t>
            </w:r>
          </w:p>
        </w:tc>
      </w:tr>
      <w:tr w:rsidR="00AD1B67" w:rsidRPr="001D14A6" w14:paraId="04C8588B" w14:textId="77777777" w:rsidTr="00386138">
        <w:trPr>
          <w:trHeight w:val="207"/>
          <w:jc w:val="center"/>
        </w:trPr>
        <w:tc>
          <w:tcPr>
            <w:tcW w:w="4232" w:type="dxa"/>
          </w:tcPr>
          <w:p w14:paraId="60B8ACE8" w14:textId="77777777" w:rsidR="00AD1B67" w:rsidRPr="00D812C9" w:rsidRDefault="00AD1B67" w:rsidP="00386138">
            <w:pPr>
              <w:widowControl w:val="0"/>
              <w:ind w:left="108"/>
              <w:jc w:val="both"/>
              <w:rPr>
                <w:rFonts w:ascii="Times New Roman" w:hAnsi="Times New Roman"/>
                <w:szCs w:val="24"/>
                <w:lang w:val="es-MX"/>
              </w:rPr>
            </w:pPr>
          </w:p>
        </w:tc>
        <w:tc>
          <w:tcPr>
            <w:tcW w:w="1428" w:type="dxa"/>
          </w:tcPr>
          <w:p w14:paraId="27CE3133" w14:textId="77777777" w:rsidR="00AD1B67" w:rsidRPr="00D812C9" w:rsidRDefault="00AD1B67" w:rsidP="00386138">
            <w:pPr>
              <w:widowControl w:val="0"/>
              <w:ind w:left="108"/>
              <w:rPr>
                <w:rFonts w:ascii="Times New Roman" w:hAnsi="Times New Roman"/>
                <w:szCs w:val="24"/>
                <w:lang w:val="es-MX"/>
              </w:rPr>
            </w:pPr>
            <w:r w:rsidRPr="00D812C9">
              <w:rPr>
                <w:rFonts w:ascii="Times New Roman" w:hAnsi="Times New Roman"/>
                <w:szCs w:val="24"/>
                <w:lang w:val="es-MX"/>
              </w:rPr>
              <w:t>11 %</w:t>
            </w:r>
          </w:p>
        </w:tc>
        <w:tc>
          <w:tcPr>
            <w:tcW w:w="3477" w:type="dxa"/>
          </w:tcPr>
          <w:p w14:paraId="2C42411A" w14:textId="77777777" w:rsidR="00AD1B67" w:rsidRPr="00D812C9" w:rsidRDefault="00AD1B67" w:rsidP="00386138">
            <w:pPr>
              <w:widowControl w:val="0"/>
              <w:ind w:left="108"/>
              <w:jc w:val="both"/>
              <w:rPr>
                <w:rFonts w:ascii="Times New Roman" w:hAnsi="Times New Roman"/>
                <w:szCs w:val="24"/>
                <w:lang w:val="es-MX"/>
              </w:rPr>
            </w:pPr>
            <w:r w:rsidRPr="00D812C9">
              <w:rPr>
                <w:rFonts w:ascii="Times New Roman" w:hAnsi="Times New Roman"/>
                <w:szCs w:val="24"/>
                <w:lang w:val="es-MX"/>
              </w:rPr>
              <w:t>Datos de contacto de familiares</w:t>
            </w:r>
          </w:p>
        </w:tc>
      </w:tr>
    </w:tbl>
    <w:p w14:paraId="14F974A9" w14:textId="60AFE1AD" w:rsidR="00AD1B67" w:rsidRPr="00386C22" w:rsidRDefault="00AD1B67" w:rsidP="00D812C9">
      <w:pPr>
        <w:spacing w:line="360" w:lineRule="auto"/>
        <w:rPr>
          <w:rFonts w:ascii="Times New Roman" w:hAnsi="Times New Roman"/>
          <w:szCs w:val="24"/>
          <w:lang w:val="es-MX"/>
        </w:rPr>
      </w:pPr>
      <w:r w:rsidRPr="00386C22">
        <w:rPr>
          <w:rFonts w:ascii="Times New Roman" w:hAnsi="Times New Roman"/>
          <w:szCs w:val="24"/>
          <w:lang w:val="es-MX"/>
        </w:rPr>
        <w:t xml:space="preserve">Nota: Aspectos relevantes </w:t>
      </w:r>
      <w:r w:rsidR="00023F13" w:rsidRPr="00386C22">
        <w:rPr>
          <w:rFonts w:ascii="Times New Roman" w:hAnsi="Times New Roman"/>
          <w:szCs w:val="24"/>
          <w:lang w:val="es-MX"/>
        </w:rPr>
        <w:t>para</w:t>
      </w:r>
      <w:r w:rsidRPr="00386C22">
        <w:rPr>
          <w:rFonts w:ascii="Times New Roman" w:hAnsi="Times New Roman"/>
          <w:szCs w:val="24"/>
          <w:lang w:val="es-MX"/>
        </w:rPr>
        <w:t xml:space="preserve"> considerar al inicio de la acción tutorial.</w:t>
      </w:r>
    </w:p>
    <w:p w14:paraId="40FD38A8" w14:textId="77777777" w:rsidR="00AD1B67" w:rsidRPr="00386C22" w:rsidRDefault="00AD1B67" w:rsidP="00AD1B67">
      <w:pPr>
        <w:spacing w:line="360" w:lineRule="auto"/>
        <w:rPr>
          <w:rFonts w:ascii="Times New Roman" w:hAnsi="Times New Roman"/>
          <w:szCs w:val="24"/>
          <w:lang w:val="es-MX"/>
        </w:rPr>
      </w:pPr>
      <w:r w:rsidRPr="00386C22">
        <w:rPr>
          <w:rFonts w:ascii="Times New Roman" w:hAnsi="Times New Roman"/>
          <w:szCs w:val="24"/>
          <w:lang w:val="es-MX"/>
        </w:rPr>
        <w:t>Fuente: Elaboración propia</w:t>
      </w:r>
    </w:p>
    <w:p w14:paraId="4D7366E3" w14:textId="7C7F03BD" w:rsidR="00AD1B67" w:rsidRPr="00386C22" w:rsidRDefault="00637A67" w:rsidP="00023F13">
      <w:pPr>
        <w:shd w:val="clear" w:color="auto" w:fill="FFFFFF"/>
        <w:suppressAutoHyphens w:val="0"/>
        <w:spacing w:line="360" w:lineRule="auto"/>
        <w:ind w:firstLine="708"/>
        <w:jc w:val="both"/>
        <w:rPr>
          <w:rFonts w:ascii="Times New Roman" w:hAnsi="Times New Roman"/>
          <w:color w:val="000000" w:themeColor="text1"/>
          <w:shd w:val="clear" w:color="auto" w:fill="FFFFFF"/>
          <w:lang w:val="es-MX"/>
        </w:rPr>
      </w:pPr>
      <w:r w:rsidRPr="00386C22">
        <w:rPr>
          <w:rFonts w:ascii="Times New Roman" w:hAnsi="Times New Roman"/>
          <w:color w:val="000000" w:themeColor="text1"/>
          <w:shd w:val="clear" w:color="auto" w:fill="FFFFFF"/>
          <w:lang w:val="es-MX"/>
        </w:rPr>
        <w:t xml:space="preserve">Desde la visión del </w:t>
      </w:r>
      <w:r w:rsidR="00023F13" w:rsidRPr="00386C22">
        <w:rPr>
          <w:rFonts w:ascii="Times New Roman" w:hAnsi="Times New Roman"/>
          <w:color w:val="000000" w:themeColor="text1"/>
          <w:shd w:val="clear" w:color="auto" w:fill="FFFFFF"/>
          <w:lang w:val="es-MX"/>
        </w:rPr>
        <w:t>docente tutor</w:t>
      </w:r>
      <w:r w:rsidR="00AD1B67" w:rsidRPr="00386C22">
        <w:rPr>
          <w:rFonts w:ascii="Times New Roman" w:hAnsi="Times New Roman"/>
          <w:color w:val="000000" w:themeColor="text1"/>
          <w:shd w:val="clear" w:color="auto" w:fill="FFFFFF"/>
          <w:lang w:val="es-MX"/>
        </w:rPr>
        <w:t xml:space="preserve">, la necesidad de contar con información específica del tutorado al inicio del proceso proporciona aspectos transcendentales en el proceso tutorial, principalmente en la contribución </w:t>
      </w:r>
      <w:r w:rsidR="00023F13" w:rsidRPr="00386C22">
        <w:rPr>
          <w:rFonts w:ascii="Times New Roman" w:hAnsi="Times New Roman"/>
          <w:color w:val="000000" w:themeColor="text1"/>
          <w:shd w:val="clear" w:color="auto" w:fill="FFFFFF"/>
          <w:lang w:val="es-MX"/>
        </w:rPr>
        <w:t xml:space="preserve">para disminuir </w:t>
      </w:r>
      <w:r w:rsidR="00AD1B67" w:rsidRPr="00386C22">
        <w:rPr>
          <w:rFonts w:ascii="Times New Roman" w:hAnsi="Times New Roman"/>
          <w:color w:val="000000" w:themeColor="text1"/>
          <w:shd w:val="clear" w:color="auto" w:fill="FFFFFF"/>
          <w:lang w:val="es-MX"/>
        </w:rPr>
        <w:t>la deserción escolar</w:t>
      </w:r>
      <w:r w:rsidR="00023F13" w:rsidRPr="00386C22">
        <w:rPr>
          <w:rFonts w:ascii="Times New Roman" w:hAnsi="Times New Roman"/>
          <w:color w:val="000000" w:themeColor="text1"/>
          <w:shd w:val="clear" w:color="auto" w:fill="FFFFFF"/>
          <w:lang w:val="es-MX"/>
        </w:rPr>
        <w:t xml:space="preserve">. Esto, además, </w:t>
      </w:r>
      <w:r w:rsidR="00AD1B67" w:rsidRPr="00386C22">
        <w:rPr>
          <w:rFonts w:ascii="Times New Roman" w:hAnsi="Times New Roman"/>
          <w:color w:val="000000" w:themeColor="text1"/>
          <w:shd w:val="clear" w:color="auto" w:fill="FFFFFF"/>
          <w:lang w:val="es-MX"/>
        </w:rPr>
        <w:t>permite elaborar el plan de trabajo para diseñar actividades que incrementen los hábitos de estudio sistemático y metodologías de aprendizaje en el estudiante</w:t>
      </w:r>
      <w:r w:rsidR="00023F13" w:rsidRPr="00386C22">
        <w:rPr>
          <w:rFonts w:ascii="Times New Roman" w:hAnsi="Times New Roman"/>
          <w:color w:val="000000" w:themeColor="text1"/>
          <w:shd w:val="clear" w:color="auto" w:fill="FFFFFF"/>
          <w:lang w:val="es-MX"/>
        </w:rPr>
        <w:t xml:space="preserve">, así como </w:t>
      </w:r>
      <w:r w:rsidR="00AD1B67" w:rsidRPr="00386C22">
        <w:rPr>
          <w:rFonts w:ascii="Times New Roman" w:hAnsi="Times New Roman"/>
          <w:color w:val="000000" w:themeColor="text1"/>
          <w:shd w:val="clear" w:color="auto" w:fill="FFFFFF"/>
          <w:lang w:val="es-MX"/>
        </w:rPr>
        <w:t>ofrecer al estudiante horarios de acompañamiento personalizado durante su trayectoria escolar apoyándolo con estrategias cognitivas</w:t>
      </w:r>
      <w:r w:rsidR="00D258E3" w:rsidRPr="00386C22">
        <w:rPr>
          <w:rFonts w:ascii="Times New Roman" w:hAnsi="Times New Roman"/>
          <w:color w:val="000000" w:themeColor="text1"/>
          <w:shd w:val="clear" w:color="auto" w:fill="FFFFFF"/>
          <w:lang w:val="es-MX"/>
        </w:rPr>
        <w:t xml:space="preserve"> (B</w:t>
      </w:r>
      <w:r w:rsidR="001C75A4">
        <w:rPr>
          <w:rFonts w:ascii="Times New Roman" w:hAnsi="Times New Roman"/>
          <w:color w:val="000000" w:themeColor="text1"/>
          <w:shd w:val="clear" w:color="auto" w:fill="FFFFFF"/>
          <w:lang w:val="es-MX"/>
        </w:rPr>
        <w:t>é</w:t>
      </w:r>
      <w:r w:rsidR="00D258E3" w:rsidRPr="00386C22">
        <w:rPr>
          <w:rFonts w:ascii="Times New Roman" w:hAnsi="Times New Roman"/>
          <w:color w:val="000000" w:themeColor="text1"/>
          <w:shd w:val="clear" w:color="auto" w:fill="FFFFFF"/>
          <w:lang w:val="es-MX"/>
        </w:rPr>
        <w:t>jar, 2018)</w:t>
      </w:r>
      <w:r w:rsidR="00AD1B67" w:rsidRPr="00386C22">
        <w:rPr>
          <w:rFonts w:ascii="Times New Roman" w:hAnsi="Times New Roman"/>
          <w:color w:val="000000" w:themeColor="text1"/>
          <w:shd w:val="clear" w:color="auto" w:fill="FFFFFF"/>
          <w:lang w:val="es-MX"/>
        </w:rPr>
        <w:t>.</w:t>
      </w:r>
    </w:p>
    <w:p w14:paraId="38C22FEA" w14:textId="779BEBDA" w:rsidR="00C80A7D" w:rsidRPr="00386C22" w:rsidRDefault="002E4F19" w:rsidP="0049388F">
      <w:pPr>
        <w:spacing w:line="360" w:lineRule="auto"/>
        <w:ind w:firstLine="709"/>
        <w:jc w:val="both"/>
        <w:rPr>
          <w:rFonts w:ascii="Times New Roman" w:hAnsi="Times New Roman"/>
          <w:szCs w:val="24"/>
          <w:lang w:val="es-MX"/>
        </w:rPr>
      </w:pPr>
      <w:r w:rsidRPr="00386C22">
        <w:rPr>
          <w:rFonts w:ascii="Times New Roman" w:hAnsi="Times New Roman"/>
          <w:szCs w:val="24"/>
          <w:lang w:val="es-MX"/>
        </w:rPr>
        <w:t xml:space="preserve">En cuanto </w:t>
      </w:r>
      <w:r w:rsidR="00C80A7D" w:rsidRPr="00386C22">
        <w:rPr>
          <w:rFonts w:ascii="Times New Roman" w:hAnsi="Times New Roman"/>
          <w:szCs w:val="24"/>
          <w:lang w:val="es-MX"/>
        </w:rPr>
        <w:t xml:space="preserve">a la </w:t>
      </w:r>
      <w:r w:rsidR="00C80A7D" w:rsidRPr="000A1C95">
        <w:rPr>
          <w:rFonts w:ascii="Times New Roman" w:hAnsi="Times New Roman"/>
          <w:szCs w:val="24"/>
          <w:lang w:val="es-MX"/>
        </w:rPr>
        <w:t xml:space="preserve">retroalimentación de las secciones que </w:t>
      </w:r>
      <w:r w:rsidR="00BF6C93" w:rsidRPr="000A1C95">
        <w:rPr>
          <w:rFonts w:ascii="Times New Roman" w:hAnsi="Times New Roman"/>
          <w:szCs w:val="24"/>
          <w:lang w:val="es-MX"/>
        </w:rPr>
        <w:t>conforman e</w:t>
      </w:r>
      <w:r w:rsidR="00C80A7D" w:rsidRPr="000A1C95">
        <w:rPr>
          <w:rFonts w:ascii="Times New Roman" w:hAnsi="Times New Roman"/>
          <w:szCs w:val="24"/>
          <w:lang w:val="es-MX"/>
        </w:rPr>
        <w:t xml:space="preserve">l PIT, la </w:t>
      </w:r>
      <w:r w:rsidR="00431CD9" w:rsidRPr="000A1C95">
        <w:rPr>
          <w:rFonts w:ascii="Times New Roman" w:hAnsi="Times New Roman"/>
          <w:szCs w:val="24"/>
          <w:lang w:val="es-MX"/>
        </w:rPr>
        <w:t>t</w:t>
      </w:r>
      <w:r w:rsidR="00C80A7D" w:rsidRPr="000A1C95">
        <w:rPr>
          <w:rFonts w:ascii="Times New Roman" w:hAnsi="Times New Roman"/>
          <w:szCs w:val="24"/>
          <w:lang w:val="es-MX"/>
        </w:rPr>
        <w:t xml:space="preserve">abla </w:t>
      </w:r>
      <w:r w:rsidR="007052FF" w:rsidRPr="000A1C95">
        <w:rPr>
          <w:rFonts w:ascii="Times New Roman" w:hAnsi="Times New Roman"/>
          <w:szCs w:val="24"/>
          <w:lang w:val="es-MX"/>
        </w:rPr>
        <w:t>5</w:t>
      </w:r>
      <w:r w:rsidR="00C80A7D" w:rsidRPr="000A1C95">
        <w:rPr>
          <w:rFonts w:ascii="Times New Roman" w:hAnsi="Times New Roman"/>
          <w:szCs w:val="24"/>
          <w:lang w:val="es-MX"/>
        </w:rPr>
        <w:t xml:space="preserve"> </w:t>
      </w:r>
      <w:r w:rsidR="00F37A05" w:rsidRPr="000A1C95">
        <w:rPr>
          <w:rFonts w:ascii="Times New Roman" w:hAnsi="Times New Roman"/>
          <w:szCs w:val="24"/>
          <w:lang w:val="es-MX"/>
        </w:rPr>
        <w:t>enseña</w:t>
      </w:r>
      <w:r w:rsidR="007F0614" w:rsidRPr="000A1C95">
        <w:rPr>
          <w:rFonts w:ascii="Times New Roman" w:hAnsi="Times New Roman"/>
          <w:szCs w:val="24"/>
          <w:lang w:val="es-MX"/>
        </w:rPr>
        <w:t xml:space="preserve"> </w:t>
      </w:r>
      <w:r w:rsidR="007052FF" w:rsidRPr="000A1C95">
        <w:rPr>
          <w:rFonts w:ascii="Times New Roman" w:hAnsi="Times New Roman"/>
          <w:szCs w:val="24"/>
          <w:lang w:val="es-MX"/>
        </w:rPr>
        <w:t>la visión del tutor para enriquecer</w:t>
      </w:r>
      <w:r w:rsidR="007052FF" w:rsidRPr="00386C22">
        <w:rPr>
          <w:rFonts w:ascii="Times New Roman" w:hAnsi="Times New Roman"/>
          <w:szCs w:val="24"/>
          <w:lang w:val="es-MX"/>
        </w:rPr>
        <w:t xml:space="preserve"> los apartados.</w:t>
      </w:r>
    </w:p>
    <w:p w14:paraId="1B4230C6" w14:textId="77777777" w:rsidR="00F37A05" w:rsidRDefault="00F37A05" w:rsidP="0049388F">
      <w:pPr>
        <w:spacing w:line="360" w:lineRule="auto"/>
        <w:ind w:firstLine="709"/>
        <w:jc w:val="both"/>
        <w:rPr>
          <w:rFonts w:ascii="Times New Roman" w:hAnsi="Times New Roman"/>
          <w:szCs w:val="24"/>
          <w:lang w:val="es-MX"/>
        </w:rPr>
      </w:pPr>
    </w:p>
    <w:p w14:paraId="480F2C29" w14:textId="77777777" w:rsidR="00D812C9" w:rsidRDefault="00D812C9" w:rsidP="0049388F">
      <w:pPr>
        <w:spacing w:line="360" w:lineRule="auto"/>
        <w:ind w:firstLine="709"/>
        <w:jc w:val="both"/>
        <w:rPr>
          <w:rFonts w:ascii="Times New Roman" w:hAnsi="Times New Roman"/>
          <w:szCs w:val="24"/>
          <w:lang w:val="es-MX"/>
        </w:rPr>
      </w:pPr>
    </w:p>
    <w:p w14:paraId="5E807BFC" w14:textId="77777777" w:rsidR="00D812C9" w:rsidRDefault="00D812C9" w:rsidP="0049388F">
      <w:pPr>
        <w:spacing w:line="360" w:lineRule="auto"/>
        <w:ind w:firstLine="709"/>
        <w:jc w:val="both"/>
        <w:rPr>
          <w:rFonts w:ascii="Times New Roman" w:hAnsi="Times New Roman"/>
          <w:szCs w:val="24"/>
          <w:lang w:val="es-MX"/>
        </w:rPr>
      </w:pPr>
    </w:p>
    <w:p w14:paraId="5E2821BC" w14:textId="77777777" w:rsidR="00105D0E" w:rsidRPr="00386C22" w:rsidRDefault="00105D0E" w:rsidP="0049388F">
      <w:pPr>
        <w:spacing w:line="360" w:lineRule="auto"/>
        <w:ind w:firstLine="709"/>
        <w:jc w:val="both"/>
        <w:rPr>
          <w:rFonts w:ascii="Times New Roman" w:hAnsi="Times New Roman"/>
          <w:szCs w:val="24"/>
          <w:lang w:val="es-MX"/>
        </w:rPr>
      </w:pPr>
    </w:p>
    <w:p w14:paraId="3B9A9902" w14:textId="3D6CCEB1" w:rsidR="00FD6EC8" w:rsidRPr="00386C22" w:rsidRDefault="00572995" w:rsidP="00FD6EC8">
      <w:pPr>
        <w:spacing w:line="360" w:lineRule="auto"/>
        <w:rPr>
          <w:rFonts w:ascii="Times New Roman" w:hAnsi="Times New Roman"/>
          <w:i/>
          <w:szCs w:val="24"/>
          <w:lang w:val="es-MX"/>
        </w:rPr>
      </w:pPr>
      <w:r w:rsidRPr="00386C22">
        <w:rPr>
          <w:rFonts w:ascii="Times New Roman" w:hAnsi="Times New Roman"/>
          <w:b/>
          <w:bCs/>
          <w:szCs w:val="24"/>
          <w:lang w:val="es-MX"/>
        </w:rPr>
        <w:lastRenderedPageBreak/>
        <w:t>Tabla</w:t>
      </w:r>
      <w:r w:rsidR="007052FF" w:rsidRPr="00386C22">
        <w:rPr>
          <w:rFonts w:ascii="Times New Roman" w:hAnsi="Times New Roman"/>
          <w:b/>
          <w:bCs/>
          <w:szCs w:val="24"/>
          <w:lang w:val="es-MX"/>
        </w:rPr>
        <w:t xml:space="preserve"> 5</w:t>
      </w:r>
      <w:r w:rsidR="00FD6EC8" w:rsidRPr="00386C22">
        <w:rPr>
          <w:rFonts w:ascii="Times New Roman" w:hAnsi="Times New Roman"/>
          <w:b/>
          <w:bCs/>
          <w:szCs w:val="24"/>
          <w:lang w:val="es-MX"/>
        </w:rPr>
        <w:t xml:space="preserve">. </w:t>
      </w:r>
      <w:r w:rsidR="00FD6EC8" w:rsidRPr="00386C22">
        <w:rPr>
          <w:rFonts w:ascii="Times New Roman" w:hAnsi="Times New Roman"/>
          <w:iCs/>
          <w:szCs w:val="24"/>
          <w:lang w:val="es-MX"/>
        </w:rPr>
        <w:t xml:space="preserve">Secciones (PIT) </w:t>
      </w:r>
      <w:r w:rsidR="00E913EF" w:rsidRPr="00386C22">
        <w:rPr>
          <w:rFonts w:ascii="Times New Roman" w:hAnsi="Times New Roman"/>
          <w:iCs/>
          <w:szCs w:val="24"/>
          <w:lang w:val="es-MX"/>
        </w:rPr>
        <w:t xml:space="preserve">relevantes desde la visión del </w:t>
      </w:r>
      <w:r w:rsidR="00F37A05" w:rsidRPr="00386C22">
        <w:rPr>
          <w:rFonts w:ascii="Times New Roman" w:hAnsi="Times New Roman"/>
          <w:iCs/>
          <w:szCs w:val="24"/>
          <w:lang w:val="es-MX"/>
        </w:rPr>
        <w:t>docente tutor</w:t>
      </w:r>
    </w:p>
    <w:tbl>
      <w:tblPr>
        <w:tblStyle w:val="Tablaconcuadrcula"/>
        <w:tblW w:w="9559" w:type="dxa"/>
        <w:jc w:val="center"/>
        <w:tblLayout w:type="fixed"/>
        <w:tblLook w:val="04A0" w:firstRow="1" w:lastRow="0" w:firstColumn="1" w:lastColumn="0" w:noHBand="0" w:noVBand="1"/>
      </w:tblPr>
      <w:tblGrid>
        <w:gridCol w:w="4461"/>
        <w:gridCol w:w="1467"/>
        <w:gridCol w:w="3631"/>
      </w:tblGrid>
      <w:tr w:rsidR="00FD6EC8" w:rsidRPr="00D812C9" w14:paraId="1A8668F8" w14:textId="77777777" w:rsidTr="00236AEC">
        <w:trPr>
          <w:jc w:val="center"/>
        </w:trPr>
        <w:tc>
          <w:tcPr>
            <w:tcW w:w="4461" w:type="dxa"/>
            <w:shd w:val="clear" w:color="auto" w:fill="auto"/>
          </w:tcPr>
          <w:p w14:paraId="75B9DFD1" w14:textId="1BA4A422" w:rsidR="00FD6EC8" w:rsidRPr="00D812C9" w:rsidRDefault="00FD6EC8" w:rsidP="00383BB0">
            <w:pPr>
              <w:widowControl w:val="0"/>
              <w:jc w:val="both"/>
              <w:rPr>
                <w:rFonts w:ascii="Times New Roman" w:hAnsi="Times New Roman"/>
                <w:szCs w:val="24"/>
                <w:lang w:val="es-MX"/>
              </w:rPr>
            </w:pPr>
            <w:r w:rsidRPr="00D812C9">
              <w:rPr>
                <w:rFonts w:ascii="Times New Roman" w:hAnsi="Times New Roman"/>
                <w:szCs w:val="24"/>
                <w:lang w:val="es-MX" w:eastAsia="es-MX"/>
              </w:rPr>
              <w:t xml:space="preserve"> </w:t>
            </w:r>
            <w:r w:rsidRPr="00D812C9">
              <w:rPr>
                <w:rFonts w:ascii="Times New Roman" w:hAnsi="Times New Roman"/>
                <w:szCs w:val="24"/>
                <w:lang w:val="es-MX"/>
              </w:rPr>
              <w:t>¿Incluirías algún apartado o pestaña más en la plataforma (</w:t>
            </w:r>
            <w:r w:rsidRPr="00D812C9">
              <w:rPr>
                <w:rFonts w:ascii="Times New Roman" w:eastAsiaTheme="minorHAnsi" w:hAnsi="Times New Roman"/>
                <w:color w:val="000000"/>
                <w:szCs w:val="24"/>
                <w:lang w:val="es-MX"/>
              </w:rPr>
              <w:t xml:space="preserve">software </w:t>
            </w:r>
            <w:proofErr w:type="spellStart"/>
            <w:r w:rsidRPr="00D812C9">
              <w:rPr>
                <w:rFonts w:ascii="Times New Roman" w:eastAsiaTheme="minorHAnsi" w:hAnsi="Times New Roman"/>
                <w:color w:val="000000"/>
                <w:szCs w:val="24"/>
                <w:lang w:val="es-MX"/>
              </w:rPr>
              <w:t>Xampp</w:t>
            </w:r>
            <w:proofErr w:type="spellEnd"/>
            <w:r w:rsidRPr="00D812C9">
              <w:rPr>
                <w:rFonts w:ascii="Times New Roman" w:eastAsiaTheme="minorHAnsi" w:hAnsi="Times New Roman"/>
                <w:color w:val="000000"/>
                <w:szCs w:val="24"/>
                <w:lang w:val="es-MX"/>
              </w:rPr>
              <w:t>)</w:t>
            </w:r>
            <w:r w:rsidRPr="00D812C9">
              <w:rPr>
                <w:rFonts w:ascii="Times New Roman" w:hAnsi="Times New Roman"/>
                <w:szCs w:val="24"/>
                <w:lang w:val="es-MX"/>
              </w:rPr>
              <w:t xml:space="preserve"> e-tutoría?</w:t>
            </w:r>
          </w:p>
        </w:tc>
        <w:tc>
          <w:tcPr>
            <w:tcW w:w="1467" w:type="dxa"/>
            <w:shd w:val="clear" w:color="auto" w:fill="FFFFFF" w:themeFill="background1"/>
          </w:tcPr>
          <w:p w14:paraId="76CC398D" w14:textId="77777777" w:rsidR="00FD6EC8" w:rsidRPr="00D812C9" w:rsidRDefault="00FD6EC8" w:rsidP="00383BB0">
            <w:pPr>
              <w:widowControl w:val="0"/>
              <w:rPr>
                <w:rFonts w:ascii="Times New Roman" w:hAnsi="Times New Roman"/>
                <w:szCs w:val="24"/>
                <w:lang w:val="es-MX"/>
              </w:rPr>
            </w:pPr>
            <w:r w:rsidRPr="00D812C9">
              <w:rPr>
                <w:rFonts w:ascii="Times New Roman" w:hAnsi="Times New Roman"/>
                <w:szCs w:val="24"/>
                <w:lang w:val="es-MX"/>
              </w:rPr>
              <w:t>Porcentaje</w:t>
            </w:r>
          </w:p>
        </w:tc>
        <w:tc>
          <w:tcPr>
            <w:tcW w:w="3631" w:type="dxa"/>
            <w:shd w:val="clear" w:color="auto" w:fill="FFFFFF" w:themeFill="background1"/>
          </w:tcPr>
          <w:p w14:paraId="13C8D454" w14:textId="12012ACC" w:rsidR="00FD6EC8" w:rsidRPr="00D812C9" w:rsidRDefault="00FD6EC8" w:rsidP="00383BB0">
            <w:pPr>
              <w:widowControl w:val="0"/>
              <w:rPr>
                <w:rFonts w:ascii="Times New Roman" w:hAnsi="Times New Roman"/>
                <w:szCs w:val="24"/>
                <w:lang w:val="es-MX"/>
              </w:rPr>
            </w:pPr>
            <w:r w:rsidRPr="00D812C9">
              <w:rPr>
                <w:rFonts w:ascii="Times New Roman" w:hAnsi="Times New Roman"/>
                <w:szCs w:val="24"/>
                <w:lang w:val="es-MX"/>
              </w:rPr>
              <w:t xml:space="preserve">Propuestas de los </w:t>
            </w:r>
            <w:r w:rsidR="00F37A05" w:rsidRPr="00D812C9">
              <w:rPr>
                <w:rFonts w:ascii="Times New Roman" w:hAnsi="Times New Roman"/>
                <w:szCs w:val="24"/>
                <w:lang w:val="es-MX"/>
              </w:rPr>
              <w:t>t</w:t>
            </w:r>
            <w:r w:rsidRPr="00D812C9">
              <w:rPr>
                <w:rFonts w:ascii="Times New Roman" w:hAnsi="Times New Roman"/>
                <w:szCs w:val="24"/>
                <w:lang w:val="es-MX"/>
              </w:rPr>
              <w:t>utores</w:t>
            </w:r>
          </w:p>
        </w:tc>
      </w:tr>
      <w:tr w:rsidR="00FD6EC8" w:rsidRPr="00D812C9" w14:paraId="324A09E8" w14:textId="77777777" w:rsidTr="00236AEC">
        <w:trPr>
          <w:trHeight w:val="207"/>
          <w:jc w:val="center"/>
        </w:trPr>
        <w:tc>
          <w:tcPr>
            <w:tcW w:w="4461" w:type="dxa"/>
          </w:tcPr>
          <w:p w14:paraId="3175AC64" w14:textId="77777777" w:rsidR="00FD6EC8" w:rsidRPr="00D812C9" w:rsidRDefault="00FD6EC8" w:rsidP="00383BB0">
            <w:pPr>
              <w:widowControl w:val="0"/>
              <w:ind w:left="108"/>
              <w:jc w:val="both"/>
              <w:rPr>
                <w:rFonts w:ascii="Times New Roman" w:hAnsi="Times New Roman"/>
                <w:szCs w:val="24"/>
                <w:lang w:val="es-MX"/>
              </w:rPr>
            </w:pPr>
          </w:p>
        </w:tc>
        <w:tc>
          <w:tcPr>
            <w:tcW w:w="1467" w:type="dxa"/>
          </w:tcPr>
          <w:p w14:paraId="0A6337F2" w14:textId="3890A84F" w:rsidR="00FD6EC8" w:rsidRPr="00D812C9" w:rsidRDefault="00D62823" w:rsidP="00383BB0">
            <w:pPr>
              <w:widowControl w:val="0"/>
              <w:ind w:left="108"/>
              <w:rPr>
                <w:rFonts w:ascii="Times New Roman" w:hAnsi="Times New Roman"/>
                <w:szCs w:val="24"/>
                <w:lang w:val="es-MX"/>
              </w:rPr>
            </w:pPr>
            <w:r w:rsidRPr="00D812C9">
              <w:rPr>
                <w:rFonts w:ascii="Times New Roman" w:hAnsi="Times New Roman"/>
                <w:szCs w:val="24"/>
                <w:lang w:val="es-MX"/>
              </w:rPr>
              <w:t>5</w:t>
            </w:r>
            <w:r w:rsidR="00FD6EC8" w:rsidRPr="00D812C9">
              <w:rPr>
                <w:rFonts w:ascii="Times New Roman" w:hAnsi="Times New Roman"/>
                <w:szCs w:val="24"/>
                <w:lang w:val="es-MX"/>
              </w:rPr>
              <w:t>0%</w:t>
            </w:r>
          </w:p>
        </w:tc>
        <w:tc>
          <w:tcPr>
            <w:tcW w:w="3631" w:type="dxa"/>
          </w:tcPr>
          <w:p w14:paraId="1B65FA8F" w14:textId="51D37CB8" w:rsidR="00FD6EC8" w:rsidRPr="00D812C9" w:rsidRDefault="00FD6EC8" w:rsidP="00383BB0">
            <w:pPr>
              <w:widowControl w:val="0"/>
              <w:ind w:left="108"/>
              <w:jc w:val="both"/>
              <w:rPr>
                <w:rFonts w:ascii="Times New Roman" w:hAnsi="Times New Roman"/>
                <w:szCs w:val="24"/>
                <w:lang w:val="es-MX"/>
              </w:rPr>
            </w:pPr>
            <w:r w:rsidRPr="00D812C9">
              <w:rPr>
                <w:rFonts w:ascii="Times New Roman" w:hAnsi="Times New Roman"/>
                <w:szCs w:val="24"/>
                <w:lang w:val="es-MX"/>
              </w:rPr>
              <w:t xml:space="preserve">Foro </w:t>
            </w:r>
            <w:proofErr w:type="spellStart"/>
            <w:r w:rsidRPr="00D812C9">
              <w:rPr>
                <w:rFonts w:ascii="Times New Roman" w:hAnsi="Times New Roman"/>
                <w:szCs w:val="24"/>
                <w:lang w:val="es-MX"/>
              </w:rPr>
              <w:t>intertutores</w:t>
            </w:r>
            <w:proofErr w:type="spellEnd"/>
          </w:p>
        </w:tc>
      </w:tr>
      <w:tr w:rsidR="00FD6EC8" w:rsidRPr="00D812C9" w14:paraId="10414863" w14:textId="77777777" w:rsidTr="00236AEC">
        <w:trPr>
          <w:trHeight w:val="207"/>
          <w:jc w:val="center"/>
        </w:trPr>
        <w:tc>
          <w:tcPr>
            <w:tcW w:w="4461" w:type="dxa"/>
          </w:tcPr>
          <w:p w14:paraId="5D6AC778" w14:textId="77777777" w:rsidR="00FD6EC8" w:rsidRPr="00D812C9" w:rsidRDefault="00FD6EC8" w:rsidP="00383BB0">
            <w:pPr>
              <w:widowControl w:val="0"/>
              <w:ind w:left="108"/>
              <w:jc w:val="both"/>
              <w:rPr>
                <w:rFonts w:ascii="Times New Roman" w:hAnsi="Times New Roman"/>
                <w:szCs w:val="24"/>
                <w:lang w:val="es-MX"/>
              </w:rPr>
            </w:pPr>
          </w:p>
        </w:tc>
        <w:tc>
          <w:tcPr>
            <w:tcW w:w="1467" w:type="dxa"/>
          </w:tcPr>
          <w:p w14:paraId="64733DA7" w14:textId="4CCE07A4" w:rsidR="00FD6EC8" w:rsidRPr="00D812C9" w:rsidRDefault="007052FF" w:rsidP="007052FF">
            <w:pPr>
              <w:widowControl w:val="0"/>
              <w:ind w:left="108"/>
              <w:rPr>
                <w:rFonts w:ascii="Times New Roman" w:hAnsi="Times New Roman"/>
                <w:szCs w:val="24"/>
                <w:lang w:val="es-MX"/>
              </w:rPr>
            </w:pPr>
            <w:r w:rsidRPr="00D812C9">
              <w:rPr>
                <w:rFonts w:ascii="Times New Roman" w:hAnsi="Times New Roman"/>
                <w:szCs w:val="24"/>
                <w:lang w:val="es-MX"/>
              </w:rPr>
              <w:t>17</w:t>
            </w:r>
            <w:r w:rsidR="00FD6EC8" w:rsidRPr="00D812C9">
              <w:rPr>
                <w:rFonts w:ascii="Times New Roman" w:hAnsi="Times New Roman"/>
                <w:szCs w:val="24"/>
                <w:lang w:val="es-MX"/>
              </w:rPr>
              <w:t>%</w:t>
            </w:r>
          </w:p>
        </w:tc>
        <w:tc>
          <w:tcPr>
            <w:tcW w:w="3631" w:type="dxa"/>
          </w:tcPr>
          <w:p w14:paraId="3411218F" w14:textId="610BC580" w:rsidR="00FD6EC8" w:rsidRPr="00D812C9" w:rsidRDefault="00FD6EC8" w:rsidP="00383BB0">
            <w:pPr>
              <w:widowControl w:val="0"/>
              <w:ind w:left="108"/>
              <w:jc w:val="both"/>
              <w:rPr>
                <w:rFonts w:ascii="Times New Roman" w:hAnsi="Times New Roman"/>
                <w:szCs w:val="24"/>
                <w:lang w:val="es-MX"/>
              </w:rPr>
            </w:pPr>
            <w:r w:rsidRPr="00D812C9">
              <w:rPr>
                <w:rFonts w:ascii="Times New Roman" w:hAnsi="Times New Roman"/>
                <w:szCs w:val="24"/>
                <w:lang w:val="es-MX"/>
              </w:rPr>
              <w:t>V</w:t>
            </w:r>
            <w:r w:rsidR="00F37A05" w:rsidRPr="00D812C9">
              <w:rPr>
                <w:rFonts w:ascii="Times New Roman" w:hAnsi="Times New Roman"/>
                <w:szCs w:val="24"/>
                <w:lang w:val="es-MX"/>
              </w:rPr>
              <w:t>i</w:t>
            </w:r>
            <w:r w:rsidRPr="00D812C9">
              <w:rPr>
                <w:rFonts w:ascii="Times New Roman" w:hAnsi="Times New Roman"/>
                <w:szCs w:val="24"/>
                <w:lang w:val="es-MX"/>
              </w:rPr>
              <w:t>deos motivacionales</w:t>
            </w:r>
          </w:p>
        </w:tc>
      </w:tr>
      <w:tr w:rsidR="00FD6EC8" w:rsidRPr="001D14A6" w14:paraId="54B31F53" w14:textId="77777777" w:rsidTr="00236AEC">
        <w:trPr>
          <w:trHeight w:val="207"/>
          <w:jc w:val="center"/>
        </w:trPr>
        <w:tc>
          <w:tcPr>
            <w:tcW w:w="4461" w:type="dxa"/>
          </w:tcPr>
          <w:p w14:paraId="3382C4D9" w14:textId="77777777" w:rsidR="00FD6EC8" w:rsidRPr="00D812C9" w:rsidRDefault="00FD6EC8" w:rsidP="00383BB0">
            <w:pPr>
              <w:widowControl w:val="0"/>
              <w:ind w:left="108"/>
              <w:jc w:val="both"/>
              <w:rPr>
                <w:rFonts w:ascii="Times New Roman" w:hAnsi="Times New Roman"/>
                <w:szCs w:val="24"/>
                <w:lang w:val="es-MX"/>
              </w:rPr>
            </w:pPr>
          </w:p>
        </w:tc>
        <w:tc>
          <w:tcPr>
            <w:tcW w:w="1467" w:type="dxa"/>
          </w:tcPr>
          <w:p w14:paraId="3AC68C3A" w14:textId="2AEA7A52" w:rsidR="00FD6EC8" w:rsidRPr="00D812C9" w:rsidRDefault="007052FF" w:rsidP="007052FF">
            <w:pPr>
              <w:widowControl w:val="0"/>
              <w:ind w:left="108"/>
              <w:rPr>
                <w:rFonts w:ascii="Times New Roman" w:hAnsi="Times New Roman"/>
                <w:szCs w:val="24"/>
                <w:lang w:val="es-MX"/>
              </w:rPr>
            </w:pPr>
            <w:r w:rsidRPr="00D812C9">
              <w:rPr>
                <w:rFonts w:ascii="Times New Roman" w:hAnsi="Times New Roman"/>
                <w:szCs w:val="24"/>
                <w:lang w:val="es-MX"/>
              </w:rPr>
              <w:t>33</w:t>
            </w:r>
            <w:r w:rsidR="00FD6EC8" w:rsidRPr="00D812C9">
              <w:rPr>
                <w:rFonts w:ascii="Times New Roman" w:hAnsi="Times New Roman"/>
                <w:szCs w:val="24"/>
                <w:lang w:val="es-MX"/>
              </w:rPr>
              <w:t>%</w:t>
            </w:r>
          </w:p>
        </w:tc>
        <w:tc>
          <w:tcPr>
            <w:tcW w:w="3631" w:type="dxa"/>
          </w:tcPr>
          <w:p w14:paraId="6DFE6D47" w14:textId="77777777" w:rsidR="00FD6EC8" w:rsidRPr="00D812C9" w:rsidRDefault="00FD6EC8" w:rsidP="00383BB0">
            <w:pPr>
              <w:widowControl w:val="0"/>
              <w:ind w:left="108"/>
              <w:jc w:val="both"/>
              <w:rPr>
                <w:rFonts w:ascii="Times New Roman" w:hAnsi="Times New Roman"/>
                <w:szCs w:val="24"/>
                <w:lang w:val="es-MX"/>
              </w:rPr>
            </w:pPr>
            <w:r w:rsidRPr="00D812C9">
              <w:rPr>
                <w:rFonts w:ascii="Times New Roman" w:hAnsi="Times New Roman"/>
                <w:szCs w:val="24"/>
                <w:lang w:val="es-MX"/>
              </w:rPr>
              <w:t>Apartado de preguntas frecuentes para tutorados fuera de reglamento</w:t>
            </w:r>
          </w:p>
        </w:tc>
      </w:tr>
    </w:tbl>
    <w:p w14:paraId="76C58798" w14:textId="77777777" w:rsidR="00FD6EC8" w:rsidRPr="00386C22" w:rsidRDefault="00FD6EC8" w:rsidP="00D812C9">
      <w:pPr>
        <w:pStyle w:val="Default"/>
        <w:jc w:val="center"/>
        <w:rPr>
          <w:rFonts w:ascii="Times New Roman" w:hAnsi="Times New Roman" w:cs="Times New Roman"/>
        </w:rPr>
      </w:pPr>
      <w:r w:rsidRPr="00386C22">
        <w:rPr>
          <w:rFonts w:ascii="Times New Roman" w:hAnsi="Times New Roman" w:cs="Times New Roman"/>
        </w:rPr>
        <w:t>Nota: Los docentes identifican elementos para fortalecer la comunicación permanente con el tutorado.</w:t>
      </w:r>
    </w:p>
    <w:p w14:paraId="12EFC743" w14:textId="77777777" w:rsidR="00FD6EC8" w:rsidRPr="00386C22" w:rsidRDefault="00FD6EC8" w:rsidP="00FD6EC8">
      <w:pPr>
        <w:pStyle w:val="Default"/>
        <w:jc w:val="center"/>
        <w:rPr>
          <w:rFonts w:ascii="Times New Roman" w:hAnsi="Times New Roman" w:cs="Times New Roman"/>
        </w:rPr>
      </w:pPr>
      <w:r w:rsidRPr="00386C22">
        <w:rPr>
          <w:rFonts w:ascii="Times New Roman" w:hAnsi="Times New Roman" w:cs="Times New Roman"/>
        </w:rPr>
        <w:t>Fuente: Elaboración propia</w:t>
      </w:r>
    </w:p>
    <w:p w14:paraId="02F612E1" w14:textId="77777777" w:rsidR="00F37A05" w:rsidRPr="00386C22" w:rsidRDefault="00431CD9" w:rsidP="00F979CD">
      <w:pPr>
        <w:shd w:val="clear" w:color="auto" w:fill="FFFFFF"/>
        <w:suppressAutoHyphens w:val="0"/>
        <w:spacing w:line="360" w:lineRule="auto"/>
        <w:ind w:firstLine="709"/>
        <w:jc w:val="both"/>
        <w:rPr>
          <w:rFonts w:ascii="Times New Roman" w:hAnsi="Times New Roman"/>
          <w:lang w:val="es-MX"/>
        </w:rPr>
      </w:pPr>
      <w:r w:rsidRPr="00386C22">
        <w:rPr>
          <w:rFonts w:ascii="Times New Roman" w:hAnsi="Times New Roman"/>
          <w:lang w:val="es-MX"/>
        </w:rPr>
        <w:t xml:space="preserve">Durante la experiencia, los </w:t>
      </w:r>
      <w:r w:rsidR="00F37A05" w:rsidRPr="00386C22">
        <w:rPr>
          <w:rFonts w:ascii="Times New Roman" w:hAnsi="Times New Roman"/>
          <w:lang w:val="es-MX"/>
        </w:rPr>
        <w:t>d</w:t>
      </w:r>
      <w:r w:rsidR="00C80A7D" w:rsidRPr="00386C22">
        <w:rPr>
          <w:rFonts w:ascii="Times New Roman" w:hAnsi="Times New Roman"/>
          <w:lang w:val="es-MX"/>
        </w:rPr>
        <w:t>ocentes</w:t>
      </w:r>
      <w:r w:rsidR="00F37A05" w:rsidRPr="00386C22">
        <w:rPr>
          <w:rFonts w:ascii="Times New Roman" w:hAnsi="Times New Roman"/>
          <w:lang w:val="es-MX"/>
        </w:rPr>
        <w:t xml:space="preserve"> t</w:t>
      </w:r>
      <w:r w:rsidR="00C80A7D" w:rsidRPr="00386C22">
        <w:rPr>
          <w:rFonts w:ascii="Times New Roman" w:hAnsi="Times New Roman"/>
          <w:lang w:val="es-MX"/>
        </w:rPr>
        <w:t xml:space="preserve">utores </w:t>
      </w:r>
      <w:r w:rsidR="002E4F19" w:rsidRPr="00386C22">
        <w:rPr>
          <w:rFonts w:ascii="Times New Roman" w:hAnsi="Times New Roman"/>
          <w:lang w:val="es-MX"/>
        </w:rPr>
        <w:t>indagaron los</w:t>
      </w:r>
      <w:r w:rsidR="00C80A7D" w:rsidRPr="00386C22">
        <w:rPr>
          <w:rFonts w:ascii="Times New Roman" w:hAnsi="Times New Roman"/>
          <w:lang w:val="es-MX"/>
        </w:rPr>
        <w:t xml:space="preserve"> beneficios de </w:t>
      </w:r>
      <w:r w:rsidR="00DD5788" w:rsidRPr="00386C22">
        <w:rPr>
          <w:rFonts w:ascii="Times New Roman" w:hAnsi="Times New Roman"/>
          <w:lang w:val="es-MX"/>
        </w:rPr>
        <w:t>los apartados</w:t>
      </w:r>
      <w:r w:rsidR="00C80A7D" w:rsidRPr="00386C22">
        <w:rPr>
          <w:rFonts w:ascii="Times New Roman" w:hAnsi="Times New Roman"/>
          <w:lang w:val="es-MX"/>
        </w:rPr>
        <w:t xml:space="preserve"> del PIT</w:t>
      </w:r>
      <w:r w:rsidR="00771372" w:rsidRPr="00386C22">
        <w:rPr>
          <w:rFonts w:ascii="Times New Roman" w:hAnsi="Times New Roman"/>
          <w:lang w:val="es-MX"/>
        </w:rPr>
        <w:t>,</w:t>
      </w:r>
      <w:r w:rsidR="00C80A7D" w:rsidRPr="00386C22">
        <w:rPr>
          <w:rFonts w:ascii="Times New Roman" w:hAnsi="Times New Roman"/>
          <w:lang w:val="es-MX"/>
        </w:rPr>
        <w:t xml:space="preserve"> </w:t>
      </w:r>
      <w:r w:rsidR="00771372" w:rsidRPr="00386C22">
        <w:rPr>
          <w:rFonts w:ascii="Times New Roman" w:hAnsi="Times New Roman"/>
          <w:lang w:val="es-MX"/>
        </w:rPr>
        <w:t xml:space="preserve">de los cuales </w:t>
      </w:r>
      <w:r w:rsidR="00F37A05" w:rsidRPr="00386C22">
        <w:rPr>
          <w:rFonts w:ascii="Times New Roman" w:hAnsi="Times New Roman"/>
          <w:lang w:val="es-MX"/>
        </w:rPr>
        <w:t>sobresalen</w:t>
      </w:r>
      <w:r w:rsidR="00C80A7D" w:rsidRPr="00386C22">
        <w:rPr>
          <w:rFonts w:ascii="Times New Roman" w:hAnsi="Times New Roman"/>
          <w:lang w:val="es-MX"/>
        </w:rPr>
        <w:t xml:space="preserve"> los siguientes</w:t>
      </w:r>
      <w:r w:rsidR="00F37A05" w:rsidRPr="00386C22">
        <w:rPr>
          <w:rFonts w:ascii="Times New Roman" w:hAnsi="Times New Roman"/>
          <w:lang w:val="es-MX"/>
        </w:rPr>
        <w:t>:</w:t>
      </w:r>
      <w:r w:rsidR="00C80A7D" w:rsidRPr="00386C22">
        <w:rPr>
          <w:rFonts w:ascii="Times New Roman" w:hAnsi="Times New Roman"/>
          <w:lang w:val="es-MX"/>
        </w:rPr>
        <w:t xml:space="preserve"> información pertinente</w:t>
      </w:r>
      <w:r w:rsidR="00771372" w:rsidRPr="00386C22">
        <w:rPr>
          <w:rFonts w:ascii="Times New Roman" w:hAnsi="Times New Roman"/>
          <w:lang w:val="es-MX"/>
        </w:rPr>
        <w:t xml:space="preserve"> relacionad</w:t>
      </w:r>
      <w:r w:rsidR="00F37A05" w:rsidRPr="00386C22">
        <w:rPr>
          <w:rFonts w:ascii="Times New Roman" w:hAnsi="Times New Roman"/>
          <w:lang w:val="es-MX"/>
        </w:rPr>
        <w:t>a</w:t>
      </w:r>
      <w:r w:rsidR="00771372" w:rsidRPr="00386C22">
        <w:rPr>
          <w:rFonts w:ascii="Times New Roman" w:hAnsi="Times New Roman"/>
          <w:lang w:val="es-MX"/>
        </w:rPr>
        <w:t xml:space="preserve"> con el historial académico del tutorado, orientación desde la normatividad, organismo</w:t>
      </w:r>
      <w:r w:rsidR="00F37A05" w:rsidRPr="00386C22">
        <w:rPr>
          <w:rFonts w:ascii="Times New Roman" w:hAnsi="Times New Roman"/>
          <w:lang w:val="es-MX"/>
        </w:rPr>
        <w:t>s</w:t>
      </w:r>
      <w:r w:rsidR="00771372" w:rsidRPr="00386C22">
        <w:rPr>
          <w:rFonts w:ascii="Times New Roman" w:hAnsi="Times New Roman"/>
          <w:lang w:val="es-MX"/>
        </w:rPr>
        <w:t xml:space="preserve"> institucionales de apoyo a la salud física </w:t>
      </w:r>
      <w:r w:rsidR="00F37A05" w:rsidRPr="00386C22">
        <w:rPr>
          <w:rFonts w:ascii="Times New Roman" w:hAnsi="Times New Roman"/>
          <w:lang w:val="es-MX"/>
        </w:rPr>
        <w:t>y</w:t>
      </w:r>
      <w:r w:rsidR="00771372" w:rsidRPr="00386C22">
        <w:rPr>
          <w:rFonts w:ascii="Times New Roman" w:hAnsi="Times New Roman"/>
          <w:lang w:val="es-MX"/>
        </w:rPr>
        <w:t xml:space="preserve"> psicológica,</w:t>
      </w:r>
      <w:r w:rsidR="00C80A7D" w:rsidRPr="00386C22">
        <w:rPr>
          <w:rFonts w:ascii="Times New Roman" w:hAnsi="Times New Roman"/>
          <w:lang w:val="es-MX"/>
        </w:rPr>
        <w:t xml:space="preserve"> </w:t>
      </w:r>
      <w:r w:rsidR="00771372" w:rsidRPr="00386C22">
        <w:rPr>
          <w:rFonts w:ascii="Times New Roman" w:hAnsi="Times New Roman"/>
          <w:lang w:val="es-MX"/>
        </w:rPr>
        <w:t>horarios de atención psicológica y asesorías académicas permanentes</w:t>
      </w:r>
      <w:r w:rsidR="00AD1B67" w:rsidRPr="00386C22">
        <w:rPr>
          <w:rFonts w:ascii="Times New Roman" w:hAnsi="Times New Roman"/>
          <w:color w:val="000000" w:themeColor="text1"/>
          <w:shd w:val="clear" w:color="auto" w:fill="FFFFFF"/>
          <w:lang w:val="es-MX"/>
        </w:rPr>
        <w:t>.</w:t>
      </w:r>
      <w:r w:rsidR="008F4073" w:rsidRPr="00386C22">
        <w:rPr>
          <w:rFonts w:ascii="Times New Roman" w:hAnsi="Times New Roman"/>
          <w:lang w:val="es-MX"/>
        </w:rPr>
        <w:t xml:space="preserve"> </w:t>
      </w:r>
    </w:p>
    <w:p w14:paraId="29B4F4FC" w14:textId="4EF4A3E7" w:rsidR="00F77289" w:rsidRPr="00386C22" w:rsidRDefault="00D62823" w:rsidP="00F979CD">
      <w:pPr>
        <w:shd w:val="clear" w:color="auto" w:fill="FFFFFF"/>
        <w:suppressAutoHyphens w:val="0"/>
        <w:spacing w:line="360" w:lineRule="auto"/>
        <w:ind w:firstLine="709"/>
        <w:jc w:val="both"/>
        <w:rPr>
          <w:rFonts w:ascii="Times New Roman" w:hAnsi="Times New Roman"/>
          <w:color w:val="000000" w:themeColor="text1"/>
          <w:shd w:val="clear" w:color="auto" w:fill="FFFFFF"/>
          <w:lang w:val="es-MX"/>
        </w:rPr>
      </w:pPr>
      <w:r w:rsidRPr="00386C22">
        <w:rPr>
          <w:rFonts w:ascii="Times New Roman" w:hAnsi="Times New Roman"/>
          <w:lang w:val="es-MX"/>
        </w:rPr>
        <w:t xml:space="preserve">La tabla 5 muestra que </w:t>
      </w:r>
      <w:r w:rsidR="00F37A05" w:rsidRPr="00386C22">
        <w:rPr>
          <w:rFonts w:ascii="Times New Roman" w:hAnsi="Times New Roman"/>
          <w:lang w:val="es-MX"/>
        </w:rPr>
        <w:t xml:space="preserve">el </w:t>
      </w:r>
      <w:r w:rsidRPr="00386C22">
        <w:rPr>
          <w:rFonts w:ascii="Times New Roman" w:hAnsi="Times New Roman"/>
          <w:lang w:val="es-MX"/>
        </w:rPr>
        <w:t>5</w:t>
      </w:r>
      <w:r w:rsidR="007052FF" w:rsidRPr="00386C22">
        <w:rPr>
          <w:rFonts w:ascii="Times New Roman" w:hAnsi="Times New Roman"/>
          <w:lang w:val="es-MX"/>
        </w:rPr>
        <w:t>0</w:t>
      </w:r>
      <w:r w:rsidR="00F37A05" w:rsidRPr="00386C22">
        <w:rPr>
          <w:rFonts w:ascii="Times New Roman" w:hAnsi="Times New Roman"/>
          <w:lang w:val="es-MX"/>
        </w:rPr>
        <w:t xml:space="preserve"> </w:t>
      </w:r>
      <w:r w:rsidR="007052FF" w:rsidRPr="00386C22">
        <w:rPr>
          <w:rFonts w:ascii="Times New Roman" w:hAnsi="Times New Roman"/>
          <w:lang w:val="es-MX"/>
        </w:rPr>
        <w:t xml:space="preserve">% solicita un foro </w:t>
      </w:r>
      <w:r w:rsidR="00F37A05" w:rsidRPr="00386C22">
        <w:rPr>
          <w:rFonts w:ascii="Times New Roman" w:hAnsi="Times New Roman"/>
          <w:lang w:val="es-MX"/>
        </w:rPr>
        <w:t>donde</w:t>
      </w:r>
      <w:r w:rsidR="007052FF" w:rsidRPr="00386C22">
        <w:rPr>
          <w:rFonts w:ascii="Times New Roman" w:hAnsi="Times New Roman"/>
          <w:lang w:val="es-MX"/>
        </w:rPr>
        <w:t xml:space="preserve"> los docentes puedan intercambiar experiencia y tengan comunicación sobre los grupos</w:t>
      </w:r>
      <w:r w:rsidR="00F37A05" w:rsidRPr="00386C22">
        <w:rPr>
          <w:rFonts w:ascii="Times New Roman" w:hAnsi="Times New Roman"/>
          <w:lang w:val="es-MX"/>
        </w:rPr>
        <w:t>.</w:t>
      </w:r>
      <w:r w:rsidR="007052FF" w:rsidRPr="00386C22">
        <w:rPr>
          <w:rFonts w:ascii="Times New Roman" w:hAnsi="Times New Roman"/>
          <w:lang w:val="es-MX"/>
        </w:rPr>
        <w:t xml:space="preserve"> </w:t>
      </w:r>
      <w:r w:rsidR="00F37A05" w:rsidRPr="00386C22">
        <w:rPr>
          <w:rFonts w:ascii="Times New Roman" w:hAnsi="Times New Roman"/>
          <w:lang w:val="es-MX"/>
        </w:rPr>
        <w:t>E</w:t>
      </w:r>
      <w:r w:rsidR="007052FF" w:rsidRPr="00386C22">
        <w:rPr>
          <w:rFonts w:ascii="Times New Roman" w:hAnsi="Times New Roman"/>
          <w:lang w:val="es-MX"/>
        </w:rPr>
        <w:t>l 33</w:t>
      </w:r>
      <w:r w:rsidR="00F37A05" w:rsidRPr="00386C22">
        <w:rPr>
          <w:rFonts w:ascii="Times New Roman" w:hAnsi="Times New Roman"/>
          <w:lang w:val="es-MX"/>
        </w:rPr>
        <w:t xml:space="preserve"> </w:t>
      </w:r>
      <w:r w:rsidR="007052FF" w:rsidRPr="00386C22">
        <w:rPr>
          <w:rFonts w:ascii="Times New Roman" w:hAnsi="Times New Roman"/>
          <w:lang w:val="es-MX"/>
        </w:rPr>
        <w:t>% agregaría un apartado de preguntas frecuentes para tutorados fuera de reglamento, ya que expresan que en esos temas es difícil orientarlos; el 17</w:t>
      </w:r>
      <w:r w:rsidR="00F37A05" w:rsidRPr="00386C22">
        <w:rPr>
          <w:rFonts w:ascii="Times New Roman" w:hAnsi="Times New Roman"/>
          <w:lang w:val="es-MX"/>
        </w:rPr>
        <w:t xml:space="preserve"> </w:t>
      </w:r>
      <w:r w:rsidR="007052FF" w:rsidRPr="00386C22">
        <w:rPr>
          <w:rFonts w:ascii="Times New Roman" w:hAnsi="Times New Roman"/>
          <w:lang w:val="es-MX"/>
        </w:rPr>
        <w:t xml:space="preserve">% propuso colocar </w:t>
      </w:r>
      <w:r w:rsidR="00F37A05" w:rsidRPr="00386C22">
        <w:rPr>
          <w:rFonts w:ascii="Times New Roman" w:hAnsi="Times New Roman"/>
          <w:lang w:val="es-MX"/>
        </w:rPr>
        <w:t xml:space="preserve">una </w:t>
      </w:r>
      <w:r w:rsidR="007052FF" w:rsidRPr="00386C22">
        <w:rPr>
          <w:rFonts w:ascii="Times New Roman" w:hAnsi="Times New Roman"/>
          <w:lang w:val="es-MX"/>
        </w:rPr>
        <w:t>pestaña que incluya videos para tutores y tutorados, con un corte mo</w:t>
      </w:r>
      <w:r w:rsidR="00F77289" w:rsidRPr="00386C22">
        <w:rPr>
          <w:rFonts w:ascii="Times New Roman" w:hAnsi="Times New Roman"/>
          <w:lang w:val="es-MX"/>
        </w:rPr>
        <w:t>tivacional</w:t>
      </w:r>
      <w:r w:rsidR="00F37A05" w:rsidRPr="00386C22">
        <w:rPr>
          <w:rFonts w:ascii="Times New Roman" w:hAnsi="Times New Roman"/>
          <w:lang w:val="es-MX"/>
        </w:rPr>
        <w:t>.</w:t>
      </w:r>
      <w:r w:rsidR="00F77289" w:rsidRPr="00386C22">
        <w:rPr>
          <w:rFonts w:ascii="Times New Roman" w:hAnsi="Times New Roman"/>
          <w:lang w:val="es-MX"/>
        </w:rPr>
        <w:t xml:space="preserve"> </w:t>
      </w:r>
      <w:r w:rsidR="00F37A05" w:rsidRPr="00386C22">
        <w:rPr>
          <w:rFonts w:ascii="Times New Roman" w:hAnsi="Times New Roman"/>
          <w:lang w:val="es-MX"/>
        </w:rPr>
        <w:t>E</w:t>
      </w:r>
      <w:r w:rsidR="00F77289" w:rsidRPr="00386C22">
        <w:rPr>
          <w:rFonts w:ascii="Times New Roman" w:hAnsi="Times New Roman"/>
          <w:lang w:val="es-MX"/>
        </w:rPr>
        <w:t xml:space="preserve">l propósito </w:t>
      </w:r>
      <w:r w:rsidR="00F37A05" w:rsidRPr="00386C22">
        <w:rPr>
          <w:rFonts w:ascii="Times New Roman" w:hAnsi="Times New Roman"/>
          <w:lang w:val="es-MX"/>
        </w:rPr>
        <w:t>sería</w:t>
      </w:r>
      <w:r w:rsidR="007052FF" w:rsidRPr="00386C22">
        <w:rPr>
          <w:rFonts w:ascii="Times New Roman" w:hAnsi="Times New Roman"/>
          <w:lang w:val="es-MX"/>
        </w:rPr>
        <w:t xml:space="preserve"> </w:t>
      </w:r>
      <w:r w:rsidR="00F77289" w:rsidRPr="00386C22">
        <w:rPr>
          <w:rFonts w:ascii="Times New Roman" w:hAnsi="Times New Roman"/>
          <w:lang w:val="es-MX"/>
        </w:rPr>
        <w:t>reforzar los espacios de comunicación con los tutorados</w:t>
      </w:r>
      <w:r w:rsidR="00F77289" w:rsidRPr="00386C22">
        <w:rPr>
          <w:rFonts w:ascii="Times New Roman" w:hAnsi="Times New Roman"/>
          <w:color w:val="000000" w:themeColor="text1"/>
          <w:shd w:val="clear" w:color="auto" w:fill="FFFFFF"/>
          <w:lang w:val="es-MX"/>
        </w:rPr>
        <w:t xml:space="preserve"> y el tutor</w:t>
      </w:r>
      <w:r w:rsidR="00F37A05" w:rsidRPr="00386C22">
        <w:rPr>
          <w:rFonts w:ascii="Times New Roman" w:hAnsi="Times New Roman"/>
          <w:color w:val="000000" w:themeColor="text1"/>
          <w:shd w:val="clear" w:color="auto" w:fill="FFFFFF"/>
          <w:lang w:val="es-MX"/>
        </w:rPr>
        <w:t xml:space="preserve">. Además, </w:t>
      </w:r>
      <w:r w:rsidR="00F77289" w:rsidRPr="00386C22">
        <w:rPr>
          <w:rFonts w:ascii="Times New Roman" w:hAnsi="Times New Roman"/>
          <w:color w:val="000000" w:themeColor="text1"/>
          <w:shd w:val="clear" w:color="auto" w:fill="FFFFFF"/>
          <w:lang w:val="es-MX"/>
        </w:rPr>
        <w:t>se enfatiza la comunicación con la autoridades, docentes y padres de familia para contribuir a los objetivos del proceso educativo, atendiendo los distintos aspectos que pueden influir directa o indirectamente en el desempeño escolar del estudiante.</w:t>
      </w:r>
    </w:p>
    <w:p w14:paraId="363A7F69" w14:textId="77777777" w:rsidR="00F37A05" w:rsidRPr="00386C22" w:rsidRDefault="00F37A05" w:rsidP="00F37A05">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este contexto, el andamiaje y la ZDP, según la percepción de los docentes tutores, resaltaron la importancia del apoyo virtual para guiar a los estudiantes a través de diversos medios visuales, como foros, WhatsApp, chats, correo electrónico, plataformas educativas, videotutoriales, entre otros. En tal sentido, cabe indicar que los estudiantes están más familiarizados con estos medios digitales, lo que hace poco práctico llevar a cabo la tutoría de forma presencial debido a las limitaciones en términos de horarios y ubicaciones para ambas partes involucradas en el proceso.</w:t>
      </w:r>
    </w:p>
    <w:p w14:paraId="7D36BEE6" w14:textId="77777777" w:rsidR="00F37A05" w:rsidRPr="00386C22" w:rsidRDefault="00F37A05" w:rsidP="00F37A05">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 última instancia, los componentes de las e-tutorías en el PIT son elementos fundamentales de apoyo para el docente tutor en su interacción con los estudiantes. Se vuelven evidentes cuando se brinda la oportunidad de enriquecer la plataforma con las contribuciones de los participantes, lo que permite dar seguimiento a los progresos en la autogestión de los estudiantes. Este proceso comienza con interacciones constantes para fortalecer la comunicación y la empatía del docente tutor en las tutorías con el objetivo final de fomentar la independencia de los estudiantes (Delgado-García </w:t>
      </w:r>
      <w:r w:rsidRPr="00386C22">
        <w:rPr>
          <w:rFonts w:ascii="Times New Roman" w:hAnsi="Times New Roman"/>
          <w:i/>
          <w:iCs/>
          <w:szCs w:val="24"/>
          <w:lang w:val="es-MX"/>
        </w:rPr>
        <w:t>et al</w:t>
      </w:r>
      <w:r w:rsidRPr="00386C22">
        <w:rPr>
          <w:rFonts w:ascii="Times New Roman" w:hAnsi="Times New Roman"/>
          <w:szCs w:val="24"/>
          <w:lang w:val="es-MX"/>
        </w:rPr>
        <w:t>., 2020).</w:t>
      </w:r>
    </w:p>
    <w:p w14:paraId="38468301" w14:textId="77777777" w:rsidR="00F37A05" w:rsidRPr="00386C22" w:rsidRDefault="00F37A05" w:rsidP="00F37A05">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Sin embargo, el docente tutor encuentra en la sistematización de estos elementos los instrumentos necesarios para fortalecer y desarrollar sus habilidades dentro del marco del programa institucional. Esto es esencial dada la naturaleza dinámica de la mejora continua y el enriquecimiento de las secciones que componen el PIT, lo que tiene un impacto significativo en el proceso de tutoría.</w:t>
      </w:r>
    </w:p>
    <w:p w14:paraId="18BD6E3B" w14:textId="77777777" w:rsidR="00F37A05" w:rsidRPr="00386C22" w:rsidRDefault="00F37A05" w:rsidP="00F979CD">
      <w:pPr>
        <w:shd w:val="clear" w:color="auto" w:fill="FFFFFF"/>
        <w:suppressAutoHyphens w:val="0"/>
        <w:spacing w:line="360" w:lineRule="auto"/>
        <w:ind w:firstLine="709"/>
        <w:jc w:val="both"/>
        <w:rPr>
          <w:rFonts w:ascii="Times New Roman" w:hAnsi="Times New Roman"/>
          <w:color w:val="000000" w:themeColor="text1"/>
          <w:shd w:val="clear" w:color="auto" w:fill="FFFFFF"/>
          <w:lang w:val="es-MX"/>
        </w:rPr>
      </w:pPr>
    </w:p>
    <w:p w14:paraId="17584797" w14:textId="58106A22" w:rsidR="00B82FF2" w:rsidRPr="00D812C9" w:rsidRDefault="00B82FF2" w:rsidP="00D812C9">
      <w:pPr>
        <w:spacing w:line="360" w:lineRule="auto"/>
        <w:rPr>
          <w:rFonts w:ascii="Times New Roman" w:hAnsi="Times New Roman"/>
          <w:b/>
          <w:sz w:val="32"/>
          <w:szCs w:val="32"/>
          <w:lang w:val="es-MX"/>
        </w:rPr>
      </w:pPr>
      <w:r w:rsidRPr="00D812C9">
        <w:rPr>
          <w:rFonts w:ascii="Times New Roman" w:hAnsi="Times New Roman"/>
          <w:b/>
          <w:sz w:val="32"/>
          <w:szCs w:val="32"/>
          <w:lang w:val="es-MX"/>
        </w:rPr>
        <w:t>Discusión</w:t>
      </w:r>
    </w:p>
    <w:p w14:paraId="308516D0" w14:textId="26338035" w:rsidR="00BD20BA" w:rsidRPr="00386C22" w:rsidRDefault="002F3671" w:rsidP="00CD21DF">
      <w:pPr>
        <w:suppressAutoHyphens w:val="0"/>
        <w:spacing w:line="360" w:lineRule="auto"/>
        <w:ind w:firstLine="709"/>
        <w:jc w:val="both"/>
        <w:rPr>
          <w:rFonts w:ascii="Times New Roman" w:eastAsiaTheme="minorHAnsi" w:hAnsi="Times New Roman"/>
          <w:lang w:val="es-MX" w:eastAsia="es-MX"/>
        </w:rPr>
      </w:pPr>
      <w:r w:rsidRPr="00386C22">
        <w:rPr>
          <w:rFonts w:ascii="Times New Roman" w:eastAsiaTheme="minorHAnsi" w:hAnsi="Times New Roman"/>
          <w:color w:val="000000"/>
          <w:szCs w:val="24"/>
          <w:lang w:val="es-MX"/>
        </w:rPr>
        <w:t xml:space="preserve">La </w:t>
      </w:r>
      <w:r w:rsidR="00BD20BA" w:rsidRPr="00386C22">
        <w:rPr>
          <w:rFonts w:ascii="Times New Roman" w:eastAsiaTheme="minorHAnsi" w:hAnsi="Times New Roman"/>
          <w:color w:val="000000"/>
          <w:szCs w:val="24"/>
          <w:lang w:val="es-MX"/>
        </w:rPr>
        <w:t>relación entre</w:t>
      </w:r>
      <w:r w:rsidRPr="00386C22">
        <w:rPr>
          <w:rFonts w:ascii="Times New Roman" w:eastAsiaTheme="minorHAnsi" w:hAnsi="Times New Roman"/>
          <w:color w:val="000000"/>
          <w:szCs w:val="24"/>
          <w:lang w:val="es-MX"/>
        </w:rPr>
        <w:t xml:space="preserve"> el </w:t>
      </w:r>
      <w:r w:rsidR="00F37A05" w:rsidRPr="00386C22">
        <w:rPr>
          <w:rFonts w:ascii="Times New Roman" w:eastAsiaTheme="minorHAnsi" w:hAnsi="Times New Roman"/>
          <w:color w:val="000000"/>
          <w:szCs w:val="24"/>
          <w:lang w:val="es-MX"/>
        </w:rPr>
        <w:t xml:space="preserve">docente tutor </w:t>
      </w:r>
      <w:r w:rsidRPr="00386C22">
        <w:rPr>
          <w:rFonts w:ascii="Times New Roman" w:eastAsiaTheme="minorHAnsi" w:hAnsi="Times New Roman"/>
          <w:color w:val="000000"/>
          <w:szCs w:val="24"/>
          <w:lang w:val="es-MX"/>
        </w:rPr>
        <w:t xml:space="preserve">y </w:t>
      </w:r>
      <w:r w:rsidR="00B61249" w:rsidRPr="00386C22">
        <w:rPr>
          <w:rFonts w:ascii="Times New Roman" w:eastAsiaTheme="minorHAnsi" w:hAnsi="Times New Roman"/>
          <w:color w:val="000000"/>
          <w:szCs w:val="24"/>
          <w:lang w:val="es-MX"/>
        </w:rPr>
        <w:t xml:space="preserve">el </w:t>
      </w:r>
      <w:r w:rsidRPr="00386C22">
        <w:rPr>
          <w:rFonts w:ascii="Times New Roman" w:eastAsiaTheme="minorHAnsi" w:hAnsi="Times New Roman"/>
          <w:color w:val="000000"/>
          <w:szCs w:val="24"/>
          <w:lang w:val="es-MX"/>
        </w:rPr>
        <w:t xml:space="preserve">tutorado se ha </w:t>
      </w:r>
      <w:r w:rsidR="00BD20BA" w:rsidRPr="00386C22">
        <w:rPr>
          <w:rFonts w:ascii="Times New Roman" w:eastAsiaTheme="minorHAnsi" w:hAnsi="Times New Roman"/>
          <w:color w:val="000000"/>
          <w:szCs w:val="24"/>
          <w:lang w:val="es-MX"/>
        </w:rPr>
        <w:t>limitado</w:t>
      </w:r>
      <w:r w:rsidRPr="00386C22">
        <w:rPr>
          <w:rFonts w:ascii="Times New Roman" w:eastAsiaTheme="minorHAnsi" w:hAnsi="Times New Roman"/>
          <w:color w:val="000000"/>
          <w:szCs w:val="24"/>
          <w:lang w:val="es-MX"/>
        </w:rPr>
        <w:t xml:space="preserve"> durante años </w:t>
      </w:r>
      <w:r w:rsidR="00BD20BA" w:rsidRPr="00386C22">
        <w:rPr>
          <w:rFonts w:ascii="Times New Roman" w:eastAsiaTheme="minorHAnsi" w:hAnsi="Times New Roman"/>
          <w:color w:val="000000"/>
          <w:szCs w:val="24"/>
          <w:lang w:val="es-MX"/>
        </w:rPr>
        <w:t xml:space="preserve">a encuentros cara a cara y a sesiones presenciales. </w:t>
      </w:r>
      <w:r w:rsidR="00BD20BA" w:rsidRPr="00386C22">
        <w:rPr>
          <w:rFonts w:ascii="Times New Roman" w:eastAsiaTheme="minorHAnsi" w:hAnsi="Times New Roman"/>
          <w:lang w:val="es-MX" w:eastAsia="es-MX"/>
        </w:rPr>
        <w:t xml:space="preserve">No obstante, hoy en día es posible incorporar otras </w:t>
      </w:r>
      <w:r w:rsidR="00F37A05" w:rsidRPr="00386C22">
        <w:rPr>
          <w:rFonts w:ascii="Times New Roman" w:eastAsiaTheme="minorHAnsi" w:hAnsi="Times New Roman"/>
          <w:lang w:val="es-MX" w:eastAsia="es-MX"/>
        </w:rPr>
        <w:t xml:space="preserve">estrategias que fomentan </w:t>
      </w:r>
      <w:r w:rsidR="00BD20BA" w:rsidRPr="00386C22">
        <w:rPr>
          <w:rFonts w:ascii="Times New Roman" w:eastAsiaTheme="minorHAnsi" w:hAnsi="Times New Roman"/>
          <w:lang w:val="es-MX" w:eastAsia="es-MX"/>
        </w:rPr>
        <w:t xml:space="preserve">un contacto virtual constante </w:t>
      </w:r>
      <w:r w:rsidR="00F37A05" w:rsidRPr="00386C22">
        <w:rPr>
          <w:rFonts w:ascii="Times New Roman" w:eastAsiaTheme="minorHAnsi" w:hAnsi="Times New Roman"/>
          <w:lang w:val="es-MX" w:eastAsia="es-MX"/>
        </w:rPr>
        <w:t xml:space="preserve">sin </w:t>
      </w:r>
      <w:r w:rsidR="00BD20BA" w:rsidRPr="00386C22">
        <w:rPr>
          <w:rFonts w:ascii="Times New Roman" w:eastAsiaTheme="minorHAnsi" w:hAnsi="Times New Roman"/>
          <w:lang w:val="es-MX" w:eastAsia="es-MX"/>
        </w:rPr>
        <w:t xml:space="preserve">limitaciones de espacio o tiempo, </w:t>
      </w:r>
      <w:r w:rsidR="00F37A05" w:rsidRPr="00386C22">
        <w:rPr>
          <w:rFonts w:ascii="Times New Roman" w:eastAsiaTheme="minorHAnsi" w:hAnsi="Times New Roman"/>
          <w:lang w:val="es-MX" w:eastAsia="es-MX"/>
        </w:rPr>
        <w:t xml:space="preserve">aunque esto exige </w:t>
      </w:r>
      <w:r w:rsidR="00BD20BA" w:rsidRPr="00386C22">
        <w:rPr>
          <w:rFonts w:ascii="Times New Roman" w:eastAsiaTheme="minorHAnsi" w:hAnsi="Times New Roman"/>
          <w:lang w:val="es-MX" w:eastAsia="es-MX"/>
        </w:rPr>
        <w:t>que el tutor genere un cambio de paradigma en su forma de trabajo</w:t>
      </w:r>
      <w:r w:rsidR="00F37A05" w:rsidRPr="00386C22">
        <w:rPr>
          <w:rFonts w:ascii="Times New Roman" w:eastAsiaTheme="minorHAnsi" w:hAnsi="Times New Roman"/>
          <w:lang w:val="es-MX" w:eastAsia="es-MX"/>
        </w:rPr>
        <w:t xml:space="preserve">, así como </w:t>
      </w:r>
      <w:r w:rsidR="00BD20BA" w:rsidRPr="00386C22">
        <w:rPr>
          <w:rFonts w:ascii="Times New Roman" w:eastAsiaTheme="minorHAnsi" w:hAnsi="Times New Roman"/>
          <w:lang w:val="es-MX" w:eastAsia="es-MX"/>
        </w:rPr>
        <w:t>capacitación en el uso de las TIC.</w:t>
      </w:r>
    </w:p>
    <w:p w14:paraId="64433E1E" w14:textId="1BFD36B8" w:rsidR="003B0E59" w:rsidRPr="00386C22" w:rsidRDefault="00F37A05" w:rsidP="003B0E59">
      <w:pPr>
        <w:suppressAutoHyphens w:val="0"/>
        <w:autoSpaceDE w:val="0"/>
        <w:autoSpaceDN w:val="0"/>
        <w:adjustRightInd w:val="0"/>
        <w:spacing w:line="360" w:lineRule="auto"/>
        <w:ind w:firstLine="709"/>
        <w:jc w:val="both"/>
        <w:rPr>
          <w:rFonts w:ascii="Times New Roman" w:eastAsiaTheme="minorHAnsi" w:hAnsi="Times New Roman"/>
          <w:color w:val="000000"/>
          <w:szCs w:val="24"/>
          <w:lang w:val="es-MX"/>
        </w:rPr>
      </w:pPr>
      <w:r w:rsidRPr="00386C22">
        <w:rPr>
          <w:rFonts w:ascii="Times New Roman" w:eastAsiaTheme="minorHAnsi" w:hAnsi="Times New Roman"/>
          <w:color w:val="000000"/>
          <w:szCs w:val="24"/>
          <w:lang w:val="es-MX"/>
        </w:rPr>
        <w:t>Para ello, l</w:t>
      </w:r>
      <w:r w:rsidR="00A54CD2" w:rsidRPr="00386C22">
        <w:rPr>
          <w:rFonts w:ascii="Times New Roman" w:eastAsiaTheme="minorHAnsi" w:hAnsi="Times New Roman"/>
          <w:color w:val="000000"/>
          <w:szCs w:val="24"/>
          <w:lang w:val="es-MX"/>
        </w:rPr>
        <w:t xml:space="preserve">a plataforma </w:t>
      </w:r>
      <w:r w:rsidRPr="00386C22">
        <w:rPr>
          <w:rFonts w:ascii="Times New Roman" w:eastAsiaTheme="minorHAnsi" w:hAnsi="Times New Roman"/>
          <w:color w:val="000000"/>
          <w:szCs w:val="24"/>
          <w:lang w:val="es-MX"/>
        </w:rPr>
        <w:t xml:space="preserve">descrita en esta investigación </w:t>
      </w:r>
      <w:r w:rsidR="00383BB0" w:rsidRPr="00386C22">
        <w:rPr>
          <w:rFonts w:ascii="Times New Roman" w:eastAsiaTheme="minorHAnsi" w:hAnsi="Times New Roman"/>
          <w:color w:val="000000"/>
          <w:szCs w:val="24"/>
          <w:lang w:val="es-MX"/>
        </w:rPr>
        <w:t xml:space="preserve">incorpora </w:t>
      </w:r>
      <w:r w:rsidR="00784A45" w:rsidRPr="00386C22">
        <w:rPr>
          <w:rFonts w:ascii="Times New Roman" w:eastAsiaTheme="minorHAnsi" w:hAnsi="Times New Roman"/>
          <w:color w:val="000000"/>
          <w:szCs w:val="24"/>
          <w:lang w:val="es-MX"/>
        </w:rPr>
        <w:t>foro</w:t>
      </w:r>
      <w:r w:rsidR="00383BB0" w:rsidRPr="00386C22">
        <w:rPr>
          <w:rFonts w:ascii="Times New Roman" w:eastAsiaTheme="minorHAnsi" w:hAnsi="Times New Roman"/>
          <w:color w:val="000000"/>
          <w:szCs w:val="24"/>
          <w:lang w:val="es-MX"/>
        </w:rPr>
        <w:t>s</w:t>
      </w:r>
      <w:r w:rsidR="00784A45" w:rsidRPr="00386C22">
        <w:rPr>
          <w:rFonts w:ascii="Times New Roman" w:eastAsiaTheme="minorHAnsi" w:hAnsi="Times New Roman"/>
          <w:color w:val="000000"/>
          <w:szCs w:val="24"/>
          <w:lang w:val="es-MX"/>
        </w:rPr>
        <w:t>, registro en lí</w:t>
      </w:r>
      <w:r w:rsidR="00EE44BA" w:rsidRPr="00386C22">
        <w:rPr>
          <w:rFonts w:ascii="Times New Roman" w:eastAsiaTheme="minorHAnsi" w:hAnsi="Times New Roman"/>
          <w:color w:val="000000"/>
          <w:szCs w:val="24"/>
          <w:lang w:val="es-MX"/>
        </w:rPr>
        <w:t>nea de expediente, asistencia</w:t>
      </w:r>
      <w:r w:rsidR="00383BB0" w:rsidRPr="00386C22">
        <w:rPr>
          <w:rFonts w:ascii="Times New Roman" w:eastAsiaTheme="minorHAnsi" w:hAnsi="Times New Roman"/>
          <w:color w:val="000000"/>
          <w:szCs w:val="24"/>
          <w:lang w:val="es-MX"/>
        </w:rPr>
        <w:t xml:space="preserve"> y</w:t>
      </w:r>
      <w:r w:rsidR="00EE44BA" w:rsidRPr="00386C22">
        <w:rPr>
          <w:rFonts w:ascii="Times New Roman" w:eastAsiaTheme="minorHAnsi" w:hAnsi="Times New Roman"/>
          <w:color w:val="000000"/>
          <w:szCs w:val="24"/>
          <w:lang w:val="es-MX"/>
        </w:rPr>
        <w:t xml:space="preserve"> </w:t>
      </w:r>
      <w:r w:rsidR="00383BB0" w:rsidRPr="00386C22">
        <w:rPr>
          <w:rFonts w:ascii="Times New Roman" w:eastAsiaTheme="minorHAnsi" w:hAnsi="Times New Roman"/>
          <w:color w:val="000000"/>
          <w:szCs w:val="24"/>
          <w:lang w:val="es-MX"/>
        </w:rPr>
        <w:t>documentos oficiales concernientes a salud, reglamentos, mapas curriculares, etc</w:t>
      </w:r>
      <w:r w:rsidR="00A54CD2" w:rsidRPr="00386C22">
        <w:rPr>
          <w:rFonts w:ascii="Times New Roman" w:eastAsiaTheme="minorHAnsi" w:hAnsi="Times New Roman"/>
          <w:color w:val="000000"/>
          <w:szCs w:val="24"/>
          <w:lang w:val="es-MX"/>
        </w:rPr>
        <w:t xml:space="preserve">. </w:t>
      </w:r>
      <w:r w:rsidR="00D7103A" w:rsidRPr="00386C22">
        <w:rPr>
          <w:rFonts w:ascii="Times New Roman" w:eastAsiaTheme="minorHAnsi" w:hAnsi="Times New Roman"/>
          <w:color w:val="000000"/>
          <w:szCs w:val="24"/>
          <w:lang w:val="es-MX"/>
        </w:rPr>
        <w:t>Esta i</w:t>
      </w:r>
      <w:r w:rsidR="00A54CD2" w:rsidRPr="00386C22">
        <w:rPr>
          <w:rFonts w:ascii="Times New Roman" w:eastAsiaTheme="minorHAnsi" w:hAnsi="Times New Roman"/>
          <w:color w:val="000000"/>
          <w:szCs w:val="24"/>
          <w:lang w:val="es-MX"/>
        </w:rPr>
        <w:t xml:space="preserve">nformación contribuyó al acercamiento </w:t>
      </w:r>
      <w:r w:rsidR="00784A45" w:rsidRPr="00386C22">
        <w:rPr>
          <w:rFonts w:ascii="Times New Roman" w:eastAsiaTheme="minorHAnsi" w:hAnsi="Times New Roman"/>
          <w:color w:val="000000"/>
          <w:szCs w:val="24"/>
          <w:lang w:val="es-MX"/>
        </w:rPr>
        <w:t>del estudio d</w:t>
      </w:r>
      <w:r w:rsidR="00A54CD2" w:rsidRPr="00386C22">
        <w:rPr>
          <w:rFonts w:ascii="Times New Roman" w:eastAsiaTheme="minorHAnsi" w:hAnsi="Times New Roman"/>
          <w:color w:val="000000"/>
          <w:szCs w:val="24"/>
          <w:lang w:val="es-MX"/>
        </w:rPr>
        <w:t xml:space="preserve">e caso presentado a los tutores con base </w:t>
      </w:r>
      <w:r w:rsidR="00D7103A" w:rsidRPr="00386C22">
        <w:rPr>
          <w:rFonts w:ascii="Times New Roman" w:eastAsiaTheme="minorHAnsi" w:hAnsi="Times New Roman"/>
          <w:color w:val="000000"/>
          <w:szCs w:val="24"/>
          <w:lang w:val="es-MX"/>
        </w:rPr>
        <w:t xml:space="preserve">en </w:t>
      </w:r>
      <w:r w:rsidR="00A54CD2" w:rsidRPr="00386C22">
        <w:rPr>
          <w:rFonts w:ascii="Times New Roman" w:eastAsiaTheme="minorHAnsi" w:hAnsi="Times New Roman"/>
          <w:color w:val="000000"/>
          <w:szCs w:val="24"/>
          <w:lang w:val="es-MX"/>
        </w:rPr>
        <w:t>las respuestas emitidas por los tutores</w:t>
      </w:r>
      <w:r w:rsidR="008C2026" w:rsidRPr="00386C22">
        <w:rPr>
          <w:rFonts w:ascii="Times New Roman" w:eastAsiaTheme="minorHAnsi" w:hAnsi="Times New Roman"/>
          <w:color w:val="000000"/>
          <w:szCs w:val="24"/>
          <w:lang w:val="es-MX"/>
        </w:rPr>
        <w:t xml:space="preserve">. </w:t>
      </w:r>
    </w:p>
    <w:p w14:paraId="4A0A8231" w14:textId="31936A9B"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Además, se evaluó la implementación de recursos innovadores, como el propuesto por </w:t>
      </w:r>
      <w:r w:rsidRPr="009D7E0B">
        <w:rPr>
          <w:rFonts w:ascii="Times New Roman" w:hAnsi="Times New Roman"/>
          <w:szCs w:val="24"/>
          <w:lang w:val="es-MX"/>
        </w:rPr>
        <w:t>López</w:t>
      </w:r>
      <w:r w:rsidR="00036A13" w:rsidRPr="009D7E0B">
        <w:rPr>
          <w:rFonts w:ascii="Times New Roman" w:hAnsi="Times New Roman"/>
          <w:szCs w:val="24"/>
          <w:lang w:val="es-MX"/>
        </w:rPr>
        <w:t>-Gómez</w:t>
      </w:r>
      <w:r w:rsidR="009D7E0B">
        <w:rPr>
          <w:rFonts w:ascii="Times New Roman" w:hAnsi="Times New Roman"/>
          <w:szCs w:val="24"/>
          <w:lang w:val="es-MX"/>
        </w:rPr>
        <w:t xml:space="preserve"> </w:t>
      </w:r>
      <w:r w:rsidRPr="009D7E0B">
        <w:rPr>
          <w:rFonts w:ascii="Times New Roman" w:hAnsi="Times New Roman"/>
          <w:szCs w:val="24"/>
          <w:lang w:val="es-MX"/>
        </w:rPr>
        <w:t>(2017),</w:t>
      </w:r>
      <w:r w:rsidRPr="00386C22">
        <w:rPr>
          <w:rFonts w:ascii="Times New Roman" w:hAnsi="Times New Roman"/>
          <w:szCs w:val="24"/>
          <w:lang w:val="es-MX"/>
        </w:rPr>
        <w:t xml:space="preserve"> quien utilizó Grupos Google con el propósito de demostrar el impacto positivo de las tutorías virtuales como complemento y apoyo. De manera similar a este estudio, los resultados revelaron una diferencia, en este caso, cuantitativa, particularmente en las calificaciones generales de los estudiantes que recibieron apoyo a través de la modalidad en línea con tutorías. En tal sentido, cabe señalar que la interfaz de la página es sencilla e intuitiva, lo que se traduce en una optimización del uso del tiempo y los recursos, que, según los tutores, son limitados para ambas partes. De esa forma, se aprovecha una herramienta de uso común para los tutorados.</w:t>
      </w:r>
    </w:p>
    <w:p w14:paraId="10316C9E"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Por otra parte, cabe resaltar que el espacio virtual resulta valioso porque proporciona a los tutores la información necesaria para desempeñar su papel. Además, facilita la comunicación con los estudiantes de manera síncrona y asíncrona, ofreciendo la posibilidad de expresarse libremente. Al mismo tiempo, el tutor puede llevar un control y registro del seguimiento con el tutorado, lo que resulta beneficioso para los próximos semestres.</w:t>
      </w:r>
    </w:p>
    <w:p w14:paraId="5320A291"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De acuerdo con Chi </w:t>
      </w:r>
      <w:r w:rsidRPr="00386C22">
        <w:rPr>
          <w:rFonts w:ascii="Times New Roman" w:hAnsi="Times New Roman"/>
          <w:i/>
          <w:iCs/>
          <w:szCs w:val="24"/>
          <w:lang w:val="es-MX"/>
        </w:rPr>
        <w:t>et al</w:t>
      </w:r>
      <w:r w:rsidRPr="00386C22">
        <w:rPr>
          <w:rFonts w:ascii="Times New Roman" w:hAnsi="Times New Roman"/>
          <w:szCs w:val="24"/>
          <w:lang w:val="es-MX"/>
        </w:rPr>
        <w:t xml:space="preserve">. (2001), el acompañamiento del docente tutor permite enriquecer las contribuciones realizadas en la plataforma, lo que refleja los avances en los procesos </w:t>
      </w:r>
      <w:proofErr w:type="spellStart"/>
      <w:r w:rsidRPr="00386C22">
        <w:rPr>
          <w:rFonts w:ascii="Times New Roman" w:hAnsi="Times New Roman"/>
          <w:szCs w:val="24"/>
          <w:lang w:val="es-MX"/>
        </w:rPr>
        <w:t>autogestivos</w:t>
      </w:r>
      <w:proofErr w:type="spellEnd"/>
      <w:r w:rsidRPr="00386C22">
        <w:rPr>
          <w:rFonts w:ascii="Times New Roman" w:hAnsi="Times New Roman"/>
          <w:szCs w:val="24"/>
          <w:lang w:val="es-MX"/>
        </w:rPr>
        <w:t xml:space="preserve"> adquiridos por el tutorado. De este modo, las interacciones regulares fortalecen el diálogo y la empatía entre los participantes en el proceso tutorial.</w:t>
      </w:r>
    </w:p>
    <w:p w14:paraId="26098538"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Asimismo, los docentes tutores mencionaron la existencia de documentos normativos suficientes y necesarios para prevenir posibles infracciones a los derechos de los estudiantes. Conocer las ausencias les permite canalizar a los estudiantes hacia las autoridades correspondientes para recibir orientación relevante en su trayectoria académica, pues, en muchas ocasiones, las problemáticas de los tutorados van más allá del ámbito de la formación profesional del tutor.</w:t>
      </w:r>
    </w:p>
    <w:p w14:paraId="60ED07BD"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Finalmente, las dificultades en las e-tutorías incluyeron la falta de un dominio propio del sitio, lo que llevó a utilizar dos computadoras. También se destacaron las limitadas habilidades en el uso de las TIC por parte de algunos tutores y los problemas con la cobertura. Por tanto, habría sido más beneficioso llevar a cabo la experiencia con casos reales y realizar una comparación entre un docente tutor que tuvo acceso a estos recursos y otro que no.</w:t>
      </w:r>
    </w:p>
    <w:p w14:paraId="004EB64E"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Por otra parte, se puede afirmar que el diseño de esta herramienta resulta beneficioso para el desarrollo del PIT, ya que permite explorar los fundamentos, objetivos y alcance del programa desde la perspectiva de la visión y misión del IPN, respaldado por la normativa que lo sustenta. En tal sentido, la plataforma ofrece a los tutores la capacidad de investigar, analizar, dialogar y tomar decisiones para proponer soluciones a los desafíos que enfrentan en su labor diaria, como la coordinación de horarios, la disponibilidad de espacios físicos para llevar a cabo las tutorías y el desconocimiento de los procesos administrativos escolares, entre otros.</w:t>
      </w:r>
    </w:p>
    <w:p w14:paraId="66B47D3D" w14:textId="77777777" w:rsidR="00D7103A" w:rsidRPr="00386C22" w:rsidRDefault="00D7103A" w:rsidP="00D7103A">
      <w:pPr>
        <w:spacing w:line="360" w:lineRule="auto"/>
        <w:ind w:firstLine="708"/>
        <w:jc w:val="both"/>
        <w:rPr>
          <w:rFonts w:ascii="Times New Roman" w:hAnsi="Times New Roman"/>
          <w:szCs w:val="24"/>
          <w:lang w:val="es-MX"/>
        </w:rPr>
      </w:pPr>
      <w:r w:rsidRPr="00386C22">
        <w:rPr>
          <w:rFonts w:ascii="Times New Roman" w:hAnsi="Times New Roman"/>
          <w:szCs w:val="24"/>
          <w:lang w:val="es-MX"/>
        </w:rPr>
        <w:t>Como resultado, el sitio web propuesto proporciona una amplia gama de recursos para fortalecer y desarrollar las habilidades y destrezas de todos los involucrados en el proceso de tutoría a través de un diálogo constante en sesiones presenciales y virtuales. Estos recursos, respaldados por la información de las secciones que componen el PIT, tienen un impacto significativo en el proceso de tutoría (</w:t>
      </w:r>
      <w:proofErr w:type="spellStart"/>
      <w:r w:rsidRPr="00386C22">
        <w:rPr>
          <w:rFonts w:ascii="Times New Roman" w:hAnsi="Times New Roman"/>
          <w:szCs w:val="24"/>
          <w:lang w:val="es-MX"/>
        </w:rPr>
        <w:t>Mutekwe</w:t>
      </w:r>
      <w:proofErr w:type="spellEnd"/>
      <w:r w:rsidRPr="00386C22">
        <w:rPr>
          <w:rFonts w:ascii="Times New Roman" w:hAnsi="Times New Roman"/>
          <w:szCs w:val="24"/>
          <w:lang w:val="es-MX"/>
        </w:rPr>
        <w:t>, 2008).</w:t>
      </w:r>
    </w:p>
    <w:p w14:paraId="4C6D579B" w14:textId="77777777" w:rsidR="00D812C9" w:rsidRPr="00386C22" w:rsidRDefault="00D812C9" w:rsidP="003A1FF2">
      <w:pPr>
        <w:suppressAutoHyphens w:val="0"/>
        <w:autoSpaceDE w:val="0"/>
        <w:autoSpaceDN w:val="0"/>
        <w:adjustRightInd w:val="0"/>
        <w:spacing w:line="360" w:lineRule="auto"/>
        <w:ind w:firstLine="709"/>
        <w:jc w:val="both"/>
        <w:rPr>
          <w:rFonts w:ascii="Times New Roman" w:eastAsiaTheme="minorHAnsi" w:hAnsi="Times New Roman"/>
          <w:color w:val="000000"/>
          <w:szCs w:val="24"/>
          <w:lang w:val="es-MX"/>
        </w:rPr>
      </w:pPr>
    </w:p>
    <w:p w14:paraId="3C8B0626" w14:textId="76ACAACF" w:rsidR="00C80A7D" w:rsidRPr="00D812C9" w:rsidRDefault="0049388F" w:rsidP="00D812C9">
      <w:pPr>
        <w:pStyle w:val="Contenido"/>
        <w:spacing w:after="0" w:line="360" w:lineRule="auto"/>
        <w:ind w:firstLine="0"/>
        <w:jc w:val="center"/>
        <w:rPr>
          <w:sz w:val="32"/>
          <w:szCs w:val="32"/>
          <w:lang w:val="es-MX"/>
        </w:rPr>
      </w:pPr>
      <w:r w:rsidRPr="00D812C9">
        <w:rPr>
          <w:b/>
          <w:sz w:val="32"/>
          <w:szCs w:val="32"/>
          <w:lang w:val="es-MX"/>
        </w:rPr>
        <w:t>C</w:t>
      </w:r>
      <w:r w:rsidR="00B82FF2" w:rsidRPr="00D812C9">
        <w:rPr>
          <w:b/>
          <w:sz w:val="32"/>
          <w:szCs w:val="32"/>
          <w:lang w:val="es-MX"/>
        </w:rPr>
        <w:t>onclusiones</w:t>
      </w:r>
    </w:p>
    <w:p w14:paraId="2A63F727"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Entre los hallazgos más destacados, se observó la falta de información acerca de la organización del programa y la normativa institucional, de ahí que los docentes tutores hayan señalado que comenzaron su labor de tutoría sin un conocimiento adecuado del PIT. Asimismo, la mayoría de ellos expresó su preocupación por la sobrecarga de actividades, y resaltaron que no disponían de tiempo específico para la tutoría ni de la infraestructura necesaria para brindar apoyo a los tutorados. Además, se refirieron a la falta de disposición por parte de los estudiantes. </w:t>
      </w:r>
    </w:p>
    <w:p w14:paraId="580D6B35"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 xml:space="preserve">Con base en esta información, se diseñó y estructuró el contenido como apoyo al trabajo de los docentes tutores. Existen numerosos recursos tecnológicos que pueden mejorar </w:t>
      </w:r>
      <w:r w:rsidRPr="00386C22">
        <w:rPr>
          <w:rFonts w:ascii="Times New Roman" w:hAnsi="Times New Roman"/>
          <w:szCs w:val="24"/>
          <w:lang w:val="es-MX"/>
        </w:rPr>
        <w:lastRenderedPageBreak/>
        <w:t>diversos aspectos del proceso de enseñanza y aprendizaje, incluyendo la tutoría. Esto permite la creación de prácticas innovadoras en un entorno virtual que no se ve limitado por restricciones de espacio o tiempo. AL respecto, se pueden emplear enfoques tanto síncronos como asíncronos, adaptados para lograr resultados efectivos en la interacción tecnológica y el seguimiento de los estudiantes.</w:t>
      </w:r>
    </w:p>
    <w:p w14:paraId="15D6BA81"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diseño de esta propuesta proporcionó al PIT elementos fundamentales para fortalecer la labor de los docentes tutores con el propósito de abordar la falta de información con la que estos docentes se enfrentaban en sus actividades de tutoría. El entorno de comunicación brinda diversos recursos de apoyo que mejoran la labor tutorial, permitiendo a los estudiantes autorregular sus necesidades y preocupaciones, y desarrollar habilidades para resolver los problemas cotidianos.</w:t>
      </w:r>
    </w:p>
    <w:p w14:paraId="69BDB011"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La propuesta contribuyó a dotar a los docentes tutores con la información necesaria para llevar a cabo el proceso de tutoría de manera efectiva, facilitando la comunicación con los tutorados de forma sincrónica y asincrónica, y fomentando un ambiente de respeto, comprensión, cordialidad y empatía.</w:t>
      </w:r>
    </w:p>
    <w:p w14:paraId="2D1867C6"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En síntesis, se propone que los docentes tutores sistematicen cada una de las asesorías para registrar de manera exhaustiva los avances y posibles problemas, almacenando esta información para su uso continuo en la institución. Además, se sugiere establecer seguimiento entre tutores de diferentes semestres, lo que optimizaría aún más los recursos y el tiempo disponible.</w:t>
      </w:r>
    </w:p>
    <w:p w14:paraId="660A7899" w14:textId="77777777" w:rsidR="00D812C9" w:rsidRPr="00386C22" w:rsidRDefault="00D812C9" w:rsidP="003B0E59">
      <w:pPr>
        <w:spacing w:line="360" w:lineRule="auto"/>
        <w:ind w:firstLine="709"/>
        <w:jc w:val="both"/>
        <w:rPr>
          <w:rFonts w:ascii="Times New Roman" w:hAnsi="Times New Roman"/>
          <w:szCs w:val="24"/>
          <w:lang w:val="es-MX"/>
        </w:rPr>
      </w:pPr>
    </w:p>
    <w:p w14:paraId="074F7FAF" w14:textId="77777777" w:rsidR="00F46826" w:rsidRPr="00386C22" w:rsidRDefault="00F46826" w:rsidP="00D812C9">
      <w:pPr>
        <w:spacing w:line="360" w:lineRule="auto"/>
        <w:rPr>
          <w:rFonts w:hint="eastAsia"/>
          <w:b/>
          <w:sz w:val="28"/>
          <w:szCs w:val="28"/>
          <w:lang w:val="es-MX"/>
        </w:rPr>
      </w:pPr>
      <w:r w:rsidRPr="00386C22">
        <w:rPr>
          <w:b/>
          <w:sz w:val="28"/>
          <w:szCs w:val="28"/>
          <w:lang w:val="es-MX"/>
        </w:rPr>
        <w:t>Futuras líneas de investigación</w:t>
      </w:r>
    </w:p>
    <w:p w14:paraId="169F2801"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El diseño e implementación de esta propuesta en el contexto del Programa Institucional de Tutorías, respaldado por los hallazgos previamente mencionados, se percibe como factible dentro del entorno del IPN. Esta viabilidad se sustenta en la disponibilidad de recursos existentes, como el acceso a redes wifi, computadoras en las áreas de biblioteca y la posibilidad de colaborar con la Unidad de Informática para alojar el sitio en un dominio público, accesible desde cualquier computadora personal.</w:t>
      </w:r>
    </w:p>
    <w:p w14:paraId="72CE7EC2" w14:textId="77777777"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t>Además, los recursos relacionados con la e-tutoría demuestran ser un soporte valioso para la labor tutorial, como lo enfatizaron los docentes tutores. Su opinión subraya la riqueza de información necesaria para respaldar y guiar a los tutorados en todas las etapas de su formación integral. Esto garantiza la integridad y la privacidad de los datos, lo que es fundamental para fortalecer continuamente el aprendizaje profesional y cumplir con los requisitos que el sector productivo actual demanda.</w:t>
      </w:r>
    </w:p>
    <w:p w14:paraId="3EC74FDA" w14:textId="77777777" w:rsidR="00105D0E" w:rsidRDefault="00105D0E" w:rsidP="00254394">
      <w:pPr>
        <w:spacing w:line="360" w:lineRule="auto"/>
        <w:ind w:firstLine="708"/>
        <w:jc w:val="both"/>
        <w:rPr>
          <w:rFonts w:ascii="Times New Roman" w:hAnsi="Times New Roman"/>
          <w:szCs w:val="24"/>
          <w:lang w:val="es-MX"/>
        </w:rPr>
      </w:pPr>
    </w:p>
    <w:p w14:paraId="76E1D4DB" w14:textId="44A310C6" w:rsidR="00254394" w:rsidRPr="00386C22" w:rsidRDefault="00254394" w:rsidP="00254394">
      <w:pPr>
        <w:spacing w:line="360" w:lineRule="auto"/>
        <w:ind w:firstLine="708"/>
        <w:jc w:val="both"/>
        <w:rPr>
          <w:rFonts w:ascii="Times New Roman" w:hAnsi="Times New Roman"/>
          <w:szCs w:val="24"/>
          <w:lang w:val="es-MX"/>
        </w:rPr>
      </w:pPr>
      <w:r w:rsidRPr="00386C22">
        <w:rPr>
          <w:rFonts w:ascii="Times New Roman" w:hAnsi="Times New Roman"/>
          <w:szCs w:val="24"/>
          <w:lang w:val="es-MX"/>
        </w:rPr>
        <w:lastRenderedPageBreak/>
        <w:t>Por lo tanto, se sugiere mantener una investigación dinámica y continua o considerar la posibilidad de emprender futuras investigaciones, teniendo en cuenta lo siguiente:</w:t>
      </w:r>
    </w:p>
    <w:p w14:paraId="5C532C7E" w14:textId="77777777" w:rsidR="00E82D08" w:rsidRPr="00386C22" w:rsidRDefault="00E82D08" w:rsidP="00E82D08">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La perspectiva de los estudiantes tutorados frente a la intervención de los tutores con recursos virtuales complementarios.</w:t>
      </w:r>
    </w:p>
    <w:p w14:paraId="7DDEB609" w14:textId="35A27822" w:rsidR="00E82D08" w:rsidRPr="00386C22" w:rsidRDefault="00E82D08" w:rsidP="00E82D08">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La comparativa de los resultados académicos entre grupos que tienen un tutor que lleva a cabo s</w:t>
      </w:r>
      <w:r w:rsidR="00254394" w:rsidRPr="00386C22">
        <w:rPr>
          <w:rFonts w:ascii="Times New Roman" w:eastAsiaTheme="minorHAnsi" w:hAnsi="Times New Roman"/>
          <w:szCs w:val="24"/>
          <w:lang w:val="es-MX"/>
        </w:rPr>
        <w:t>o</w:t>
      </w:r>
      <w:r w:rsidRPr="00386C22">
        <w:rPr>
          <w:rFonts w:ascii="Times New Roman" w:eastAsiaTheme="minorHAnsi" w:hAnsi="Times New Roman"/>
          <w:szCs w:val="24"/>
          <w:lang w:val="es-MX"/>
        </w:rPr>
        <w:t>lo trabajo presencial y aquel que está complementando con recursos virtuales.</w:t>
      </w:r>
    </w:p>
    <w:p w14:paraId="63FA766C" w14:textId="31BBAAD4" w:rsidR="00E82D08" w:rsidRPr="00386C22" w:rsidRDefault="00E82D08" w:rsidP="00E82D08">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Análisis de proceso en algún grupo con los recursos tecnológicos, de evaluación continua durante un semestre</w:t>
      </w:r>
      <w:r w:rsidR="00254394" w:rsidRPr="00386C22">
        <w:rPr>
          <w:rFonts w:ascii="Times New Roman" w:eastAsiaTheme="minorHAnsi" w:hAnsi="Times New Roman"/>
          <w:szCs w:val="24"/>
          <w:lang w:val="es-MX"/>
        </w:rPr>
        <w:t>.</w:t>
      </w:r>
    </w:p>
    <w:p w14:paraId="2FE038F7" w14:textId="77777777" w:rsidR="00254394" w:rsidRPr="00386C22" w:rsidRDefault="00E82D08" w:rsidP="00254394">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 xml:space="preserve">Retos del manejo de recursos virtuales después de varios semestres de utilización con la finalidad de actualizar los recursos disponibles. </w:t>
      </w:r>
    </w:p>
    <w:p w14:paraId="3820C548" w14:textId="2E5FE4FB" w:rsidR="00E82D08" w:rsidRPr="00386C22" w:rsidRDefault="00E82D08" w:rsidP="00254394">
      <w:pPr>
        <w:pStyle w:val="Prrafodelista"/>
        <w:numPr>
          <w:ilvl w:val="0"/>
          <w:numId w:val="10"/>
        </w:numPr>
        <w:suppressAutoHyphens w:val="0"/>
        <w:autoSpaceDE w:val="0"/>
        <w:autoSpaceDN w:val="0"/>
        <w:adjustRightInd w:val="0"/>
        <w:spacing w:line="360" w:lineRule="auto"/>
        <w:jc w:val="both"/>
        <w:rPr>
          <w:rFonts w:ascii="Times New Roman" w:eastAsiaTheme="minorHAnsi" w:hAnsi="Times New Roman"/>
          <w:szCs w:val="24"/>
          <w:lang w:val="es-MX"/>
        </w:rPr>
      </w:pPr>
      <w:r w:rsidRPr="00386C22">
        <w:rPr>
          <w:rFonts w:ascii="Times New Roman" w:eastAsiaTheme="minorHAnsi" w:hAnsi="Times New Roman"/>
          <w:szCs w:val="24"/>
          <w:lang w:val="es-MX"/>
        </w:rPr>
        <w:t xml:space="preserve">Medición de satisfacción en los estudiantes con respecto a los tutores que emplearon TIC y los que no. </w:t>
      </w:r>
    </w:p>
    <w:p w14:paraId="56886E75" w14:textId="3E555294" w:rsidR="00C668E5" w:rsidRPr="00386C22" w:rsidRDefault="00E82D08" w:rsidP="00452BE0">
      <w:pPr>
        <w:suppressAutoHyphens w:val="0"/>
        <w:autoSpaceDE w:val="0"/>
        <w:autoSpaceDN w:val="0"/>
        <w:adjustRightInd w:val="0"/>
        <w:spacing w:line="360" w:lineRule="auto"/>
        <w:ind w:firstLine="709"/>
        <w:jc w:val="both"/>
        <w:rPr>
          <w:rFonts w:ascii="Times New Roman" w:eastAsiaTheme="minorHAnsi" w:hAnsi="Times New Roman"/>
          <w:szCs w:val="24"/>
          <w:lang w:val="es-MX"/>
        </w:rPr>
      </w:pPr>
      <w:r w:rsidRPr="00386C22">
        <w:rPr>
          <w:rFonts w:ascii="Times New Roman" w:eastAsiaTheme="minorHAnsi" w:hAnsi="Times New Roman"/>
          <w:szCs w:val="24"/>
          <w:lang w:val="es-MX"/>
        </w:rPr>
        <w:t>Con base en lo señalado s</w:t>
      </w:r>
      <w:r w:rsidR="00C668E5" w:rsidRPr="00386C22">
        <w:rPr>
          <w:rFonts w:ascii="Times New Roman" w:eastAsiaTheme="minorHAnsi" w:hAnsi="Times New Roman"/>
          <w:szCs w:val="24"/>
          <w:lang w:val="es-MX"/>
        </w:rPr>
        <w:t xml:space="preserve">e debe diseñar un modelo de tutoría institucional que pueda contemplar de manera precisa el perfil del tutor, donde se </w:t>
      </w:r>
      <w:r w:rsidR="001F2DC2" w:rsidRPr="00386C22">
        <w:rPr>
          <w:rFonts w:ascii="Times New Roman" w:eastAsiaTheme="minorHAnsi" w:hAnsi="Times New Roman"/>
          <w:szCs w:val="24"/>
          <w:lang w:val="es-MX"/>
        </w:rPr>
        <w:t>expongan</w:t>
      </w:r>
      <w:r w:rsidR="00C668E5" w:rsidRPr="00386C22">
        <w:rPr>
          <w:rFonts w:ascii="Times New Roman" w:eastAsiaTheme="minorHAnsi" w:hAnsi="Times New Roman"/>
          <w:szCs w:val="24"/>
          <w:lang w:val="es-MX"/>
        </w:rPr>
        <w:t xml:space="preserve"> las actividades </w:t>
      </w:r>
      <w:r w:rsidR="00254394" w:rsidRPr="00386C22">
        <w:rPr>
          <w:rFonts w:ascii="Times New Roman" w:eastAsiaTheme="minorHAnsi" w:hAnsi="Times New Roman"/>
          <w:szCs w:val="24"/>
          <w:lang w:val="es-MX"/>
        </w:rPr>
        <w:t>para</w:t>
      </w:r>
      <w:r w:rsidR="00C668E5" w:rsidRPr="00386C22">
        <w:rPr>
          <w:rFonts w:ascii="Times New Roman" w:eastAsiaTheme="minorHAnsi" w:hAnsi="Times New Roman"/>
          <w:szCs w:val="24"/>
          <w:lang w:val="es-MX"/>
        </w:rPr>
        <w:t xml:space="preserve"> desarrollar, así como las obligaciones a que está sujeto el tutor</w:t>
      </w:r>
      <w:r w:rsidR="00254394" w:rsidRPr="00386C22">
        <w:rPr>
          <w:rFonts w:ascii="Times New Roman" w:eastAsiaTheme="minorHAnsi" w:hAnsi="Times New Roman"/>
          <w:szCs w:val="24"/>
          <w:lang w:val="es-MX"/>
        </w:rPr>
        <w:t>. De esta manera,</w:t>
      </w:r>
      <w:r w:rsidR="00C668E5" w:rsidRPr="00386C22">
        <w:rPr>
          <w:rFonts w:ascii="Times New Roman" w:eastAsiaTheme="minorHAnsi" w:hAnsi="Times New Roman"/>
          <w:szCs w:val="24"/>
          <w:lang w:val="es-MX"/>
        </w:rPr>
        <w:t xml:space="preserve"> se puede garantizar la acción tutorial </w:t>
      </w:r>
      <w:r w:rsidR="001F2DC2" w:rsidRPr="00386C22">
        <w:rPr>
          <w:rFonts w:ascii="Times New Roman" w:eastAsiaTheme="minorHAnsi" w:hAnsi="Times New Roman"/>
          <w:szCs w:val="24"/>
          <w:lang w:val="es-MX"/>
        </w:rPr>
        <w:t>ejercida con profesionalidad. As</w:t>
      </w:r>
      <w:r w:rsidR="00254394" w:rsidRPr="00386C22">
        <w:rPr>
          <w:rFonts w:ascii="Times New Roman" w:eastAsiaTheme="minorHAnsi" w:hAnsi="Times New Roman"/>
          <w:szCs w:val="24"/>
          <w:lang w:val="es-MX"/>
        </w:rPr>
        <w:t>i</w:t>
      </w:r>
      <w:r w:rsidR="001F2DC2" w:rsidRPr="00386C22">
        <w:rPr>
          <w:rFonts w:ascii="Times New Roman" w:eastAsiaTheme="minorHAnsi" w:hAnsi="Times New Roman"/>
          <w:szCs w:val="24"/>
          <w:lang w:val="es-MX"/>
        </w:rPr>
        <w:t>mismo</w:t>
      </w:r>
      <w:r w:rsidR="00254394" w:rsidRPr="00386C22">
        <w:rPr>
          <w:rFonts w:ascii="Times New Roman" w:eastAsiaTheme="minorHAnsi" w:hAnsi="Times New Roman"/>
          <w:szCs w:val="24"/>
          <w:lang w:val="es-MX"/>
        </w:rPr>
        <w:t>,</w:t>
      </w:r>
      <w:r w:rsidR="001F2DC2" w:rsidRPr="00386C22">
        <w:rPr>
          <w:rFonts w:ascii="Times New Roman" w:eastAsiaTheme="minorHAnsi" w:hAnsi="Times New Roman"/>
          <w:szCs w:val="24"/>
          <w:lang w:val="es-MX"/>
        </w:rPr>
        <w:t xml:space="preserve"> se debe</w:t>
      </w:r>
      <w:r w:rsidR="00254394" w:rsidRPr="00386C22">
        <w:rPr>
          <w:rFonts w:ascii="Times New Roman" w:eastAsiaTheme="minorHAnsi" w:hAnsi="Times New Roman"/>
          <w:szCs w:val="24"/>
          <w:lang w:val="es-MX"/>
        </w:rPr>
        <w:t>n</w:t>
      </w:r>
      <w:r w:rsidR="001F2DC2" w:rsidRPr="00386C22">
        <w:rPr>
          <w:rFonts w:ascii="Times New Roman" w:eastAsiaTheme="minorHAnsi" w:hAnsi="Times New Roman"/>
          <w:szCs w:val="24"/>
          <w:lang w:val="es-MX"/>
        </w:rPr>
        <w:t xml:space="preserve"> promover espacios virtuales para la acción tutorial que atiendan la salud, conocimiento e identidad institucional, ente otras,</w:t>
      </w:r>
      <w:r w:rsidR="00AC7FAC" w:rsidRPr="00386C22">
        <w:rPr>
          <w:rFonts w:ascii="Times New Roman" w:eastAsiaTheme="minorHAnsi" w:hAnsi="Times New Roman"/>
          <w:szCs w:val="24"/>
          <w:lang w:val="es-MX"/>
        </w:rPr>
        <w:t xml:space="preserve"> </w:t>
      </w:r>
      <w:r w:rsidR="001F2DC2" w:rsidRPr="00386C22">
        <w:rPr>
          <w:rFonts w:ascii="Times New Roman" w:eastAsiaTheme="minorHAnsi" w:hAnsi="Times New Roman"/>
          <w:szCs w:val="24"/>
          <w:lang w:val="es-MX"/>
        </w:rPr>
        <w:t xml:space="preserve">con la finalidad de que el estudiante acceda de manera permanente </w:t>
      </w:r>
      <w:r w:rsidR="00C41474" w:rsidRPr="00386C22">
        <w:rPr>
          <w:rFonts w:ascii="Times New Roman" w:eastAsiaTheme="minorHAnsi" w:hAnsi="Times New Roman"/>
          <w:szCs w:val="24"/>
          <w:lang w:val="es-MX"/>
        </w:rPr>
        <w:t>a estos espacios durante su estancia en la institución.</w:t>
      </w:r>
    </w:p>
    <w:p w14:paraId="3F0C3C36" w14:textId="77777777" w:rsidR="00D812C9" w:rsidRPr="00386C22" w:rsidRDefault="00D812C9" w:rsidP="00452BE0">
      <w:pPr>
        <w:suppressAutoHyphens w:val="0"/>
        <w:autoSpaceDE w:val="0"/>
        <w:autoSpaceDN w:val="0"/>
        <w:adjustRightInd w:val="0"/>
        <w:spacing w:line="360" w:lineRule="auto"/>
        <w:ind w:firstLine="709"/>
        <w:jc w:val="both"/>
        <w:rPr>
          <w:rFonts w:ascii="Times New Roman" w:eastAsiaTheme="minorHAnsi" w:hAnsi="Times New Roman"/>
          <w:szCs w:val="24"/>
          <w:lang w:val="es-MX"/>
        </w:rPr>
      </w:pPr>
    </w:p>
    <w:p w14:paraId="65B945A7" w14:textId="77777777" w:rsidR="00C80A7D" w:rsidRPr="00105D0E" w:rsidRDefault="00C80A7D" w:rsidP="00B82FF2">
      <w:pPr>
        <w:tabs>
          <w:tab w:val="left" w:pos="6120"/>
        </w:tabs>
        <w:spacing w:line="360" w:lineRule="auto"/>
        <w:jc w:val="both"/>
        <w:rPr>
          <w:rFonts w:ascii="Times New Roman" w:hAnsi="Times New Roman"/>
          <w:b/>
          <w:szCs w:val="24"/>
          <w:lang w:val="es-MX"/>
        </w:rPr>
      </w:pPr>
      <w:r w:rsidRPr="00105D0E">
        <w:rPr>
          <w:rFonts w:ascii="Times New Roman" w:hAnsi="Times New Roman"/>
          <w:b/>
          <w:sz w:val="28"/>
          <w:szCs w:val="28"/>
          <w:lang w:val="es-MX"/>
        </w:rPr>
        <w:t>Agradecimientos</w:t>
      </w:r>
    </w:p>
    <w:p w14:paraId="0FB1F63B" w14:textId="4BA09C83" w:rsidR="00C80A7D" w:rsidRPr="00386C22" w:rsidRDefault="00C80A7D" w:rsidP="00B82FF2">
      <w:pPr>
        <w:tabs>
          <w:tab w:val="left" w:pos="6120"/>
        </w:tabs>
        <w:spacing w:line="360" w:lineRule="auto"/>
        <w:ind w:firstLine="567"/>
        <w:jc w:val="both"/>
        <w:rPr>
          <w:rFonts w:ascii="Times New Roman" w:hAnsi="Times New Roman"/>
          <w:szCs w:val="24"/>
          <w:lang w:val="es-MX"/>
        </w:rPr>
      </w:pPr>
      <w:r w:rsidRPr="00386C22">
        <w:rPr>
          <w:rFonts w:ascii="Times New Roman" w:hAnsi="Times New Roman"/>
          <w:szCs w:val="24"/>
          <w:lang w:val="es-MX"/>
        </w:rPr>
        <w:t>Agradecemos a la Secretaría de Investigación y Posgrado del Instituto Politécnico Nacional para la realización de este trabajo con apoyo del proyecto de investigación SIP-20201056.</w:t>
      </w:r>
    </w:p>
    <w:p w14:paraId="23DF3131" w14:textId="77777777" w:rsidR="00254394" w:rsidRDefault="00254394" w:rsidP="00B82FF2">
      <w:pPr>
        <w:tabs>
          <w:tab w:val="left" w:pos="6120"/>
        </w:tabs>
        <w:spacing w:line="360" w:lineRule="auto"/>
        <w:ind w:firstLine="567"/>
        <w:jc w:val="both"/>
        <w:rPr>
          <w:rFonts w:ascii="Times New Roman" w:hAnsi="Times New Roman"/>
          <w:szCs w:val="24"/>
          <w:lang w:val="es-MX"/>
        </w:rPr>
      </w:pPr>
    </w:p>
    <w:p w14:paraId="2148F5C8"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1910055B"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1848899E"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3461812B"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260EB695"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3325ADB9"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06F8078F"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552C7076" w14:textId="77777777" w:rsidR="00105D0E" w:rsidRDefault="00105D0E" w:rsidP="00B82FF2">
      <w:pPr>
        <w:tabs>
          <w:tab w:val="left" w:pos="6120"/>
        </w:tabs>
        <w:spacing w:line="360" w:lineRule="auto"/>
        <w:ind w:firstLine="567"/>
        <w:jc w:val="both"/>
        <w:rPr>
          <w:rFonts w:ascii="Times New Roman" w:hAnsi="Times New Roman"/>
          <w:szCs w:val="24"/>
          <w:lang w:val="es-MX"/>
        </w:rPr>
      </w:pPr>
    </w:p>
    <w:p w14:paraId="142EF119" w14:textId="77777777" w:rsidR="00105D0E" w:rsidRPr="00386C22" w:rsidRDefault="00105D0E" w:rsidP="00B82FF2">
      <w:pPr>
        <w:tabs>
          <w:tab w:val="left" w:pos="6120"/>
        </w:tabs>
        <w:spacing w:line="360" w:lineRule="auto"/>
        <w:ind w:firstLine="567"/>
        <w:jc w:val="both"/>
        <w:rPr>
          <w:rFonts w:ascii="Times New Roman" w:hAnsi="Times New Roman"/>
          <w:szCs w:val="24"/>
          <w:lang w:val="es-MX"/>
        </w:rPr>
      </w:pPr>
    </w:p>
    <w:p w14:paraId="3E67A122" w14:textId="77777777" w:rsidR="00EF30BC" w:rsidRPr="006945BA" w:rsidRDefault="00C80A7D" w:rsidP="00D812C9">
      <w:pPr>
        <w:tabs>
          <w:tab w:val="left" w:pos="6120"/>
        </w:tabs>
        <w:spacing w:line="360" w:lineRule="auto"/>
        <w:jc w:val="both"/>
        <w:rPr>
          <w:rFonts w:ascii="Calibri" w:hAnsi="Calibri"/>
          <w:b/>
          <w:sz w:val="28"/>
          <w:szCs w:val="28"/>
        </w:rPr>
      </w:pPr>
      <w:proofErr w:type="spellStart"/>
      <w:r w:rsidRPr="006945BA">
        <w:rPr>
          <w:rFonts w:ascii="Calibri" w:hAnsi="Calibri"/>
          <w:b/>
          <w:sz w:val="28"/>
          <w:szCs w:val="28"/>
        </w:rPr>
        <w:lastRenderedPageBreak/>
        <w:t>Referencias</w:t>
      </w:r>
      <w:proofErr w:type="spellEnd"/>
      <w:r w:rsidR="00EF30BC" w:rsidRPr="006945BA">
        <w:rPr>
          <w:rFonts w:ascii="Calibri" w:hAnsi="Calibri"/>
          <w:b/>
          <w:sz w:val="28"/>
          <w:szCs w:val="28"/>
        </w:rPr>
        <w:t xml:space="preserve"> </w:t>
      </w:r>
    </w:p>
    <w:p w14:paraId="7844048E"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i/>
          <w:color w:val="000000" w:themeColor="text1"/>
          <w:szCs w:val="24"/>
          <w:lang w:val="es-MX"/>
        </w:rPr>
      </w:pPr>
      <w:proofErr w:type="spellStart"/>
      <w:r w:rsidRPr="00E951CB">
        <w:rPr>
          <w:rFonts w:ascii="Times New Roman" w:hAnsi="Times New Roman"/>
          <w:szCs w:val="24"/>
        </w:rPr>
        <w:t>Alrakhawi</w:t>
      </w:r>
      <w:proofErr w:type="spellEnd"/>
      <w:r w:rsidRPr="00E951CB">
        <w:rPr>
          <w:rFonts w:ascii="Times New Roman" w:hAnsi="Times New Roman"/>
          <w:szCs w:val="24"/>
        </w:rPr>
        <w:t xml:space="preserve">, H., </w:t>
      </w:r>
      <w:proofErr w:type="spellStart"/>
      <w:r w:rsidRPr="00E951CB">
        <w:rPr>
          <w:rFonts w:ascii="Times New Roman" w:hAnsi="Times New Roman"/>
          <w:szCs w:val="24"/>
        </w:rPr>
        <w:t>Jamiat</w:t>
      </w:r>
      <w:proofErr w:type="spellEnd"/>
      <w:r w:rsidRPr="00E951CB">
        <w:rPr>
          <w:rFonts w:ascii="Times New Roman" w:hAnsi="Times New Roman"/>
          <w:szCs w:val="24"/>
        </w:rPr>
        <w:t xml:space="preserve">, N. and Abu-Naser, S. (2023). </w:t>
      </w:r>
      <w:r w:rsidRPr="00E951CB">
        <w:rPr>
          <w:rFonts w:ascii="Times New Roman" w:eastAsiaTheme="minorHAnsi" w:hAnsi="Times New Roman"/>
          <w:szCs w:val="24"/>
        </w:rPr>
        <w:t>Intelligent Tutoring Systems in Education: a Systematic Review of Usage, Tools, Effects and Evaluation</w:t>
      </w:r>
      <w:r w:rsidRPr="00E951CB">
        <w:rPr>
          <w:rFonts w:ascii="Times New Roman" w:eastAsiaTheme="minorHAnsi" w:hAnsi="Times New Roman"/>
          <w:i/>
          <w:color w:val="000000" w:themeColor="text1"/>
          <w:szCs w:val="24"/>
        </w:rPr>
        <w:t xml:space="preserve">. </w:t>
      </w:r>
      <w:proofErr w:type="spellStart"/>
      <w:r w:rsidRPr="00E951CB">
        <w:rPr>
          <w:rFonts w:ascii="Times New Roman" w:eastAsiaTheme="minorHAnsi" w:hAnsi="Times New Roman"/>
          <w:i/>
          <w:color w:val="000000" w:themeColor="text1"/>
          <w:szCs w:val="24"/>
          <w:lang w:val="es-MX"/>
        </w:rPr>
        <w:t>Journal</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of</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Theoretical</w:t>
      </w:r>
      <w:proofErr w:type="spellEnd"/>
      <w:r w:rsidRPr="00E951CB">
        <w:rPr>
          <w:rFonts w:ascii="Times New Roman" w:eastAsiaTheme="minorHAnsi" w:hAnsi="Times New Roman"/>
          <w:i/>
          <w:color w:val="000000" w:themeColor="text1"/>
          <w:szCs w:val="24"/>
          <w:lang w:val="es-MX"/>
        </w:rPr>
        <w:t xml:space="preserve"> and </w:t>
      </w:r>
      <w:proofErr w:type="spellStart"/>
      <w:r w:rsidRPr="00E951CB">
        <w:rPr>
          <w:rFonts w:ascii="Times New Roman" w:eastAsiaTheme="minorHAnsi" w:hAnsi="Times New Roman"/>
          <w:i/>
          <w:color w:val="000000" w:themeColor="text1"/>
          <w:szCs w:val="24"/>
          <w:lang w:val="es-MX"/>
        </w:rPr>
        <w:t>Applied</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Information</w:t>
      </w:r>
      <w:proofErr w:type="spellEnd"/>
      <w:r w:rsidRPr="00E951CB">
        <w:rPr>
          <w:rFonts w:ascii="Times New Roman" w:eastAsiaTheme="minorHAnsi" w:hAnsi="Times New Roman"/>
          <w:i/>
          <w:color w:val="000000" w:themeColor="text1"/>
          <w:szCs w:val="24"/>
          <w:lang w:val="es-MX"/>
        </w:rPr>
        <w:t xml:space="preserve"> </w:t>
      </w:r>
      <w:proofErr w:type="spellStart"/>
      <w:r w:rsidRPr="00E951CB">
        <w:rPr>
          <w:rFonts w:ascii="Times New Roman" w:eastAsiaTheme="minorHAnsi" w:hAnsi="Times New Roman"/>
          <w:i/>
          <w:color w:val="000000" w:themeColor="text1"/>
          <w:szCs w:val="24"/>
          <w:lang w:val="es-MX"/>
        </w:rPr>
        <w:t>Technology</w:t>
      </w:r>
      <w:proofErr w:type="spellEnd"/>
      <w:r w:rsidRPr="00E951CB">
        <w:rPr>
          <w:rFonts w:ascii="Times New Roman" w:eastAsiaTheme="minorHAnsi" w:hAnsi="Times New Roman"/>
          <w:i/>
          <w:szCs w:val="24"/>
          <w:lang w:val="es-MX"/>
        </w:rPr>
        <w:t>, 101</w:t>
      </w:r>
      <w:r w:rsidRPr="00E951CB">
        <w:rPr>
          <w:rFonts w:ascii="Times New Roman" w:eastAsiaTheme="minorHAnsi" w:hAnsi="Times New Roman"/>
          <w:szCs w:val="24"/>
          <w:lang w:val="es-MX"/>
        </w:rPr>
        <w:t>(4), 1205</w:t>
      </w:r>
      <w:r w:rsidRPr="00E951CB">
        <w:rPr>
          <w:rFonts w:ascii="Times New Roman" w:eastAsia="Times New Roman" w:hAnsi="Times New Roman"/>
          <w:szCs w:val="24"/>
          <w:lang w:val="es-MX" w:eastAsia="es-MX"/>
        </w:rPr>
        <w:t>–</w:t>
      </w:r>
      <w:r w:rsidRPr="00E951CB">
        <w:rPr>
          <w:rFonts w:ascii="Times New Roman" w:eastAsiaTheme="minorHAnsi" w:hAnsi="Times New Roman"/>
          <w:szCs w:val="24"/>
          <w:lang w:val="es-MX"/>
        </w:rPr>
        <w:t xml:space="preserve">1226. </w:t>
      </w:r>
    </w:p>
    <w:p w14:paraId="646FC5E7" w14:textId="607EE7AC" w:rsidR="001C75A4" w:rsidRPr="00E951CB" w:rsidRDefault="001C75A4" w:rsidP="001C75A4">
      <w:pPr>
        <w:spacing w:line="360" w:lineRule="auto"/>
        <w:ind w:left="709" w:hanging="709"/>
        <w:jc w:val="both"/>
        <w:rPr>
          <w:rFonts w:ascii="Times New Roman" w:hAnsi="Times New Roman"/>
          <w:szCs w:val="24"/>
          <w:shd w:val="clear" w:color="auto" w:fill="FFFFFF"/>
          <w:lang w:val="es-MX"/>
        </w:rPr>
      </w:pPr>
      <w:r w:rsidRPr="00E951CB">
        <w:rPr>
          <w:rFonts w:ascii="Times New Roman" w:hAnsi="Times New Roman"/>
          <w:szCs w:val="24"/>
          <w:lang w:val="es-MX"/>
        </w:rPr>
        <w:t>Angulo</w:t>
      </w:r>
      <w:r w:rsidRPr="00E951CB">
        <w:rPr>
          <w:rFonts w:ascii="Times New Roman" w:hAnsi="Times New Roman"/>
          <w:szCs w:val="24"/>
          <w:shd w:val="clear" w:color="auto" w:fill="FFFFFF"/>
          <w:lang w:val="es-MX"/>
        </w:rPr>
        <w:t xml:space="preserve">, A. (2021). Indicadores de la tutoría integral desde la percepción de los estudiantes de universidades públicas de México. </w:t>
      </w:r>
      <w:r w:rsidRPr="00E951CB">
        <w:rPr>
          <w:rFonts w:ascii="Times New Roman" w:hAnsi="Times New Roman"/>
          <w:i/>
          <w:iCs/>
          <w:szCs w:val="24"/>
          <w:shd w:val="clear" w:color="auto" w:fill="FFFFFF"/>
          <w:lang w:val="es-MX"/>
        </w:rPr>
        <w:t>Dilemas Contemporáneos: Educación, Política y Valores</w:t>
      </w:r>
      <w:r w:rsidRPr="00E951CB">
        <w:rPr>
          <w:rFonts w:ascii="Times New Roman" w:hAnsi="Times New Roman"/>
          <w:szCs w:val="24"/>
          <w:shd w:val="clear" w:color="auto" w:fill="FFFFFF"/>
          <w:lang w:val="es-MX"/>
        </w:rPr>
        <w:t xml:space="preserve">, </w:t>
      </w:r>
      <w:r w:rsidRPr="00E951CB">
        <w:rPr>
          <w:rFonts w:ascii="Times New Roman" w:hAnsi="Times New Roman"/>
          <w:i/>
          <w:iCs/>
          <w:szCs w:val="24"/>
          <w:shd w:val="clear" w:color="auto" w:fill="FFFFFF"/>
          <w:lang w:val="es-MX"/>
        </w:rPr>
        <w:t>8</w:t>
      </w:r>
      <w:r w:rsidRPr="00E951CB">
        <w:rPr>
          <w:rFonts w:ascii="Times New Roman" w:hAnsi="Times New Roman"/>
          <w:szCs w:val="24"/>
          <w:shd w:val="clear" w:color="auto" w:fill="FFFFFF"/>
          <w:lang w:val="es-MX"/>
        </w:rPr>
        <w:t xml:space="preserve">(2), 00004. </w:t>
      </w:r>
      <w:r w:rsidR="006945BA" w:rsidRPr="000A1C95">
        <w:rPr>
          <w:rFonts w:ascii="Times New Roman" w:hAnsi="Times New Roman"/>
          <w:szCs w:val="24"/>
          <w:shd w:val="clear" w:color="auto" w:fill="FFFFFF"/>
          <w:lang w:val="es-MX"/>
        </w:rPr>
        <w:t>https://doi.org/10.46377/dilemas.v8i2.2512</w:t>
      </w:r>
    </w:p>
    <w:p w14:paraId="2F0814BF" w14:textId="77777777" w:rsidR="001C75A4" w:rsidRPr="00E951CB" w:rsidRDefault="001C75A4" w:rsidP="001C75A4">
      <w:pPr>
        <w:pStyle w:val="Textocomentario"/>
        <w:spacing w:line="360" w:lineRule="auto"/>
        <w:ind w:left="709" w:hanging="709"/>
        <w:jc w:val="both"/>
        <w:rPr>
          <w:rFonts w:ascii="Times New Roman" w:hAnsi="Times New Roman"/>
          <w:noProof/>
          <w:color w:val="000000" w:themeColor="text1"/>
          <w:szCs w:val="24"/>
          <w:lang w:val="es-MX"/>
        </w:rPr>
      </w:pPr>
      <w:r w:rsidRPr="00E951CB">
        <w:rPr>
          <w:rStyle w:val="nfasis"/>
          <w:rFonts w:ascii="Times New Roman" w:hAnsi="Times New Roman"/>
          <w:i w:val="0"/>
          <w:iCs w:val="0"/>
          <w:szCs w:val="24"/>
          <w:lang w:val="es-MX"/>
        </w:rPr>
        <w:t>Asociación Nacional</w:t>
      </w:r>
      <w:r w:rsidRPr="00E951CB">
        <w:rPr>
          <w:rFonts w:ascii="Times New Roman" w:hAnsi="Times New Roman"/>
          <w:i/>
          <w:iCs/>
          <w:szCs w:val="24"/>
          <w:lang w:val="es-MX"/>
        </w:rPr>
        <w:t xml:space="preserve"> </w:t>
      </w:r>
      <w:r w:rsidRPr="00E951CB">
        <w:rPr>
          <w:rFonts w:ascii="Times New Roman" w:hAnsi="Times New Roman"/>
          <w:szCs w:val="24"/>
          <w:lang w:val="es-MX"/>
        </w:rPr>
        <w:t>de Universidades e Instituciones de Educación Superior (</w:t>
      </w:r>
      <w:proofErr w:type="spellStart"/>
      <w:r w:rsidRPr="00E951CB">
        <w:rPr>
          <w:rFonts w:ascii="Times New Roman" w:hAnsi="Times New Roman"/>
          <w:noProof/>
          <w:color w:val="000000" w:themeColor="text1"/>
          <w:szCs w:val="24"/>
          <w:lang w:val="es-MX"/>
        </w:rPr>
        <w:t>Anuies</w:t>
      </w:r>
      <w:proofErr w:type="spellEnd"/>
      <w:r w:rsidRPr="00E951CB">
        <w:rPr>
          <w:rFonts w:ascii="Times New Roman" w:hAnsi="Times New Roman"/>
          <w:szCs w:val="24"/>
          <w:lang w:val="es-MX"/>
        </w:rPr>
        <w:t>)</w:t>
      </w:r>
      <w:r w:rsidRPr="00E951CB">
        <w:rPr>
          <w:rFonts w:ascii="Times New Roman" w:hAnsi="Times New Roman"/>
          <w:noProof/>
          <w:color w:val="000000" w:themeColor="text1"/>
          <w:szCs w:val="24"/>
          <w:lang w:val="es-MX"/>
        </w:rPr>
        <w:t xml:space="preserve"> (2014). </w:t>
      </w:r>
      <w:r w:rsidRPr="00E951CB">
        <w:rPr>
          <w:rFonts w:ascii="Times New Roman" w:hAnsi="Times New Roman"/>
          <w:i/>
          <w:iCs/>
          <w:noProof/>
          <w:color w:val="000000" w:themeColor="text1"/>
          <w:szCs w:val="24"/>
          <w:lang w:val="es-MX"/>
        </w:rPr>
        <w:t>Los Programas Institucionales de Tutoría: actores, procesos y contextos</w:t>
      </w:r>
      <w:r w:rsidRPr="00E951CB">
        <w:rPr>
          <w:rFonts w:ascii="Times New Roman" w:hAnsi="Times New Roman"/>
          <w:noProof/>
          <w:color w:val="000000" w:themeColor="text1"/>
          <w:szCs w:val="24"/>
          <w:lang w:val="es-MX"/>
        </w:rPr>
        <w:t>. Anuies.</w:t>
      </w:r>
    </w:p>
    <w:p w14:paraId="6410B774" w14:textId="77777777" w:rsidR="001C75A4" w:rsidRPr="00E951CB" w:rsidRDefault="001C75A4" w:rsidP="001C75A4">
      <w:pPr>
        <w:shd w:val="clear" w:color="auto" w:fill="FFFFFF"/>
        <w:suppressAutoHyphens w:val="0"/>
        <w:spacing w:line="360" w:lineRule="auto"/>
        <w:ind w:left="709" w:hanging="709"/>
        <w:jc w:val="both"/>
        <w:rPr>
          <w:rFonts w:ascii="Times New Roman" w:eastAsia="Times New Roman" w:hAnsi="Times New Roman"/>
          <w:szCs w:val="24"/>
          <w:lang w:val="es-MX" w:eastAsia="es-MX"/>
        </w:rPr>
      </w:pPr>
      <w:r w:rsidRPr="00E951CB">
        <w:rPr>
          <w:rFonts w:ascii="Times New Roman" w:hAnsi="Times New Roman"/>
          <w:szCs w:val="24"/>
          <w:lang w:val="es-MX"/>
        </w:rPr>
        <w:t xml:space="preserve">Béjar, L. (2018). </w:t>
      </w:r>
      <w:r w:rsidRPr="00E951CB">
        <w:rPr>
          <w:rFonts w:ascii="Times New Roman" w:hAnsi="Times New Roman"/>
          <w:color w:val="000000"/>
          <w:szCs w:val="24"/>
          <w:shd w:val="clear" w:color="auto" w:fill="FFFFFF"/>
          <w:lang w:val="es-MX"/>
        </w:rPr>
        <w:t>La tutoría como instrumento esencial para el desarrollo personal, comunitario, social y el aprendizaje intelectual de los/as estudiantes de nivel superior, de manera integrada e integradora a la vida. </w:t>
      </w:r>
      <w:r w:rsidRPr="00E951CB">
        <w:rPr>
          <w:rStyle w:val="nfasis"/>
          <w:rFonts w:ascii="Times New Roman" w:hAnsi="Times New Roman"/>
          <w:color w:val="000000"/>
          <w:szCs w:val="24"/>
          <w:shd w:val="clear" w:color="auto" w:fill="FFFFFF"/>
          <w:lang w:val="es-MX"/>
        </w:rPr>
        <w:t>Revista Universidad y Sociedad</w:t>
      </w:r>
      <w:r w:rsidRPr="00E951CB">
        <w:rPr>
          <w:rFonts w:ascii="Times New Roman" w:hAnsi="Times New Roman"/>
          <w:color w:val="000000"/>
          <w:szCs w:val="24"/>
          <w:shd w:val="clear" w:color="auto" w:fill="FFFFFF"/>
          <w:lang w:val="es-MX"/>
        </w:rPr>
        <w:t xml:space="preserve">, </w:t>
      </w:r>
      <w:r w:rsidRPr="00E951CB">
        <w:rPr>
          <w:rFonts w:ascii="Times New Roman" w:hAnsi="Times New Roman"/>
          <w:i/>
          <w:iCs/>
          <w:color w:val="000000"/>
          <w:szCs w:val="24"/>
          <w:shd w:val="clear" w:color="auto" w:fill="FFFFFF"/>
          <w:lang w:val="es-MX"/>
        </w:rPr>
        <w:t>10</w:t>
      </w:r>
      <w:r w:rsidRPr="00E951CB">
        <w:rPr>
          <w:rFonts w:ascii="Times New Roman" w:hAnsi="Times New Roman"/>
          <w:color w:val="000000"/>
          <w:szCs w:val="24"/>
          <w:shd w:val="clear" w:color="auto" w:fill="FFFFFF"/>
          <w:lang w:val="es-MX"/>
        </w:rPr>
        <w:t>(1), 52</w:t>
      </w:r>
      <w:r w:rsidRPr="00E951CB">
        <w:rPr>
          <w:rFonts w:ascii="Times New Roman" w:eastAsiaTheme="minorHAnsi" w:hAnsi="Times New Roman"/>
          <w:szCs w:val="24"/>
          <w:lang w:val="es-MX"/>
        </w:rPr>
        <w:t>-</w:t>
      </w:r>
      <w:r w:rsidRPr="00E951CB">
        <w:rPr>
          <w:rFonts w:ascii="Times New Roman" w:hAnsi="Times New Roman"/>
          <w:color w:val="000000"/>
          <w:szCs w:val="24"/>
          <w:shd w:val="clear" w:color="auto" w:fill="FFFFFF"/>
          <w:lang w:val="es-MX"/>
        </w:rPr>
        <w:t>58. </w:t>
      </w:r>
      <w:r w:rsidRPr="00E951CB">
        <w:rPr>
          <w:rFonts w:ascii="Times New Roman" w:eastAsia="Times New Roman" w:hAnsi="Times New Roman"/>
          <w:szCs w:val="24"/>
          <w:lang w:val="es-MX" w:eastAsia="es-MX"/>
        </w:rPr>
        <w:t>http://rus.ucf.edu.cu/index.php/rus</w:t>
      </w:r>
    </w:p>
    <w:p w14:paraId="705AD5B3"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eastAsiaTheme="minorHAnsi" w:hAnsi="Times New Roman"/>
          <w:szCs w:val="24"/>
        </w:rPr>
      </w:pPr>
      <w:r w:rsidRPr="00E951CB">
        <w:rPr>
          <w:rFonts w:ascii="Times New Roman" w:eastAsiaTheme="minorHAnsi" w:hAnsi="Times New Roman"/>
          <w:szCs w:val="24"/>
        </w:rPr>
        <w:t xml:space="preserve">Bernard, E., Bernadine, O., Ngozi, E., Okechukwu, C. and Amara, O. (2020). Evaluation of software and architectural design requirement specifications for developing an intelligent tutor system for learning computer networking in universities in Nigeria. </w:t>
      </w:r>
      <w:proofErr w:type="spellStart"/>
      <w:r w:rsidRPr="00E951CB">
        <w:rPr>
          <w:rFonts w:ascii="Times New Roman" w:eastAsiaTheme="minorHAnsi" w:hAnsi="Times New Roman"/>
          <w:szCs w:val="24"/>
        </w:rPr>
        <w:t>Univesal</w:t>
      </w:r>
      <w:proofErr w:type="spellEnd"/>
      <w:r w:rsidRPr="00E951CB">
        <w:rPr>
          <w:rFonts w:ascii="Times New Roman" w:eastAsiaTheme="minorHAnsi" w:hAnsi="Times New Roman"/>
          <w:szCs w:val="24"/>
        </w:rPr>
        <w:t xml:space="preserve">. </w:t>
      </w:r>
      <w:r w:rsidRPr="00E951CB">
        <w:rPr>
          <w:rFonts w:ascii="Times New Roman" w:eastAsiaTheme="minorHAnsi" w:hAnsi="Times New Roman"/>
          <w:i/>
          <w:szCs w:val="24"/>
        </w:rPr>
        <w:t>Journal of Educational Research</w:t>
      </w:r>
      <w:r w:rsidRPr="00E951CB">
        <w:rPr>
          <w:rFonts w:ascii="Times New Roman" w:eastAsiaTheme="minorHAnsi" w:hAnsi="Times New Roman"/>
          <w:szCs w:val="24"/>
        </w:rPr>
        <w:t xml:space="preserve">, </w:t>
      </w:r>
      <w:r w:rsidRPr="00E951CB">
        <w:rPr>
          <w:rFonts w:ascii="Times New Roman" w:eastAsiaTheme="minorHAnsi" w:hAnsi="Times New Roman"/>
          <w:i/>
          <w:szCs w:val="24"/>
        </w:rPr>
        <w:t>8</w:t>
      </w:r>
      <w:r w:rsidRPr="00E951CB">
        <w:rPr>
          <w:rFonts w:ascii="Times New Roman" w:eastAsiaTheme="minorHAnsi" w:hAnsi="Times New Roman"/>
          <w:szCs w:val="24"/>
        </w:rPr>
        <w:t>(10), 4634-4641. https;//doi.org/10.13189/ujer.2020.081032</w:t>
      </w:r>
    </w:p>
    <w:p w14:paraId="67C517D4" w14:textId="77777777" w:rsidR="001C75A4" w:rsidRPr="00E951CB" w:rsidRDefault="001C75A4" w:rsidP="001C75A4">
      <w:pPr>
        <w:pStyle w:val="Textocomentario"/>
        <w:spacing w:line="360" w:lineRule="auto"/>
        <w:ind w:left="709" w:hanging="709"/>
        <w:jc w:val="both"/>
        <w:rPr>
          <w:rFonts w:ascii="Times New Roman" w:hAnsi="Times New Roman"/>
          <w:color w:val="000000" w:themeColor="text1"/>
          <w:szCs w:val="24"/>
        </w:rPr>
      </w:pPr>
      <w:r w:rsidRPr="00E951CB">
        <w:rPr>
          <w:rFonts w:ascii="Times New Roman" w:hAnsi="Times New Roman"/>
          <w:color w:val="000000" w:themeColor="text1"/>
          <w:szCs w:val="24"/>
        </w:rPr>
        <w:t xml:space="preserve">Bruner, J. (1990). </w:t>
      </w:r>
      <w:r w:rsidRPr="00E951CB">
        <w:rPr>
          <w:rFonts w:ascii="Times New Roman" w:hAnsi="Times New Roman"/>
          <w:i/>
          <w:color w:val="000000" w:themeColor="text1"/>
          <w:szCs w:val="24"/>
        </w:rPr>
        <w:t>Acts of Meaning</w:t>
      </w:r>
      <w:r w:rsidRPr="00E951CB">
        <w:rPr>
          <w:rFonts w:ascii="Times New Roman" w:hAnsi="Times New Roman"/>
          <w:color w:val="000000" w:themeColor="text1"/>
          <w:szCs w:val="24"/>
        </w:rPr>
        <w:t>. Harvard University.</w:t>
      </w:r>
    </w:p>
    <w:p w14:paraId="0F301E20"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lang w:val="es-MX"/>
        </w:rPr>
        <w:t xml:space="preserve">Campbell, D. y Campbell, T. (2000). </w:t>
      </w:r>
      <w:r w:rsidRPr="00E951CB">
        <w:rPr>
          <w:rFonts w:ascii="Times New Roman" w:hAnsi="Times New Roman"/>
          <w:szCs w:val="24"/>
        </w:rPr>
        <w:t xml:space="preserve">The mentoring relationship: Differing perceptions of benefits. </w:t>
      </w:r>
      <w:r w:rsidRPr="00E951CB">
        <w:rPr>
          <w:rFonts w:ascii="Times New Roman" w:hAnsi="Times New Roman"/>
          <w:i/>
          <w:szCs w:val="24"/>
        </w:rPr>
        <w:t>College Student Journal</w:t>
      </w:r>
      <w:r w:rsidRPr="00E951CB">
        <w:rPr>
          <w:rFonts w:ascii="Times New Roman" w:hAnsi="Times New Roman"/>
          <w:szCs w:val="24"/>
        </w:rPr>
        <w:t xml:space="preserve">, </w:t>
      </w:r>
      <w:r w:rsidRPr="00E951CB">
        <w:rPr>
          <w:rFonts w:ascii="Times New Roman" w:hAnsi="Times New Roman"/>
          <w:i/>
          <w:szCs w:val="24"/>
        </w:rPr>
        <w:t>34</w:t>
      </w:r>
      <w:r w:rsidRPr="00E951CB">
        <w:rPr>
          <w:rFonts w:ascii="Times New Roman" w:hAnsi="Times New Roman"/>
          <w:szCs w:val="24"/>
        </w:rPr>
        <w:t>(4), 516</w:t>
      </w:r>
      <w:r w:rsidRPr="00E951CB">
        <w:rPr>
          <w:rFonts w:ascii="Times New Roman" w:eastAsia="Times New Roman" w:hAnsi="Times New Roman"/>
          <w:szCs w:val="24"/>
          <w:lang w:eastAsia="es-MX"/>
        </w:rPr>
        <w:t>–</w:t>
      </w:r>
      <w:r w:rsidRPr="00E951CB">
        <w:rPr>
          <w:rFonts w:ascii="Times New Roman" w:hAnsi="Times New Roman"/>
          <w:szCs w:val="24"/>
        </w:rPr>
        <w:t>523.</w:t>
      </w:r>
    </w:p>
    <w:p w14:paraId="440059A3" w14:textId="4819BF61"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noProof/>
          <w:color w:val="000000" w:themeColor="text1"/>
          <w:szCs w:val="24"/>
        </w:rPr>
      </w:pPr>
      <w:r w:rsidRPr="00E951CB">
        <w:rPr>
          <w:rFonts w:ascii="Times New Roman" w:eastAsiaTheme="minorHAnsi" w:hAnsi="Times New Roman"/>
          <w:szCs w:val="24"/>
        </w:rPr>
        <w:t xml:space="preserve">Cao, F., Xiang, M., Chen, K. and Lei, M. (2022). Intelligent Physical Education Teaching Tracking System Based on Multimedia Data Analysis and Artificial Intelligence. </w:t>
      </w:r>
      <w:r w:rsidRPr="00E951CB">
        <w:rPr>
          <w:rFonts w:ascii="Times New Roman" w:eastAsiaTheme="minorHAnsi" w:hAnsi="Times New Roman"/>
          <w:i/>
          <w:szCs w:val="24"/>
        </w:rPr>
        <w:t>Mobile Information Systems</w:t>
      </w:r>
      <w:r w:rsidRPr="00E951CB">
        <w:rPr>
          <w:rFonts w:ascii="Times New Roman" w:eastAsiaTheme="minorHAnsi" w:hAnsi="Times New Roman"/>
          <w:szCs w:val="24"/>
        </w:rPr>
        <w:t>. https</w:t>
      </w:r>
      <w:r w:rsidR="00B3191E" w:rsidRPr="00E951CB">
        <w:rPr>
          <w:rFonts w:ascii="Times New Roman" w:eastAsiaTheme="minorHAnsi" w:hAnsi="Times New Roman"/>
          <w:szCs w:val="24"/>
        </w:rPr>
        <w:t>:</w:t>
      </w:r>
      <w:r w:rsidRPr="00E951CB">
        <w:rPr>
          <w:rFonts w:ascii="Times New Roman" w:eastAsiaTheme="minorHAnsi" w:hAnsi="Times New Roman"/>
          <w:szCs w:val="24"/>
        </w:rPr>
        <w:t>//doi.org/10.1155/2022/76666152022</w:t>
      </w:r>
    </w:p>
    <w:p w14:paraId="5C7B9BE7" w14:textId="2518B798" w:rsidR="001C75A4" w:rsidRPr="00E951CB" w:rsidRDefault="001C75A4" w:rsidP="001C75A4">
      <w:pPr>
        <w:spacing w:line="360" w:lineRule="auto"/>
        <w:ind w:left="709" w:hanging="709"/>
        <w:jc w:val="both"/>
        <w:rPr>
          <w:rFonts w:ascii="Times New Roman" w:hAnsi="Times New Roman"/>
          <w:color w:val="000000" w:themeColor="text1"/>
          <w:szCs w:val="24"/>
        </w:rPr>
      </w:pPr>
      <w:r w:rsidRPr="00E951CB">
        <w:rPr>
          <w:rFonts w:ascii="Times New Roman" w:hAnsi="Times New Roman"/>
          <w:color w:val="000000" w:themeColor="text1"/>
          <w:szCs w:val="24"/>
        </w:rPr>
        <w:t xml:space="preserve">Chi, M., Siler, S., Jeong, H., Yamauchi, T. and Hausmann, R. (2001). Learning from human tutoring. </w:t>
      </w:r>
      <w:r w:rsidRPr="00E951CB">
        <w:rPr>
          <w:rFonts w:ascii="Times New Roman" w:hAnsi="Times New Roman"/>
          <w:i/>
          <w:color w:val="000000" w:themeColor="text1"/>
          <w:szCs w:val="24"/>
        </w:rPr>
        <w:t>Cognitive Science,</w:t>
      </w:r>
      <w:r w:rsidRPr="00E951CB">
        <w:rPr>
          <w:rFonts w:ascii="Times New Roman" w:hAnsi="Times New Roman"/>
          <w:color w:val="000000" w:themeColor="text1"/>
          <w:szCs w:val="24"/>
        </w:rPr>
        <w:t xml:space="preserve"> </w:t>
      </w:r>
      <w:r w:rsidRPr="00E951CB">
        <w:rPr>
          <w:rFonts w:ascii="Times New Roman" w:hAnsi="Times New Roman"/>
          <w:i/>
          <w:color w:val="000000" w:themeColor="text1"/>
          <w:szCs w:val="24"/>
        </w:rPr>
        <w:t>25</w:t>
      </w:r>
      <w:r w:rsidRPr="00E951CB">
        <w:rPr>
          <w:rFonts w:ascii="Times New Roman" w:hAnsi="Times New Roman"/>
          <w:color w:val="000000" w:themeColor="text1"/>
          <w:szCs w:val="24"/>
        </w:rPr>
        <w:t>, 471</w:t>
      </w:r>
      <w:r w:rsidRPr="00E951CB">
        <w:rPr>
          <w:rFonts w:ascii="Times New Roman" w:eastAsia="Times New Roman" w:hAnsi="Times New Roman"/>
          <w:szCs w:val="24"/>
          <w:lang w:eastAsia="es-MX"/>
        </w:rPr>
        <w:t>–</w:t>
      </w:r>
      <w:r w:rsidRPr="00E951CB">
        <w:rPr>
          <w:rFonts w:ascii="Times New Roman" w:hAnsi="Times New Roman"/>
          <w:color w:val="000000" w:themeColor="text1"/>
          <w:szCs w:val="24"/>
        </w:rPr>
        <w:t xml:space="preserve">533. </w:t>
      </w:r>
      <w:r w:rsidRPr="00E951CB">
        <w:rPr>
          <w:rFonts w:ascii="Times New Roman" w:hAnsi="Times New Roman"/>
          <w:szCs w:val="24"/>
        </w:rPr>
        <w:t>https://doi.org/10.1016/S0364-0213(01)00044-1</w:t>
      </w:r>
      <w:r w:rsidRPr="00E951CB">
        <w:rPr>
          <w:rFonts w:ascii="Times New Roman" w:hAnsi="Times New Roman"/>
          <w:color w:val="000000" w:themeColor="text1"/>
          <w:szCs w:val="24"/>
        </w:rPr>
        <w:t xml:space="preserve"> </w:t>
      </w:r>
    </w:p>
    <w:p w14:paraId="0D18D705" w14:textId="77777777" w:rsidR="001C75A4" w:rsidRPr="00E951CB" w:rsidRDefault="001C75A4" w:rsidP="001C75A4">
      <w:pPr>
        <w:suppressAutoHyphens w:val="0"/>
        <w:spacing w:line="360" w:lineRule="auto"/>
        <w:ind w:left="709" w:hanging="709"/>
        <w:jc w:val="both"/>
        <w:textAlignment w:val="baseline"/>
        <w:rPr>
          <w:rFonts w:ascii="Times New Roman" w:hAnsi="Times New Roman"/>
          <w:color w:val="000000"/>
          <w:szCs w:val="24"/>
          <w:lang w:val="es-MX"/>
        </w:rPr>
      </w:pPr>
      <w:r w:rsidRPr="00E951CB">
        <w:rPr>
          <w:rFonts w:ascii="Times New Roman" w:hAnsi="Times New Roman"/>
          <w:szCs w:val="24"/>
          <w:lang w:val="es-MX"/>
        </w:rPr>
        <w:t xml:space="preserve">Coll, C. (2010). Concepciones y tendencias actuales en psicología de la educación. En C. Coll, J. Palacios y Á. Marchesi (comps.), </w:t>
      </w:r>
      <w:r w:rsidRPr="00E951CB">
        <w:rPr>
          <w:rFonts w:ascii="Times New Roman" w:hAnsi="Times New Roman"/>
          <w:i/>
          <w:iCs/>
          <w:szCs w:val="24"/>
          <w:lang w:val="es-MX"/>
        </w:rPr>
        <w:t>Desarrollo psicológico y educación: psicología de la educación</w:t>
      </w:r>
      <w:r w:rsidRPr="00E951CB">
        <w:rPr>
          <w:rFonts w:ascii="Times New Roman" w:hAnsi="Times New Roman"/>
          <w:iCs/>
          <w:szCs w:val="24"/>
          <w:lang w:val="es-MX"/>
        </w:rPr>
        <w:t xml:space="preserve"> (pp. 23-68). Alianza.</w:t>
      </w:r>
    </w:p>
    <w:p w14:paraId="0CFD9617"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lang w:val="es-MX"/>
        </w:rPr>
        <w:t xml:space="preserve">De la Cruz, G. (2017). Tutoría en educación superior: análisis desde diferentes corrientes psicológicas e implicaciones prácticas. </w:t>
      </w:r>
      <w:r w:rsidRPr="00E951CB">
        <w:rPr>
          <w:rFonts w:ascii="Times New Roman" w:hAnsi="Times New Roman"/>
          <w:i/>
          <w:iCs/>
          <w:color w:val="000000" w:themeColor="text1"/>
          <w:szCs w:val="24"/>
          <w:lang w:val="es-MX"/>
        </w:rPr>
        <w:t>CPU-e Revista de Investigación Educativa</w:t>
      </w:r>
      <w:r w:rsidRPr="00E951CB">
        <w:rPr>
          <w:rFonts w:ascii="Times New Roman" w:hAnsi="Times New Roman"/>
          <w:color w:val="000000" w:themeColor="text1"/>
          <w:szCs w:val="24"/>
          <w:lang w:val="es-MX"/>
        </w:rPr>
        <w:t xml:space="preserve"> </w:t>
      </w:r>
      <w:r w:rsidRPr="00E951CB">
        <w:rPr>
          <w:rFonts w:ascii="Times New Roman" w:hAnsi="Times New Roman"/>
          <w:i/>
          <w:color w:val="000000" w:themeColor="text1"/>
          <w:szCs w:val="24"/>
          <w:lang w:val="es-MX"/>
        </w:rPr>
        <w:t>25</w:t>
      </w:r>
      <w:r w:rsidRPr="00E951CB">
        <w:rPr>
          <w:rFonts w:ascii="Times New Roman" w:hAnsi="Times New Roman"/>
          <w:color w:val="000000" w:themeColor="text1"/>
          <w:szCs w:val="24"/>
          <w:lang w:val="es-MX"/>
        </w:rPr>
        <w:t>, 34</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lang w:val="es-MX"/>
        </w:rPr>
        <w:t xml:space="preserve">59. </w:t>
      </w:r>
      <w:hyperlink r:id="rId14" w:history="1">
        <w:r w:rsidRPr="00E951CB">
          <w:rPr>
            <w:lang w:val="es-MX"/>
          </w:rPr>
          <w:t>http://www.scielo.org.mx/scielo.php?script=sci_arttext&amp;pid=S1870-53082017000200034&amp;lng=es&amp;tlng=es</w:t>
        </w:r>
      </w:hyperlink>
    </w:p>
    <w:p w14:paraId="77739777" w14:textId="77777777" w:rsidR="001C75A4" w:rsidRPr="00E951CB" w:rsidRDefault="001C75A4" w:rsidP="001C75A4">
      <w:pPr>
        <w:spacing w:line="360" w:lineRule="auto"/>
        <w:ind w:left="709" w:hanging="709"/>
        <w:jc w:val="both"/>
        <w:rPr>
          <w:rFonts w:hint="eastAsia"/>
          <w:lang w:val="es-MX"/>
        </w:rPr>
      </w:pPr>
      <w:r w:rsidRPr="00E951CB">
        <w:rPr>
          <w:rFonts w:ascii="Times New Roman" w:hAnsi="Times New Roman"/>
          <w:color w:val="000000" w:themeColor="text1"/>
          <w:szCs w:val="24"/>
          <w:lang w:val="es-MX"/>
        </w:rPr>
        <w:lastRenderedPageBreak/>
        <w:t xml:space="preserve">De la </w:t>
      </w:r>
      <w:r w:rsidRPr="00E951CB">
        <w:rPr>
          <w:rFonts w:ascii="Times New Roman" w:hAnsi="Times New Roman"/>
          <w:color w:val="000000" w:themeColor="text1"/>
          <w:szCs w:val="24"/>
          <w:lang w:val="es-ES"/>
        </w:rPr>
        <w:t xml:space="preserve">Cruz, G. y Abreu, L. (2008). Tutoría en la educación superior: transitando desde las aulas hacia la sociedad del conocimiento. </w:t>
      </w:r>
      <w:r w:rsidRPr="00E951CB">
        <w:rPr>
          <w:rFonts w:ascii="Times New Roman" w:hAnsi="Times New Roman"/>
          <w:i/>
          <w:color w:val="000000" w:themeColor="text1"/>
          <w:szCs w:val="24"/>
          <w:lang w:val="es-ES"/>
        </w:rPr>
        <w:t>Revista de la Educación Superior</w:t>
      </w:r>
      <w:r w:rsidRPr="00E951CB">
        <w:rPr>
          <w:rFonts w:ascii="Times New Roman" w:hAnsi="Times New Roman"/>
          <w:color w:val="000000" w:themeColor="text1"/>
          <w:szCs w:val="24"/>
          <w:lang w:val="es-ES"/>
        </w:rPr>
        <w:t xml:space="preserve">, </w:t>
      </w:r>
      <w:r w:rsidRPr="00E951CB">
        <w:rPr>
          <w:rFonts w:ascii="Times New Roman" w:hAnsi="Times New Roman"/>
          <w:i/>
          <w:color w:val="000000" w:themeColor="text1"/>
          <w:szCs w:val="24"/>
          <w:lang w:val="es-ES"/>
        </w:rPr>
        <w:t>37</w:t>
      </w:r>
      <w:r w:rsidRPr="00E951CB">
        <w:rPr>
          <w:rFonts w:ascii="Times New Roman" w:hAnsi="Times New Roman"/>
          <w:color w:val="000000" w:themeColor="text1"/>
          <w:szCs w:val="24"/>
          <w:lang w:val="es-ES"/>
        </w:rPr>
        <w:t>(147), 107</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lang w:val="es-ES"/>
        </w:rPr>
        <w:t>124.</w:t>
      </w:r>
      <w:r w:rsidRPr="00E951CB">
        <w:rPr>
          <w:rFonts w:ascii="Times New Roman" w:hAnsi="Times New Roman"/>
          <w:szCs w:val="24"/>
          <w:lang w:val="es-MX"/>
        </w:rPr>
        <w:t xml:space="preserve"> </w:t>
      </w:r>
      <w:hyperlink r:id="rId15" w:history="1">
        <w:r w:rsidRPr="00E951CB">
          <w:rPr>
            <w:lang w:val="es-MX"/>
          </w:rPr>
          <w:t>v37n147a8.pdf (scielo.org.mx)</w:t>
        </w:r>
      </w:hyperlink>
      <w:r w:rsidRPr="00E951CB">
        <w:rPr>
          <w:rFonts w:ascii="Times New Roman" w:hAnsi="Times New Roman"/>
          <w:szCs w:val="24"/>
          <w:lang w:val="es-MX"/>
        </w:rPr>
        <w:t xml:space="preserve"> </w:t>
      </w:r>
    </w:p>
    <w:p w14:paraId="2886A964"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Delgado-García, M., Conde Vélez, S. y Boza Carreño, Á. (2020). Perfiles y funciones del tutor universitario y sus efectos sobre las necesidades tutoriales del alumnado. </w:t>
      </w:r>
      <w:r w:rsidRPr="00E951CB">
        <w:rPr>
          <w:rFonts w:ascii="Times New Roman" w:hAnsi="Times New Roman"/>
          <w:i/>
          <w:iCs/>
          <w:szCs w:val="24"/>
          <w:lang w:val="es-MX"/>
        </w:rPr>
        <w:t>Revista Española de Pedagogía</w:t>
      </w:r>
      <w:r w:rsidRPr="00E951CB">
        <w:rPr>
          <w:rFonts w:ascii="Times New Roman" w:hAnsi="Times New Roman"/>
          <w:szCs w:val="24"/>
          <w:lang w:val="es-MX"/>
        </w:rPr>
        <w:t xml:space="preserve">, </w:t>
      </w:r>
      <w:r w:rsidRPr="00E951CB">
        <w:rPr>
          <w:rFonts w:ascii="Times New Roman" w:hAnsi="Times New Roman"/>
          <w:i/>
          <w:szCs w:val="24"/>
          <w:lang w:val="es-MX"/>
        </w:rPr>
        <w:t>78</w:t>
      </w:r>
      <w:r w:rsidRPr="00E951CB">
        <w:rPr>
          <w:rFonts w:ascii="Times New Roman" w:hAnsi="Times New Roman"/>
          <w:szCs w:val="24"/>
          <w:lang w:val="es-MX"/>
        </w:rPr>
        <w:t xml:space="preserve">(275), 119-143. https://doi. </w:t>
      </w:r>
      <w:proofErr w:type="spellStart"/>
      <w:r w:rsidRPr="00E951CB">
        <w:rPr>
          <w:rFonts w:ascii="Times New Roman" w:hAnsi="Times New Roman"/>
          <w:szCs w:val="24"/>
          <w:lang w:val="es-MX"/>
        </w:rPr>
        <w:t>org</w:t>
      </w:r>
      <w:proofErr w:type="spellEnd"/>
      <w:r w:rsidRPr="00E951CB">
        <w:rPr>
          <w:rFonts w:ascii="Times New Roman" w:hAnsi="Times New Roman"/>
          <w:szCs w:val="24"/>
          <w:lang w:val="es-MX"/>
        </w:rPr>
        <w:t>/10.22550/REP78-1-2020-0</w:t>
      </w:r>
    </w:p>
    <w:p w14:paraId="511D303A"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lang w:val="es-MX"/>
        </w:rPr>
        <w:t xml:space="preserve">Delors, J., </w:t>
      </w:r>
      <w:proofErr w:type="spellStart"/>
      <w:r w:rsidRPr="00E951CB">
        <w:rPr>
          <w:rFonts w:ascii="Times New Roman" w:hAnsi="Times New Roman"/>
          <w:szCs w:val="24"/>
          <w:lang w:val="es-MX"/>
        </w:rPr>
        <w:t>Mufti</w:t>
      </w:r>
      <w:proofErr w:type="spellEnd"/>
      <w:r w:rsidRPr="00E951CB">
        <w:rPr>
          <w:rFonts w:ascii="Times New Roman" w:hAnsi="Times New Roman"/>
          <w:szCs w:val="24"/>
          <w:lang w:val="es-MX"/>
        </w:rPr>
        <w:t xml:space="preserve">, A., </w:t>
      </w:r>
      <w:proofErr w:type="spellStart"/>
      <w:r w:rsidRPr="00E951CB">
        <w:rPr>
          <w:rFonts w:ascii="Times New Roman" w:hAnsi="Times New Roman"/>
          <w:szCs w:val="24"/>
          <w:lang w:val="es-MX"/>
        </w:rPr>
        <w:t>Amagi</w:t>
      </w:r>
      <w:proofErr w:type="spellEnd"/>
      <w:r w:rsidRPr="00E951CB">
        <w:rPr>
          <w:rFonts w:ascii="Times New Roman" w:hAnsi="Times New Roman"/>
          <w:szCs w:val="24"/>
          <w:lang w:val="es-MX"/>
        </w:rPr>
        <w:t xml:space="preserve">, I., Carneiro, R., Chung, F., </w:t>
      </w:r>
      <w:proofErr w:type="spellStart"/>
      <w:r w:rsidRPr="00E951CB">
        <w:rPr>
          <w:rFonts w:ascii="Times New Roman" w:hAnsi="Times New Roman"/>
          <w:szCs w:val="24"/>
          <w:lang w:val="es-MX"/>
        </w:rPr>
        <w:t>Geremek</w:t>
      </w:r>
      <w:proofErr w:type="spellEnd"/>
      <w:r w:rsidRPr="00E951CB">
        <w:rPr>
          <w:rFonts w:ascii="Times New Roman" w:hAnsi="Times New Roman"/>
          <w:szCs w:val="24"/>
          <w:lang w:val="es-MX"/>
        </w:rPr>
        <w:t xml:space="preserve">, B., Gorham, W., </w:t>
      </w:r>
      <w:proofErr w:type="spellStart"/>
      <w:r w:rsidRPr="00E951CB">
        <w:rPr>
          <w:rFonts w:ascii="Times New Roman" w:hAnsi="Times New Roman"/>
          <w:szCs w:val="24"/>
          <w:lang w:val="es-MX"/>
        </w:rPr>
        <w:t>Kornhauser</w:t>
      </w:r>
      <w:proofErr w:type="spellEnd"/>
      <w:r w:rsidRPr="00E951CB">
        <w:rPr>
          <w:rFonts w:ascii="Times New Roman" w:hAnsi="Times New Roman"/>
          <w:szCs w:val="24"/>
          <w:lang w:val="es-MX"/>
        </w:rPr>
        <w:t xml:space="preserve">, A., </w:t>
      </w:r>
      <w:proofErr w:type="spellStart"/>
      <w:r w:rsidRPr="00E951CB">
        <w:rPr>
          <w:rFonts w:ascii="Times New Roman" w:hAnsi="Times New Roman"/>
          <w:szCs w:val="24"/>
          <w:lang w:val="es-MX"/>
        </w:rPr>
        <w:t>Manley</w:t>
      </w:r>
      <w:proofErr w:type="spellEnd"/>
      <w:r w:rsidRPr="00E951CB">
        <w:rPr>
          <w:rFonts w:ascii="Times New Roman" w:hAnsi="Times New Roman"/>
          <w:szCs w:val="24"/>
          <w:lang w:val="es-MX"/>
        </w:rPr>
        <w:t xml:space="preserve">, M., Padrón, M., </w:t>
      </w:r>
      <w:proofErr w:type="spellStart"/>
      <w:r w:rsidRPr="00E951CB">
        <w:rPr>
          <w:rFonts w:ascii="Times New Roman" w:hAnsi="Times New Roman"/>
          <w:szCs w:val="24"/>
          <w:lang w:val="es-MX"/>
        </w:rPr>
        <w:t>Savané</w:t>
      </w:r>
      <w:proofErr w:type="spellEnd"/>
      <w:r w:rsidRPr="00E951CB">
        <w:rPr>
          <w:rFonts w:ascii="Times New Roman" w:hAnsi="Times New Roman"/>
          <w:szCs w:val="24"/>
          <w:lang w:val="es-MX"/>
        </w:rPr>
        <w:t xml:space="preserve">, M., Singh, K., </w:t>
      </w:r>
      <w:proofErr w:type="spellStart"/>
      <w:r w:rsidRPr="00E951CB">
        <w:rPr>
          <w:rFonts w:ascii="Times New Roman" w:hAnsi="Times New Roman"/>
          <w:szCs w:val="24"/>
          <w:lang w:val="es-MX"/>
        </w:rPr>
        <w:t>Stavenhagen</w:t>
      </w:r>
      <w:proofErr w:type="spellEnd"/>
      <w:r w:rsidRPr="00E951CB">
        <w:rPr>
          <w:rFonts w:ascii="Times New Roman" w:hAnsi="Times New Roman"/>
          <w:szCs w:val="24"/>
          <w:lang w:val="es-MX"/>
        </w:rPr>
        <w:t xml:space="preserve">, R., </w:t>
      </w:r>
      <w:proofErr w:type="spellStart"/>
      <w:r w:rsidRPr="00E951CB">
        <w:rPr>
          <w:rFonts w:ascii="Times New Roman" w:hAnsi="Times New Roman"/>
          <w:szCs w:val="24"/>
          <w:lang w:val="es-MX"/>
        </w:rPr>
        <w:t>Suhr</w:t>
      </w:r>
      <w:proofErr w:type="spellEnd"/>
      <w:r w:rsidRPr="00E951CB">
        <w:rPr>
          <w:rFonts w:ascii="Times New Roman" w:hAnsi="Times New Roman"/>
          <w:szCs w:val="24"/>
          <w:lang w:val="es-MX"/>
        </w:rPr>
        <w:t xml:space="preserve">, M. y </w:t>
      </w:r>
      <w:proofErr w:type="spellStart"/>
      <w:r w:rsidRPr="00E951CB">
        <w:rPr>
          <w:rFonts w:ascii="Times New Roman" w:hAnsi="Times New Roman"/>
          <w:szCs w:val="24"/>
          <w:lang w:val="es-MX"/>
        </w:rPr>
        <w:t>Nanzha</w:t>
      </w:r>
      <w:proofErr w:type="spellEnd"/>
      <w:r w:rsidRPr="00E951CB">
        <w:rPr>
          <w:rFonts w:ascii="Times New Roman" w:hAnsi="Times New Roman"/>
          <w:szCs w:val="24"/>
          <w:lang w:val="es-MX"/>
        </w:rPr>
        <w:t xml:space="preserve">, Z. (1996.). </w:t>
      </w:r>
      <w:r w:rsidRPr="00E951CB">
        <w:rPr>
          <w:rFonts w:ascii="Times New Roman" w:hAnsi="Times New Roman"/>
          <w:i/>
          <w:szCs w:val="24"/>
          <w:lang w:val="es-MX"/>
        </w:rPr>
        <w:t>Los cuatro pilares de la educación. La educación encierra un tesoro</w:t>
      </w:r>
      <w:r w:rsidRPr="00E951CB">
        <w:rPr>
          <w:rFonts w:ascii="Times New Roman" w:hAnsi="Times New Roman"/>
          <w:szCs w:val="24"/>
          <w:lang w:val="es-MX"/>
        </w:rPr>
        <w:t xml:space="preserve">. </w:t>
      </w:r>
      <w:proofErr w:type="spellStart"/>
      <w:r w:rsidRPr="00E951CB">
        <w:rPr>
          <w:rFonts w:ascii="Times New Roman" w:hAnsi="Times New Roman"/>
          <w:szCs w:val="24"/>
        </w:rPr>
        <w:t>Edición</w:t>
      </w:r>
      <w:proofErr w:type="spellEnd"/>
      <w:r w:rsidRPr="00E951CB">
        <w:rPr>
          <w:rFonts w:ascii="Times New Roman" w:hAnsi="Times New Roman"/>
          <w:szCs w:val="24"/>
        </w:rPr>
        <w:t xml:space="preserve"> UNESCO. </w:t>
      </w:r>
    </w:p>
    <w:p w14:paraId="67D0052C" w14:textId="77777777" w:rsidR="001C75A4" w:rsidRPr="00E951CB" w:rsidRDefault="001C75A4" w:rsidP="001C75A4">
      <w:pPr>
        <w:spacing w:line="360" w:lineRule="auto"/>
        <w:ind w:left="709" w:hanging="709"/>
        <w:jc w:val="both"/>
        <w:rPr>
          <w:rFonts w:ascii="Times New Roman" w:hAnsi="Times New Roman"/>
          <w:color w:val="000000" w:themeColor="text1"/>
          <w:szCs w:val="24"/>
        </w:rPr>
      </w:pPr>
      <w:r w:rsidRPr="00E951CB">
        <w:rPr>
          <w:rFonts w:ascii="Times New Roman" w:hAnsi="Times New Roman"/>
          <w:color w:val="000000" w:themeColor="text1"/>
          <w:szCs w:val="24"/>
        </w:rPr>
        <w:t xml:space="preserve">Derry, J. (2013). </w:t>
      </w:r>
      <w:r w:rsidRPr="00E951CB">
        <w:rPr>
          <w:rFonts w:ascii="Times New Roman" w:hAnsi="Times New Roman"/>
          <w:i/>
          <w:color w:val="000000" w:themeColor="text1"/>
          <w:szCs w:val="24"/>
        </w:rPr>
        <w:t>Vygotsky</w:t>
      </w:r>
      <w:r w:rsidRPr="00E951CB">
        <w:rPr>
          <w:rFonts w:ascii="Times New Roman" w:hAnsi="Times New Roman"/>
          <w:color w:val="000000" w:themeColor="text1"/>
          <w:szCs w:val="24"/>
        </w:rPr>
        <w:t xml:space="preserve">: </w:t>
      </w:r>
      <w:r w:rsidRPr="00E951CB">
        <w:rPr>
          <w:rFonts w:ascii="Times New Roman" w:hAnsi="Times New Roman"/>
          <w:i/>
          <w:color w:val="000000" w:themeColor="text1"/>
          <w:szCs w:val="24"/>
        </w:rPr>
        <w:t>Philosophy and Education</w:t>
      </w:r>
      <w:r w:rsidRPr="00E951CB">
        <w:rPr>
          <w:rFonts w:ascii="Times New Roman" w:hAnsi="Times New Roman"/>
          <w:color w:val="000000" w:themeColor="text1"/>
          <w:szCs w:val="24"/>
        </w:rPr>
        <w:t>. Wiley-Blackwell.</w:t>
      </w:r>
    </w:p>
    <w:p w14:paraId="32635C9A" w14:textId="77777777" w:rsidR="001C75A4" w:rsidRPr="00E951CB" w:rsidRDefault="001C75A4" w:rsidP="001C75A4">
      <w:pPr>
        <w:suppressAutoHyphens w:val="0"/>
        <w:autoSpaceDE w:val="0"/>
        <w:autoSpaceDN w:val="0"/>
        <w:adjustRightInd w:val="0"/>
        <w:spacing w:line="360" w:lineRule="auto"/>
        <w:ind w:left="709" w:hanging="709"/>
        <w:jc w:val="left"/>
        <w:rPr>
          <w:rFonts w:ascii="Times New Roman" w:hAnsi="Times New Roman"/>
          <w:color w:val="000000" w:themeColor="text1"/>
          <w:szCs w:val="24"/>
        </w:rPr>
      </w:pPr>
      <w:r w:rsidRPr="00E951CB">
        <w:rPr>
          <w:rFonts w:ascii="Times New Roman" w:hAnsi="Times New Roman"/>
          <w:color w:val="000000" w:themeColor="text1"/>
          <w:szCs w:val="24"/>
        </w:rPr>
        <w:t xml:space="preserve">Díaz, F. (2020). </w:t>
      </w:r>
      <w:r w:rsidRPr="00E951CB">
        <w:rPr>
          <w:rFonts w:ascii="Times New Roman" w:eastAsiaTheme="minorHAnsi" w:hAnsi="Times New Roman"/>
          <w:szCs w:val="24"/>
        </w:rPr>
        <w:t xml:space="preserve">Tutoring a strategy to combat school dropout. </w:t>
      </w:r>
      <w:r w:rsidRPr="00E951CB">
        <w:rPr>
          <w:rFonts w:ascii="Times New Roman" w:eastAsiaTheme="minorHAnsi" w:hAnsi="Times New Roman"/>
          <w:i/>
          <w:iCs/>
          <w:szCs w:val="24"/>
        </w:rPr>
        <w:t>Daena: International Journal of Good Conscience</w:t>
      </w:r>
      <w:r w:rsidRPr="00E951CB">
        <w:rPr>
          <w:rFonts w:ascii="Times New Roman" w:eastAsiaTheme="minorHAnsi" w:hAnsi="Times New Roman"/>
          <w:szCs w:val="24"/>
        </w:rPr>
        <w:t xml:space="preserve">, </w:t>
      </w:r>
      <w:r w:rsidRPr="00E951CB">
        <w:rPr>
          <w:rFonts w:ascii="Times New Roman" w:eastAsiaTheme="minorHAnsi" w:hAnsi="Times New Roman"/>
          <w:i/>
          <w:iCs/>
          <w:szCs w:val="24"/>
        </w:rPr>
        <w:t>15</w:t>
      </w:r>
      <w:r w:rsidRPr="00E951CB">
        <w:rPr>
          <w:rFonts w:ascii="Times New Roman" w:eastAsiaTheme="minorHAnsi" w:hAnsi="Times New Roman"/>
          <w:szCs w:val="24"/>
        </w:rPr>
        <w:t>(3), 1-15.</w:t>
      </w:r>
    </w:p>
    <w:p w14:paraId="28E43DD6"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rPr>
        <w:t xml:space="preserve">Duse, C. S., Duse, D. M. and </w:t>
      </w:r>
      <w:proofErr w:type="spellStart"/>
      <w:r w:rsidRPr="00E951CB">
        <w:rPr>
          <w:rFonts w:ascii="Times New Roman" w:hAnsi="Times New Roman"/>
          <w:color w:val="000000" w:themeColor="text1"/>
          <w:szCs w:val="24"/>
        </w:rPr>
        <w:t>Karkowska</w:t>
      </w:r>
      <w:proofErr w:type="spellEnd"/>
      <w:r w:rsidRPr="00E951CB">
        <w:rPr>
          <w:rFonts w:ascii="Times New Roman" w:hAnsi="Times New Roman"/>
          <w:color w:val="000000" w:themeColor="text1"/>
          <w:szCs w:val="24"/>
        </w:rPr>
        <w:t xml:space="preserve">, M. (2017). How important is mentoring in education? </w:t>
      </w:r>
      <w:r w:rsidRPr="00E951CB">
        <w:rPr>
          <w:rFonts w:ascii="Times New Roman" w:hAnsi="Times New Roman"/>
          <w:i/>
          <w:iCs/>
          <w:color w:val="000000" w:themeColor="text1"/>
          <w:szCs w:val="24"/>
          <w:lang w:val="es-MX"/>
        </w:rPr>
        <w:t xml:space="preserve">MATEC Web </w:t>
      </w:r>
      <w:proofErr w:type="spellStart"/>
      <w:r w:rsidRPr="00E951CB">
        <w:rPr>
          <w:rFonts w:ascii="Times New Roman" w:hAnsi="Times New Roman"/>
          <w:i/>
          <w:iCs/>
          <w:color w:val="000000" w:themeColor="text1"/>
          <w:szCs w:val="24"/>
          <w:lang w:val="es-MX"/>
        </w:rPr>
        <w:t>of</w:t>
      </w:r>
      <w:proofErr w:type="spellEnd"/>
      <w:r w:rsidRPr="00E951CB">
        <w:rPr>
          <w:rFonts w:ascii="Times New Roman" w:hAnsi="Times New Roman"/>
          <w:i/>
          <w:iCs/>
          <w:color w:val="000000" w:themeColor="text1"/>
          <w:szCs w:val="24"/>
          <w:lang w:val="es-MX"/>
        </w:rPr>
        <w:t xml:space="preserve"> </w:t>
      </w:r>
      <w:proofErr w:type="spellStart"/>
      <w:r w:rsidRPr="00E951CB">
        <w:rPr>
          <w:rFonts w:ascii="Times New Roman" w:hAnsi="Times New Roman"/>
          <w:i/>
          <w:iCs/>
          <w:color w:val="000000" w:themeColor="text1"/>
          <w:szCs w:val="24"/>
          <w:lang w:val="es-MX"/>
        </w:rPr>
        <w:t>Conferences</w:t>
      </w:r>
      <w:proofErr w:type="spellEnd"/>
      <w:r w:rsidRPr="00E951CB">
        <w:rPr>
          <w:rFonts w:ascii="Times New Roman" w:hAnsi="Times New Roman"/>
          <w:i/>
          <w:iCs/>
          <w:color w:val="000000" w:themeColor="text1"/>
          <w:szCs w:val="24"/>
          <w:lang w:val="es-MX"/>
        </w:rPr>
        <w:t>,</w:t>
      </w:r>
      <w:r w:rsidRPr="00E951CB">
        <w:rPr>
          <w:rFonts w:ascii="Times New Roman" w:hAnsi="Times New Roman"/>
          <w:color w:val="000000" w:themeColor="text1"/>
          <w:szCs w:val="24"/>
          <w:lang w:val="es-MX"/>
        </w:rPr>
        <w:t xml:space="preserve"> </w:t>
      </w:r>
      <w:r w:rsidRPr="00E951CB">
        <w:rPr>
          <w:rFonts w:ascii="Times New Roman" w:hAnsi="Times New Roman"/>
          <w:i/>
          <w:iCs/>
          <w:color w:val="000000" w:themeColor="text1"/>
          <w:szCs w:val="24"/>
          <w:lang w:val="es-MX"/>
        </w:rPr>
        <w:t>121</w:t>
      </w:r>
      <w:r w:rsidRPr="00E951CB">
        <w:rPr>
          <w:rFonts w:ascii="Times New Roman" w:hAnsi="Times New Roman"/>
          <w:color w:val="000000" w:themeColor="text1"/>
          <w:szCs w:val="24"/>
          <w:lang w:val="es-MX"/>
        </w:rPr>
        <w:t>(12005)</w:t>
      </w:r>
      <w:r w:rsidRPr="00E951CB">
        <w:rPr>
          <w:rFonts w:ascii="Times New Roman" w:hAnsi="Times New Roman"/>
          <w:i/>
          <w:iCs/>
          <w:color w:val="000000" w:themeColor="text1"/>
          <w:szCs w:val="24"/>
          <w:lang w:val="es-MX"/>
        </w:rPr>
        <w:t xml:space="preserve">, </w:t>
      </w:r>
      <w:r w:rsidRPr="00E951CB">
        <w:rPr>
          <w:rFonts w:ascii="Times New Roman" w:hAnsi="Times New Roman"/>
          <w:iCs/>
          <w:color w:val="000000" w:themeColor="text1"/>
          <w:szCs w:val="24"/>
          <w:lang w:val="es-MX"/>
        </w:rPr>
        <w:t>1-7</w:t>
      </w:r>
      <w:r w:rsidRPr="00E951CB">
        <w:rPr>
          <w:rFonts w:ascii="Times New Roman" w:hAnsi="Times New Roman"/>
          <w:color w:val="000000" w:themeColor="text1"/>
          <w:szCs w:val="24"/>
          <w:lang w:val="es-MX"/>
        </w:rPr>
        <w:t xml:space="preserve">. </w:t>
      </w:r>
      <w:r w:rsidRPr="00E951CB">
        <w:rPr>
          <w:rFonts w:ascii="Times New Roman" w:hAnsi="Times New Roman"/>
          <w:szCs w:val="24"/>
          <w:lang w:val="es-MX"/>
        </w:rPr>
        <w:t>http://doi.org/</w:t>
      </w:r>
      <w:hyperlink r:id="rId16" w:tgtFrame="_blank" w:history="1">
        <w:r w:rsidRPr="00E951CB">
          <w:rPr>
            <w:rFonts w:ascii="Times New Roman" w:hAnsi="Times New Roman"/>
            <w:szCs w:val="24"/>
            <w:lang w:val="es-MX"/>
          </w:rPr>
          <w:t>10.1051/matecconf/201712112005</w:t>
        </w:r>
      </w:hyperlink>
    </w:p>
    <w:p w14:paraId="572515EE" w14:textId="77777777" w:rsidR="001C75A4" w:rsidRPr="00E951CB" w:rsidRDefault="001C75A4" w:rsidP="001C75A4">
      <w:pPr>
        <w:spacing w:line="360" w:lineRule="auto"/>
        <w:ind w:left="709" w:hanging="709"/>
        <w:jc w:val="both"/>
        <w:rPr>
          <w:rFonts w:ascii="Times New Roman" w:hAnsi="Times New Roman"/>
          <w:szCs w:val="24"/>
          <w:lang w:val="es-MX"/>
        </w:rPr>
      </w:pPr>
      <w:proofErr w:type="spellStart"/>
      <w:r w:rsidRPr="00E951CB">
        <w:rPr>
          <w:rFonts w:ascii="Times New Roman" w:hAnsi="Times New Roman"/>
          <w:color w:val="000000" w:themeColor="text1"/>
          <w:szCs w:val="24"/>
          <w:shd w:val="clear" w:color="auto" w:fill="FFFFFF"/>
          <w:lang w:val="es-MX"/>
        </w:rPr>
        <w:t>Gairín</w:t>
      </w:r>
      <w:proofErr w:type="spellEnd"/>
      <w:r w:rsidRPr="00E951CB">
        <w:rPr>
          <w:rFonts w:ascii="Times New Roman" w:hAnsi="Times New Roman"/>
          <w:color w:val="000000" w:themeColor="text1"/>
          <w:szCs w:val="24"/>
          <w:shd w:val="clear" w:color="auto" w:fill="FFFFFF"/>
          <w:lang w:val="es-MX"/>
        </w:rPr>
        <w:t xml:space="preserve">, J., </w:t>
      </w:r>
      <w:proofErr w:type="spellStart"/>
      <w:r w:rsidRPr="00E951CB">
        <w:rPr>
          <w:rFonts w:ascii="Times New Roman" w:hAnsi="Times New Roman"/>
          <w:color w:val="000000" w:themeColor="text1"/>
          <w:szCs w:val="24"/>
          <w:shd w:val="clear" w:color="auto" w:fill="FFFFFF"/>
          <w:lang w:val="es-MX"/>
        </w:rPr>
        <w:t>Feixas</w:t>
      </w:r>
      <w:proofErr w:type="spellEnd"/>
      <w:r w:rsidRPr="00E951CB">
        <w:rPr>
          <w:rFonts w:ascii="Times New Roman" w:hAnsi="Times New Roman"/>
          <w:color w:val="000000" w:themeColor="text1"/>
          <w:szCs w:val="24"/>
          <w:shd w:val="clear" w:color="auto" w:fill="FFFFFF"/>
          <w:lang w:val="es-MX"/>
        </w:rPr>
        <w:t xml:space="preserve">, M., Guillamón, C. y </w:t>
      </w:r>
      <w:proofErr w:type="spellStart"/>
      <w:r w:rsidRPr="00E951CB">
        <w:rPr>
          <w:rFonts w:ascii="Times New Roman" w:hAnsi="Times New Roman"/>
          <w:color w:val="000000" w:themeColor="text1"/>
          <w:szCs w:val="24"/>
          <w:shd w:val="clear" w:color="auto" w:fill="FFFFFF"/>
          <w:lang w:val="es-MX"/>
        </w:rPr>
        <w:t>Quinquer</w:t>
      </w:r>
      <w:proofErr w:type="spellEnd"/>
      <w:r w:rsidRPr="00E951CB">
        <w:rPr>
          <w:rFonts w:ascii="Times New Roman" w:hAnsi="Times New Roman"/>
          <w:color w:val="000000" w:themeColor="text1"/>
          <w:szCs w:val="24"/>
          <w:shd w:val="clear" w:color="auto" w:fill="FFFFFF"/>
          <w:lang w:val="es-MX"/>
        </w:rPr>
        <w:t xml:space="preserve">, D. (2004). La tutoría académica en el escenario europeo de la educación superior. </w:t>
      </w:r>
      <w:r w:rsidRPr="00E951CB">
        <w:rPr>
          <w:rFonts w:ascii="Times New Roman" w:hAnsi="Times New Roman"/>
          <w:i/>
          <w:iCs/>
          <w:color w:val="000000" w:themeColor="text1"/>
          <w:szCs w:val="24"/>
          <w:shd w:val="clear" w:color="auto" w:fill="FFFFFF"/>
          <w:lang w:val="es-MX"/>
        </w:rPr>
        <w:t>Revista Interuniversitaria de Formación del Profesorado</w:t>
      </w:r>
      <w:r w:rsidRPr="00E951CB">
        <w:rPr>
          <w:rFonts w:ascii="Times New Roman" w:hAnsi="Times New Roman"/>
          <w:color w:val="000000" w:themeColor="text1"/>
          <w:szCs w:val="24"/>
          <w:shd w:val="clear" w:color="auto" w:fill="FFFFFF"/>
          <w:lang w:val="es-MX"/>
        </w:rPr>
        <w:t xml:space="preserve">, </w:t>
      </w:r>
      <w:r w:rsidRPr="00E951CB">
        <w:rPr>
          <w:rFonts w:ascii="Times New Roman" w:hAnsi="Times New Roman"/>
          <w:i/>
          <w:iCs/>
          <w:color w:val="000000" w:themeColor="text1"/>
          <w:szCs w:val="24"/>
          <w:shd w:val="clear" w:color="auto" w:fill="FFFFFF"/>
          <w:lang w:val="es-MX"/>
        </w:rPr>
        <w:t>18</w:t>
      </w:r>
      <w:r w:rsidRPr="00E951CB">
        <w:rPr>
          <w:rFonts w:ascii="Times New Roman" w:hAnsi="Times New Roman"/>
          <w:color w:val="000000" w:themeColor="text1"/>
          <w:szCs w:val="24"/>
          <w:shd w:val="clear" w:color="auto" w:fill="FFFFFF"/>
          <w:lang w:val="es-MX"/>
        </w:rPr>
        <w:t>(1), 61</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shd w:val="clear" w:color="auto" w:fill="FFFFFF"/>
          <w:lang w:val="es-MX"/>
        </w:rPr>
        <w:t xml:space="preserve">77. </w:t>
      </w:r>
      <w:hyperlink r:id="rId17" w:history="1">
        <w:r w:rsidRPr="00E951CB">
          <w:rPr>
            <w:rFonts w:ascii="Times New Roman" w:hAnsi="Times New Roman"/>
            <w:szCs w:val="24"/>
            <w:lang w:val="es-MX"/>
          </w:rPr>
          <w:t>http://www.redalyc.org/articulo.oa?id=27418105</w:t>
        </w:r>
      </w:hyperlink>
    </w:p>
    <w:p w14:paraId="44C72779"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García, R., Cuevas, O., Vales, J. y Cruz, I. (2012). Impacto del Programa de Tutoría en el desempeño académico de los alumnos del Instituto Tecnológico de Sonora. </w:t>
      </w:r>
      <w:r w:rsidRPr="00E951CB">
        <w:rPr>
          <w:rFonts w:ascii="Times New Roman" w:hAnsi="Times New Roman"/>
          <w:i/>
          <w:iCs/>
          <w:szCs w:val="24"/>
          <w:lang w:val="es-MX"/>
        </w:rPr>
        <w:t>Revistas Electrónica de Investigación Educativa, 14</w:t>
      </w:r>
      <w:r w:rsidRPr="00E951CB">
        <w:rPr>
          <w:rFonts w:ascii="Times New Roman" w:hAnsi="Times New Roman"/>
          <w:szCs w:val="24"/>
          <w:lang w:val="es-MX"/>
        </w:rPr>
        <w:t>(1), 106</w:t>
      </w:r>
      <w:r w:rsidRPr="00E951CB">
        <w:rPr>
          <w:rFonts w:ascii="Times New Roman" w:eastAsia="Times New Roman" w:hAnsi="Times New Roman"/>
          <w:szCs w:val="24"/>
          <w:lang w:val="es-MX" w:eastAsia="es-MX"/>
        </w:rPr>
        <w:t>–</w:t>
      </w:r>
      <w:r w:rsidRPr="00E951CB">
        <w:rPr>
          <w:rFonts w:ascii="Times New Roman" w:hAnsi="Times New Roman"/>
          <w:szCs w:val="24"/>
          <w:lang w:val="es-MX"/>
        </w:rPr>
        <w:t xml:space="preserve">121. </w:t>
      </w:r>
      <w:hyperlink r:id="rId18" w:history="1">
        <w:r w:rsidRPr="00E951CB">
          <w:rPr>
            <w:rFonts w:ascii="Times New Roman" w:hAnsi="Times New Roman"/>
            <w:szCs w:val="24"/>
            <w:lang w:val="es-MX"/>
          </w:rPr>
          <w:t>http://www.redalyc.org/articulo.oa?id=15523175007</w:t>
        </w:r>
      </w:hyperlink>
    </w:p>
    <w:p w14:paraId="274228E5" w14:textId="77777777" w:rsidR="001C75A4" w:rsidRPr="00E951CB" w:rsidRDefault="001C75A4" w:rsidP="001C75A4">
      <w:pPr>
        <w:spacing w:line="360" w:lineRule="auto"/>
        <w:ind w:left="709" w:hanging="709"/>
        <w:jc w:val="both"/>
        <w:rPr>
          <w:rFonts w:ascii="Times New Roman" w:hAnsi="Times New Roman"/>
          <w:color w:val="000000" w:themeColor="text1"/>
          <w:szCs w:val="24"/>
          <w:lang w:val="es-MX"/>
        </w:rPr>
      </w:pPr>
      <w:r w:rsidRPr="00E951CB">
        <w:rPr>
          <w:rFonts w:ascii="Times New Roman" w:hAnsi="Times New Roman"/>
          <w:color w:val="000000" w:themeColor="text1"/>
          <w:szCs w:val="24"/>
          <w:lang w:val="es-MX"/>
        </w:rPr>
        <w:t xml:space="preserve">García-Valcárcel, A. (2008). </w:t>
      </w:r>
      <w:r w:rsidRPr="00E951CB">
        <w:rPr>
          <w:rFonts w:ascii="Times New Roman" w:hAnsi="Times New Roman"/>
          <w:i/>
          <w:color w:val="000000" w:themeColor="text1"/>
          <w:szCs w:val="24"/>
          <w:lang w:val="es-MX"/>
        </w:rPr>
        <w:t>Investigación y tecnología de la información y comunicación al servicio de la innovación educativa</w:t>
      </w:r>
      <w:r w:rsidRPr="00E951CB">
        <w:rPr>
          <w:rFonts w:ascii="Times New Roman" w:hAnsi="Times New Roman"/>
          <w:color w:val="000000" w:themeColor="text1"/>
          <w:szCs w:val="24"/>
          <w:lang w:val="es-MX"/>
        </w:rPr>
        <w:t>. Ediciones Universidad de Salamanca.</w:t>
      </w:r>
    </w:p>
    <w:p w14:paraId="3027AE29"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shd w:val="clear" w:color="auto" w:fill="FFFFFF"/>
          <w:lang w:val="es-MX"/>
        </w:rPr>
        <w:t xml:space="preserve">Giner, Y., Muriel, M. J. y Toledano, F. J. (2013). De la tutoría presencial a la virtual: la evolución del proceso de tutorización. </w:t>
      </w:r>
      <w:r w:rsidRPr="00E951CB">
        <w:rPr>
          <w:rStyle w:val="Destacado"/>
          <w:rFonts w:ascii="Times New Roman" w:hAnsi="Times New Roman"/>
          <w:color w:val="000000" w:themeColor="text1"/>
          <w:szCs w:val="24"/>
          <w:shd w:val="clear" w:color="auto" w:fill="FFFFFF"/>
          <w:lang w:val="es-MX"/>
        </w:rPr>
        <w:t>Revista de Docencia Universitaria</w:t>
      </w:r>
      <w:r w:rsidRPr="00E951CB">
        <w:rPr>
          <w:rFonts w:ascii="Times New Roman" w:hAnsi="Times New Roman"/>
          <w:color w:val="000000" w:themeColor="text1"/>
          <w:szCs w:val="24"/>
          <w:shd w:val="clear" w:color="auto" w:fill="FFFFFF"/>
          <w:lang w:val="es-MX"/>
        </w:rPr>
        <w:t xml:space="preserve">, </w:t>
      </w:r>
      <w:r w:rsidRPr="00E951CB">
        <w:rPr>
          <w:rStyle w:val="Destacado"/>
          <w:rFonts w:ascii="Times New Roman" w:hAnsi="Times New Roman"/>
          <w:iCs w:val="0"/>
          <w:color w:val="000000" w:themeColor="text1"/>
          <w:szCs w:val="24"/>
          <w:shd w:val="clear" w:color="auto" w:fill="FFFFFF"/>
          <w:lang w:val="es-MX"/>
        </w:rPr>
        <w:t>11</w:t>
      </w:r>
      <w:r w:rsidRPr="00E951CB">
        <w:rPr>
          <w:rFonts w:ascii="Times New Roman" w:hAnsi="Times New Roman"/>
          <w:color w:val="000000" w:themeColor="text1"/>
          <w:szCs w:val="24"/>
          <w:shd w:val="clear" w:color="auto" w:fill="FFFFFF"/>
          <w:lang w:val="es-MX"/>
        </w:rPr>
        <w:t>(2), 89</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shd w:val="clear" w:color="auto" w:fill="FFFFFF"/>
          <w:lang w:val="es-MX"/>
        </w:rPr>
        <w:t>106.</w:t>
      </w:r>
      <w:r w:rsidRPr="00E951CB">
        <w:rPr>
          <w:rFonts w:ascii="Times New Roman" w:hAnsi="Times New Roman"/>
          <w:szCs w:val="24"/>
          <w:lang w:val="es-MX"/>
        </w:rPr>
        <w:t xml:space="preserve"> </w:t>
      </w:r>
      <w:hyperlink r:id="rId19" w:history="1">
        <w:r w:rsidRPr="00E951CB">
          <w:rPr>
            <w:rFonts w:ascii="Times New Roman" w:hAnsi="Times New Roman"/>
            <w:szCs w:val="24"/>
            <w:lang w:val="es-MX"/>
          </w:rPr>
          <w:t xml:space="preserve">https://doi.org/10.4995/redu.2013.5568 </w:t>
        </w:r>
      </w:hyperlink>
    </w:p>
    <w:p w14:paraId="7D5133FB" w14:textId="00E4A2C5"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color w:val="000000" w:themeColor="text1"/>
          <w:szCs w:val="24"/>
          <w:lang w:val="es-MX"/>
        </w:rPr>
        <w:t xml:space="preserve">Guzmán, A. (2011). Tutorías virtuales como herramienta complementaria y su efecto sobre las evaluaciones globales en estudiantes universitarios. </w:t>
      </w:r>
      <w:r w:rsidRPr="00E951CB">
        <w:rPr>
          <w:rFonts w:ascii="Times New Roman" w:hAnsi="Times New Roman"/>
          <w:i/>
          <w:color w:val="000000" w:themeColor="text1"/>
          <w:szCs w:val="24"/>
          <w:lang w:val="es-MX"/>
        </w:rPr>
        <w:t>Educación Médica Superior</w:t>
      </w:r>
      <w:r w:rsidRPr="00E951CB">
        <w:rPr>
          <w:rFonts w:ascii="Times New Roman" w:hAnsi="Times New Roman"/>
          <w:color w:val="000000" w:themeColor="text1"/>
          <w:szCs w:val="24"/>
          <w:lang w:val="es-MX"/>
        </w:rPr>
        <w:t xml:space="preserve">, </w:t>
      </w:r>
      <w:r w:rsidRPr="00E951CB">
        <w:rPr>
          <w:rFonts w:ascii="Times New Roman" w:hAnsi="Times New Roman"/>
          <w:i/>
          <w:iCs/>
          <w:color w:val="000000" w:themeColor="text1"/>
          <w:szCs w:val="24"/>
          <w:lang w:val="es-MX"/>
        </w:rPr>
        <w:t>25</w:t>
      </w:r>
      <w:r w:rsidRPr="00E951CB">
        <w:rPr>
          <w:rFonts w:ascii="Times New Roman" w:hAnsi="Times New Roman"/>
          <w:color w:val="000000" w:themeColor="text1"/>
          <w:szCs w:val="24"/>
          <w:lang w:val="es-MX"/>
        </w:rPr>
        <w:t>(3), 275</w:t>
      </w:r>
      <w:r w:rsidRPr="00E951CB">
        <w:rPr>
          <w:rFonts w:ascii="Times New Roman" w:eastAsia="Times New Roman" w:hAnsi="Times New Roman"/>
          <w:szCs w:val="24"/>
          <w:lang w:val="es-MX" w:eastAsia="es-MX"/>
        </w:rPr>
        <w:t>–</w:t>
      </w:r>
      <w:r w:rsidRPr="00E951CB">
        <w:rPr>
          <w:rFonts w:ascii="Times New Roman" w:hAnsi="Times New Roman"/>
          <w:color w:val="000000" w:themeColor="text1"/>
          <w:szCs w:val="24"/>
          <w:lang w:val="es-MX"/>
        </w:rPr>
        <w:t xml:space="preserve">282. </w:t>
      </w:r>
      <w:r w:rsidRPr="000A1C95">
        <w:rPr>
          <w:rFonts w:ascii="Times New Roman" w:hAnsi="Times New Roman"/>
          <w:szCs w:val="24"/>
          <w:lang w:val="es-MX"/>
        </w:rPr>
        <w:t>http://scielo.sld.cu/scielo.php?script=sci_arttext&amp;pid=S0864-21412011000300005&amp;lng=es&amp;tlng=es</w:t>
      </w:r>
    </w:p>
    <w:p w14:paraId="2F442343"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eastAsia="Times New Roman" w:hAnsi="Times New Roman"/>
          <w:szCs w:val="24"/>
          <w:lang w:eastAsia="es-MX"/>
        </w:rPr>
        <w:t xml:space="preserve">Harrison, B. (1996). Review of </w:t>
      </w:r>
      <w:r w:rsidRPr="00E951CB">
        <w:rPr>
          <w:rFonts w:ascii="Times New Roman" w:eastAsia="Times New Roman" w:hAnsi="Times New Roman"/>
          <w:iCs/>
          <w:szCs w:val="24"/>
          <w:lang w:eastAsia="es-MX"/>
        </w:rPr>
        <w:t>Monitoring Education</w:t>
      </w:r>
      <w:r w:rsidRPr="00E951CB">
        <w:rPr>
          <w:rFonts w:ascii="Times New Roman" w:eastAsia="Times New Roman" w:hAnsi="Times New Roman"/>
          <w:szCs w:val="24"/>
          <w:lang w:eastAsia="es-MX"/>
        </w:rPr>
        <w:t xml:space="preserve">. </w:t>
      </w:r>
      <w:r w:rsidRPr="00E951CB">
        <w:rPr>
          <w:rFonts w:ascii="Times New Roman" w:eastAsia="Times New Roman" w:hAnsi="Times New Roman"/>
          <w:i/>
          <w:iCs/>
          <w:szCs w:val="24"/>
          <w:lang w:eastAsia="es-MX"/>
        </w:rPr>
        <w:t>British Journal of Educational Studies</w:t>
      </w:r>
      <w:r w:rsidRPr="00E951CB">
        <w:rPr>
          <w:rFonts w:ascii="Times New Roman" w:eastAsia="Times New Roman" w:hAnsi="Times New Roman"/>
          <w:szCs w:val="24"/>
          <w:lang w:eastAsia="es-MX"/>
        </w:rPr>
        <w:t xml:space="preserve">, </w:t>
      </w:r>
      <w:r w:rsidRPr="00E951CB">
        <w:rPr>
          <w:rFonts w:ascii="Times New Roman" w:eastAsia="Times New Roman" w:hAnsi="Times New Roman"/>
          <w:i/>
          <w:iCs/>
          <w:szCs w:val="24"/>
          <w:lang w:eastAsia="es-MX"/>
        </w:rPr>
        <w:t>44</w:t>
      </w:r>
      <w:r w:rsidRPr="00E951CB">
        <w:rPr>
          <w:rFonts w:ascii="Times New Roman" w:eastAsia="Times New Roman" w:hAnsi="Times New Roman"/>
          <w:szCs w:val="24"/>
          <w:lang w:eastAsia="es-MX"/>
        </w:rPr>
        <w:t>(4), 456–458</w:t>
      </w:r>
      <w:r w:rsidRPr="00E951CB">
        <w:rPr>
          <w:rFonts w:ascii="Times New Roman" w:hAnsi="Times New Roman"/>
          <w:szCs w:val="24"/>
        </w:rPr>
        <w:t xml:space="preserve">. </w:t>
      </w:r>
      <w:hyperlink r:id="rId20" w:history="1">
        <w:r w:rsidRPr="00E951CB">
          <w:rPr>
            <w:rFonts w:ascii="Times New Roman" w:hAnsi="Times New Roman"/>
            <w:szCs w:val="24"/>
            <w:lang w:val="es-MX"/>
          </w:rPr>
          <w:t>https://doi.org/10.2307/3121923</w:t>
        </w:r>
      </w:hyperlink>
    </w:p>
    <w:p w14:paraId="64099D93" w14:textId="77777777" w:rsidR="001C75A4" w:rsidRPr="00E951CB" w:rsidRDefault="001C75A4" w:rsidP="001C75A4">
      <w:pPr>
        <w:widowControl w:val="0"/>
        <w:autoSpaceDE w:val="0"/>
        <w:autoSpaceDN w:val="0"/>
        <w:adjustRightInd w:val="0"/>
        <w:spacing w:line="360" w:lineRule="auto"/>
        <w:ind w:left="709" w:hanging="709"/>
        <w:jc w:val="both"/>
        <w:rPr>
          <w:rFonts w:ascii="Times New Roman" w:hAnsi="Times New Roman"/>
          <w:szCs w:val="24"/>
        </w:rPr>
      </w:pPr>
      <w:r w:rsidRPr="00E951CB">
        <w:rPr>
          <w:rFonts w:ascii="Times New Roman" w:hAnsi="Times New Roman"/>
          <w:szCs w:val="24"/>
          <w:lang w:val="es-MX"/>
        </w:rPr>
        <w:t xml:space="preserve">Instituto Politécnico Nacional. (2007). Memoria Institucional del Programa Institucional de Tutorías. </w:t>
      </w:r>
      <w:r w:rsidRPr="00E951CB">
        <w:rPr>
          <w:rFonts w:ascii="Times New Roman" w:hAnsi="Times New Roman"/>
          <w:szCs w:val="24"/>
        </w:rPr>
        <w:t>IPN.</w:t>
      </w:r>
    </w:p>
    <w:p w14:paraId="5FEF013E"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szCs w:val="24"/>
        </w:rPr>
      </w:pPr>
      <w:r w:rsidRPr="00E951CB">
        <w:rPr>
          <w:rFonts w:ascii="Times New Roman" w:hAnsi="Times New Roman"/>
          <w:szCs w:val="24"/>
        </w:rPr>
        <w:lastRenderedPageBreak/>
        <w:t xml:space="preserve">Kadhim, M. and Hassan, A. (2020). Towards Intelligent E-Learning Systems: A Hybrid Model for Predicating the Learning Continuity in Iraqi Higher Education. </w:t>
      </w:r>
      <w:proofErr w:type="spellStart"/>
      <w:r w:rsidRPr="00E951CB">
        <w:rPr>
          <w:rFonts w:ascii="Times New Roman" w:hAnsi="Times New Roman"/>
          <w:szCs w:val="24"/>
        </w:rPr>
        <w:t>Webology</w:t>
      </w:r>
      <w:proofErr w:type="spellEnd"/>
      <w:r w:rsidRPr="00E951CB">
        <w:rPr>
          <w:rFonts w:ascii="Times New Roman" w:hAnsi="Times New Roman"/>
          <w:szCs w:val="24"/>
        </w:rPr>
        <w:t>, 17(2), 172–188. https://doi.org/10.14704/WEB/V17I2/WEB17023</w:t>
      </w:r>
    </w:p>
    <w:p w14:paraId="6F0F967D" w14:textId="77777777" w:rsidR="001C75A4" w:rsidRPr="00E951CB" w:rsidRDefault="001C75A4" w:rsidP="001C75A4">
      <w:pPr>
        <w:suppressAutoHyphens w:val="0"/>
        <w:autoSpaceDE w:val="0"/>
        <w:autoSpaceDN w:val="0"/>
        <w:adjustRightInd w:val="0"/>
        <w:spacing w:line="360" w:lineRule="auto"/>
        <w:ind w:left="709" w:hanging="709"/>
        <w:jc w:val="both"/>
        <w:rPr>
          <w:rFonts w:ascii="Times New Roman" w:hAnsi="Times New Roman"/>
          <w:szCs w:val="24"/>
        </w:rPr>
      </w:pPr>
      <w:r w:rsidRPr="00E951CB">
        <w:rPr>
          <w:rFonts w:ascii="Times New Roman" w:hAnsi="Times New Roman"/>
          <w:szCs w:val="24"/>
        </w:rPr>
        <w:t xml:space="preserve">Kara, M. and </w:t>
      </w:r>
      <w:proofErr w:type="spellStart"/>
      <w:r w:rsidRPr="00E951CB">
        <w:rPr>
          <w:rFonts w:ascii="Times New Roman" w:hAnsi="Times New Roman"/>
          <w:szCs w:val="24"/>
        </w:rPr>
        <w:t>Gülfidan</w:t>
      </w:r>
      <w:proofErr w:type="spellEnd"/>
      <w:r w:rsidRPr="00E951CB">
        <w:rPr>
          <w:rFonts w:ascii="Times New Roman" w:hAnsi="Times New Roman"/>
          <w:szCs w:val="24"/>
        </w:rPr>
        <w:t>, C. (2019). Master’s Students’ Perceptions and Expectations of Good Tutors and Advisors in Distance Education, International Review of Research in Open and Distributed Learning, 20(2), 1–19. https://doi.org/10.19173/irrodl.v20i2.3674</w:t>
      </w:r>
    </w:p>
    <w:p w14:paraId="440D39FD"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rPr>
        <w:t xml:space="preserve">Karcher, M. (2005). The effects of developmental mentoring and high school mentors’ attendance on their younger mentees self-esteem, social skills, and connectedness. Psychology in the Schools, 42(1), 65–77. </w:t>
      </w:r>
      <w:hyperlink r:id="rId21" w:history="1">
        <w:r w:rsidRPr="00E951CB">
          <w:rPr>
            <w:rFonts w:ascii="Times New Roman" w:hAnsi="Times New Roman"/>
            <w:szCs w:val="24"/>
          </w:rPr>
          <w:t>https://doi.org/10.1002/pits.20025</w:t>
        </w:r>
      </w:hyperlink>
    </w:p>
    <w:p w14:paraId="4A766D0F" w14:textId="77777777" w:rsidR="001C75A4" w:rsidRPr="00E951CB" w:rsidRDefault="001C75A4" w:rsidP="001C75A4">
      <w:pPr>
        <w:spacing w:line="360" w:lineRule="auto"/>
        <w:ind w:left="709" w:hanging="709"/>
        <w:jc w:val="both"/>
        <w:rPr>
          <w:rFonts w:ascii="Times New Roman" w:hAnsi="Times New Roman"/>
          <w:szCs w:val="24"/>
        </w:rPr>
      </w:pPr>
      <w:r w:rsidRPr="00E951CB">
        <w:rPr>
          <w:rFonts w:ascii="Times New Roman" w:hAnsi="Times New Roman"/>
          <w:szCs w:val="24"/>
        </w:rPr>
        <w:t xml:space="preserve">Krish, P., Maros, M. y </w:t>
      </w:r>
      <w:proofErr w:type="spellStart"/>
      <w:r w:rsidRPr="00E951CB">
        <w:rPr>
          <w:rFonts w:ascii="Times New Roman" w:hAnsi="Times New Roman"/>
          <w:szCs w:val="24"/>
        </w:rPr>
        <w:t>Stapa</w:t>
      </w:r>
      <w:proofErr w:type="spellEnd"/>
      <w:r w:rsidRPr="00E951CB">
        <w:rPr>
          <w:rFonts w:ascii="Times New Roman" w:hAnsi="Times New Roman"/>
          <w:szCs w:val="24"/>
        </w:rPr>
        <w:t xml:space="preserve">, S. (2012). Sociocultural factors and social presence in an online learning environment. Online Journal of Language Studies, 12(1), 201–213. </w:t>
      </w:r>
      <w:hyperlink r:id="rId22" w:history="1">
        <w:r w:rsidRPr="00E951CB">
          <w:rPr>
            <w:rFonts w:ascii="Times New Roman" w:hAnsi="Times New Roman"/>
            <w:szCs w:val="24"/>
          </w:rPr>
          <w:t>http://journalarticle.ukm.my/3271/</w:t>
        </w:r>
      </w:hyperlink>
    </w:p>
    <w:p w14:paraId="3C42C399"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rPr>
        <w:t xml:space="preserve">López-Gómez, E. (2017). </w:t>
      </w:r>
      <w:r w:rsidRPr="00E951CB">
        <w:rPr>
          <w:rFonts w:ascii="Times New Roman" w:hAnsi="Times New Roman"/>
          <w:szCs w:val="24"/>
          <w:lang w:val="es-MX"/>
        </w:rPr>
        <w:t>El concepto y las finalidades de la tutoría universitaria: una consulta a expertos. Revista Española de Orientación y Psicopedagogía, 28(2), 61-78. http://www.redalyc.org/articulo.oa?id=338253221004</w:t>
      </w:r>
    </w:p>
    <w:p w14:paraId="685694AE"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Martínez, P., Martínez, M. y Pérez, J. (2014). Tutoría universitaria: entorno emergente en la Universidad Europea. Un estudio en la Facultad de Educación de la Universidad de Murcia. Investigación de Investigación Educativa, 32(1), 11–138. </w:t>
      </w:r>
      <w:hyperlink r:id="rId23" w:history="1">
        <w:r w:rsidRPr="00E951CB">
          <w:rPr>
            <w:rFonts w:ascii="Times New Roman" w:hAnsi="Times New Roman"/>
            <w:szCs w:val="24"/>
            <w:lang w:val="es-MX"/>
          </w:rPr>
          <w:t>https://doi.org/10.6018/rie.32.1.148411</w:t>
        </w:r>
      </w:hyperlink>
    </w:p>
    <w:p w14:paraId="5C92B7B8" w14:textId="77777777" w:rsidR="001C75A4" w:rsidRPr="00E951CB" w:rsidRDefault="001C75A4" w:rsidP="001C75A4">
      <w:pPr>
        <w:pStyle w:val="Default"/>
        <w:spacing w:line="360" w:lineRule="auto"/>
        <w:ind w:left="720" w:hanging="720"/>
        <w:rPr>
          <w:rFonts w:ascii="Times New Roman" w:eastAsia="SimSun" w:hAnsi="Times New Roman" w:cs="Times New Roman"/>
          <w:color w:val="auto"/>
          <w:lang w:val="en-US"/>
        </w:rPr>
      </w:pPr>
      <w:r w:rsidRPr="00E951CB">
        <w:rPr>
          <w:rFonts w:ascii="Times New Roman" w:eastAsia="SimSun" w:hAnsi="Times New Roman" w:cs="Times New Roman"/>
          <w:color w:val="auto"/>
        </w:rPr>
        <w:t xml:space="preserve">Medina, A. (2007). Pensamiento y lenguaje enfoques constructivistas. </w:t>
      </w:r>
      <w:r w:rsidRPr="00E951CB">
        <w:rPr>
          <w:rFonts w:ascii="Times New Roman" w:eastAsia="SimSun" w:hAnsi="Times New Roman" w:cs="Times New Roman"/>
          <w:color w:val="auto"/>
          <w:lang w:val="en-US"/>
        </w:rPr>
        <w:t>McGraw Hill.</w:t>
      </w:r>
    </w:p>
    <w:p w14:paraId="039EE5E3" w14:textId="77777777" w:rsidR="001C75A4" w:rsidRPr="00E951CB" w:rsidRDefault="001C75A4" w:rsidP="001C75A4">
      <w:pPr>
        <w:pStyle w:val="Default"/>
        <w:spacing w:line="360" w:lineRule="auto"/>
        <w:ind w:left="709" w:hanging="709"/>
        <w:jc w:val="both"/>
        <w:rPr>
          <w:rFonts w:ascii="Times New Roman" w:eastAsia="SimSun" w:hAnsi="Times New Roman" w:cs="Times New Roman"/>
          <w:color w:val="auto"/>
        </w:rPr>
      </w:pPr>
      <w:r w:rsidRPr="00E951CB">
        <w:rPr>
          <w:rFonts w:ascii="Times New Roman" w:eastAsia="SimSun" w:hAnsi="Times New Roman" w:cs="Times New Roman"/>
          <w:color w:val="auto"/>
          <w:lang w:val="en-US"/>
        </w:rPr>
        <w:t xml:space="preserve">Moreno, J., Veytia, M. and Estrada, A. (2019). University tutoring, its needs and opportunities in a public institution. </w:t>
      </w:r>
      <w:r w:rsidRPr="00E951CB">
        <w:rPr>
          <w:rFonts w:ascii="Times New Roman" w:eastAsia="SimSun" w:hAnsi="Times New Roman" w:cs="Times New Roman"/>
          <w:color w:val="auto"/>
        </w:rPr>
        <w:t>Revista Conrado, 15(66), 204–208. http://conrado.ucf.edu.cu/index.php/conrado</w:t>
      </w:r>
    </w:p>
    <w:p w14:paraId="01E5F95B" w14:textId="77777777" w:rsidR="001C75A4" w:rsidRPr="00E951CB" w:rsidRDefault="001C75A4" w:rsidP="001C75A4">
      <w:pPr>
        <w:spacing w:line="360" w:lineRule="auto"/>
        <w:ind w:left="709" w:hanging="709"/>
        <w:jc w:val="both"/>
        <w:rPr>
          <w:rFonts w:ascii="Times New Roman" w:hAnsi="Times New Roman"/>
          <w:szCs w:val="24"/>
        </w:rPr>
      </w:pPr>
      <w:proofErr w:type="spellStart"/>
      <w:r w:rsidRPr="00E951CB">
        <w:rPr>
          <w:rFonts w:ascii="Times New Roman" w:hAnsi="Times New Roman"/>
          <w:szCs w:val="24"/>
          <w:lang w:val="es-MX"/>
        </w:rPr>
        <w:t>Mutekwe</w:t>
      </w:r>
      <w:proofErr w:type="spellEnd"/>
      <w:r w:rsidRPr="00E951CB">
        <w:rPr>
          <w:rFonts w:ascii="Times New Roman" w:hAnsi="Times New Roman"/>
          <w:szCs w:val="24"/>
          <w:lang w:val="es-MX"/>
        </w:rPr>
        <w:t xml:space="preserve">, E. (2008). </w:t>
      </w:r>
      <w:r w:rsidRPr="00E951CB">
        <w:rPr>
          <w:rFonts w:ascii="Times New Roman" w:hAnsi="Times New Roman"/>
          <w:szCs w:val="24"/>
        </w:rPr>
        <w:t xml:space="preserve">Using a Vygotskian sociocultural approach to pedagogy: Insights from some teachers in South Africa. Journal of Education, 71, 58–72. </w:t>
      </w:r>
      <w:hyperlink r:id="rId24" w:history="1">
        <w:r w:rsidRPr="00E951CB">
          <w:rPr>
            <w:rFonts w:ascii="Times New Roman" w:hAnsi="Times New Roman"/>
            <w:szCs w:val="24"/>
          </w:rPr>
          <w:t>http://www.scielo.org.za/scielo.php?script=sci_abstract&amp;pid=S2520-98682018000100005</w:t>
        </w:r>
      </w:hyperlink>
    </w:p>
    <w:p w14:paraId="6E9BBAE6" w14:textId="77777777" w:rsidR="001C75A4" w:rsidRPr="00E951CB" w:rsidRDefault="001C75A4" w:rsidP="001C75A4">
      <w:pPr>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Narro, J. y Arredondo, J. (2013). La tutoría. Un proceso fundamental en la formación de los estudiantes universitarios. Perfiles Educativos, 35(141), 132–151. </w:t>
      </w:r>
      <w:hyperlink r:id="rId25" w:history="1">
        <w:r w:rsidRPr="00E951CB">
          <w:rPr>
            <w:rFonts w:ascii="Times New Roman" w:hAnsi="Times New Roman"/>
            <w:szCs w:val="24"/>
            <w:lang w:val="es-MX"/>
          </w:rPr>
          <w:t>http://www.redalyc.org/articulo.oa?id=13228259009</w:t>
        </w:r>
      </w:hyperlink>
    </w:p>
    <w:p w14:paraId="675DF527" w14:textId="77777777" w:rsidR="001C75A4" w:rsidRPr="00E951CB" w:rsidRDefault="001C75A4" w:rsidP="001C75A4">
      <w:pPr>
        <w:spacing w:line="360" w:lineRule="auto"/>
        <w:ind w:left="720" w:hanging="720"/>
        <w:jc w:val="both"/>
        <w:rPr>
          <w:rFonts w:ascii="Times New Roman" w:hAnsi="Times New Roman"/>
          <w:szCs w:val="24"/>
          <w:lang w:val="es-MX"/>
        </w:rPr>
      </w:pPr>
      <w:r w:rsidRPr="00E951CB">
        <w:rPr>
          <w:rFonts w:ascii="Times New Roman" w:hAnsi="Times New Roman"/>
          <w:szCs w:val="24"/>
          <w:lang w:val="es-MX"/>
        </w:rPr>
        <w:t xml:space="preserve">Rodríguez </w:t>
      </w:r>
      <w:proofErr w:type="spellStart"/>
      <w:r w:rsidRPr="00E951CB">
        <w:rPr>
          <w:rFonts w:ascii="Times New Roman" w:hAnsi="Times New Roman"/>
          <w:szCs w:val="24"/>
          <w:lang w:val="es-MX"/>
        </w:rPr>
        <w:t>Rodríguez</w:t>
      </w:r>
      <w:proofErr w:type="spellEnd"/>
      <w:r w:rsidRPr="00E951CB">
        <w:rPr>
          <w:rFonts w:ascii="Times New Roman" w:hAnsi="Times New Roman"/>
          <w:szCs w:val="24"/>
          <w:lang w:val="es-MX"/>
        </w:rPr>
        <w:t xml:space="preserve">, Y. A., Solórzano Paredes, A., Vera </w:t>
      </w:r>
      <w:proofErr w:type="spellStart"/>
      <w:r w:rsidRPr="00E951CB">
        <w:rPr>
          <w:rFonts w:ascii="Times New Roman" w:hAnsi="Times New Roman"/>
          <w:szCs w:val="24"/>
          <w:lang w:val="es-MX"/>
        </w:rPr>
        <w:t>Chóez</w:t>
      </w:r>
      <w:proofErr w:type="spellEnd"/>
      <w:r w:rsidRPr="00E951CB">
        <w:rPr>
          <w:rFonts w:ascii="Times New Roman" w:hAnsi="Times New Roman"/>
          <w:szCs w:val="24"/>
          <w:lang w:val="es-MX"/>
        </w:rPr>
        <w:t xml:space="preserve">, M. M. y Parrales Poveda, M. L. (2021). Actitud frente a la distancia socio-afectiva de los estudiantes en la enseñanza virtual. UNESUM - Ciencias. Revista Científica Multidisciplinaria, 5(1), 57-74. </w:t>
      </w:r>
      <w:hyperlink r:id="rId26" w:history="1">
        <w:r w:rsidRPr="00E951CB">
          <w:rPr>
            <w:rFonts w:ascii="Times New Roman" w:hAnsi="Times New Roman"/>
            <w:szCs w:val="24"/>
            <w:lang w:val="es-MX"/>
          </w:rPr>
          <w:t>https://doi.org/10.47230/unesum-ciencias.v5.n1.2021.313</w:t>
        </w:r>
      </w:hyperlink>
    </w:p>
    <w:p w14:paraId="1A92C3CB" w14:textId="77777777" w:rsidR="001C75A4" w:rsidRPr="00E951CB" w:rsidRDefault="001C75A4" w:rsidP="001C75A4">
      <w:pPr>
        <w:spacing w:line="360" w:lineRule="auto"/>
        <w:ind w:left="709" w:hanging="709"/>
        <w:jc w:val="both"/>
        <w:textAlignment w:val="baseline"/>
        <w:rPr>
          <w:rFonts w:ascii="Times New Roman" w:hAnsi="Times New Roman"/>
          <w:szCs w:val="24"/>
          <w:lang w:val="es-MX"/>
        </w:rPr>
      </w:pPr>
      <w:r w:rsidRPr="00E951CB">
        <w:rPr>
          <w:rFonts w:ascii="Times New Roman" w:hAnsi="Times New Roman"/>
          <w:szCs w:val="24"/>
          <w:lang w:val="es-MX"/>
        </w:rPr>
        <w:lastRenderedPageBreak/>
        <w:t xml:space="preserve">Sánchez, I., Cabrera, J. y Martínez, J. (2016). Ayudas virtuales como apoyo al aprendizaje inclusivo en la ingeniería. Revista Horizontes Pedagógicos, 18(1), 81–95. </w:t>
      </w:r>
      <w:hyperlink r:id="rId27" w:history="1">
        <w:r w:rsidRPr="00E951CB">
          <w:rPr>
            <w:rFonts w:ascii="Times New Roman" w:hAnsi="Times New Roman"/>
            <w:szCs w:val="24"/>
            <w:lang w:val="es-MX"/>
          </w:rPr>
          <w:t>https://horizontespedagogicos.ibero.edu.co/article/view/18108</w:t>
        </w:r>
      </w:hyperlink>
    </w:p>
    <w:p w14:paraId="0B6E086F" w14:textId="77777777" w:rsidR="001C75A4" w:rsidRPr="00E951CB" w:rsidRDefault="001C75A4" w:rsidP="001C75A4">
      <w:pPr>
        <w:spacing w:line="360" w:lineRule="auto"/>
        <w:ind w:left="720" w:hanging="720"/>
        <w:jc w:val="both"/>
        <w:rPr>
          <w:rFonts w:ascii="Times New Roman" w:hAnsi="Times New Roman"/>
          <w:szCs w:val="24"/>
        </w:rPr>
      </w:pPr>
      <w:r w:rsidRPr="00E951CB">
        <w:rPr>
          <w:rFonts w:ascii="Times New Roman" w:hAnsi="Times New Roman"/>
          <w:szCs w:val="24"/>
        </w:rPr>
        <w:t xml:space="preserve">Talwar, B. Kanwar, S. and Mandke, V. (2015) Monitoring and evaluating e-tutors in the digital age. IOSR Journal of Research &amp; Method in Education (IOSR-JRME) 5(5), 61-66. </w:t>
      </w:r>
      <w:hyperlink r:id="rId28" w:history="1">
        <w:r w:rsidRPr="00E951CB">
          <w:rPr>
            <w:rFonts w:ascii="Times New Roman" w:hAnsi="Times New Roman"/>
            <w:szCs w:val="24"/>
          </w:rPr>
          <w:t>https://iosrjournals.org/iosr-jrme/papers/Vol-5%20Issue-5/Version-2/I05526166.pdf</w:t>
        </w:r>
      </w:hyperlink>
    </w:p>
    <w:p w14:paraId="17463AF5" w14:textId="77777777" w:rsidR="001C75A4" w:rsidRPr="00E951CB" w:rsidRDefault="001C75A4" w:rsidP="001C75A4">
      <w:pPr>
        <w:spacing w:line="360" w:lineRule="auto"/>
        <w:ind w:left="720" w:hanging="720"/>
        <w:jc w:val="both"/>
        <w:rPr>
          <w:rFonts w:ascii="Times New Roman" w:hAnsi="Times New Roman"/>
          <w:szCs w:val="24"/>
          <w:lang w:val="es-MX"/>
        </w:rPr>
      </w:pPr>
      <w:r w:rsidRPr="00E951CB">
        <w:rPr>
          <w:rFonts w:ascii="Times New Roman" w:hAnsi="Times New Roman"/>
          <w:szCs w:val="24"/>
          <w:lang w:val="es-MX"/>
        </w:rPr>
        <w:t xml:space="preserve">Tran, K. N. P., </w:t>
      </w:r>
      <w:proofErr w:type="spellStart"/>
      <w:r w:rsidRPr="00E951CB">
        <w:rPr>
          <w:rFonts w:ascii="Times New Roman" w:hAnsi="Times New Roman"/>
          <w:szCs w:val="24"/>
          <w:lang w:val="es-MX"/>
        </w:rPr>
        <w:t>Weng</w:t>
      </w:r>
      <w:proofErr w:type="spellEnd"/>
      <w:r w:rsidRPr="00E951CB">
        <w:rPr>
          <w:rFonts w:ascii="Times New Roman" w:hAnsi="Times New Roman"/>
          <w:szCs w:val="24"/>
          <w:lang w:val="es-MX"/>
        </w:rPr>
        <w:t xml:space="preserve">, C., Tran-Nguyen, P. L. et al. </w:t>
      </w:r>
      <w:r w:rsidRPr="00E951CB">
        <w:rPr>
          <w:rFonts w:ascii="Times New Roman" w:hAnsi="Times New Roman"/>
          <w:szCs w:val="24"/>
        </w:rPr>
        <w:t xml:space="preserve">(2023). What are tutors’ perceptions of an online tutoring project-Digital Learning Companion-During the COVID-19 pandemic? A case study in Taiwan. Universal Access in the Information Society. </w:t>
      </w:r>
      <w:r w:rsidRPr="00E951CB">
        <w:rPr>
          <w:rFonts w:ascii="Times New Roman" w:hAnsi="Times New Roman"/>
          <w:szCs w:val="24"/>
          <w:lang w:val="es-MX"/>
        </w:rPr>
        <w:t xml:space="preserve">(2023). </w:t>
      </w:r>
      <w:hyperlink r:id="rId29" w:history="1">
        <w:r w:rsidRPr="00E951CB">
          <w:rPr>
            <w:rFonts w:ascii="Times New Roman" w:hAnsi="Times New Roman"/>
            <w:szCs w:val="24"/>
            <w:lang w:val="es-MX"/>
          </w:rPr>
          <w:t>https://doi.org/10.1007/s10209-023-00976-1</w:t>
        </w:r>
      </w:hyperlink>
    </w:p>
    <w:p w14:paraId="7C50780E" w14:textId="77777777" w:rsidR="001C75A4" w:rsidRPr="00E951CB" w:rsidRDefault="001C75A4" w:rsidP="001C75A4">
      <w:pPr>
        <w:shd w:val="clear" w:color="auto" w:fill="FFFFFF"/>
        <w:suppressAutoHyphens w:val="0"/>
        <w:spacing w:line="360" w:lineRule="auto"/>
        <w:ind w:left="709" w:hanging="709"/>
        <w:jc w:val="both"/>
        <w:rPr>
          <w:rFonts w:ascii="Times New Roman" w:hAnsi="Times New Roman"/>
          <w:szCs w:val="24"/>
          <w:lang w:val="es-MX"/>
        </w:rPr>
      </w:pPr>
      <w:r w:rsidRPr="00E951CB">
        <w:rPr>
          <w:rFonts w:ascii="Times New Roman" w:hAnsi="Times New Roman"/>
          <w:szCs w:val="24"/>
          <w:lang w:val="es-MX"/>
        </w:rPr>
        <w:t xml:space="preserve">Tünnermann, B. y De Souza, C. (2003). Desafíos de la universidad en la sociedad del conocimiento. Cinco años después de la Conferencia Mundial sobre Educación Superior. UNESCO. </w:t>
      </w:r>
      <w:hyperlink r:id="rId30" w:history="1">
        <w:r w:rsidRPr="00E951CB">
          <w:rPr>
            <w:rFonts w:ascii="Times New Roman" w:hAnsi="Times New Roman"/>
            <w:szCs w:val="24"/>
            <w:lang w:val="es-MX"/>
          </w:rPr>
          <w:t>https://unesdoc.unesco.org/ark:/48223/pf0000134422_spa</w:t>
        </w:r>
      </w:hyperlink>
    </w:p>
    <w:p w14:paraId="361AB3FD" w14:textId="77777777" w:rsidR="001C75A4" w:rsidRPr="00D812C9" w:rsidRDefault="001C75A4" w:rsidP="001C75A4">
      <w:pPr>
        <w:pStyle w:val="NormalWeb"/>
        <w:spacing w:beforeAutospacing="0" w:afterAutospacing="0" w:line="360" w:lineRule="auto"/>
        <w:ind w:left="709" w:hanging="709"/>
        <w:jc w:val="both"/>
        <w:textAlignment w:val="baseline"/>
        <w:rPr>
          <w:rFonts w:ascii="Times New Roman" w:eastAsia="SimSun" w:hAnsi="Times New Roman"/>
          <w:lang w:val="en-US" w:eastAsia="en-US"/>
        </w:rPr>
      </w:pPr>
      <w:proofErr w:type="spellStart"/>
      <w:r w:rsidRPr="00E951CB">
        <w:rPr>
          <w:rFonts w:ascii="Times New Roman" w:eastAsia="SimSun" w:hAnsi="Times New Roman"/>
          <w:lang w:eastAsia="en-US"/>
        </w:rPr>
        <w:t>Waltz</w:t>
      </w:r>
      <w:proofErr w:type="spellEnd"/>
      <w:r w:rsidRPr="00E951CB">
        <w:rPr>
          <w:rFonts w:ascii="Times New Roman" w:eastAsia="SimSun" w:hAnsi="Times New Roman"/>
          <w:lang w:eastAsia="en-US"/>
        </w:rPr>
        <w:t xml:space="preserve">, S. B. (2019). </w:t>
      </w:r>
      <w:r w:rsidRPr="00E951CB">
        <w:rPr>
          <w:rFonts w:ascii="Times New Roman" w:eastAsia="SimSun" w:hAnsi="Times New Roman"/>
          <w:lang w:val="en-US" w:eastAsia="en-US"/>
        </w:rPr>
        <w:t xml:space="preserve">Tutor Training for Service Learning: Impact on self-efficacy beliefs, Mentoring y Tutoring: Partnership in Learning, 27(1), 26-43 </w:t>
      </w:r>
      <w:hyperlink r:id="rId31" w:history="1">
        <w:r w:rsidRPr="00E951CB">
          <w:rPr>
            <w:rFonts w:ascii="Times New Roman" w:eastAsia="SimSun" w:hAnsi="Times New Roman"/>
            <w:lang w:val="en-US" w:eastAsia="en-US"/>
          </w:rPr>
          <w:t>http://dx.doi.org/10.1080/13611267.2019.1583405</w:t>
        </w:r>
      </w:hyperlink>
    </w:p>
    <w:p w14:paraId="68B9797D" w14:textId="77777777" w:rsidR="0084535A" w:rsidRDefault="0084535A" w:rsidP="00B00D4D">
      <w:pPr>
        <w:pStyle w:val="Textocomentario"/>
        <w:spacing w:line="360" w:lineRule="auto"/>
        <w:jc w:val="both"/>
        <w:rPr>
          <w:rFonts w:ascii="Times New Roman" w:hAnsi="Times New Roman"/>
          <w:szCs w:val="24"/>
        </w:rPr>
      </w:pPr>
    </w:p>
    <w:p w14:paraId="18ADF90E" w14:textId="77777777" w:rsidR="000A1C95" w:rsidRDefault="000A1C95" w:rsidP="00B00D4D">
      <w:pPr>
        <w:pStyle w:val="Textocomentario"/>
        <w:spacing w:line="360" w:lineRule="auto"/>
        <w:jc w:val="both"/>
        <w:rPr>
          <w:rFonts w:ascii="Times New Roman" w:hAnsi="Times New Roman"/>
          <w:szCs w:val="24"/>
        </w:rPr>
      </w:pPr>
    </w:p>
    <w:p w14:paraId="3B6015AA" w14:textId="77777777" w:rsidR="000A1C95" w:rsidRDefault="000A1C95" w:rsidP="00B00D4D">
      <w:pPr>
        <w:pStyle w:val="Textocomentario"/>
        <w:spacing w:line="360" w:lineRule="auto"/>
        <w:jc w:val="both"/>
        <w:rPr>
          <w:rFonts w:ascii="Times New Roman" w:hAnsi="Times New Roman"/>
          <w:szCs w:val="24"/>
        </w:rPr>
      </w:pPr>
    </w:p>
    <w:p w14:paraId="60E3484C" w14:textId="77777777" w:rsidR="000A1C95" w:rsidRDefault="000A1C95" w:rsidP="00B00D4D">
      <w:pPr>
        <w:pStyle w:val="Textocomentario"/>
        <w:spacing w:line="360" w:lineRule="auto"/>
        <w:jc w:val="both"/>
        <w:rPr>
          <w:rFonts w:ascii="Times New Roman" w:hAnsi="Times New Roman"/>
          <w:szCs w:val="24"/>
        </w:rPr>
      </w:pPr>
    </w:p>
    <w:p w14:paraId="239E328E" w14:textId="77777777" w:rsidR="000A1C95" w:rsidRDefault="000A1C95" w:rsidP="00B00D4D">
      <w:pPr>
        <w:pStyle w:val="Textocomentario"/>
        <w:spacing w:line="360" w:lineRule="auto"/>
        <w:jc w:val="both"/>
        <w:rPr>
          <w:rFonts w:ascii="Times New Roman" w:hAnsi="Times New Roman"/>
          <w:szCs w:val="24"/>
        </w:rPr>
      </w:pPr>
    </w:p>
    <w:p w14:paraId="1263E181" w14:textId="77777777" w:rsidR="000A1C95" w:rsidRDefault="000A1C95" w:rsidP="00B00D4D">
      <w:pPr>
        <w:pStyle w:val="Textocomentario"/>
        <w:spacing w:line="360" w:lineRule="auto"/>
        <w:jc w:val="both"/>
        <w:rPr>
          <w:rFonts w:ascii="Times New Roman" w:hAnsi="Times New Roman"/>
          <w:szCs w:val="24"/>
        </w:rPr>
      </w:pPr>
    </w:p>
    <w:p w14:paraId="44895FDD" w14:textId="77777777" w:rsidR="000A1C95" w:rsidRDefault="000A1C95" w:rsidP="00B00D4D">
      <w:pPr>
        <w:pStyle w:val="Textocomentario"/>
        <w:spacing w:line="360" w:lineRule="auto"/>
        <w:jc w:val="both"/>
        <w:rPr>
          <w:rFonts w:ascii="Times New Roman" w:hAnsi="Times New Roman"/>
          <w:szCs w:val="24"/>
        </w:rPr>
      </w:pPr>
    </w:p>
    <w:p w14:paraId="67B621C3" w14:textId="77777777" w:rsidR="000A1C95" w:rsidRDefault="000A1C95" w:rsidP="00B00D4D">
      <w:pPr>
        <w:pStyle w:val="Textocomentario"/>
        <w:spacing w:line="360" w:lineRule="auto"/>
        <w:jc w:val="both"/>
        <w:rPr>
          <w:rFonts w:ascii="Times New Roman" w:hAnsi="Times New Roman"/>
          <w:szCs w:val="24"/>
        </w:rPr>
      </w:pPr>
    </w:p>
    <w:p w14:paraId="402FA191" w14:textId="77777777" w:rsidR="000A1C95" w:rsidRDefault="000A1C95" w:rsidP="00B00D4D">
      <w:pPr>
        <w:pStyle w:val="Textocomentario"/>
        <w:spacing w:line="360" w:lineRule="auto"/>
        <w:jc w:val="both"/>
        <w:rPr>
          <w:rFonts w:ascii="Times New Roman" w:hAnsi="Times New Roman"/>
          <w:szCs w:val="24"/>
        </w:rPr>
      </w:pPr>
    </w:p>
    <w:p w14:paraId="462D0F29" w14:textId="77777777" w:rsidR="000A1C95" w:rsidRDefault="000A1C95" w:rsidP="00B00D4D">
      <w:pPr>
        <w:pStyle w:val="Textocomentario"/>
        <w:spacing w:line="360" w:lineRule="auto"/>
        <w:jc w:val="both"/>
        <w:rPr>
          <w:rFonts w:ascii="Times New Roman" w:hAnsi="Times New Roman"/>
          <w:szCs w:val="24"/>
        </w:rPr>
      </w:pPr>
    </w:p>
    <w:p w14:paraId="321A73C0" w14:textId="77777777" w:rsidR="00105D0E" w:rsidRDefault="00105D0E" w:rsidP="00B00D4D">
      <w:pPr>
        <w:pStyle w:val="Textocomentario"/>
        <w:spacing w:line="360" w:lineRule="auto"/>
        <w:jc w:val="both"/>
        <w:rPr>
          <w:rFonts w:ascii="Times New Roman" w:hAnsi="Times New Roman"/>
          <w:szCs w:val="24"/>
        </w:rPr>
      </w:pPr>
    </w:p>
    <w:p w14:paraId="4F6DF8B6" w14:textId="77777777" w:rsidR="00105D0E" w:rsidRDefault="00105D0E" w:rsidP="00B00D4D">
      <w:pPr>
        <w:pStyle w:val="Textocomentario"/>
        <w:spacing w:line="360" w:lineRule="auto"/>
        <w:jc w:val="both"/>
        <w:rPr>
          <w:rFonts w:ascii="Times New Roman" w:hAnsi="Times New Roman"/>
          <w:szCs w:val="24"/>
        </w:rPr>
      </w:pPr>
    </w:p>
    <w:p w14:paraId="033E9EA3" w14:textId="77777777" w:rsidR="00105D0E" w:rsidRDefault="00105D0E" w:rsidP="00B00D4D">
      <w:pPr>
        <w:pStyle w:val="Textocomentario"/>
        <w:spacing w:line="360" w:lineRule="auto"/>
        <w:jc w:val="both"/>
        <w:rPr>
          <w:rFonts w:ascii="Times New Roman" w:hAnsi="Times New Roman"/>
          <w:szCs w:val="24"/>
        </w:rPr>
      </w:pPr>
    </w:p>
    <w:p w14:paraId="220BF34C" w14:textId="77777777" w:rsidR="00105D0E" w:rsidRDefault="00105D0E" w:rsidP="00B00D4D">
      <w:pPr>
        <w:pStyle w:val="Textocomentario"/>
        <w:spacing w:line="360" w:lineRule="auto"/>
        <w:jc w:val="both"/>
        <w:rPr>
          <w:rFonts w:ascii="Times New Roman" w:hAnsi="Times New Roman"/>
          <w:szCs w:val="24"/>
        </w:rPr>
      </w:pPr>
    </w:p>
    <w:p w14:paraId="64C35878" w14:textId="77777777" w:rsidR="00105D0E" w:rsidRDefault="00105D0E" w:rsidP="00B00D4D">
      <w:pPr>
        <w:pStyle w:val="Textocomentario"/>
        <w:spacing w:line="360" w:lineRule="auto"/>
        <w:jc w:val="both"/>
        <w:rPr>
          <w:rFonts w:ascii="Times New Roman" w:hAnsi="Times New Roman"/>
          <w:szCs w:val="24"/>
        </w:rPr>
      </w:pPr>
    </w:p>
    <w:p w14:paraId="06E7E5C2" w14:textId="77777777" w:rsidR="00105D0E" w:rsidRDefault="00105D0E" w:rsidP="00B00D4D">
      <w:pPr>
        <w:pStyle w:val="Textocomentario"/>
        <w:spacing w:line="360" w:lineRule="auto"/>
        <w:jc w:val="both"/>
        <w:rPr>
          <w:rFonts w:ascii="Times New Roman" w:hAnsi="Times New Roman"/>
          <w:szCs w:val="24"/>
        </w:rPr>
      </w:pPr>
    </w:p>
    <w:p w14:paraId="27978220" w14:textId="77777777" w:rsidR="00105D0E" w:rsidRDefault="00105D0E" w:rsidP="00B00D4D">
      <w:pPr>
        <w:pStyle w:val="Textocomentario"/>
        <w:spacing w:line="360" w:lineRule="auto"/>
        <w:jc w:val="both"/>
        <w:rPr>
          <w:rFonts w:ascii="Times New Roman" w:hAnsi="Times New Roman"/>
          <w:szCs w:val="24"/>
        </w:rPr>
      </w:pPr>
    </w:p>
    <w:p w14:paraId="7E2BB33D" w14:textId="77777777" w:rsidR="00105D0E" w:rsidRDefault="00105D0E" w:rsidP="00B00D4D">
      <w:pPr>
        <w:pStyle w:val="Textocomentario"/>
        <w:spacing w:line="360" w:lineRule="auto"/>
        <w:jc w:val="both"/>
        <w:rPr>
          <w:rFonts w:ascii="Times New Roman" w:hAnsi="Times New Roman"/>
          <w:szCs w:val="24"/>
        </w:rPr>
      </w:pPr>
    </w:p>
    <w:p w14:paraId="51AA05CC" w14:textId="77777777" w:rsidR="000A1C95" w:rsidRDefault="000A1C95" w:rsidP="00B00D4D">
      <w:pPr>
        <w:pStyle w:val="Textocomentario"/>
        <w:spacing w:line="360" w:lineRule="auto"/>
        <w:jc w:val="both"/>
        <w:rPr>
          <w:rFonts w:ascii="Times New Roman" w:hAnsi="Times New Roman"/>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A1C95" w:rsidRPr="000A1C95" w14:paraId="38312187" w14:textId="77777777" w:rsidTr="000A1C95">
        <w:trPr>
          <w:jc w:val="center"/>
        </w:trPr>
        <w:tc>
          <w:tcPr>
            <w:tcW w:w="3045" w:type="dxa"/>
            <w:shd w:val="clear" w:color="auto" w:fill="auto"/>
            <w:tcMar>
              <w:top w:w="100" w:type="dxa"/>
              <w:left w:w="100" w:type="dxa"/>
              <w:bottom w:w="100" w:type="dxa"/>
              <w:right w:w="100" w:type="dxa"/>
            </w:tcMar>
          </w:tcPr>
          <w:p w14:paraId="66EC48C4" w14:textId="77777777" w:rsidR="000A1C95" w:rsidRPr="000A1C95" w:rsidRDefault="000A1C95" w:rsidP="00490BB1">
            <w:pPr>
              <w:pStyle w:val="Ttulo3"/>
              <w:widowControl w:val="0"/>
              <w:rPr>
                <w:rFonts w:ascii="Times New Roman" w:hAnsi="Times New Roman"/>
                <w:b w:val="0"/>
                <w:bCs w:val="0"/>
                <w:sz w:val="24"/>
                <w:szCs w:val="24"/>
              </w:rPr>
            </w:pPr>
            <w:r w:rsidRPr="000A1C95">
              <w:rPr>
                <w:rFonts w:ascii="Times New Roman" w:hAnsi="Times New Roman"/>
                <w:b w:val="0"/>
                <w:bCs w:val="0"/>
                <w:sz w:val="24"/>
                <w:szCs w:val="24"/>
              </w:rPr>
              <w:lastRenderedPageBreak/>
              <w:t>Rol de Contribución</w:t>
            </w:r>
          </w:p>
        </w:tc>
        <w:tc>
          <w:tcPr>
            <w:tcW w:w="6315" w:type="dxa"/>
            <w:shd w:val="clear" w:color="auto" w:fill="auto"/>
            <w:tcMar>
              <w:top w:w="100" w:type="dxa"/>
              <w:left w:w="100" w:type="dxa"/>
              <w:bottom w:w="100" w:type="dxa"/>
              <w:right w:w="100" w:type="dxa"/>
            </w:tcMar>
          </w:tcPr>
          <w:p w14:paraId="11B06C22" w14:textId="2EC69160" w:rsidR="000A1C95" w:rsidRPr="000A1C95" w:rsidRDefault="000A1C95" w:rsidP="00490BB1">
            <w:pPr>
              <w:pStyle w:val="Ttulo3"/>
              <w:widowControl w:val="0"/>
              <w:rPr>
                <w:rFonts w:ascii="Times New Roman" w:hAnsi="Times New Roman"/>
                <w:b w:val="0"/>
                <w:bCs w:val="0"/>
                <w:sz w:val="24"/>
                <w:szCs w:val="24"/>
              </w:rPr>
            </w:pPr>
            <w:bookmarkStart w:id="1" w:name="_btsjgdfgjwkr" w:colFirst="0" w:colLast="0"/>
            <w:bookmarkEnd w:id="1"/>
            <w:r w:rsidRPr="000A1C95">
              <w:rPr>
                <w:rFonts w:ascii="Times New Roman" w:hAnsi="Times New Roman"/>
                <w:b w:val="0"/>
                <w:bCs w:val="0"/>
                <w:sz w:val="24"/>
                <w:szCs w:val="24"/>
              </w:rPr>
              <w:t>Autor (es)</w:t>
            </w:r>
          </w:p>
        </w:tc>
      </w:tr>
      <w:tr w:rsidR="000A1C95" w:rsidRPr="000A1C95" w14:paraId="0C3B784B" w14:textId="77777777" w:rsidTr="000A1C95">
        <w:trPr>
          <w:jc w:val="center"/>
        </w:trPr>
        <w:tc>
          <w:tcPr>
            <w:tcW w:w="3045" w:type="dxa"/>
            <w:shd w:val="clear" w:color="auto" w:fill="auto"/>
            <w:tcMar>
              <w:top w:w="100" w:type="dxa"/>
              <w:left w:w="100" w:type="dxa"/>
              <w:bottom w:w="100" w:type="dxa"/>
              <w:right w:w="100" w:type="dxa"/>
            </w:tcMar>
          </w:tcPr>
          <w:p w14:paraId="4FE01554"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Conceptualización</w:t>
            </w:r>
          </w:p>
        </w:tc>
        <w:tc>
          <w:tcPr>
            <w:tcW w:w="6315" w:type="dxa"/>
            <w:shd w:val="clear" w:color="auto" w:fill="auto"/>
            <w:tcMar>
              <w:top w:w="100" w:type="dxa"/>
              <w:left w:w="100" w:type="dxa"/>
              <w:bottom w:w="100" w:type="dxa"/>
              <w:right w:w="100" w:type="dxa"/>
            </w:tcMar>
          </w:tcPr>
          <w:p w14:paraId="629F16D3" w14:textId="77777777" w:rsidR="000A1C95" w:rsidRPr="000A1C95" w:rsidRDefault="000A1C95" w:rsidP="00490BB1">
            <w:pPr>
              <w:pStyle w:val="Ttulo"/>
              <w:spacing w:line="360" w:lineRule="auto"/>
              <w:jc w:val="both"/>
              <w:rPr>
                <w:rFonts w:ascii="Times New Roman" w:hAnsi="Times New Roman"/>
                <w:sz w:val="24"/>
                <w:szCs w:val="24"/>
                <w:lang w:val="es-MX"/>
              </w:rPr>
            </w:pPr>
            <w:r w:rsidRPr="000A1C95">
              <w:rPr>
                <w:rFonts w:ascii="Times New Roman" w:hAnsi="Times New Roman"/>
                <w:sz w:val="24"/>
                <w:szCs w:val="24"/>
                <w:lang w:val="es-MX"/>
              </w:rPr>
              <w:t xml:space="preserve">Alma Alicia Benítez Pérez (principal) y Jacqueline Bedolla </w:t>
            </w:r>
            <w:proofErr w:type="gramStart"/>
            <w:r w:rsidRPr="000A1C95">
              <w:rPr>
                <w:rFonts w:ascii="Times New Roman" w:hAnsi="Times New Roman"/>
                <w:sz w:val="24"/>
                <w:szCs w:val="24"/>
                <w:lang w:val="es-MX"/>
              </w:rPr>
              <w:t>Sámano  (</w:t>
            </w:r>
            <w:proofErr w:type="gramEnd"/>
            <w:r w:rsidRPr="000A1C95">
              <w:rPr>
                <w:rFonts w:ascii="Times New Roman" w:hAnsi="Times New Roman"/>
                <w:sz w:val="24"/>
                <w:szCs w:val="24"/>
                <w:lang w:val="es-MX"/>
              </w:rPr>
              <w:t>apoyo).</w:t>
            </w:r>
          </w:p>
        </w:tc>
      </w:tr>
      <w:tr w:rsidR="000A1C95" w:rsidRPr="000A1C95" w14:paraId="68EA80ED" w14:textId="77777777" w:rsidTr="000A1C95">
        <w:trPr>
          <w:jc w:val="center"/>
        </w:trPr>
        <w:tc>
          <w:tcPr>
            <w:tcW w:w="3045" w:type="dxa"/>
            <w:shd w:val="clear" w:color="auto" w:fill="auto"/>
            <w:tcMar>
              <w:top w:w="100" w:type="dxa"/>
              <w:left w:w="100" w:type="dxa"/>
              <w:bottom w:w="100" w:type="dxa"/>
              <w:right w:w="100" w:type="dxa"/>
            </w:tcMar>
          </w:tcPr>
          <w:p w14:paraId="60828E57"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Metodología</w:t>
            </w:r>
          </w:p>
        </w:tc>
        <w:tc>
          <w:tcPr>
            <w:tcW w:w="6315" w:type="dxa"/>
            <w:shd w:val="clear" w:color="auto" w:fill="auto"/>
            <w:tcMar>
              <w:top w:w="100" w:type="dxa"/>
              <w:left w:w="100" w:type="dxa"/>
              <w:bottom w:w="100" w:type="dxa"/>
              <w:right w:w="100" w:type="dxa"/>
            </w:tcMar>
          </w:tcPr>
          <w:p w14:paraId="0B9B892F" w14:textId="77777777" w:rsidR="000A1C95" w:rsidRPr="000A1C95" w:rsidRDefault="000A1C95" w:rsidP="00490BB1">
            <w:pPr>
              <w:pStyle w:val="Ttulo"/>
              <w:spacing w:line="360" w:lineRule="auto"/>
              <w:jc w:val="both"/>
              <w:rPr>
                <w:rFonts w:ascii="Times New Roman" w:hAnsi="Times New Roman"/>
                <w:sz w:val="24"/>
                <w:szCs w:val="24"/>
                <w:lang w:val="es-MX"/>
              </w:rPr>
            </w:pPr>
            <w:r w:rsidRPr="000A1C95">
              <w:rPr>
                <w:rFonts w:ascii="Times New Roman" w:hAnsi="Times New Roman"/>
                <w:sz w:val="24"/>
                <w:szCs w:val="24"/>
                <w:lang w:val="es-MX"/>
              </w:rPr>
              <w:t xml:space="preserve">Alma Alicia Benítez Pérez (igual) y Jacqueline Bedolla </w:t>
            </w:r>
            <w:proofErr w:type="gramStart"/>
            <w:r w:rsidRPr="000A1C95">
              <w:rPr>
                <w:rFonts w:ascii="Times New Roman" w:hAnsi="Times New Roman"/>
                <w:sz w:val="24"/>
                <w:szCs w:val="24"/>
                <w:lang w:val="es-MX"/>
              </w:rPr>
              <w:t>Sámano  (</w:t>
            </w:r>
            <w:proofErr w:type="gramEnd"/>
            <w:r w:rsidRPr="000A1C95">
              <w:rPr>
                <w:rFonts w:ascii="Times New Roman" w:hAnsi="Times New Roman"/>
                <w:sz w:val="24"/>
                <w:szCs w:val="24"/>
                <w:lang w:val="es-MX"/>
              </w:rPr>
              <w:t>igual).</w:t>
            </w:r>
          </w:p>
        </w:tc>
      </w:tr>
      <w:tr w:rsidR="000A1C95" w:rsidRPr="000A1C95" w14:paraId="2F4FFE42" w14:textId="77777777" w:rsidTr="000A1C95">
        <w:trPr>
          <w:jc w:val="center"/>
        </w:trPr>
        <w:tc>
          <w:tcPr>
            <w:tcW w:w="3045" w:type="dxa"/>
            <w:shd w:val="clear" w:color="auto" w:fill="auto"/>
            <w:tcMar>
              <w:top w:w="100" w:type="dxa"/>
              <w:left w:w="100" w:type="dxa"/>
              <w:bottom w:w="100" w:type="dxa"/>
              <w:right w:w="100" w:type="dxa"/>
            </w:tcMar>
          </w:tcPr>
          <w:p w14:paraId="0760EE6D"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Software</w:t>
            </w:r>
          </w:p>
        </w:tc>
        <w:tc>
          <w:tcPr>
            <w:tcW w:w="6315" w:type="dxa"/>
            <w:shd w:val="clear" w:color="auto" w:fill="auto"/>
            <w:tcMar>
              <w:top w:w="100" w:type="dxa"/>
              <w:left w:w="100" w:type="dxa"/>
              <w:bottom w:w="100" w:type="dxa"/>
              <w:right w:w="100" w:type="dxa"/>
            </w:tcMar>
          </w:tcPr>
          <w:p w14:paraId="2CA77569"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Jacqueline Bedolla Sámano (principal) y Alma Alicia Benítez Pérez (apoyo)</w:t>
            </w:r>
          </w:p>
        </w:tc>
      </w:tr>
      <w:tr w:rsidR="000A1C95" w:rsidRPr="000A1C95" w14:paraId="56072B9C" w14:textId="77777777" w:rsidTr="000A1C95">
        <w:trPr>
          <w:jc w:val="center"/>
        </w:trPr>
        <w:tc>
          <w:tcPr>
            <w:tcW w:w="3045" w:type="dxa"/>
            <w:shd w:val="clear" w:color="auto" w:fill="auto"/>
            <w:tcMar>
              <w:top w:w="100" w:type="dxa"/>
              <w:left w:w="100" w:type="dxa"/>
              <w:bottom w:w="100" w:type="dxa"/>
              <w:right w:w="100" w:type="dxa"/>
            </w:tcMar>
          </w:tcPr>
          <w:p w14:paraId="2AD9FDE6"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Validación</w:t>
            </w:r>
          </w:p>
        </w:tc>
        <w:tc>
          <w:tcPr>
            <w:tcW w:w="6315" w:type="dxa"/>
            <w:shd w:val="clear" w:color="auto" w:fill="auto"/>
            <w:tcMar>
              <w:top w:w="100" w:type="dxa"/>
              <w:left w:w="100" w:type="dxa"/>
              <w:bottom w:w="100" w:type="dxa"/>
              <w:right w:w="100" w:type="dxa"/>
            </w:tcMar>
          </w:tcPr>
          <w:p w14:paraId="07EE24D1"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757E53E2" w14:textId="77777777" w:rsidTr="000A1C95">
        <w:trPr>
          <w:jc w:val="center"/>
        </w:trPr>
        <w:tc>
          <w:tcPr>
            <w:tcW w:w="3045" w:type="dxa"/>
            <w:shd w:val="clear" w:color="auto" w:fill="auto"/>
            <w:tcMar>
              <w:top w:w="100" w:type="dxa"/>
              <w:left w:w="100" w:type="dxa"/>
              <w:bottom w:w="100" w:type="dxa"/>
              <w:right w:w="100" w:type="dxa"/>
            </w:tcMar>
          </w:tcPr>
          <w:p w14:paraId="6C20D6A9"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Análisis Formal</w:t>
            </w:r>
          </w:p>
        </w:tc>
        <w:tc>
          <w:tcPr>
            <w:tcW w:w="6315" w:type="dxa"/>
            <w:shd w:val="clear" w:color="auto" w:fill="auto"/>
            <w:tcMar>
              <w:top w:w="100" w:type="dxa"/>
              <w:left w:w="100" w:type="dxa"/>
              <w:bottom w:w="100" w:type="dxa"/>
              <w:right w:w="100" w:type="dxa"/>
            </w:tcMar>
          </w:tcPr>
          <w:p w14:paraId="42D80D2D"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72635893" w14:textId="77777777" w:rsidTr="000A1C95">
        <w:trPr>
          <w:jc w:val="center"/>
        </w:trPr>
        <w:tc>
          <w:tcPr>
            <w:tcW w:w="3045" w:type="dxa"/>
            <w:shd w:val="clear" w:color="auto" w:fill="auto"/>
            <w:tcMar>
              <w:top w:w="100" w:type="dxa"/>
              <w:left w:w="100" w:type="dxa"/>
              <w:bottom w:w="100" w:type="dxa"/>
              <w:right w:w="100" w:type="dxa"/>
            </w:tcMar>
          </w:tcPr>
          <w:p w14:paraId="0A64EB75"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Investigación</w:t>
            </w:r>
          </w:p>
        </w:tc>
        <w:tc>
          <w:tcPr>
            <w:tcW w:w="6315" w:type="dxa"/>
            <w:shd w:val="clear" w:color="auto" w:fill="auto"/>
            <w:tcMar>
              <w:top w:w="100" w:type="dxa"/>
              <w:left w:w="100" w:type="dxa"/>
              <w:bottom w:w="100" w:type="dxa"/>
              <w:right w:w="100" w:type="dxa"/>
            </w:tcMar>
          </w:tcPr>
          <w:p w14:paraId="5CA99FC6"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113F8A1B" w14:textId="77777777" w:rsidTr="000A1C95">
        <w:trPr>
          <w:jc w:val="center"/>
        </w:trPr>
        <w:tc>
          <w:tcPr>
            <w:tcW w:w="3045" w:type="dxa"/>
            <w:shd w:val="clear" w:color="auto" w:fill="auto"/>
            <w:tcMar>
              <w:top w:w="100" w:type="dxa"/>
              <w:left w:w="100" w:type="dxa"/>
              <w:bottom w:w="100" w:type="dxa"/>
              <w:right w:w="100" w:type="dxa"/>
            </w:tcMar>
          </w:tcPr>
          <w:p w14:paraId="684A03F3"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Recursos</w:t>
            </w:r>
          </w:p>
        </w:tc>
        <w:tc>
          <w:tcPr>
            <w:tcW w:w="6315" w:type="dxa"/>
            <w:shd w:val="clear" w:color="auto" w:fill="auto"/>
            <w:tcMar>
              <w:top w:w="100" w:type="dxa"/>
              <w:left w:w="100" w:type="dxa"/>
              <w:bottom w:w="100" w:type="dxa"/>
              <w:right w:w="100" w:type="dxa"/>
            </w:tcMar>
          </w:tcPr>
          <w:p w14:paraId="7A86678D"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Jacqueline Bedolla Sámano (principal) y Alma Alicia Benítez Pérez (apoyo)</w:t>
            </w:r>
          </w:p>
        </w:tc>
      </w:tr>
      <w:tr w:rsidR="000A1C95" w:rsidRPr="000A1C95" w14:paraId="45B96B71" w14:textId="77777777" w:rsidTr="000A1C95">
        <w:trPr>
          <w:jc w:val="center"/>
        </w:trPr>
        <w:tc>
          <w:tcPr>
            <w:tcW w:w="3045" w:type="dxa"/>
            <w:shd w:val="clear" w:color="auto" w:fill="auto"/>
            <w:tcMar>
              <w:top w:w="100" w:type="dxa"/>
              <w:left w:w="100" w:type="dxa"/>
              <w:bottom w:w="100" w:type="dxa"/>
              <w:right w:w="100" w:type="dxa"/>
            </w:tcMar>
          </w:tcPr>
          <w:p w14:paraId="4DA1E747"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Curación de datos</w:t>
            </w:r>
          </w:p>
        </w:tc>
        <w:tc>
          <w:tcPr>
            <w:tcW w:w="6315" w:type="dxa"/>
            <w:shd w:val="clear" w:color="auto" w:fill="auto"/>
            <w:tcMar>
              <w:top w:w="100" w:type="dxa"/>
              <w:left w:w="100" w:type="dxa"/>
              <w:bottom w:w="100" w:type="dxa"/>
              <w:right w:w="100" w:type="dxa"/>
            </w:tcMar>
          </w:tcPr>
          <w:p w14:paraId="573274D8"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(igual)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663E0A2D" w14:textId="77777777" w:rsidTr="000A1C95">
        <w:trPr>
          <w:jc w:val="center"/>
        </w:trPr>
        <w:tc>
          <w:tcPr>
            <w:tcW w:w="3045" w:type="dxa"/>
            <w:shd w:val="clear" w:color="auto" w:fill="auto"/>
            <w:tcMar>
              <w:top w:w="100" w:type="dxa"/>
              <w:left w:w="100" w:type="dxa"/>
              <w:bottom w:w="100" w:type="dxa"/>
              <w:right w:w="100" w:type="dxa"/>
            </w:tcMar>
          </w:tcPr>
          <w:p w14:paraId="755BBA3F" w14:textId="77777777" w:rsidR="000A1C95" w:rsidRPr="000A1C95" w:rsidRDefault="000A1C95" w:rsidP="00490BB1">
            <w:pPr>
              <w:widowControl w:val="0"/>
              <w:rPr>
                <w:rFonts w:ascii="Times New Roman" w:hAnsi="Times New Roman"/>
                <w:szCs w:val="24"/>
                <w:lang w:val="es-MX"/>
              </w:rPr>
            </w:pPr>
            <w:r w:rsidRPr="000A1C95">
              <w:rPr>
                <w:rFonts w:ascii="Times New Roman" w:hAnsi="Times New Roman"/>
                <w:szCs w:val="24"/>
                <w:lang w:val="es-MX"/>
              </w:rPr>
              <w:t>Escritura - Preparación del borrador original</w:t>
            </w:r>
          </w:p>
        </w:tc>
        <w:tc>
          <w:tcPr>
            <w:tcW w:w="6315" w:type="dxa"/>
            <w:shd w:val="clear" w:color="auto" w:fill="auto"/>
            <w:tcMar>
              <w:top w:w="100" w:type="dxa"/>
              <w:left w:w="100" w:type="dxa"/>
              <w:bottom w:w="100" w:type="dxa"/>
              <w:right w:w="100" w:type="dxa"/>
            </w:tcMar>
          </w:tcPr>
          <w:p w14:paraId="5B04E7D0"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(principal)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apoyo).</w:t>
            </w:r>
          </w:p>
        </w:tc>
      </w:tr>
      <w:tr w:rsidR="000A1C95" w:rsidRPr="000A1C95" w14:paraId="20A42B71" w14:textId="77777777" w:rsidTr="000A1C95">
        <w:trPr>
          <w:jc w:val="center"/>
        </w:trPr>
        <w:tc>
          <w:tcPr>
            <w:tcW w:w="3045" w:type="dxa"/>
            <w:shd w:val="clear" w:color="auto" w:fill="auto"/>
            <w:tcMar>
              <w:top w:w="100" w:type="dxa"/>
              <w:left w:w="100" w:type="dxa"/>
              <w:bottom w:w="100" w:type="dxa"/>
              <w:right w:w="100" w:type="dxa"/>
            </w:tcMar>
          </w:tcPr>
          <w:p w14:paraId="75194499"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Escritura - Revisión y edición</w:t>
            </w:r>
          </w:p>
        </w:tc>
        <w:tc>
          <w:tcPr>
            <w:tcW w:w="6315" w:type="dxa"/>
            <w:shd w:val="clear" w:color="auto" w:fill="auto"/>
            <w:tcMar>
              <w:top w:w="100" w:type="dxa"/>
              <w:left w:w="100" w:type="dxa"/>
              <w:bottom w:w="100" w:type="dxa"/>
              <w:right w:w="100" w:type="dxa"/>
            </w:tcMar>
          </w:tcPr>
          <w:p w14:paraId="6569A322"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Alma Alicia Benítez Pérez (principal</w:t>
            </w:r>
            <w:proofErr w:type="gramStart"/>
            <w:r w:rsidRPr="000A1C95">
              <w:rPr>
                <w:rFonts w:ascii="Times New Roman" w:hAnsi="Times New Roman"/>
                <w:szCs w:val="24"/>
                <w:lang w:val="es-MX"/>
              </w:rPr>
              <w:t>),  Jacqueline</w:t>
            </w:r>
            <w:proofErr w:type="gramEnd"/>
            <w:r w:rsidRPr="000A1C95">
              <w:rPr>
                <w:rFonts w:ascii="Times New Roman" w:hAnsi="Times New Roman"/>
                <w:szCs w:val="24"/>
                <w:lang w:val="es-MX"/>
              </w:rPr>
              <w:t xml:space="preserve"> Bedolla Sámano  (apoyo) y Norma Patricia Maldonado Reynoso (apoyo)</w:t>
            </w:r>
          </w:p>
        </w:tc>
      </w:tr>
      <w:tr w:rsidR="000A1C95" w:rsidRPr="000A1C95" w14:paraId="5BE4B7A4" w14:textId="77777777" w:rsidTr="000A1C95">
        <w:trPr>
          <w:jc w:val="center"/>
        </w:trPr>
        <w:tc>
          <w:tcPr>
            <w:tcW w:w="3045" w:type="dxa"/>
            <w:shd w:val="clear" w:color="auto" w:fill="auto"/>
            <w:tcMar>
              <w:top w:w="100" w:type="dxa"/>
              <w:left w:w="100" w:type="dxa"/>
              <w:bottom w:w="100" w:type="dxa"/>
              <w:right w:w="100" w:type="dxa"/>
            </w:tcMar>
          </w:tcPr>
          <w:p w14:paraId="55234A98"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Visualización</w:t>
            </w:r>
          </w:p>
        </w:tc>
        <w:tc>
          <w:tcPr>
            <w:tcW w:w="6315" w:type="dxa"/>
            <w:shd w:val="clear" w:color="auto" w:fill="auto"/>
            <w:tcMar>
              <w:top w:w="100" w:type="dxa"/>
              <w:left w:w="100" w:type="dxa"/>
              <w:bottom w:w="100" w:type="dxa"/>
              <w:right w:w="100" w:type="dxa"/>
            </w:tcMar>
          </w:tcPr>
          <w:p w14:paraId="45F17A11" w14:textId="77777777" w:rsidR="000A1C95" w:rsidRPr="000A1C95" w:rsidRDefault="000A1C95" w:rsidP="00490BB1">
            <w:pPr>
              <w:widowControl w:val="0"/>
              <w:rPr>
                <w:rFonts w:ascii="Times New Roman" w:hAnsi="Times New Roman"/>
                <w:szCs w:val="24"/>
                <w:lang w:val="es-MX"/>
              </w:rPr>
            </w:pPr>
            <w:r w:rsidRPr="000A1C95">
              <w:rPr>
                <w:rFonts w:ascii="Times New Roman" w:hAnsi="Times New Roman"/>
                <w:szCs w:val="24"/>
                <w:lang w:val="es-MX"/>
              </w:rPr>
              <w:t>Alma Alicia Benítez Pérez (igual</w:t>
            </w:r>
            <w:proofErr w:type="gramStart"/>
            <w:r w:rsidRPr="000A1C95">
              <w:rPr>
                <w:rFonts w:ascii="Times New Roman" w:hAnsi="Times New Roman"/>
                <w:szCs w:val="24"/>
                <w:lang w:val="es-MX"/>
              </w:rPr>
              <w:t>),  Jacqueline</w:t>
            </w:r>
            <w:proofErr w:type="gramEnd"/>
            <w:r w:rsidRPr="000A1C95">
              <w:rPr>
                <w:rFonts w:ascii="Times New Roman" w:hAnsi="Times New Roman"/>
                <w:szCs w:val="24"/>
                <w:lang w:val="es-MX"/>
              </w:rPr>
              <w:t xml:space="preserve"> Bedolla Sámano  (igual) y Norma Patricia Maldonado Reynoso (igual)</w:t>
            </w:r>
          </w:p>
        </w:tc>
      </w:tr>
      <w:tr w:rsidR="000A1C95" w:rsidRPr="000A1C95" w14:paraId="1C3662AB" w14:textId="77777777" w:rsidTr="000A1C95">
        <w:trPr>
          <w:jc w:val="center"/>
        </w:trPr>
        <w:tc>
          <w:tcPr>
            <w:tcW w:w="3045" w:type="dxa"/>
            <w:shd w:val="clear" w:color="auto" w:fill="auto"/>
            <w:tcMar>
              <w:top w:w="100" w:type="dxa"/>
              <w:left w:w="100" w:type="dxa"/>
              <w:bottom w:w="100" w:type="dxa"/>
              <w:right w:w="100" w:type="dxa"/>
            </w:tcMar>
          </w:tcPr>
          <w:p w14:paraId="7065E3C5"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Supervisión</w:t>
            </w:r>
          </w:p>
        </w:tc>
        <w:tc>
          <w:tcPr>
            <w:tcW w:w="6315" w:type="dxa"/>
            <w:shd w:val="clear" w:color="auto" w:fill="auto"/>
            <w:tcMar>
              <w:top w:w="100" w:type="dxa"/>
              <w:left w:w="100" w:type="dxa"/>
              <w:bottom w:w="100" w:type="dxa"/>
              <w:right w:w="100" w:type="dxa"/>
            </w:tcMar>
          </w:tcPr>
          <w:p w14:paraId="0FDFEA90"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(principal)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5D587FF0" w14:textId="77777777" w:rsidTr="000A1C95">
        <w:trPr>
          <w:jc w:val="center"/>
        </w:trPr>
        <w:tc>
          <w:tcPr>
            <w:tcW w:w="3045" w:type="dxa"/>
            <w:shd w:val="clear" w:color="auto" w:fill="auto"/>
            <w:tcMar>
              <w:top w:w="100" w:type="dxa"/>
              <w:left w:w="100" w:type="dxa"/>
              <w:bottom w:w="100" w:type="dxa"/>
              <w:right w:w="100" w:type="dxa"/>
            </w:tcMar>
          </w:tcPr>
          <w:p w14:paraId="6D73F11E"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Administración de Proyectos</w:t>
            </w:r>
          </w:p>
        </w:tc>
        <w:tc>
          <w:tcPr>
            <w:tcW w:w="6315" w:type="dxa"/>
            <w:shd w:val="clear" w:color="auto" w:fill="auto"/>
            <w:tcMar>
              <w:top w:w="100" w:type="dxa"/>
              <w:left w:w="100" w:type="dxa"/>
              <w:bottom w:w="100" w:type="dxa"/>
              <w:right w:w="100" w:type="dxa"/>
            </w:tcMar>
          </w:tcPr>
          <w:p w14:paraId="13F5F22E" w14:textId="788FED24"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 xml:space="preserve">Alma Alicia Benítez Pérez (principal) y Jacqueline Bedolla </w:t>
            </w:r>
            <w:proofErr w:type="gramStart"/>
            <w:r w:rsidRPr="000A1C95">
              <w:rPr>
                <w:rFonts w:ascii="Times New Roman" w:hAnsi="Times New Roman"/>
                <w:szCs w:val="24"/>
                <w:lang w:val="es-MX"/>
              </w:rPr>
              <w:t>Sámano  (</w:t>
            </w:r>
            <w:proofErr w:type="gramEnd"/>
            <w:r w:rsidRPr="000A1C95">
              <w:rPr>
                <w:rFonts w:ascii="Times New Roman" w:hAnsi="Times New Roman"/>
                <w:szCs w:val="24"/>
                <w:lang w:val="es-MX"/>
              </w:rPr>
              <w:t>igual).</w:t>
            </w:r>
          </w:p>
        </w:tc>
      </w:tr>
      <w:tr w:rsidR="000A1C95" w:rsidRPr="000A1C95" w14:paraId="793BE074" w14:textId="77777777" w:rsidTr="000A1C95">
        <w:trPr>
          <w:jc w:val="center"/>
        </w:trPr>
        <w:tc>
          <w:tcPr>
            <w:tcW w:w="3045" w:type="dxa"/>
            <w:shd w:val="clear" w:color="auto" w:fill="auto"/>
            <w:tcMar>
              <w:top w:w="100" w:type="dxa"/>
              <w:left w:w="100" w:type="dxa"/>
              <w:bottom w:w="100" w:type="dxa"/>
              <w:right w:w="100" w:type="dxa"/>
            </w:tcMar>
          </w:tcPr>
          <w:p w14:paraId="273100FE" w14:textId="77777777" w:rsidR="000A1C95" w:rsidRPr="000A1C95" w:rsidRDefault="000A1C95" w:rsidP="000A1C95">
            <w:pPr>
              <w:widowControl w:val="0"/>
              <w:jc w:val="both"/>
              <w:rPr>
                <w:rFonts w:ascii="Times New Roman" w:hAnsi="Times New Roman"/>
                <w:szCs w:val="24"/>
                <w:lang w:val="es-MX"/>
              </w:rPr>
            </w:pPr>
            <w:r w:rsidRPr="000A1C95">
              <w:rPr>
                <w:rFonts w:ascii="Times New Roman" w:hAnsi="Times New Roman"/>
                <w:szCs w:val="24"/>
                <w:lang w:val="es-MX"/>
              </w:rPr>
              <w:t>Adquisición de fondos</w:t>
            </w:r>
          </w:p>
        </w:tc>
        <w:tc>
          <w:tcPr>
            <w:tcW w:w="6315" w:type="dxa"/>
            <w:shd w:val="clear" w:color="auto" w:fill="auto"/>
            <w:tcMar>
              <w:top w:w="100" w:type="dxa"/>
              <w:left w:w="100" w:type="dxa"/>
              <w:bottom w:w="100" w:type="dxa"/>
              <w:right w:w="100" w:type="dxa"/>
            </w:tcMar>
          </w:tcPr>
          <w:p w14:paraId="1DFFCBD8" w14:textId="77777777" w:rsidR="000A1C95" w:rsidRPr="000A1C95" w:rsidRDefault="000A1C95" w:rsidP="00490BB1">
            <w:pPr>
              <w:widowControl w:val="0"/>
              <w:rPr>
                <w:rFonts w:ascii="Times New Roman" w:hAnsi="Times New Roman"/>
                <w:szCs w:val="24"/>
                <w:lang w:val="es-MX"/>
              </w:rPr>
            </w:pPr>
            <w:r w:rsidRPr="000A1C95">
              <w:rPr>
                <w:rFonts w:ascii="Times New Roman" w:hAnsi="Times New Roman"/>
                <w:szCs w:val="24"/>
                <w:lang w:val="es-MX"/>
              </w:rPr>
              <w:t>Alma Alicia Benítez Pérez (igual</w:t>
            </w:r>
            <w:proofErr w:type="gramStart"/>
            <w:r w:rsidRPr="000A1C95">
              <w:rPr>
                <w:rFonts w:ascii="Times New Roman" w:hAnsi="Times New Roman"/>
                <w:szCs w:val="24"/>
                <w:lang w:val="es-MX"/>
              </w:rPr>
              <w:t>),  Jacqueline</w:t>
            </w:r>
            <w:proofErr w:type="gramEnd"/>
            <w:r w:rsidRPr="000A1C95">
              <w:rPr>
                <w:rFonts w:ascii="Times New Roman" w:hAnsi="Times New Roman"/>
                <w:szCs w:val="24"/>
                <w:lang w:val="es-MX"/>
              </w:rPr>
              <w:t xml:space="preserve"> Bedolla Sámano  (igual) y Norma Patricia Maldonado Reynoso (igual)</w:t>
            </w:r>
          </w:p>
        </w:tc>
      </w:tr>
    </w:tbl>
    <w:p w14:paraId="4941DC62" w14:textId="77777777" w:rsidR="000A1C95" w:rsidRPr="00D812C9" w:rsidRDefault="000A1C95" w:rsidP="00B00D4D">
      <w:pPr>
        <w:pStyle w:val="Textocomentario"/>
        <w:spacing w:line="360" w:lineRule="auto"/>
        <w:jc w:val="both"/>
        <w:rPr>
          <w:rFonts w:ascii="Times New Roman" w:hAnsi="Times New Roman"/>
          <w:szCs w:val="24"/>
        </w:rPr>
      </w:pPr>
    </w:p>
    <w:sectPr w:rsidR="000A1C95" w:rsidRPr="00D812C9" w:rsidSect="00105D0E">
      <w:headerReference w:type="default" r:id="rId32"/>
      <w:footerReference w:type="default" r:id="rId33"/>
      <w:pgSz w:w="11906" w:h="16838"/>
      <w:pgMar w:top="1276" w:right="1418" w:bottom="709" w:left="1418" w:header="142"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4FF3D" w14:textId="77777777" w:rsidR="00C36C8E" w:rsidRDefault="00C36C8E" w:rsidP="00461D39">
      <w:pPr>
        <w:rPr>
          <w:rFonts w:hint="eastAsia"/>
        </w:rPr>
      </w:pPr>
      <w:r>
        <w:separator/>
      </w:r>
    </w:p>
  </w:endnote>
  <w:endnote w:type="continuationSeparator" w:id="0">
    <w:p w14:paraId="2AA42848" w14:textId="77777777" w:rsidR="00C36C8E" w:rsidRDefault="00C36C8E" w:rsidP="00461D3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elson">
    <w:altName w:val="Times New Roman"/>
    <w:charset w:val="01"/>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olline">
    <w:altName w:val="Times New Roman"/>
    <w:charset w:val="01"/>
    <w:family w:val="auto"/>
    <w:pitch w:val="default"/>
  </w:font>
  <w:font w:name="Mangal">
    <w:panose1 w:val="00000400000000000000"/>
    <w:charset w:val="00"/>
    <w:family w:val="roman"/>
    <w:pitch w:val="variable"/>
    <w:sig w:usb0="00008003" w:usb1="00000000" w:usb2="00000000" w:usb3="00000000" w:csb0="0000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47B4C" w14:textId="05AE306B" w:rsidR="00A03CFD" w:rsidRPr="00A03CFD" w:rsidRDefault="00A03CFD">
    <w:pPr>
      <w:pStyle w:val="Piedepgina"/>
      <w:rPr>
        <w:rFonts w:ascii="Calibri" w:hAnsi="Calibri" w:cs="Calibri"/>
      </w:rPr>
    </w:pPr>
    <w:r w:rsidRPr="00A03CFD">
      <w:rPr>
        <w:rFonts w:ascii="Calibri" w:hAnsi="Calibri" w:cs="Calibri"/>
        <w:noProof/>
        <w:lang w:val="es-MX" w:eastAsia="es-MX"/>
      </w:rPr>
      <w:drawing>
        <wp:inline distT="0" distB="0" distL="0" distR="0" wp14:anchorId="2F98843D" wp14:editId="0915E172">
          <wp:extent cx="1600000" cy="419048"/>
          <wp:effectExtent l="0" t="0" r="635" b="635"/>
          <wp:docPr id="2118121952" name="Imagen 211812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16195" name=""/>
                  <pic:cNvPicPr/>
                </pic:nvPicPr>
                <pic:blipFill>
                  <a:blip r:embed="rId1"/>
                  <a:stretch>
                    <a:fillRect/>
                  </a:stretch>
                </pic:blipFill>
                <pic:spPr>
                  <a:xfrm>
                    <a:off x="0" y="0"/>
                    <a:ext cx="1600000" cy="419048"/>
                  </a:xfrm>
                  <a:prstGeom prst="rect">
                    <a:avLst/>
                  </a:prstGeom>
                </pic:spPr>
              </pic:pic>
            </a:graphicData>
          </a:graphic>
        </wp:inline>
      </w:drawing>
    </w:r>
    <w:r w:rsidRPr="00A03CFD">
      <w:rPr>
        <w:rFonts w:ascii="Calibri" w:hAnsi="Calibri" w:cs="Calibri"/>
      </w:rPr>
      <w:t xml:space="preserve">     </w:t>
    </w:r>
    <w:r>
      <w:rPr>
        <w:rFonts w:ascii="Calibri" w:hAnsi="Calibri" w:cs="Calibri"/>
      </w:rPr>
      <w:t xml:space="preserve">       </w:t>
    </w:r>
    <w:r w:rsidRPr="00A03CFD">
      <w:rPr>
        <w:rFonts w:ascii="Calibri" w:hAnsi="Calibri" w:cs="Calibri"/>
      </w:rPr>
      <w:t xml:space="preserve"> </w:t>
    </w:r>
    <w:r w:rsidRPr="000A1C95">
      <w:rPr>
        <w:rFonts w:ascii="Calibri" w:hAnsi="Calibri" w:cs="Calibri"/>
        <w:b/>
        <w:sz w:val="22"/>
        <w:szCs w:val="12"/>
      </w:rPr>
      <w:t xml:space="preserve">Vol. 14, </w:t>
    </w:r>
    <w:proofErr w:type="spellStart"/>
    <w:r w:rsidRPr="000A1C95">
      <w:rPr>
        <w:rFonts w:ascii="Calibri" w:hAnsi="Calibri" w:cs="Calibri"/>
        <w:b/>
        <w:sz w:val="22"/>
        <w:szCs w:val="12"/>
      </w:rPr>
      <w:t>Núm</w:t>
    </w:r>
    <w:proofErr w:type="spellEnd"/>
    <w:r w:rsidRPr="000A1C95">
      <w:rPr>
        <w:rFonts w:ascii="Calibri" w:hAnsi="Calibri" w:cs="Calibri"/>
        <w:b/>
        <w:sz w:val="22"/>
        <w:szCs w:val="12"/>
      </w:rPr>
      <w:t xml:space="preserve">. 27            Julio - </w:t>
    </w:r>
    <w:proofErr w:type="spellStart"/>
    <w:r w:rsidRPr="000A1C95">
      <w:rPr>
        <w:rFonts w:ascii="Calibri" w:hAnsi="Calibri" w:cs="Calibri"/>
        <w:b/>
        <w:sz w:val="22"/>
        <w:szCs w:val="12"/>
      </w:rPr>
      <w:t>Diciembre</w:t>
    </w:r>
    <w:proofErr w:type="spellEnd"/>
    <w:r w:rsidRPr="000A1C95">
      <w:rPr>
        <w:rFonts w:ascii="Calibri" w:hAnsi="Calibri" w:cs="Calibri"/>
        <w:b/>
        <w:sz w:val="22"/>
        <w:szCs w:val="12"/>
      </w:rPr>
      <w:t xml:space="preserve"> 2023, e</w:t>
    </w:r>
    <w:r w:rsidR="00C5600C">
      <w:rPr>
        <w:rFonts w:ascii="Calibri" w:hAnsi="Calibri" w:cs="Calibri"/>
        <w:b/>
        <w:sz w:val="22"/>
        <w:szCs w:val="12"/>
      </w:rPr>
      <w:t>56</w:t>
    </w:r>
    <w:r w:rsidR="00A24F72">
      <w:rPr>
        <w:rFonts w:ascii="Calibri" w:hAnsi="Calibri" w:cs="Calibri"/>
        <w:b/>
        <w:sz w:val="22"/>
        <w:szCs w:val="1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4DEDA" w14:textId="77777777" w:rsidR="00C36C8E" w:rsidRDefault="00C36C8E" w:rsidP="00461D39">
      <w:pPr>
        <w:rPr>
          <w:rFonts w:hint="eastAsia"/>
        </w:rPr>
      </w:pPr>
      <w:r>
        <w:separator/>
      </w:r>
    </w:p>
  </w:footnote>
  <w:footnote w:type="continuationSeparator" w:id="0">
    <w:p w14:paraId="38FD0719" w14:textId="77777777" w:rsidR="00C36C8E" w:rsidRDefault="00C36C8E" w:rsidP="00461D3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EA871" w14:textId="32E26410" w:rsidR="00A03CFD" w:rsidRDefault="00A03CFD">
    <w:pPr>
      <w:pStyle w:val="Encabezado"/>
      <w:rPr>
        <w:rFonts w:hint="eastAsia"/>
      </w:rPr>
    </w:pPr>
    <w:r>
      <w:rPr>
        <w:noProof/>
        <w:lang w:val="es-MX" w:eastAsia="es-MX"/>
      </w:rPr>
      <w:drawing>
        <wp:inline distT="0" distB="0" distL="0" distR="0" wp14:anchorId="32259800" wp14:editId="6744F7D6">
          <wp:extent cx="5400000" cy="638095"/>
          <wp:effectExtent l="0" t="0" r="0" b="0"/>
          <wp:docPr id="1309410206" name="Imagen 130941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75172" name=""/>
                  <pic:cNvPicPr/>
                </pic:nvPicPr>
                <pic:blipFill>
                  <a:blip r:embed="rId1"/>
                  <a:stretch>
                    <a:fillRect/>
                  </a:stretch>
                </pic:blipFill>
                <pic:spPr>
                  <a:xfrm>
                    <a:off x="0" y="0"/>
                    <a:ext cx="5400000" cy="638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C7195"/>
    <w:multiLevelType w:val="hybridMultilevel"/>
    <w:tmpl w:val="6BD8A652"/>
    <w:lvl w:ilvl="0" w:tplc="324A8D22">
      <w:start w:val="1"/>
      <w:numFmt w:val="bullet"/>
      <w:lvlText w:val=""/>
      <w:lvlJc w:val="left"/>
      <w:pPr>
        <w:ind w:left="1080" w:hanging="360"/>
      </w:pPr>
      <w:rPr>
        <w:rFonts w:ascii="Symbol" w:hAnsi="Symbol"/>
      </w:rPr>
    </w:lvl>
    <w:lvl w:ilvl="1" w:tplc="D226A3E2">
      <w:start w:val="1"/>
      <w:numFmt w:val="bullet"/>
      <w:lvlText w:val=""/>
      <w:lvlJc w:val="left"/>
      <w:pPr>
        <w:ind w:left="1080" w:hanging="360"/>
      </w:pPr>
      <w:rPr>
        <w:rFonts w:ascii="Symbol" w:hAnsi="Symbol"/>
      </w:rPr>
    </w:lvl>
    <w:lvl w:ilvl="2" w:tplc="A5ECF9EC">
      <w:start w:val="1"/>
      <w:numFmt w:val="bullet"/>
      <w:lvlText w:val=""/>
      <w:lvlJc w:val="left"/>
      <w:pPr>
        <w:ind w:left="1080" w:hanging="360"/>
      </w:pPr>
      <w:rPr>
        <w:rFonts w:ascii="Symbol" w:hAnsi="Symbol"/>
      </w:rPr>
    </w:lvl>
    <w:lvl w:ilvl="3" w:tplc="96780A98">
      <w:start w:val="1"/>
      <w:numFmt w:val="bullet"/>
      <w:lvlText w:val=""/>
      <w:lvlJc w:val="left"/>
      <w:pPr>
        <w:ind w:left="1080" w:hanging="360"/>
      </w:pPr>
      <w:rPr>
        <w:rFonts w:ascii="Symbol" w:hAnsi="Symbol"/>
      </w:rPr>
    </w:lvl>
    <w:lvl w:ilvl="4" w:tplc="E25C71B0">
      <w:start w:val="1"/>
      <w:numFmt w:val="bullet"/>
      <w:lvlText w:val=""/>
      <w:lvlJc w:val="left"/>
      <w:pPr>
        <w:ind w:left="1080" w:hanging="360"/>
      </w:pPr>
      <w:rPr>
        <w:rFonts w:ascii="Symbol" w:hAnsi="Symbol"/>
      </w:rPr>
    </w:lvl>
    <w:lvl w:ilvl="5" w:tplc="C8867256">
      <w:start w:val="1"/>
      <w:numFmt w:val="bullet"/>
      <w:lvlText w:val=""/>
      <w:lvlJc w:val="left"/>
      <w:pPr>
        <w:ind w:left="1080" w:hanging="360"/>
      </w:pPr>
      <w:rPr>
        <w:rFonts w:ascii="Symbol" w:hAnsi="Symbol"/>
      </w:rPr>
    </w:lvl>
    <w:lvl w:ilvl="6" w:tplc="B694CF52">
      <w:start w:val="1"/>
      <w:numFmt w:val="bullet"/>
      <w:lvlText w:val=""/>
      <w:lvlJc w:val="left"/>
      <w:pPr>
        <w:ind w:left="1080" w:hanging="360"/>
      </w:pPr>
      <w:rPr>
        <w:rFonts w:ascii="Symbol" w:hAnsi="Symbol"/>
      </w:rPr>
    </w:lvl>
    <w:lvl w:ilvl="7" w:tplc="3C74943E">
      <w:start w:val="1"/>
      <w:numFmt w:val="bullet"/>
      <w:lvlText w:val=""/>
      <w:lvlJc w:val="left"/>
      <w:pPr>
        <w:ind w:left="1080" w:hanging="360"/>
      </w:pPr>
      <w:rPr>
        <w:rFonts w:ascii="Symbol" w:hAnsi="Symbol"/>
      </w:rPr>
    </w:lvl>
    <w:lvl w:ilvl="8" w:tplc="8E140A4A">
      <w:start w:val="1"/>
      <w:numFmt w:val="bullet"/>
      <w:lvlText w:val=""/>
      <w:lvlJc w:val="left"/>
      <w:pPr>
        <w:ind w:left="1080" w:hanging="360"/>
      </w:pPr>
      <w:rPr>
        <w:rFonts w:ascii="Symbol" w:hAnsi="Symbol"/>
      </w:rPr>
    </w:lvl>
  </w:abstractNum>
  <w:abstractNum w:abstractNumId="1" w15:restartNumberingAfterBreak="0">
    <w:nsid w:val="1E640EA4"/>
    <w:multiLevelType w:val="hybridMultilevel"/>
    <w:tmpl w:val="D618D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D008F6"/>
    <w:multiLevelType w:val="hybridMultilevel"/>
    <w:tmpl w:val="1E4CA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1505CB"/>
    <w:multiLevelType w:val="hybridMultilevel"/>
    <w:tmpl w:val="E03A9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C45999"/>
    <w:multiLevelType w:val="hybridMultilevel"/>
    <w:tmpl w:val="099C2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D95AB9"/>
    <w:multiLevelType w:val="multilevel"/>
    <w:tmpl w:val="622C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C8624F"/>
    <w:multiLevelType w:val="multilevel"/>
    <w:tmpl w:val="8D3C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3C3001"/>
    <w:multiLevelType w:val="hybridMultilevel"/>
    <w:tmpl w:val="B47EF6F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5D514253"/>
    <w:multiLevelType w:val="multilevel"/>
    <w:tmpl w:val="7188EB5A"/>
    <w:lvl w:ilvl="0">
      <w:start w:val="1"/>
      <w:numFmt w:val="decimal"/>
      <w:pStyle w:val="TtuloC1"/>
      <w:lvlText w:val="%1."/>
      <w:lvlJc w:val="left"/>
      <w:pPr>
        <w:tabs>
          <w:tab w:val="num" w:pos="0"/>
        </w:tabs>
        <w:ind w:left="576" w:hanging="360"/>
      </w:pPr>
      <w:rPr>
        <w:b/>
      </w:rPr>
    </w:lvl>
    <w:lvl w:ilvl="1">
      <w:start w:val="1"/>
      <w:numFmt w:val="lowerLetter"/>
      <w:lvlText w:val="%2."/>
      <w:lvlJc w:val="left"/>
      <w:pPr>
        <w:tabs>
          <w:tab w:val="num" w:pos="0"/>
        </w:tabs>
        <w:ind w:left="1296" w:hanging="360"/>
      </w:pPr>
    </w:lvl>
    <w:lvl w:ilvl="2">
      <w:start w:val="1"/>
      <w:numFmt w:val="lowerRoman"/>
      <w:lvlText w:val="%3."/>
      <w:lvlJc w:val="right"/>
      <w:pPr>
        <w:tabs>
          <w:tab w:val="num" w:pos="0"/>
        </w:tabs>
        <w:ind w:left="2016" w:hanging="180"/>
      </w:pPr>
    </w:lvl>
    <w:lvl w:ilvl="3">
      <w:start w:val="1"/>
      <w:numFmt w:val="decimal"/>
      <w:lvlText w:val="%4."/>
      <w:lvlJc w:val="left"/>
      <w:pPr>
        <w:tabs>
          <w:tab w:val="num" w:pos="0"/>
        </w:tabs>
        <w:ind w:left="2736" w:hanging="360"/>
      </w:pPr>
    </w:lvl>
    <w:lvl w:ilvl="4">
      <w:start w:val="1"/>
      <w:numFmt w:val="lowerLetter"/>
      <w:lvlText w:val="%5."/>
      <w:lvlJc w:val="left"/>
      <w:pPr>
        <w:tabs>
          <w:tab w:val="num" w:pos="0"/>
        </w:tabs>
        <w:ind w:left="3456" w:hanging="360"/>
      </w:pPr>
    </w:lvl>
    <w:lvl w:ilvl="5">
      <w:start w:val="1"/>
      <w:numFmt w:val="lowerRoman"/>
      <w:lvlText w:val="%6."/>
      <w:lvlJc w:val="right"/>
      <w:pPr>
        <w:tabs>
          <w:tab w:val="num" w:pos="0"/>
        </w:tabs>
        <w:ind w:left="4176" w:hanging="180"/>
      </w:pPr>
    </w:lvl>
    <w:lvl w:ilvl="6">
      <w:start w:val="1"/>
      <w:numFmt w:val="decimal"/>
      <w:lvlText w:val="%7."/>
      <w:lvlJc w:val="left"/>
      <w:pPr>
        <w:tabs>
          <w:tab w:val="num" w:pos="0"/>
        </w:tabs>
        <w:ind w:left="4896" w:hanging="360"/>
      </w:pPr>
    </w:lvl>
    <w:lvl w:ilvl="7">
      <w:start w:val="1"/>
      <w:numFmt w:val="lowerLetter"/>
      <w:lvlText w:val="%8."/>
      <w:lvlJc w:val="left"/>
      <w:pPr>
        <w:tabs>
          <w:tab w:val="num" w:pos="0"/>
        </w:tabs>
        <w:ind w:left="5616" w:hanging="360"/>
      </w:pPr>
    </w:lvl>
    <w:lvl w:ilvl="8">
      <w:start w:val="1"/>
      <w:numFmt w:val="lowerRoman"/>
      <w:lvlText w:val="%9."/>
      <w:lvlJc w:val="right"/>
      <w:pPr>
        <w:tabs>
          <w:tab w:val="num" w:pos="0"/>
        </w:tabs>
        <w:ind w:left="6336" w:hanging="180"/>
      </w:pPr>
    </w:lvl>
  </w:abstractNum>
  <w:abstractNum w:abstractNumId="9" w15:restartNumberingAfterBreak="0">
    <w:nsid w:val="63AD230A"/>
    <w:multiLevelType w:val="hybridMultilevel"/>
    <w:tmpl w:val="00900C36"/>
    <w:lvl w:ilvl="0" w:tplc="D87A54A8">
      <w:start w:val="1"/>
      <w:numFmt w:val="bullet"/>
      <w:lvlText w:val=""/>
      <w:lvlJc w:val="left"/>
      <w:pPr>
        <w:ind w:left="1080" w:hanging="360"/>
      </w:pPr>
      <w:rPr>
        <w:rFonts w:ascii="Symbol" w:hAnsi="Symbol"/>
      </w:rPr>
    </w:lvl>
    <w:lvl w:ilvl="1" w:tplc="3AEAA492">
      <w:start w:val="1"/>
      <w:numFmt w:val="bullet"/>
      <w:lvlText w:val=""/>
      <w:lvlJc w:val="left"/>
      <w:pPr>
        <w:ind w:left="1080" w:hanging="360"/>
      </w:pPr>
      <w:rPr>
        <w:rFonts w:ascii="Symbol" w:hAnsi="Symbol"/>
      </w:rPr>
    </w:lvl>
    <w:lvl w:ilvl="2" w:tplc="EBB08690">
      <w:start w:val="1"/>
      <w:numFmt w:val="bullet"/>
      <w:lvlText w:val=""/>
      <w:lvlJc w:val="left"/>
      <w:pPr>
        <w:ind w:left="1080" w:hanging="360"/>
      </w:pPr>
      <w:rPr>
        <w:rFonts w:ascii="Symbol" w:hAnsi="Symbol"/>
      </w:rPr>
    </w:lvl>
    <w:lvl w:ilvl="3" w:tplc="E508E152">
      <w:start w:val="1"/>
      <w:numFmt w:val="bullet"/>
      <w:lvlText w:val=""/>
      <w:lvlJc w:val="left"/>
      <w:pPr>
        <w:ind w:left="1080" w:hanging="360"/>
      </w:pPr>
      <w:rPr>
        <w:rFonts w:ascii="Symbol" w:hAnsi="Symbol"/>
      </w:rPr>
    </w:lvl>
    <w:lvl w:ilvl="4" w:tplc="AFA24B2C">
      <w:start w:val="1"/>
      <w:numFmt w:val="bullet"/>
      <w:lvlText w:val=""/>
      <w:lvlJc w:val="left"/>
      <w:pPr>
        <w:ind w:left="1080" w:hanging="360"/>
      </w:pPr>
      <w:rPr>
        <w:rFonts w:ascii="Symbol" w:hAnsi="Symbol"/>
      </w:rPr>
    </w:lvl>
    <w:lvl w:ilvl="5" w:tplc="6088AC88">
      <w:start w:val="1"/>
      <w:numFmt w:val="bullet"/>
      <w:lvlText w:val=""/>
      <w:lvlJc w:val="left"/>
      <w:pPr>
        <w:ind w:left="1080" w:hanging="360"/>
      </w:pPr>
      <w:rPr>
        <w:rFonts w:ascii="Symbol" w:hAnsi="Symbol"/>
      </w:rPr>
    </w:lvl>
    <w:lvl w:ilvl="6" w:tplc="485EB4F4">
      <w:start w:val="1"/>
      <w:numFmt w:val="bullet"/>
      <w:lvlText w:val=""/>
      <w:lvlJc w:val="left"/>
      <w:pPr>
        <w:ind w:left="1080" w:hanging="360"/>
      </w:pPr>
      <w:rPr>
        <w:rFonts w:ascii="Symbol" w:hAnsi="Symbol"/>
      </w:rPr>
    </w:lvl>
    <w:lvl w:ilvl="7" w:tplc="99D28A08">
      <w:start w:val="1"/>
      <w:numFmt w:val="bullet"/>
      <w:lvlText w:val=""/>
      <w:lvlJc w:val="left"/>
      <w:pPr>
        <w:ind w:left="1080" w:hanging="360"/>
      </w:pPr>
      <w:rPr>
        <w:rFonts w:ascii="Symbol" w:hAnsi="Symbol"/>
      </w:rPr>
    </w:lvl>
    <w:lvl w:ilvl="8" w:tplc="D3AC2C06">
      <w:start w:val="1"/>
      <w:numFmt w:val="bullet"/>
      <w:lvlText w:val=""/>
      <w:lvlJc w:val="left"/>
      <w:pPr>
        <w:ind w:left="1080" w:hanging="360"/>
      </w:pPr>
      <w:rPr>
        <w:rFonts w:ascii="Symbol" w:hAnsi="Symbol"/>
      </w:rPr>
    </w:lvl>
  </w:abstractNum>
  <w:abstractNum w:abstractNumId="10" w15:restartNumberingAfterBreak="0">
    <w:nsid w:val="6AB61D79"/>
    <w:multiLevelType w:val="multilevel"/>
    <w:tmpl w:val="AF4EE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31FAF"/>
    <w:multiLevelType w:val="hybridMultilevel"/>
    <w:tmpl w:val="4A10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5931690">
    <w:abstractNumId w:val="8"/>
  </w:num>
  <w:num w:numId="2" w16cid:durableId="176041651">
    <w:abstractNumId w:val="11"/>
  </w:num>
  <w:num w:numId="3" w16cid:durableId="585650949">
    <w:abstractNumId w:val="5"/>
  </w:num>
  <w:num w:numId="4" w16cid:durableId="1987080274">
    <w:abstractNumId w:val="0"/>
  </w:num>
  <w:num w:numId="5" w16cid:durableId="851919993">
    <w:abstractNumId w:val="9"/>
  </w:num>
  <w:num w:numId="6" w16cid:durableId="1076780700">
    <w:abstractNumId w:val="3"/>
  </w:num>
  <w:num w:numId="7" w16cid:durableId="440685923">
    <w:abstractNumId w:val="2"/>
  </w:num>
  <w:num w:numId="8" w16cid:durableId="515465667">
    <w:abstractNumId w:val="6"/>
  </w:num>
  <w:num w:numId="9" w16cid:durableId="1287857450">
    <w:abstractNumId w:val="7"/>
  </w:num>
  <w:num w:numId="10" w16cid:durableId="918290581">
    <w:abstractNumId w:val="1"/>
  </w:num>
  <w:num w:numId="11" w16cid:durableId="439951531">
    <w:abstractNumId w:val="4"/>
  </w:num>
  <w:num w:numId="12" w16cid:durableId="1181105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40BA"/>
    <w:rsid w:val="00014D65"/>
    <w:rsid w:val="00015DB1"/>
    <w:rsid w:val="00017348"/>
    <w:rsid w:val="0002021A"/>
    <w:rsid w:val="0002088B"/>
    <w:rsid w:val="00023F13"/>
    <w:rsid w:val="00025019"/>
    <w:rsid w:val="0002579D"/>
    <w:rsid w:val="00027D90"/>
    <w:rsid w:val="00032013"/>
    <w:rsid w:val="00032D95"/>
    <w:rsid w:val="000330DC"/>
    <w:rsid w:val="00034CF4"/>
    <w:rsid w:val="00036A13"/>
    <w:rsid w:val="00040411"/>
    <w:rsid w:val="00047E33"/>
    <w:rsid w:val="00051970"/>
    <w:rsid w:val="00052E16"/>
    <w:rsid w:val="00061888"/>
    <w:rsid w:val="000648CE"/>
    <w:rsid w:val="0006787E"/>
    <w:rsid w:val="000678A6"/>
    <w:rsid w:val="00070D82"/>
    <w:rsid w:val="00072C99"/>
    <w:rsid w:val="0007356D"/>
    <w:rsid w:val="00076CB5"/>
    <w:rsid w:val="000801CF"/>
    <w:rsid w:val="0009395A"/>
    <w:rsid w:val="000A1C95"/>
    <w:rsid w:val="000A5EAC"/>
    <w:rsid w:val="000A6678"/>
    <w:rsid w:val="000B2658"/>
    <w:rsid w:val="000B3269"/>
    <w:rsid w:val="000B4B9D"/>
    <w:rsid w:val="000B5289"/>
    <w:rsid w:val="000B5B6C"/>
    <w:rsid w:val="000C081D"/>
    <w:rsid w:val="000C434D"/>
    <w:rsid w:val="000C562B"/>
    <w:rsid w:val="000D0AEE"/>
    <w:rsid w:val="000D2525"/>
    <w:rsid w:val="000E24C0"/>
    <w:rsid w:val="000E3B8D"/>
    <w:rsid w:val="000F06BA"/>
    <w:rsid w:val="000F182B"/>
    <w:rsid w:val="00104570"/>
    <w:rsid w:val="001052B5"/>
    <w:rsid w:val="00105D0E"/>
    <w:rsid w:val="00107DF1"/>
    <w:rsid w:val="00107F9B"/>
    <w:rsid w:val="00110048"/>
    <w:rsid w:val="001122B8"/>
    <w:rsid w:val="001149F0"/>
    <w:rsid w:val="00116587"/>
    <w:rsid w:val="00116B41"/>
    <w:rsid w:val="00117B3E"/>
    <w:rsid w:val="0012102A"/>
    <w:rsid w:val="00121BAF"/>
    <w:rsid w:val="00122DBB"/>
    <w:rsid w:val="001276D3"/>
    <w:rsid w:val="00130516"/>
    <w:rsid w:val="001340BA"/>
    <w:rsid w:val="00134907"/>
    <w:rsid w:val="001401D6"/>
    <w:rsid w:val="00142C6B"/>
    <w:rsid w:val="0014705E"/>
    <w:rsid w:val="001535A6"/>
    <w:rsid w:val="00153C66"/>
    <w:rsid w:val="00154DC6"/>
    <w:rsid w:val="00157E52"/>
    <w:rsid w:val="00165827"/>
    <w:rsid w:val="00170DB9"/>
    <w:rsid w:val="00171593"/>
    <w:rsid w:val="00172C44"/>
    <w:rsid w:val="0017637C"/>
    <w:rsid w:val="00177816"/>
    <w:rsid w:val="00180C97"/>
    <w:rsid w:val="001857FE"/>
    <w:rsid w:val="00193797"/>
    <w:rsid w:val="00194E2B"/>
    <w:rsid w:val="001966C1"/>
    <w:rsid w:val="001A1473"/>
    <w:rsid w:val="001A1C05"/>
    <w:rsid w:val="001A5B8F"/>
    <w:rsid w:val="001B17EB"/>
    <w:rsid w:val="001B3911"/>
    <w:rsid w:val="001B7D46"/>
    <w:rsid w:val="001C75A4"/>
    <w:rsid w:val="001D14A6"/>
    <w:rsid w:val="001D3066"/>
    <w:rsid w:val="001D4069"/>
    <w:rsid w:val="001D7707"/>
    <w:rsid w:val="001E149C"/>
    <w:rsid w:val="001E154C"/>
    <w:rsid w:val="001E19F3"/>
    <w:rsid w:val="001E2439"/>
    <w:rsid w:val="001E2C60"/>
    <w:rsid w:val="001F08B8"/>
    <w:rsid w:val="001F0E12"/>
    <w:rsid w:val="001F116D"/>
    <w:rsid w:val="001F1DAA"/>
    <w:rsid w:val="001F1FD5"/>
    <w:rsid w:val="001F2AC5"/>
    <w:rsid w:val="001F2DC2"/>
    <w:rsid w:val="001F4FDF"/>
    <w:rsid w:val="002010EF"/>
    <w:rsid w:val="0020188C"/>
    <w:rsid w:val="00203D85"/>
    <w:rsid w:val="00212C60"/>
    <w:rsid w:val="00213243"/>
    <w:rsid w:val="00216D37"/>
    <w:rsid w:val="00216E0A"/>
    <w:rsid w:val="002171B7"/>
    <w:rsid w:val="00221685"/>
    <w:rsid w:val="0022507E"/>
    <w:rsid w:val="00225840"/>
    <w:rsid w:val="00227F18"/>
    <w:rsid w:val="00236AEC"/>
    <w:rsid w:val="00237333"/>
    <w:rsid w:val="00237D8E"/>
    <w:rsid w:val="00244796"/>
    <w:rsid w:val="00253683"/>
    <w:rsid w:val="00254239"/>
    <w:rsid w:val="00254394"/>
    <w:rsid w:val="0025686A"/>
    <w:rsid w:val="002617B5"/>
    <w:rsid w:val="00261E2B"/>
    <w:rsid w:val="00267392"/>
    <w:rsid w:val="002700A1"/>
    <w:rsid w:val="002709B0"/>
    <w:rsid w:val="002715AE"/>
    <w:rsid w:val="002717F9"/>
    <w:rsid w:val="002726F1"/>
    <w:rsid w:val="00275D59"/>
    <w:rsid w:val="00276C56"/>
    <w:rsid w:val="0028140D"/>
    <w:rsid w:val="002857AE"/>
    <w:rsid w:val="002928FA"/>
    <w:rsid w:val="0029776F"/>
    <w:rsid w:val="00297BBB"/>
    <w:rsid w:val="002A23CE"/>
    <w:rsid w:val="002A6147"/>
    <w:rsid w:val="002B1659"/>
    <w:rsid w:val="002B7964"/>
    <w:rsid w:val="002C0C77"/>
    <w:rsid w:val="002C2452"/>
    <w:rsid w:val="002C55DC"/>
    <w:rsid w:val="002C7D63"/>
    <w:rsid w:val="002D62CF"/>
    <w:rsid w:val="002D6697"/>
    <w:rsid w:val="002E13F5"/>
    <w:rsid w:val="002E2D79"/>
    <w:rsid w:val="002E4F19"/>
    <w:rsid w:val="002F0B33"/>
    <w:rsid w:val="002F0E16"/>
    <w:rsid w:val="002F3671"/>
    <w:rsid w:val="002F48AC"/>
    <w:rsid w:val="002F7366"/>
    <w:rsid w:val="002F7C48"/>
    <w:rsid w:val="0030101D"/>
    <w:rsid w:val="00304DC0"/>
    <w:rsid w:val="00305FC7"/>
    <w:rsid w:val="00310DF5"/>
    <w:rsid w:val="00310EBB"/>
    <w:rsid w:val="00310F8F"/>
    <w:rsid w:val="00311F91"/>
    <w:rsid w:val="00313AC9"/>
    <w:rsid w:val="00316B82"/>
    <w:rsid w:val="003233AD"/>
    <w:rsid w:val="00330905"/>
    <w:rsid w:val="00331F30"/>
    <w:rsid w:val="00334582"/>
    <w:rsid w:val="0034216C"/>
    <w:rsid w:val="00345A33"/>
    <w:rsid w:val="00346A01"/>
    <w:rsid w:val="00354335"/>
    <w:rsid w:val="003543EE"/>
    <w:rsid w:val="0035642A"/>
    <w:rsid w:val="00357B91"/>
    <w:rsid w:val="003650EB"/>
    <w:rsid w:val="00365786"/>
    <w:rsid w:val="0036783C"/>
    <w:rsid w:val="00372FBB"/>
    <w:rsid w:val="00373465"/>
    <w:rsid w:val="00374C37"/>
    <w:rsid w:val="00375539"/>
    <w:rsid w:val="00376480"/>
    <w:rsid w:val="00377F6A"/>
    <w:rsid w:val="00380AED"/>
    <w:rsid w:val="00383BB0"/>
    <w:rsid w:val="00384291"/>
    <w:rsid w:val="003847E4"/>
    <w:rsid w:val="00386138"/>
    <w:rsid w:val="00386C22"/>
    <w:rsid w:val="00392BCE"/>
    <w:rsid w:val="003A1FF2"/>
    <w:rsid w:val="003A3C1C"/>
    <w:rsid w:val="003B0E59"/>
    <w:rsid w:val="003B1F97"/>
    <w:rsid w:val="003B3DD0"/>
    <w:rsid w:val="003B4F7B"/>
    <w:rsid w:val="003B5B6B"/>
    <w:rsid w:val="003C314E"/>
    <w:rsid w:val="003C7162"/>
    <w:rsid w:val="003D131F"/>
    <w:rsid w:val="003D15EE"/>
    <w:rsid w:val="003D4723"/>
    <w:rsid w:val="003D4AD9"/>
    <w:rsid w:val="003D4EAB"/>
    <w:rsid w:val="003D542B"/>
    <w:rsid w:val="003D6C6C"/>
    <w:rsid w:val="003E0DAC"/>
    <w:rsid w:val="003E6582"/>
    <w:rsid w:val="003E75F0"/>
    <w:rsid w:val="003F0057"/>
    <w:rsid w:val="003F7D7F"/>
    <w:rsid w:val="003F7FC3"/>
    <w:rsid w:val="00403897"/>
    <w:rsid w:val="00412CF1"/>
    <w:rsid w:val="00417101"/>
    <w:rsid w:val="0041713E"/>
    <w:rsid w:val="004173AD"/>
    <w:rsid w:val="00417990"/>
    <w:rsid w:val="0042578B"/>
    <w:rsid w:val="004276A7"/>
    <w:rsid w:val="00431CD9"/>
    <w:rsid w:val="00436C91"/>
    <w:rsid w:val="00440260"/>
    <w:rsid w:val="00442BD5"/>
    <w:rsid w:val="00442DBB"/>
    <w:rsid w:val="00443038"/>
    <w:rsid w:val="00445806"/>
    <w:rsid w:val="00452BE0"/>
    <w:rsid w:val="004530FD"/>
    <w:rsid w:val="0045765E"/>
    <w:rsid w:val="00461C88"/>
    <w:rsid w:val="00461D39"/>
    <w:rsid w:val="00470217"/>
    <w:rsid w:val="00470458"/>
    <w:rsid w:val="00476622"/>
    <w:rsid w:val="00482F8C"/>
    <w:rsid w:val="004846F5"/>
    <w:rsid w:val="0048604E"/>
    <w:rsid w:val="00486D23"/>
    <w:rsid w:val="00487381"/>
    <w:rsid w:val="00492F43"/>
    <w:rsid w:val="0049388F"/>
    <w:rsid w:val="004A11D6"/>
    <w:rsid w:val="004A1D6A"/>
    <w:rsid w:val="004A44D8"/>
    <w:rsid w:val="004A5E16"/>
    <w:rsid w:val="004B1B8C"/>
    <w:rsid w:val="004B3260"/>
    <w:rsid w:val="004B551C"/>
    <w:rsid w:val="004B639C"/>
    <w:rsid w:val="004C3D69"/>
    <w:rsid w:val="004C5436"/>
    <w:rsid w:val="004D31D2"/>
    <w:rsid w:val="004E4F1D"/>
    <w:rsid w:val="004E6E19"/>
    <w:rsid w:val="004E7161"/>
    <w:rsid w:val="004E72CD"/>
    <w:rsid w:val="004F4647"/>
    <w:rsid w:val="004F68E6"/>
    <w:rsid w:val="00503376"/>
    <w:rsid w:val="00507A4B"/>
    <w:rsid w:val="00510D3A"/>
    <w:rsid w:val="00514AF8"/>
    <w:rsid w:val="00517CD4"/>
    <w:rsid w:val="0052260F"/>
    <w:rsid w:val="00523886"/>
    <w:rsid w:val="00525455"/>
    <w:rsid w:val="005322BA"/>
    <w:rsid w:val="005423C7"/>
    <w:rsid w:val="0054543D"/>
    <w:rsid w:val="005470DD"/>
    <w:rsid w:val="00547CC6"/>
    <w:rsid w:val="0055250E"/>
    <w:rsid w:val="00553984"/>
    <w:rsid w:val="00556DB1"/>
    <w:rsid w:val="00560945"/>
    <w:rsid w:val="0057073B"/>
    <w:rsid w:val="00570994"/>
    <w:rsid w:val="00572995"/>
    <w:rsid w:val="00572BC6"/>
    <w:rsid w:val="00574270"/>
    <w:rsid w:val="00575677"/>
    <w:rsid w:val="005801A0"/>
    <w:rsid w:val="005804CB"/>
    <w:rsid w:val="0058532E"/>
    <w:rsid w:val="00585477"/>
    <w:rsid w:val="005901C4"/>
    <w:rsid w:val="00590AC7"/>
    <w:rsid w:val="00593790"/>
    <w:rsid w:val="0059647B"/>
    <w:rsid w:val="00597D59"/>
    <w:rsid w:val="005A10AE"/>
    <w:rsid w:val="005A3210"/>
    <w:rsid w:val="005A45F0"/>
    <w:rsid w:val="005A5FA4"/>
    <w:rsid w:val="005B01AF"/>
    <w:rsid w:val="005B01DF"/>
    <w:rsid w:val="005B140A"/>
    <w:rsid w:val="005B29BD"/>
    <w:rsid w:val="005B6539"/>
    <w:rsid w:val="005C0721"/>
    <w:rsid w:val="005C1DEB"/>
    <w:rsid w:val="005C3BC4"/>
    <w:rsid w:val="005C46A6"/>
    <w:rsid w:val="005C7470"/>
    <w:rsid w:val="005E245C"/>
    <w:rsid w:val="005E42A3"/>
    <w:rsid w:val="005E4586"/>
    <w:rsid w:val="005F1219"/>
    <w:rsid w:val="006027F7"/>
    <w:rsid w:val="00607497"/>
    <w:rsid w:val="0060759E"/>
    <w:rsid w:val="006128A9"/>
    <w:rsid w:val="00612ACD"/>
    <w:rsid w:val="006134E5"/>
    <w:rsid w:val="006172E6"/>
    <w:rsid w:val="00621AD8"/>
    <w:rsid w:val="0062363D"/>
    <w:rsid w:val="0062386C"/>
    <w:rsid w:val="006245AE"/>
    <w:rsid w:val="006279E2"/>
    <w:rsid w:val="006308A3"/>
    <w:rsid w:val="00635586"/>
    <w:rsid w:val="00637A67"/>
    <w:rsid w:val="006419E2"/>
    <w:rsid w:val="0064579E"/>
    <w:rsid w:val="00654FF4"/>
    <w:rsid w:val="00655FE9"/>
    <w:rsid w:val="00657294"/>
    <w:rsid w:val="00664641"/>
    <w:rsid w:val="0066488E"/>
    <w:rsid w:val="00666A4D"/>
    <w:rsid w:val="00673E73"/>
    <w:rsid w:val="00675F76"/>
    <w:rsid w:val="00684BDF"/>
    <w:rsid w:val="00686A5C"/>
    <w:rsid w:val="00691F63"/>
    <w:rsid w:val="00693B5D"/>
    <w:rsid w:val="006945BA"/>
    <w:rsid w:val="00694912"/>
    <w:rsid w:val="006A1044"/>
    <w:rsid w:val="006A30D4"/>
    <w:rsid w:val="006A7E84"/>
    <w:rsid w:val="006B45E7"/>
    <w:rsid w:val="006B637F"/>
    <w:rsid w:val="006C2118"/>
    <w:rsid w:val="006C4975"/>
    <w:rsid w:val="006C4B8D"/>
    <w:rsid w:val="006D02AD"/>
    <w:rsid w:val="006D2125"/>
    <w:rsid w:val="006D3142"/>
    <w:rsid w:val="006D72D3"/>
    <w:rsid w:val="006E0669"/>
    <w:rsid w:val="006E7204"/>
    <w:rsid w:val="006E73D8"/>
    <w:rsid w:val="006F131E"/>
    <w:rsid w:val="006F236A"/>
    <w:rsid w:val="006F6921"/>
    <w:rsid w:val="006F7BFA"/>
    <w:rsid w:val="00704CC1"/>
    <w:rsid w:val="007052FF"/>
    <w:rsid w:val="00707456"/>
    <w:rsid w:val="00710E13"/>
    <w:rsid w:val="00710F14"/>
    <w:rsid w:val="00712337"/>
    <w:rsid w:val="00712BD9"/>
    <w:rsid w:val="007133E3"/>
    <w:rsid w:val="00716F4F"/>
    <w:rsid w:val="00723C5F"/>
    <w:rsid w:val="007266D6"/>
    <w:rsid w:val="00734507"/>
    <w:rsid w:val="007354C5"/>
    <w:rsid w:val="00736009"/>
    <w:rsid w:val="00737C77"/>
    <w:rsid w:val="00744389"/>
    <w:rsid w:val="0075115C"/>
    <w:rsid w:val="00753DF6"/>
    <w:rsid w:val="007549FA"/>
    <w:rsid w:val="00755069"/>
    <w:rsid w:val="0076055F"/>
    <w:rsid w:val="007623BB"/>
    <w:rsid w:val="00767DF5"/>
    <w:rsid w:val="00771372"/>
    <w:rsid w:val="00772142"/>
    <w:rsid w:val="007740DB"/>
    <w:rsid w:val="00774478"/>
    <w:rsid w:val="0077685D"/>
    <w:rsid w:val="00776C19"/>
    <w:rsid w:val="00777A9D"/>
    <w:rsid w:val="00781501"/>
    <w:rsid w:val="00784A45"/>
    <w:rsid w:val="0079179B"/>
    <w:rsid w:val="00791C21"/>
    <w:rsid w:val="007A2058"/>
    <w:rsid w:val="007A7041"/>
    <w:rsid w:val="007B3F27"/>
    <w:rsid w:val="007B5EF3"/>
    <w:rsid w:val="007B5F21"/>
    <w:rsid w:val="007C4462"/>
    <w:rsid w:val="007D066A"/>
    <w:rsid w:val="007D189B"/>
    <w:rsid w:val="007D18D4"/>
    <w:rsid w:val="007E183F"/>
    <w:rsid w:val="007E32E2"/>
    <w:rsid w:val="007E3D0C"/>
    <w:rsid w:val="007E566F"/>
    <w:rsid w:val="007E6A3D"/>
    <w:rsid w:val="007E7494"/>
    <w:rsid w:val="007F0614"/>
    <w:rsid w:val="007F564B"/>
    <w:rsid w:val="008012E5"/>
    <w:rsid w:val="00804173"/>
    <w:rsid w:val="0080552B"/>
    <w:rsid w:val="00813842"/>
    <w:rsid w:val="00824CD0"/>
    <w:rsid w:val="0083585D"/>
    <w:rsid w:val="00835AE5"/>
    <w:rsid w:val="00836886"/>
    <w:rsid w:val="00840866"/>
    <w:rsid w:val="008430B6"/>
    <w:rsid w:val="00843C04"/>
    <w:rsid w:val="00844844"/>
    <w:rsid w:val="0084535A"/>
    <w:rsid w:val="00850F87"/>
    <w:rsid w:val="0085122D"/>
    <w:rsid w:val="00853EDD"/>
    <w:rsid w:val="0085557B"/>
    <w:rsid w:val="00866ABF"/>
    <w:rsid w:val="00867A69"/>
    <w:rsid w:val="00870F88"/>
    <w:rsid w:val="008734A3"/>
    <w:rsid w:val="00877519"/>
    <w:rsid w:val="00882B71"/>
    <w:rsid w:val="008835A9"/>
    <w:rsid w:val="00887522"/>
    <w:rsid w:val="00891F6E"/>
    <w:rsid w:val="00894646"/>
    <w:rsid w:val="008A065A"/>
    <w:rsid w:val="008A1FE5"/>
    <w:rsid w:val="008A2833"/>
    <w:rsid w:val="008A2A6A"/>
    <w:rsid w:val="008A3B7F"/>
    <w:rsid w:val="008B38FD"/>
    <w:rsid w:val="008B5AC5"/>
    <w:rsid w:val="008B69A9"/>
    <w:rsid w:val="008B738D"/>
    <w:rsid w:val="008C07AF"/>
    <w:rsid w:val="008C2026"/>
    <w:rsid w:val="008C345C"/>
    <w:rsid w:val="008C55E9"/>
    <w:rsid w:val="008C7479"/>
    <w:rsid w:val="008C7536"/>
    <w:rsid w:val="008D2BCB"/>
    <w:rsid w:val="008D2BF9"/>
    <w:rsid w:val="008D70E0"/>
    <w:rsid w:val="008D777F"/>
    <w:rsid w:val="008E31C2"/>
    <w:rsid w:val="008E6311"/>
    <w:rsid w:val="008F4073"/>
    <w:rsid w:val="0090227B"/>
    <w:rsid w:val="00902F9F"/>
    <w:rsid w:val="00911BB3"/>
    <w:rsid w:val="0091483F"/>
    <w:rsid w:val="009204B7"/>
    <w:rsid w:val="00920A3A"/>
    <w:rsid w:val="00922EB9"/>
    <w:rsid w:val="00924401"/>
    <w:rsid w:val="00927461"/>
    <w:rsid w:val="00927CFB"/>
    <w:rsid w:val="00937975"/>
    <w:rsid w:val="00942A38"/>
    <w:rsid w:val="009447FB"/>
    <w:rsid w:val="00946B36"/>
    <w:rsid w:val="0095371A"/>
    <w:rsid w:val="00954310"/>
    <w:rsid w:val="00955B67"/>
    <w:rsid w:val="00964B34"/>
    <w:rsid w:val="009720AC"/>
    <w:rsid w:val="00973217"/>
    <w:rsid w:val="009735DF"/>
    <w:rsid w:val="00977395"/>
    <w:rsid w:val="00980D16"/>
    <w:rsid w:val="009851EA"/>
    <w:rsid w:val="0098576E"/>
    <w:rsid w:val="0099541F"/>
    <w:rsid w:val="009976D5"/>
    <w:rsid w:val="009A0A89"/>
    <w:rsid w:val="009A3DD4"/>
    <w:rsid w:val="009A785A"/>
    <w:rsid w:val="009C6E5A"/>
    <w:rsid w:val="009D2147"/>
    <w:rsid w:val="009D2A20"/>
    <w:rsid w:val="009D6C68"/>
    <w:rsid w:val="009D7ABD"/>
    <w:rsid w:val="009D7E0B"/>
    <w:rsid w:val="009E217D"/>
    <w:rsid w:val="009E67FC"/>
    <w:rsid w:val="009E7492"/>
    <w:rsid w:val="009E77CB"/>
    <w:rsid w:val="009E7A9B"/>
    <w:rsid w:val="009F18AB"/>
    <w:rsid w:val="009F6A61"/>
    <w:rsid w:val="009F6F01"/>
    <w:rsid w:val="00A03CFD"/>
    <w:rsid w:val="00A15FE1"/>
    <w:rsid w:val="00A17A6C"/>
    <w:rsid w:val="00A238D4"/>
    <w:rsid w:val="00A24F72"/>
    <w:rsid w:val="00A250A4"/>
    <w:rsid w:val="00A262B9"/>
    <w:rsid w:val="00A26A71"/>
    <w:rsid w:val="00A26B9D"/>
    <w:rsid w:val="00A41FD3"/>
    <w:rsid w:val="00A42C06"/>
    <w:rsid w:val="00A44EB0"/>
    <w:rsid w:val="00A45D3A"/>
    <w:rsid w:val="00A475F1"/>
    <w:rsid w:val="00A47658"/>
    <w:rsid w:val="00A47E94"/>
    <w:rsid w:val="00A520AD"/>
    <w:rsid w:val="00A5248E"/>
    <w:rsid w:val="00A52E03"/>
    <w:rsid w:val="00A54CD2"/>
    <w:rsid w:val="00A56632"/>
    <w:rsid w:val="00A61D9E"/>
    <w:rsid w:val="00A65636"/>
    <w:rsid w:val="00A71625"/>
    <w:rsid w:val="00A73074"/>
    <w:rsid w:val="00A77DCF"/>
    <w:rsid w:val="00A840CC"/>
    <w:rsid w:val="00A9279D"/>
    <w:rsid w:val="00A96C32"/>
    <w:rsid w:val="00AA3D8C"/>
    <w:rsid w:val="00AB0475"/>
    <w:rsid w:val="00AB09AD"/>
    <w:rsid w:val="00AB16FF"/>
    <w:rsid w:val="00AB2741"/>
    <w:rsid w:val="00AB3B56"/>
    <w:rsid w:val="00AB7913"/>
    <w:rsid w:val="00AC1818"/>
    <w:rsid w:val="00AC21F9"/>
    <w:rsid w:val="00AC40E2"/>
    <w:rsid w:val="00AC4907"/>
    <w:rsid w:val="00AC6BD1"/>
    <w:rsid w:val="00AC7FAC"/>
    <w:rsid w:val="00AD0E00"/>
    <w:rsid w:val="00AD1B67"/>
    <w:rsid w:val="00AD2F56"/>
    <w:rsid w:val="00AE3595"/>
    <w:rsid w:val="00AE4AA4"/>
    <w:rsid w:val="00AE7389"/>
    <w:rsid w:val="00AF64A9"/>
    <w:rsid w:val="00B00D4D"/>
    <w:rsid w:val="00B00FA4"/>
    <w:rsid w:val="00B0116A"/>
    <w:rsid w:val="00B06C01"/>
    <w:rsid w:val="00B1496D"/>
    <w:rsid w:val="00B14D1B"/>
    <w:rsid w:val="00B24FFB"/>
    <w:rsid w:val="00B268FD"/>
    <w:rsid w:val="00B31204"/>
    <w:rsid w:val="00B3191E"/>
    <w:rsid w:val="00B31B1E"/>
    <w:rsid w:val="00B37989"/>
    <w:rsid w:val="00B37D4F"/>
    <w:rsid w:val="00B37F51"/>
    <w:rsid w:val="00B409F3"/>
    <w:rsid w:val="00B4490E"/>
    <w:rsid w:val="00B45E8C"/>
    <w:rsid w:val="00B46832"/>
    <w:rsid w:val="00B47140"/>
    <w:rsid w:val="00B471BA"/>
    <w:rsid w:val="00B50931"/>
    <w:rsid w:val="00B52D44"/>
    <w:rsid w:val="00B52F94"/>
    <w:rsid w:val="00B558C9"/>
    <w:rsid w:val="00B61249"/>
    <w:rsid w:val="00B6226F"/>
    <w:rsid w:val="00B644DC"/>
    <w:rsid w:val="00B65EB5"/>
    <w:rsid w:val="00B67DA8"/>
    <w:rsid w:val="00B71E8C"/>
    <w:rsid w:val="00B73E4A"/>
    <w:rsid w:val="00B75836"/>
    <w:rsid w:val="00B77152"/>
    <w:rsid w:val="00B82FF2"/>
    <w:rsid w:val="00B837DF"/>
    <w:rsid w:val="00B855B7"/>
    <w:rsid w:val="00B9163C"/>
    <w:rsid w:val="00B92A80"/>
    <w:rsid w:val="00B96B2E"/>
    <w:rsid w:val="00BA31F4"/>
    <w:rsid w:val="00BA6024"/>
    <w:rsid w:val="00BB6F10"/>
    <w:rsid w:val="00BB7908"/>
    <w:rsid w:val="00BC096A"/>
    <w:rsid w:val="00BD00FB"/>
    <w:rsid w:val="00BD0550"/>
    <w:rsid w:val="00BD15B4"/>
    <w:rsid w:val="00BD20BA"/>
    <w:rsid w:val="00BD410C"/>
    <w:rsid w:val="00BD627F"/>
    <w:rsid w:val="00BE3B12"/>
    <w:rsid w:val="00BE6F3E"/>
    <w:rsid w:val="00BF2F90"/>
    <w:rsid w:val="00BF3B6F"/>
    <w:rsid w:val="00BF4A93"/>
    <w:rsid w:val="00BF6C93"/>
    <w:rsid w:val="00BF7EB5"/>
    <w:rsid w:val="00C04798"/>
    <w:rsid w:val="00C05020"/>
    <w:rsid w:val="00C06A4D"/>
    <w:rsid w:val="00C10933"/>
    <w:rsid w:val="00C11835"/>
    <w:rsid w:val="00C13167"/>
    <w:rsid w:val="00C16CB0"/>
    <w:rsid w:val="00C36C8E"/>
    <w:rsid w:val="00C4047F"/>
    <w:rsid w:val="00C40B8F"/>
    <w:rsid w:val="00C41474"/>
    <w:rsid w:val="00C501E2"/>
    <w:rsid w:val="00C516C5"/>
    <w:rsid w:val="00C54F1A"/>
    <w:rsid w:val="00C55E74"/>
    <w:rsid w:val="00C5600C"/>
    <w:rsid w:val="00C56D94"/>
    <w:rsid w:val="00C63655"/>
    <w:rsid w:val="00C668E5"/>
    <w:rsid w:val="00C66F4A"/>
    <w:rsid w:val="00C7031B"/>
    <w:rsid w:val="00C72EC3"/>
    <w:rsid w:val="00C74B4A"/>
    <w:rsid w:val="00C80A7D"/>
    <w:rsid w:val="00C81541"/>
    <w:rsid w:val="00C818E5"/>
    <w:rsid w:val="00C819A4"/>
    <w:rsid w:val="00C82892"/>
    <w:rsid w:val="00C82D39"/>
    <w:rsid w:val="00C82DE6"/>
    <w:rsid w:val="00C8485E"/>
    <w:rsid w:val="00C9308B"/>
    <w:rsid w:val="00C95A0D"/>
    <w:rsid w:val="00C9670C"/>
    <w:rsid w:val="00CA3CAB"/>
    <w:rsid w:val="00CA57EA"/>
    <w:rsid w:val="00CB0BBE"/>
    <w:rsid w:val="00CB406F"/>
    <w:rsid w:val="00CB4DE4"/>
    <w:rsid w:val="00CC18A2"/>
    <w:rsid w:val="00CC216E"/>
    <w:rsid w:val="00CC2429"/>
    <w:rsid w:val="00CC28F5"/>
    <w:rsid w:val="00CC3721"/>
    <w:rsid w:val="00CC74E2"/>
    <w:rsid w:val="00CD0AE1"/>
    <w:rsid w:val="00CD21DF"/>
    <w:rsid w:val="00CD2FAC"/>
    <w:rsid w:val="00CD599B"/>
    <w:rsid w:val="00CE0810"/>
    <w:rsid w:val="00CE4E93"/>
    <w:rsid w:val="00CE6BE6"/>
    <w:rsid w:val="00CF1160"/>
    <w:rsid w:val="00CF272B"/>
    <w:rsid w:val="00D04495"/>
    <w:rsid w:val="00D060DC"/>
    <w:rsid w:val="00D0631B"/>
    <w:rsid w:val="00D063F6"/>
    <w:rsid w:val="00D11826"/>
    <w:rsid w:val="00D129F0"/>
    <w:rsid w:val="00D13002"/>
    <w:rsid w:val="00D135BF"/>
    <w:rsid w:val="00D20712"/>
    <w:rsid w:val="00D258E3"/>
    <w:rsid w:val="00D26A1B"/>
    <w:rsid w:val="00D3761B"/>
    <w:rsid w:val="00D421B2"/>
    <w:rsid w:val="00D44653"/>
    <w:rsid w:val="00D46C69"/>
    <w:rsid w:val="00D50712"/>
    <w:rsid w:val="00D60D57"/>
    <w:rsid w:val="00D61B19"/>
    <w:rsid w:val="00D62823"/>
    <w:rsid w:val="00D63CB1"/>
    <w:rsid w:val="00D67A76"/>
    <w:rsid w:val="00D7103A"/>
    <w:rsid w:val="00D723CC"/>
    <w:rsid w:val="00D7451C"/>
    <w:rsid w:val="00D76A62"/>
    <w:rsid w:val="00D80043"/>
    <w:rsid w:val="00D8092F"/>
    <w:rsid w:val="00D812C9"/>
    <w:rsid w:val="00D813BA"/>
    <w:rsid w:val="00D8336C"/>
    <w:rsid w:val="00D85B5A"/>
    <w:rsid w:val="00D86A08"/>
    <w:rsid w:val="00D86C3F"/>
    <w:rsid w:val="00D9625A"/>
    <w:rsid w:val="00DA03EF"/>
    <w:rsid w:val="00DA39E9"/>
    <w:rsid w:val="00DA4F02"/>
    <w:rsid w:val="00DA52E0"/>
    <w:rsid w:val="00DA7B77"/>
    <w:rsid w:val="00DB00EA"/>
    <w:rsid w:val="00DB04DF"/>
    <w:rsid w:val="00DB1337"/>
    <w:rsid w:val="00DB232F"/>
    <w:rsid w:val="00DC1ED8"/>
    <w:rsid w:val="00DC2D74"/>
    <w:rsid w:val="00DD41A3"/>
    <w:rsid w:val="00DD4EF5"/>
    <w:rsid w:val="00DD5788"/>
    <w:rsid w:val="00DE39FC"/>
    <w:rsid w:val="00DE4336"/>
    <w:rsid w:val="00DE5E41"/>
    <w:rsid w:val="00DE667D"/>
    <w:rsid w:val="00DE7E7C"/>
    <w:rsid w:val="00DF08F1"/>
    <w:rsid w:val="00DF6AAC"/>
    <w:rsid w:val="00E01B01"/>
    <w:rsid w:val="00E04BE1"/>
    <w:rsid w:val="00E0655D"/>
    <w:rsid w:val="00E06A10"/>
    <w:rsid w:val="00E10144"/>
    <w:rsid w:val="00E10938"/>
    <w:rsid w:val="00E12A1A"/>
    <w:rsid w:val="00E15AD7"/>
    <w:rsid w:val="00E17117"/>
    <w:rsid w:val="00E17D7F"/>
    <w:rsid w:val="00E21548"/>
    <w:rsid w:val="00E22346"/>
    <w:rsid w:val="00E2467D"/>
    <w:rsid w:val="00E3020B"/>
    <w:rsid w:val="00E30543"/>
    <w:rsid w:val="00E313B6"/>
    <w:rsid w:val="00E327EA"/>
    <w:rsid w:val="00E365B3"/>
    <w:rsid w:val="00E36AD6"/>
    <w:rsid w:val="00E40AD5"/>
    <w:rsid w:val="00E41A5C"/>
    <w:rsid w:val="00E47E8E"/>
    <w:rsid w:val="00E55809"/>
    <w:rsid w:val="00E62DCA"/>
    <w:rsid w:val="00E661BF"/>
    <w:rsid w:val="00E670DE"/>
    <w:rsid w:val="00E67CF9"/>
    <w:rsid w:val="00E71450"/>
    <w:rsid w:val="00E7370D"/>
    <w:rsid w:val="00E75176"/>
    <w:rsid w:val="00E76704"/>
    <w:rsid w:val="00E819C2"/>
    <w:rsid w:val="00E82AFE"/>
    <w:rsid w:val="00E82D08"/>
    <w:rsid w:val="00E82F35"/>
    <w:rsid w:val="00E838CC"/>
    <w:rsid w:val="00E84744"/>
    <w:rsid w:val="00E848C3"/>
    <w:rsid w:val="00E854C2"/>
    <w:rsid w:val="00E913EF"/>
    <w:rsid w:val="00E926F1"/>
    <w:rsid w:val="00E93308"/>
    <w:rsid w:val="00E951CB"/>
    <w:rsid w:val="00E95C0E"/>
    <w:rsid w:val="00E9743E"/>
    <w:rsid w:val="00EA17D9"/>
    <w:rsid w:val="00EA74E8"/>
    <w:rsid w:val="00EB23D3"/>
    <w:rsid w:val="00EB2FA7"/>
    <w:rsid w:val="00EB31F3"/>
    <w:rsid w:val="00EB3276"/>
    <w:rsid w:val="00EB4088"/>
    <w:rsid w:val="00EB6A30"/>
    <w:rsid w:val="00EB6E96"/>
    <w:rsid w:val="00EC2E86"/>
    <w:rsid w:val="00EC46BB"/>
    <w:rsid w:val="00EC605B"/>
    <w:rsid w:val="00EC7432"/>
    <w:rsid w:val="00ED1CD1"/>
    <w:rsid w:val="00ED27CA"/>
    <w:rsid w:val="00EE0DD7"/>
    <w:rsid w:val="00EE3B21"/>
    <w:rsid w:val="00EE44BA"/>
    <w:rsid w:val="00EF30BC"/>
    <w:rsid w:val="00EF4525"/>
    <w:rsid w:val="00EF4D71"/>
    <w:rsid w:val="00F020BB"/>
    <w:rsid w:val="00F04721"/>
    <w:rsid w:val="00F10936"/>
    <w:rsid w:val="00F12A18"/>
    <w:rsid w:val="00F14F1F"/>
    <w:rsid w:val="00F25BD1"/>
    <w:rsid w:val="00F27C57"/>
    <w:rsid w:val="00F31C2D"/>
    <w:rsid w:val="00F338EA"/>
    <w:rsid w:val="00F35C92"/>
    <w:rsid w:val="00F37037"/>
    <w:rsid w:val="00F37A05"/>
    <w:rsid w:val="00F41DE3"/>
    <w:rsid w:val="00F456E4"/>
    <w:rsid w:val="00F461BB"/>
    <w:rsid w:val="00F461EE"/>
    <w:rsid w:val="00F467AF"/>
    <w:rsid w:val="00F46826"/>
    <w:rsid w:val="00F52DB6"/>
    <w:rsid w:val="00F54130"/>
    <w:rsid w:val="00F55123"/>
    <w:rsid w:val="00F5619E"/>
    <w:rsid w:val="00F60C14"/>
    <w:rsid w:val="00F6282B"/>
    <w:rsid w:val="00F65873"/>
    <w:rsid w:val="00F6614A"/>
    <w:rsid w:val="00F67A73"/>
    <w:rsid w:val="00F7080F"/>
    <w:rsid w:val="00F73635"/>
    <w:rsid w:val="00F77289"/>
    <w:rsid w:val="00F81175"/>
    <w:rsid w:val="00F8296D"/>
    <w:rsid w:val="00F843BB"/>
    <w:rsid w:val="00F85B5C"/>
    <w:rsid w:val="00F87A38"/>
    <w:rsid w:val="00F90610"/>
    <w:rsid w:val="00F938BB"/>
    <w:rsid w:val="00F97973"/>
    <w:rsid w:val="00F979CD"/>
    <w:rsid w:val="00FA1EF0"/>
    <w:rsid w:val="00FA47F1"/>
    <w:rsid w:val="00FA55EC"/>
    <w:rsid w:val="00FA608D"/>
    <w:rsid w:val="00FA6287"/>
    <w:rsid w:val="00FB0892"/>
    <w:rsid w:val="00FB2FE9"/>
    <w:rsid w:val="00FB4191"/>
    <w:rsid w:val="00FB5401"/>
    <w:rsid w:val="00FC7830"/>
    <w:rsid w:val="00FD1CAC"/>
    <w:rsid w:val="00FD2D80"/>
    <w:rsid w:val="00FD4790"/>
    <w:rsid w:val="00FD485A"/>
    <w:rsid w:val="00FD6820"/>
    <w:rsid w:val="00FD6EC8"/>
    <w:rsid w:val="00FE726D"/>
    <w:rsid w:val="00FF0590"/>
    <w:rsid w:val="00FF2C12"/>
    <w:rsid w:val="00FF400B"/>
    <w:rsid w:val="00FF47B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Kelson" w:eastAsiaTheme="minorHAnsi" w:hAnsi="Kelson" w:cstheme="minorBidi"/>
        <w:sz w:val="24"/>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FC4"/>
    <w:pPr>
      <w:jc w:val="center"/>
    </w:pPr>
    <w:rPr>
      <w:rFonts w:eastAsia="SimSun" w:cs="Times New Roman"/>
      <w:szCs w:val="20"/>
      <w:lang w:val="en-US"/>
    </w:rPr>
  </w:style>
  <w:style w:type="paragraph" w:styleId="Ttulo1">
    <w:name w:val="heading 1"/>
    <w:basedOn w:val="Normal"/>
    <w:next w:val="Normal"/>
    <w:link w:val="Ttulo1Car"/>
    <w:uiPriority w:val="9"/>
    <w:qFormat/>
    <w:rsid w:val="003D0B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179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B263E"/>
    <w:pPr>
      <w:spacing w:beforeAutospacing="1" w:afterAutospacing="1"/>
      <w:jc w:val="left"/>
      <w:outlineLvl w:val="2"/>
    </w:pPr>
    <w:rPr>
      <w:rFonts w:eastAsia="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tractChar">
    <w:name w:val="Abstract Char"/>
    <w:link w:val="Abstract"/>
    <w:qFormat/>
    <w:locked/>
    <w:rsid w:val="008C7FC4"/>
    <w:rPr>
      <w:rFonts w:ascii="Times New Roman" w:eastAsia="SimSun" w:hAnsi="Times New Roman" w:cs="Times New Roman"/>
      <w:bCs/>
      <w:sz w:val="18"/>
      <w:szCs w:val="18"/>
      <w:lang w:val="es-ES"/>
    </w:rPr>
  </w:style>
  <w:style w:type="character" w:customStyle="1" w:styleId="PiedepginaCar">
    <w:name w:val="Pie de página Car"/>
    <w:basedOn w:val="Fuentedeprrafopredeter"/>
    <w:link w:val="Piedepgina"/>
    <w:uiPriority w:val="99"/>
    <w:qFormat/>
    <w:rsid w:val="008C7FC4"/>
    <w:rPr>
      <w:rFonts w:ascii="Times New Roman" w:eastAsia="SimSun" w:hAnsi="Times New Roman" w:cs="Times New Roman"/>
      <w:sz w:val="20"/>
      <w:szCs w:val="20"/>
      <w:lang w:val="en-US"/>
    </w:rPr>
  </w:style>
  <w:style w:type="character" w:customStyle="1" w:styleId="EnlacedeInternet">
    <w:name w:val="Enlace de Internet"/>
    <w:uiPriority w:val="99"/>
    <w:rsid w:val="008C7FC4"/>
    <w:rPr>
      <w:color w:val="0000FF"/>
      <w:u w:val="single"/>
    </w:rPr>
  </w:style>
  <w:style w:type="character" w:customStyle="1" w:styleId="TtuloCar">
    <w:name w:val="Título Car"/>
    <w:basedOn w:val="Fuentedeprrafopredeter"/>
    <w:link w:val="Ttulo"/>
    <w:qFormat/>
    <w:rsid w:val="008C7FC4"/>
    <w:rPr>
      <w:rFonts w:ascii="Times New Roman" w:eastAsia="Times New Roman" w:hAnsi="Times New Roman" w:cs="Times New Roman"/>
      <w:sz w:val="36"/>
      <w:szCs w:val="36"/>
      <w:lang w:val="es-ES" w:eastAsia="es-ES"/>
    </w:rPr>
  </w:style>
  <w:style w:type="character" w:styleId="Refdecomentario">
    <w:name w:val="annotation reference"/>
    <w:basedOn w:val="Fuentedeprrafopredeter"/>
    <w:unhideWhenUsed/>
    <w:qFormat/>
    <w:rsid w:val="008C7FC4"/>
    <w:rPr>
      <w:sz w:val="16"/>
      <w:szCs w:val="16"/>
    </w:rPr>
  </w:style>
  <w:style w:type="character" w:customStyle="1" w:styleId="TextocomentarioCar">
    <w:name w:val="Texto comentario Car"/>
    <w:basedOn w:val="Fuentedeprrafopredeter"/>
    <w:link w:val="Textocomentario"/>
    <w:uiPriority w:val="99"/>
    <w:qFormat/>
    <w:rsid w:val="008C7FC4"/>
    <w:rPr>
      <w:rFonts w:ascii="Times New Roman" w:eastAsia="SimSun" w:hAnsi="Times New Roman" w:cs="Times New Roman"/>
      <w:sz w:val="20"/>
      <w:szCs w:val="20"/>
      <w:lang w:val="en-US"/>
    </w:rPr>
  </w:style>
  <w:style w:type="character" w:customStyle="1" w:styleId="AsuntodelcomentarioCar">
    <w:name w:val="Asunto del comentario Car"/>
    <w:basedOn w:val="TextocomentarioCar"/>
    <w:link w:val="Asuntodelcomentario"/>
    <w:uiPriority w:val="99"/>
    <w:semiHidden/>
    <w:qFormat/>
    <w:rsid w:val="008C7FC4"/>
    <w:rPr>
      <w:rFonts w:ascii="Times New Roman" w:eastAsia="SimSun" w:hAnsi="Times New Roman" w:cs="Times New Roman"/>
      <w:b/>
      <w:bCs/>
      <w:sz w:val="20"/>
      <w:szCs w:val="20"/>
      <w:lang w:val="en-US"/>
    </w:rPr>
  </w:style>
  <w:style w:type="character" w:customStyle="1" w:styleId="TextodegloboCar">
    <w:name w:val="Texto de globo Car"/>
    <w:basedOn w:val="Fuentedeprrafopredeter"/>
    <w:link w:val="Textodeglobo"/>
    <w:uiPriority w:val="99"/>
    <w:semiHidden/>
    <w:qFormat/>
    <w:rsid w:val="008C7FC4"/>
    <w:rPr>
      <w:rFonts w:ascii="Tahoma" w:eastAsia="SimSun" w:hAnsi="Tahoma" w:cs="Tahoma"/>
      <w:sz w:val="16"/>
      <w:szCs w:val="16"/>
      <w:lang w:val="en-US"/>
    </w:rPr>
  </w:style>
  <w:style w:type="character" w:customStyle="1" w:styleId="EncabezadoCar">
    <w:name w:val="Encabezado Car"/>
    <w:basedOn w:val="Fuentedeprrafopredeter"/>
    <w:link w:val="Encabezado"/>
    <w:uiPriority w:val="99"/>
    <w:qFormat/>
    <w:rsid w:val="008C7FC4"/>
    <w:rPr>
      <w:rFonts w:ascii="Times New Roman" w:eastAsia="SimSun" w:hAnsi="Times New Roman" w:cs="Times New Roman"/>
      <w:sz w:val="20"/>
      <w:szCs w:val="20"/>
      <w:lang w:val="en-US"/>
    </w:rPr>
  </w:style>
  <w:style w:type="character" w:customStyle="1" w:styleId="A4">
    <w:name w:val="A4"/>
    <w:uiPriority w:val="99"/>
    <w:qFormat/>
    <w:rsid w:val="007431DB"/>
    <w:rPr>
      <w:rFonts w:cs="Apolline"/>
      <w:color w:val="221E1F"/>
      <w:sz w:val="100"/>
      <w:szCs w:val="100"/>
    </w:rPr>
  </w:style>
  <w:style w:type="character" w:customStyle="1" w:styleId="normaltextrun">
    <w:name w:val="normaltextrun"/>
    <w:basedOn w:val="Fuentedeprrafopredeter"/>
    <w:qFormat/>
    <w:rsid w:val="000331C5"/>
  </w:style>
  <w:style w:type="character" w:customStyle="1" w:styleId="eop">
    <w:name w:val="eop"/>
    <w:basedOn w:val="Fuentedeprrafopredeter"/>
    <w:qFormat/>
    <w:rsid w:val="000331C5"/>
  </w:style>
  <w:style w:type="character" w:customStyle="1" w:styleId="Ttulo3Car">
    <w:name w:val="Título 3 Car"/>
    <w:basedOn w:val="Fuentedeprrafopredeter"/>
    <w:link w:val="Ttulo3"/>
    <w:uiPriority w:val="9"/>
    <w:qFormat/>
    <w:rsid w:val="007B263E"/>
    <w:rPr>
      <w:rFonts w:ascii="Times New Roman" w:eastAsia="Times New Roman" w:hAnsi="Times New Roman" w:cs="Times New Roman"/>
      <w:b/>
      <w:bCs/>
      <w:sz w:val="27"/>
      <w:szCs w:val="27"/>
      <w:lang w:eastAsia="es-MX"/>
    </w:rPr>
  </w:style>
  <w:style w:type="character" w:customStyle="1" w:styleId="go">
    <w:name w:val="go"/>
    <w:basedOn w:val="Fuentedeprrafopredeter"/>
    <w:qFormat/>
    <w:rsid w:val="007B263E"/>
  </w:style>
  <w:style w:type="character" w:customStyle="1" w:styleId="Destacado">
    <w:name w:val="Destacado"/>
    <w:basedOn w:val="Fuentedeprrafopredeter"/>
    <w:uiPriority w:val="20"/>
    <w:qFormat/>
    <w:rsid w:val="00463897"/>
    <w:rPr>
      <w:i/>
      <w:iCs/>
    </w:rPr>
  </w:style>
  <w:style w:type="character" w:customStyle="1" w:styleId="separator">
    <w:name w:val="_separator"/>
    <w:basedOn w:val="Fuentedeprrafopredeter"/>
    <w:qFormat/>
    <w:rsid w:val="00B579E0"/>
  </w:style>
  <w:style w:type="character" w:customStyle="1" w:styleId="group-doi">
    <w:name w:val="group-doi"/>
    <w:basedOn w:val="Fuentedeprrafopredeter"/>
    <w:qFormat/>
    <w:rsid w:val="00B579E0"/>
  </w:style>
  <w:style w:type="character" w:customStyle="1" w:styleId="name">
    <w:name w:val="name"/>
    <w:basedOn w:val="Fuentedeprrafopredeter"/>
    <w:qFormat/>
    <w:rsid w:val="00867FC1"/>
  </w:style>
  <w:style w:type="character" w:customStyle="1" w:styleId="Ttulo1Car">
    <w:name w:val="Título 1 Car"/>
    <w:basedOn w:val="Fuentedeprrafopredeter"/>
    <w:link w:val="Ttulo1"/>
    <w:uiPriority w:val="9"/>
    <w:qFormat/>
    <w:rsid w:val="003D0B84"/>
    <w:rPr>
      <w:rFonts w:asciiTheme="majorHAnsi" w:eastAsiaTheme="majorEastAsia" w:hAnsiTheme="majorHAnsi" w:cstheme="majorBidi"/>
      <w:b/>
      <w:bCs/>
      <w:color w:val="365F91" w:themeColor="accent1" w:themeShade="BF"/>
      <w:sz w:val="28"/>
      <w:szCs w:val="28"/>
      <w:lang w:val="en-US"/>
    </w:rPr>
  </w:style>
  <w:style w:type="character" w:customStyle="1" w:styleId="ml-3">
    <w:name w:val="ml-3"/>
    <w:basedOn w:val="Fuentedeprrafopredeter"/>
    <w:qFormat/>
    <w:rsid w:val="003D0B84"/>
  </w:style>
  <w:style w:type="character" w:customStyle="1" w:styleId="hidden-mobile">
    <w:name w:val="hidden-mobile"/>
    <w:basedOn w:val="Fuentedeprrafopredeter"/>
    <w:qFormat/>
    <w:rsid w:val="003D0B84"/>
  </w:style>
  <w:style w:type="character" w:customStyle="1" w:styleId="Ttulo2Car">
    <w:name w:val="Título 2 Car"/>
    <w:basedOn w:val="Fuentedeprrafopredeter"/>
    <w:link w:val="Ttulo2"/>
    <w:uiPriority w:val="9"/>
    <w:qFormat/>
    <w:rsid w:val="00417965"/>
    <w:rPr>
      <w:rFonts w:asciiTheme="majorHAnsi" w:eastAsiaTheme="majorEastAsia" w:hAnsiTheme="majorHAnsi" w:cstheme="majorBidi"/>
      <w:b/>
      <w:bCs/>
      <w:color w:val="4F81BD" w:themeColor="accent1"/>
      <w:sz w:val="26"/>
      <w:szCs w:val="26"/>
      <w:lang w:val="en-US"/>
    </w:rPr>
  </w:style>
  <w:style w:type="character" w:styleId="Textoennegrita">
    <w:name w:val="Strong"/>
    <w:basedOn w:val="Fuentedeprrafopredeter"/>
    <w:uiPriority w:val="22"/>
    <w:qFormat/>
    <w:rsid w:val="00933C05"/>
    <w:rPr>
      <w:b/>
      <w:bCs/>
    </w:rPr>
  </w:style>
  <w:style w:type="character" w:styleId="AcrnimoHTML">
    <w:name w:val="HTML Acronym"/>
    <w:basedOn w:val="Fuentedeprrafopredeter"/>
    <w:uiPriority w:val="99"/>
    <w:semiHidden/>
    <w:unhideWhenUsed/>
    <w:qFormat/>
    <w:rsid w:val="001B0F9A"/>
  </w:style>
  <w:style w:type="character" w:customStyle="1" w:styleId="Numeracinderenglones">
    <w:name w:val="Numeración de renglones"/>
  </w:style>
  <w:style w:type="paragraph" w:styleId="Ttulo">
    <w:name w:val="Title"/>
    <w:basedOn w:val="Normal"/>
    <w:next w:val="Textoindependiente"/>
    <w:link w:val="TtuloCar"/>
    <w:qFormat/>
    <w:rsid w:val="008C7FC4"/>
    <w:rPr>
      <w:rFonts w:eastAsia="Times New Roman"/>
      <w:sz w:val="36"/>
      <w:szCs w:val="36"/>
      <w:lang w:val="es-ES" w:eastAsia="es-ES"/>
    </w:rPr>
  </w:style>
  <w:style w:type="paragraph" w:styleId="Textoindependiente">
    <w:name w:val="Body Text"/>
    <w:basedOn w:val="Normal"/>
    <w:pPr>
      <w:spacing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Cs w:val="24"/>
    </w:rPr>
  </w:style>
  <w:style w:type="paragraph" w:customStyle="1" w:styleId="ndice">
    <w:name w:val="Índice"/>
    <w:basedOn w:val="Normal"/>
    <w:qFormat/>
    <w:pPr>
      <w:suppressLineNumbers/>
    </w:pPr>
    <w:rPr>
      <w:rFonts w:cs="Mangal"/>
    </w:rPr>
  </w:style>
  <w:style w:type="paragraph" w:customStyle="1" w:styleId="Abstract">
    <w:name w:val="Abstract"/>
    <w:link w:val="AbstractChar"/>
    <w:qFormat/>
    <w:rsid w:val="008C7FC4"/>
    <w:pPr>
      <w:spacing w:before="160" w:after="200"/>
      <w:jc w:val="both"/>
    </w:pPr>
    <w:rPr>
      <w:rFonts w:ascii="Times New Roman" w:eastAsia="SimSun" w:hAnsi="Times New Roman" w:cs="Times New Roman"/>
      <w:bCs/>
      <w:sz w:val="18"/>
      <w:szCs w:val="18"/>
      <w:lang w:val="es-ES"/>
    </w:rPr>
  </w:style>
  <w:style w:type="paragraph" w:customStyle="1" w:styleId="keywords">
    <w:name w:val="key words"/>
    <w:qFormat/>
    <w:rsid w:val="008C7FC4"/>
    <w:pPr>
      <w:spacing w:after="120"/>
      <w:jc w:val="both"/>
    </w:pPr>
    <w:rPr>
      <w:rFonts w:ascii="Times New Roman" w:eastAsia="SimSun" w:hAnsi="Times New Roman" w:cs="Times New Roman"/>
      <w:b/>
      <w:bCs/>
      <w:i/>
      <w:iCs/>
      <w:sz w:val="18"/>
      <w:szCs w:val="18"/>
      <w:lang w:val="es-ES"/>
    </w:rPr>
  </w:style>
  <w:style w:type="paragraph" w:customStyle="1" w:styleId="Cabeceraypie">
    <w:name w:val="Cabecera y pie"/>
    <w:basedOn w:val="Normal"/>
    <w:qFormat/>
  </w:style>
  <w:style w:type="paragraph" w:styleId="Piedepgina">
    <w:name w:val="footer"/>
    <w:basedOn w:val="Normal"/>
    <w:link w:val="PiedepginaCar"/>
    <w:uiPriority w:val="99"/>
    <w:rsid w:val="008C7FC4"/>
    <w:pPr>
      <w:tabs>
        <w:tab w:val="center" w:pos="4252"/>
        <w:tab w:val="right" w:pos="8504"/>
      </w:tabs>
    </w:pPr>
  </w:style>
  <w:style w:type="paragraph" w:customStyle="1" w:styleId="Contenido">
    <w:name w:val="Contenido"/>
    <w:uiPriority w:val="99"/>
    <w:qFormat/>
    <w:rsid w:val="008C7FC4"/>
    <w:pPr>
      <w:spacing w:after="120" w:line="228" w:lineRule="auto"/>
      <w:ind w:firstLine="215"/>
      <w:jc w:val="both"/>
    </w:pPr>
    <w:rPr>
      <w:rFonts w:ascii="Times New Roman" w:eastAsia="SimSun" w:hAnsi="Times New Roman" w:cs="Times New Roman"/>
      <w:sz w:val="20"/>
      <w:szCs w:val="20"/>
      <w:lang w:val="es-ES"/>
    </w:rPr>
  </w:style>
  <w:style w:type="paragraph" w:customStyle="1" w:styleId="Titespaol">
    <w:name w:val="Tit_español"/>
    <w:qFormat/>
    <w:rsid w:val="008C7FC4"/>
    <w:pPr>
      <w:jc w:val="center"/>
    </w:pPr>
    <w:rPr>
      <w:rFonts w:ascii="Times New Roman" w:eastAsia="SimSun" w:hAnsi="Times New Roman" w:cs="Times New Roman"/>
      <w:sz w:val="36"/>
      <w:szCs w:val="20"/>
      <w:lang w:val="es-ES"/>
    </w:rPr>
  </w:style>
  <w:style w:type="paragraph" w:styleId="Textocomentario">
    <w:name w:val="annotation text"/>
    <w:basedOn w:val="Normal"/>
    <w:link w:val="TextocomentarioCar"/>
    <w:uiPriority w:val="99"/>
    <w:unhideWhenUsed/>
    <w:qFormat/>
    <w:rsid w:val="008C7FC4"/>
  </w:style>
  <w:style w:type="paragraph" w:styleId="Asuntodelcomentario">
    <w:name w:val="annotation subject"/>
    <w:basedOn w:val="Textocomentario"/>
    <w:next w:val="Textocomentario"/>
    <w:link w:val="AsuntodelcomentarioCar"/>
    <w:uiPriority w:val="99"/>
    <w:semiHidden/>
    <w:unhideWhenUsed/>
    <w:qFormat/>
    <w:rsid w:val="008C7FC4"/>
    <w:rPr>
      <w:b/>
      <w:bCs/>
    </w:rPr>
  </w:style>
  <w:style w:type="paragraph" w:styleId="Textodeglobo">
    <w:name w:val="Balloon Text"/>
    <w:basedOn w:val="Normal"/>
    <w:link w:val="TextodegloboCar"/>
    <w:uiPriority w:val="99"/>
    <w:semiHidden/>
    <w:unhideWhenUsed/>
    <w:qFormat/>
    <w:rsid w:val="008C7FC4"/>
    <w:rPr>
      <w:rFonts w:ascii="Tahoma" w:hAnsi="Tahoma" w:cs="Tahoma"/>
      <w:sz w:val="16"/>
      <w:szCs w:val="16"/>
    </w:rPr>
  </w:style>
  <w:style w:type="paragraph" w:styleId="Encabezado">
    <w:name w:val="header"/>
    <w:basedOn w:val="Normal"/>
    <w:link w:val="EncabezadoCar"/>
    <w:uiPriority w:val="99"/>
    <w:unhideWhenUsed/>
    <w:rsid w:val="008C7FC4"/>
    <w:pPr>
      <w:tabs>
        <w:tab w:val="center" w:pos="4419"/>
        <w:tab w:val="right" w:pos="8838"/>
      </w:tabs>
    </w:pPr>
  </w:style>
  <w:style w:type="paragraph" w:customStyle="1" w:styleId="TtuloC1">
    <w:name w:val="TítuloC 1"/>
    <w:next w:val="Contenido"/>
    <w:qFormat/>
    <w:rsid w:val="00E64A99"/>
    <w:pPr>
      <w:numPr>
        <w:numId w:val="1"/>
      </w:numPr>
      <w:spacing w:before="240" w:after="120"/>
      <w:jc w:val="center"/>
      <w:outlineLvl w:val="0"/>
    </w:pPr>
    <w:rPr>
      <w:rFonts w:ascii="Times New Roman" w:eastAsia="SimSun" w:hAnsi="Times New Roman" w:cs="Times New Roman"/>
      <w:smallCaps/>
      <w:sz w:val="20"/>
      <w:szCs w:val="20"/>
      <w:lang w:val="es-ES"/>
    </w:rPr>
  </w:style>
  <w:style w:type="paragraph" w:customStyle="1" w:styleId="TtuloC5">
    <w:name w:val="TítuloC 5"/>
    <w:next w:val="Contenido"/>
    <w:qFormat/>
    <w:rsid w:val="00E64A99"/>
    <w:pPr>
      <w:spacing w:after="120"/>
      <w:jc w:val="center"/>
      <w:outlineLvl w:val="4"/>
    </w:pPr>
    <w:rPr>
      <w:rFonts w:ascii="Times New Roman" w:eastAsia="SimSun" w:hAnsi="Times New Roman" w:cs="Times New Roman"/>
      <w:smallCaps/>
      <w:sz w:val="20"/>
      <w:szCs w:val="20"/>
      <w:lang w:val="es-ES"/>
    </w:rPr>
  </w:style>
  <w:style w:type="paragraph" w:customStyle="1" w:styleId="ReferenciasCinaic">
    <w:name w:val="ReferenciasCinaic"/>
    <w:qFormat/>
    <w:rsid w:val="00E64A99"/>
    <w:pPr>
      <w:spacing w:after="120" w:line="228" w:lineRule="auto"/>
      <w:ind w:left="454" w:hanging="454"/>
      <w:jc w:val="both"/>
    </w:pPr>
    <w:rPr>
      <w:rFonts w:ascii="Times New Roman" w:eastAsia="Times New Roman" w:hAnsi="Times New Roman" w:cs="Times New Roman"/>
      <w:sz w:val="20"/>
      <w:szCs w:val="20"/>
      <w:lang w:val="es-ES" w:eastAsia="es-ES"/>
    </w:rPr>
  </w:style>
  <w:style w:type="paragraph" w:customStyle="1" w:styleId="Default">
    <w:name w:val="Default"/>
    <w:qFormat/>
    <w:rsid w:val="007431DB"/>
    <w:rPr>
      <w:rFonts w:ascii="Apolline" w:eastAsia="Calibri" w:hAnsi="Apolline" w:cs="Apolline"/>
      <w:color w:val="000000"/>
      <w:szCs w:val="24"/>
    </w:rPr>
  </w:style>
  <w:style w:type="paragraph" w:customStyle="1" w:styleId="Pa5">
    <w:name w:val="Pa5"/>
    <w:basedOn w:val="Default"/>
    <w:next w:val="Default"/>
    <w:uiPriority w:val="99"/>
    <w:qFormat/>
    <w:rsid w:val="007431DB"/>
    <w:pPr>
      <w:spacing w:line="221" w:lineRule="atLeast"/>
    </w:pPr>
    <w:rPr>
      <w:rFonts w:cstheme="minorBidi"/>
      <w:color w:val="auto"/>
    </w:rPr>
  </w:style>
  <w:style w:type="paragraph" w:customStyle="1" w:styleId="Pa6">
    <w:name w:val="Pa6"/>
    <w:basedOn w:val="Default"/>
    <w:next w:val="Default"/>
    <w:uiPriority w:val="99"/>
    <w:qFormat/>
    <w:rsid w:val="007431DB"/>
    <w:pPr>
      <w:spacing w:line="221" w:lineRule="atLeast"/>
    </w:pPr>
    <w:rPr>
      <w:rFonts w:cstheme="minorBidi"/>
      <w:color w:val="auto"/>
    </w:rPr>
  </w:style>
  <w:style w:type="paragraph" w:customStyle="1" w:styleId="paragraph">
    <w:name w:val="paragraph"/>
    <w:basedOn w:val="Normal"/>
    <w:qFormat/>
    <w:rsid w:val="000331C5"/>
    <w:pPr>
      <w:spacing w:beforeAutospacing="1" w:afterAutospacing="1"/>
      <w:jc w:val="left"/>
    </w:pPr>
    <w:rPr>
      <w:rFonts w:eastAsia="Times New Roman"/>
      <w:szCs w:val="24"/>
      <w:lang w:val="es-MX" w:eastAsia="es-MX"/>
    </w:rPr>
  </w:style>
  <w:style w:type="paragraph" w:styleId="NormalWeb">
    <w:name w:val="Normal (Web)"/>
    <w:basedOn w:val="Normal"/>
    <w:uiPriority w:val="99"/>
    <w:unhideWhenUsed/>
    <w:qFormat/>
    <w:rsid w:val="00302FA2"/>
    <w:pPr>
      <w:spacing w:beforeAutospacing="1" w:afterAutospacing="1"/>
      <w:jc w:val="left"/>
    </w:pPr>
    <w:rPr>
      <w:rFonts w:eastAsia="Times New Roman"/>
      <w:szCs w:val="24"/>
      <w:lang w:val="es-MX" w:eastAsia="es-MX"/>
    </w:rPr>
  </w:style>
  <w:style w:type="paragraph" w:styleId="Bibliografa">
    <w:name w:val="Bibliography"/>
    <w:basedOn w:val="Normal"/>
    <w:next w:val="Normal"/>
    <w:uiPriority w:val="37"/>
    <w:unhideWhenUsed/>
    <w:qFormat/>
    <w:rsid w:val="00A376C3"/>
    <w:pPr>
      <w:spacing w:after="200" w:line="276" w:lineRule="auto"/>
      <w:jc w:val="left"/>
    </w:pPr>
    <w:rPr>
      <w:rFonts w:ascii="Calibri" w:eastAsia="Calibri" w:hAnsi="Calibri"/>
      <w:sz w:val="22"/>
      <w:szCs w:val="22"/>
      <w:lang w:val="es-MX"/>
    </w:rPr>
  </w:style>
  <w:style w:type="paragraph" w:styleId="Prrafodelista">
    <w:name w:val="List Paragraph"/>
    <w:basedOn w:val="Normal"/>
    <w:uiPriority w:val="34"/>
    <w:qFormat/>
    <w:rsid w:val="009F3DB1"/>
    <w:pPr>
      <w:ind w:left="720"/>
      <w:contextualSpacing/>
    </w:pPr>
  </w:style>
  <w:style w:type="table" w:styleId="Tablaconcuadrcula">
    <w:name w:val="Table Grid"/>
    <w:basedOn w:val="Tablanormal"/>
    <w:uiPriority w:val="59"/>
    <w:rsid w:val="00601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rl">
    <w:name w:val="docurl"/>
    <w:basedOn w:val="Fuentedeprrafopredeter"/>
    <w:rsid w:val="008E6311"/>
  </w:style>
  <w:style w:type="character" w:styleId="Hipervnculo">
    <w:name w:val="Hyperlink"/>
    <w:basedOn w:val="Fuentedeprrafopredeter"/>
    <w:uiPriority w:val="99"/>
    <w:unhideWhenUsed/>
    <w:rsid w:val="0076055F"/>
    <w:rPr>
      <w:color w:val="0000FF" w:themeColor="hyperlink"/>
      <w:u w:val="single"/>
    </w:rPr>
  </w:style>
  <w:style w:type="character" w:customStyle="1" w:styleId="label">
    <w:name w:val="label"/>
    <w:basedOn w:val="Fuentedeprrafopredeter"/>
    <w:rsid w:val="00461D39"/>
  </w:style>
  <w:style w:type="character" w:customStyle="1" w:styleId="value">
    <w:name w:val="value"/>
    <w:basedOn w:val="Fuentedeprrafopredeter"/>
    <w:rsid w:val="00461D39"/>
  </w:style>
  <w:style w:type="paragraph" w:styleId="Textonotapie">
    <w:name w:val="footnote text"/>
    <w:basedOn w:val="Normal"/>
    <w:link w:val="TextonotapieCar"/>
    <w:uiPriority w:val="99"/>
    <w:semiHidden/>
    <w:unhideWhenUsed/>
    <w:rsid w:val="00937975"/>
    <w:rPr>
      <w:sz w:val="20"/>
    </w:rPr>
  </w:style>
  <w:style w:type="character" w:customStyle="1" w:styleId="TextonotapieCar">
    <w:name w:val="Texto nota pie Car"/>
    <w:basedOn w:val="Fuentedeprrafopredeter"/>
    <w:link w:val="Textonotapie"/>
    <w:uiPriority w:val="99"/>
    <w:semiHidden/>
    <w:rsid w:val="00937975"/>
    <w:rPr>
      <w:rFonts w:eastAsia="SimSun" w:cs="Times New Roman"/>
      <w:sz w:val="20"/>
      <w:szCs w:val="20"/>
      <w:lang w:val="en-US"/>
    </w:rPr>
  </w:style>
  <w:style w:type="character" w:styleId="Refdenotaalpie">
    <w:name w:val="footnote reference"/>
    <w:basedOn w:val="Fuentedeprrafopredeter"/>
    <w:uiPriority w:val="99"/>
    <w:semiHidden/>
    <w:unhideWhenUsed/>
    <w:rsid w:val="00937975"/>
    <w:rPr>
      <w:vertAlign w:val="superscript"/>
    </w:rPr>
  </w:style>
  <w:style w:type="character" w:styleId="nfasis">
    <w:name w:val="Emphasis"/>
    <w:basedOn w:val="Fuentedeprrafopredeter"/>
    <w:uiPriority w:val="20"/>
    <w:qFormat/>
    <w:rsid w:val="00B50931"/>
    <w:rPr>
      <w:i/>
      <w:iCs/>
    </w:rPr>
  </w:style>
  <w:style w:type="character" w:customStyle="1" w:styleId="titulo">
    <w:name w:val="titulo"/>
    <w:basedOn w:val="Fuentedeprrafopredeter"/>
    <w:rsid w:val="002D6697"/>
  </w:style>
  <w:style w:type="paragraph" w:customStyle="1" w:styleId="Pa4">
    <w:name w:val="Pa4"/>
    <w:basedOn w:val="Default"/>
    <w:next w:val="Default"/>
    <w:uiPriority w:val="99"/>
    <w:rsid w:val="00DA7B77"/>
    <w:pPr>
      <w:suppressAutoHyphens w:val="0"/>
      <w:autoSpaceDE w:val="0"/>
      <w:autoSpaceDN w:val="0"/>
      <w:adjustRightInd w:val="0"/>
      <w:spacing w:line="201" w:lineRule="atLeast"/>
    </w:pPr>
    <w:rPr>
      <w:rFonts w:ascii="Helvetica LT Std Light" w:eastAsiaTheme="minorHAnsi" w:hAnsi="Helvetica LT Std Light" w:cs="Times New Roman"/>
      <w:color w:val="auto"/>
    </w:rPr>
  </w:style>
  <w:style w:type="character" w:customStyle="1" w:styleId="A5">
    <w:name w:val="A5"/>
    <w:uiPriority w:val="99"/>
    <w:rsid w:val="00DA7B77"/>
    <w:rPr>
      <w:rFonts w:cs="Helvetica LT Std Light"/>
      <w:color w:val="000000"/>
      <w:sz w:val="11"/>
      <w:szCs w:val="11"/>
    </w:rPr>
  </w:style>
  <w:style w:type="character" w:styleId="Hipervnculovisitado">
    <w:name w:val="FollowedHyperlink"/>
    <w:basedOn w:val="Fuentedeprrafopredeter"/>
    <w:uiPriority w:val="99"/>
    <w:semiHidden/>
    <w:unhideWhenUsed/>
    <w:rsid w:val="003C314E"/>
    <w:rPr>
      <w:color w:val="800080" w:themeColor="followedHyperlink"/>
      <w:u w:val="single"/>
    </w:rPr>
  </w:style>
  <w:style w:type="paragraph" w:customStyle="1" w:styleId="url">
    <w:name w:val="url"/>
    <w:basedOn w:val="Normal"/>
    <w:rsid w:val="00DE4336"/>
    <w:pPr>
      <w:suppressAutoHyphens w:val="0"/>
      <w:spacing w:before="100" w:beforeAutospacing="1" w:after="100" w:afterAutospacing="1"/>
      <w:jc w:val="left"/>
    </w:pPr>
    <w:rPr>
      <w:rFonts w:ascii="Times New Roman" w:eastAsia="Times New Roman" w:hAnsi="Times New Roman"/>
      <w:szCs w:val="24"/>
      <w:lang w:val="es-MX" w:eastAsia="es-MX"/>
    </w:rPr>
  </w:style>
  <w:style w:type="character" w:customStyle="1" w:styleId="Mencinsinresolver1">
    <w:name w:val="Mención sin resolver1"/>
    <w:basedOn w:val="Fuentedeprrafopredeter"/>
    <w:uiPriority w:val="99"/>
    <w:semiHidden/>
    <w:unhideWhenUsed/>
    <w:rsid w:val="007E6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15909">
      <w:bodyDiv w:val="1"/>
      <w:marLeft w:val="0"/>
      <w:marRight w:val="0"/>
      <w:marTop w:val="0"/>
      <w:marBottom w:val="0"/>
      <w:divBdr>
        <w:top w:val="none" w:sz="0" w:space="0" w:color="auto"/>
        <w:left w:val="none" w:sz="0" w:space="0" w:color="auto"/>
        <w:bottom w:val="none" w:sz="0" w:space="0" w:color="auto"/>
        <w:right w:val="none" w:sz="0" w:space="0" w:color="auto"/>
      </w:divBdr>
      <w:divsChild>
        <w:div w:id="1036811397">
          <w:marLeft w:val="0"/>
          <w:marRight w:val="0"/>
          <w:marTop w:val="0"/>
          <w:marBottom w:val="0"/>
          <w:divBdr>
            <w:top w:val="none" w:sz="0" w:space="0" w:color="auto"/>
            <w:left w:val="none" w:sz="0" w:space="0" w:color="auto"/>
            <w:bottom w:val="none" w:sz="0" w:space="0" w:color="auto"/>
            <w:right w:val="none" w:sz="0" w:space="0" w:color="auto"/>
          </w:divBdr>
          <w:divsChild>
            <w:div w:id="1773355985">
              <w:marLeft w:val="0"/>
              <w:marRight w:val="0"/>
              <w:marTop w:val="0"/>
              <w:marBottom w:val="0"/>
              <w:divBdr>
                <w:top w:val="none" w:sz="0" w:space="0" w:color="auto"/>
                <w:left w:val="none" w:sz="0" w:space="0" w:color="auto"/>
                <w:bottom w:val="none" w:sz="0" w:space="0" w:color="auto"/>
                <w:right w:val="none" w:sz="0" w:space="0" w:color="auto"/>
              </w:divBdr>
            </w:div>
            <w:div w:id="996498661">
              <w:marLeft w:val="0"/>
              <w:marRight w:val="0"/>
              <w:marTop w:val="0"/>
              <w:marBottom w:val="0"/>
              <w:divBdr>
                <w:top w:val="none" w:sz="0" w:space="0" w:color="auto"/>
                <w:left w:val="none" w:sz="0" w:space="0" w:color="auto"/>
                <w:bottom w:val="none" w:sz="0" w:space="0" w:color="auto"/>
                <w:right w:val="none" w:sz="0" w:space="0" w:color="auto"/>
              </w:divBdr>
            </w:div>
            <w:div w:id="1855653216">
              <w:marLeft w:val="0"/>
              <w:marRight w:val="0"/>
              <w:marTop w:val="0"/>
              <w:marBottom w:val="0"/>
              <w:divBdr>
                <w:top w:val="none" w:sz="0" w:space="0" w:color="auto"/>
                <w:left w:val="none" w:sz="0" w:space="0" w:color="auto"/>
                <w:bottom w:val="none" w:sz="0" w:space="0" w:color="auto"/>
                <w:right w:val="none" w:sz="0" w:space="0" w:color="auto"/>
              </w:divBdr>
            </w:div>
            <w:div w:id="1037465676">
              <w:marLeft w:val="0"/>
              <w:marRight w:val="0"/>
              <w:marTop w:val="0"/>
              <w:marBottom w:val="0"/>
              <w:divBdr>
                <w:top w:val="none" w:sz="0" w:space="0" w:color="auto"/>
                <w:left w:val="none" w:sz="0" w:space="0" w:color="auto"/>
                <w:bottom w:val="none" w:sz="0" w:space="0" w:color="auto"/>
                <w:right w:val="none" w:sz="0" w:space="0" w:color="auto"/>
              </w:divBdr>
            </w:div>
            <w:div w:id="888567208">
              <w:marLeft w:val="0"/>
              <w:marRight w:val="0"/>
              <w:marTop w:val="0"/>
              <w:marBottom w:val="0"/>
              <w:divBdr>
                <w:top w:val="none" w:sz="0" w:space="0" w:color="auto"/>
                <w:left w:val="none" w:sz="0" w:space="0" w:color="auto"/>
                <w:bottom w:val="none" w:sz="0" w:space="0" w:color="auto"/>
                <w:right w:val="none" w:sz="0" w:space="0" w:color="auto"/>
              </w:divBdr>
            </w:div>
            <w:div w:id="1343168497">
              <w:marLeft w:val="0"/>
              <w:marRight w:val="0"/>
              <w:marTop w:val="0"/>
              <w:marBottom w:val="0"/>
              <w:divBdr>
                <w:top w:val="none" w:sz="0" w:space="0" w:color="auto"/>
                <w:left w:val="none" w:sz="0" w:space="0" w:color="auto"/>
                <w:bottom w:val="none" w:sz="0" w:space="0" w:color="auto"/>
                <w:right w:val="none" w:sz="0" w:space="0" w:color="auto"/>
              </w:divBdr>
            </w:div>
            <w:div w:id="2045211860">
              <w:marLeft w:val="0"/>
              <w:marRight w:val="0"/>
              <w:marTop w:val="0"/>
              <w:marBottom w:val="0"/>
              <w:divBdr>
                <w:top w:val="none" w:sz="0" w:space="0" w:color="auto"/>
                <w:left w:val="none" w:sz="0" w:space="0" w:color="auto"/>
                <w:bottom w:val="none" w:sz="0" w:space="0" w:color="auto"/>
                <w:right w:val="none" w:sz="0" w:space="0" w:color="auto"/>
              </w:divBdr>
            </w:div>
            <w:div w:id="298461166">
              <w:marLeft w:val="0"/>
              <w:marRight w:val="0"/>
              <w:marTop w:val="0"/>
              <w:marBottom w:val="0"/>
              <w:divBdr>
                <w:top w:val="none" w:sz="0" w:space="0" w:color="auto"/>
                <w:left w:val="none" w:sz="0" w:space="0" w:color="auto"/>
                <w:bottom w:val="none" w:sz="0" w:space="0" w:color="auto"/>
                <w:right w:val="none" w:sz="0" w:space="0" w:color="auto"/>
              </w:divBdr>
            </w:div>
            <w:div w:id="1726441549">
              <w:marLeft w:val="0"/>
              <w:marRight w:val="0"/>
              <w:marTop w:val="0"/>
              <w:marBottom w:val="0"/>
              <w:divBdr>
                <w:top w:val="none" w:sz="0" w:space="0" w:color="auto"/>
                <w:left w:val="none" w:sz="0" w:space="0" w:color="auto"/>
                <w:bottom w:val="none" w:sz="0" w:space="0" w:color="auto"/>
                <w:right w:val="none" w:sz="0" w:space="0" w:color="auto"/>
              </w:divBdr>
            </w:div>
            <w:div w:id="1788281630">
              <w:marLeft w:val="0"/>
              <w:marRight w:val="0"/>
              <w:marTop w:val="0"/>
              <w:marBottom w:val="0"/>
              <w:divBdr>
                <w:top w:val="none" w:sz="0" w:space="0" w:color="auto"/>
                <w:left w:val="none" w:sz="0" w:space="0" w:color="auto"/>
                <w:bottom w:val="none" w:sz="0" w:space="0" w:color="auto"/>
                <w:right w:val="none" w:sz="0" w:space="0" w:color="auto"/>
              </w:divBdr>
            </w:div>
            <w:div w:id="447362071">
              <w:marLeft w:val="0"/>
              <w:marRight w:val="0"/>
              <w:marTop w:val="0"/>
              <w:marBottom w:val="0"/>
              <w:divBdr>
                <w:top w:val="none" w:sz="0" w:space="0" w:color="auto"/>
                <w:left w:val="none" w:sz="0" w:space="0" w:color="auto"/>
                <w:bottom w:val="none" w:sz="0" w:space="0" w:color="auto"/>
                <w:right w:val="none" w:sz="0" w:space="0" w:color="auto"/>
              </w:divBdr>
            </w:div>
            <w:div w:id="1744251882">
              <w:marLeft w:val="0"/>
              <w:marRight w:val="0"/>
              <w:marTop w:val="0"/>
              <w:marBottom w:val="0"/>
              <w:divBdr>
                <w:top w:val="none" w:sz="0" w:space="0" w:color="auto"/>
                <w:left w:val="none" w:sz="0" w:space="0" w:color="auto"/>
                <w:bottom w:val="none" w:sz="0" w:space="0" w:color="auto"/>
                <w:right w:val="none" w:sz="0" w:space="0" w:color="auto"/>
              </w:divBdr>
            </w:div>
            <w:div w:id="974721700">
              <w:marLeft w:val="0"/>
              <w:marRight w:val="0"/>
              <w:marTop w:val="0"/>
              <w:marBottom w:val="0"/>
              <w:divBdr>
                <w:top w:val="none" w:sz="0" w:space="0" w:color="auto"/>
                <w:left w:val="none" w:sz="0" w:space="0" w:color="auto"/>
                <w:bottom w:val="none" w:sz="0" w:space="0" w:color="auto"/>
                <w:right w:val="none" w:sz="0" w:space="0" w:color="auto"/>
              </w:divBdr>
            </w:div>
            <w:div w:id="726144637">
              <w:marLeft w:val="0"/>
              <w:marRight w:val="0"/>
              <w:marTop w:val="0"/>
              <w:marBottom w:val="0"/>
              <w:divBdr>
                <w:top w:val="none" w:sz="0" w:space="0" w:color="auto"/>
                <w:left w:val="none" w:sz="0" w:space="0" w:color="auto"/>
                <w:bottom w:val="none" w:sz="0" w:space="0" w:color="auto"/>
                <w:right w:val="none" w:sz="0" w:space="0" w:color="auto"/>
              </w:divBdr>
            </w:div>
            <w:div w:id="1266618749">
              <w:marLeft w:val="0"/>
              <w:marRight w:val="0"/>
              <w:marTop w:val="0"/>
              <w:marBottom w:val="0"/>
              <w:divBdr>
                <w:top w:val="none" w:sz="0" w:space="0" w:color="auto"/>
                <w:left w:val="none" w:sz="0" w:space="0" w:color="auto"/>
                <w:bottom w:val="none" w:sz="0" w:space="0" w:color="auto"/>
                <w:right w:val="none" w:sz="0" w:space="0" w:color="auto"/>
              </w:divBdr>
            </w:div>
            <w:div w:id="1976375453">
              <w:marLeft w:val="0"/>
              <w:marRight w:val="0"/>
              <w:marTop w:val="0"/>
              <w:marBottom w:val="0"/>
              <w:divBdr>
                <w:top w:val="none" w:sz="0" w:space="0" w:color="auto"/>
                <w:left w:val="none" w:sz="0" w:space="0" w:color="auto"/>
                <w:bottom w:val="none" w:sz="0" w:space="0" w:color="auto"/>
                <w:right w:val="none" w:sz="0" w:space="0" w:color="auto"/>
              </w:divBdr>
            </w:div>
            <w:div w:id="1578975044">
              <w:marLeft w:val="0"/>
              <w:marRight w:val="0"/>
              <w:marTop w:val="0"/>
              <w:marBottom w:val="0"/>
              <w:divBdr>
                <w:top w:val="none" w:sz="0" w:space="0" w:color="auto"/>
                <w:left w:val="none" w:sz="0" w:space="0" w:color="auto"/>
                <w:bottom w:val="none" w:sz="0" w:space="0" w:color="auto"/>
                <w:right w:val="none" w:sz="0" w:space="0" w:color="auto"/>
              </w:divBdr>
            </w:div>
            <w:div w:id="730618018">
              <w:marLeft w:val="0"/>
              <w:marRight w:val="0"/>
              <w:marTop w:val="0"/>
              <w:marBottom w:val="0"/>
              <w:divBdr>
                <w:top w:val="none" w:sz="0" w:space="0" w:color="auto"/>
                <w:left w:val="none" w:sz="0" w:space="0" w:color="auto"/>
                <w:bottom w:val="none" w:sz="0" w:space="0" w:color="auto"/>
                <w:right w:val="none" w:sz="0" w:space="0" w:color="auto"/>
              </w:divBdr>
            </w:div>
            <w:div w:id="1699895513">
              <w:marLeft w:val="0"/>
              <w:marRight w:val="0"/>
              <w:marTop w:val="0"/>
              <w:marBottom w:val="0"/>
              <w:divBdr>
                <w:top w:val="none" w:sz="0" w:space="0" w:color="auto"/>
                <w:left w:val="none" w:sz="0" w:space="0" w:color="auto"/>
                <w:bottom w:val="none" w:sz="0" w:space="0" w:color="auto"/>
                <w:right w:val="none" w:sz="0" w:space="0" w:color="auto"/>
              </w:divBdr>
            </w:div>
            <w:div w:id="731345658">
              <w:marLeft w:val="0"/>
              <w:marRight w:val="0"/>
              <w:marTop w:val="0"/>
              <w:marBottom w:val="0"/>
              <w:divBdr>
                <w:top w:val="none" w:sz="0" w:space="0" w:color="auto"/>
                <w:left w:val="none" w:sz="0" w:space="0" w:color="auto"/>
                <w:bottom w:val="none" w:sz="0" w:space="0" w:color="auto"/>
                <w:right w:val="none" w:sz="0" w:space="0" w:color="auto"/>
              </w:divBdr>
            </w:div>
            <w:div w:id="338428668">
              <w:marLeft w:val="0"/>
              <w:marRight w:val="0"/>
              <w:marTop w:val="0"/>
              <w:marBottom w:val="0"/>
              <w:divBdr>
                <w:top w:val="none" w:sz="0" w:space="0" w:color="auto"/>
                <w:left w:val="none" w:sz="0" w:space="0" w:color="auto"/>
                <w:bottom w:val="none" w:sz="0" w:space="0" w:color="auto"/>
                <w:right w:val="none" w:sz="0" w:space="0" w:color="auto"/>
              </w:divBdr>
            </w:div>
            <w:div w:id="2018726647">
              <w:marLeft w:val="0"/>
              <w:marRight w:val="0"/>
              <w:marTop w:val="0"/>
              <w:marBottom w:val="0"/>
              <w:divBdr>
                <w:top w:val="none" w:sz="0" w:space="0" w:color="auto"/>
                <w:left w:val="none" w:sz="0" w:space="0" w:color="auto"/>
                <w:bottom w:val="none" w:sz="0" w:space="0" w:color="auto"/>
                <w:right w:val="none" w:sz="0" w:space="0" w:color="auto"/>
              </w:divBdr>
            </w:div>
            <w:div w:id="1926720848">
              <w:marLeft w:val="0"/>
              <w:marRight w:val="0"/>
              <w:marTop w:val="0"/>
              <w:marBottom w:val="0"/>
              <w:divBdr>
                <w:top w:val="none" w:sz="0" w:space="0" w:color="auto"/>
                <w:left w:val="none" w:sz="0" w:space="0" w:color="auto"/>
                <w:bottom w:val="none" w:sz="0" w:space="0" w:color="auto"/>
                <w:right w:val="none" w:sz="0" w:space="0" w:color="auto"/>
              </w:divBdr>
            </w:div>
            <w:div w:id="829296711">
              <w:marLeft w:val="0"/>
              <w:marRight w:val="0"/>
              <w:marTop w:val="0"/>
              <w:marBottom w:val="0"/>
              <w:divBdr>
                <w:top w:val="none" w:sz="0" w:space="0" w:color="auto"/>
                <w:left w:val="none" w:sz="0" w:space="0" w:color="auto"/>
                <w:bottom w:val="none" w:sz="0" w:space="0" w:color="auto"/>
                <w:right w:val="none" w:sz="0" w:space="0" w:color="auto"/>
              </w:divBdr>
            </w:div>
            <w:div w:id="1956255898">
              <w:marLeft w:val="0"/>
              <w:marRight w:val="0"/>
              <w:marTop w:val="0"/>
              <w:marBottom w:val="0"/>
              <w:divBdr>
                <w:top w:val="none" w:sz="0" w:space="0" w:color="auto"/>
                <w:left w:val="none" w:sz="0" w:space="0" w:color="auto"/>
                <w:bottom w:val="none" w:sz="0" w:space="0" w:color="auto"/>
                <w:right w:val="none" w:sz="0" w:space="0" w:color="auto"/>
              </w:divBdr>
            </w:div>
            <w:div w:id="1305041133">
              <w:marLeft w:val="0"/>
              <w:marRight w:val="0"/>
              <w:marTop w:val="0"/>
              <w:marBottom w:val="0"/>
              <w:divBdr>
                <w:top w:val="none" w:sz="0" w:space="0" w:color="auto"/>
                <w:left w:val="none" w:sz="0" w:space="0" w:color="auto"/>
                <w:bottom w:val="none" w:sz="0" w:space="0" w:color="auto"/>
                <w:right w:val="none" w:sz="0" w:space="0" w:color="auto"/>
              </w:divBdr>
            </w:div>
            <w:div w:id="216860595">
              <w:marLeft w:val="0"/>
              <w:marRight w:val="0"/>
              <w:marTop w:val="0"/>
              <w:marBottom w:val="0"/>
              <w:divBdr>
                <w:top w:val="none" w:sz="0" w:space="0" w:color="auto"/>
                <w:left w:val="none" w:sz="0" w:space="0" w:color="auto"/>
                <w:bottom w:val="none" w:sz="0" w:space="0" w:color="auto"/>
                <w:right w:val="none" w:sz="0" w:space="0" w:color="auto"/>
              </w:divBdr>
            </w:div>
            <w:div w:id="2017076105">
              <w:marLeft w:val="0"/>
              <w:marRight w:val="0"/>
              <w:marTop w:val="0"/>
              <w:marBottom w:val="0"/>
              <w:divBdr>
                <w:top w:val="none" w:sz="0" w:space="0" w:color="auto"/>
                <w:left w:val="none" w:sz="0" w:space="0" w:color="auto"/>
                <w:bottom w:val="none" w:sz="0" w:space="0" w:color="auto"/>
                <w:right w:val="none" w:sz="0" w:space="0" w:color="auto"/>
              </w:divBdr>
            </w:div>
            <w:div w:id="1363214773">
              <w:marLeft w:val="0"/>
              <w:marRight w:val="0"/>
              <w:marTop w:val="0"/>
              <w:marBottom w:val="0"/>
              <w:divBdr>
                <w:top w:val="none" w:sz="0" w:space="0" w:color="auto"/>
                <w:left w:val="none" w:sz="0" w:space="0" w:color="auto"/>
                <w:bottom w:val="none" w:sz="0" w:space="0" w:color="auto"/>
                <w:right w:val="none" w:sz="0" w:space="0" w:color="auto"/>
              </w:divBdr>
            </w:div>
            <w:div w:id="90007320">
              <w:marLeft w:val="0"/>
              <w:marRight w:val="0"/>
              <w:marTop w:val="0"/>
              <w:marBottom w:val="0"/>
              <w:divBdr>
                <w:top w:val="none" w:sz="0" w:space="0" w:color="auto"/>
                <w:left w:val="none" w:sz="0" w:space="0" w:color="auto"/>
                <w:bottom w:val="none" w:sz="0" w:space="0" w:color="auto"/>
                <w:right w:val="none" w:sz="0" w:space="0" w:color="auto"/>
              </w:divBdr>
            </w:div>
            <w:div w:id="1018312379">
              <w:marLeft w:val="0"/>
              <w:marRight w:val="0"/>
              <w:marTop w:val="0"/>
              <w:marBottom w:val="0"/>
              <w:divBdr>
                <w:top w:val="none" w:sz="0" w:space="0" w:color="auto"/>
                <w:left w:val="none" w:sz="0" w:space="0" w:color="auto"/>
                <w:bottom w:val="none" w:sz="0" w:space="0" w:color="auto"/>
                <w:right w:val="none" w:sz="0" w:space="0" w:color="auto"/>
              </w:divBdr>
            </w:div>
            <w:div w:id="704601209">
              <w:marLeft w:val="0"/>
              <w:marRight w:val="0"/>
              <w:marTop w:val="0"/>
              <w:marBottom w:val="0"/>
              <w:divBdr>
                <w:top w:val="none" w:sz="0" w:space="0" w:color="auto"/>
                <w:left w:val="none" w:sz="0" w:space="0" w:color="auto"/>
                <w:bottom w:val="none" w:sz="0" w:space="0" w:color="auto"/>
                <w:right w:val="none" w:sz="0" w:space="0" w:color="auto"/>
              </w:divBdr>
            </w:div>
            <w:div w:id="1048800397">
              <w:marLeft w:val="0"/>
              <w:marRight w:val="0"/>
              <w:marTop w:val="0"/>
              <w:marBottom w:val="0"/>
              <w:divBdr>
                <w:top w:val="none" w:sz="0" w:space="0" w:color="auto"/>
                <w:left w:val="none" w:sz="0" w:space="0" w:color="auto"/>
                <w:bottom w:val="none" w:sz="0" w:space="0" w:color="auto"/>
                <w:right w:val="none" w:sz="0" w:space="0" w:color="auto"/>
              </w:divBdr>
            </w:div>
            <w:div w:id="351732759">
              <w:marLeft w:val="0"/>
              <w:marRight w:val="0"/>
              <w:marTop w:val="0"/>
              <w:marBottom w:val="0"/>
              <w:divBdr>
                <w:top w:val="none" w:sz="0" w:space="0" w:color="auto"/>
                <w:left w:val="none" w:sz="0" w:space="0" w:color="auto"/>
                <w:bottom w:val="none" w:sz="0" w:space="0" w:color="auto"/>
                <w:right w:val="none" w:sz="0" w:space="0" w:color="auto"/>
              </w:divBdr>
            </w:div>
            <w:div w:id="1562058055">
              <w:marLeft w:val="0"/>
              <w:marRight w:val="0"/>
              <w:marTop w:val="0"/>
              <w:marBottom w:val="0"/>
              <w:divBdr>
                <w:top w:val="none" w:sz="0" w:space="0" w:color="auto"/>
                <w:left w:val="none" w:sz="0" w:space="0" w:color="auto"/>
                <w:bottom w:val="none" w:sz="0" w:space="0" w:color="auto"/>
                <w:right w:val="none" w:sz="0" w:space="0" w:color="auto"/>
              </w:divBdr>
            </w:div>
            <w:div w:id="799226399">
              <w:marLeft w:val="0"/>
              <w:marRight w:val="0"/>
              <w:marTop w:val="0"/>
              <w:marBottom w:val="0"/>
              <w:divBdr>
                <w:top w:val="none" w:sz="0" w:space="0" w:color="auto"/>
                <w:left w:val="none" w:sz="0" w:space="0" w:color="auto"/>
                <w:bottom w:val="none" w:sz="0" w:space="0" w:color="auto"/>
                <w:right w:val="none" w:sz="0" w:space="0" w:color="auto"/>
              </w:divBdr>
            </w:div>
            <w:div w:id="1440561572">
              <w:marLeft w:val="0"/>
              <w:marRight w:val="0"/>
              <w:marTop w:val="0"/>
              <w:marBottom w:val="0"/>
              <w:divBdr>
                <w:top w:val="none" w:sz="0" w:space="0" w:color="auto"/>
                <w:left w:val="none" w:sz="0" w:space="0" w:color="auto"/>
                <w:bottom w:val="none" w:sz="0" w:space="0" w:color="auto"/>
                <w:right w:val="none" w:sz="0" w:space="0" w:color="auto"/>
              </w:divBdr>
            </w:div>
            <w:div w:id="1606887019">
              <w:marLeft w:val="0"/>
              <w:marRight w:val="0"/>
              <w:marTop w:val="0"/>
              <w:marBottom w:val="0"/>
              <w:divBdr>
                <w:top w:val="none" w:sz="0" w:space="0" w:color="auto"/>
                <w:left w:val="none" w:sz="0" w:space="0" w:color="auto"/>
                <w:bottom w:val="none" w:sz="0" w:space="0" w:color="auto"/>
                <w:right w:val="none" w:sz="0" w:space="0" w:color="auto"/>
              </w:divBdr>
            </w:div>
            <w:div w:id="1516383079">
              <w:marLeft w:val="0"/>
              <w:marRight w:val="0"/>
              <w:marTop w:val="0"/>
              <w:marBottom w:val="0"/>
              <w:divBdr>
                <w:top w:val="none" w:sz="0" w:space="0" w:color="auto"/>
                <w:left w:val="none" w:sz="0" w:space="0" w:color="auto"/>
                <w:bottom w:val="none" w:sz="0" w:space="0" w:color="auto"/>
                <w:right w:val="none" w:sz="0" w:space="0" w:color="auto"/>
              </w:divBdr>
            </w:div>
            <w:div w:id="362562761">
              <w:marLeft w:val="0"/>
              <w:marRight w:val="0"/>
              <w:marTop w:val="0"/>
              <w:marBottom w:val="0"/>
              <w:divBdr>
                <w:top w:val="none" w:sz="0" w:space="0" w:color="auto"/>
                <w:left w:val="none" w:sz="0" w:space="0" w:color="auto"/>
                <w:bottom w:val="none" w:sz="0" w:space="0" w:color="auto"/>
                <w:right w:val="none" w:sz="0" w:space="0" w:color="auto"/>
              </w:divBdr>
            </w:div>
            <w:div w:id="1618563929">
              <w:marLeft w:val="0"/>
              <w:marRight w:val="0"/>
              <w:marTop w:val="0"/>
              <w:marBottom w:val="0"/>
              <w:divBdr>
                <w:top w:val="none" w:sz="0" w:space="0" w:color="auto"/>
                <w:left w:val="none" w:sz="0" w:space="0" w:color="auto"/>
                <w:bottom w:val="none" w:sz="0" w:space="0" w:color="auto"/>
                <w:right w:val="none" w:sz="0" w:space="0" w:color="auto"/>
              </w:divBdr>
            </w:div>
            <w:div w:id="397947395">
              <w:marLeft w:val="0"/>
              <w:marRight w:val="0"/>
              <w:marTop w:val="0"/>
              <w:marBottom w:val="0"/>
              <w:divBdr>
                <w:top w:val="none" w:sz="0" w:space="0" w:color="auto"/>
                <w:left w:val="none" w:sz="0" w:space="0" w:color="auto"/>
                <w:bottom w:val="none" w:sz="0" w:space="0" w:color="auto"/>
                <w:right w:val="none" w:sz="0" w:space="0" w:color="auto"/>
              </w:divBdr>
            </w:div>
            <w:div w:id="656885379">
              <w:marLeft w:val="0"/>
              <w:marRight w:val="0"/>
              <w:marTop w:val="0"/>
              <w:marBottom w:val="0"/>
              <w:divBdr>
                <w:top w:val="none" w:sz="0" w:space="0" w:color="auto"/>
                <w:left w:val="none" w:sz="0" w:space="0" w:color="auto"/>
                <w:bottom w:val="none" w:sz="0" w:space="0" w:color="auto"/>
                <w:right w:val="none" w:sz="0" w:space="0" w:color="auto"/>
              </w:divBdr>
            </w:div>
            <w:div w:id="894701303">
              <w:marLeft w:val="0"/>
              <w:marRight w:val="0"/>
              <w:marTop w:val="0"/>
              <w:marBottom w:val="0"/>
              <w:divBdr>
                <w:top w:val="none" w:sz="0" w:space="0" w:color="auto"/>
                <w:left w:val="none" w:sz="0" w:space="0" w:color="auto"/>
                <w:bottom w:val="none" w:sz="0" w:space="0" w:color="auto"/>
                <w:right w:val="none" w:sz="0" w:space="0" w:color="auto"/>
              </w:divBdr>
            </w:div>
            <w:div w:id="812793855">
              <w:marLeft w:val="0"/>
              <w:marRight w:val="0"/>
              <w:marTop w:val="0"/>
              <w:marBottom w:val="0"/>
              <w:divBdr>
                <w:top w:val="none" w:sz="0" w:space="0" w:color="auto"/>
                <w:left w:val="none" w:sz="0" w:space="0" w:color="auto"/>
                <w:bottom w:val="none" w:sz="0" w:space="0" w:color="auto"/>
                <w:right w:val="none" w:sz="0" w:space="0" w:color="auto"/>
              </w:divBdr>
            </w:div>
            <w:div w:id="674187428">
              <w:marLeft w:val="0"/>
              <w:marRight w:val="0"/>
              <w:marTop w:val="0"/>
              <w:marBottom w:val="0"/>
              <w:divBdr>
                <w:top w:val="none" w:sz="0" w:space="0" w:color="auto"/>
                <w:left w:val="none" w:sz="0" w:space="0" w:color="auto"/>
                <w:bottom w:val="none" w:sz="0" w:space="0" w:color="auto"/>
                <w:right w:val="none" w:sz="0" w:space="0" w:color="auto"/>
              </w:divBdr>
            </w:div>
            <w:div w:id="1264076294">
              <w:marLeft w:val="0"/>
              <w:marRight w:val="0"/>
              <w:marTop w:val="0"/>
              <w:marBottom w:val="0"/>
              <w:divBdr>
                <w:top w:val="none" w:sz="0" w:space="0" w:color="auto"/>
                <w:left w:val="none" w:sz="0" w:space="0" w:color="auto"/>
                <w:bottom w:val="none" w:sz="0" w:space="0" w:color="auto"/>
                <w:right w:val="none" w:sz="0" w:space="0" w:color="auto"/>
              </w:divBdr>
            </w:div>
            <w:div w:id="1007109">
              <w:marLeft w:val="0"/>
              <w:marRight w:val="0"/>
              <w:marTop w:val="0"/>
              <w:marBottom w:val="0"/>
              <w:divBdr>
                <w:top w:val="none" w:sz="0" w:space="0" w:color="auto"/>
                <w:left w:val="none" w:sz="0" w:space="0" w:color="auto"/>
                <w:bottom w:val="none" w:sz="0" w:space="0" w:color="auto"/>
                <w:right w:val="none" w:sz="0" w:space="0" w:color="auto"/>
              </w:divBdr>
            </w:div>
            <w:div w:id="1995789310">
              <w:marLeft w:val="0"/>
              <w:marRight w:val="0"/>
              <w:marTop w:val="0"/>
              <w:marBottom w:val="0"/>
              <w:divBdr>
                <w:top w:val="none" w:sz="0" w:space="0" w:color="auto"/>
                <w:left w:val="none" w:sz="0" w:space="0" w:color="auto"/>
                <w:bottom w:val="none" w:sz="0" w:space="0" w:color="auto"/>
                <w:right w:val="none" w:sz="0" w:space="0" w:color="auto"/>
              </w:divBdr>
            </w:div>
            <w:div w:id="1718552291">
              <w:marLeft w:val="0"/>
              <w:marRight w:val="0"/>
              <w:marTop w:val="0"/>
              <w:marBottom w:val="0"/>
              <w:divBdr>
                <w:top w:val="none" w:sz="0" w:space="0" w:color="auto"/>
                <w:left w:val="none" w:sz="0" w:space="0" w:color="auto"/>
                <w:bottom w:val="none" w:sz="0" w:space="0" w:color="auto"/>
                <w:right w:val="none" w:sz="0" w:space="0" w:color="auto"/>
              </w:divBdr>
            </w:div>
            <w:div w:id="1307857391">
              <w:marLeft w:val="0"/>
              <w:marRight w:val="0"/>
              <w:marTop w:val="0"/>
              <w:marBottom w:val="0"/>
              <w:divBdr>
                <w:top w:val="none" w:sz="0" w:space="0" w:color="auto"/>
                <w:left w:val="none" w:sz="0" w:space="0" w:color="auto"/>
                <w:bottom w:val="none" w:sz="0" w:space="0" w:color="auto"/>
                <w:right w:val="none" w:sz="0" w:space="0" w:color="auto"/>
              </w:divBdr>
            </w:div>
            <w:div w:id="1823036775">
              <w:marLeft w:val="0"/>
              <w:marRight w:val="0"/>
              <w:marTop w:val="0"/>
              <w:marBottom w:val="0"/>
              <w:divBdr>
                <w:top w:val="none" w:sz="0" w:space="0" w:color="auto"/>
                <w:left w:val="none" w:sz="0" w:space="0" w:color="auto"/>
                <w:bottom w:val="none" w:sz="0" w:space="0" w:color="auto"/>
                <w:right w:val="none" w:sz="0" w:space="0" w:color="auto"/>
              </w:divBdr>
            </w:div>
            <w:div w:id="2133670158">
              <w:marLeft w:val="0"/>
              <w:marRight w:val="0"/>
              <w:marTop w:val="0"/>
              <w:marBottom w:val="0"/>
              <w:divBdr>
                <w:top w:val="none" w:sz="0" w:space="0" w:color="auto"/>
                <w:left w:val="none" w:sz="0" w:space="0" w:color="auto"/>
                <w:bottom w:val="none" w:sz="0" w:space="0" w:color="auto"/>
                <w:right w:val="none" w:sz="0" w:space="0" w:color="auto"/>
              </w:divBdr>
            </w:div>
            <w:div w:id="1594969636">
              <w:marLeft w:val="0"/>
              <w:marRight w:val="0"/>
              <w:marTop w:val="0"/>
              <w:marBottom w:val="0"/>
              <w:divBdr>
                <w:top w:val="none" w:sz="0" w:space="0" w:color="auto"/>
                <w:left w:val="none" w:sz="0" w:space="0" w:color="auto"/>
                <w:bottom w:val="none" w:sz="0" w:space="0" w:color="auto"/>
                <w:right w:val="none" w:sz="0" w:space="0" w:color="auto"/>
              </w:divBdr>
            </w:div>
            <w:div w:id="1195924119">
              <w:marLeft w:val="0"/>
              <w:marRight w:val="0"/>
              <w:marTop w:val="0"/>
              <w:marBottom w:val="0"/>
              <w:divBdr>
                <w:top w:val="none" w:sz="0" w:space="0" w:color="auto"/>
                <w:left w:val="none" w:sz="0" w:space="0" w:color="auto"/>
                <w:bottom w:val="none" w:sz="0" w:space="0" w:color="auto"/>
                <w:right w:val="none" w:sz="0" w:space="0" w:color="auto"/>
              </w:divBdr>
            </w:div>
            <w:div w:id="1820876502">
              <w:marLeft w:val="0"/>
              <w:marRight w:val="0"/>
              <w:marTop w:val="0"/>
              <w:marBottom w:val="0"/>
              <w:divBdr>
                <w:top w:val="none" w:sz="0" w:space="0" w:color="auto"/>
                <w:left w:val="none" w:sz="0" w:space="0" w:color="auto"/>
                <w:bottom w:val="none" w:sz="0" w:space="0" w:color="auto"/>
                <w:right w:val="none" w:sz="0" w:space="0" w:color="auto"/>
              </w:divBdr>
            </w:div>
            <w:div w:id="1348170323">
              <w:marLeft w:val="0"/>
              <w:marRight w:val="0"/>
              <w:marTop w:val="0"/>
              <w:marBottom w:val="0"/>
              <w:divBdr>
                <w:top w:val="none" w:sz="0" w:space="0" w:color="auto"/>
                <w:left w:val="none" w:sz="0" w:space="0" w:color="auto"/>
                <w:bottom w:val="none" w:sz="0" w:space="0" w:color="auto"/>
                <w:right w:val="none" w:sz="0" w:space="0" w:color="auto"/>
              </w:divBdr>
            </w:div>
            <w:div w:id="1969240453">
              <w:marLeft w:val="0"/>
              <w:marRight w:val="0"/>
              <w:marTop w:val="0"/>
              <w:marBottom w:val="0"/>
              <w:divBdr>
                <w:top w:val="none" w:sz="0" w:space="0" w:color="auto"/>
                <w:left w:val="none" w:sz="0" w:space="0" w:color="auto"/>
                <w:bottom w:val="none" w:sz="0" w:space="0" w:color="auto"/>
                <w:right w:val="none" w:sz="0" w:space="0" w:color="auto"/>
              </w:divBdr>
            </w:div>
            <w:div w:id="906770323">
              <w:marLeft w:val="0"/>
              <w:marRight w:val="0"/>
              <w:marTop w:val="0"/>
              <w:marBottom w:val="0"/>
              <w:divBdr>
                <w:top w:val="none" w:sz="0" w:space="0" w:color="auto"/>
                <w:left w:val="none" w:sz="0" w:space="0" w:color="auto"/>
                <w:bottom w:val="none" w:sz="0" w:space="0" w:color="auto"/>
                <w:right w:val="none" w:sz="0" w:space="0" w:color="auto"/>
              </w:divBdr>
            </w:div>
            <w:div w:id="156923412">
              <w:marLeft w:val="0"/>
              <w:marRight w:val="0"/>
              <w:marTop w:val="0"/>
              <w:marBottom w:val="0"/>
              <w:divBdr>
                <w:top w:val="none" w:sz="0" w:space="0" w:color="auto"/>
                <w:left w:val="none" w:sz="0" w:space="0" w:color="auto"/>
                <w:bottom w:val="none" w:sz="0" w:space="0" w:color="auto"/>
                <w:right w:val="none" w:sz="0" w:space="0" w:color="auto"/>
              </w:divBdr>
            </w:div>
            <w:div w:id="1983121202">
              <w:marLeft w:val="0"/>
              <w:marRight w:val="0"/>
              <w:marTop w:val="0"/>
              <w:marBottom w:val="0"/>
              <w:divBdr>
                <w:top w:val="none" w:sz="0" w:space="0" w:color="auto"/>
                <w:left w:val="none" w:sz="0" w:space="0" w:color="auto"/>
                <w:bottom w:val="none" w:sz="0" w:space="0" w:color="auto"/>
                <w:right w:val="none" w:sz="0" w:space="0" w:color="auto"/>
              </w:divBdr>
            </w:div>
            <w:div w:id="350688161">
              <w:marLeft w:val="0"/>
              <w:marRight w:val="0"/>
              <w:marTop w:val="0"/>
              <w:marBottom w:val="0"/>
              <w:divBdr>
                <w:top w:val="none" w:sz="0" w:space="0" w:color="auto"/>
                <w:left w:val="none" w:sz="0" w:space="0" w:color="auto"/>
                <w:bottom w:val="none" w:sz="0" w:space="0" w:color="auto"/>
                <w:right w:val="none" w:sz="0" w:space="0" w:color="auto"/>
              </w:divBdr>
            </w:div>
            <w:div w:id="415397372">
              <w:marLeft w:val="0"/>
              <w:marRight w:val="0"/>
              <w:marTop w:val="0"/>
              <w:marBottom w:val="0"/>
              <w:divBdr>
                <w:top w:val="none" w:sz="0" w:space="0" w:color="auto"/>
                <w:left w:val="none" w:sz="0" w:space="0" w:color="auto"/>
                <w:bottom w:val="none" w:sz="0" w:space="0" w:color="auto"/>
                <w:right w:val="none" w:sz="0" w:space="0" w:color="auto"/>
              </w:divBdr>
            </w:div>
            <w:div w:id="2095930628">
              <w:marLeft w:val="0"/>
              <w:marRight w:val="0"/>
              <w:marTop w:val="0"/>
              <w:marBottom w:val="0"/>
              <w:divBdr>
                <w:top w:val="none" w:sz="0" w:space="0" w:color="auto"/>
                <w:left w:val="none" w:sz="0" w:space="0" w:color="auto"/>
                <w:bottom w:val="none" w:sz="0" w:space="0" w:color="auto"/>
                <w:right w:val="none" w:sz="0" w:space="0" w:color="auto"/>
              </w:divBdr>
            </w:div>
            <w:div w:id="181281763">
              <w:marLeft w:val="0"/>
              <w:marRight w:val="0"/>
              <w:marTop w:val="0"/>
              <w:marBottom w:val="0"/>
              <w:divBdr>
                <w:top w:val="none" w:sz="0" w:space="0" w:color="auto"/>
                <w:left w:val="none" w:sz="0" w:space="0" w:color="auto"/>
                <w:bottom w:val="none" w:sz="0" w:space="0" w:color="auto"/>
                <w:right w:val="none" w:sz="0" w:space="0" w:color="auto"/>
              </w:divBdr>
            </w:div>
            <w:div w:id="1444303328">
              <w:marLeft w:val="0"/>
              <w:marRight w:val="0"/>
              <w:marTop w:val="0"/>
              <w:marBottom w:val="0"/>
              <w:divBdr>
                <w:top w:val="none" w:sz="0" w:space="0" w:color="auto"/>
                <w:left w:val="none" w:sz="0" w:space="0" w:color="auto"/>
                <w:bottom w:val="none" w:sz="0" w:space="0" w:color="auto"/>
                <w:right w:val="none" w:sz="0" w:space="0" w:color="auto"/>
              </w:divBdr>
            </w:div>
            <w:div w:id="397824488">
              <w:marLeft w:val="0"/>
              <w:marRight w:val="0"/>
              <w:marTop w:val="0"/>
              <w:marBottom w:val="0"/>
              <w:divBdr>
                <w:top w:val="none" w:sz="0" w:space="0" w:color="auto"/>
                <w:left w:val="none" w:sz="0" w:space="0" w:color="auto"/>
                <w:bottom w:val="none" w:sz="0" w:space="0" w:color="auto"/>
                <w:right w:val="none" w:sz="0" w:space="0" w:color="auto"/>
              </w:divBdr>
            </w:div>
            <w:div w:id="1664624650">
              <w:marLeft w:val="0"/>
              <w:marRight w:val="0"/>
              <w:marTop w:val="0"/>
              <w:marBottom w:val="0"/>
              <w:divBdr>
                <w:top w:val="none" w:sz="0" w:space="0" w:color="auto"/>
                <w:left w:val="none" w:sz="0" w:space="0" w:color="auto"/>
                <w:bottom w:val="none" w:sz="0" w:space="0" w:color="auto"/>
                <w:right w:val="none" w:sz="0" w:space="0" w:color="auto"/>
              </w:divBdr>
            </w:div>
            <w:div w:id="435640432">
              <w:marLeft w:val="0"/>
              <w:marRight w:val="0"/>
              <w:marTop w:val="0"/>
              <w:marBottom w:val="0"/>
              <w:divBdr>
                <w:top w:val="none" w:sz="0" w:space="0" w:color="auto"/>
                <w:left w:val="none" w:sz="0" w:space="0" w:color="auto"/>
                <w:bottom w:val="none" w:sz="0" w:space="0" w:color="auto"/>
                <w:right w:val="none" w:sz="0" w:space="0" w:color="auto"/>
              </w:divBdr>
            </w:div>
            <w:div w:id="1626111923">
              <w:marLeft w:val="0"/>
              <w:marRight w:val="0"/>
              <w:marTop w:val="0"/>
              <w:marBottom w:val="0"/>
              <w:divBdr>
                <w:top w:val="none" w:sz="0" w:space="0" w:color="auto"/>
                <w:left w:val="none" w:sz="0" w:space="0" w:color="auto"/>
                <w:bottom w:val="none" w:sz="0" w:space="0" w:color="auto"/>
                <w:right w:val="none" w:sz="0" w:space="0" w:color="auto"/>
              </w:divBdr>
            </w:div>
            <w:div w:id="908343596">
              <w:marLeft w:val="0"/>
              <w:marRight w:val="0"/>
              <w:marTop w:val="0"/>
              <w:marBottom w:val="0"/>
              <w:divBdr>
                <w:top w:val="none" w:sz="0" w:space="0" w:color="auto"/>
                <w:left w:val="none" w:sz="0" w:space="0" w:color="auto"/>
                <w:bottom w:val="none" w:sz="0" w:space="0" w:color="auto"/>
                <w:right w:val="none" w:sz="0" w:space="0" w:color="auto"/>
              </w:divBdr>
            </w:div>
            <w:div w:id="2004625550">
              <w:marLeft w:val="0"/>
              <w:marRight w:val="0"/>
              <w:marTop w:val="0"/>
              <w:marBottom w:val="0"/>
              <w:divBdr>
                <w:top w:val="none" w:sz="0" w:space="0" w:color="auto"/>
                <w:left w:val="none" w:sz="0" w:space="0" w:color="auto"/>
                <w:bottom w:val="none" w:sz="0" w:space="0" w:color="auto"/>
                <w:right w:val="none" w:sz="0" w:space="0" w:color="auto"/>
              </w:divBdr>
            </w:div>
            <w:div w:id="1731997999">
              <w:marLeft w:val="0"/>
              <w:marRight w:val="0"/>
              <w:marTop w:val="0"/>
              <w:marBottom w:val="0"/>
              <w:divBdr>
                <w:top w:val="none" w:sz="0" w:space="0" w:color="auto"/>
                <w:left w:val="none" w:sz="0" w:space="0" w:color="auto"/>
                <w:bottom w:val="none" w:sz="0" w:space="0" w:color="auto"/>
                <w:right w:val="none" w:sz="0" w:space="0" w:color="auto"/>
              </w:divBdr>
            </w:div>
            <w:div w:id="1876772152">
              <w:marLeft w:val="0"/>
              <w:marRight w:val="0"/>
              <w:marTop w:val="0"/>
              <w:marBottom w:val="0"/>
              <w:divBdr>
                <w:top w:val="none" w:sz="0" w:space="0" w:color="auto"/>
                <w:left w:val="none" w:sz="0" w:space="0" w:color="auto"/>
                <w:bottom w:val="none" w:sz="0" w:space="0" w:color="auto"/>
                <w:right w:val="none" w:sz="0" w:space="0" w:color="auto"/>
              </w:divBdr>
            </w:div>
            <w:div w:id="281309609">
              <w:marLeft w:val="0"/>
              <w:marRight w:val="0"/>
              <w:marTop w:val="0"/>
              <w:marBottom w:val="0"/>
              <w:divBdr>
                <w:top w:val="none" w:sz="0" w:space="0" w:color="auto"/>
                <w:left w:val="none" w:sz="0" w:space="0" w:color="auto"/>
                <w:bottom w:val="none" w:sz="0" w:space="0" w:color="auto"/>
                <w:right w:val="none" w:sz="0" w:space="0" w:color="auto"/>
              </w:divBdr>
            </w:div>
            <w:div w:id="161968285">
              <w:marLeft w:val="0"/>
              <w:marRight w:val="0"/>
              <w:marTop w:val="0"/>
              <w:marBottom w:val="0"/>
              <w:divBdr>
                <w:top w:val="none" w:sz="0" w:space="0" w:color="auto"/>
                <w:left w:val="none" w:sz="0" w:space="0" w:color="auto"/>
                <w:bottom w:val="none" w:sz="0" w:space="0" w:color="auto"/>
                <w:right w:val="none" w:sz="0" w:space="0" w:color="auto"/>
              </w:divBdr>
            </w:div>
            <w:div w:id="1359744140">
              <w:marLeft w:val="0"/>
              <w:marRight w:val="0"/>
              <w:marTop w:val="0"/>
              <w:marBottom w:val="0"/>
              <w:divBdr>
                <w:top w:val="none" w:sz="0" w:space="0" w:color="auto"/>
                <w:left w:val="none" w:sz="0" w:space="0" w:color="auto"/>
                <w:bottom w:val="none" w:sz="0" w:space="0" w:color="auto"/>
                <w:right w:val="none" w:sz="0" w:space="0" w:color="auto"/>
              </w:divBdr>
            </w:div>
            <w:div w:id="1638803269">
              <w:marLeft w:val="0"/>
              <w:marRight w:val="0"/>
              <w:marTop w:val="0"/>
              <w:marBottom w:val="0"/>
              <w:divBdr>
                <w:top w:val="none" w:sz="0" w:space="0" w:color="auto"/>
                <w:left w:val="none" w:sz="0" w:space="0" w:color="auto"/>
                <w:bottom w:val="none" w:sz="0" w:space="0" w:color="auto"/>
                <w:right w:val="none" w:sz="0" w:space="0" w:color="auto"/>
              </w:divBdr>
            </w:div>
            <w:div w:id="198014238">
              <w:marLeft w:val="0"/>
              <w:marRight w:val="0"/>
              <w:marTop w:val="0"/>
              <w:marBottom w:val="0"/>
              <w:divBdr>
                <w:top w:val="none" w:sz="0" w:space="0" w:color="auto"/>
                <w:left w:val="none" w:sz="0" w:space="0" w:color="auto"/>
                <w:bottom w:val="none" w:sz="0" w:space="0" w:color="auto"/>
                <w:right w:val="none" w:sz="0" w:space="0" w:color="auto"/>
              </w:divBdr>
            </w:div>
            <w:div w:id="625042904">
              <w:marLeft w:val="0"/>
              <w:marRight w:val="0"/>
              <w:marTop w:val="0"/>
              <w:marBottom w:val="0"/>
              <w:divBdr>
                <w:top w:val="none" w:sz="0" w:space="0" w:color="auto"/>
                <w:left w:val="none" w:sz="0" w:space="0" w:color="auto"/>
                <w:bottom w:val="none" w:sz="0" w:space="0" w:color="auto"/>
                <w:right w:val="none" w:sz="0" w:space="0" w:color="auto"/>
              </w:divBdr>
            </w:div>
            <w:div w:id="1224876774">
              <w:marLeft w:val="0"/>
              <w:marRight w:val="0"/>
              <w:marTop w:val="0"/>
              <w:marBottom w:val="0"/>
              <w:divBdr>
                <w:top w:val="none" w:sz="0" w:space="0" w:color="auto"/>
                <w:left w:val="none" w:sz="0" w:space="0" w:color="auto"/>
                <w:bottom w:val="none" w:sz="0" w:space="0" w:color="auto"/>
                <w:right w:val="none" w:sz="0" w:space="0" w:color="auto"/>
              </w:divBdr>
            </w:div>
            <w:div w:id="1763796475">
              <w:marLeft w:val="0"/>
              <w:marRight w:val="0"/>
              <w:marTop w:val="0"/>
              <w:marBottom w:val="0"/>
              <w:divBdr>
                <w:top w:val="none" w:sz="0" w:space="0" w:color="auto"/>
                <w:left w:val="none" w:sz="0" w:space="0" w:color="auto"/>
                <w:bottom w:val="none" w:sz="0" w:space="0" w:color="auto"/>
                <w:right w:val="none" w:sz="0" w:space="0" w:color="auto"/>
              </w:divBdr>
            </w:div>
            <w:div w:id="1950044739">
              <w:marLeft w:val="0"/>
              <w:marRight w:val="0"/>
              <w:marTop w:val="0"/>
              <w:marBottom w:val="0"/>
              <w:divBdr>
                <w:top w:val="none" w:sz="0" w:space="0" w:color="auto"/>
                <w:left w:val="none" w:sz="0" w:space="0" w:color="auto"/>
                <w:bottom w:val="none" w:sz="0" w:space="0" w:color="auto"/>
                <w:right w:val="none" w:sz="0" w:space="0" w:color="auto"/>
              </w:divBdr>
            </w:div>
            <w:div w:id="1786121295">
              <w:marLeft w:val="0"/>
              <w:marRight w:val="0"/>
              <w:marTop w:val="0"/>
              <w:marBottom w:val="0"/>
              <w:divBdr>
                <w:top w:val="none" w:sz="0" w:space="0" w:color="auto"/>
                <w:left w:val="none" w:sz="0" w:space="0" w:color="auto"/>
                <w:bottom w:val="none" w:sz="0" w:space="0" w:color="auto"/>
                <w:right w:val="none" w:sz="0" w:space="0" w:color="auto"/>
              </w:divBdr>
            </w:div>
            <w:div w:id="771585372">
              <w:marLeft w:val="0"/>
              <w:marRight w:val="0"/>
              <w:marTop w:val="0"/>
              <w:marBottom w:val="0"/>
              <w:divBdr>
                <w:top w:val="none" w:sz="0" w:space="0" w:color="auto"/>
                <w:left w:val="none" w:sz="0" w:space="0" w:color="auto"/>
                <w:bottom w:val="none" w:sz="0" w:space="0" w:color="auto"/>
                <w:right w:val="none" w:sz="0" w:space="0" w:color="auto"/>
              </w:divBdr>
            </w:div>
            <w:div w:id="2106534227">
              <w:marLeft w:val="0"/>
              <w:marRight w:val="0"/>
              <w:marTop w:val="0"/>
              <w:marBottom w:val="0"/>
              <w:divBdr>
                <w:top w:val="none" w:sz="0" w:space="0" w:color="auto"/>
                <w:left w:val="none" w:sz="0" w:space="0" w:color="auto"/>
                <w:bottom w:val="none" w:sz="0" w:space="0" w:color="auto"/>
                <w:right w:val="none" w:sz="0" w:space="0" w:color="auto"/>
              </w:divBdr>
            </w:div>
            <w:div w:id="1487866855">
              <w:marLeft w:val="0"/>
              <w:marRight w:val="0"/>
              <w:marTop w:val="0"/>
              <w:marBottom w:val="0"/>
              <w:divBdr>
                <w:top w:val="none" w:sz="0" w:space="0" w:color="auto"/>
                <w:left w:val="none" w:sz="0" w:space="0" w:color="auto"/>
                <w:bottom w:val="none" w:sz="0" w:space="0" w:color="auto"/>
                <w:right w:val="none" w:sz="0" w:space="0" w:color="auto"/>
              </w:divBdr>
            </w:div>
            <w:div w:id="767625322">
              <w:marLeft w:val="0"/>
              <w:marRight w:val="0"/>
              <w:marTop w:val="0"/>
              <w:marBottom w:val="0"/>
              <w:divBdr>
                <w:top w:val="none" w:sz="0" w:space="0" w:color="auto"/>
                <w:left w:val="none" w:sz="0" w:space="0" w:color="auto"/>
                <w:bottom w:val="none" w:sz="0" w:space="0" w:color="auto"/>
                <w:right w:val="none" w:sz="0" w:space="0" w:color="auto"/>
              </w:divBdr>
            </w:div>
            <w:div w:id="1562060789">
              <w:marLeft w:val="0"/>
              <w:marRight w:val="0"/>
              <w:marTop w:val="0"/>
              <w:marBottom w:val="0"/>
              <w:divBdr>
                <w:top w:val="none" w:sz="0" w:space="0" w:color="auto"/>
                <w:left w:val="none" w:sz="0" w:space="0" w:color="auto"/>
                <w:bottom w:val="none" w:sz="0" w:space="0" w:color="auto"/>
                <w:right w:val="none" w:sz="0" w:space="0" w:color="auto"/>
              </w:divBdr>
            </w:div>
            <w:div w:id="1707294485">
              <w:marLeft w:val="0"/>
              <w:marRight w:val="0"/>
              <w:marTop w:val="0"/>
              <w:marBottom w:val="0"/>
              <w:divBdr>
                <w:top w:val="none" w:sz="0" w:space="0" w:color="auto"/>
                <w:left w:val="none" w:sz="0" w:space="0" w:color="auto"/>
                <w:bottom w:val="none" w:sz="0" w:space="0" w:color="auto"/>
                <w:right w:val="none" w:sz="0" w:space="0" w:color="auto"/>
              </w:divBdr>
            </w:div>
            <w:div w:id="666057673">
              <w:marLeft w:val="0"/>
              <w:marRight w:val="0"/>
              <w:marTop w:val="0"/>
              <w:marBottom w:val="0"/>
              <w:divBdr>
                <w:top w:val="none" w:sz="0" w:space="0" w:color="auto"/>
                <w:left w:val="none" w:sz="0" w:space="0" w:color="auto"/>
                <w:bottom w:val="none" w:sz="0" w:space="0" w:color="auto"/>
                <w:right w:val="none" w:sz="0" w:space="0" w:color="auto"/>
              </w:divBdr>
            </w:div>
            <w:div w:id="529536691">
              <w:marLeft w:val="0"/>
              <w:marRight w:val="0"/>
              <w:marTop w:val="0"/>
              <w:marBottom w:val="0"/>
              <w:divBdr>
                <w:top w:val="none" w:sz="0" w:space="0" w:color="auto"/>
                <w:left w:val="none" w:sz="0" w:space="0" w:color="auto"/>
                <w:bottom w:val="none" w:sz="0" w:space="0" w:color="auto"/>
                <w:right w:val="none" w:sz="0" w:space="0" w:color="auto"/>
              </w:divBdr>
            </w:div>
            <w:div w:id="1524053814">
              <w:marLeft w:val="0"/>
              <w:marRight w:val="0"/>
              <w:marTop w:val="0"/>
              <w:marBottom w:val="0"/>
              <w:divBdr>
                <w:top w:val="none" w:sz="0" w:space="0" w:color="auto"/>
                <w:left w:val="none" w:sz="0" w:space="0" w:color="auto"/>
                <w:bottom w:val="none" w:sz="0" w:space="0" w:color="auto"/>
                <w:right w:val="none" w:sz="0" w:space="0" w:color="auto"/>
              </w:divBdr>
            </w:div>
            <w:div w:id="1041707986">
              <w:marLeft w:val="0"/>
              <w:marRight w:val="0"/>
              <w:marTop w:val="0"/>
              <w:marBottom w:val="0"/>
              <w:divBdr>
                <w:top w:val="none" w:sz="0" w:space="0" w:color="auto"/>
                <w:left w:val="none" w:sz="0" w:space="0" w:color="auto"/>
                <w:bottom w:val="none" w:sz="0" w:space="0" w:color="auto"/>
                <w:right w:val="none" w:sz="0" w:space="0" w:color="auto"/>
              </w:divBdr>
            </w:div>
            <w:div w:id="487093743">
              <w:marLeft w:val="0"/>
              <w:marRight w:val="0"/>
              <w:marTop w:val="0"/>
              <w:marBottom w:val="0"/>
              <w:divBdr>
                <w:top w:val="none" w:sz="0" w:space="0" w:color="auto"/>
                <w:left w:val="none" w:sz="0" w:space="0" w:color="auto"/>
                <w:bottom w:val="none" w:sz="0" w:space="0" w:color="auto"/>
                <w:right w:val="none" w:sz="0" w:space="0" w:color="auto"/>
              </w:divBdr>
            </w:div>
            <w:div w:id="167213145">
              <w:marLeft w:val="0"/>
              <w:marRight w:val="0"/>
              <w:marTop w:val="0"/>
              <w:marBottom w:val="0"/>
              <w:divBdr>
                <w:top w:val="none" w:sz="0" w:space="0" w:color="auto"/>
                <w:left w:val="none" w:sz="0" w:space="0" w:color="auto"/>
                <w:bottom w:val="none" w:sz="0" w:space="0" w:color="auto"/>
                <w:right w:val="none" w:sz="0" w:space="0" w:color="auto"/>
              </w:divBdr>
            </w:div>
            <w:div w:id="608320220">
              <w:marLeft w:val="0"/>
              <w:marRight w:val="0"/>
              <w:marTop w:val="0"/>
              <w:marBottom w:val="0"/>
              <w:divBdr>
                <w:top w:val="none" w:sz="0" w:space="0" w:color="auto"/>
                <w:left w:val="none" w:sz="0" w:space="0" w:color="auto"/>
                <w:bottom w:val="none" w:sz="0" w:space="0" w:color="auto"/>
                <w:right w:val="none" w:sz="0" w:space="0" w:color="auto"/>
              </w:divBdr>
            </w:div>
            <w:div w:id="361980760">
              <w:marLeft w:val="0"/>
              <w:marRight w:val="0"/>
              <w:marTop w:val="0"/>
              <w:marBottom w:val="0"/>
              <w:divBdr>
                <w:top w:val="none" w:sz="0" w:space="0" w:color="auto"/>
                <w:left w:val="none" w:sz="0" w:space="0" w:color="auto"/>
                <w:bottom w:val="none" w:sz="0" w:space="0" w:color="auto"/>
                <w:right w:val="none" w:sz="0" w:space="0" w:color="auto"/>
              </w:divBdr>
            </w:div>
            <w:div w:id="1221215032">
              <w:marLeft w:val="0"/>
              <w:marRight w:val="0"/>
              <w:marTop w:val="0"/>
              <w:marBottom w:val="0"/>
              <w:divBdr>
                <w:top w:val="none" w:sz="0" w:space="0" w:color="auto"/>
                <w:left w:val="none" w:sz="0" w:space="0" w:color="auto"/>
                <w:bottom w:val="none" w:sz="0" w:space="0" w:color="auto"/>
                <w:right w:val="none" w:sz="0" w:space="0" w:color="auto"/>
              </w:divBdr>
            </w:div>
            <w:div w:id="1252003759">
              <w:marLeft w:val="0"/>
              <w:marRight w:val="0"/>
              <w:marTop w:val="0"/>
              <w:marBottom w:val="0"/>
              <w:divBdr>
                <w:top w:val="none" w:sz="0" w:space="0" w:color="auto"/>
                <w:left w:val="none" w:sz="0" w:space="0" w:color="auto"/>
                <w:bottom w:val="none" w:sz="0" w:space="0" w:color="auto"/>
                <w:right w:val="none" w:sz="0" w:space="0" w:color="auto"/>
              </w:divBdr>
            </w:div>
            <w:div w:id="917909074">
              <w:marLeft w:val="0"/>
              <w:marRight w:val="0"/>
              <w:marTop w:val="0"/>
              <w:marBottom w:val="0"/>
              <w:divBdr>
                <w:top w:val="none" w:sz="0" w:space="0" w:color="auto"/>
                <w:left w:val="none" w:sz="0" w:space="0" w:color="auto"/>
                <w:bottom w:val="none" w:sz="0" w:space="0" w:color="auto"/>
                <w:right w:val="none" w:sz="0" w:space="0" w:color="auto"/>
              </w:divBdr>
            </w:div>
            <w:div w:id="81030043">
              <w:marLeft w:val="0"/>
              <w:marRight w:val="0"/>
              <w:marTop w:val="0"/>
              <w:marBottom w:val="0"/>
              <w:divBdr>
                <w:top w:val="none" w:sz="0" w:space="0" w:color="auto"/>
                <w:left w:val="none" w:sz="0" w:space="0" w:color="auto"/>
                <w:bottom w:val="none" w:sz="0" w:space="0" w:color="auto"/>
                <w:right w:val="none" w:sz="0" w:space="0" w:color="auto"/>
              </w:divBdr>
            </w:div>
            <w:div w:id="1304695988">
              <w:marLeft w:val="0"/>
              <w:marRight w:val="0"/>
              <w:marTop w:val="0"/>
              <w:marBottom w:val="0"/>
              <w:divBdr>
                <w:top w:val="none" w:sz="0" w:space="0" w:color="auto"/>
                <w:left w:val="none" w:sz="0" w:space="0" w:color="auto"/>
                <w:bottom w:val="none" w:sz="0" w:space="0" w:color="auto"/>
                <w:right w:val="none" w:sz="0" w:space="0" w:color="auto"/>
              </w:divBdr>
            </w:div>
            <w:div w:id="1554190368">
              <w:marLeft w:val="0"/>
              <w:marRight w:val="0"/>
              <w:marTop w:val="0"/>
              <w:marBottom w:val="0"/>
              <w:divBdr>
                <w:top w:val="none" w:sz="0" w:space="0" w:color="auto"/>
                <w:left w:val="none" w:sz="0" w:space="0" w:color="auto"/>
                <w:bottom w:val="none" w:sz="0" w:space="0" w:color="auto"/>
                <w:right w:val="none" w:sz="0" w:space="0" w:color="auto"/>
              </w:divBdr>
            </w:div>
            <w:div w:id="444619638">
              <w:marLeft w:val="0"/>
              <w:marRight w:val="0"/>
              <w:marTop w:val="0"/>
              <w:marBottom w:val="0"/>
              <w:divBdr>
                <w:top w:val="none" w:sz="0" w:space="0" w:color="auto"/>
                <w:left w:val="none" w:sz="0" w:space="0" w:color="auto"/>
                <w:bottom w:val="none" w:sz="0" w:space="0" w:color="auto"/>
                <w:right w:val="none" w:sz="0" w:space="0" w:color="auto"/>
              </w:divBdr>
            </w:div>
            <w:div w:id="1592426394">
              <w:marLeft w:val="0"/>
              <w:marRight w:val="0"/>
              <w:marTop w:val="0"/>
              <w:marBottom w:val="0"/>
              <w:divBdr>
                <w:top w:val="none" w:sz="0" w:space="0" w:color="auto"/>
                <w:left w:val="none" w:sz="0" w:space="0" w:color="auto"/>
                <w:bottom w:val="none" w:sz="0" w:space="0" w:color="auto"/>
                <w:right w:val="none" w:sz="0" w:space="0" w:color="auto"/>
              </w:divBdr>
            </w:div>
            <w:div w:id="1559703745">
              <w:marLeft w:val="0"/>
              <w:marRight w:val="0"/>
              <w:marTop w:val="0"/>
              <w:marBottom w:val="0"/>
              <w:divBdr>
                <w:top w:val="none" w:sz="0" w:space="0" w:color="auto"/>
                <w:left w:val="none" w:sz="0" w:space="0" w:color="auto"/>
                <w:bottom w:val="none" w:sz="0" w:space="0" w:color="auto"/>
                <w:right w:val="none" w:sz="0" w:space="0" w:color="auto"/>
              </w:divBdr>
            </w:div>
            <w:div w:id="2117946845">
              <w:marLeft w:val="0"/>
              <w:marRight w:val="0"/>
              <w:marTop w:val="0"/>
              <w:marBottom w:val="0"/>
              <w:divBdr>
                <w:top w:val="none" w:sz="0" w:space="0" w:color="auto"/>
                <w:left w:val="none" w:sz="0" w:space="0" w:color="auto"/>
                <w:bottom w:val="none" w:sz="0" w:space="0" w:color="auto"/>
                <w:right w:val="none" w:sz="0" w:space="0" w:color="auto"/>
              </w:divBdr>
            </w:div>
            <w:div w:id="967784808">
              <w:marLeft w:val="0"/>
              <w:marRight w:val="0"/>
              <w:marTop w:val="0"/>
              <w:marBottom w:val="0"/>
              <w:divBdr>
                <w:top w:val="none" w:sz="0" w:space="0" w:color="auto"/>
                <w:left w:val="none" w:sz="0" w:space="0" w:color="auto"/>
                <w:bottom w:val="none" w:sz="0" w:space="0" w:color="auto"/>
                <w:right w:val="none" w:sz="0" w:space="0" w:color="auto"/>
              </w:divBdr>
            </w:div>
            <w:div w:id="1783063519">
              <w:marLeft w:val="0"/>
              <w:marRight w:val="0"/>
              <w:marTop w:val="0"/>
              <w:marBottom w:val="0"/>
              <w:divBdr>
                <w:top w:val="none" w:sz="0" w:space="0" w:color="auto"/>
                <w:left w:val="none" w:sz="0" w:space="0" w:color="auto"/>
                <w:bottom w:val="none" w:sz="0" w:space="0" w:color="auto"/>
                <w:right w:val="none" w:sz="0" w:space="0" w:color="auto"/>
              </w:divBdr>
            </w:div>
            <w:div w:id="2004355784">
              <w:marLeft w:val="0"/>
              <w:marRight w:val="0"/>
              <w:marTop w:val="0"/>
              <w:marBottom w:val="0"/>
              <w:divBdr>
                <w:top w:val="none" w:sz="0" w:space="0" w:color="auto"/>
                <w:left w:val="none" w:sz="0" w:space="0" w:color="auto"/>
                <w:bottom w:val="none" w:sz="0" w:space="0" w:color="auto"/>
                <w:right w:val="none" w:sz="0" w:space="0" w:color="auto"/>
              </w:divBdr>
            </w:div>
            <w:div w:id="526216911">
              <w:marLeft w:val="0"/>
              <w:marRight w:val="0"/>
              <w:marTop w:val="0"/>
              <w:marBottom w:val="0"/>
              <w:divBdr>
                <w:top w:val="none" w:sz="0" w:space="0" w:color="auto"/>
                <w:left w:val="none" w:sz="0" w:space="0" w:color="auto"/>
                <w:bottom w:val="none" w:sz="0" w:space="0" w:color="auto"/>
                <w:right w:val="none" w:sz="0" w:space="0" w:color="auto"/>
              </w:divBdr>
            </w:div>
            <w:div w:id="580874565">
              <w:marLeft w:val="0"/>
              <w:marRight w:val="0"/>
              <w:marTop w:val="0"/>
              <w:marBottom w:val="0"/>
              <w:divBdr>
                <w:top w:val="none" w:sz="0" w:space="0" w:color="auto"/>
                <w:left w:val="none" w:sz="0" w:space="0" w:color="auto"/>
                <w:bottom w:val="none" w:sz="0" w:space="0" w:color="auto"/>
                <w:right w:val="none" w:sz="0" w:space="0" w:color="auto"/>
              </w:divBdr>
            </w:div>
            <w:div w:id="510146137">
              <w:marLeft w:val="0"/>
              <w:marRight w:val="0"/>
              <w:marTop w:val="0"/>
              <w:marBottom w:val="0"/>
              <w:divBdr>
                <w:top w:val="none" w:sz="0" w:space="0" w:color="auto"/>
                <w:left w:val="none" w:sz="0" w:space="0" w:color="auto"/>
                <w:bottom w:val="none" w:sz="0" w:space="0" w:color="auto"/>
                <w:right w:val="none" w:sz="0" w:space="0" w:color="auto"/>
              </w:divBdr>
            </w:div>
            <w:div w:id="481629233">
              <w:marLeft w:val="0"/>
              <w:marRight w:val="0"/>
              <w:marTop w:val="0"/>
              <w:marBottom w:val="0"/>
              <w:divBdr>
                <w:top w:val="none" w:sz="0" w:space="0" w:color="auto"/>
                <w:left w:val="none" w:sz="0" w:space="0" w:color="auto"/>
                <w:bottom w:val="none" w:sz="0" w:space="0" w:color="auto"/>
                <w:right w:val="none" w:sz="0" w:space="0" w:color="auto"/>
              </w:divBdr>
            </w:div>
            <w:div w:id="486437290">
              <w:marLeft w:val="0"/>
              <w:marRight w:val="0"/>
              <w:marTop w:val="0"/>
              <w:marBottom w:val="0"/>
              <w:divBdr>
                <w:top w:val="none" w:sz="0" w:space="0" w:color="auto"/>
                <w:left w:val="none" w:sz="0" w:space="0" w:color="auto"/>
                <w:bottom w:val="none" w:sz="0" w:space="0" w:color="auto"/>
                <w:right w:val="none" w:sz="0" w:space="0" w:color="auto"/>
              </w:divBdr>
            </w:div>
            <w:div w:id="819343847">
              <w:marLeft w:val="0"/>
              <w:marRight w:val="0"/>
              <w:marTop w:val="0"/>
              <w:marBottom w:val="0"/>
              <w:divBdr>
                <w:top w:val="none" w:sz="0" w:space="0" w:color="auto"/>
                <w:left w:val="none" w:sz="0" w:space="0" w:color="auto"/>
                <w:bottom w:val="none" w:sz="0" w:space="0" w:color="auto"/>
                <w:right w:val="none" w:sz="0" w:space="0" w:color="auto"/>
              </w:divBdr>
            </w:div>
            <w:div w:id="347751719">
              <w:marLeft w:val="0"/>
              <w:marRight w:val="0"/>
              <w:marTop w:val="0"/>
              <w:marBottom w:val="0"/>
              <w:divBdr>
                <w:top w:val="none" w:sz="0" w:space="0" w:color="auto"/>
                <w:left w:val="none" w:sz="0" w:space="0" w:color="auto"/>
                <w:bottom w:val="none" w:sz="0" w:space="0" w:color="auto"/>
                <w:right w:val="none" w:sz="0" w:space="0" w:color="auto"/>
              </w:divBdr>
            </w:div>
            <w:div w:id="1982464735">
              <w:marLeft w:val="0"/>
              <w:marRight w:val="0"/>
              <w:marTop w:val="0"/>
              <w:marBottom w:val="0"/>
              <w:divBdr>
                <w:top w:val="none" w:sz="0" w:space="0" w:color="auto"/>
                <w:left w:val="none" w:sz="0" w:space="0" w:color="auto"/>
                <w:bottom w:val="none" w:sz="0" w:space="0" w:color="auto"/>
                <w:right w:val="none" w:sz="0" w:space="0" w:color="auto"/>
              </w:divBdr>
            </w:div>
            <w:div w:id="948783709">
              <w:marLeft w:val="0"/>
              <w:marRight w:val="0"/>
              <w:marTop w:val="0"/>
              <w:marBottom w:val="0"/>
              <w:divBdr>
                <w:top w:val="none" w:sz="0" w:space="0" w:color="auto"/>
                <w:left w:val="none" w:sz="0" w:space="0" w:color="auto"/>
                <w:bottom w:val="none" w:sz="0" w:space="0" w:color="auto"/>
                <w:right w:val="none" w:sz="0" w:space="0" w:color="auto"/>
              </w:divBdr>
            </w:div>
            <w:div w:id="1676806794">
              <w:marLeft w:val="0"/>
              <w:marRight w:val="0"/>
              <w:marTop w:val="0"/>
              <w:marBottom w:val="0"/>
              <w:divBdr>
                <w:top w:val="none" w:sz="0" w:space="0" w:color="auto"/>
                <w:left w:val="none" w:sz="0" w:space="0" w:color="auto"/>
                <w:bottom w:val="none" w:sz="0" w:space="0" w:color="auto"/>
                <w:right w:val="none" w:sz="0" w:space="0" w:color="auto"/>
              </w:divBdr>
            </w:div>
            <w:div w:id="1468625069">
              <w:marLeft w:val="0"/>
              <w:marRight w:val="0"/>
              <w:marTop w:val="0"/>
              <w:marBottom w:val="0"/>
              <w:divBdr>
                <w:top w:val="none" w:sz="0" w:space="0" w:color="auto"/>
                <w:left w:val="none" w:sz="0" w:space="0" w:color="auto"/>
                <w:bottom w:val="none" w:sz="0" w:space="0" w:color="auto"/>
                <w:right w:val="none" w:sz="0" w:space="0" w:color="auto"/>
              </w:divBdr>
            </w:div>
            <w:div w:id="1392271034">
              <w:marLeft w:val="0"/>
              <w:marRight w:val="0"/>
              <w:marTop w:val="0"/>
              <w:marBottom w:val="0"/>
              <w:divBdr>
                <w:top w:val="none" w:sz="0" w:space="0" w:color="auto"/>
                <w:left w:val="none" w:sz="0" w:space="0" w:color="auto"/>
                <w:bottom w:val="none" w:sz="0" w:space="0" w:color="auto"/>
                <w:right w:val="none" w:sz="0" w:space="0" w:color="auto"/>
              </w:divBdr>
            </w:div>
            <w:div w:id="869687087">
              <w:marLeft w:val="0"/>
              <w:marRight w:val="0"/>
              <w:marTop w:val="0"/>
              <w:marBottom w:val="0"/>
              <w:divBdr>
                <w:top w:val="none" w:sz="0" w:space="0" w:color="auto"/>
                <w:left w:val="none" w:sz="0" w:space="0" w:color="auto"/>
                <w:bottom w:val="none" w:sz="0" w:space="0" w:color="auto"/>
                <w:right w:val="none" w:sz="0" w:space="0" w:color="auto"/>
              </w:divBdr>
            </w:div>
            <w:div w:id="1085498765">
              <w:marLeft w:val="0"/>
              <w:marRight w:val="0"/>
              <w:marTop w:val="0"/>
              <w:marBottom w:val="0"/>
              <w:divBdr>
                <w:top w:val="none" w:sz="0" w:space="0" w:color="auto"/>
                <w:left w:val="none" w:sz="0" w:space="0" w:color="auto"/>
                <w:bottom w:val="none" w:sz="0" w:space="0" w:color="auto"/>
                <w:right w:val="none" w:sz="0" w:space="0" w:color="auto"/>
              </w:divBdr>
            </w:div>
            <w:div w:id="78603131">
              <w:marLeft w:val="0"/>
              <w:marRight w:val="0"/>
              <w:marTop w:val="0"/>
              <w:marBottom w:val="0"/>
              <w:divBdr>
                <w:top w:val="none" w:sz="0" w:space="0" w:color="auto"/>
                <w:left w:val="none" w:sz="0" w:space="0" w:color="auto"/>
                <w:bottom w:val="none" w:sz="0" w:space="0" w:color="auto"/>
                <w:right w:val="none" w:sz="0" w:space="0" w:color="auto"/>
              </w:divBdr>
            </w:div>
            <w:div w:id="102194710">
              <w:marLeft w:val="0"/>
              <w:marRight w:val="0"/>
              <w:marTop w:val="0"/>
              <w:marBottom w:val="0"/>
              <w:divBdr>
                <w:top w:val="none" w:sz="0" w:space="0" w:color="auto"/>
                <w:left w:val="none" w:sz="0" w:space="0" w:color="auto"/>
                <w:bottom w:val="none" w:sz="0" w:space="0" w:color="auto"/>
                <w:right w:val="none" w:sz="0" w:space="0" w:color="auto"/>
              </w:divBdr>
            </w:div>
            <w:div w:id="275450359">
              <w:marLeft w:val="0"/>
              <w:marRight w:val="0"/>
              <w:marTop w:val="0"/>
              <w:marBottom w:val="0"/>
              <w:divBdr>
                <w:top w:val="none" w:sz="0" w:space="0" w:color="auto"/>
                <w:left w:val="none" w:sz="0" w:space="0" w:color="auto"/>
                <w:bottom w:val="none" w:sz="0" w:space="0" w:color="auto"/>
                <w:right w:val="none" w:sz="0" w:space="0" w:color="auto"/>
              </w:divBdr>
            </w:div>
            <w:div w:id="1343357528">
              <w:marLeft w:val="0"/>
              <w:marRight w:val="0"/>
              <w:marTop w:val="0"/>
              <w:marBottom w:val="0"/>
              <w:divBdr>
                <w:top w:val="none" w:sz="0" w:space="0" w:color="auto"/>
                <w:left w:val="none" w:sz="0" w:space="0" w:color="auto"/>
                <w:bottom w:val="none" w:sz="0" w:space="0" w:color="auto"/>
                <w:right w:val="none" w:sz="0" w:space="0" w:color="auto"/>
              </w:divBdr>
            </w:div>
            <w:div w:id="1721126255">
              <w:marLeft w:val="0"/>
              <w:marRight w:val="0"/>
              <w:marTop w:val="0"/>
              <w:marBottom w:val="0"/>
              <w:divBdr>
                <w:top w:val="none" w:sz="0" w:space="0" w:color="auto"/>
                <w:left w:val="none" w:sz="0" w:space="0" w:color="auto"/>
                <w:bottom w:val="none" w:sz="0" w:space="0" w:color="auto"/>
                <w:right w:val="none" w:sz="0" w:space="0" w:color="auto"/>
              </w:divBdr>
            </w:div>
            <w:div w:id="1287197124">
              <w:marLeft w:val="0"/>
              <w:marRight w:val="0"/>
              <w:marTop w:val="0"/>
              <w:marBottom w:val="0"/>
              <w:divBdr>
                <w:top w:val="none" w:sz="0" w:space="0" w:color="auto"/>
                <w:left w:val="none" w:sz="0" w:space="0" w:color="auto"/>
                <w:bottom w:val="none" w:sz="0" w:space="0" w:color="auto"/>
                <w:right w:val="none" w:sz="0" w:space="0" w:color="auto"/>
              </w:divBdr>
            </w:div>
            <w:div w:id="456535907">
              <w:marLeft w:val="0"/>
              <w:marRight w:val="0"/>
              <w:marTop w:val="0"/>
              <w:marBottom w:val="0"/>
              <w:divBdr>
                <w:top w:val="none" w:sz="0" w:space="0" w:color="auto"/>
                <w:left w:val="none" w:sz="0" w:space="0" w:color="auto"/>
                <w:bottom w:val="none" w:sz="0" w:space="0" w:color="auto"/>
                <w:right w:val="none" w:sz="0" w:space="0" w:color="auto"/>
              </w:divBdr>
            </w:div>
            <w:div w:id="1924877522">
              <w:marLeft w:val="0"/>
              <w:marRight w:val="0"/>
              <w:marTop w:val="0"/>
              <w:marBottom w:val="0"/>
              <w:divBdr>
                <w:top w:val="none" w:sz="0" w:space="0" w:color="auto"/>
                <w:left w:val="none" w:sz="0" w:space="0" w:color="auto"/>
                <w:bottom w:val="none" w:sz="0" w:space="0" w:color="auto"/>
                <w:right w:val="none" w:sz="0" w:space="0" w:color="auto"/>
              </w:divBdr>
            </w:div>
            <w:div w:id="588386972">
              <w:marLeft w:val="0"/>
              <w:marRight w:val="0"/>
              <w:marTop w:val="0"/>
              <w:marBottom w:val="0"/>
              <w:divBdr>
                <w:top w:val="none" w:sz="0" w:space="0" w:color="auto"/>
                <w:left w:val="none" w:sz="0" w:space="0" w:color="auto"/>
                <w:bottom w:val="none" w:sz="0" w:space="0" w:color="auto"/>
                <w:right w:val="none" w:sz="0" w:space="0" w:color="auto"/>
              </w:divBdr>
            </w:div>
            <w:div w:id="1814449552">
              <w:marLeft w:val="0"/>
              <w:marRight w:val="0"/>
              <w:marTop w:val="0"/>
              <w:marBottom w:val="0"/>
              <w:divBdr>
                <w:top w:val="none" w:sz="0" w:space="0" w:color="auto"/>
                <w:left w:val="none" w:sz="0" w:space="0" w:color="auto"/>
                <w:bottom w:val="none" w:sz="0" w:space="0" w:color="auto"/>
                <w:right w:val="none" w:sz="0" w:space="0" w:color="auto"/>
              </w:divBdr>
            </w:div>
            <w:div w:id="910772583">
              <w:marLeft w:val="0"/>
              <w:marRight w:val="0"/>
              <w:marTop w:val="0"/>
              <w:marBottom w:val="0"/>
              <w:divBdr>
                <w:top w:val="none" w:sz="0" w:space="0" w:color="auto"/>
                <w:left w:val="none" w:sz="0" w:space="0" w:color="auto"/>
                <w:bottom w:val="none" w:sz="0" w:space="0" w:color="auto"/>
                <w:right w:val="none" w:sz="0" w:space="0" w:color="auto"/>
              </w:divBdr>
            </w:div>
            <w:div w:id="409733614">
              <w:marLeft w:val="0"/>
              <w:marRight w:val="0"/>
              <w:marTop w:val="0"/>
              <w:marBottom w:val="0"/>
              <w:divBdr>
                <w:top w:val="none" w:sz="0" w:space="0" w:color="auto"/>
                <w:left w:val="none" w:sz="0" w:space="0" w:color="auto"/>
                <w:bottom w:val="none" w:sz="0" w:space="0" w:color="auto"/>
                <w:right w:val="none" w:sz="0" w:space="0" w:color="auto"/>
              </w:divBdr>
            </w:div>
            <w:div w:id="2026248453">
              <w:marLeft w:val="0"/>
              <w:marRight w:val="0"/>
              <w:marTop w:val="0"/>
              <w:marBottom w:val="0"/>
              <w:divBdr>
                <w:top w:val="none" w:sz="0" w:space="0" w:color="auto"/>
                <w:left w:val="none" w:sz="0" w:space="0" w:color="auto"/>
                <w:bottom w:val="none" w:sz="0" w:space="0" w:color="auto"/>
                <w:right w:val="none" w:sz="0" w:space="0" w:color="auto"/>
              </w:divBdr>
            </w:div>
            <w:div w:id="1713571816">
              <w:marLeft w:val="0"/>
              <w:marRight w:val="0"/>
              <w:marTop w:val="0"/>
              <w:marBottom w:val="0"/>
              <w:divBdr>
                <w:top w:val="none" w:sz="0" w:space="0" w:color="auto"/>
                <w:left w:val="none" w:sz="0" w:space="0" w:color="auto"/>
                <w:bottom w:val="none" w:sz="0" w:space="0" w:color="auto"/>
                <w:right w:val="none" w:sz="0" w:space="0" w:color="auto"/>
              </w:divBdr>
            </w:div>
            <w:div w:id="1218393129">
              <w:marLeft w:val="0"/>
              <w:marRight w:val="0"/>
              <w:marTop w:val="0"/>
              <w:marBottom w:val="0"/>
              <w:divBdr>
                <w:top w:val="none" w:sz="0" w:space="0" w:color="auto"/>
                <w:left w:val="none" w:sz="0" w:space="0" w:color="auto"/>
                <w:bottom w:val="none" w:sz="0" w:space="0" w:color="auto"/>
                <w:right w:val="none" w:sz="0" w:space="0" w:color="auto"/>
              </w:divBdr>
            </w:div>
            <w:div w:id="527177819">
              <w:marLeft w:val="0"/>
              <w:marRight w:val="0"/>
              <w:marTop w:val="0"/>
              <w:marBottom w:val="0"/>
              <w:divBdr>
                <w:top w:val="none" w:sz="0" w:space="0" w:color="auto"/>
                <w:left w:val="none" w:sz="0" w:space="0" w:color="auto"/>
                <w:bottom w:val="none" w:sz="0" w:space="0" w:color="auto"/>
                <w:right w:val="none" w:sz="0" w:space="0" w:color="auto"/>
              </w:divBdr>
            </w:div>
            <w:div w:id="1864006915">
              <w:marLeft w:val="0"/>
              <w:marRight w:val="0"/>
              <w:marTop w:val="0"/>
              <w:marBottom w:val="0"/>
              <w:divBdr>
                <w:top w:val="none" w:sz="0" w:space="0" w:color="auto"/>
                <w:left w:val="none" w:sz="0" w:space="0" w:color="auto"/>
                <w:bottom w:val="none" w:sz="0" w:space="0" w:color="auto"/>
                <w:right w:val="none" w:sz="0" w:space="0" w:color="auto"/>
              </w:divBdr>
            </w:div>
            <w:div w:id="450245149">
              <w:marLeft w:val="0"/>
              <w:marRight w:val="0"/>
              <w:marTop w:val="0"/>
              <w:marBottom w:val="0"/>
              <w:divBdr>
                <w:top w:val="none" w:sz="0" w:space="0" w:color="auto"/>
                <w:left w:val="none" w:sz="0" w:space="0" w:color="auto"/>
                <w:bottom w:val="none" w:sz="0" w:space="0" w:color="auto"/>
                <w:right w:val="none" w:sz="0" w:space="0" w:color="auto"/>
              </w:divBdr>
            </w:div>
            <w:div w:id="559902272">
              <w:marLeft w:val="0"/>
              <w:marRight w:val="0"/>
              <w:marTop w:val="0"/>
              <w:marBottom w:val="0"/>
              <w:divBdr>
                <w:top w:val="none" w:sz="0" w:space="0" w:color="auto"/>
                <w:left w:val="none" w:sz="0" w:space="0" w:color="auto"/>
                <w:bottom w:val="none" w:sz="0" w:space="0" w:color="auto"/>
                <w:right w:val="none" w:sz="0" w:space="0" w:color="auto"/>
              </w:divBdr>
            </w:div>
            <w:div w:id="1057513163">
              <w:marLeft w:val="0"/>
              <w:marRight w:val="0"/>
              <w:marTop w:val="0"/>
              <w:marBottom w:val="0"/>
              <w:divBdr>
                <w:top w:val="none" w:sz="0" w:space="0" w:color="auto"/>
                <w:left w:val="none" w:sz="0" w:space="0" w:color="auto"/>
                <w:bottom w:val="none" w:sz="0" w:space="0" w:color="auto"/>
                <w:right w:val="none" w:sz="0" w:space="0" w:color="auto"/>
              </w:divBdr>
            </w:div>
            <w:div w:id="982538970">
              <w:marLeft w:val="0"/>
              <w:marRight w:val="0"/>
              <w:marTop w:val="0"/>
              <w:marBottom w:val="0"/>
              <w:divBdr>
                <w:top w:val="none" w:sz="0" w:space="0" w:color="auto"/>
                <w:left w:val="none" w:sz="0" w:space="0" w:color="auto"/>
                <w:bottom w:val="none" w:sz="0" w:space="0" w:color="auto"/>
                <w:right w:val="none" w:sz="0" w:space="0" w:color="auto"/>
              </w:divBdr>
            </w:div>
            <w:div w:id="2135516491">
              <w:marLeft w:val="0"/>
              <w:marRight w:val="0"/>
              <w:marTop w:val="0"/>
              <w:marBottom w:val="0"/>
              <w:divBdr>
                <w:top w:val="none" w:sz="0" w:space="0" w:color="auto"/>
                <w:left w:val="none" w:sz="0" w:space="0" w:color="auto"/>
                <w:bottom w:val="none" w:sz="0" w:space="0" w:color="auto"/>
                <w:right w:val="none" w:sz="0" w:space="0" w:color="auto"/>
              </w:divBdr>
            </w:div>
            <w:div w:id="659385987">
              <w:marLeft w:val="0"/>
              <w:marRight w:val="0"/>
              <w:marTop w:val="0"/>
              <w:marBottom w:val="0"/>
              <w:divBdr>
                <w:top w:val="none" w:sz="0" w:space="0" w:color="auto"/>
                <w:left w:val="none" w:sz="0" w:space="0" w:color="auto"/>
                <w:bottom w:val="none" w:sz="0" w:space="0" w:color="auto"/>
                <w:right w:val="none" w:sz="0" w:space="0" w:color="auto"/>
              </w:divBdr>
            </w:div>
            <w:div w:id="1088423791">
              <w:marLeft w:val="0"/>
              <w:marRight w:val="0"/>
              <w:marTop w:val="0"/>
              <w:marBottom w:val="0"/>
              <w:divBdr>
                <w:top w:val="none" w:sz="0" w:space="0" w:color="auto"/>
                <w:left w:val="none" w:sz="0" w:space="0" w:color="auto"/>
                <w:bottom w:val="none" w:sz="0" w:space="0" w:color="auto"/>
                <w:right w:val="none" w:sz="0" w:space="0" w:color="auto"/>
              </w:divBdr>
            </w:div>
            <w:div w:id="648704039">
              <w:marLeft w:val="0"/>
              <w:marRight w:val="0"/>
              <w:marTop w:val="0"/>
              <w:marBottom w:val="0"/>
              <w:divBdr>
                <w:top w:val="none" w:sz="0" w:space="0" w:color="auto"/>
                <w:left w:val="none" w:sz="0" w:space="0" w:color="auto"/>
                <w:bottom w:val="none" w:sz="0" w:space="0" w:color="auto"/>
                <w:right w:val="none" w:sz="0" w:space="0" w:color="auto"/>
              </w:divBdr>
            </w:div>
            <w:div w:id="10587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4979">
      <w:bodyDiv w:val="1"/>
      <w:marLeft w:val="0"/>
      <w:marRight w:val="0"/>
      <w:marTop w:val="0"/>
      <w:marBottom w:val="0"/>
      <w:divBdr>
        <w:top w:val="none" w:sz="0" w:space="0" w:color="auto"/>
        <w:left w:val="none" w:sz="0" w:space="0" w:color="auto"/>
        <w:bottom w:val="none" w:sz="0" w:space="0" w:color="auto"/>
        <w:right w:val="none" w:sz="0" w:space="0" w:color="auto"/>
      </w:divBdr>
    </w:div>
    <w:div w:id="497693053">
      <w:bodyDiv w:val="1"/>
      <w:marLeft w:val="0"/>
      <w:marRight w:val="0"/>
      <w:marTop w:val="0"/>
      <w:marBottom w:val="0"/>
      <w:divBdr>
        <w:top w:val="none" w:sz="0" w:space="0" w:color="auto"/>
        <w:left w:val="none" w:sz="0" w:space="0" w:color="auto"/>
        <w:bottom w:val="none" w:sz="0" w:space="0" w:color="auto"/>
        <w:right w:val="none" w:sz="0" w:space="0" w:color="auto"/>
      </w:divBdr>
    </w:div>
    <w:div w:id="728654719">
      <w:bodyDiv w:val="1"/>
      <w:marLeft w:val="0"/>
      <w:marRight w:val="0"/>
      <w:marTop w:val="0"/>
      <w:marBottom w:val="0"/>
      <w:divBdr>
        <w:top w:val="none" w:sz="0" w:space="0" w:color="auto"/>
        <w:left w:val="none" w:sz="0" w:space="0" w:color="auto"/>
        <w:bottom w:val="none" w:sz="0" w:space="0" w:color="auto"/>
        <w:right w:val="none" w:sz="0" w:space="0" w:color="auto"/>
      </w:divBdr>
    </w:div>
    <w:div w:id="797142264">
      <w:bodyDiv w:val="1"/>
      <w:marLeft w:val="0"/>
      <w:marRight w:val="0"/>
      <w:marTop w:val="0"/>
      <w:marBottom w:val="0"/>
      <w:divBdr>
        <w:top w:val="none" w:sz="0" w:space="0" w:color="auto"/>
        <w:left w:val="none" w:sz="0" w:space="0" w:color="auto"/>
        <w:bottom w:val="none" w:sz="0" w:space="0" w:color="auto"/>
        <w:right w:val="none" w:sz="0" w:space="0" w:color="auto"/>
      </w:divBdr>
    </w:div>
    <w:div w:id="919096947">
      <w:bodyDiv w:val="1"/>
      <w:marLeft w:val="0"/>
      <w:marRight w:val="0"/>
      <w:marTop w:val="0"/>
      <w:marBottom w:val="0"/>
      <w:divBdr>
        <w:top w:val="none" w:sz="0" w:space="0" w:color="auto"/>
        <w:left w:val="none" w:sz="0" w:space="0" w:color="auto"/>
        <w:bottom w:val="none" w:sz="0" w:space="0" w:color="auto"/>
        <w:right w:val="none" w:sz="0" w:space="0" w:color="auto"/>
      </w:divBdr>
    </w:div>
    <w:div w:id="1005279390">
      <w:bodyDiv w:val="1"/>
      <w:marLeft w:val="0"/>
      <w:marRight w:val="0"/>
      <w:marTop w:val="0"/>
      <w:marBottom w:val="0"/>
      <w:divBdr>
        <w:top w:val="none" w:sz="0" w:space="0" w:color="auto"/>
        <w:left w:val="none" w:sz="0" w:space="0" w:color="auto"/>
        <w:bottom w:val="none" w:sz="0" w:space="0" w:color="auto"/>
        <w:right w:val="none" w:sz="0" w:space="0" w:color="auto"/>
      </w:divBdr>
    </w:div>
    <w:div w:id="1411343880">
      <w:bodyDiv w:val="1"/>
      <w:marLeft w:val="0"/>
      <w:marRight w:val="0"/>
      <w:marTop w:val="0"/>
      <w:marBottom w:val="0"/>
      <w:divBdr>
        <w:top w:val="none" w:sz="0" w:space="0" w:color="auto"/>
        <w:left w:val="none" w:sz="0" w:space="0" w:color="auto"/>
        <w:bottom w:val="none" w:sz="0" w:space="0" w:color="auto"/>
        <w:right w:val="none" w:sz="0" w:space="0" w:color="auto"/>
      </w:divBdr>
    </w:div>
    <w:div w:id="1468477477">
      <w:bodyDiv w:val="1"/>
      <w:marLeft w:val="0"/>
      <w:marRight w:val="0"/>
      <w:marTop w:val="0"/>
      <w:marBottom w:val="0"/>
      <w:divBdr>
        <w:top w:val="none" w:sz="0" w:space="0" w:color="auto"/>
        <w:left w:val="none" w:sz="0" w:space="0" w:color="auto"/>
        <w:bottom w:val="none" w:sz="0" w:space="0" w:color="auto"/>
        <w:right w:val="none" w:sz="0" w:space="0" w:color="auto"/>
      </w:divBdr>
    </w:div>
    <w:div w:id="1500458668">
      <w:bodyDiv w:val="1"/>
      <w:marLeft w:val="0"/>
      <w:marRight w:val="0"/>
      <w:marTop w:val="0"/>
      <w:marBottom w:val="0"/>
      <w:divBdr>
        <w:top w:val="none" w:sz="0" w:space="0" w:color="auto"/>
        <w:left w:val="none" w:sz="0" w:space="0" w:color="auto"/>
        <w:bottom w:val="none" w:sz="0" w:space="0" w:color="auto"/>
        <w:right w:val="none" w:sz="0" w:space="0" w:color="auto"/>
      </w:divBdr>
    </w:div>
    <w:div w:id="1528910567">
      <w:bodyDiv w:val="1"/>
      <w:marLeft w:val="0"/>
      <w:marRight w:val="0"/>
      <w:marTop w:val="0"/>
      <w:marBottom w:val="0"/>
      <w:divBdr>
        <w:top w:val="none" w:sz="0" w:space="0" w:color="auto"/>
        <w:left w:val="none" w:sz="0" w:space="0" w:color="auto"/>
        <w:bottom w:val="none" w:sz="0" w:space="0" w:color="auto"/>
        <w:right w:val="none" w:sz="0" w:space="0" w:color="auto"/>
      </w:divBdr>
    </w:div>
    <w:div w:id="1669016352">
      <w:bodyDiv w:val="1"/>
      <w:marLeft w:val="0"/>
      <w:marRight w:val="0"/>
      <w:marTop w:val="0"/>
      <w:marBottom w:val="0"/>
      <w:divBdr>
        <w:top w:val="none" w:sz="0" w:space="0" w:color="auto"/>
        <w:left w:val="none" w:sz="0" w:space="0" w:color="auto"/>
        <w:bottom w:val="none" w:sz="0" w:space="0" w:color="auto"/>
        <w:right w:val="none" w:sz="0" w:space="0" w:color="auto"/>
      </w:divBdr>
    </w:div>
    <w:div w:id="1770346230">
      <w:bodyDiv w:val="1"/>
      <w:marLeft w:val="0"/>
      <w:marRight w:val="0"/>
      <w:marTop w:val="0"/>
      <w:marBottom w:val="0"/>
      <w:divBdr>
        <w:top w:val="none" w:sz="0" w:space="0" w:color="auto"/>
        <w:left w:val="none" w:sz="0" w:space="0" w:color="auto"/>
        <w:bottom w:val="none" w:sz="0" w:space="0" w:color="auto"/>
        <w:right w:val="none" w:sz="0" w:space="0" w:color="auto"/>
      </w:divBdr>
    </w:div>
    <w:div w:id="1877501732">
      <w:bodyDiv w:val="1"/>
      <w:marLeft w:val="0"/>
      <w:marRight w:val="0"/>
      <w:marTop w:val="0"/>
      <w:marBottom w:val="0"/>
      <w:divBdr>
        <w:top w:val="none" w:sz="0" w:space="0" w:color="auto"/>
        <w:left w:val="none" w:sz="0" w:space="0" w:color="auto"/>
        <w:bottom w:val="none" w:sz="0" w:space="0" w:color="auto"/>
        <w:right w:val="none" w:sz="0" w:space="0" w:color="auto"/>
      </w:divBdr>
    </w:div>
    <w:div w:id="1912351170">
      <w:bodyDiv w:val="1"/>
      <w:marLeft w:val="0"/>
      <w:marRight w:val="0"/>
      <w:marTop w:val="0"/>
      <w:marBottom w:val="0"/>
      <w:divBdr>
        <w:top w:val="none" w:sz="0" w:space="0" w:color="auto"/>
        <w:left w:val="none" w:sz="0" w:space="0" w:color="auto"/>
        <w:bottom w:val="none" w:sz="0" w:space="0" w:color="auto"/>
        <w:right w:val="none" w:sz="0" w:space="0" w:color="auto"/>
      </w:divBdr>
      <w:divsChild>
        <w:div w:id="1333725985">
          <w:marLeft w:val="0"/>
          <w:marRight w:val="0"/>
          <w:marTop w:val="0"/>
          <w:marBottom w:val="0"/>
          <w:divBdr>
            <w:top w:val="none" w:sz="0" w:space="0" w:color="auto"/>
            <w:left w:val="none" w:sz="0" w:space="0" w:color="auto"/>
            <w:bottom w:val="none" w:sz="0" w:space="0" w:color="auto"/>
            <w:right w:val="none" w:sz="0" w:space="0" w:color="auto"/>
          </w:divBdr>
          <w:divsChild>
            <w:div w:id="61490790">
              <w:marLeft w:val="0"/>
              <w:marRight w:val="0"/>
              <w:marTop w:val="0"/>
              <w:marBottom w:val="0"/>
              <w:divBdr>
                <w:top w:val="none" w:sz="0" w:space="0" w:color="auto"/>
                <w:left w:val="none" w:sz="0" w:space="0" w:color="auto"/>
                <w:bottom w:val="none" w:sz="0" w:space="0" w:color="auto"/>
                <w:right w:val="none" w:sz="0" w:space="0" w:color="auto"/>
              </w:divBdr>
              <w:divsChild>
                <w:div w:id="2119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6256">
      <w:bodyDiv w:val="1"/>
      <w:marLeft w:val="0"/>
      <w:marRight w:val="0"/>
      <w:marTop w:val="0"/>
      <w:marBottom w:val="0"/>
      <w:divBdr>
        <w:top w:val="none" w:sz="0" w:space="0" w:color="auto"/>
        <w:left w:val="none" w:sz="0" w:space="0" w:color="auto"/>
        <w:bottom w:val="none" w:sz="0" w:space="0" w:color="auto"/>
        <w:right w:val="none" w:sz="0" w:space="0" w:color="auto"/>
      </w:divBdr>
      <w:divsChild>
        <w:div w:id="1533497483">
          <w:marLeft w:val="0"/>
          <w:marRight w:val="0"/>
          <w:marTop w:val="0"/>
          <w:marBottom w:val="0"/>
          <w:divBdr>
            <w:top w:val="none" w:sz="0" w:space="0" w:color="auto"/>
            <w:left w:val="none" w:sz="0" w:space="0" w:color="auto"/>
            <w:bottom w:val="none" w:sz="0" w:space="0" w:color="auto"/>
            <w:right w:val="none" w:sz="0" w:space="0" w:color="auto"/>
          </w:divBdr>
        </w:div>
        <w:div w:id="66656703">
          <w:marLeft w:val="0"/>
          <w:marRight w:val="0"/>
          <w:marTop w:val="0"/>
          <w:marBottom w:val="0"/>
          <w:divBdr>
            <w:top w:val="none" w:sz="0" w:space="0" w:color="auto"/>
            <w:left w:val="none" w:sz="0" w:space="0" w:color="auto"/>
            <w:bottom w:val="none" w:sz="0" w:space="0" w:color="auto"/>
            <w:right w:val="none" w:sz="0" w:space="0" w:color="auto"/>
          </w:divBdr>
        </w:div>
        <w:div w:id="1100834541">
          <w:marLeft w:val="0"/>
          <w:marRight w:val="0"/>
          <w:marTop w:val="0"/>
          <w:marBottom w:val="0"/>
          <w:divBdr>
            <w:top w:val="none" w:sz="0" w:space="0" w:color="auto"/>
            <w:left w:val="none" w:sz="0" w:space="0" w:color="auto"/>
            <w:bottom w:val="none" w:sz="0" w:space="0" w:color="auto"/>
            <w:right w:val="none" w:sz="0" w:space="0" w:color="auto"/>
          </w:divBdr>
        </w:div>
        <w:div w:id="1074621913">
          <w:marLeft w:val="0"/>
          <w:marRight w:val="0"/>
          <w:marTop w:val="0"/>
          <w:marBottom w:val="0"/>
          <w:divBdr>
            <w:top w:val="none" w:sz="0" w:space="0" w:color="auto"/>
            <w:left w:val="none" w:sz="0" w:space="0" w:color="auto"/>
            <w:bottom w:val="none" w:sz="0" w:space="0" w:color="auto"/>
            <w:right w:val="none" w:sz="0" w:space="0" w:color="auto"/>
          </w:divBdr>
        </w:div>
        <w:div w:id="1085229301">
          <w:marLeft w:val="0"/>
          <w:marRight w:val="0"/>
          <w:marTop w:val="0"/>
          <w:marBottom w:val="0"/>
          <w:divBdr>
            <w:top w:val="none" w:sz="0" w:space="0" w:color="auto"/>
            <w:left w:val="none" w:sz="0" w:space="0" w:color="auto"/>
            <w:bottom w:val="none" w:sz="0" w:space="0" w:color="auto"/>
            <w:right w:val="none" w:sz="0" w:space="0" w:color="auto"/>
          </w:divBdr>
        </w:div>
        <w:div w:id="106630820">
          <w:marLeft w:val="0"/>
          <w:marRight w:val="0"/>
          <w:marTop w:val="0"/>
          <w:marBottom w:val="0"/>
          <w:divBdr>
            <w:top w:val="none" w:sz="0" w:space="0" w:color="auto"/>
            <w:left w:val="none" w:sz="0" w:space="0" w:color="auto"/>
            <w:bottom w:val="none" w:sz="0" w:space="0" w:color="auto"/>
            <w:right w:val="none" w:sz="0" w:space="0" w:color="auto"/>
          </w:divBdr>
        </w:div>
        <w:div w:id="8456806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redalyc.org/articulo.oa?id=15523175007" TargetMode="External"/><Relationship Id="rId26" Type="http://schemas.openxmlformats.org/officeDocument/2006/relationships/hyperlink" Target="https://doi.org/10.47230/unesum-ciencias.v5.n1.2021.313" TargetMode="External"/><Relationship Id="rId3" Type="http://schemas.openxmlformats.org/officeDocument/2006/relationships/styles" Target="styles.xml"/><Relationship Id="rId21" Type="http://schemas.openxmlformats.org/officeDocument/2006/relationships/hyperlink" Target="https://doi.org/10.1002/pits.2002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edalyc.org/articulo.oa?id=27418105" TargetMode="External"/><Relationship Id="rId25" Type="http://schemas.openxmlformats.org/officeDocument/2006/relationships/hyperlink" Target="http://www.redalyc.org/articulo.oa?id=1322825900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x.doi.org/10.1051/matecconf/201712112005" TargetMode="External"/><Relationship Id="rId20" Type="http://schemas.openxmlformats.org/officeDocument/2006/relationships/hyperlink" Target="https://doi.org/10.2307/3121923" TargetMode="External"/><Relationship Id="rId29" Type="http://schemas.openxmlformats.org/officeDocument/2006/relationships/hyperlink" Target="https://doi.org/10.1007/s10209-023-0097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cielo.org.za/scielo.php?script=sci_abstract&amp;pid=S2520-98682018000100005"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cielo.org.mx/pdf/resu/v37n147/v37n147a8.pdf" TargetMode="External"/><Relationship Id="rId23" Type="http://schemas.openxmlformats.org/officeDocument/2006/relationships/hyperlink" Target="https://doi.org/10.6018/rie.32.1.148411" TargetMode="External"/><Relationship Id="rId28" Type="http://schemas.openxmlformats.org/officeDocument/2006/relationships/hyperlink" Target="https://iosrjournals.org/iosr-jrme/papers/Vol-5%20Issue-5/Version-2/I05526166.pdf" TargetMode="External"/><Relationship Id="rId10" Type="http://schemas.openxmlformats.org/officeDocument/2006/relationships/image" Target="media/image2.jpeg"/><Relationship Id="rId19" Type="http://schemas.openxmlformats.org/officeDocument/2006/relationships/hyperlink" Target="https://doi.org/10.4995/redu.2013.5568" TargetMode="External"/><Relationship Id="rId31" Type="http://schemas.openxmlformats.org/officeDocument/2006/relationships/hyperlink" Target="http://dx.doi.org/10.1080/13611267.2019.158340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ielo.org.mx/scielo.php?script=sci_arttext&amp;pid=S1870-53082017000200034&amp;lng=es&amp;tlng=es" TargetMode="External"/><Relationship Id="rId22" Type="http://schemas.openxmlformats.org/officeDocument/2006/relationships/hyperlink" Target="http://journalarticle.ukm.my/3271/" TargetMode="External"/><Relationship Id="rId27" Type="http://schemas.openxmlformats.org/officeDocument/2006/relationships/hyperlink" Target="https://horizontespedagogicos.ibero.edu.co/article/view/18108" TargetMode="External"/><Relationship Id="rId30" Type="http://schemas.openxmlformats.org/officeDocument/2006/relationships/hyperlink" Target="https://unesdoc.unesco.org/ark:/48223/pf0000134422_spa" TargetMode="External"/><Relationship Id="rId35" Type="http://schemas.openxmlformats.org/officeDocument/2006/relationships/theme" Target="theme/theme1.xml"/><Relationship Id="rId8" Type="http://schemas.openxmlformats.org/officeDocument/2006/relationships/hyperlink" Target="mailto:abenitez@ipn.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C38ED-59EB-4724-9FD0-BD91A327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10940</Words>
  <Characters>60174</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70973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2023-10-26T19:46:00Z</dcterms:created>
  <dcterms:modified xsi:type="dcterms:W3CDTF">2024-06-21T21:56:00Z</dcterms:modified>
  <dc:language/>
</cp:coreProperties>
</file>