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953554" w14:textId="69B11866" w:rsidR="00596BDF" w:rsidRPr="00D1133D" w:rsidRDefault="00D1133D" w:rsidP="00596BDF">
      <w:pPr>
        <w:pStyle w:val="Ttulo1"/>
        <w:spacing w:line="360" w:lineRule="auto"/>
        <w:contextualSpacing/>
        <w:jc w:val="right"/>
        <w:rPr>
          <w:rFonts w:ascii="Times New Roman" w:hAnsi="Times New Roman" w:cs="Times New Roman"/>
          <w:b/>
          <w:bCs/>
          <w:i/>
          <w:iCs/>
          <w:color w:val="000000" w:themeColor="text1"/>
          <w:sz w:val="24"/>
          <w:szCs w:val="24"/>
        </w:rPr>
      </w:pPr>
      <w:bookmarkStart w:id="0" w:name="_Toc140569433"/>
      <w:r w:rsidRPr="00D1133D">
        <w:rPr>
          <w:rFonts w:ascii="Times New Roman" w:hAnsi="Times New Roman" w:cs="Times New Roman"/>
          <w:b/>
          <w:bCs/>
          <w:i/>
          <w:iCs/>
          <w:color w:val="000000" w:themeColor="text1"/>
          <w:sz w:val="24"/>
          <w:szCs w:val="24"/>
        </w:rPr>
        <w:t>https://doi.org/10.23913/ride.v14i27.1750</w:t>
      </w:r>
    </w:p>
    <w:p w14:paraId="22F1A2B2" w14:textId="58D81C76" w:rsidR="00596BDF" w:rsidRDefault="00D1133D" w:rsidP="00596BDF">
      <w:pPr>
        <w:pStyle w:val="Ttulo1"/>
        <w:spacing w:line="360" w:lineRule="auto"/>
        <w:contextualSpacing/>
        <w:jc w:val="right"/>
        <w:rPr>
          <w:rFonts w:ascii="Times New Roman" w:hAnsi="Times New Roman" w:cs="Times New Roman"/>
          <w:b/>
          <w:bCs/>
          <w:sz w:val="32"/>
          <w:szCs w:val="32"/>
        </w:rPr>
      </w:pPr>
      <w:r>
        <w:rPr>
          <w:rFonts w:ascii="Times New Roman" w:hAnsi="Times New Roman" w:cs="Times New Roman"/>
          <w:b/>
          <w:bCs/>
          <w:i/>
          <w:iCs/>
          <w:color w:val="000000" w:themeColor="text1"/>
          <w:sz w:val="24"/>
          <w:szCs w:val="24"/>
        </w:rPr>
        <w:br/>
      </w:r>
      <w:r w:rsidR="00596BDF" w:rsidRPr="0004454B">
        <w:rPr>
          <w:rFonts w:ascii="Times New Roman" w:hAnsi="Times New Roman" w:cs="Times New Roman"/>
          <w:b/>
          <w:bCs/>
          <w:i/>
          <w:iCs/>
          <w:color w:val="000000" w:themeColor="text1"/>
          <w:sz w:val="24"/>
          <w:szCs w:val="24"/>
        </w:rPr>
        <w:t>Artículos científicos</w:t>
      </w:r>
    </w:p>
    <w:p w14:paraId="2C69F65D" w14:textId="09F296C2" w:rsidR="00596BDF" w:rsidRPr="00DF4F71" w:rsidRDefault="0055703D" w:rsidP="00DF4F71">
      <w:pPr>
        <w:pStyle w:val="Ttulo1"/>
        <w:jc w:val="right"/>
        <w:rPr>
          <w:rFonts w:ascii="Calibri" w:eastAsia="Times New Roman" w:hAnsi="Calibri" w:cs="Calibri"/>
          <w:b/>
          <w:color w:val="000000"/>
          <w:sz w:val="32"/>
          <w:szCs w:val="32"/>
          <w:lang w:val="es-MX"/>
        </w:rPr>
      </w:pPr>
      <w:r w:rsidRPr="00596BDF">
        <w:rPr>
          <w:rFonts w:ascii="Calibri" w:eastAsia="Times New Roman" w:hAnsi="Calibri" w:cs="Calibri"/>
          <w:b/>
          <w:color w:val="000000"/>
          <w:sz w:val="32"/>
          <w:szCs w:val="32"/>
          <w:lang w:val="es-MX"/>
        </w:rPr>
        <w:t>Programa de desarrollo de habilidades del pensamiento como estrategia para disminuir el rezago educativo</w:t>
      </w:r>
      <w:bookmarkEnd w:id="0"/>
      <w:r w:rsidR="00596BDF">
        <w:rPr>
          <w:rFonts w:ascii="Calibri" w:eastAsia="Times New Roman" w:hAnsi="Calibri" w:cs="Calibri"/>
          <w:b/>
          <w:i/>
          <w:iCs/>
          <w:color w:val="000000"/>
          <w:sz w:val="28"/>
          <w:szCs w:val="28"/>
          <w:lang w:val="es-MX"/>
        </w:rPr>
        <w:br/>
      </w:r>
      <w:r w:rsidR="00DF4F71">
        <w:rPr>
          <w:rFonts w:ascii="Calibri" w:eastAsia="Times New Roman" w:hAnsi="Calibri" w:cs="Calibri"/>
          <w:b/>
          <w:i/>
          <w:iCs/>
          <w:color w:val="000000"/>
          <w:sz w:val="28"/>
          <w:szCs w:val="28"/>
          <w:lang w:val="es-MX"/>
        </w:rPr>
        <w:br/>
      </w:r>
      <w:proofErr w:type="spellStart"/>
      <w:r w:rsidR="00D174A0" w:rsidRPr="00596BDF">
        <w:rPr>
          <w:rFonts w:ascii="Calibri" w:eastAsia="Times New Roman" w:hAnsi="Calibri" w:cs="Calibri"/>
          <w:b/>
          <w:i/>
          <w:iCs/>
          <w:color w:val="000000"/>
          <w:sz w:val="28"/>
          <w:szCs w:val="28"/>
          <w:lang w:val="es-MX"/>
        </w:rPr>
        <w:t>Thinking</w:t>
      </w:r>
      <w:proofErr w:type="spellEnd"/>
      <w:r w:rsidR="00D174A0" w:rsidRPr="00596BDF">
        <w:rPr>
          <w:rFonts w:ascii="Calibri" w:eastAsia="Times New Roman" w:hAnsi="Calibri" w:cs="Calibri"/>
          <w:b/>
          <w:i/>
          <w:iCs/>
          <w:color w:val="000000"/>
          <w:sz w:val="28"/>
          <w:szCs w:val="28"/>
          <w:lang w:val="es-MX"/>
        </w:rPr>
        <w:t xml:space="preserve"> </w:t>
      </w:r>
      <w:proofErr w:type="spellStart"/>
      <w:r w:rsidR="00DA0520" w:rsidRPr="00596BDF">
        <w:rPr>
          <w:rFonts w:ascii="Calibri" w:eastAsia="Times New Roman" w:hAnsi="Calibri" w:cs="Calibri"/>
          <w:b/>
          <w:i/>
          <w:iCs/>
          <w:color w:val="000000"/>
          <w:sz w:val="28"/>
          <w:szCs w:val="28"/>
          <w:lang w:val="es-MX"/>
        </w:rPr>
        <w:t>S</w:t>
      </w:r>
      <w:r w:rsidR="00D174A0" w:rsidRPr="00596BDF">
        <w:rPr>
          <w:rFonts w:ascii="Calibri" w:eastAsia="Times New Roman" w:hAnsi="Calibri" w:cs="Calibri"/>
          <w:b/>
          <w:i/>
          <w:iCs/>
          <w:color w:val="000000"/>
          <w:sz w:val="28"/>
          <w:szCs w:val="28"/>
          <w:lang w:val="es-MX"/>
        </w:rPr>
        <w:t>kills</w:t>
      </w:r>
      <w:proofErr w:type="spellEnd"/>
      <w:r w:rsidR="00D174A0" w:rsidRPr="00596BDF">
        <w:rPr>
          <w:rFonts w:ascii="Calibri" w:eastAsia="Times New Roman" w:hAnsi="Calibri" w:cs="Calibri"/>
          <w:b/>
          <w:i/>
          <w:iCs/>
          <w:color w:val="000000"/>
          <w:sz w:val="28"/>
          <w:szCs w:val="28"/>
          <w:lang w:val="es-MX"/>
        </w:rPr>
        <w:t xml:space="preserve"> </w:t>
      </w:r>
      <w:proofErr w:type="spellStart"/>
      <w:r w:rsidR="00DA0520" w:rsidRPr="00596BDF">
        <w:rPr>
          <w:rFonts w:ascii="Calibri" w:eastAsia="Times New Roman" w:hAnsi="Calibri" w:cs="Calibri"/>
          <w:b/>
          <w:i/>
          <w:iCs/>
          <w:color w:val="000000"/>
          <w:sz w:val="28"/>
          <w:szCs w:val="28"/>
          <w:lang w:val="es-MX"/>
        </w:rPr>
        <w:t>D</w:t>
      </w:r>
      <w:r w:rsidR="00D174A0" w:rsidRPr="00596BDF">
        <w:rPr>
          <w:rFonts w:ascii="Calibri" w:eastAsia="Times New Roman" w:hAnsi="Calibri" w:cs="Calibri"/>
          <w:b/>
          <w:i/>
          <w:iCs/>
          <w:color w:val="000000"/>
          <w:sz w:val="28"/>
          <w:szCs w:val="28"/>
          <w:lang w:val="es-MX"/>
        </w:rPr>
        <w:t>evelopment</w:t>
      </w:r>
      <w:proofErr w:type="spellEnd"/>
      <w:r w:rsidR="00D174A0" w:rsidRPr="00596BDF">
        <w:rPr>
          <w:rFonts w:ascii="Calibri" w:eastAsia="Times New Roman" w:hAnsi="Calibri" w:cs="Calibri"/>
          <w:b/>
          <w:i/>
          <w:iCs/>
          <w:color w:val="000000"/>
          <w:sz w:val="28"/>
          <w:szCs w:val="28"/>
          <w:lang w:val="es-MX"/>
        </w:rPr>
        <w:t xml:space="preserve"> </w:t>
      </w:r>
      <w:proofErr w:type="spellStart"/>
      <w:r w:rsidR="00DA0520" w:rsidRPr="00596BDF">
        <w:rPr>
          <w:rFonts w:ascii="Calibri" w:eastAsia="Times New Roman" w:hAnsi="Calibri" w:cs="Calibri"/>
          <w:b/>
          <w:i/>
          <w:iCs/>
          <w:color w:val="000000"/>
          <w:sz w:val="28"/>
          <w:szCs w:val="28"/>
          <w:lang w:val="es-MX"/>
        </w:rPr>
        <w:t>P</w:t>
      </w:r>
      <w:r w:rsidR="00D174A0" w:rsidRPr="00596BDF">
        <w:rPr>
          <w:rFonts w:ascii="Calibri" w:eastAsia="Times New Roman" w:hAnsi="Calibri" w:cs="Calibri"/>
          <w:b/>
          <w:i/>
          <w:iCs/>
          <w:color w:val="000000"/>
          <w:sz w:val="28"/>
          <w:szCs w:val="28"/>
          <w:lang w:val="es-MX"/>
        </w:rPr>
        <w:t>rogram</w:t>
      </w:r>
      <w:proofErr w:type="spellEnd"/>
      <w:r w:rsidR="00D174A0" w:rsidRPr="00596BDF">
        <w:rPr>
          <w:rFonts w:ascii="Calibri" w:eastAsia="Times New Roman" w:hAnsi="Calibri" w:cs="Calibri"/>
          <w:b/>
          <w:i/>
          <w:iCs/>
          <w:color w:val="000000"/>
          <w:sz w:val="28"/>
          <w:szCs w:val="28"/>
          <w:lang w:val="es-MX"/>
        </w:rPr>
        <w:t xml:space="preserve"> as a </w:t>
      </w:r>
      <w:proofErr w:type="spellStart"/>
      <w:r w:rsidR="00D174A0" w:rsidRPr="00596BDF">
        <w:rPr>
          <w:rFonts w:ascii="Calibri" w:eastAsia="Times New Roman" w:hAnsi="Calibri" w:cs="Calibri"/>
          <w:b/>
          <w:i/>
          <w:iCs/>
          <w:color w:val="000000"/>
          <w:sz w:val="28"/>
          <w:szCs w:val="28"/>
          <w:lang w:val="es-MX"/>
        </w:rPr>
        <w:t>strategy</w:t>
      </w:r>
      <w:proofErr w:type="spellEnd"/>
      <w:r w:rsidR="00D174A0" w:rsidRPr="00596BDF">
        <w:rPr>
          <w:rFonts w:ascii="Calibri" w:eastAsia="Times New Roman" w:hAnsi="Calibri" w:cs="Calibri"/>
          <w:b/>
          <w:i/>
          <w:iCs/>
          <w:color w:val="000000"/>
          <w:sz w:val="28"/>
          <w:szCs w:val="28"/>
          <w:lang w:val="es-MX"/>
        </w:rPr>
        <w:t xml:space="preserve"> </w:t>
      </w:r>
      <w:proofErr w:type="spellStart"/>
      <w:r w:rsidR="00D174A0" w:rsidRPr="00596BDF">
        <w:rPr>
          <w:rFonts w:ascii="Calibri" w:eastAsia="Times New Roman" w:hAnsi="Calibri" w:cs="Calibri"/>
          <w:b/>
          <w:i/>
          <w:iCs/>
          <w:color w:val="000000"/>
          <w:sz w:val="28"/>
          <w:szCs w:val="28"/>
          <w:lang w:val="es-MX"/>
        </w:rPr>
        <w:t>to</w:t>
      </w:r>
      <w:proofErr w:type="spellEnd"/>
      <w:r w:rsidR="00D174A0" w:rsidRPr="00596BDF">
        <w:rPr>
          <w:rFonts w:ascii="Calibri" w:eastAsia="Times New Roman" w:hAnsi="Calibri" w:cs="Calibri"/>
          <w:b/>
          <w:i/>
          <w:iCs/>
          <w:color w:val="000000"/>
          <w:sz w:val="28"/>
          <w:szCs w:val="28"/>
          <w:lang w:val="es-MX"/>
        </w:rPr>
        <w:t xml:space="preserve"> reduce </w:t>
      </w:r>
      <w:proofErr w:type="spellStart"/>
      <w:r w:rsidR="00D174A0" w:rsidRPr="00596BDF">
        <w:rPr>
          <w:rFonts w:ascii="Calibri" w:eastAsia="Times New Roman" w:hAnsi="Calibri" w:cs="Calibri"/>
          <w:b/>
          <w:i/>
          <w:iCs/>
          <w:color w:val="000000"/>
          <w:sz w:val="28"/>
          <w:szCs w:val="28"/>
          <w:lang w:val="es-MX"/>
        </w:rPr>
        <w:t>educational</w:t>
      </w:r>
      <w:proofErr w:type="spellEnd"/>
      <w:r w:rsidR="00D174A0" w:rsidRPr="00596BDF">
        <w:rPr>
          <w:rFonts w:ascii="Calibri" w:eastAsia="Times New Roman" w:hAnsi="Calibri" w:cs="Calibri"/>
          <w:b/>
          <w:i/>
          <w:iCs/>
          <w:color w:val="000000"/>
          <w:sz w:val="28"/>
          <w:szCs w:val="28"/>
          <w:lang w:val="es-MX"/>
        </w:rPr>
        <w:t xml:space="preserve"> </w:t>
      </w:r>
      <w:proofErr w:type="spellStart"/>
      <w:r w:rsidR="00CB1B37" w:rsidRPr="00596BDF">
        <w:rPr>
          <w:rFonts w:ascii="Calibri" w:eastAsia="Times New Roman" w:hAnsi="Calibri" w:cs="Calibri"/>
          <w:b/>
          <w:i/>
          <w:iCs/>
          <w:color w:val="000000"/>
          <w:sz w:val="28"/>
          <w:szCs w:val="28"/>
          <w:lang w:val="es-MX"/>
        </w:rPr>
        <w:t>failure</w:t>
      </w:r>
      <w:proofErr w:type="spellEnd"/>
      <w:r w:rsidR="00596BDF">
        <w:rPr>
          <w:rFonts w:ascii="Calibri" w:eastAsia="Times New Roman" w:hAnsi="Calibri" w:cs="Calibri"/>
          <w:b/>
          <w:i/>
          <w:iCs/>
          <w:color w:val="000000"/>
          <w:sz w:val="28"/>
          <w:szCs w:val="28"/>
          <w:lang w:val="es-MX"/>
        </w:rPr>
        <w:br/>
      </w:r>
      <w:r w:rsidR="00DF4F71">
        <w:rPr>
          <w:rFonts w:ascii="Calibri" w:eastAsia="Times New Roman" w:hAnsi="Calibri" w:cs="Calibri"/>
          <w:b/>
          <w:i/>
          <w:iCs/>
          <w:color w:val="000000"/>
          <w:sz w:val="28"/>
          <w:szCs w:val="28"/>
          <w:lang w:val="es-MX"/>
        </w:rPr>
        <w:br/>
      </w:r>
      <w:r w:rsidR="00596BDF" w:rsidRPr="00596BDF">
        <w:rPr>
          <w:rFonts w:ascii="Calibri" w:eastAsia="Times New Roman" w:hAnsi="Calibri" w:cs="Calibri"/>
          <w:b/>
          <w:i/>
          <w:iCs/>
          <w:color w:val="000000"/>
          <w:sz w:val="28"/>
          <w:szCs w:val="28"/>
          <w:lang w:val="es-MX"/>
        </w:rPr>
        <w:t xml:space="preserve">Pensando o programa de </w:t>
      </w:r>
      <w:proofErr w:type="spellStart"/>
      <w:r w:rsidR="00596BDF" w:rsidRPr="00596BDF">
        <w:rPr>
          <w:rFonts w:ascii="Calibri" w:eastAsia="Times New Roman" w:hAnsi="Calibri" w:cs="Calibri"/>
          <w:b/>
          <w:i/>
          <w:iCs/>
          <w:color w:val="000000"/>
          <w:sz w:val="28"/>
          <w:szCs w:val="28"/>
          <w:lang w:val="es-MX"/>
        </w:rPr>
        <w:t>desenvolvimento</w:t>
      </w:r>
      <w:proofErr w:type="spellEnd"/>
      <w:r w:rsidR="00596BDF" w:rsidRPr="00596BDF">
        <w:rPr>
          <w:rFonts w:ascii="Calibri" w:eastAsia="Times New Roman" w:hAnsi="Calibri" w:cs="Calibri"/>
          <w:b/>
          <w:i/>
          <w:iCs/>
          <w:color w:val="000000"/>
          <w:sz w:val="28"/>
          <w:szCs w:val="28"/>
          <w:lang w:val="es-MX"/>
        </w:rPr>
        <w:t xml:space="preserve"> de </w:t>
      </w:r>
      <w:proofErr w:type="spellStart"/>
      <w:r w:rsidR="00596BDF" w:rsidRPr="00596BDF">
        <w:rPr>
          <w:rFonts w:ascii="Calibri" w:eastAsia="Times New Roman" w:hAnsi="Calibri" w:cs="Calibri"/>
          <w:b/>
          <w:i/>
          <w:iCs/>
          <w:color w:val="000000"/>
          <w:sz w:val="28"/>
          <w:szCs w:val="28"/>
          <w:lang w:val="es-MX"/>
        </w:rPr>
        <w:t>competências</w:t>
      </w:r>
      <w:proofErr w:type="spellEnd"/>
      <w:r w:rsidR="00596BDF" w:rsidRPr="00596BDF">
        <w:rPr>
          <w:rFonts w:ascii="Calibri" w:eastAsia="Times New Roman" w:hAnsi="Calibri" w:cs="Calibri"/>
          <w:b/>
          <w:i/>
          <w:iCs/>
          <w:color w:val="000000"/>
          <w:sz w:val="28"/>
          <w:szCs w:val="28"/>
          <w:lang w:val="es-MX"/>
        </w:rPr>
        <w:t xml:space="preserve"> como </w:t>
      </w:r>
      <w:proofErr w:type="spellStart"/>
      <w:r w:rsidR="00596BDF" w:rsidRPr="00596BDF">
        <w:rPr>
          <w:rFonts w:ascii="Calibri" w:eastAsia="Times New Roman" w:hAnsi="Calibri" w:cs="Calibri"/>
          <w:b/>
          <w:i/>
          <w:iCs/>
          <w:color w:val="000000"/>
          <w:sz w:val="28"/>
          <w:szCs w:val="28"/>
          <w:lang w:val="es-MX"/>
        </w:rPr>
        <w:t>estratégia</w:t>
      </w:r>
      <w:proofErr w:type="spellEnd"/>
      <w:r w:rsidR="00596BDF" w:rsidRPr="00596BDF">
        <w:rPr>
          <w:rFonts w:ascii="Calibri" w:eastAsia="Times New Roman" w:hAnsi="Calibri" w:cs="Calibri"/>
          <w:b/>
          <w:i/>
          <w:iCs/>
          <w:color w:val="000000"/>
          <w:sz w:val="28"/>
          <w:szCs w:val="28"/>
          <w:lang w:val="es-MX"/>
        </w:rPr>
        <w:t xml:space="preserve"> para </w:t>
      </w:r>
      <w:proofErr w:type="spellStart"/>
      <w:r w:rsidR="00596BDF" w:rsidRPr="00596BDF">
        <w:rPr>
          <w:rFonts w:ascii="Calibri" w:eastAsia="Times New Roman" w:hAnsi="Calibri" w:cs="Calibri"/>
          <w:b/>
          <w:i/>
          <w:iCs/>
          <w:color w:val="000000"/>
          <w:sz w:val="28"/>
          <w:szCs w:val="28"/>
          <w:lang w:val="es-MX"/>
        </w:rPr>
        <w:t>reduzir</w:t>
      </w:r>
      <w:proofErr w:type="spellEnd"/>
      <w:r w:rsidR="00596BDF" w:rsidRPr="00596BDF">
        <w:rPr>
          <w:rFonts w:ascii="Calibri" w:eastAsia="Times New Roman" w:hAnsi="Calibri" w:cs="Calibri"/>
          <w:b/>
          <w:i/>
          <w:iCs/>
          <w:color w:val="000000"/>
          <w:sz w:val="28"/>
          <w:szCs w:val="28"/>
          <w:lang w:val="es-MX"/>
        </w:rPr>
        <w:t xml:space="preserve"> o atraso educacional</w:t>
      </w:r>
    </w:p>
    <w:p w14:paraId="6BACF5A6" w14:textId="77777777" w:rsidR="00C912B0" w:rsidRPr="00EA77C4" w:rsidRDefault="00C912B0" w:rsidP="00D946EB">
      <w:pPr>
        <w:tabs>
          <w:tab w:val="left" w:pos="284"/>
        </w:tabs>
        <w:spacing w:before="30" w:after="30" w:line="240" w:lineRule="auto"/>
        <w:jc w:val="both"/>
        <w:rPr>
          <w:rFonts w:ascii="Times New Roman" w:hAnsi="Times New Roman" w:cs="Times New Roman"/>
          <w:b/>
          <w:bCs/>
          <w:sz w:val="24"/>
          <w:szCs w:val="24"/>
        </w:rPr>
      </w:pPr>
    </w:p>
    <w:p w14:paraId="06541923" w14:textId="25013E61" w:rsidR="003410C4" w:rsidRPr="00FA3FD8" w:rsidRDefault="003410C4" w:rsidP="00596BDF">
      <w:pPr>
        <w:tabs>
          <w:tab w:val="left" w:pos="284"/>
        </w:tabs>
        <w:spacing w:before="30" w:after="30"/>
        <w:jc w:val="right"/>
        <w:rPr>
          <w:rFonts w:asciiTheme="majorHAnsi" w:hAnsiTheme="majorHAnsi" w:cstheme="majorHAnsi"/>
          <w:b/>
          <w:bCs/>
          <w:sz w:val="24"/>
          <w:szCs w:val="24"/>
        </w:rPr>
      </w:pPr>
      <w:r w:rsidRPr="00FA3FD8">
        <w:rPr>
          <w:rFonts w:asciiTheme="majorHAnsi" w:hAnsiTheme="majorHAnsi" w:cstheme="majorHAnsi"/>
          <w:b/>
          <w:bCs/>
          <w:sz w:val="24"/>
          <w:szCs w:val="24"/>
        </w:rPr>
        <w:t>Carlos Miguel Amador Ort</w:t>
      </w:r>
      <w:r w:rsidR="00C5666D" w:rsidRPr="00FA3FD8">
        <w:rPr>
          <w:rFonts w:asciiTheme="majorHAnsi" w:hAnsiTheme="majorHAnsi" w:cstheme="majorHAnsi"/>
          <w:b/>
          <w:bCs/>
          <w:sz w:val="24"/>
          <w:szCs w:val="24"/>
        </w:rPr>
        <w:t>i</w:t>
      </w:r>
      <w:r w:rsidRPr="00FA3FD8">
        <w:rPr>
          <w:rFonts w:asciiTheme="majorHAnsi" w:hAnsiTheme="majorHAnsi" w:cstheme="majorHAnsi"/>
          <w:b/>
          <w:bCs/>
          <w:sz w:val="24"/>
          <w:szCs w:val="24"/>
        </w:rPr>
        <w:t>z</w:t>
      </w:r>
    </w:p>
    <w:p w14:paraId="6CD9E45C" w14:textId="4671A9E9" w:rsidR="00596BDF" w:rsidRPr="00EA77C4" w:rsidRDefault="00596BDF" w:rsidP="00596BDF">
      <w:pPr>
        <w:tabs>
          <w:tab w:val="left" w:pos="284"/>
        </w:tabs>
        <w:spacing w:before="30" w:after="30"/>
        <w:jc w:val="right"/>
        <w:rPr>
          <w:rFonts w:ascii="Times New Roman" w:hAnsi="Times New Roman" w:cs="Times New Roman"/>
          <w:sz w:val="24"/>
          <w:szCs w:val="24"/>
        </w:rPr>
      </w:pPr>
      <w:r w:rsidRPr="00EA77C4">
        <w:rPr>
          <w:rFonts w:ascii="Times New Roman" w:hAnsi="Times New Roman" w:cs="Times New Roman"/>
          <w:sz w:val="24"/>
          <w:szCs w:val="24"/>
        </w:rPr>
        <w:t>Tecnológico Nacional de Méxic</w:t>
      </w:r>
      <w:r>
        <w:rPr>
          <w:rFonts w:ascii="Times New Roman" w:hAnsi="Times New Roman" w:cs="Times New Roman"/>
          <w:sz w:val="24"/>
          <w:szCs w:val="24"/>
        </w:rPr>
        <w:t>o</w:t>
      </w:r>
      <w:r w:rsidRPr="00EA77C4">
        <w:rPr>
          <w:rFonts w:ascii="Times New Roman" w:hAnsi="Times New Roman" w:cs="Times New Roman"/>
          <w:sz w:val="24"/>
          <w:szCs w:val="24"/>
        </w:rPr>
        <w:t xml:space="preserve">, </w:t>
      </w:r>
      <w:r w:rsidR="00833A9B">
        <w:rPr>
          <w:rFonts w:ascii="Times New Roman" w:hAnsi="Times New Roman" w:cs="Times New Roman"/>
          <w:sz w:val="24"/>
          <w:szCs w:val="24"/>
        </w:rPr>
        <w:t>Instituto Tecnológico José Mario Molina Pasquel y Henríquez, C</w:t>
      </w:r>
      <w:r w:rsidR="00833A9B" w:rsidRPr="00EA77C4">
        <w:rPr>
          <w:rFonts w:ascii="Times New Roman" w:hAnsi="Times New Roman" w:cs="Times New Roman"/>
          <w:sz w:val="24"/>
          <w:szCs w:val="24"/>
        </w:rPr>
        <w:t>ampus Puerto Vallarta</w:t>
      </w:r>
      <w:r>
        <w:rPr>
          <w:rFonts w:ascii="Times New Roman" w:hAnsi="Times New Roman" w:cs="Times New Roman"/>
          <w:sz w:val="24"/>
          <w:szCs w:val="24"/>
        </w:rPr>
        <w:t>, México</w:t>
      </w:r>
    </w:p>
    <w:p w14:paraId="1FF28A52" w14:textId="7D422B49" w:rsidR="000368C3" w:rsidRDefault="00F53B8A" w:rsidP="00596BDF">
      <w:pPr>
        <w:tabs>
          <w:tab w:val="left" w:pos="284"/>
        </w:tabs>
        <w:spacing w:before="30" w:after="30"/>
        <w:jc w:val="right"/>
        <w:rPr>
          <w:rFonts w:asciiTheme="majorHAnsi" w:hAnsiTheme="majorHAnsi" w:cstheme="majorHAnsi"/>
          <w:color w:val="FF0000"/>
          <w:sz w:val="24"/>
          <w:szCs w:val="24"/>
        </w:rPr>
      </w:pPr>
      <w:r w:rsidRPr="00DF4F71">
        <w:rPr>
          <w:rFonts w:asciiTheme="majorHAnsi" w:hAnsiTheme="majorHAnsi" w:cstheme="majorHAnsi"/>
          <w:color w:val="FF0000"/>
          <w:sz w:val="24"/>
          <w:szCs w:val="24"/>
        </w:rPr>
        <w:t>carlos.amador@vallarta.tecmm.edu.mx</w:t>
      </w:r>
    </w:p>
    <w:p w14:paraId="4656DF26" w14:textId="00C01F61" w:rsidR="00F53B8A" w:rsidRPr="00DF4F71" w:rsidRDefault="00F53B8A" w:rsidP="00596BDF">
      <w:pPr>
        <w:tabs>
          <w:tab w:val="left" w:pos="284"/>
        </w:tabs>
        <w:spacing w:before="30" w:after="30"/>
        <w:jc w:val="right"/>
        <w:rPr>
          <w:rFonts w:ascii="Times New Roman" w:hAnsi="Times New Roman" w:cs="Times New Roman"/>
          <w:sz w:val="24"/>
          <w:szCs w:val="24"/>
        </w:rPr>
      </w:pPr>
      <w:r w:rsidRPr="00DF4F71">
        <w:rPr>
          <w:rFonts w:ascii="Times New Roman" w:hAnsi="Times New Roman" w:cs="Times New Roman"/>
          <w:sz w:val="24"/>
          <w:szCs w:val="24"/>
        </w:rPr>
        <w:t>https://orcid.org/0000-0001-6654-8448</w:t>
      </w:r>
    </w:p>
    <w:p w14:paraId="7CD12D97" w14:textId="77777777" w:rsidR="00B80841" w:rsidRPr="00EA77C4" w:rsidRDefault="00B80841" w:rsidP="00596BDF">
      <w:pPr>
        <w:tabs>
          <w:tab w:val="left" w:pos="284"/>
        </w:tabs>
        <w:spacing w:before="30" w:after="30"/>
        <w:jc w:val="right"/>
        <w:rPr>
          <w:rFonts w:ascii="Times New Roman" w:hAnsi="Times New Roman" w:cs="Times New Roman"/>
          <w:sz w:val="24"/>
          <w:szCs w:val="24"/>
        </w:rPr>
      </w:pPr>
    </w:p>
    <w:p w14:paraId="1B1D4283" w14:textId="3BC2DA3E" w:rsidR="00B85C88" w:rsidRPr="00FA3FD8" w:rsidRDefault="00B85C88" w:rsidP="00596BDF">
      <w:pPr>
        <w:tabs>
          <w:tab w:val="left" w:pos="284"/>
        </w:tabs>
        <w:spacing w:before="30" w:after="30"/>
        <w:jc w:val="right"/>
        <w:rPr>
          <w:rFonts w:asciiTheme="majorHAnsi" w:hAnsiTheme="majorHAnsi" w:cstheme="majorHAnsi"/>
          <w:b/>
          <w:bCs/>
          <w:sz w:val="24"/>
          <w:szCs w:val="24"/>
        </w:rPr>
      </w:pPr>
      <w:r w:rsidRPr="00FA3FD8">
        <w:rPr>
          <w:rFonts w:asciiTheme="majorHAnsi" w:hAnsiTheme="majorHAnsi" w:cstheme="majorHAnsi"/>
          <w:b/>
          <w:bCs/>
          <w:sz w:val="24"/>
          <w:szCs w:val="24"/>
        </w:rPr>
        <w:t>Araceli Karina Flores Castañeda</w:t>
      </w:r>
    </w:p>
    <w:p w14:paraId="48F98900" w14:textId="59284110" w:rsidR="00596BDF" w:rsidRPr="00EA77C4" w:rsidRDefault="00596BDF" w:rsidP="00596BDF">
      <w:pPr>
        <w:tabs>
          <w:tab w:val="left" w:pos="284"/>
        </w:tabs>
        <w:spacing w:before="30" w:after="30"/>
        <w:jc w:val="right"/>
        <w:rPr>
          <w:rFonts w:ascii="Times New Roman" w:hAnsi="Times New Roman" w:cs="Times New Roman"/>
          <w:sz w:val="24"/>
          <w:szCs w:val="24"/>
        </w:rPr>
      </w:pPr>
      <w:r w:rsidRPr="00EA77C4">
        <w:rPr>
          <w:rFonts w:ascii="Times New Roman" w:hAnsi="Times New Roman" w:cs="Times New Roman"/>
          <w:sz w:val="24"/>
          <w:szCs w:val="24"/>
        </w:rPr>
        <w:t>Tecnológico Nacional de Méxic</w:t>
      </w:r>
      <w:r>
        <w:rPr>
          <w:rFonts w:ascii="Times New Roman" w:hAnsi="Times New Roman" w:cs="Times New Roman"/>
          <w:sz w:val="24"/>
          <w:szCs w:val="24"/>
        </w:rPr>
        <w:t>o</w:t>
      </w:r>
      <w:r w:rsidRPr="00EA77C4">
        <w:rPr>
          <w:rFonts w:ascii="Times New Roman" w:hAnsi="Times New Roman" w:cs="Times New Roman"/>
          <w:sz w:val="24"/>
          <w:szCs w:val="24"/>
        </w:rPr>
        <w:t xml:space="preserve">, </w:t>
      </w:r>
      <w:r w:rsidR="00833A9B">
        <w:rPr>
          <w:rFonts w:ascii="Times New Roman" w:hAnsi="Times New Roman" w:cs="Times New Roman"/>
          <w:sz w:val="24"/>
          <w:szCs w:val="24"/>
        </w:rPr>
        <w:t>Instituto Tecnológico José Mario Molina Pasquel y Henríquez, C</w:t>
      </w:r>
      <w:r w:rsidR="00833A9B" w:rsidRPr="00EA77C4">
        <w:rPr>
          <w:rFonts w:ascii="Times New Roman" w:hAnsi="Times New Roman" w:cs="Times New Roman"/>
          <w:sz w:val="24"/>
          <w:szCs w:val="24"/>
        </w:rPr>
        <w:t>ampus Puerto Vallarta</w:t>
      </w:r>
      <w:r>
        <w:rPr>
          <w:rFonts w:ascii="Times New Roman" w:hAnsi="Times New Roman" w:cs="Times New Roman"/>
          <w:sz w:val="24"/>
          <w:szCs w:val="24"/>
        </w:rPr>
        <w:t>, México</w:t>
      </w:r>
    </w:p>
    <w:p w14:paraId="746C7FAD" w14:textId="47B7A355" w:rsidR="000368C3" w:rsidRPr="00DF4F71" w:rsidRDefault="00122431" w:rsidP="00596BDF">
      <w:pPr>
        <w:tabs>
          <w:tab w:val="left" w:pos="284"/>
        </w:tabs>
        <w:spacing w:before="30" w:after="30"/>
        <w:jc w:val="right"/>
        <w:rPr>
          <w:color w:val="FF0000"/>
        </w:rPr>
      </w:pPr>
      <w:r w:rsidRPr="00DF4F71">
        <w:rPr>
          <w:rFonts w:asciiTheme="majorHAnsi" w:hAnsiTheme="majorHAnsi" w:cstheme="majorHAnsi"/>
          <w:color w:val="FF0000"/>
          <w:sz w:val="24"/>
          <w:szCs w:val="24"/>
        </w:rPr>
        <w:t>araceli.flores@vallarta.tecmm.edu.mx</w:t>
      </w:r>
    </w:p>
    <w:p w14:paraId="5BE5FF6B" w14:textId="7EF9E863" w:rsidR="00224BB7" w:rsidRPr="00DF4F71" w:rsidRDefault="00224BB7" w:rsidP="00596BDF">
      <w:pPr>
        <w:tabs>
          <w:tab w:val="left" w:pos="284"/>
        </w:tabs>
        <w:spacing w:before="30" w:after="30"/>
        <w:jc w:val="right"/>
        <w:rPr>
          <w:rFonts w:ascii="Times New Roman" w:hAnsi="Times New Roman" w:cs="Times New Roman"/>
          <w:sz w:val="24"/>
          <w:szCs w:val="24"/>
        </w:rPr>
      </w:pPr>
      <w:r w:rsidRPr="00DF4F71">
        <w:rPr>
          <w:rFonts w:ascii="Times New Roman" w:hAnsi="Times New Roman" w:cs="Times New Roman"/>
          <w:sz w:val="24"/>
          <w:szCs w:val="24"/>
        </w:rPr>
        <w:t>https://orcid.org/0009-0009-3796-4480</w:t>
      </w:r>
    </w:p>
    <w:p w14:paraId="67C17C32" w14:textId="77777777" w:rsidR="00596BDF" w:rsidRPr="00FA3FD8" w:rsidRDefault="00596BDF" w:rsidP="00596BDF">
      <w:pPr>
        <w:tabs>
          <w:tab w:val="left" w:pos="284"/>
        </w:tabs>
        <w:spacing w:before="30" w:after="30"/>
        <w:jc w:val="right"/>
        <w:rPr>
          <w:rFonts w:asciiTheme="majorHAnsi" w:hAnsiTheme="majorHAnsi" w:cstheme="majorHAnsi"/>
          <w:b/>
          <w:bCs/>
          <w:sz w:val="24"/>
          <w:szCs w:val="24"/>
        </w:rPr>
      </w:pPr>
    </w:p>
    <w:p w14:paraId="417B1298" w14:textId="143C48CC" w:rsidR="00B85C88" w:rsidRPr="00FA3FD8" w:rsidRDefault="00B85C88" w:rsidP="00596BDF">
      <w:pPr>
        <w:tabs>
          <w:tab w:val="left" w:pos="284"/>
        </w:tabs>
        <w:spacing w:before="30" w:after="30"/>
        <w:jc w:val="right"/>
        <w:rPr>
          <w:rFonts w:asciiTheme="majorHAnsi" w:hAnsiTheme="majorHAnsi" w:cstheme="majorHAnsi"/>
          <w:b/>
          <w:bCs/>
          <w:sz w:val="24"/>
          <w:szCs w:val="24"/>
        </w:rPr>
      </w:pPr>
      <w:r w:rsidRPr="00FA3FD8">
        <w:rPr>
          <w:rFonts w:asciiTheme="majorHAnsi" w:hAnsiTheme="majorHAnsi" w:cstheme="majorHAnsi"/>
          <w:b/>
          <w:bCs/>
          <w:sz w:val="24"/>
          <w:szCs w:val="24"/>
        </w:rPr>
        <w:t>Alejandra Medina Lozano</w:t>
      </w:r>
    </w:p>
    <w:p w14:paraId="5854A711" w14:textId="0CF225C5" w:rsidR="00596BDF" w:rsidRPr="00EA77C4" w:rsidRDefault="00596BDF" w:rsidP="00596BDF">
      <w:pPr>
        <w:tabs>
          <w:tab w:val="left" w:pos="284"/>
        </w:tabs>
        <w:spacing w:before="30" w:after="30"/>
        <w:jc w:val="right"/>
        <w:rPr>
          <w:rFonts w:ascii="Times New Roman" w:hAnsi="Times New Roman" w:cs="Times New Roman"/>
          <w:sz w:val="24"/>
          <w:szCs w:val="24"/>
        </w:rPr>
      </w:pPr>
      <w:r w:rsidRPr="00EA77C4">
        <w:rPr>
          <w:rFonts w:ascii="Times New Roman" w:hAnsi="Times New Roman" w:cs="Times New Roman"/>
          <w:sz w:val="24"/>
          <w:szCs w:val="24"/>
        </w:rPr>
        <w:t>Tecnológico Nacional de Méxic</w:t>
      </w:r>
      <w:r>
        <w:rPr>
          <w:rFonts w:ascii="Times New Roman" w:hAnsi="Times New Roman" w:cs="Times New Roman"/>
          <w:sz w:val="24"/>
          <w:szCs w:val="24"/>
        </w:rPr>
        <w:t>o</w:t>
      </w:r>
      <w:r w:rsidRPr="00EA77C4">
        <w:rPr>
          <w:rFonts w:ascii="Times New Roman" w:hAnsi="Times New Roman" w:cs="Times New Roman"/>
          <w:sz w:val="24"/>
          <w:szCs w:val="24"/>
        </w:rPr>
        <w:t xml:space="preserve">, </w:t>
      </w:r>
      <w:r w:rsidR="00833A9B">
        <w:rPr>
          <w:rFonts w:ascii="Times New Roman" w:hAnsi="Times New Roman" w:cs="Times New Roman"/>
          <w:sz w:val="24"/>
          <w:szCs w:val="24"/>
        </w:rPr>
        <w:t>Instituto Tecnológico José Mario Molina Pasquel y Henríquez, C</w:t>
      </w:r>
      <w:r w:rsidR="00833A9B" w:rsidRPr="00EA77C4">
        <w:rPr>
          <w:rFonts w:ascii="Times New Roman" w:hAnsi="Times New Roman" w:cs="Times New Roman"/>
          <w:sz w:val="24"/>
          <w:szCs w:val="24"/>
        </w:rPr>
        <w:t>ampus Puerto Vallarta</w:t>
      </w:r>
      <w:r>
        <w:rPr>
          <w:rFonts w:ascii="Times New Roman" w:hAnsi="Times New Roman" w:cs="Times New Roman"/>
          <w:sz w:val="24"/>
          <w:szCs w:val="24"/>
        </w:rPr>
        <w:t>, México</w:t>
      </w:r>
    </w:p>
    <w:p w14:paraId="61B2094A" w14:textId="6BA4E6CA" w:rsidR="00AF155E" w:rsidRDefault="005029DC" w:rsidP="00596BDF">
      <w:pPr>
        <w:tabs>
          <w:tab w:val="left" w:pos="284"/>
        </w:tabs>
        <w:spacing w:before="30" w:after="30"/>
        <w:jc w:val="right"/>
        <w:rPr>
          <w:rFonts w:asciiTheme="majorHAnsi" w:hAnsiTheme="majorHAnsi" w:cstheme="majorHAnsi"/>
          <w:color w:val="FF0000"/>
          <w:sz w:val="24"/>
          <w:szCs w:val="24"/>
        </w:rPr>
      </w:pPr>
      <w:r w:rsidRPr="00DF4F71">
        <w:rPr>
          <w:rFonts w:asciiTheme="majorHAnsi" w:hAnsiTheme="majorHAnsi" w:cstheme="majorHAnsi"/>
          <w:color w:val="FF0000"/>
          <w:sz w:val="24"/>
          <w:szCs w:val="24"/>
        </w:rPr>
        <w:t>alejandra.medina@vallarta.tecmm.edu.mx</w:t>
      </w:r>
    </w:p>
    <w:p w14:paraId="707D2C82" w14:textId="5743F126" w:rsidR="005029DC" w:rsidRPr="00DF4F71" w:rsidRDefault="005029DC" w:rsidP="00596BDF">
      <w:pPr>
        <w:tabs>
          <w:tab w:val="left" w:pos="284"/>
        </w:tabs>
        <w:spacing w:before="30" w:after="30"/>
        <w:jc w:val="right"/>
        <w:rPr>
          <w:rFonts w:ascii="Times New Roman" w:hAnsi="Times New Roman" w:cs="Times New Roman"/>
          <w:sz w:val="24"/>
          <w:szCs w:val="24"/>
        </w:rPr>
      </w:pPr>
      <w:r w:rsidRPr="00DF4F71">
        <w:rPr>
          <w:rFonts w:ascii="Times New Roman" w:hAnsi="Times New Roman" w:cs="Times New Roman"/>
          <w:sz w:val="24"/>
          <w:szCs w:val="24"/>
        </w:rPr>
        <w:t>http://orcid.org/0000-0002-4458-244X</w:t>
      </w:r>
    </w:p>
    <w:p w14:paraId="132B9F68" w14:textId="77777777" w:rsidR="00596BDF" w:rsidRDefault="00596BDF" w:rsidP="00596BDF">
      <w:pPr>
        <w:pStyle w:val="Ttulo2"/>
        <w:spacing w:before="0" w:after="0" w:line="360" w:lineRule="auto"/>
        <w:jc w:val="both"/>
        <w:rPr>
          <w:rFonts w:asciiTheme="majorHAnsi" w:hAnsiTheme="majorHAnsi" w:cstheme="majorHAnsi"/>
          <w:b/>
          <w:bCs/>
          <w:sz w:val="28"/>
          <w:szCs w:val="28"/>
        </w:rPr>
      </w:pPr>
      <w:bookmarkStart w:id="1" w:name="_Toc140569434"/>
    </w:p>
    <w:p w14:paraId="19C95F34" w14:textId="77777777" w:rsidR="00833A9B" w:rsidRDefault="00833A9B" w:rsidP="00833A9B"/>
    <w:p w14:paraId="4770E577" w14:textId="77777777" w:rsidR="00833A9B" w:rsidRDefault="00833A9B" w:rsidP="00833A9B"/>
    <w:p w14:paraId="51E9216C" w14:textId="77777777" w:rsidR="00833A9B" w:rsidRDefault="00833A9B" w:rsidP="00833A9B"/>
    <w:p w14:paraId="50E0F27F" w14:textId="77777777" w:rsidR="00833A9B" w:rsidRDefault="00833A9B" w:rsidP="00833A9B"/>
    <w:p w14:paraId="521ECB5F" w14:textId="77777777" w:rsidR="00833A9B" w:rsidRDefault="00833A9B" w:rsidP="00833A9B"/>
    <w:p w14:paraId="25782167" w14:textId="77777777" w:rsidR="00833A9B" w:rsidRPr="00833A9B" w:rsidRDefault="00833A9B" w:rsidP="00833A9B"/>
    <w:p w14:paraId="2F52CA05" w14:textId="5ABCAC52" w:rsidR="00AE4AAE" w:rsidRPr="00596BDF" w:rsidRDefault="00AE4AAE" w:rsidP="00596BDF">
      <w:pPr>
        <w:pStyle w:val="Ttulo2"/>
        <w:spacing w:before="0" w:after="0" w:line="360" w:lineRule="auto"/>
        <w:jc w:val="both"/>
        <w:rPr>
          <w:rFonts w:asciiTheme="majorHAnsi" w:hAnsiTheme="majorHAnsi" w:cstheme="majorHAnsi"/>
          <w:b/>
          <w:bCs/>
        </w:rPr>
      </w:pPr>
      <w:r w:rsidRPr="00596BDF">
        <w:rPr>
          <w:rFonts w:asciiTheme="majorHAnsi" w:hAnsiTheme="majorHAnsi" w:cstheme="majorHAnsi"/>
          <w:b/>
          <w:bCs/>
          <w:sz w:val="28"/>
          <w:szCs w:val="28"/>
        </w:rPr>
        <w:lastRenderedPageBreak/>
        <w:t>Resumen</w:t>
      </w:r>
      <w:bookmarkEnd w:id="1"/>
    </w:p>
    <w:p w14:paraId="585458CA" w14:textId="2DD43418" w:rsidR="00BE1B8E" w:rsidRPr="00EA77C4" w:rsidRDefault="00F005D1" w:rsidP="00596BDF">
      <w:pPr>
        <w:tabs>
          <w:tab w:val="left" w:pos="284"/>
        </w:tabs>
        <w:spacing w:line="360" w:lineRule="auto"/>
        <w:jc w:val="both"/>
        <w:rPr>
          <w:rFonts w:ascii="Times New Roman" w:hAnsi="Times New Roman" w:cs="Times New Roman"/>
          <w:color w:val="222222"/>
          <w:sz w:val="24"/>
          <w:szCs w:val="24"/>
          <w:shd w:val="clear" w:color="auto" w:fill="FFFFFF"/>
        </w:rPr>
      </w:pPr>
      <w:r w:rsidRPr="00EA77C4">
        <w:rPr>
          <w:rFonts w:ascii="Times New Roman" w:hAnsi="Times New Roman" w:cs="Times New Roman"/>
          <w:color w:val="222222"/>
          <w:sz w:val="24"/>
          <w:szCs w:val="24"/>
          <w:shd w:val="clear" w:color="auto" w:fill="FFFFFF"/>
        </w:rPr>
        <w:t xml:space="preserve">El rezago educativo es un tema de preocupación para las instituciones educativas por las implicaciones negativas que conlleva en el logro de objetivos institucionales </w:t>
      </w:r>
      <w:r w:rsidR="005D15B5" w:rsidRPr="00EA77C4">
        <w:rPr>
          <w:rFonts w:ascii="Times New Roman" w:hAnsi="Times New Roman" w:cs="Times New Roman"/>
          <w:color w:val="222222"/>
          <w:sz w:val="24"/>
          <w:szCs w:val="24"/>
          <w:shd w:val="clear" w:color="auto" w:fill="FFFFFF"/>
        </w:rPr>
        <w:t>orientados a</w:t>
      </w:r>
      <w:r w:rsidRPr="00EA77C4">
        <w:rPr>
          <w:rFonts w:ascii="Times New Roman" w:hAnsi="Times New Roman" w:cs="Times New Roman"/>
          <w:color w:val="222222"/>
          <w:sz w:val="24"/>
          <w:szCs w:val="24"/>
          <w:shd w:val="clear" w:color="auto" w:fill="FFFFFF"/>
        </w:rPr>
        <w:t xml:space="preserve">l desarrollo </w:t>
      </w:r>
      <w:r w:rsidR="00CA3993" w:rsidRPr="00EA77C4">
        <w:rPr>
          <w:rFonts w:ascii="Times New Roman" w:hAnsi="Times New Roman" w:cs="Times New Roman"/>
          <w:color w:val="222222"/>
          <w:sz w:val="24"/>
          <w:szCs w:val="24"/>
          <w:shd w:val="clear" w:color="auto" w:fill="FFFFFF"/>
        </w:rPr>
        <w:t xml:space="preserve">de los individuos </w:t>
      </w:r>
      <w:r w:rsidRPr="00EA77C4">
        <w:rPr>
          <w:rFonts w:ascii="Times New Roman" w:hAnsi="Times New Roman" w:cs="Times New Roman"/>
          <w:color w:val="222222"/>
          <w:sz w:val="24"/>
          <w:szCs w:val="24"/>
          <w:shd w:val="clear" w:color="auto" w:fill="FFFFFF"/>
        </w:rPr>
        <w:t>y la prosperidad</w:t>
      </w:r>
      <w:r w:rsidR="00EC5AAF" w:rsidRPr="00EA77C4">
        <w:rPr>
          <w:rFonts w:ascii="Times New Roman" w:hAnsi="Times New Roman" w:cs="Times New Roman"/>
          <w:color w:val="222222"/>
          <w:sz w:val="24"/>
          <w:szCs w:val="24"/>
          <w:shd w:val="clear" w:color="auto" w:fill="FFFFFF"/>
        </w:rPr>
        <w:t xml:space="preserve">, </w:t>
      </w:r>
      <w:r w:rsidR="00C5666D">
        <w:rPr>
          <w:rFonts w:ascii="Times New Roman" w:hAnsi="Times New Roman" w:cs="Times New Roman"/>
          <w:color w:val="222222"/>
          <w:sz w:val="24"/>
          <w:szCs w:val="24"/>
          <w:shd w:val="clear" w:color="auto" w:fill="FFFFFF"/>
        </w:rPr>
        <w:t>en especial</w:t>
      </w:r>
      <w:r w:rsidR="001561BF" w:rsidRPr="00EA77C4">
        <w:rPr>
          <w:rFonts w:ascii="Times New Roman" w:hAnsi="Times New Roman" w:cs="Times New Roman"/>
          <w:color w:val="222222"/>
          <w:sz w:val="24"/>
          <w:szCs w:val="24"/>
          <w:shd w:val="clear" w:color="auto" w:fill="FFFFFF"/>
        </w:rPr>
        <w:t xml:space="preserve"> en </w:t>
      </w:r>
      <w:r w:rsidR="00C5666D">
        <w:rPr>
          <w:rFonts w:ascii="Times New Roman" w:hAnsi="Times New Roman" w:cs="Times New Roman"/>
          <w:color w:val="222222"/>
          <w:sz w:val="24"/>
          <w:szCs w:val="24"/>
          <w:shd w:val="clear" w:color="auto" w:fill="FFFFFF"/>
          <w:lang w:val="es-ES"/>
        </w:rPr>
        <w:t xml:space="preserve">países como </w:t>
      </w:r>
      <w:r w:rsidR="001561BF" w:rsidRPr="00EA77C4">
        <w:rPr>
          <w:rFonts w:ascii="Times New Roman" w:hAnsi="Times New Roman" w:cs="Times New Roman"/>
          <w:color w:val="222222"/>
          <w:sz w:val="24"/>
          <w:szCs w:val="24"/>
          <w:shd w:val="clear" w:color="auto" w:fill="FFFFFF"/>
        </w:rPr>
        <w:t>México</w:t>
      </w:r>
      <w:r w:rsidR="00C5666D">
        <w:rPr>
          <w:rFonts w:ascii="Times New Roman" w:hAnsi="Times New Roman" w:cs="Times New Roman"/>
          <w:color w:val="222222"/>
          <w:sz w:val="24"/>
          <w:szCs w:val="24"/>
          <w:shd w:val="clear" w:color="auto" w:fill="FFFFFF"/>
        </w:rPr>
        <w:t>,</w:t>
      </w:r>
      <w:r w:rsidR="00827802" w:rsidRPr="00EA77C4">
        <w:rPr>
          <w:rFonts w:ascii="Times New Roman" w:hAnsi="Times New Roman" w:cs="Times New Roman"/>
          <w:color w:val="222222"/>
          <w:sz w:val="24"/>
          <w:szCs w:val="24"/>
          <w:shd w:val="clear" w:color="auto" w:fill="FFFFFF"/>
        </w:rPr>
        <w:t xml:space="preserve"> </w:t>
      </w:r>
      <w:r w:rsidR="00C5666D">
        <w:rPr>
          <w:rFonts w:ascii="Times New Roman" w:hAnsi="Times New Roman" w:cs="Times New Roman"/>
          <w:color w:val="222222"/>
          <w:sz w:val="24"/>
          <w:szCs w:val="24"/>
          <w:shd w:val="clear" w:color="auto" w:fill="FFFFFF"/>
        </w:rPr>
        <w:t xml:space="preserve">cuyo </w:t>
      </w:r>
      <w:r w:rsidR="001561BF" w:rsidRPr="00EA77C4">
        <w:rPr>
          <w:rFonts w:ascii="Times New Roman" w:hAnsi="Times New Roman" w:cs="Times New Roman"/>
          <w:color w:val="222222"/>
          <w:sz w:val="24"/>
          <w:szCs w:val="24"/>
          <w:shd w:val="clear" w:color="auto" w:fill="FFFFFF"/>
        </w:rPr>
        <w:t>gasto promedio</w:t>
      </w:r>
      <w:r w:rsidR="00827802" w:rsidRPr="00EA77C4">
        <w:rPr>
          <w:rFonts w:ascii="Times New Roman" w:hAnsi="Times New Roman" w:cs="Times New Roman"/>
          <w:color w:val="222222"/>
          <w:sz w:val="24"/>
          <w:szCs w:val="24"/>
          <w:shd w:val="clear" w:color="auto" w:fill="FFFFFF"/>
        </w:rPr>
        <w:t xml:space="preserve"> </w:t>
      </w:r>
      <w:r w:rsidR="00A41279" w:rsidRPr="00EA77C4">
        <w:rPr>
          <w:rFonts w:ascii="Times New Roman" w:hAnsi="Times New Roman" w:cs="Times New Roman"/>
          <w:color w:val="222222"/>
          <w:sz w:val="24"/>
          <w:szCs w:val="24"/>
          <w:shd w:val="clear" w:color="auto" w:fill="FFFFFF"/>
        </w:rPr>
        <w:t xml:space="preserve">en formación profesional </w:t>
      </w:r>
      <w:r w:rsidR="00827802" w:rsidRPr="00EA77C4">
        <w:rPr>
          <w:rFonts w:ascii="Times New Roman" w:hAnsi="Times New Roman" w:cs="Times New Roman"/>
          <w:color w:val="222222"/>
          <w:sz w:val="24"/>
          <w:szCs w:val="24"/>
          <w:shd w:val="clear" w:color="auto" w:fill="FFFFFF"/>
        </w:rPr>
        <w:t xml:space="preserve">por estudiante </w:t>
      </w:r>
      <w:r w:rsidR="00C5666D">
        <w:rPr>
          <w:rFonts w:ascii="Times New Roman" w:hAnsi="Times New Roman" w:cs="Times New Roman"/>
          <w:color w:val="222222"/>
          <w:sz w:val="24"/>
          <w:szCs w:val="24"/>
          <w:shd w:val="clear" w:color="auto" w:fill="FFFFFF"/>
        </w:rPr>
        <w:t xml:space="preserve">es </w:t>
      </w:r>
      <w:r w:rsidR="00B91ECF" w:rsidRPr="00EA77C4">
        <w:rPr>
          <w:rFonts w:ascii="Times New Roman" w:hAnsi="Times New Roman" w:cs="Times New Roman"/>
          <w:color w:val="222222"/>
          <w:sz w:val="24"/>
          <w:szCs w:val="24"/>
          <w:shd w:val="clear" w:color="auto" w:fill="FFFFFF"/>
        </w:rPr>
        <w:t xml:space="preserve">muy bajo </w:t>
      </w:r>
      <w:r w:rsidR="00827802" w:rsidRPr="00EA77C4">
        <w:rPr>
          <w:rFonts w:ascii="Times New Roman" w:hAnsi="Times New Roman" w:cs="Times New Roman"/>
          <w:color w:val="222222"/>
          <w:sz w:val="24"/>
          <w:szCs w:val="24"/>
          <w:shd w:val="clear" w:color="auto" w:fill="FFFFFF"/>
        </w:rPr>
        <w:t xml:space="preserve">con respecto a la </w:t>
      </w:r>
      <w:r w:rsidR="00B91ECF" w:rsidRPr="00EA77C4">
        <w:rPr>
          <w:rFonts w:ascii="Times New Roman" w:hAnsi="Times New Roman" w:cs="Times New Roman"/>
          <w:color w:val="222222"/>
          <w:sz w:val="24"/>
          <w:szCs w:val="24"/>
          <w:shd w:val="clear" w:color="auto" w:fill="FFFFFF"/>
        </w:rPr>
        <w:t xml:space="preserve">media de la </w:t>
      </w:r>
      <w:r w:rsidR="00827802" w:rsidRPr="00EA77C4">
        <w:rPr>
          <w:rFonts w:ascii="Times New Roman" w:hAnsi="Times New Roman" w:cs="Times New Roman"/>
          <w:color w:val="222222"/>
          <w:sz w:val="24"/>
          <w:szCs w:val="24"/>
          <w:shd w:val="clear" w:color="auto" w:fill="FFFFFF"/>
        </w:rPr>
        <w:t>OCDE</w:t>
      </w:r>
      <w:r w:rsidR="00DA02AF" w:rsidRPr="00EA77C4">
        <w:rPr>
          <w:rFonts w:ascii="Times New Roman" w:hAnsi="Times New Roman" w:cs="Times New Roman"/>
          <w:color w:val="222222"/>
          <w:sz w:val="24"/>
          <w:szCs w:val="24"/>
          <w:shd w:val="clear" w:color="auto" w:fill="FFFFFF"/>
        </w:rPr>
        <w:t>.</w:t>
      </w:r>
      <w:r w:rsidRPr="00EA77C4">
        <w:rPr>
          <w:rFonts w:ascii="Times New Roman" w:hAnsi="Times New Roman" w:cs="Times New Roman"/>
          <w:color w:val="222222"/>
          <w:sz w:val="24"/>
          <w:szCs w:val="24"/>
          <w:shd w:val="clear" w:color="auto" w:fill="FFFFFF"/>
        </w:rPr>
        <w:t xml:space="preserve"> </w:t>
      </w:r>
      <w:r w:rsidR="00C5666D">
        <w:rPr>
          <w:rFonts w:ascii="Times New Roman" w:hAnsi="Times New Roman" w:cs="Times New Roman"/>
          <w:color w:val="222222"/>
          <w:sz w:val="24"/>
          <w:szCs w:val="24"/>
          <w:shd w:val="clear" w:color="auto" w:fill="FFFFFF"/>
        </w:rPr>
        <w:t>Por tal motivo, e</w:t>
      </w:r>
      <w:r w:rsidRPr="00EA77C4">
        <w:rPr>
          <w:rFonts w:ascii="Times New Roman" w:hAnsi="Times New Roman" w:cs="Times New Roman"/>
          <w:color w:val="222222"/>
          <w:sz w:val="24"/>
          <w:szCs w:val="24"/>
          <w:shd w:val="clear" w:color="auto" w:fill="FFFFFF"/>
        </w:rPr>
        <w:t>ste trabajo tuvo como propósito</w:t>
      </w:r>
      <w:r w:rsidR="005D15B5" w:rsidRPr="00EA77C4">
        <w:rPr>
          <w:rFonts w:ascii="Times New Roman" w:hAnsi="Times New Roman" w:cs="Times New Roman"/>
          <w:color w:val="222222"/>
          <w:sz w:val="24"/>
          <w:szCs w:val="24"/>
          <w:shd w:val="clear" w:color="auto" w:fill="FFFFFF"/>
        </w:rPr>
        <w:t xml:space="preserve"> formular</w:t>
      </w:r>
      <w:r w:rsidRPr="00EA77C4">
        <w:rPr>
          <w:rFonts w:ascii="Times New Roman" w:hAnsi="Times New Roman" w:cs="Times New Roman"/>
          <w:color w:val="222222"/>
          <w:sz w:val="24"/>
          <w:szCs w:val="24"/>
          <w:shd w:val="clear" w:color="auto" w:fill="FFFFFF"/>
        </w:rPr>
        <w:t xml:space="preserve"> un programa de habilidades del pensamiento como una estrategia para combatir el rezago educativo en un instituto tecnológico. El proyecto se</w:t>
      </w:r>
      <w:r w:rsidR="005D15B5" w:rsidRPr="00EA77C4">
        <w:rPr>
          <w:rFonts w:ascii="Times New Roman" w:hAnsi="Times New Roman" w:cs="Times New Roman"/>
          <w:color w:val="222222"/>
          <w:sz w:val="24"/>
          <w:szCs w:val="24"/>
          <w:shd w:val="clear" w:color="auto" w:fill="FFFFFF"/>
        </w:rPr>
        <w:t xml:space="preserve"> llevó a cabo</w:t>
      </w:r>
      <w:r w:rsidRPr="00EA77C4">
        <w:rPr>
          <w:rFonts w:ascii="Times New Roman" w:hAnsi="Times New Roman" w:cs="Times New Roman"/>
          <w:color w:val="222222"/>
          <w:sz w:val="24"/>
          <w:szCs w:val="24"/>
          <w:shd w:val="clear" w:color="auto" w:fill="FFFFFF"/>
        </w:rPr>
        <w:t xml:space="preserve"> con una metodología</w:t>
      </w:r>
      <w:r w:rsidR="00D94DFE" w:rsidRPr="00EA77C4">
        <w:rPr>
          <w:rFonts w:ascii="Times New Roman" w:hAnsi="Times New Roman" w:cs="Times New Roman"/>
          <w:color w:val="222222"/>
          <w:sz w:val="24"/>
          <w:szCs w:val="24"/>
          <w:shd w:val="clear" w:color="auto" w:fill="FFFFFF"/>
        </w:rPr>
        <w:t xml:space="preserve"> de</w:t>
      </w:r>
      <w:r w:rsidRPr="00EA77C4">
        <w:rPr>
          <w:rFonts w:ascii="Times New Roman" w:hAnsi="Times New Roman" w:cs="Times New Roman"/>
          <w:color w:val="222222"/>
          <w:sz w:val="24"/>
          <w:szCs w:val="24"/>
          <w:shd w:val="clear" w:color="auto" w:fill="FFFFFF"/>
        </w:rPr>
        <w:t xml:space="preserve"> investigación</w:t>
      </w:r>
      <w:r w:rsidR="00D94DFE" w:rsidRPr="00EA77C4">
        <w:rPr>
          <w:rFonts w:ascii="Times New Roman" w:hAnsi="Times New Roman" w:cs="Times New Roman"/>
          <w:color w:val="222222"/>
          <w:sz w:val="24"/>
          <w:szCs w:val="24"/>
          <w:shd w:val="clear" w:color="auto" w:fill="FFFFFF"/>
        </w:rPr>
        <w:t>-</w:t>
      </w:r>
      <w:r w:rsidRPr="00EA77C4">
        <w:rPr>
          <w:rFonts w:ascii="Times New Roman" w:hAnsi="Times New Roman" w:cs="Times New Roman"/>
          <w:color w:val="222222"/>
          <w:sz w:val="24"/>
          <w:szCs w:val="24"/>
          <w:shd w:val="clear" w:color="auto" w:fill="FFFFFF"/>
        </w:rPr>
        <w:t xml:space="preserve">acción, </w:t>
      </w:r>
      <w:r w:rsidR="00C5666D">
        <w:rPr>
          <w:rFonts w:ascii="Times New Roman" w:hAnsi="Times New Roman" w:cs="Times New Roman"/>
          <w:color w:val="222222"/>
          <w:sz w:val="24"/>
          <w:szCs w:val="24"/>
          <w:shd w:val="clear" w:color="auto" w:fill="FFFFFF"/>
        </w:rPr>
        <w:t xml:space="preserve">es decir, </w:t>
      </w:r>
      <w:r w:rsidRPr="00EA77C4">
        <w:rPr>
          <w:rFonts w:ascii="Times New Roman" w:hAnsi="Times New Roman" w:cs="Times New Roman"/>
          <w:color w:val="222222"/>
          <w:sz w:val="24"/>
          <w:szCs w:val="24"/>
          <w:shd w:val="clear" w:color="auto" w:fill="FFFFFF"/>
        </w:rPr>
        <w:t xml:space="preserve">un enfoque </w:t>
      </w:r>
      <w:r w:rsidR="00EE6032" w:rsidRPr="00EA77C4">
        <w:rPr>
          <w:rFonts w:ascii="Times New Roman" w:hAnsi="Times New Roman" w:cs="Times New Roman"/>
          <w:color w:val="222222"/>
          <w:sz w:val="24"/>
          <w:szCs w:val="24"/>
          <w:shd w:val="clear" w:color="auto" w:fill="FFFFFF"/>
        </w:rPr>
        <w:t>mixto</w:t>
      </w:r>
      <w:r w:rsidR="00C40E3F" w:rsidRPr="00EA77C4">
        <w:rPr>
          <w:rFonts w:ascii="Times New Roman" w:hAnsi="Times New Roman" w:cs="Times New Roman"/>
          <w:color w:val="222222"/>
          <w:sz w:val="24"/>
          <w:szCs w:val="24"/>
          <w:shd w:val="clear" w:color="auto" w:fill="FFFFFF"/>
        </w:rPr>
        <w:t xml:space="preserve"> que corresponde</w:t>
      </w:r>
      <w:r w:rsidRPr="00EA77C4">
        <w:rPr>
          <w:rFonts w:ascii="Times New Roman" w:hAnsi="Times New Roman" w:cs="Times New Roman"/>
          <w:color w:val="222222"/>
          <w:sz w:val="24"/>
          <w:szCs w:val="24"/>
          <w:shd w:val="clear" w:color="auto" w:fill="FFFFFF"/>
        </w:rPr>
        <w:t xml:space="preserve"> a un tipo de investigación descriptiva, </w:t>
      </w:r>
      <w:r w:rsidR="005D15B5" w:rsidRPr="00EA77C4">
        <w:rPr>
          <w:rFonts w:ascii="Times New Roman" w:hAnsi="Times New Roman" w:cs="Times New Roman"/>
          <w:color w:val="222222"/>
          <w:sz w:val="24"/>
          <w:szCs w:val="24"/>
          <w:shd w:val="clear" w:color="auto" w:fill="FFFFFF"/>
        </w:rPr>
        <w:t>con las</w:t>
      </w:r>
      <w:r w:rsidRPr="00EA77C4">
        <w:rPr>
          <w:rFonts w:ascii="Times New Roman" w:hAnsi="Times New Roman" w:cs="Times New Roman"/>
          <w:color w:val="222222"/>
          <w:sz w:val="24"/>
          <w:szCs w:val="24"/>
          <w:shd w:val="clear" w:color="auto" w:fill="FFFFFF"/>
        </w:rPr>
        <w:t xml:space="preserve"> siguientes fases: </w:t>
      </w:r>
      <w:r w:rsidR="00C40E3F" w:rsidRPr="00EA77C4">
        <w:rPr>
          <w:rFonts w:ascii="Times New Roman" w:hAnsi="Times New Roman" w:cs="Times New Roman"/>
          <w:color w:val="222222"/>
          <w:sz w:val="24"/>
          <w:szCs w:val="24"/>
          <w:shd w:val="clear" w:color="auto" w:fill="FFFFFF"/>
        </w:rPr>
        <w:t xml:space="preserve">1) </w:t>
      </w:r>
      <w:r w:rsidRPr="00EA77C4">
        <w:rPr>
          <w:rFonts w:ascii="Times New Roman" w:hAnsi="Times New Roman" w:cs="Times New Roman"/>
          <w:color w:val="222222"/>
          <w:sz w:val="24"/>
          <w:szCs w:val="24"/>
          <w:shd w:val="clear" w:color="auto" w:fill="FFFFFF"/>
        </w:rPr>
        <w:t>fundamentación del programa con base en indicadores institucionales</w:t>
      </w:r>
      <w:r w:rsidR="00C40E3F" w:rsidRPr="00EA77C4">
        <w:rPr>
          <w:rFonts w:ascii="Times New Roman" w:hAnsi="Times New Roman" w:cs="Times New Roman"/>
          <w:color w:val="222222"/>
          <w:sz w:val="24"/>
          <w:szCs w:val="24"/>
          <w:shd w:val="clear" w:color="auto" w:fill="FFFFFF"/>
        </w:rPr>
        <w:t>;</w:t>
      </w:r>
      <w:r w:rsidRPr="00EA77C4">
        <w:rPr>
          <w:rFonts w:ascii="Times New Roman" w:hAnsi="Times New Roman" w:cs="Times New Roman"/>
          <w:color w:val="222222"/>
          <w:sz w:val="24"/>
          <w:szCs w:val="24"/>
          <w:shd w:val="clear" w:color="auto" w:fill="FFFFFF"/>
        </w:rPr>
        <w:t xml:space="preserve"> </w:t>
      </w:r>
      <w:r w:rsidR="00C40E3F" w:rsidRPr="00EA77C4">
        <w:rPr>
          <w:rFonts w:ascii="Times New Roman" w:hAnsi="Times New Roman" w:cs="Times New Roman"/>
          <w:color w:val="222222"/>
          <w:sz w:val="24"/>
          <w:szCs w:val="24"/>
          <w:shd w:val="clear" w:color="auto" w:fill="FFFFFF"/>
        </w:rPr>
        <w:t xml:space="preserve">2) </w:t>
      </w:r>
      <w:r w:rsidRPr="00EA77C4">
        <w:rPr>
          <w:rFonts w:ascii="Times New Roman" w:hAnsi="Times New Roman" w:cs="Times New Roman"/>
          <w:color w:val="222222"/>
          <w:sz w:val="24"/>
          <w:szCs w:val="24"/>
          <w:shd w:val="clear" w:color="auto" w:fill="FFFFFF"/>
        </w:rPr>
        <w:t>diseño del programa</w:t>
      </w:r>
      <w:r w:rsidR="00CA3993" w:rsidRPr="00EA77C4">
        <w:rPr>
          <w:rFonts w:ascii="Times New Roman" w:hAnsi="Times New Roman" w:cs="Times New Roman"/>
          <w:color w:val="222222"/>
          <w:sz w:val="24"/>
          <w:szCs w:val="24"/>
          <w:shd w:val="clear" w:color="auto" w:fill="FFFFFF"/>
        </w:rPr>
        <w:t xml:space="preserve"> y</w:t>
      </w:r>
      <w:r w:rsidRPr="00EA77C4">
        <w:rPr>
          <w:rFonts w:ascii="Times New Roman" w:hAnsi="Times New Roman" w:cs="Times New Roman"/>
          <w:color w:val="222222"/>
          <w:sz w:val="24"/>
          <w:szCs w:val="24"/>
          <w:shd w:val="clear" w:color="auto" w:fill="FFFFFF"/>
        </w:rPr>
        <w:t xml:space="preserve"> publicación de una convocatoria para alumnos</w:t>
      </w:r>
      <w:r w:rsidR="00C40E3F" w:rsidRPr="00EA77C4">
        <w:rPr>
          <w:rFonts w:ascii="Times New Roman" w:hAnsi="Times New Roman" w:cs="Times New Roman"/>
          <w:color w:val="222222"/>
          <w:sz w:val="24"/>
          <w:szCs w:val="24"/>
          <w:shd w:val="clear" w:color="auto" w:fill="FFFFFF"/>
        </w:rPr>
        <w:t>;</w:t>
      </w:r>
      <w:r w:rsidRPr="00EA77C4">
        <w:rPr>
          <w:rFonts w:ascii="Times New Roman" w:hAnsi="Times New Roman" w:cs="Times New Roman"/>
          <w:color w:val="222222"/>
          <w:sz w:val="24"/>
          <w:szCs w:val="24"/>
          <w:shd w:val="clear" w:color="auto" w:fill="FFFFFF"/>
        </w:rPr>
        <w:t xml:space="preserve"> </w:t>
      </w:r>
      <w:r w:rsidR="00C40E3F" w:rsidRPr="00EA77C4">
        <w:rPr>
          <w:rFonts w:ascii="Times New Roman" w:hAnsi="Times New Roman" w:cs="Times New Roman"/>
          <w:color w:val="222222"/>
          <w:sz w:val="24"/>
          <w:szCs w:val="24"/>
          <w:shd w:val="clear" w:color="auto" w:fill="FFFFFF"/>
        </w:rPr>
        <w:t>3) fase</w:t>
      </w:r>
      <w:r w:rsidRPr="00EA77C4">
        <w:rPr>
          <w:rFonts w:ascii="Times New Roman" w:hAnsi="Times New Roman" w:cs="Times New Roman"/>
          <w:color w:val="222222"/>
          <w:sz w:val="24"/>
          <w:szCs w:val="24"/>
          <w:shd w:val="clear" w:color="auto" w:fill="FFFFFF"/>
        </w:rPr>
        <w:t xml:space="preserve"> de reclutamiento y selección de alumnos</w:t>
      </w:r>
      <w:r w:rsidR="00C40E3F" w:rsidRPr="00EA77C4">
        <w:rPr>
          <w:rFonts w:ascii="Times New Roman" w:hAnsi="Times New Roman" w:cs="Times New Roman"/>
          <w:color w:val="222222"/>
          <w:sz w:val="24"/>
          <w:szCs w:val="24"/>
          <w:shd w:val="clear" w:color="auto" w:fill="FFFFFF"/>
        </w:rPr>
        <w:t>;</w:t>
      </w:r>
      <w:r w:rsidRPr="00EA77C4">
        <w:rPr>
          <w:rFonts w:ascii="Times New Roman" w:hAnsi="Times New Roman" w:cs="Times New Roman"/>
          <w:color w:val="222222"/>
          <w:sz w:val="24"/>
          <w:szCs w:val="24"/>
          <w:shd w:val="clear" w:color="auto" w:fill="FFFFFF"/>
        </w:rPr>
        <w:t xml:space="preserve"> </w:t>
      </w:r>
      <w:r w:rsidR="00C40E3F" w:rsidRPr="00EA77C4">
        <w:rPr>
          <w:rFonts w:ascii="Times New Roman" w:hAnsi="Times New Roman" w:cs="Times New Roman"/>
          <w:color w:val="222222"/>
          <w:sz w:val="24"/>
          <w:szCs w:val="24"/>
          <w:shd w:val="clear" w:color="auto" w:fill="FFFFFF"/>
        </w:rPr>
        <w:t xml:space="preserve">4) </w:t>
      </w:r>
      <w:r w:rsidRPr="00EA77C4">
        <w:rPr>
          <w:rFonts w:ascii="Times New Roman" w:hAnsi="Times New Roman" w:cs="Times New Roman"/>
          <w:color w:val="222222"/>
          <w:sz w:val="24"/>
          <w:szCs w:val="24"/>
          <w:shd w:val="clear" w:color="auto" w:fill="FFFFFF"/>
        </w:rPr>
        <w:t>implementación de un curso-taller</w:t>
      </w:r>
      <w:r w:rsidR="00C5666D">
        <w:rPr>
          <w:rFonts w:ascii="Times New Roman" w:hAnsi="Times New Roman" w:cs="Times New Roman"/>
          <w:color w:val="222222"/>
          <w:sz w:val="24"/>
          <w:szCs w:val="24"/>
          <w:shd w:val="clear" w:color="auto" w:fill="FFFFFF"/>
        </w:rPr>
        <w:t>,</w:t>
      </w:r>
      <w:r w:rsidRPr="00EA77C4">
        <w:rPr>
          <w:rFonts w:ascii="Times New Roman" w:hAnsi="Times New Roman" w:cs="Times New Roman"/>
          <w:color w:val="222222"/>
          <w:sz w:val="24"/>
          <w:szCs w:val="24"/>
          <w:shd w:val="clear" w:color="auto" w:fill="FFFFFF"/>
        </w:rPr>
        <w:t xml:space="preserve"> y </w:t>
      </w:r>
      <w:r w:rsidR="00C40E3F" w:rsidRPr="00EA77C4">
        <w:rPr>
          <w:rFonts w:ascii="Times New Roman" w:hAnsi="Times New Roman" w:cs="Times New Roman"/>
          <w:color w:val="222222"/>
          <w:sz w:val="24"/>
          <w:szCs w:val="24"/>
          <w:shd w:val="clear" w:color="auto" w:fill="FFFFFF"/>
        </w:rPr>
        <w:t xml:space="preserve">5) </w:t>
      </w:r>
      <w:r w:rsidRPr="00EA77C4">
        <w:rPr>
          <w:rFonts w:ascii="Times New Roman" w:hAnsi="Times New Roman" w:cs="Times New Roman"/>
          <w:color w:val="222222"/>
          <w:sz w:val="24"/>
          <w:szCs w:val="24"/>
          <w:shd w:val="clear" w:color="auto" w:fill="FFFFFF"/>
        </w:rPr>
        <w:t>evaluación de resultados. Se conformó un grupo de 20 alumnos como muestra para la aplicación de herramientas de diagnóstico y evaluación y para participar en el curso-taller de desarrollo de habilidades del pensamiento. En los hallazgos se identificó una mejora notable en una evaluación final del curso con respecto a una evaluación diagnóstica en temas de habilidades del pensamiento, así como un buen nivel de satisfacción del grupo con el curso-taller</w:t>
      </w:r>
      <w:r w:rsidR="00C5666D">
        <w:rPr>
          <w:rFonts w:ascii="Times New Roman" w:hAnsi="Times New Roman" w:cs="Times New Roman"/>
          <w:color w:val="222222"/>
          <w:sz w:val="24"/>
          <w:szCs w:val="24"/>
          <w:shd w:val="clear" w:color="auto" w:fill="FFFFFF"/>
        </w:rPr>
        <w:t>. A</w:t>
      </w:r>
      <w:r w:rsidRPr="00EA77C4">
        <w:rPr>
          <w:rFonts w:ascii="Times New Roman" w:hAnsi="Times New Roman" w:cs="Times New Roman"/>
          <w:color w:val="222222"/>
          <w:sz w:val="24"/>
          <w:szCs w:val="24"/>
          <w:shd w:val="clear" w:color="auto" w:fill="FFFFFF"/>
        </w:rPr>
        <w:t xml:space="preserve"> partir de </w:t>
      </w:r>
      <w:r w:rsidR="00C5666D">
        <w:rPr>
          <w:rFonts w:ascii="Times New Roman" w:hAnsi="Times New Roman" w:cs="Times New Roman"/>
          <w:color w:val="222222"/>
          <w:sz w:val="24"/>
          <w:szCs w:val="24"/>
          <w:shd w:val="clear" w:color="auto" w:fill="FFFFFF"/>
        </w:rPr>
        <w:t>estos datos,</w:t>
      </w:r>
      <w:r w:rsidRPr="00EA77C4">
        <w:rPr>
          <w:rFonts w:ascii="Times New Roman" w:hAnsi="Times New Roman" w:cs="Times New Roman"/>
          <w:color w:val="222222"/>
          <w:sz w:val="24"/>
          <w:szCs w:val="24"/>
          <w:shd w:val="clear" w:color="auto" w:fill="FFFFFF"/>
        </w:rPr>
        <w:t xml:space="preserve"> se concluye que la estrategia basada en un programa de desarrollo de habilidades del pensamiento puede ser útil para la disminución del rezago educativo</w:t>
      </w:r>
      <w:r w:rsidR="00C5666D">
        <w:rPr>
          <w:rFonts w:ascii="Times New Roman" w:hAnsi="Times New Roman" w:cs="Times New Roman"/>
          <w:color w:val="222222"/>
          <w:sz w:val="24"/>
          <w:szCs w:val="24"/>
          <w:shd w:val="clear" w:color="auto" w:fill="FFFFFF"/>
        </w:rPr>
        <w:t>, ya que</w:t>
      </w:r>
      <w:r w:rsidRPr="00EA77C4">
        <w:rPr>
          <w:rFonts w:ascii="Times New Roman" w:hAnsi="Times New Roman" w:cs="Times New Roman"/>
          <w:color w:val="222222"/>
          <w:sz w:val="24"/>
          <w:szCs w:val="24"/>
          <w:shd w:val="clear" w:color="auto" w:fill="FFFFFF"/>
        </w:rPr>
        <w:t xml:space="preserve"> brinda a los estudiantes herramientas cognitivas para mejorar su desempeño académico</w:t>
      </w:r>
      <w:r w:rsidR="004475A8" w:rsidRPr="00EA77C4">
        <w:rPr>
          <w:rFonts w:ascii="Times New Roman" w:hAnsi="Times New Roman" w:cs="Times New Roman"/>
          <w:color w:val="222222"/>
          <w:sz w:val="24"/>
          <w:szCs w:val="24"/>
          <w:shd w:val="clear" w:color="auto" w:fill="FFFFFF"/>
        </w:rPr>
        <w:t xml:space="preserve">, lo que requiere de un estudio longitudinal </w:t>
      </w:r>
      <w:r w:rsidR="00E92AAD" w:rsidRPr="00EA77C4">
        <w:rPr>
          <w:rFonts w:ascii="Times New Roman" w:hAnsi="Times New Roman" w:cs="Times New Roman"/>
          <w:color w:val="222222"/>
          <w:sz w:val="24"/>
          <w:szCs w:val="24"/>
          <w:shd w:val="clear" w:color="auto" w:fill="FFFFFF"/>
        </w:rPr>
        <w:t xml:space="preserve">posterior para </w:t>
      </w:r>
      <w:r w:rsidR="002C44CA" w:rsidRPr="00EA77C4">
        <w:rPr>
          <w:rFonts w:ascii="Times New Roman" w:hAnsi="Times New Roman" w:cs="Times New Roman"/>
          <w:color w:val="222222"/>
          <w:sz w:val="24"/>
          <w:szCs w:val="24"/>
          <w:shd w:val="clear" w:color="auto" w:fill="FFFFFF"/>
        </w:rPr>
        <w:t>comprobar</w:t>
      </w:r>
      <w:r w:rsidR="00E92AAD" w:rsidRPr="00EA77C4">
        <w:rPr>
          <w:rFonts w:ascii="Times New Roman" w:hAnsi="Times New Roman" w:cs="Times New Roman"/>
          <w:color w:val="222222"/>
          <w:sz w:val="24"/>
          <w:szCs w:val="24"/>
          <w:shd w:val="clear" w:color="auto" w:fill="FFFFFF"/>
        </w:rPr>
        <w:t>lo</w:t>
      </w:r>
      <w:r w:rsidR="002C44CA" w:rsidRPr="00EA77C4">
        <w:rPr>
          <w:rFonts w:ascii="Times New Roman" w:hAnsi="Times New Roman" w:cs="Times New Roman"/>
          <w:color w:val="222222"/>
          <w:sz w:val="24"/>
          <w:szCs w:val="24"/>
          <w:shd w:val="clear" w:color="auto" w:fill="FFFFFF"/>
        </w:rPr>
        <w:t xml:space="preserve"> de forma empírica</w:t>
      </w:r>
      <w:r w:rsidR="00E92AAD" w:rsidRPr="00EA77C4">
        <w:rPr>
          <w:rFonts w:ascii="Times New Roman" w:hAnsi="Times New Roman" w:cs="Times New Roman"/>
          <w:color w:val="222222"/>
          <w:sz w:val="24"/>
          <w:szCs w:val="24"/>
          <w:shd w:val="clear" w:color="auto" w:fill="FFFFFF"/>
        </w:rPr>
        <w:t>.</w:t>
      </w:r>
    </w:p>
    <w:p w14:paraId="640AD499" w14:textId="0B405149" w:rsidR="00A661B7" w:rsidRPr="00EA77C4" w:rsidRDefault="00A661B7" w:rsidP="00596BDF">
      <w:pPr>
        <w:spacing w:line="360" w:lineRule="auto"/>
        <w:jc w:val="both"/>
        <w:rPr>
          <w:rFonts w:ascii="Times New Roman" w:hAnsi="Times New Roman" w:cs="Times New Roman"/>
          <w:sz w:val="24"/>
          <w:szCs w:val="24"/>
        </w:rPr>
      </w:pPr>
      <w:bookmarkStart w:id="2" w:name="_Toc140569435"/>
      <w:r w:rsidRPr="00596BDF">
        <w:rPr>
          <w:rFonts w:asciiTheme="majorHAnsi" w:hAnsiTheme="majorHAnsi" w:cstheme="majorHAnsi"/>
          <w:b/>
          <w:bCs/>
          <w:sz w:val="28"/>
          <w:szCs w:val="28"/>
        </w:rPr>
        <w:t xml:space="preserve">Palabras </w:t>
      </w:r>
      <w:r w:rsidR="00C5666D" w:rsidRPr="00596BDF">
        <w:rPr>
          <w:rFonts w:asciiTheme="majorHAnsi" w:hAnsiTheme="majorHAnsi" w:cstheme="majorHAnsi"/>
          <w:b/>
          <w:bCs/>
          <w:sz w:val="28"/>
          <w:szCs w:val="28"/>
        </w:rPr>
        <w:t>c</w:t>
      </w:r>
      <w:r w:rsidRPr="00596BDF">
        <w:rPr>
          <w:rFonts w:asciiTheme="majorHAnsi" w:hAnsiTheme="majorHAnsi" w:cstheme="majorHAnsi"/>
          <w:b/>
          <w:bCs/>
          <w:sz w:val="28"/>
          <w:szCs w:val="28"/>
        </w:rPr>
        <w:t>lave</w:t>
      </w:r>
      <w:bookmarkEnd w:id="2"/>
      <w:r w:rsidR="001667D5" w:rsidRPr="00596BDF">
        <w:rPr>
          <w:rFonts w:asciiTheme="majorHAnsi" w:hAnsiTheme="majorHAnsi" w:cstheme="majorHAnsi"/>
          <w:b/>
          <w:bCs/>
          <w:sz w:val="28"/>
          <w:szCs w:val="28"/>
        </w:rPr>
        <w:t>:</w:t>
      </w:r>
      <w:r w:rsidR="001667D5">
        <w:rPr>
          <w:rFonts w:ascii="Times New Roman" w:hAnsi="Times New Roman" w:cs="Times New Roman"/>
          <w:b/>
          <w:bCs/>
          <w:sz w:val="24"/>
          <w:szCs w:val="24"/>
        </w:rPr>
        <w:t xml:space="preserve"> </w:t>
      </w:r>
      <w:r w:rsidR="00C5666D" w:rsidRPr="00EA77C4">
        <w:rPr>
          <w:rFonts w:ascii="Times New Roman" w:hAnsi="Times New Roman" w:cs="Times New Roman"/>
          <w:sz w:val="24"/>
          <w:szCs w:val="24"/>
        </w:rPr>
        <w:t>habilidades de pensamiento, estrategia educativa, rezago educativo.</w:t>
      </w:r>
    </w:p>
    <w:p w14:paraId="0B3A819E" w14:textId="77777777" w:rsidR="00596BDF" w:rsidRDefault="00596BDF" w:rsidP="00596BDF">
      <w:pPr>
        <w:pStyle w:val="Ttulo2"/>
        <w:spacing w:before="0" w:after="0" w:line="360" w:lineRule="auto"/>
        <w:jc w:val="both"/>
        <w:rPr>
          <w:rFonts w:asciiTheme="majorHAnsi" w:hAnsiTheme="majorHAnsi" w:cstheme="majorHAnsi"/>
          <w:b/>
          <w:bCs/>
          <w:sz w:val="28"/>
          <w:szCs w:val="28"/>
        </w:rPr>
      </w:pPr>
      <w:bookmarkStart w:id="3" w:name="_Toc140569436"/>
    </w:p>
    <w:p w14:paraId="547E02A2" w14:textId="0B8F158D" w:rsidR="005742BA" w:rsidRPr="00596BDF" w:rsidRDefault="005742BA" w:rsidP="00596BDF">
      <w:pPr>
        <w:pStyle w:val="Ttulo2"/>
        <w:spacing w:before="0" w:after="0" w:line="360" w:lineRule="auto"/>
        <w:jc w:val="both"/>
        <w:rPr>
          <w:rFonts w:asciiTheme="majorHAnsi" w:hAnsiTheme="majorHAnsi" w:cstheme="majorHAnsi"/>
          <w:b/>
          <w:bCs/>
          <w:sz w:val="28"/>
          <w:szCs w:val="28"/>
        </w:rPr>
      </w:pPr>
      <w:proofErr w:type="spellStart"/>
      <w:r w:rsidRPr="00596BDF">
        <w:rPr>
          <w:rFonts w:asciiTheme="majorHAnsi" w:hAnsiTheme="majorHAnsi" w:cstheme="majorHAnsi"/>
          <w:b/>
          <w:bCs/>
          <w:sz w:val="28"/>
          <w:szCs w:val="28"/>
        </w:rPr>
        <w:t>Abstract</w:t>
      </w:r>
      <w:bookmarkEnd w:id="3"/>
      <w:proofErr w:type="spellEnd"/>
      <w:r w:rsidR="00171372" w:rsidRPr="00596BDF">
        <w:rPr>
          <w:rFonts w:asciiTheme="majorHAnsi" w:hAnsiTheme="majorHAnsi" w:cstheme="majorHAnsi"/>
          <w:b/>
          <w:bCs/>
          <w:sz w:val="28"/>
          <w:szCs w:val="28"/>
        </w:rPr>
        <w:t xml:space="preserve"> </w:t>
      </w:r>
    </w:p>
    <w:p w14:paraId="005CA714" w14:textId="5D40609D" w:rsidR="005742BA" w:rsidRPr="00EA77C4" w:rsidRDefault="00CE7DDF" w:rsidP="00596BDF">
      <w:pPr>
        <w:tabs>
          <w:tab w:val="left" w:pos="284"/>
          <w:tab w:val="center" w:pos="4514"/>
        </w:tabs>
        <w:spacing w:line="360" w:lineRule="auto"/>
        <w:jc w:val="both"/>
        <w:rPr>
          <w:rFonts w:ascii="Times New Roman" w:hAnsi="Times New Roman" w:cs="Times New Roman"/>
          <w:sz w:val="24"/>
          <w:szCs w:val="24"/>
        </w:rPr>
      </w:pPr>
      <w:proofErr w:type="spellStart"/>
      <w:r w:rsidRPr="00EA77C4">
        <w:rPr>
          <w:rFonts w:ascii="Times New Roman" w:hAnsi="Times New Roman" w:cs="Times New Roman"/>
          <w:sz w:val="24"/>
          <w:szCs w:val="24"/>
        </w:rPr>
        <w:t>Educational</w:t>
      </w:r>
      <w:proofErr w:type="spellEnd"/>
      <w:r w:rsidRPr="00EA77C4">
        <w:rPr>
          <w:rFonts w:ascii="Times New Roman" w:hAnsi="Times New Roman" w:cs="Times New Roman"/>
          <w:sz w:val="24"/>
          <w:szCs w:val="24"/>
        </w:rPr>
        <w:t xml:space="preserve"> </w:t>
      </w:r>
      <w:proofErr w:type="spellStart"/>
      <w:r w:rsidRPr="00EA77C4">
        <w:rPr>
          <w:rFonts w:ascii="Times New Roman" w:hAnsi="Times New Roman" w:cs="Times New Roman"/>
          <w:sz w:val="24"/>
          <w:szCs w:val="24"/>
        </w:rPr>
        <w:t>failure</w:t>
      </w:r>
      <w:proofErr w:type="spellEnd"/>
      <w:r w:rsidRPr="00EA77C4">
        <w:rPr>
          <w:rFonts w:ascii="Times New Roman" w:hAnsi="Times New Roman" w:cs="Times New Roman"/>
          <w:sz w:val="24"/>
          <w:szCs w:val="24"/>
        </w:rPr>
        <w:t xml:space="preserve"> </w:t>
      </w:r>
      <w:proofErr w:type="spellStart"/>
      <w:r w:rsidRPr="00EA77C4">
        <w:rPr>
          <w:rFonts w:ascii="Times New Roman" w:hAnsi="Times New Roman" w:cs="Times New Roman"/>
          <w:sz w:val="24"/>
          <w:szCs w:val="24"/>
        </w:rPr>
        <w:t>is</w:t>
      </w:r>
      <w:proofErr w:type="spellEnd"/>
      <w:r w:rsidRPr="00EA77C4">
        <w:rPr>
          <w:rFonts w:ascii="Times New Roman" w:hAnsi="Times New Roman" w:cs="Times New Roman"/>
          <w:sz w:val="24"/>
          <w:szCs w:val="24"/>
        </w:rPr>
        <w:t xml:space="preserve"> a </w:t>
      </w:r>
      <w:proofErr w:type="spellStart"/>
      <w:r w:rsidRPr="00EA77C4">
        <w:rPr>
          <w:rFonts w:ascii="Times New Roman" w:hAnsi="Times New Roman" w:cs="Times New Roman"/>
          <w:sz w:val="24"/>
          <w:szCs w:val="24"/>
        </w:rPr>
        <w:t>matter</w:t>
      </w:r>
      <w:proofErr w:type="spellEnd"/>
      <w:r w:rsidRPr="00EA77C4">
        <w:rPr>
          <w:rFonts w:ascii="Times New Roman" w:hAnsi="Times New Roman" w:cs="Times New Roman"/>
          <w:sz w:val="24"/>
          <w:szCs w:val="24"/>
        </w:rPr>
        <w:t xml:space="preserve"> </w:t>
      </w:r>
      <w:proofErr w:type="spellStart"/>
      <w:r w:rsidRPr="00EA77C4">
        <w:rPr>
          <w:rFonts w:ascii="Times New Roman" w:hAnsi="Times New Roman" w:cs="Times New Roman"/>
          <w:sz w:val="24"/>
          <w:szCs w:val="24"/>
        </w:rPr>
        <w:t>of</w:t>
      </w:r>
      <w:proofErr w:type="spellEnd"/>
      <w:r w:rsidRPr="00EA77C4">
        <w:rPr>
          <w:rFonts w:ascii="Times New Roman" w:hAnsi="Times New Roman" w:cs="Times New Roman"/>
          <w:sz w:val="24"/>
          <w:szCs w:val="24"/>
        </w:rPr>
        <w:t xml:space="preserve"> </w:t>
      </w:r>
      <w:proofErr w:type="spellStart"/>
      <w:r w:rsidRPr="00EA77C4">
        <w:rPr>
          <w:rFonts w:ascii="Times New Roman" w:hAnsi="Times New Roman" w:cs="Times New Roman"/>
          <w:sz w:val="24"/>
          <w:szCs w:val="24"/>
        </w:rPr>
        <w:t>concern</w:t>
      </w:r>
      <w:proofErr w:type="spellEnd"/>
      <w:r w:rsidRPr="00EA77C4">
        <w:rPr>
          <w:rFonts w:ascii="Times New Roman" w:hAnsi="Times New Roman" w:cs="Times New Roman"/>
          <w:sz w:val="24"/>
          <w:szCs w:val="24"/>
        </w:rPr>
        <w:t xml:space="preserve"> </w:t>
      </w:r>
      <w:proofErr w:type="spellStart"/>
      <w:r w:rsidRPr="00EA77C4">
        <w:rPr>
          <w:rFonts w:ascii="Times New Roman" w:hAnsi="Times New Roman" w:cs="Times New Roman"/>
          <w:sz w:val="24"/>
          <w:szCs w:val="24"/>
        </w:rPr>
        <w:t>for</w:t>
      </w:r>
      <w:proofErr w:type="spellEnd"/>
      <w:r w:rsidRPr="00EA77C4">
        <w:rPr>
          <w:rFonts w:ascii="Times New Roman" w:hAnsi="Times New Roman" w:cs="Times New Roman"/>
          <w:sz w:val="24"/>
          <w:szCs w:val="24"/>
        </w:rPr>
        <w:t xml:space="preserve"> </w:t>
      </w:r>
      <w:proofErr w:type="spellStart"/>
      <w:r w:rsidRPr="00EA77C4">
        <w:rPr>
          <w:rFonts w:ascii="Times New Roman" w:hAnsi="Times New Roman" w:cs="Times New Roman"/>
          <w:sz w:val="24"/>
          <w:szCs w:val="24"/>
        </w:rPr>
        <w:t>educational</w:t>
      </w:r>
      <w:proofErr w:type="spellEnd"/>
      <w:r w:rsidRPr="00EA77C4">
        <w:rPr>
          <w:rFonts w:ascii="Times New Roman" w:hAnsi="Times New Roman" w:cs="Times New Roman"/>
          <w:sz w:val="24"/>
          <w:szCs w:val="24"/>
        </w:rPr>
        <w:t xml:space="preserve"> </w:t>
      </w:r>
      <w:proofErr w:type="spellStart"/>
      <w:r w:rsidRPr="00EA77C4">
        <w:rPr>
          <w:rFonts w:ascii="Times New Roman" w:hAnsi="Times New Roman" w:cs="Times New Roman"/>
          <w:sz w:val="24"/>
          <w:szCs w:val="24"/>
        </w:rPr>
        <w:t>institutions</w:t>
      </w:r>
      <w:proofErr w:type="spellEnd"/>
      <w:r w:rsidRPr="00EA77C4">
        <w:rPr>
          <w:rFonts w:ascii="Times New Roman" w:hAnsi="Times New Roman" w:cs="Times New Roman"/>
          <w:sz w:val="24"/>
          <w:szCs w:val="24"/>
        </w:rPr>
        <w:t xml:space="preserve"> </w:t>
      </w:r>
      <w:proofErr w:type="spellStart"/>
      <w:r w:rsidRPr="00EA77C4">
        <w:rPr>
          <w:rFonts w:ascii="Times New Roman" w:hAnsi="Times New Roman" w:cs="Times New Roman"/>
          <w:sz w:val="24"/>
          <w:szCs w:val="24"/>
        </w:rPr>
        <w:t>due</w:t>
      </w:r>
      <w:proofErr w:type="spellEnd"/>
      <w:r w:rsidRPr="00EA77C4">
        <w:rPr>
          <w:rFonts w:ascii="Times New Roman" w:hAnsi="Times New Roman" w:cs="Times New Roman"/>
          <w:sz w:val="24"/>
          <w:szCs w:val="24"/>
        </w:rPr>
        <w:t xml:space="preserve"> </w:t>
      </w:r>
      <w:proofErr w:type="spellStart"/>
      <w:r w:rsidRPr="00EA77C4">
        <w:rPr>
          <w:rFonts w:ascii="Times New Roman" w:hAnsi="Times New Roman" w:cs="Times New Roman"/>
          <w:sz w:val="24"/>
          <w:szCs w:val="24"/>
        </w:rPr>
        <w:t>to</w:t>
      </w:r>
      <w:proofErr w:type="spellEnd"/>
      <w:r w:rsidRPr="00EA77C4">
        <w:rPr>
          <w:rFonts w:ascii="Times New Roman" w:hAnsi="Times New Roman" w:cs="Times New Roman"/>
          <w:sz w:val="24"/>
          <w:szCs w:val="24"/>
        </w:rPr>
        <w:t xml:space="preserve"> </w:t>
      </w:r>
      <w:proofErr w:type="spellStart"/>
      <w:r w:rsidRPr="00EA77C4">
        <w:rPr>
          <w:rFonts w:ascii="Times New Roman" w:hAnsi="Times New Roman" w:cs="Times New Roman"/>
          <w:sz w:val="24"/>
          <w:szCs w:val="24"/>
        </w:rPr>
        <w:t>the</w:t>
      </w:r>
      <w:proofErr w:type="spellEnd"/>
      <w:r w:rsidRPr="00EA77C4">
        <w:rPr>
          <w:rFonts w:ascii="Times New Roman" w:hAnsi="Times New Roman" w:cs="Times New Roman"/>
          <w:sz w:val="24"/>
          <w:szCs w:val="24"/>
        </w:rPr>
        <w:t xml:space="preserve"> negative </w:t>
      </w:r>
      <w:proofErr w:type="spellStart"/>
      <w:r w:rsidRPr="00EA77C4">
        <w:rPr>
          <w:rFonts w:ascii="Times New Roman" w:hAnsi="Times New Roman" w:cs="Times New Roman"/>
          <w:sz w:val="24"/>
          <w:szCs w:val="24"/>
        </w:rPr>
        <w:t>implications</w:t>
      </w:r>
      <w:proofErr w:type="spellEnd"/>
      <w:r w:rsidRPr="00EA77C4">
        <w:rPr>
          <w:rFonts w:ascii="Times New Roman" w:hAnsi="Times New Roman" w:cs="Times New Roman"/>
          <w:sz w:val="24"/>
          <w:szCs w:val="24"/>
        </w:rPr>
        <w:t xml:space="preserve"> </w:t>
      </w:r>
      <w:proofErr w:type="spellStart"/>
      <w:r w:rsidRPr="00EA77C4">
        <w:rPr>
          <w:rFonts w:ascii="Times New Roman" w:hAnsi="Times New Roman" w:cs="Times New Roman"/>
          <w:sz w:val="24"/>
          <w:szCs w:val="24"/>
        </w:rPr>
        <w:t>it</w:t>
      </w:r>
      <w:proofErr w:type="spellEnd"/>
      <w:r w:rsidRPr="00EA77C4">
        <w:rPr>
          <w:rFonts w:ascii="Times New Roman" w:hAnsi="Times New Roman" w:cs="Times New Roman"/>
          <w:sz w:val="24"/>
          <w:szCs w:val="24"/>
        </w:rPr>
        <w:t xml:space="preserve"> has </w:t>
      </w:r>
      <w:proofErr w:type="spellStart"/>
      <w:r w:rsidRPr="00EA77C4">
        <w:rPr>
          <w:rFonts w:ascii="Times New Roman" w:hAnsi="Times New Roman" w:cs="Times New Roman"/>
          <w:sz w:val="24"/>
          <w:szCs w:val="24"/>
        </w:rPr>
        <w:t>on</w:t>
      </w:r>
      <w:proofErr w:type="spellEnd"/>
      <w:r w:rsidRPr="00EA77C4">
        <w:rPr>
          <w:rFonts w:ascii="Times New Roman" w:hAnsi="Times New Roman" w:cs="Times New Roman"/>
          <w:sz w:val="24"/>
          <w:szCs w:val="24"/>
        </w:rPr>
        <w:t xml:space="preserve"> </w:t>
      </w:r>
      <w:proofErr w:type="spellStart"/>
      <w:r w:rsidRPr="00EA77C4">
        <w:rPr>
          <w:rFonts w:ascii="Times New Roman" w:hAnsi="Times New Roman" w:cs="Times New Roman"/>
          <w:sz w:val="24"/>
          <w:szCs w:val="24"/>
        </w:rPr>
        <w:t>the</w:t>
      </w:r>
      <w:proofErr w:type="spellEnd"/>
      <w:r w:rsidRPr="00EA77C4">
        <w:rPr>
          <w:rFonts w:ascii="Times New Roman" w:hAnsi="Times New Roman" w:cs="Times New Roman"/>
          <w:sz w:val="24"/>
          <w:szCs w:val="24"/>
        </w:rPr>
        <w:t xml:space="preserve"> </w:t>
      </w:r>
      <w:proofErr w:type="spellStart"/>
      <w:r w:rsidRPr="00EA77C4">
        <w:rPr>
          <w:rFonts w:ascii="Times New Roman" w:hAnsi="Times New Roman" w:cs="Times New Roman"/>
          <w:sz w:val="24"/>
          <w:szCs w:val="24"/>
        </w:rPr>
        <w:t>achievement</w:t>
      </w:r>
      <w:proofErr w:type="spellEnd"/>
      <w:r w:rsidRPr="00EA77C4">
        <w:rPr>
          <w:rFonts w:ascii="Times New Roman" w:hAnsi="Times New Roman" w:cs="Times New Roman"/>
          <w:sz w:val="24"/>
          <w:szCs w:val="24"/>
        </w:rPr>
        <w:t xml:space="preserve"> </w:t>
      </w:r>
      <w:proofErr w:type="spellStart"/>
      <w:r w:rsidRPr="00EA77C4">
        <w:rPr>
          <w:rFonts w:ascii="Times New Roman" w:hAnsi="Times New Roman" w:cs="Times New Roman"/>
          <w:sz w:val="24"/>
          <w:szCs w:val="24"/>
        </w:rPr>
        <w:t>of</w:t>
      </w:r>
      <w:proofErr w:type="spellEnd"/>
      <w:r w:rsidRPr="00EA77C4">
        <w:rPr>
          <w:rFonts w:ascii="Times New Roman" w:hAnsi="Times New Roman" w:cs="Times New Roman"/>
          <w:sz w:val="24"/>
          <w:szCs w:val="24"/>
        </w:rPr>
        <w:t xml:space="preserve"> </w:t>
      </w:r>
      <w:proofErr w:type="spellStart"/>
      <w:r w:rsidRPr="00EA77C4">
        <w:rPr>
          <w:rFonts w:ascii="Times New Roman" w:hAnsi="Times New Roman" w:cs="Times New Roman"/>
          <w:sz w:val="24"/>
          <w:szCs w:val="24"/>
        </w:rPr>
        <w:t>institutional</w:t>
      </w:r>
      <w:proofErr w:type="spellEnd"/>
      <w:r w:rsidRPr="00EA77C4">
        <w:rPr>
          <w:rFonts w:ascii="Times New Roman" w:hAnsi="Times New Roman" w:cs="Times New Roman"/>
          <w:sz w:val="24"/>
          <w:szCs w:val="24"/>
        </w:rPr>
        <w:t xml:space="preserve"> </w:t>
      </w:r>
      <w:proofErr w:type="spellStart"/>
      <w:r w:rsidRPr="00EA77C4">
        <w:rPr>
          <w:rFonts w:ascii="Times New Roman" w:hAnsi="Times New Roman" w:cs="Times New Roman"/>
          <w:sz w:val="24"/>
          <w:szCs w:val="24"/>
        </w:rPr>
        <w:t>objectives</w:t>
      </w:r>
      <w:proofErr w:type="spellEnd"/>
      <w:r w:rsidRPr="00EA77C4">
        <w:rPr>
          <w:rFonts w:ascii="Times New Roman" w:hAnsi="Times New Roman" w:cs="Times New Roman"/>
          <w:sz w:val="24"/>
          <w:szCs w:val="24"/>
        </w:rPr>
        <w:t xml:space="preserve"> </w:t>
      </w:r>
      <w:proofErr w:type="spellStart"/>
      <w:r w:rsidRPr="00EA77C4">
        <w:rPr>
          <w:rFonts w:ascii="Times New Roman" w:hAnsi="Times New Roman" w:cs="Times New Roman"/>
          <w:sz w:val="24"/>
          <w:szCs w:val="24"/>
        </w:rPr>
        <w:t>aimed</w:t>
      </w:r>
      <w:proofErr w:type="spellEnd"/>
      <w:r w:rsidRPr="00EA77C4">
        <w:rPr>
          <w:rFonts w:ascii="Times New Roman" w:hAnsi="Times New Roman" w:cs="Times New Roman"/>
          <w:sz w:val="24"/>
          <w:szCs w:val="24"/>
        </w:rPr>
        <w:t xml:space="preserve"> at </w:t>
      </w:r>
      <w:proofErr w:type="spellStart"/>
      <w:r w:rsidRPr="00EA77C4">
        <w:rPr>
          <w:rFonts w:ascii="Times New Roman" w:hAnsi="Times New Roman" w:cs="Times New Roman"/>
          <w:sz w:val="24"/>
          <w:szCs w:val="24"/>
        </w:rPr>
        <w:t>the</w:t>
      </w:r>
      <w:proofErr w:type="spellEnd"/>
      <w:r w:rsidRPr="00EA77C4">
        <w:rPr>
          <w:rFonts w:ascii="Times New Roman" w:hAnsi="Times New Roman" w:cs="Times New Roman"/>
          <w:sz w:val="24"/>
          <w:szCs w:val="24"/>
        </w:rPr>
        <w:t xml:space="preserve"> </w:t>
      </w:r>
      <w:proofErr w:type="spellStart"/>
      <w:r w:rsidRPr="00EA77C4">
        <w:rPr>
          <w:rFonts w:ascii="Times New Roman" w:hAnsi="Times New Roman" w:cs="Times New Roman"/>
          <w:sz w:val="24"/>
          <w:szCs w:val="24"/>
        </w:rPr>
        <w:t>development</w:t>
      </w:r>
      <w:proofErr w:type="spellEnd"/>
      <w:r w:rsidRPr="00EA77C4">
        <w:rPr>
          <w:rFonts w:ascii="Times New Roman" w:hAnsi="Times New Roman" w:cs="Times New Roman"/>
          <w:sz w:val="24"/>
          <w:szCs w:val="24"/>
        </w:rPr>
        <w:t xml:space="preserve"> </w:t>
      </w:r>
      <w:proofErr w:type="spellStart"/>
      <w:r w:rsidRPr="00EA77C4">
        <w:rPr>
          <w:rFonts w:ascii="Times New Roman" w:hAnsi="Times New Roman" w:cs="Times New Roman"/>
          <w:sz w:val="24"/>
          <w:szCs w:val="24"/>
        </w:rPr>
        <w:t>of</w:t>
      </w:r>
      <w:proofErr w:type="spellEnd"/>
      <w:r w:rsidRPr="00EA77C4">
        <w:rPr>
          <w:rFonts w:ascii="Times New Roman" w:hAnsi="Times New Roman" w:cs="Times New Roman"/>
          <w:sz w:val="24"/>
          <w:szCs w:val="24"/>
        </w:rPr>
        <w:t xml:space="preserve"> </w:t>
      </w:r>
      <w:proofErr w:type="spellStart"/>
      <w:r w:rsidRPr="00EA77C4">
        <w:rPr>
          <w:rFonts w:ascii="Times New Roman" w:hAnsi="Times New Roman" w:cs="Times New Roman"/>
          <w:sz w:val="24"/>
          <w:szCs w:val="24"/>
        </w:rPr>
        <w:t>individuals</w:t>
      </w:r>
      <w:proofErr w:type="spellEnd"/>
      <w:r w:rsidRPr="00EA77C4">
        <w:rPr>
          <w:rFonts w:ascii="Times New Roman" w:hAnsi="Times New Roman" w:cs="Times New Roman"/>
          <w:sz w:val="24"/>
          <w:szCs w:val="24"/>
        </w:rPr>
        <w:t xml:space="preserve"> and </w:t>
      </w:r>
      <w:proofErr w:type="spellStart"/>
      <w:r w:rsidRPr="00EA77C4">
        <w:rPr>
          <w:rFonts w:ascii="Times New Roman" w:hAnsi="Times New Roman" w:cs="Times New Roman"/>
          <w:sz w:val="24"/>
          <w:szCs w:val="24"/>
        </w:rPr>
        <w:t>the</w:t>
      </w:r>
      <w:proofErr w:type="spellEnd"/>
      <w:r w:rsidRPr="00EA77C4">
        <w:rPr>
          <w:rFonts w:ascii="Times New Roman" w:hAnsi="Times New Roman" w:cs="Times New Roman"/>
          <w:sz w:val="24"/>
          <w:szCs w:val="24"/>
        </w:rPr>
        <w:t xml:space="preserve"> </w:t>
      </w:r>
      <w:proofErr w:type="spellStart"/>
      <w:r w:rsidRPr="00EA77C4">
        <w:rPr>
          <w:rFonts w:ascii="Times New Roman" w:hAnsi="Times New Roman" w:cs="Times New Roman"/>
          <w:sz w:val="24"/>
          <w:szCs w:val="24"/>
        </w:rPr>
        <w:t>prosperity</w:t>
      </w:r>
      <w:proofErr w:type="spellEnd"/>
      <w:r w:rsidRPr="00EA77C4">
        <w:rPr>
          <w:rFonts w:ascii="Times New Roman" w:hAnsi="Times New Roman" w:cs="Times New Roman"/>
          <w:sz w:val="24"/>
          <w:szCs w:val="24"/>
        </w:rPr>
        <w:t xml:space="preserve"> </w:t>
      </w:r>
      <w:proofErr w:type="spellStart"/>
      <w:r w:rsidRPr="00EA77C4">
        <w:rPr>
          <w:rFonts w:ascii="Times New Roman" w:hAnsi="Times New Roman" w:cs="Times New Roman"/>
          <w:sz w:val="24"/>
          <w:szCs w:val="24"/>
        </w:rPr>
        <w:t>of</w:t>
      </w:r>
      <w:proofErr w:type="spellEnd"/>
      <w:r w:rsidRPr="00EA77C4">
        <w:rPr>
          <w:rFonts w:ascii="Times New Roman" w:hAnsi="Times New Roman" w:cs="Times New Roman"/>
          <w:sz w:val="24"/>
          <w:szCs w:val="24"/>
        </w:rPr>
        <w:t xml:space="preserve"> </w:t>
      </w:r>
      <w:proofErr w:type="spellStart"/>
      <w:r w:rsidRPr="00EA77C4">
        <w:rPr>
          <w:rFonts w:ascii="Times New Roman" w:hAnsi="Times New Roman" w:cs="Times New Roman"/>
          <w:sz w:val="24"/>
          <w:szCs w:val="24"/>
        </w:rPr>
        <w:t>countries</w:t>
      </w:r>
      <w:proofErr w:type="spellEnd"/>
      <w:r w:rsidRPr="00EA77C4">
        <w:rPr>
          <w:rFonts w:ascii="Times New Roman" w:hAnsi="Times New Roman" w:cs="Times New Roman"/>
          <w:sz w:val="24"/>
          <w:szCs w:val="24"/>
        </w:rPr>
        <w:t xml:space="preserve">, </w:t>
      </w:r>
      <w:proofErr w:type="spellStart"/>
      <w:r w:rsidRPr="00EA77C4">
        <w:rPr>
          <w:rFonts w:ascii="Times New Roman" w:hAnsi="Times New Roman" w:cs="Times New Roman"/>
          <w:sz w:val="24"/>
          <w:szCs w:val="24"/>
        </w:rPr>
        <w:t>especially</w:t>
      </w:r>
      <w:proofErr w:type="spellEnd"/>
      <w:r w:rsidRPr="00EA77C4">
        <w:rPr>
          <w:rFonts w:ascii="Times New Roman" w:hAnsi="Times New Roman" w:cs="Times New Roman"/>
          <w:sz w:val="24"/>
          <w:szCs w:val="24"/>
        </w:rPr>
        <w:t xml:space="preserve"> in </w:t>
      </w:r>
      <w:proofErr w:type="spellStart"/>
      <w:r w:rsidRPr="00EA77C4">
        <w:rPr>
          <w:rFonts w:ascii="Times New Roman" w:hAnsi="Times New Roman" w:cs="Times New Roman"/>
          <w:sz w:val="24"/>
          <w:szCs w:val="24"/>
        </w:rPr>
        <w:t>countries</w:t>
      </w:r>
      <w:proofErr w:type="spellEnd"/>
      <w:r w:rsidRPr="00EA77C4">
        <w:rPr>
          <w:rFonts w:ascii="Times New Roman" w:hAnsi="Times New Roman" w:cs="Times New Roman"/>
          <w:sz w:val="24"/>
          <w:szCs w:val="24"/>
        </w:rPr>
        <w:t xml:space="preserve"> </w:t>
      </w:r>
      <w:proofErr w:type="spellStart"/>
      <w:r w:rsidRPr="00EA77C4">
        <w:rPr>
          <w:rFonts w:ascii="Times New Roman" w:hAnsi="Times New Roman" w:cs="Times New Roman"/>
          <w:sz w:val="24"/>
          <w:szCs w:val="24"/>
        </w:rPr>
        <w:t>like</w:t>
      </w:r>
      <w:proofErr w:type="spellEnd"/>
      <w:r w:rsidRPr="00EA77C4">
        <w:rPr>
          <w:rFonts w:ascii="Times New Roman" w:hAnsi="Times New Roman" w:cs="Times New Roman"/>
          <w:sz w:val="24"/>
          <w:szCs w:val="24"/>
        </w:rPr>
        <w:t xml:space="preserve"> </w:t>
      </w:r>
      <w:proofErr w:type="spellStart"/>
      <w:r w:rsidRPr="00EA77C4">
        <w:rPr>
          <w:rFonts w:ascii="Times New Roman" w:hAnsi="Times New Roman" w:cs="Times New Roman"/>
          <w:sz w:val="24"/>
          <w:szCs w:val="24"/>
        </w:rPr>
        <w:t>Mexico</w:t>
      </w:r>
      <w:proofErr w:type="spellEnd"/>
      <w:r w:rsidRPr="00EA77C4">
        <w:rPr>
          <w:rFonts w:ascii="Times New Roman" w:hAnsi="Times New Roman" w:cs="Times New Roman"/>
          <w:sz w:val="24"/>
          <w:szCs w:val="24"/>
        </w:rPr>
        <w:t xml:space="preserve">, as </w:t>
      </w:r>
      <w:proofErr w:type="spellStart"/>
      <w:r w:rsidRPr="00EA77C4">
        <w:rPr>
          <w:rFonts w:ascii="Times New Roman" w:hAnsi="Times New Roman" w:cs="Times New Roman"/>
          <w:sz w:val="24"/>
          <w:szCs w:val="24"/>
        </w:rPr>
        <w:t>it</w:t>
      </w:r>
      <w:proofErr w:type="spellEnd"/>
      <w:r w:rsidRPr="00EA77C4">
        <w:rPr>
          <w:rFonts w:ascii="Times New Roman" w:hAnsi="Times New Roman" w:cs="Times New Roman"/>
          <w:sz w:val="24"/>
          <w:szCs w:val="24"/>
        </w:rPr>
        <w:t xml:space="preserve"> has a </w:t>
      </w:r>
      <w:proofErr w:type="spellStart"/>
      <w:r w:rsidRPr="00EA77C4">
        <w:rPr>
          <w:rFonts w:ascii="Times New Roman" w:hAnsi="Times New Roman" w:cs="Times New Roman"/>
          <w:sz w:val="24"/>
          <w:szCs w:val="24"/>
        </w:rPr>
        <w:t>very</w:t>
      </w:r>
      <w:proofErr w:type="spellEnd"/>
      <w:r w:rsidRPr="00EA77C4">
        <w:rPr>
          <w:rFonts w:ascii="Times New Roman" w:hAnsi="Times New Roman" w:cs="Times New Roman"/>
          <w:sz w:val="24"/>
          <w:szCs w:val="24"/>
        </w:rPr>
        <w:t xml:space="preserve"> </w:t>
      </w:r>
      <w:proofErr w:type="spellStart"/>
      <w:r w:rsidRPr="00EA77C4">
        <w:rPr>
          <w:rFonts w:ascii="Times New Roman" w:hAnsi="Times New Roman" w:cs="Times New Roman"/>
          <w:sz w:val="24"/>
          <w:szCs w:val="24"/>
        </w:rPr>
        <w:t>low</w:t>
      </w:r>
      <w:proofErr w:type="spellEnd"/>
      <w:r w:rsidRPr="00EA77C4">
        <w:rPr>
          <w:rFonts w:ascii="Times New Roman" w:hAnsi="Times New Roman" w:cs="Times New Roman"/>
          <w:sz w:val="24"/>
          <w:szCs w:val="24"/>
        </w:rPr>
        <w:t xml:space="preserve"> </w:t>
      </w:r>
      <w:proofErr w:type="spellStart"/>
      <w:r w:rsidRPr="00EA77C4">
        <w:rPr>
          <w:rFonts w:ascii="Times New Roman" w:hAnsi="Times New Roman" w:cs="Times New Roman"/>
          <w:sz w:val="24"/>
          <w:szCs w:val="24"/>
        </w:rPr>
        <w:t>average</w:t>
      </w:r>
      <w:proofErr w:type="spellEnd"/>
      <w:r w:rsidRPr="00EA77C4">
        <w:rPr>
          <w:rFonts w:ascii="Times New Roman" w:hAnsi="Times New Roman" w:cs="Times New Roman"/>
          <w:sz w:val="24"/>
          <w:szCs w:val="24"/>
        </w:rPr>
        <w:t xml:space="preserve"> </w:t>
      </w:r>
      <w:proofErr w:type="spellStart"/>
      <w:r w:rsidRPr="00EA77C4">
        <w:rPr>
          <w:rFonts w:ascii="Times New Roman" w:hAnsi="Times New Roman" w:cs="Times New Roman"/>
          <w:sz w:val="24"/>
          <w:szCs w:val="24"/>
        </w:rPr>
        <w:t>expenditure</w:t>
      </w:r>
      <w:proofErr w:type="spellEnd"/>
      <w:r w:rsidRPr="00EA77C4">
        <w:rPr>
          <w:rFonts w:ascii="Times New Roman" w:hAnsi="Times New Roman" w:cs="Times New Roman"/>
          <w:sz w:val="24"/>
          <w:szCs w:val="24"/>
        </w:rPr>
        <w:t xml:space="preserve"> </w:t>
      </w:r>
      <w:proofErr w:type="spellStart"/>
      <w:r w:rsidRPr="00EA77C4">
        <w:rPr>
          <w:rFonts w:ascii="Times New Roman" w:hAnsi="Times New Roman" w:cs="Times New Roman"/>
          <w:sz w:val="24"/>
          <w:szCs w:val="24"/>
        </w:rPr>
        <w:t>on</w:t>
      </w:r>
      <w:proofErr w:type="spellEnd"/>
      <w:r w:rsidRPr="00EA77C4">
        <w:rPr>
          <w:rFonts w:ascii="Times New Roman" w:hAnsi="Times New Roman" w:cs="Times New Roman"/>
          <w:sz w:val="24"/>
          <w:szCs w:val="24"/>
        </w:rPr>
        <w:t xml:space="preserve"> </w:t>
      </w:r>
      <w:proofErr w:type="spellStart"/>
      <w:r w:rsidRPr="00EA77C4">
        <w:rPr>
          <w:rFonts w:ascii="Times New Roman" w:hAnsi="Times New Roman" w:cs="Times New Roman"/>
          <w:sz w:val="24"/>
          <w:szCs w:val="24"/>
        </w:rPr>
        <w:t>professional</w:t>
      </w:r>
      <w:proofErr w:type="spellEnd"/>
      <w:r w:rsidRPr="00EA77C4">
        <w:rPr>
          <w:rFonts w:ascii="Times New Roman" w:hAnsi="Times New Roman" w:cs="Times New Roman"/>
          <w:sz w:val="24"/>
          <w:szCs w:val="24"/>
        </w:rPr>
        <w:t xml:space="preserve"> training per </w:t>
      </w:r>
      <w:proofErr w:type="spellStart"/>
      <w:r w:rsidRPr="00EA77C4">
        <w:rPr>
          <w:rFonts w:ascii="Times New Roman" w:hAnsi="Times New Roman" w:cs="Times New Roman"/>
          <w:sz w:val="24"/>
          <w:szCs w:val="24"/>
        </w:rPr>
        <w:t>student</w:t>
      </w:r>
      <w:proofErr w:type="spellEnd"/>
      <w:r w:rsidRPr="00EA77C4">
        <w:rPr>
          <w:rFonts w:ascii="Times New Roman" w:hAnsi="Times New Roman" w:cs="Times New Roman"/>
          <w:sz w:val="24"/>
          <w:szCs w:val="24"/>
        </w:rPr>
        <w:t xml:space="preserve"> </w:t>
      </w:r>
      <w:proofErr w:type="spellStart"/>
      <w:r w:rsidRPr="00EA77C4">
        <w:rPr>
          <w:rFonts w:ascii="Times New Roman" w:hAnsi="Times New Roman" w:cs="Times New Roman"/>
          <w:sz w:val="24"/>
          <w:szCs w:val="24"/>
        </w:rPr>
        <w:t>compared</w:t>
      </w:r>
      <w:proofErr w:type="spellEnd"/>
      <w:r w:rsidRPr="00EA77C4">
        <w:rPr>
          <w:rFonts w:ascii="Times New Roman" w:hAnsi="Times New Roman" w:cs="Times New Roman"/>
          <w:sz w:val="24"/>
          <w:szCs w:val="24"/>
        </w:rPr>
        <w:t xml:space="preserve"> </w:t>
      </w:r>
      <w:proofErr w:type="spellStart"/>
      <w:r w:rsidRPr="00EA77C4">
        <w:rPr>
          <w:rFonts w:ascii="Times New Roman" w:hAnsi="Times New Roman" w:cs="Times New Roman"/>
          <w:sz w:val="24"/>
          <w:szCs w:val="24"/>
        </w:rPr>
        <w:t>to</w:t>
      </w:r>
      <w:proofErr w:type="spellEnd"/>
      <w:r w:rsidRPr="00EA77C4">
        <w:rPr>
          <w:rFonts w:ascii="Times New Roman" w:hAnsi="Times New Roman" w:cs="Times New Roman"/>
          <w:sz w:val="24"/>
          <w:szCs w:val="24"/>
        </w:rPr>
        <w:t xml:space="preserve"> </w:t>
      </w:r>
      <w:proofErr w:type="spellStart"/>
      <w:r w:rsidRPr="00EA77C4">
        <w:rPr>
          <w:rFonts w:ascii="Times New Roman" w:hAnsi="Times New Roman" w:cs="Times New Roman"/>
          <w:sz w:val="24"/>
          <w:szCs w:val="24"/>
        </w:rPr>
        <w:t>the</w:t>
      </w:r>
      <w:proofErr w:type="spellEnd"/>
      <w:r w:rsidRPr="00EA77C4">
        <w:rPr>
          <w:rFonts w:ascii="Times New Roman" w:hAnsi="Times New Roman" w:cs="Times New Roman"/>
          <w:sz w:val="24"/>
          <w:szCs w:val="24"/>
        </w:rPr>
        <w:t xml:space="preserve"> OECD </w:t>
      </w:r>
      <w:proofErr w:type="spellStart"/>
      <w:r w:rsidRPr="00EA77C4">
        <w:rPr>
          <w:rFonts w:ascii="Times New Roman" w:hAnsi="Times New Roman" w:cs="Times New Roman"/>
          <w:sz w:val="24"/>
          <w:szCs w:val="24"/>
        </w:rPr>
        <w:t>average</w:t>
      </w:r>
      <w:proofErr w:type="spellEnd"/>
      <w:r w:rsidRPr="00EA77C4">
        <w:rPr>
          <w:rFonts w:ascii="Times New Roman" w:hAnsi="Times New Roman" w:cs="Times New Roman"/>
          <w:sz w:val="24"/>
          <w:szCs w:val="24"/>
        </w:rPr>
        <w:t xml:space="preserve">. </w:t>
      </w:r>
      <w:proofErr w:type="spellStart"/>
      <w:r w:rsidRPr="00EA77C4">
        <w:rPr>
          <w:rFonts w:ascii="Times New Roman" w:hAnsi="Times New Roman" w:cs="Times New Roman"/>
          <w:sz w:val="24"/>
          <w:szCs w:val="24"/>
        </w:rPr>
        <w:t>The</w:t>
      </w:r>
      <w:proofErr w:type="spellEnd"/>
      <w:r w:rsidRPr="00EA77C4">
        <w:rPr>
          <w:rFonts w:ascii="Times New Roman" w:hAnsi="Times New Roman" w:cs="Times New Roman"/>
          <w:sz w:val="24"/>
          <w:szCs w:val="24"/>
        </w:rPr>
        <w:t xml:space="preserve"> </w:t>
      </w:r>
      <w:proofErr w:type="spellStart"/>
      <w:r w:rsidRPr="00EA77C4">
        <w:rPr>
          <w:rFonts w:ascii="Times New Roman" w:hAnsi="Times New Roman" w:cs="Times New Roman"/>
          <w:sz w:val="24"/>
          <w:szCs w:val="24"/>
        </w:rPr>
        <w:t>purpose</w:t>
      </w:r>
      <w:proofErr w:type="spellEnd"/>
      <w:r w:rsidRPr="00EA77C4">
        <w:rPr>
          <w:rFonts w:ascii="Times New Roman" w:hAnsi="Times New Roman" w:cs="Times New Roman"/>
          <w:sz w:val="24"/>
          <w:szCs w:val="24"/>
        </w:rPr>
        <w:t xml:space="preserve"> </w:t>
      </w:r>
      <w:proofErr w:type="spellStart"/>
      <w:r w:rsidRPr="00EA77C4">
        <w:rPr>
          <w:rFonts w:ascii="Times New Roman" w:hAnsi="Times New Roman" w:cs="Times New Roman"/>
          <w:sz w:val="24"/>
          <w:szCs w:val="24"/>
        </w:rPr>
        <w:t>of</w:t>
      </w:r>
      <w:proofErr w:type="spellEnd"/>
      <w:r w:rsidRPr="00EA77C4">
        <w:rPr>
          <w:rFonts w:ascii="Times New Roman" w:hAnsi="Times New Roman" w:cs="Times New Roman"/>
          <w:sz w:val="24"/>
          <w:szCs w:val="24"/>
        </w:rPr>
        <w:t xml:space="preserve"> </w:t>
      </w:r>
      <w:proofErr w:type="spellStart"/>
      <w:r w:rsidRPr="00EA77C4">
        <w:rPr>
          <w:rFonts w:ascii="Times New Roman" w:hAnsi="Times New Roman" w:cs="Times New Roman"/>
          <w:sz w:val="24"/>
          <w:szCs w:val="24"/>
        </w:rPr>
        <w:t>this</w:t>
      </w:r>
      <w:proofErr w:type="spellEnd"/>
      <w:r w:rsidRPr="00EA77C4">
        <w:rPr>
          <w:rFonts w:ascii="Times New Roman" w:hAnsi="Times New Roman" w:cs="Times New Roman"/>
          <w:sz w:val="24"/>
          <w:szCs w:val="24"/>
        </w:rPr>
        <w:t xml:space="preserve"> </w:t>
      </w:r>
      <w:proofErr w:type="spellStart"/>
      <w:r w:rsidRPr="00EA77C4">
        <w:rPr>
          <w:rFonts w:ascii="Times New Roman" w:hAnsi="Times New Roman" w:cs="Times New Roman"/>
          <w:sz w:val="24"/>
          <w:szCs w:val="24"/>
        </w:rPr>
        <w:t>work</w:t>
      </w:r>
      <w:proofErr w:type="spellEnd"/>
      <w:r w:rsidRPr="00EA77C4">
        <w:rPr>
          <w:rFonts w:ascii="Times New Roman" w:hAnsi="Times New Roman" w:cs="Times New Roman"/>
          <w:sz w:val="24"/>
          <w:szCs w:val="24"/>
        </w:rPr>
        <w:t xml:space="preserve"> </w:t>
      </w:r>
      <w:proofErr w:type="spellStart"/>
      <w:r w:rsidRPr="00EA77C4">
        <w:rPr>
          <w:rFonts w:ascii="Times New Roman" w:hAnsi="Times New Roman" w:cs="Times New Roman"/>
          <w:sz w:val="24"/>
          <w:szCs w:val="24"/>
        </w:rPr>
        <w:t>was</w:t>
      </w:r>
      <w:proofErr w:type="spellEnd"/>
      <w:r w:rsidRPr="00EA77C4">
        <w:rPr>
          <w:rFonts w:ascii="Times New Roman" w:hAnsi="Times New Roman" w:cs="Times New Roman"/>
          <w:sz w:val="24"/>
          <w:szCs w:val="24"/>
        </w:rPr>
        <w:t xml:space="preserve"> </w:t>
      </w:r>
      <w:proofErr w:type="spellStart"/>
      <w:r w:rsidRPr="00EA77C4">
        <w:rPr>
          <w:rFonts w:ascii="Times New Roman" w:hAnsi="Times New Roman" w:cs="Times New Roman"/>
          <w:sz w:val="24"/>
          <w:szCs w:val="24"/>
        </w:rPr>
        <w:t>to</w:t>
      </w:r>
      <w:proofErr w:type="spellEnd"/>
      <w:r w:rsidRPr="00EA77C4">
        <w:rPr>
          <w:rFonts w:ascii="Times New Roman" w:hAnsi="Times New Roman" w:cs="Times New Roman"/>
          <w:sz w:val="24"/>
          <w:szCs w:val="24"/>
        </w:rPr>
        <w:t xml:space="preserve"> </w:t>
      </w:r>
      <w:proofErr w:type="spellStart"/>
      <w:r w:rsidRPr="00EA77C4">
        <w:rPr>
          <w:rFonts w:ascii="Times New Roman" w:hAnsi="Times New Roman" w:cs="Times New Roman"/>
          <w:sz w:val="24"/>
          <w:szCs w:val="24"/>
        </w:rPr>
        <w:t>formulate</w:t>
      </w:r>
      <w:proofErr w:type="spellEnd"/>
      <w:r w:rsidRPr="00EA77C4">
        <w:rPr>
          <w:rFonts w:ascii="Times New Roman" w:hAnsi="Times New Roman" w:cs="Times New Roman"/>
          <w:sz w:val="24"/>
          <w:szCs w:val="24"/>
        </w:rPr>
        <w:t xml:space="preserve"> a </w:t>
      </w:r>
      <w:proofErr w:type="spellStart"/>
      <w:r w:rsidRPr="00EA77C4">
        <w:rPr>
          <w:rFonts w:ascii="Times New Roman" w:hAnsi="Times New Roman" w:cs="Times New Roman"/>
          <w:sz w:val="24"/>
          <w:szCs w:val="24"/>
        </w:rPr>
        <w:t>thinking</w:t>
      </w:r>
      <w:proofErr w:type="spellEnd"/>
      <w:r w:rsidRPr="00EA77C4">
        <w:rPr>
          <w:rFonts w:ascii="Times New Roman" w:hAnsi="Times New Roman" w:cs="Times New Roman"/>
          <w:sz w:val="24"/>
          <w:szCs w:val="24"/>
        </w:rPr>
        <w:t xml:space="preserve"> </w:t>
      </w:r>
      <w:proofErr w:type="spellStart"/>
      <w:r w:rsidRPr="00EA77C4">
        <w:rPr>
          <w:rFonts w:ascii="Times New Roman" w:hAnsi="Times New Roman" w:cs="Times New Roman"/>
          <w:sz w:val="24"/>
          <w:szCs w:val="24"/>
        </w:rPr>
        <w:t>skills</w:t>
      </w:r>
      <w:proofErr w:type="spellEnd"/>
      <w:r w:rsidRPr="00EA77C4">
        <w:rPr>
          <w:rFonts w:ascii="Times New Roman" w:hAnsi="Times New Roman" w:cs="Times New Roman"/>
          <w:sz w:val="24"/>
          <w:szCs w:val="24"/>
        </w:rPr>
        <w:t xml:space="preserve"> </w:t>
      </w:r>
      <w:proofErr w:type="spellStart"/>
      <w:r w:rsidRPr="00EA77C4">
        <w:rPr>
          <w:rFonts w:ascii="Times New Roman" w:hAnsi="Times New Roman" w:cs="Times New Roman"/>
          <w:sz w:val="24"/>
          <w:szCs w:val="24"/>
        </w:rPr>
        <w:t>program</w:t>
      </w:r>
      <w:proofErr w:type="spellEnd"/>
      <w:r w:rsidRPr="00EA77C4">
        <w:rPr>
          <w:rFonts w:ascii="Times New Roman" w:hAnsi="Times New Roman" w:cs="Times New Roman"/>
          <w:sz w:val="24"/>
          <w:szCs w:val="24"/>
        </w:rPr>
        <w:t xml:space="preserve"> as a </w:t>
      </w:r>
      <w:proofErr w:type="spellStart"/>
      <w:r w:rsidRPr="00EA77C4">
        <w:rPr>
          <w:rFonts w:ascii="Times New Roman" w:hAnsi="Times New Roman" w:cs="Times New Roman"/>
          <w:sz w:val="24"/>
          <w:szCs w:val="24"/>
        </w:rPr>
        <w:t>strategy</w:t>
      </w:r>
      <w:proofErr w:type="spellEnd"/>
      <w:r w:rsidRPr="00EA77C4">
        <w:rPr>
          <w:rFonts w:ascii="Times New Roman" w:hAnsi="Times New Roman" w:cs="Times New Roman"/>
          <w:sz w:val="24"/>
          <w:szCs w:val="24"/>
        </w:rPr>
        <w:t xml:space="preserve"> </w:t>
      </w:r>
      <w:proofErr w:type="spellStart"/>
      <w:r w:rsidRPr="00EA77C4">
        <w:rPr>
          <w:rFonts w:ascii="Times New Roman" w:hAnsi="Times New Roman" w:cs="Times New Roman"/>
          <w:sz w:val="24"/>
          <w:szCs w:val="24"/>
        </w:rPr>
        <w:t>to</w:t>
      </w:r>
      <w:proofErr w:type="spellEnd"/>
      <w:r w:rsidRPr="00EA77C4">
        <w:rPr>
          <w:rFonts w:ascii="Times New Roman" w:hAnsi="Times New Roman" w:cs="Times New Roman"/>
          <w:sz w:val="24"/>
          <w:szCs w:val="24"/>
        </w:rPr>
        <w:t xml:space="preserve"> fase </w:t>
      </w:r>
      <w:proofErr w:type="spellStart"/>
      <w:r w:rsidRPr="00EA77C4">
        <w:rPr>
          <w:rFonts w:ascii="Times New Roman" w:hAnsi="Times New Roman" w:cs="Times New Roman"/>
          <w:sz w:val="24"/>
          <w:szCs w:val="24"/>
        </w:rPr>
        <w:t>educational</w:t>
      </w:r>
      <w:proofErr w:type="spellEnd"/>
      <w:r w:rsidRPr="00EA77C4">
        <w:rPr>
          <w:rFonts w:ascii="Times New Roman" w:hAnsi="Times New Roman" w:cs="Times New Roman"/>
          <w:sz w:val="24"/>
          <w:szCs w:val="24"/>
        </w:rPr>
        <w:t xml:space="preserve"> </w:t>
      </w:r>
      <w:proofErr w:type="spellStart"/>
      <w:r w:rsidRPr="00EA77C4">
        <w:rPr>
          <w:rFonts w:ascii="Times New Roman" w:hAnsi="Times New Roman" w:cs="Times New Roman"/>
          <w:sz w:val="24"/>
          <w:szCs w:val="24"/>
        </w:rPr>
        <w:t>failure</w:t>
      </w:r>
      <w:proofErr w:type="spellEnd"/>
      <w:r w:rsidRPr="00EA77C4">
        <w:rPr>
          <w:rFonts w:ascii="Times New Roman" w:hAnsi="Times New Roman" w:cs="Times New Roman"/>
          <w:sz w:val="24"/>
          <w:szCs w:val="24"/>
        </w:rPr>
        <w:t xml:space="preserve"> in a </w:t>
      </w:r>
      <w:proofErr w:type="spellStart"/>
      <w:r w:rsidRPr="00EA77C4">
        <w:rPr>
          <w:rFonts w:ascii="Times New Roman" w:hAnsi="Times New Roman" w:cs="Times New Roman"/>
          <w:sz w:val="24"/>
          <w:szCs w:val="24"/>
        </w:rPr>
        <w:t>technological</w:t>
      </w:r>
      <w:proofErr w:type="spellEnd"/>
      <w:r w:rsidRPr="00EA77C4">
        <w:rPr>
          <w:rFonts w:ascii="Times New Roman" w:hAnsi="Times New Roman" w:cs="Times New Roman"/>
          <w:sz w:val="24"/>
          <w:szCs w:val="24"/>
        </w:rPr>
        <w:t xml:space="preserve"> </w:t>
      </w:r>
      <w:proofErr w:type="spellStart"/>
      <w:r w:rsidRPr="00EA77C4">
        <w:rPr>
          <w:rFonts w:ascii="Times New Roman" w:hAnsi="Times New Roman" w:cs="Times New Roman"/>
          <w:sz w:val="24"/>
          <w:szCs w:val="24"/>
        </w:rPr>
        <w:t>institute</w:t>
      </w:r>
      <w:proofErr w:type="spellEnd"/>
      <w:r w:rsidRPr="00EA77C4">
        <w:rPr>
          <w:rFonts w:ascii="Times New Roman" w:hAnsi="Times New Roman" w:cs="Times New Roman"/>
          <w:sz w:val="24"/>
          <w:szCs w:val="24"/>
        </w:rPr>
        <w:t xml:space="preserve">. </w:t>
      </w:r>
      <w:proofErr w:type="spellStart"/>
      <w:r w:rsidRPr="00EA77C4">
        <w:rPr>
          <w:rFonts w:ascii="Times New Roman" w:hAnsi="Times New Roman" w:cs="Times New Roman"/>
          <w:sz w:val="24"/>
          <w:szCs w:val="24"/>
        </w:rPr>
        <w:t>The</w:t>
      </w:r>
      <w:proofErr w:type="spellEnd"/>
      <w:r w:rsidRPr="00EA77C4">
        <w:rPr>
          <w:rFonts w:ascii="Times New Roman" w:hAnsi="Times New Roman" w:cs="Times New Roman"/>
          <w:sz w:val="24"/>
          <w:szCs w:val="24"/>
        </w:rPr>
        <w:t xml:space="preserve"> </w:t>
      </w:r>
      <w:proofErr w:type="spellStart"/>
      <w:r w:rsidRPr="00EA77C4">
        <w:rPr>
          <w:rFonts w:ascii="Times New Roman" w:hAnsi="Times New Roman" w:cs="Times New Roman"/>
          <w:sz w:val="24"/>
          <w:szCs w:val="24"/>
        </w:rPr>
        <w:t>project</w:t>
      </w:r>
      <w:proofErr w:type="spellEnd"/>
      <w:r w:rsidRPr="00EA77C4">
        <w:rPr>
          <w:rFonts w:ascii="Times New Roman" w:hAnsi="Times New Roman" w:cs="Times New Roman"/>
          <w:sz w:val="24"/>
          <w:szCs w:val="24"/>
        </w:rPr>
        <w:t xml:space="preserve"> </w:t>
      </w:r>
      <w:proofErr w:type="spellStart"/>
      <w:r w:rsidRPr="00EA77C4">
        <w:rPr>
          <w:rFonts w:ascii="Times New Roman" w:hAnsi="Times New Roman" w:cs="Times New Roman"/>
          <w:sz w:val="24"/>
          <w:szCs w:val="24"/>
        </w:rPr>
        <w:t>was</w:t>
      </w:r>
      <w:proofErr w:type="spellEnd"/>
      <w:r w:rsidRPr="00EA77C4">
        <w:rPr>
          <w:rFonts w:ascii="Times New Roman" w:hAnsi="Times New Roman" w:cs="Times New Roman"/>
          <w:sz w:val="24"/>
          <w:szCs w:val="24"/>
        </w:rPr>
        <w:t xml:space="preserve"> </w:t>
      </w:r>
      <w:proofErr w:type="spellStart"/>
      <w:r w:rsidRPr="00EA77C4">
        <w:rPr>
          <w:rFonts w:ascii="Times New Roman" w:hAnsi="Times New Roman" w:cs="Times New Roman"/>
          <w:sz w:val="24"/>
          <w:szCs w:val="24"/>
        </w:rPr>
        <w:t>carried</w:t>
      </w:r>
      <w:proofErr w:type="spellEnd"/>
      <w:r w:rsidRPr="00EA77C4">
        <w:rPr>
          <w:rFonts w:ascii="Times New Roman" w:hAnsi="Times New Roman" w:cs="Times New Roman"/>
          <w:sz w:val="24"/>
          <w:szCs w:val="24"/>
        </w:rPr>
        <w:t xml:space="preserve"> </w:t>
      </w:r>
      <w:proofErr w:type="spellStart"/>
      <w:r w:rsidRPr="00EA77C4">
        <w:rPr>
          <w:rFonts w:ascii="Times New Roman" w:hAnsi="Times New Roman" w:cs="Times New Roman"/>
          <w:sz w:val="24"/>
          <w:szCs w:val="24"/>
        </w:rPr>
        <w:t>out</w:t>
      </w:r>
      <w:proofErr w:type="spellEnd"/>
      <w:r w:rsidRPr="00EA77C4">
        <w:rPr>
          <w:rFonts w:ascii="Times New Roman" w:hAnsi="Times New Roman" w:cs="Times New Roman"/>
          <w:sz w:val="24"/>
          <w:szCs w:val="24"/>
        </w:rPr>
        <w:t xml:space="preserve"> </w:t>
      </w:r>
      <w:proofErr w:type="spellStart"/>
      <w:r w:rsidRPr="00EA77C4">
        <w:rPr>
          <w:rFonts w:ascii="Times New Roman" w:hAnsi="Times New Roman" w:cs="Times New Roman"/>
          <w:sz w:val="24"/>
          <w:szCs w:val="24"/>
        </w:rPr>
        <w:t>with</w:t>
      </w:r>
      <w:proofErr w:type="spellEnd"/>
      <w:r w:rsidRPr="00EA77C4">
        <w:rPr>
          <w:rFonts w:ascii="Times New Roman" w:hAnsi="Times New Roman" w:cs="Times New Roman"/>
          <w:sz w:val="24"/>
          <w:szCs w:val="24"/>
        </w:rPr>
        <w:t xml:space="preserve"> </w:t>
      </w:r>
      <w:proofErr w:type="spellStart"/>
      <w:r w:rsidRPr="00EA77C4">
        <w:rPr>
          <w:rFonts w:ascii="Times New Roman" w:hAnsi="Times New Roman" w:cs="Times New Roman"/>
          <w:sz w:val="24"/>
          <w:szCs w:val="24"/>
        </w:rPr>
        <w:t>an</w:t>
      </w:r>
      <w:proofErr w:type="spellEnd"/>
      <w:r w:rsidRPr="00EA77C4">
        <w:rPr>
          <w:rFonts w:ascii="Times New Roman" w:hAnsi="Times New Roman" w:cs="Times New Roman"/>
          <w:sz w:val="24"/>
          <w:szCs w:val="24"/>
        </w:rPr>
        <w:t xml:space="preserve"> </w:t>
      </w:r>
      <w:proofErr w:type="spellStart"/>
      <w:r w:rsidRPr="00EA77C4">
        <w:rPr>
          <w:rFonts w:ascii="Times New Roman" w:hAnsi="Times New Roman" w:cs="Times New Roman"/>
          <w:sz w:val="24"/>
          <w:szCs w:val="24"/>
        </w:rPr>
        <w:t>action</w:t>
      </w:r>
      <w:proofErr w:type="spellEnd"/>
      <w:r w:rsidRPr="00EA77C4">
        <w:rPr>
          <w:rFonts w:ascii="Times New Roman" w:hAnsi="Times New Roman" w:cs="Times New Roman"/>
          <w:sz w:val="24"/>
          <w:szCs w:val="24"/>
        </w:rPr>
        <w:t xml:space="preserve"> </w:t>
      </w:r>
      <w:proofErr w:type="spellStart"/>
      <w:r w:rsidRPr="00EA77C4">
        <w:rPr>
          <w:rFonts w:ascii="Times New Roman" w:hAnsi="Times New Roman" w:cs="Times New Roman"/>
          <w:sz w:val="24"/>
          <w:szCs w:val="24"/>
        </w:rPr>
        <w:t>research</w:t>
      </w:r>
      <w:proofErr w:type="spellEnd"/>
      <w:r w:rsidRPr="00EA77C4">
        <w:rPr>
          <w:rFonts w:ascii="Times New Roman" w:hAnsi="Times New Roman" w:cs="Times New Roman"/>
          <w:sz w:val="24"/>
          <w:szCs w:val="24"/>
        </w:rPr>
        <w:t xml:space="preserve"> </w:t>
      </w:r>
      <w:proofErr w:type="spellStart"/>
      <w:r w:rsidRPr="00EA77C4">
        <w:rPr>
          <w:rFonts w:ascii="Times New Roman" w:hAnsi="Times New Roman" w:cs="Times New Roman"/>
          <w:sz w:val="24"/>
          <w:szCs w:val="24"/>
        </w:rPr>
        <w:t>methodology</w:t>
      </w:r>
      <w:proofErr w:type="spellEnd"/>
      <w:r w:rsidRPr="00EA77C4">
        <w:rPr>
          <w:rFonts w:ascii="Times New Roman" w:hAnsi="Times New Roman" w:cs="Times New Roman"/>
          <w:sz w:val="24"/>
          <w:szCs w:val="24"/>
        </w:rPr>
        <w:t xml:space="preserve">, a </w:t>
      </w:r>
      <w:proofErr w:type="spellStart"/>
      <w:r w:rsidRPr="00EA77C4">
        <w:rPr>
          <w:rFonts w:ascii="Times New Roman" w:hAnsi="Times New Roman" w:cs="Times New Roman"/>
          <w:sz w:val="24"/>
          <w:szCs w:val="24"/>
        </w:rPr>
        <w:t>mixed</w:t>
      </w:r>
      <w:proofErr w:type="spellEnd"/>
      <w:r w:rsidRPr="00EA77C4">
        <w:rPr>
          <w:rFonts w:ascii="Times New Roman" w:hAnsi="Times New Roman" w:cs="Times New Roman"/>
          <w:sz w:val="24"/>
          <w:szCs w:val="24"/>
        </w:rPr>
        <w:t xml:space="preserve"> </w:t>
      </w:r>
      <w:proofErr w:type="spellStart"/>
      <w:r w:rsidRPr="00EA77C4">
        <w:rPr>
          <w:rFonts w:ascii="Times New Roman" w:hAnsi="Times New Roman" w:cs="Times New Roman"/>
          <w:sz w:val="24"/>
          <w:szCs w:val="24"/>
        </w:rPr>
        <w:t>approach</w:t>
      </w:r>
      <w:proofErr w:type="spellEnd"/>
      <w:r w:rsidRPr="00EA77C4">
        <w:rPr>
          <w:rFonts w:ascii="Times New Roman" w:hAnsi="Times New Roman" w:cs="Times New Roman"/>
          <w:sz w:val="24"/>
          <w:szCs w:val="24"/>
        </w:rPr>
        <w:t xml:space="preserve"> </w:t>
      </w:r>
      <w:proofErr w:type="spellStart"/>
      <w:r w:rsidRPr="00EA77C4">
        <w:rPr>
          <w:rFonts w:ascii="Times New Roman" w:hAnsi="Times New Roman" w:cs="Times New Roman"/>
          <w:sz w:val="24"/>
          <w:szCs w:val="24"/>
        </w:rPr>
        <w:t>that</w:t>
      </w:r>
      <w:proofErr w:type="spellEnd"/>
      <w:r w:rsidRPr="00EA77C4">
        <w:rPr>
          <w:rFonts w:ascii="Times New Roman" w:hAnsi="Times New Roman" w:cs="Times New Roman"/>
          <w:sz w:val="24"/>
          <w:szCs w:val="24"/>
        </w:rPr>
        <w:t xml:space="preserve"> </w:t>
      </w:r>
      <w:proofErr w:type="spellStart"/>
      <w:r w:rsidRPr="00EA77C4">
        <w:rPr>
          <w:rFonts w:ascii="Times New Roman" w:hAnsi="Times New Roman" w:cs="Times New Roman"/>
          <w:sz w:val="24"/>
          <w:szCs w:val="24"/>
        </w:rPr>
        <w:t>corresponds</w:t>
      </w:r>
      <w:proofErr w:type="spellEnd"/>
      <w:r w:rsidRPr="00EA77C4">
        <w:rPr>
          <w:rFonts w:ascii="Times New Roman" w:hAnsi="Times New Roman" w:cs="Times New Roman"/>
          <w:sz w:val="24"/>
          <w:szCs w:val="24"/>
        </w:rPr>
        <w:t xml:space="preserve"> </w:t>
      </w:r>
      <w:proofErr w:type="spellStart"/>
      <w:r w:rsidRPr="00EA77C4">
        <w:rPr>
          <w:rFonts w:ascii="Times New Roman" w:hAnsi="Times New Roman" w:cs="Times New Roman"/>
          <w:sz w:val="24"/>
          <w:szCs w:val="24"/>
        </w:rPr>
        <w:t>to</w:t>
      </w:r>
      <w:proofErr w:type="spellEnd"/>
      <w:r w:rsidRPr="00EA77C4">
        <w:rPr>
          <w:rFonts w:ascii="Times New Roman" w:hAnsi="Times New Roman" w:cs="Times New Roman"/>
          <w:sz w:val="24"/>
          <w:szCs w:val="24"/>
        </w:rPr>
        <w:t xml:space="preserve"> a </w:t>
      </w:r>
      <w:proofErr w:type="spellStart"/>
      <w:r w:rsidRPr="00EA77C4">
        <w:rPr>
          <w:rFonts w:ascii="Times New Roman" w:hAnsi="Times New Roman" w:cs="Times New Roman"/>
          <w:sz w:val="24"/>
          <w:szCs w:val="24"/>
        </w:rPr>
        <w:t>type</w:t>
      </w:r>
      <w:proofErr w:type="spellEnd"/>
      <w:r w:rsidRPr="00EA77C4">
        <w:rPr>
          <w:rFonts w:ascii="Times New Roman" w:hAnsi="Times New Roman" w:cs="Times New Roman"/>
          <w:sz w:val="24"/>
          <w:szCs w:val="24"/>
        </w:rPr>
        <w:t xml:space="preserve"> </w:t>
      </w:r>
      <w:proofErr w:type="spellStart"/>
      <w:r w:rsidRPr="00EA77C4">
        <w:rPr>
          <w:rFonts w:ascii="Times New Roman" w:hAnsi="Times New Roman" w:cs="Times New Roman"/>
          <w:sz w:val="24"/>
          <w:szCs w:val="24"/>
        </w:rPr>
        <w:t>of</w:t>
      </w:r>
      <w:proofErr w:type="spellEnd"/>
      <w:r w:rsidRPr="00EA77C4">
        <w:rPr>
          <w:rFonts w:ascii="Times New Roman" w:hAnsi="Times New Roman" w:cs="Times New Roman"/>
          <w:sz w:val="24"/>
          <w:szCs w:val="24"/>
        </w:rPr>
        <w:t xml:space="preserve"> descriptive </w:t>
      </w:r>
      <w:proofErr w:type="spellStart"/>
      <w:r w:rsidRPr="00EA77C4">
        <w:rPr>
          <w:rFonts w:ascii="Times New Roman" w:hAnsi="Times New Roman" w:cs="Times New Roman"/>
          <w:sz w:val="24"/>
          <w:szCs w:val="24"/>
        </w:rPr>
        <w:t>research</w:t>
      </w:r>
      <w:proofErr w:type="spellEnd"/>
      <w:r w:rsidRPr="00EA77C4">
        <w:rPr>
          <w:rFonts w:ascii="Times New Roman" w:hAnsi="Times New Roman" w:cs="Times New Roman"/>
          <w:sz w:val="24"/>
          <w:szCs w:val="24"/>
        </w:rPr>
        <w:t xml:space="preserve">, </w:t>
      </w:r>
      <w:proofErr w:type="spellStart"/>
      <w:r w:rsidRPr="00EA77C4">
        <w:rPr>
          <w:rFonts w:ascii="Times New Roman" w:hAnsi="Times New Roman" w:cs="Times New Roman"/>
          <w:sz w:val="24"/>
          <w:szCs w:val="24"/>
        </w:rPr>
        <w:t>with</w:t>
      </w:r>
      <w:proofErr w:type="spellEnd"/>
      <w:r w:rsidRPr="00EA77C4">
        <w:rPr>
          <w:rFonts w:ascii="Times New Roman" w:hAnsi="Times New Roman" w:cs="Times New Roman"/>
          <w:sz w:val="24"/>
          <w:szCs w:val="24"/>
        </w:rPr>
        <w:t xml:space="preserve"> </w:t>
      </w:r>
      <w:proofErr w:type="spellStart"/>
      <w:r w:rsidRPr="00EA77C4">
        <w:rPr>
          <w:rFonts w:ascii="Times New Roman" w:hAnsi="Times New Roman" w:cs="Times New Roman"/>
          <w:sz w:val="24"/>
          <w:szCs w:val="24"/>
        </w:rPr>
        <w:t>the</w:t>
      </w:r>
      <w:proofErr w:type="spellEnd"/>
      <w:r w:rsidRPr="00EA77C4">
        <w:rPr>
          <w:rFonts w:ascii="Times New Roman" w:hAnsi="Times New Roman" w:cs="Times New Roman"/>
          <w:sz w:val="24"/>
          <w:szCs w:val="24"/>
        </w:rPr>
        <w:t xml:space="preserve"> </w:t>
      </w:r>
      <w:proofErr w:type="spellStart"/>
      <w:r w:rsidRPr="00EA77C4">
        <w:rPr>
          <w:rFonts w:ascii="Times New Roman" w:hAnsi="Times New Roman" w:cs="Times New Roman"/>
          <w:sz w:val="24"/>
          <w:szCs w:val="24"/>
        </w:rPr>
        <w:t>following</w:t>
      </w:r>
      <w:proofErr w:type="spellEnd"/>
      <w:r w:rsidRPr="00EA77C4">
        <w:rPr>
          <w:rFonts w:ascii="Times New Roman" w:hAnsi="Times New Roman" w:cs="Times New Roman"/>
          <w:sz w:val="24"/>
          <w:szCs w:val="24"/>
        </w:rPr>
        <w:t xml:space="preserve"> </w:t>
      </w:r>
      <w:proofErr w:type="spellStart"/>
      <w:r w:rsidRPr="00EA77C4">
        <w:rPr>
          <w:rFonts w:ascii="Times New Roman" w:hAnsi="Times New Roman" w:cs="Times New Roman"/>
          <w:sz w:val="24"/>
          <w:szCs w:val="24"/>
        </w:rPr>
        <w:t>phases</w:t>
      </w:r>
      <w:proofErr w:type="spellEnd"/>
      <w:r w:rsidRPr="00EA77C4">
        <w:rPr>
          <w:rFonts w:ascii="Times New Roman" w:hAnsi="Times New Roman" w:cs="Times New Roman"/>
          <w:sz w:val="24"/>
          <w:szCs w:val="24"/>
        </w:rPr>
        <w:t xml:space="preserve">: 1) </w:t>
      </w:r>
      <w:proofErr w:type="spellStart"/>
      <w:r w:rsidRPr="00EA77C4">
        <w:rPr>
          <w:rFonts w:ascii="Times New Roman" w:hAnsi="Times New Roman" w:cs="Times New Roman"/>
          <w:sz w:val="24"/>
          <w:szCs w:val="24"/>
        </w:rPr>
        <w:t>foundation</w:t>
      </w:r>
      <w:proofErr w:type="spellEnd"/>
      <w:r w:rsidRPr="00EA77C4">
        <w:rPr>
          <w:rFonts w:ascii="Times New Roman" w:hAnsi="Times New Roman" w:cs="Times New Roman"/>
          <w:sz w:val="24"/>
          <w:szCs w:val="24"/>
        </w:rPr>
        <w:t xml:space="preserve"> </w:t>
      </w:r>
      <w:proofErr w:type="spellStart"/>
      <w:r w:rsidRPr="00EA77C4">
        <w:rPr>
          <w:rFonts w:ascii="Times New Roman" w:hAnsi="Times New Roman" w:cs="Times New Roman"/>
          <w:sz w:val="24"/>
          <w:szCs w:val="24"/>
        </w:rPr>
        <w:t>of</w:t>
      </w:r>
      <w:proofErr w:type="spellEnd"/>
      <w:r w:rsidRPr="00EA77C4">
        <w:rPr>
          <w:rFonts w:ascii="Times New Roman" w:hAnsi="Times New Roman" w:cs="Times New Roman"/>
          <w:sz w:val="24"/>
          <w:szCs w:val="24"/>
        </w:rPr>
        <w:t xml:space="preserve"> </w:t>
      </w:r>
      <w:proofErr w:type="spellStart"/>
      <w:r w:rsidRPr="00EA77C4">
        <w:rPr>
          <w:rFonts w:ascii="Times New Roman" w:hAnsi="Times New Roman" w:cs="Times New Roman"/>
          <w:sz w:val="24"/>
          <w:szCs w:val="24"/>
        </w:rPr>
        <w:t>the</w:t>
      </w:r>
      <w:proofErr w:type="spellEnd"/>
      <w:r w:rsidRPr="00EA77C4">
        <w:rPr>
          <w:rFonts w:ascii="Times New Roman" w:hAnsi="Times New Roman" w:cs="Times New Roman"/>
          <w:sz w:val="24"/>
          <w:szCs w:val="24"/>
        </w:rPr>
        <w:t xml:space="preserve"> </w:t>
      </w:r>
      <w:proofErr w:type="spellStart"/>
      <w:r w:rsidRPr="00EA77C4">
        <w:rPr>
          <w:rFonts w:ascii="Times New Roman" w:hAnsi="Times New Roman" w:cs="Times New Roman"/>
          <w:sz w:val="24"/>
          <w:szCs w:val="24"/>
        </w:rPr>
        <w:t>program</w:t>
      </w:r>
      <w:proofErr w:type="spellEnd"/>
      <w:r w:rsidRPr="00EA77C4">
        <w:rPr>
          <w:rFonts w:ascii="Times New Roman" w:hAnsi="Times New Roman" w:cs="Times New Roman"/>
          <w:sz w:val="24"/>
          <w:szCs w:val="24"/>
        </w:rPr>
        <w:t xml:space="preserve"> </w:t>
      </w:r>
      <w:proofErr w:type="spellStart"/>
      <w:r w:rsidRPr="00EA77C4">
        <w:rPr>
          <w:rFonts w:ascii="Times New Roman" w:hAnsi="Times New Roman" w:cs="Times New Roman"/>
          <w:sz w:val="24"/>
          <w:szCs w:val="24"/>
        </w:rPr>
        <w:t>based</w:t>
      </w:r>
      <w:proofErr w:type="spellEnd"/>
      <w:r w:rsidRPr="00EA77C4">
        <w:rPr>
          <w:rFonts w:ascii="Times New Roman" w:hAnsi="Times New Roman" w:cs="Times New Roman"/>
          <w:sz w:val="24"/>
          <w:szCs w:val="24"/>
        </w:rPr>
        <w:t xml:space="preserve"> </w:t>
      </w:r>
      <w:proofErr w:type="spellStart"/>
      <w:r w:rsidRPr="00EA77C4">
        <w:rPr>
          <w:rFonts w:ascii="Times New Roman" w:hAnsi="Times New Roman" w:cs="Times New Roman"/>
          <w:sz w:val="24"/>
          <w:szCs w:val="24"/>
        </w:rPr>
        <w:t>on</w:t>
      </w:r>
      <w:proofErr w:type="spellEnd"/>
      <w:r w:rsidRPr="00EA77C4">
        <w:rPr>
          <w:rFonts w:ascii="Times New Roman" w:hAnsi="Times New Roman" w:cs="Times New Roman"/>
          <w:sz w:val="24"/>
          <w:szCs w:val="24"/>
        </w:rPr>
        <w:t xml:space="preserve"> </w:t>
      </w:r>
      <w:proofErr w:type="spellStart"/>
      <w:r w:rsidRPr="00EA77C4">
        <w:rPr>
          <w:rFonts w:ascii="Times New Roman" w:hAnsi="Times New Roman" w:cs="Times New Roman"/>
          <w:sz w:val="24"/>
          <w:szCs w:val="24"/>
        </w:rPr>
        <w:t>institutional</w:t>
      </w:r>
      <w:proofErr w:type="spellEnd"/>
      <w:r w:rsidRPr="00EA77C4">
        <w:rPr>
          <w:rFonts w:ascii="Times New Roman" w:hAnsi="Times New Roman" w:cs="Times New Roman"/>
          <w:sz w:val="24"/>
          <w:szCs w:val="24"/>
        </w:rPr>
        <w:t xml:space="preserve"> </w:t>
      </w:r>
      <w:proofErr w:type="spellStart"/>
      <w:r w:rsidRPr="00EA77C4">
        <w:rPr>
          <w:rFonts w:ascii="Times New Roman" w:hAnsi="Times New Roman" w:cs="Times New Roman"/>
          <w:sz w:val="24"/>
          <w:szCs w:val="24"/>
        </w:rPr>
        <w:t>indicators</w:t>
      </w:r>
      <w:proofErr w:type="spellEnd"/>
      <w:r w:rsidRPr="00EA77C4">
        <w:rPr>
          <w:rFonts w:ascii="Times New Roman" w:hAnsi="Times New Roman" w:cs="Times New Roman"/>
          <w:sz w:val="24"/>
          <w:szCs w:val="24"/>
        </w:rPr>
        <w:t xml:space="preserve">; 2) </w:t>
      </w:r>
      <w:proofErr w:type="spellStart"/>
      <w:r w:rsidRPr="00EA77C4">
        <w:rPr>
          <w:rFonts w:ascii="Times New Roman" w:hAnsi="Times New Roman" w:cs="Times New Roman"/>
          <w:sz w:val="24"/>
          <w:szCs w:val="24"/>
        </w:rPr>
        <w:t>program</w:t>
      </w:r>
      <w:proofErr w:type="spellEnd"/>
      <w:r w:rsidRPr="00EA77C4">
        <w:rPr>
          <w:rFonts w:ascii="Times New Roman" w:hAnsi="Times New Roman" w:cs="Times New Roman"/>
          <w:sz w:val="24"/>
          <w:szCs w:val="24"/>
        </w:rPr>
        <w:t xml:space="preserve"> </w:t>
      </w:r>
      <w:proofErr w:type="spellStart"/>
      <w:r w:rsidRPr="00EA77C4">
        <w:rPr>
          <w:rFonts w:ascii="Times New Roman" w:hAnsi="Times New Roman" w:cs="Times New Roman"/>
          <w:sz w:val="24"/>
          <w:szCs w:val="24"/>
        </w:rPr>
        <w:t>design</w:t>
      </w:r>
      <w:proofErr w:type="spellEnd"/>
      <w:r w:rsidRPr="00EA77C4">
        <w:rPr>
          <w:rFonts w:ascii="Times New Roman" w:hAnsi="Times New Roman" w:cs="Times New Roman"/>
          <w:sz w:val="24"/>
          <w:szCs w:val="24"/>
        </w:rPr>
        <w:t xml:space="preserve"> and </w:t>
      </w:r>
      <w:proofErr w:type="spellStart"/>
      <w:r w:rsidRPr="00EA77C4">
        <w:rPr>
          <w:rFonts w:ascii="Times New Roman" w:hAnsi="Times New Roman" w:cs="Times New Roman"/>
          <w:sz w:val="24"/>
          <w:szCs w:val="24"/>
        </w:rPr>
        <w:t>publication</w:t>
      </w:r>
      <w:proofErr w:type="spellEnd"/>
      <w:r w:rsidRPr="00EA77C4">
        <w:rPr>
          <w:rFonts w:ascii="Times New Roman" w:hAnsi="Times New Roman" w:cs="Times New Roman"/>
          <w:sz w:val="24"/>
          <w:szCs w:val="24"/>
        </w:rPr>
        <w:t xml:space="preserve"> </w:t>
      </w:r>
      <w:proofErr w:type="spellStart"/>
      <w:r w:rsidRPr="00EA77C4">
        <w:rPr>
          <w:rFonts w:ascii="Times New Roman" w:hAnsi="Times New Roman" w:cs="Times New Roman"/>
          <w:sz w:val="24"/>
          <w:szCs w:val="24"/>
        </w:rPr>
        <w:t>of</w:t>
      </w:r>
      <w:proofErr w:type="spellEnd"/>
      <w:r w:rsidRPr="00EA77C4">
        <w:rPr>
          <w:rFonts w:ascii="Times New Roman" w:hAnsi="Times New Roman" w:cs="Times New Roman"/>
          <w:sz w:val="24"/>
          <w:szCs w:val="24"/>
        </w:rPr>
        <w:t xml:space="preserve"> a </w:t>
      </w:r>
      <w:proofErr w:type="spellStart"/>
      <w:r w:rsidRPr="00EA77C4">
        <w:rPr>
          <w:rFonts w:ascii="Times New Roman" w:hAnsi="Times New Roman" w:cs="Times New Roman"/>
          <w:sz w:val="24"/>
          <w:szCs w:val="24"/>
        </w:rPr>
        <w:t>call</w:t>
      </w:r>
      <w:proofErr w:type="spellEnd"/>
      <w:r w:rsidRPr="00EA77C4">
        <w:rPr>
          <w:rFonts w:ascii="Times New Roman" w:hAnsi="Times New Roman" w:cs="Times New Roman"/>
          <w:sz w:val="24"/>
          <w:szCs w:val="24"/>
        </w:rPr>
        <w:t xml:space="preserve"> </w:t>
      </w:r>
      <w:proofErr w:type="spellStart"/>
      <w:r w:rsidRPr="00EA77C4">
        <w:rPr>
          <w:rFonts w:ascii="Times New Roman" w:hAnsi="Times New Roman" w:cs="Times New Roman"/>
          <w:sz w:val="24"/>
          <w:szCs w:val="24"/>
        </w:rPr>
        <w:t>for</w:t>
      </w:r>
      <w:proofErr w:type="spellEnd"/>
      <w:r w:rsidRPr="00EA77C4">
        <w:rPr>
          <w:rFonts w:ascii="Times New Roman" w:hAnsi="Times New Roman" w:cs="Times New Roman"/>
          <w:sz w:val="24"/>
          <w:szCs w:val="24"/>
        </w:rPr>
        <w:t xml:space="preserve"> </w:t>
      </w:r>
      <w:proofErr w:type="spellStart"/>
      <w:r w:rsidRPr="00EA77C4">
        <w:rPr>
          <w:rFonts w:ascii="Times New Roman" w:hAnsi="Times New Roman" w:cs="Times New Roman"/>
          <w:sz w:val="24"/>
          <w:szCs w:val="24"/>
        </w:rPr>
        <w:t>students</w:t>
      </w:r>
      <w:proofErr w:type="spellEnd"/>
      <w:r w:rsidRPr="00EA77C4">
        <w:rPr>
          <w:rFonts w:ascii="Times New Roman" w:hAnsi="Times New Roman" w:cs="Times New Roman"/>
          <w:sz w:val="24"/>
          <w:szCs w:val="24"/>
        </w:rPr>
        <w:t xml:space="preserve">; 3) </w:t>
      </w:r>
      <w:proofErr w:type="spellStart"/>
      <w:r w:rsidRPr="00EA77C4">
        <w:rPr>
          <w:rFonts w:ascii="Times New Roman" w:hAnsi="Times New Roman" w:cs="Times New Roman"/>
          <w:sz w:val="24"/>
          <w:szCs w:val="24"/>
        </w:rPr>
        <w:t>recruitment</w:t>
      </w:r>
      <w:proofErr w:type="spellEnd"/>
      <w:r w:rsidRPr="00EA77C4">
        <w:rPr>
          <w:rFonts w:ascii="Times New Roman" w:hAnsi="Times New Roman" w:cs="Times New Roman"/>
          <w:sz w:val="24"/>
          <w:szCs w:val="24"/>
        </w:rPr>
        <w:t xml:space="preserve"> and </w:t>
      </w:r>
      <w:proofErr w:type="spellStart"/>
      <w:r w:rsidRPr="00EA77C4">
        <w:rPr>
          <w:rFonts w:ascii="Times New Roman" w:hAnsi="Times New Roman" w:cs="Times New Roman"/>
          <w:sz w:val="24"/>
          <w:szCs w:val="24"/>
        </w:rPr>
        <w:t>selection</w:t>
      </w:r>
      <w:proofErr w:type="spellEnd"/>
      <w:r w:rsidRPr="00EA77C4">
        <w:rPr>
          <w:rFonts w:ascii="Times New Roman" w:hAnsi="Times New Roman" w:cs="Times New Roman"/>
          <w:sz w:val="24"/>
          <w:szCs w:val="24"/>
        </w:rPr>
        <w:t xml:space="preserve"> </w:t>
      </w:r>
      <w:proofErr w:type="spellStart"/>
      <w:r w:rsidRPr="00EA77C4">
        <w:rPr>
          <w:rFonts w:ascii="Times New Roman" w:hAnsi="Times New Roman" w:cs="Times New Roman"/>
          <w:sz w:val="24"/>
          <w:szCs w:val="24"/>
        </w:rPr>
        <w:t>phase</w:t>
      </w:r>
      <w:proofErr w:type="spellEnd"/>
      <w:r w:rsidRPr="00EA77C4">
        <w:rPr>
          <w:rFonts w:ascii="Times New Roman" w:hAnsi="Times New Roman" w:cs="Times New Roman"/>
          <w:sz w:val="24"/>
          <w:szCs w:val="24"/>
        </w:rPr>
        <w:t xml:space="preserve"> </w:t>
      </w:r>
      <w:proofErr w:type="spellStart"/>
      <w:r w:rsidRPr="00EA77C4">
        <w:rPr>
          <w:rFonts w:ascii="Times New Roman" w:hAnsi="Times New Roman" w:cs="Times New Roman"/>
          <w:sz w:val="24"/>
          <w:szCs w:val="24"/>
        </w:rPr>
        <w:t>of</w:t>
      </w:r>
      <w:proofErr w:type="spellEnd"/>
      <w:r w:rsidRPr="00EA77C4">
        <w:rPr>
          <w:rFonts w:ascii="Times New Roman" w:hAnsi="Times New Roman" w:cs="Times New Roman"/>
          <w:sz w:val="24"/>
          <w:szCs w:val="24"/>
        </w:rPr>
        <w:t xml:space="preserve"> </w:t>
      </w:r>
      <w:proofErr w:type="spellStart"/>
      <w:r w:rsidRPr="00EA77C4">
        <w:rPr>
          <w:rFonts w:ascii="Times New Roman" w:hAnsi="Times New Roman" w:cs="Times New Roman"/>
          <w:sz w:val="24"/>
          <w:szCs w:val="24"/>
        </w:rPr>
        <w:t>students</w:t>
      </w:r>
      <w:proofErr w:type="spellEnd"/>
      <w:r w:rsidRPr="00EA77C4">
        <w:rPr>
          <w:rFonts w:ascii="Times New Roman" w:hAnsi="Times New Roman" w:cs="Times New Roman"/>
          <w:sz w:val="24"/>
          <w:szCs w:val="24"/>
        </w:rPr>
        <w:t xml:space="preserve">; 4) </w:t>
      </w:r>
      <w:proofErr w:type="spellStart"/>
      <w:r w:rsidRPr="00EA77C4">
        <w:rPr>
          <w:rFonts w:ascii="Times New Roman" w:hAnsi="Times New Roman" w:cs="Times New Roman"/>
          <w:sz w:val="24"/>
          <w:szCs w:val="24"/>
        </w:rPr>
        <w:t>implementation</w:t>
      </w:r>
      <w:proofErr w:type="spellEnd"/>
      <w:r w:rsidRPr="00EA77C4">
        <w:rPr>
          <w:rFonts w:ascii="Times New Roman" w:hAnsi="Times New Roman" w:cs="Times New Roman"/>
          <w:sz w:val="24"/>
          <w:szCs w:val="24"/>
        </w:rPr>
        <w:t xml:space="preserve"> </w:t>
      </w:r>
      <w:proofErr w:type="spellStart"/>
      <w:r w:rsidRPr="00EA77C4">
        <w:rPr>
          <w:rFonts w:ascii="Times New Roman" w:hAnsi="Times New Roman" w:cs="Times New Roman"/>
          <w:sz w:val="24"/>
          <w:szCs w:val="24"/>
        </w:rPr>
        <w:t>of</w:t>
      </w:r>
      <w:proofErr w:type="spellEnd"/>
      <w:r w:rsidRPr="00EA77C4">
        <w:rPr>
          <w:rFonts w:ascii="Times New Roman" w:hAnsi="Times New Roman" w:cs="Times New Roman"/>
          <w:sz w:val="24"/>
          <w:szCs w:val="24"/>
        </w:rPr>
        <w:t xml:space="preserve"> a </w:t>
      </w:r>
      <w:proofErr w:type="spellStart"/>
      <w:r w:rsidRPr="00EA77C4">
        <w:rPr>
          <w:rFonts w:ascii="Times New Roman" w:hAnsi="Times New Roman" w:cs="Times New Roman"/>
          <w:sz w:val="24"/>
          <w:szCs w:val="24"/>
        </w:rPr>
        <w:t>course</w:t>
      </w:r>
      <w:proofErr w:type="spellEnd"/>
      <w:r w:rsidRPr="00EA77C4">
        <w:rPr>
          <w:rFonts w:ascii="Times New Roman" w:hAnsi="Times New Roman" w:cs="Times New Roman"/>
          <w:sz w:val="24"/>
          <w:szCs w:val="24"/>
        </w:rPr>
        <w:t xml:space="preserve">-workshop; and 5) </w:t>
      </w:r>
      <w:proofErr w:type="spellStart"/>
      <w:r w:rsidRPr="00EA77C4">
        <w:rPr>
          <w:rFonts w:ascii="Times New Roman" w:hAnsi="Times New Roman" w:cs="Times New Roman"/>
          <w:sz w:val="24"/>
          <w:szCs w:val="24"/>
        </w:rPr>
        <w:t>results</w:t>
      </w:r>
      <w:proofErr w:type="spellEnd"/>
      <w:r w:rsidRPr="00EA77C4">
        <w:rPr>
          <w:rFonts w:ascii="Times New Roman" w:hAnsi="Times New Roman" w:cs="Times New Roman"/>
          <w:sz w:val="24"/>
          <w:szCs w:val="24"/>
        </w:rPr>
        <w:t xml:space="preserve"> </w:t>
      </w:r>
      <w:proofErr w:type="spellStart"/>
      <w:r w:rsidRPr="00EA77C4">
        <w:rPr>
          <w:rFonts w:ascii="Times New Roman" w:hAnsi="Times New Roman" w:cs="Times New Roman"/>
          <w:sz w:val="24"/>
          <w:szCs w:val="24"/>
        </w:rPr>
        <w:t>evaluation</w:t>
      </w:r>
      <w:proofErr w:type="spellEnd"/>
      <w:r w:rsidRPr="00EA77C4">
        <w:rPr>
          <w:rFonts w:ascii="Times New Roman" w:hAnsi="Times New Roman" w:cs="Times New Roman"/>
          <w:sz w:val="24"/>
          <w:szCs w:val="24"/>
        </w:rPr>
        <w:t xml:space="preserve">. A </w:t>
      </w:r>
      <w:proofErr w:type="spellStart"/>
      <w:r w:rsidRPr="00EA77C4">
        <w:rPr>
          <w:rFonts w:ascii="Times New Roman" w:hAnsi="Times New Roman" w:cs="Times New Roman"/>
          <w:sz w:val="24"/>
          <w:szCs w:val="24"/>
        </w:rPr>
        <w:t>group</w:t>
      </w:r>
      <w:proofErr w:type="spellEnd"/>
      <w:r w:rsidRPr="00EA77C4">
        <w:rPr>
          <w:rFonts w:ascii="Times New Roman" w:hAnsi="Times New Roman" w:cs="Times New Roman"/>
          <w:sz w:val="24"/>
          <w:szCs w:val="24"/>
        </w:rPr>
        <w:t xml:space="preserve"> </w:t>
      </w:r>
      <w:proofErr w:type="spellStart"/>
      <w:r w:rsidRPr="00EA77C4">
        <w:rPr>
          <w:rFonts w:ascii="Times New Roman" w:hAnsi="Times New Roman" w:cs="Times New Roman"/>
          <w:sz w:val="24"/>
          <w:szCs w:val="24"/>
        </w:rPr>
        <w:t>of</w:t>
      </w:r>
      <w:proofErr w:type="spellEnd"/>
      <w:r w:rsidRPr="00EA77C4">
        <w:rPr>
          <w:rFonts w:ascii="Times New Roman" w:hAnsi="Times New Roman" w:cs="Times New Roman"/>
          <w:sz w:val="24"/>
          <w:szCs w:val="24"/>
        </w:rPr>
        <w:t xml:space="preserve"> 20 </w:t>
      </w:r>
      <w:proofErr w:type="spellStart"/>
      <w:r w:rsidRPr="00EA77C4">
        <w:rPr>
          <w:rFonts w:ascii="Times New Roman" w:hAnsi="Times New Roman" w:cs="Times New Roman"/>
          <w:sz w:val="24"/>
          <w:szCs w:val="24"/>
        </w:rPr>
        <w:lastRenderedPageBreak/>
        <w:t>students</w:t>
      </w:r>
      <w:proofErr w:type="spellEnd"/>
      <w:r w:rsidRPr="00EA77C4">
        <w:rPr>
          <w:rFonts w:ascii="Times New Roman" w:hAnsi="Times New Roman" w:cs="Times New Roman"/>
          <w:sz w:val="24"/>
          <w:szCs w:val="24"/>
        </w:rPr>
        <w:t xml:space="preserve"> </w:t>
      </w:r>
      <w:proofErr w:type="spellStart"/>
      <w:r w:rsidRPr="00EA77C4">
        <w:rPr>
          <w:rFonts w:ascii="Times New Roman" w:hAnsi="Times New Roman" w:cs="Times New Roman"/>
          <w:sz w:val="24"/>
          <w:szCs w:val="24"/>
        </w:rPr>
        <w:t>was</w:t>
      </w:r>
      <w:proofErr w:type="spellEnd"/>
      <w:r w:rsidRPr="00EA77C4">
        <w:rPr>
          <w:rFonts w:ascii="Times New Roman" w:hAnsi="Times New Roman" w:cs="Times New Roman"/>
          <w:sz w:val="24"/>
          <w:szCs w:val="24"/>
        </w:rPr>
        <w:t xml:space="preserve"> </w:t>
      </w:r>
      <w:proofErr w:type="spellStart"/>
      <w:r w:rsidRPr="00EA77C4">
        <w:rPr>
          <w:rFonts w:ascii="Times New Roman" w:hAnsi="Times New Roman" w:cs="Times New Roman"/>
          <w:sz w:val="24"/>
          <w:szCs w:val="24"/>
        </w:rPr>
        <w:t>formed</w:t>
      </w:r>
      <w:proofErr w:type="spellEnd"/>
      <w:r w:rsidRPr="00EA77C4">
        <w:rPr>
          <w:rFonts w:ascii="Times New Roman" w:hAnsi="Times New Roman" w:cs="Times New Roman"/>
          <w:sz w:val="24"/>
          <w:szCs w:val="24"/>
        </w:rPr>
        <w:t xml:space="preserve"> as a </w:t>
      </w:r>
      <w:proofErr w:type="spellStart"/>
      <w:r w:rsidRPr="00EA77C4">
        <w:rPr>
          <w:rFonts w:ascii="Times New Roman" w:hAnsi="Times New Roman" w:cs="Times New Roman"/>
          <w:sz w:val="24"/>
          <w:szCs w:val="24"/>
        </w:rPr>
        <w:t>sample</w:t>
      </w:r>
      <w:proofErr w:type="spellEnd"/>
      <w:r w:rsidRPr="00EA77C4">
        <w:rPr>
          <w:rFonts w:ascii="Times New Roman" w:hAnsi="Times New Roman" w:cs="Times New Roman"/>
          <w:sz w:val="24"/>
          <w:szCs w:val="24"/>
        </w:rPr>
        <w:t xml:space="preserve"> </w:t>
      </w:r>
      <w:proofErr w:type="spellStart"/>
      <w:r w:rsidRPr="00EA77C4">
        <w:rPr>
          <w:rFonts w:ascii="Times New Roman" w:hAnsi="Times New Roman" w:cs="Times New Roman"/>
          <w:sz w:val="24"/>
          <w:szCs w:val="24"/>
        </w:rPr>
        <w:t>for</w:t>
      </w:r>
      <w:proofErr w:type="spellEnd"/>
      <w:r w:rsidRPr="00EA77C4">
        <w:rPr>
          <w:rFonts w:ascii="Times New Roman" w:hAnsi="Times New Roman" w:cs="Times New Roman"/>
          <w:sz w:val="24"/>
          <w:szCs w:val="24"/>
        </w:rPr>
        <w:t xml:space="preserve"> </w:t>
      </w:r>
      <w:proofErr w:type="spellStart"/>
      <w:r w:rsidRPr="00EA77C4">
        <w:rPr>
          <w:rFonts w:ascii="Times New Roman" w:hAnsi="Times New Roman" w:cs="Times New Roman"/>
          <w:sz w:val="24"/>
          <w:szCs w:val="24"/>
        </w:rPr>
        <w:t>the</w:t>
      </w:r>
      <w:proofErr w:type="spellEnd"/>
      <w:r w:rsidRPr="00EA77C4">
        <w:rPr>
          <w:rFonts w:ascii="Times New Roman" w:hAnsi="Times New Roman" w:cs="Times New Roman"/>
          <w:sz w:val="24"/>
          <w:szCs w:val="24"/>
        </w:rPr>
        <w:t xml:space="preserve"> </w:t>
      </w:r>
      <w:proofErr w:type="spellStart"/>
      <w:r w:rsidRPr="00EA77C4">
        <w:rPr>
          <w:rFonts w:ascii="Times New Roman" w:hAnsi="Times New Roman" w:cs="Times New Roman"/>
          <w:sz w:val="24"/>
          <w:szCs w:val="24"/>
        </w:rPr>
        <w:t>application</w:t>
      </w:r>
      <w:proofErr w:type="spellEnd"/>
      <w:r w:rsidRPr="00EA77C4">
        <w:rPr>
          <w:rFonts w:ascii="Times New Roman" w:hAnsi="Times New Roman" w:cs="Times New Roman"/>
          <w:sz w:val="24"/>
          <w:szCs w:val="24"/>
        </w:rPr>
        <w:t xml:space="preserve"> </w:t>
      </w:r>
      <w:proofErr w:type="spellStart"/>
      <w:r w:rsidRPr="00EA77C4">
        <w:rPr>
          <w:rFonts w:ascii="Times New Roman" w:hAnsi="Times New Roman" w:cs="Times New Roman"/>
          <w:sz w:val="24"/>
          <w:szCs w:val="24"/>
        </w:rPr>
        <w:t>of</w:t>
      </w:r>
      <w:proofErr w:type="spellEnd"/>
      <w:r w:rsidRPr="00EA77C4">
        <w:rPr>
          <w:rFonts w:ascii="Times New Roman" w:hAnsi="Times New Roman" w:cs="Times New Roman"/>
          <w:sz w:val="24"/>
          <w:szCs w:val="24"/>
        </w:rPr>
        <w:t xml:space="preserve"> </w:t>
      </w:r>
      <w:proofErr w:type="spellStart"/>
      <w:r w:rsidRPr="00EA77C4">
        <w:rPr>
          <w:rFonts w:ascii="Times New Roman" w:hAnsi="Times New Roman" w:cs="Times New Roman"/>
          <w:sz w:val="24"/>
          <w:szCs w:val="24"/>
        </w:rPr>
        <w:t>diagnostic</w:t>
      </w:r>
      <w:proofErr w:type="spellEnd"/>
      <w:r w:rsidRPr="00EA77C4">
        <w:rPr>
          <w:rFonts w:ascii="Times New Roman" w:hAnsi="Times New Roman" w:cs="Times New Roman"/>
          <w:sz w:val="24"/>
          <w:szCs w:val="24"/>
        </w:rPr>
        <w:t xml:space="preserve"> and </w:t>
      </w:r>
      <w:proofErr w:type="spellStart"/>
      <w:r w:rsidRPr="00EA77C4">
        <w:rPr>
          <w:rFonts w:ascii="Times New Roman" w:hAnsi="Times New Roman" w:cs="Times New Roman"/>
          <w:sz w:val="24"/>
          <w:szCs w:val="24"/>
        </w:rPr>
        <w:t>evaluation</w:t>
      </w:r>
      <w:proofErr w:type="spellEnd"/>
      <w:r w:rsidRPr="00EA77C4">
        <w:rPr>
          <w:rFonts w:ascii="Times New Roman" w:hAnsi="Times New Roman" w:cs="Times New Roman"/>
          <w:sz w:val="24"/>
          <w:szCs w:val="24"/>
        </w:rPr>
        <w:t xml:space="preserve"> </w:t>
      </w:r>
      <w:proofErr w:type="spellStart"/>
      <w:r w:rsidRPr="00EA77C4">
        <w:rPr>
          <w:rFonts w:ascii="Times New Roman" w:hAnsi="Times New Roman" w:cs="Times New Roman"/>
          <w:sz w:val="24"/>
          <w:szCs w:val="24"/>
        </w:rPr>
        <w:t>tools</w:t>
      </w:r>
      <w:proofErr w:type="spellEnd"/>
      <w:r w:rsidRPr="00EA77C4">
        <w:rPr>
          <w:rFonts w:ascii="Times New Roman" w:hAnsi="Times New Roman" w:cs="Times New Roman"/>
          <w:sz w:val="24"/>
          <w:szCs w:val="24"/>
        </w:rPr>
        <w:t xml:space="preserve"> and </w:t>
      </w:r>
      <w:proofErr w:type="spellStart"/>
      <w:r w:rsidRPr="00EA77C4">
        <w:rPr>
          <w:rFonts w:ascii="Times New Roman" w:hAnsi="Times New Roman" w:cs="Times New Roman"/>
          <w:sz w:val="24"/>
          <w:szCs w:val="24"/>
        </w:rPr>
        <w:t>to</w:t>
      </w:r>
      <w:proofErr w:type="spellEnd"/>
      <w:r w:rsidRPr="00EA77C4">
        <w:rPr>
          <w:rFonts w:ascii="Times New Roman" w:hAnsi="Times New Roman" w:cs="Times New Roman"/>
          <w:sz w:val="24"/>
          <w:szCs w:val="24"/>
        </w:rPr>
        <w:t xml:space="preserve"> </w:t>
      </w:r>
      <w:proofErr w:type="spellStart"/>
      <w:r w:rsidRPr="00EA77C4">
        <w:rPr>
          <w:rFonts w:ascii="Times New Roman" w:hAnsi="Times New Roman" w:cs="Times New Roman"/>
          <w:sz w:val="24"/>
          <w:szCs w:val="24"/>
        </w:rPr>
        <w:t>participate</w:t>
      </w:r>
      <w:proofErr w:type="spellEnd"/>
      <w:r w:rsidRPr="00EA77C4">
        <w:rPr>
          <w:rFonts w:ascii="Times New Roman" w:hAnsi="Times New Roman" w:cs="Times New Roman"/>
          <w:sz w:val="24"/>
          <w:szCs w:val="24"/>
        </w:rPr>
        <w:t xml:space="preserve"> in </w:t>
      </w:r>
      <w:proofErr w:type="spellStart"/>
      <w:r w:rsidRPr="00EA77C4">
        <w:rPr>
          <w:rFonts w:ascii="Times New Roman" w:hAnsi="Times New Roman" w:cs="Times New Roman"/>
          <w:sz w:val="24"/>
          <w:szCs w:val="24"/>
        </w:rPr>
        <w:t>the</w:t>
      </w:r>
      <w:proofErr w:type="spellEnd"/>
      <w:r w:rsidRPr="00EA77C4">
        <w:rPr>
          <w:rFonts w:ascii="Times New Roman" w:hAnsi="Times New Roman" w:cs="Times New Roman"/>
          <w:sz w:val="24"/>
          <w:szCs w:val="24"/>
        </w:rPr>
        <w:t xml:space="preserve"> </w:t>
      </w:r>
      <w:proofErr w:type="spellStart"/>
      <w:r w:rsidRPr="00EA77C4">
        <w:rPr>
          <w:rFonts w:ascii="Times New Roman" w:hAnsi="Times New Roman" w:cs="Times New Roman"/>
          <w:sz w:val="24"/>
          <w:szCs w:val="24"/>
        </w:rPr>
        <w:t>thinking</w:t>
      </w:r>
      <w:proofErr w:type="spellEnd"/>
      <w:r w:rsidRPr="00EA77C4">
        <w:rPr>
          <w:rFonts w:ascii="Times New Roman" w:hAnsi="Times New Roman" w:cs="Times New Roman"/>
          <w:sz w:val="24"/>
          <w:szCs w:val="24"/>
        </w:rPr>
        <w:t xml:space="preserve"> </w:t>
      </w:r>
      <w:proofErr w:type="spellStart"/>
      <w:r w:rsidRPr="00EA77C4">
        <w:rPr>
          <w:rFonts w:ascii="Times New Roman" w:hAnsi="Times New Roman" w:cs="Times New Roman"/>
          <w:sz w:val="24"/>
          <w:szCs w:val="24"/>
        </w:rPr>
        <w:t>skills</w:t>
      </w:r>
      <w:proofErr w:type="spellEnd"/>
      <w:r w:rsidRPr="00EA77C4">
        <w:rPr>
          <w:rFonts w:ascii="Times New Roman" w:hAnsi="Times New Roman" w:cs="Times New Roman"/>
          <w:sz w:val="24"/>
          <w:szCs w:val="24"/>
        </w:rPr>
        <w:t xml:space="preserve"> </w:t>
      </w:r>
      <w:proofErr w:type="spellStart"/>
      <w:r w:rsidRPr="00EA77C4">
        <w:rPr>
          <w:rFonts w:ascii="Times New Roman" w:hAnsi="Times New Roman" w:cs="Times New Roman"/>
          <w:sz w:val="24"/>
          <w:szCs w:val="24"/>
        </w:rPr>
        <w:t>development</w:t>
      </w:r>
      <w:proofErr w:type="spellEnd"/>
      <w:r w:rsidRPr="00EA77C4">
        <w:rPr>
          <w:rFonts w:ascii="Times New Roman" w:hAnsi="Times New Roman" w:cs="Times New Roman"/>
          <w:sz w:val="24"/>
          <w:szCs w:val="24"/>
        </w:rPr>
        <w:t xml:space="preserve"> </w:t>
      </w:r>
      <w:proofErr w:type="spellStart"/>
      <w:r w:rsidRPr="00EA77C4">
        <w:rPr>
          <w:rFonts w:ascii="Times New Roman" w:hAnsi="Times New Roman" w:cs="Times New Roman"/>
          <w:sz w:val="24"/>
          <w:szCs w:val="24"/>
        </w:rPr>
        <w:t>course</w:t>
      </w:r>
      <w:proofErr w:type="spellEnd"/>
      <w:r w:rsidRPr="00EA77C4">
        <w:rPr>
          <w:rFonts w:ascii="Times New Roman" w:hAnsi="Times New Roman" w:cs="Times New Roman"/>
          <w:sz w:val="24"/>
          <w:szCs w:val="24"/>
        </w:rPr>
        <w:t xml:space="preserve">-workshop. </w:t>
      </w:r>
      <w:proofErr w:type="spellStart"/>
      <w:r w:rsidRPr="00EA77C4">
        <w:rPr>
          <w:rFonts w:ascii="Times New Roman" w:hAnsi="Times New Roman" w:cs="Times New Roman"/>
          <w:sz w:val="24"/>
          <w:szCs w:val="24"/>
        </w:rPr>
        <w:t>Findings</w:t>
      </w:r>
      <w:proofErr w:type="spellEnd"/>
      <w:r w:rsidRPr="00EA77C4">
        <w:rPr>
          <w:rFonts w:ascii="Times New Roman" w:hAnsi="Times New Roman" w:cs="Times New Roman"/>
          <w:sz w:val="24"/>
          <w:szCs w:val="24"/>
        </w:rPr>
        <w:t xml:space="preserve"> </w:t>
      </w:r>
      <w:proofErr w:type="spellStart"/>
      <w:r w:rsidRPr="00EA77C4">
        <w:rPr>
          <w:rFonts w:ascii="Times New Roman" w:hAnsi="Times New Roman" w:cs="Times New Roman"/>
          <w:sz w:val="24"/>
          <w:szCs w:val="24"/>
        </w:rPr>
        <w:t>identified</w:t>
      </w:r>
      <w:proofErr w:type="spellEnd"/>
      <w:r w:rsidRPr="00EA77C4">
        <w:rPr>
          <w:rFonts w:ascii="Times New Roman" w:hAnsi="Times New Roman" w:cs="Times New Roman"/>
          <w:sz w:val="24"/>
          <w:szCs w:val="24"/>
        </w:rPr>
        <w:t xml:space="preserve"> a </w:t>
      </w:r>
      <w:proofErr w:type="spellStart"/>
      <w:r w:rsidRPr="00EA77C4">
        <w:rPr>
          <w:rFonts w:ascii="Times New Roman" w:hAnsi="Times New Roman" w:cs="Times New Roman"/>
          <w:sz w:val="24"/>
          <w:szCs w:val="24"/>
        </w:rPr>
        <w:t>significant</w:t>
      </w:r>
      <w:proofErr w:type="spellEnd"/>
      <w:r w:rsidRPr="00EA77C4">
        <w:rPr>
          <w:rFonts w:ascii="Times New Roman" w:hAnsi="Times New Roman" w:cs="Times New Roman"/>
          <w:sz w:val="24"/>
          <w:szCs w:val="24"/>
        </w:rPr>
        <w:t xml:space="preserve"> </w:t>
      </w:r>
      <w:proofErr w:type="spellStart"/>
      <w:r w:rsidRPr="00EA77C4">
        <w:rPr>
          <w:rFonts w:ascii="Times New Roman" w:hAnsi="Times New Roman" w:cs="Times New Roman"/>
          <w:sz w:val="24"/>
          <w:szCs w:val="24"/>
        </w:rPr>
        <w:t>improvement</w:t>
      </w:r>
      <w:proofErr w:type="spellEnd"/>
      <w:r w:rsidRPr="00EA77C4">
        <w:rPr>
          <w:rFonts w:ascii="Times New Roman" w:hAnsi="Times New Roman" w:cs="Times New Roman"/>
          <w:sz w:val="24"/>
          <w:szCs w:val="24"/>
        </w:rPr>
        <w:t xml:space="preserve"> in a final </w:t>
      </w:r>
      <w:proofErr w:type="spellStart"/>
      <w:r w:rsidRPr="00EA77C4">
        <w:rPr>
          <w:rFonts w:ascii="Times New Roman" w:hAnsi="Times New Roman" w:cs="Times New Roman"/>
          <w:sz w:val="24"/>
          <w:szCs w:val="24"/>
        </w:rPr>
        <w:t>course</w:t>
      </w:r>
      <w:proofErr w:type="spellEnd"/>
      <w:r w:rsidRPr="00EA77C4">
        <w:rPr>
          <w:rFonts w:ascii="Times New Roman" w:hAnsi="Times New Roman" w:cs="Times New Roman"/>
          <w:sz w:val="24"/>
          <w:szCs w:val="24"/>
        </w:rPr>
        <w:t xml:space="preserve"> </w:t>
      </w:r>
      <w:proofErr w:type="spellStart"/>
      <w:r w:rsidRPr="00EA77C4">
        <w:rPr>
          <w:rFonts w:ascii="Times New Roman" w:hAnsi="Times New Roman" w:cs="Times New Roman"/>
          <w:sz w:val="24"/>
          <w:szCs w:val="24"/>
        </w:rPr>
        <w:t>evaluation</w:t>
      </w:r>
      <w:proofErr w:type="spellEnd"/>
      <w:r w:rsidRPr="00EA77C4">
        <w:rPr>
          <w:rFonts w:ascii="Times New Roman" w:hAnsi="Times New Roman" w:cs="Times New Roman"/>
          <w:sz w:val="24"/>
          <w:szCs w:val="24"/>
        </w:rPr>
        <w:t xml:space="preserve"> </w:t>
      </w:r>
      <w:proofErr w:type="spellStart"/>
      <w:r w:rsidRPr="00EA77C4">
        <w:rPr>
          <w:rFonts w:ascii="Times New Roman" w:hAnsi="Times New Roman" w:cs="Times New Roman"/>
          <w:sz w:val="24"/>
          <w:szCs w:val="24"/>
        </w:rPr>
        <w:t>compared</w:t>
      </w:r>
      <w:proofErr w:type="spellEnd"/>
      <w:r w:rsidRPr="00EA77C4">
        <w:rPr>
          <w:rFonts w:ascii="Times New Roman" w:hAnsi="Times New Roman" w:cs="Times New Roman"/>
          <w:sz w:val="24"/>
          <w:szCs w:val="24"/>
        </w:rPr>
        <w:t xml:space="preserve"> </w:t>
      </w:r>
      <w:proofErr w:type="spellStart"/>
      <w:r w:rsidRPr="00EA77C4">
        <w:rPr>
          <w:rFonts w:ascii="Times New Roman" w:hAnsi="Times New Roman" w:cs="Times New Roman"/>
          <w:sz w:val="24"/>
          <w:szCs w:val="24"/>
        </w:rPr>
        <w:t>to</w:t>
      </w:r>
      <w:proofErr w:type="spellEnd"/>
      <w:r w:rsidRPr="00EA77C4">
        <w:rPr>
          <w:rFonts w:ascii="Times New Roman" w:hAnsi="Times New Roman" w:cs="Times New Roman"/>
          <w:sz w:val="24"/>
          <w:szCs w:val="24"/>
        </w:rPr>
        <w:t xml:space="preserve"> a </w:t>
      </w:r>
      <w:proofErr w:type="spellStart"/>
      <w:r w:rsidRPr="00EA77C4">
        <w:rPr>
          <w:rFonts w:ascii="Times New Roman" w:hAnsi="Times New Roman" w:cs="Times New Roman"/>
          <w:sz w:val="24"/>
          <w:szCs w:val="24"/>
        </w:rPr>
        <w:t>diagnostic</w:t>
      </w:r>
      <w:proofErr w:type="spellEnd"/>
      <w:r w:rsidRPr="00EA77C4">
        <w:rPr>
          <w:rFonts w:ascii="Times New Roman" w:hAnsi="Times New Roman" w:cs="Times New Roman"/>
          <w:sz w:val="24"/>
          <w:szCs w:val="24"/>
        </w:rPr>
        <w:t xml:space="preserve"> </w:t>
      </w:r>
      <w:proofErr w:type="spellStart"/>
      <w:r w:rsidRPr="00EA77C4">
        <w:rPr>
          <w:rFonts w:ascii="Times New Roman" w:hAnsi="Times New Roman" w:cs="Times New Roman"/>
          <w:sz w:val="24"/>
          <w:szCs w:val="24"/>
        </w:rPr>
        <w:t>evaluation</w:t>
      </w:r>
      <w:proofErr w:type="spellEnd"/>
      <w:r w:rsidRPr="00EA77C4">
        <w:rPr>
          <w:rFonts w:ascii="Times New Roman" w:hAnsi="Times New Roman" w:cs="Times New Roman"/>
          <w:sz w:val="24"/>
          <w:szCs w:val="24"/>
        </w:rPr>
        <w:t xml:space="preserve"> </w:t>
      </w:r>
      <w:proofErr w:type="spellStart"/>
      <w:r w:rsidRPr="00EA77C4">
        <w:rPr>
          <w:rFonts w:ascii="Times New Roman" w:hAnsi="Times New Roman" w:cs="Times New Roman"/>
          <w:sz w:val="24"/>
          <w:szCs w:val="24"/>
        </w:rPr>
        <w:t>on</w:t>
      </w:r>
      <w:proofErr w:type="spellEnd"/>
      <w:r w:rsidRPr="00EA77C4">
        <w:rPr>
          <w:rFonts w:ascii="Times New Roman" w:hAnsi="Times New Roman" w:cs="Times New Roman"/>
          <w:sz w:val="24"/>
          <w:szCs w:val="24"/>
        </w:rPr>
        <w:t xml:space="preserve"> </w:t>
      </w:r>
      <w:proofErr w:type="spellStart"/>
      <w:r w:rsidRPr="00EA77C4">
        <w:rPr>
          <w:rFonts w:ascii="Times New Roman" w:hAnsi="Times New Roman" w:cs="Times New Roman"/>
          <w:sz w:val="24"/>
          <w:szCs w:val="24"/>
        </w:rPr>
        <w:t>thinking</w:t>
      </w:r>
      <w:proofErr w:type="spellEnd"/>
      <w:r w:rsidRPr="00EA77C4">
        <w:rPr>
          <w:rFonts w:ascii="Times New Roman" w:hAnsi="Times New Roman" w:cs="Times New Roman"/>
          <w:sz w:val="24"/>
          <w:szCs w:val="24"/>
        </w:rPr>
        <w:t xml:space="preserve"> </w:t>
      </w:r>
      <w:proofErr w:type="spellStart"/>
      <w:r w:rsidRPr="00EA77C4">
        <w:rPr>
          <w:rFonts w:ascii="Times New Roman" w:hAnsi="Times New Roman" w:cs="Times New Roman"/>
          <w:sz w:val="24"/>
          <w:szCs w:val="24"/>
        </w:rPr>
        <w:t>skills</w:t>
      </w:r>
      <w:proofErr w:type="spellEnd"/>
      <w:r w:rsidRPr="00EA77C4">
        <w:rPr>
          <w:rFonts w:ascii="Times New Roman" w:hAnsi="Times New Roman" w:cs="Times New Roman"/>
          <w:sz w:val="24"/>
          <w:szCs w:val="24"/>
        </w:rPr>
        <w:t xml:space="preserve"> </w:t>
      </w:r>
      <w:proofErr w:type="spellStart"/>
      <w:r w:rsidRPr="00EA77C4">
        <w:rPr>
          <w:rFonts w:ascii="Times New Roman" w:hAnsi="Times New Roman" w:cs="Times New Roman"/>
          <w:sz w:val="24"/>
          <w:szCs w:val="24"/>
        </w:rPr>
        <w:t>topics</w:t>
      </w:r>
      <w:proofErr w:type="spellEnd"/>
      <w:r w:rsidRPr="00EA77C4">
        <w:rPr>
          <w:rFonts w:ascii="Times New Roman" w:hAnsi="Times New Roman" w:cs="Times New Roman"/>
          <w:sz w:val="24"/>
          <w:szCs w:val="24"/>
        </w:rPr>
        <w:t xml:space="preserve">, as </w:t>
      </w:r>
      <w:proofErr w:type="spellStart"/>
      <w:r w:rsidRPr="00EA77C4">
        <w:rPr>
          <w:rFonts w:ascii="Times New Roman" w:hAnsi="Times New Roman" w:cs="Times New Roman"/>
          <w:sz w:val="24"/>
          <w:szCs w:val="24"/>
        </w:rPr>
        <w:t>well</w:t>
      </w:r>
      <w:proofErr w:type="spellEnd"/>
      <w:r w:rsidRPr="00EA77C4">
        <w:rPr>
          <w:rFonts w:ascii="Times New Roman" w:hAnsi="Times New Roman" w:cs="Times New Roman"/>
          <w:sz w:val="24"/>
          <w:szCs w:val="24"/>
        </w:rPr>
        <w:t xml:space="preserve"> as a </w:t>
      </w:r>
      <w:proofErr w:type="spellStart"/>
      <w:r w:rsidRPr="00EA77C4">
        <w:rPr>
          <w:rFonts w:ascii="Times New Roman" w:hAnsi="Times New Roman" w:cs="Times New Roman"/>
          <w:sz w:val="24"/>
          <w:szCs w:val="24"/>
        </w:rPr>
        <w:t>high</w:t>
      </w:r>
      <w:proofErr w:type="spellEnd"/>
      <w:r w:rsidRPr="00EA77C4">
        <w:rPr>
          <w:rFonts w:ascii="Times New Roman" w:hAnsi="Times New Roman" w:cs="Times New Roman"/>
          <w:sz w:val="24"/>
          <w:szCs w:val="24"/>
        </w:rPr>
        <w:t xml:space="preserve"> </w:t>
      </w:r>
      <w:proofErr w:type="spellStart"/>
      <w:r w:rsidRPr="00EA77C4">
        <w:rPr>
          <w:rFonts w:ascii="Times New Roman" w:hAnsi="Times New Roman" w:cs="Times New Roman"/>
          <w:sz w:val="24"/>
          <w:szCs w:val="24"/>
        </w:rPr>
        <w:t>level</w:t>
      </w:r>
      <w:proofErr w:type="spellEnd"/>
      <w:r w:rsidRPr="00EA77C4">
        <w:rPr>
          <w:rFonts w:ascii="Times New Roman" w:hAnsi="Times New Roman" w:cs="Times New Roman"/>
          <w:sz w:val="24"/>
          <w:szCs w:val="24"/>
        </w:rPr>
        <w:t xml:space="preserve"> </w:t>
      </w:r>
      <w:proofErr w:type="spellStart"/>
      <w:r w:rsidRPr="00EA77C4">
        <w:rPr>
          <w:rFonts w:ascii="Times New Roman" w:hAnsi="Times New Roman" w:cs="Times New Roman"/>
          <w:sz w:val="24"/>
          <w:szCs w:val="24"/>
        </w:rPr>
        <w:t>of</w:t>
      </w:r>
      <w:proofErr w:type="spellEnd"/>
      <w:r w:rsidRPr="00EA77C4">
        <w:rPr>
          <w:rFonts w:ascii="Times New Roman" w:hAnsi="Times New Roman" w:cs="Times New Roman"/>
          <w:sz w:val="24"/>
          <w:szCs w:val="24"/>
        </w:rPr>
        <w:t xml:space="preserve"> </w:t>
      </w:r>
      <w:proofErr w:type="spellStart"/>
      <w:r w:rsidRPr="00EA77C4">
        <w:rPr>
          <w:rFonts w:ascii="Times New Roman" w:hAnsi="Times New Roman" w:cs="Times New Roman"/>
          <w:sz w:val="24"/>
          <w:szCs w:val="24"/>
        </w:rPr>
        <w:t>satisfaction</w:t>
      </w:r>
      <w:proofErr w:type="spellEnd"/>
      <w:r w:rsidRPr="00EA77C4">
        <w:rPr>
          <w:rFonts w:ascii="Times New Roman" w:hAnsi="Times New Roman" w:cs="Times New Roman"/>
          <w:sz w:val="24"/>
          <w:szCs w:val="24"/>
        </w:rPr>
        <w:t xml:space="preserve"> </w:t>
      </w:r>
      <w:proofErr w:type="spellStart"/>
      <w:r w:rsidRPr="00EA77C4">
        <w:rPr>
          <w:rFonts w:ascii="Times New Roman" w:hAnsi="Times New Roman" w:cs="Times New Roman"/>
          <w:sz w:val="24"/>
          <w:szCs w:val="24"/>
        </w:rPr>
        <w:t>within</w:t>
      </w:r>
      <w:proofErr w:type="spellEnd"/>
      <w:r w:rsidRPr="00EA77C4">
        <w:rPr>
          <w:rFonts w:ascii="Times New Roman" w:hAnsi="Times New Roman" w:cs="Times New Roman"/>
          <w:sz w:val="24"/>
          <w:szCs w:val="24"/>
        </w:rPr>
        <w:t xml:space="preserve"> </w:t>
      </w:r>
      <w:proofErr w:type="spellStart"/>
      <w:r w:rsidRPr="00EA77C4">
        <w:rPr>
          <w:rFonts w:ascii="Times New Roman" w:hAnsi="Times New Roman" w:cs="Times New Roman"/>
          <w:sz w:val="24"/>
          <w:szCs w:val="24"/>
        </w:rPr>
        <w:t>the</w:t>
      </w:r>
      <w:proofErr w:type="spellEnd"/>
      <w:r w:rsidRPr="00EA77C4">
        <w:rPr>
          <w:rFonts w:ascii="Times New Roman" w:hAnsi="Times New Roman" w:cs="Times New Roman"/>
          <w:sz w:val="24"/>
          <w:szCs w:val="24"/>
        </w:rPr>
        <w:t xml:space="preserve"> </w:t>
      </w:r>
      <w:proofErr w:type="spellStart"/>
      <w:r w:rsidRPr="00EA77C4">
        <w:rPr>
          <w:rFonts w:ascii="Times New Roman" w:hAnsi="Times New Roman" w:cs="Times New Roman"/>
          <w:sz w:val="24"/>
          <w:szCs w:val="24"/>
        </w:rPr>
        <w:t>group</w:t>
      </w:r>
      <w:proofErr w:type="spellEnd"/>
      <w:r w:rsidRPr="00EA77C4">
        <w:rPr>
          <w:rFonts w:ascii="Times New Roman" w:hAnsi="Times New Roman" w:cs="Times New Roman"/>
          <w:sz w:val="24"/>
          <w:szCs w:val="24"/>
        </w:rPr>
        <w:t xml:space="preserve"> </w:t>
      </w:r>
      <w:proofErr w:type="spellStart"/>
      <w:r w:rsidRPr="00EA77C4">
        <w:rPr>
          <w:rFonts w:ascii="Times New Roman" w:hAnsi="Times New Roman" w:cs="Times New Roman"/>
          <w:sz w:val="24"/>
          <w:szCs w:val="24"/>
        </w:rPr>
        <w:t>with</w:t>
      </w:r>
      <w:proofErr w:type="spellEnd"/>
      <w:r w:rsidRPr="00EA77C4">
        <w:rPr>
          <w:rFonts w:ascii="Times New Roman" w:hAnsi="Times New Roman" w:cs="Times New Roman"/>
          <w:sz w:val="24"/>
          <w:szCs w:val="24"/>
        </w:rPr>
        <w:t xml:space="preserve"> </w:t>
      </w:r>
      <w:proofErr w:type="spellStart"/>
      <w:r w:rsidRPr="00EA77C4">
        <w:rPr>
          <w:rFonts w:ascii="Times New Roman" w:hAnsi="Times New Roman" w:cs="Times New Roman"/>
          <w:sz w:val="24"/>
          <w:szCs w:val="24"/>
        </w:rPr>
        <w:t>the</w:t>
      </w:r>
      <w:proofErr w:type="spellEnd"/>
      <w:r w:rsidRPr="00EA77C4">
        <w:rPr>
          <w:rFonts w:ascii="Times New Roman" w:hAnsi="Times New Roman" w:cs="Times New Roman"/>
          <w:sz w:val="24"/>
          <w:szCs w:val="24"/>
        </w:rPr>
        <w:t xml:space="preserve"> </w:t>
      </w:r>
      <w:proofErr w:type="spellStart"/>
      <w:r w:rsidRPr="00EA77C4">
        <w:rPr>
          <w:rFonts w:ascii="Times New Roman" w:hAnsi="Times New Roman" w:cs="Times New Roman"/>
          <w:sz w:val="24"/>
          <w:szCs w:val="24"/>
        </w:rPr>
        <w:t>course</w:t>
      </w:r>
      <w:proofErr w:type="spellEnd"/>
      <w:r w:rsidRPr="00EA77C4">
        <w:rPr>
          <w:rFonts w:ascii="Times New Roman" w:hAnsi="Times New Roman" w:cs="Times New Roman"/>
          <w:sz w:val="24"/>
          <w:szCs w:val="24"/>
        </w:rPr>
        <w:t xml:space="preserve">-workshop. </w:t>
      </w:r>
      <w:proofErr w:type="spellStart"/>
      <w:r w:rsidRPr="00EA77C4">
        <w:rPr>
          <w:rFonts w:ascii="Times New Roman" w:hAnsi="Times New Roman" w:cs="Times New Roman"/>
          <w:sz w:val="24"/>
          <w:szCs w:val="24"/>
        </w:rPr>
        <w:t>From</w:t>
      </w:r>
      <w:proofErr w:type="spellEnd"/>
      <w:r w:rsidRPr="00EA77C4">
        <w:rPr>
          <w:rFonts w:ascii="Times New Roman" w:hAnsi="Times New Roman" w:cs="Times New Roman"/>
          <w:sz w:val="24"/>
          <w:szCs w:val="24"/>
        </w:rPr>
        <w:t xml:space="preserve"> </w:t>
      </w:r>
      <w:proofErr w:type="spellStart"/>
      <w:r w:rsidRPr="00EA77C4">
        <w:rPr>
          <w:rFonts w:ascii="Times New Roman" w:hAnsi="Times New Roman" w:cs="Times New Roman"/>
          <w:sz w:val="24"/>
          <w:szCs w:val="24"/>
        </w:rPr>
        <w:t>this</w:t>
      </w:r>
      <w:proofErr w:type="spellEnd"/>
      <w:r w:rsidRPr="00EA77C4">
        <w:rPr>
          <w:rFonts w:ascii="Times New Roman" w:hAnsi="Times New Roman" w:cs="Times New Roman"/>
          <w:sz w:val="24"/>
          <w:szCs w:val="24"/>
        </w:rPr>
        <w:t xml:space="preserve">, </w:t>
      </w:r>
      <w:proofErr w:type="spellStart"/>
      <w:r w:rsidRPr="00EA77C4">
        <w:rPr>
          <w:rFonts w:ascii="Times New Roman" w:hAnsi="Times New Roman" w:cs="Times New Roman"/>
          <w:sz w:val="24"/>
          <w:szCs w:val="24"/>
        </w:rPr>
        <w:t>it</w:t>
      </w:r>
      <w:proofErr w:type="spellEnd"/>
      <w:r w:rsidRPr="00EA77C4">
        <w:rPr>
          <w:rFonts w:ascii="Times New Roman" w:hAnsi="Times New Roman" w:cs="Times New Roman"/>
          <w:sz w:val="24"/>
          <w:szCs w:val="24"/>
        </w:rPr>
        <w:t xml:space="preserve"> </w:t>
      </w:r>
      <w:proofErr w:type="spellStart"/>
      <w:r w:rsidRPr="00EA77C4">
        <w:rPr>
          <w:rFonts w:ascii="Times New Roman" w:hAnsi="Times New Roman" w:cs="Times New Roman"/>
          <w:sz w:val="24"/>
          <w:szCs w:val="24"/>
        </w:rPr>
        <w:t>is</w:t>
      </w:r>
      <w:proofErr w:type="spellEnd"/>
      <w:r w:rsidRPr="00EA77C4">
        <w:rPr>
          <w:rFonts w:ascii="Times New Roman" w:hAnsi="Times New Roman" w:cs="Times New Roman"/>
          <w:sz w:val="24"/>
          <w:szCs w:val="24"/>
        </w:rPr>
        <w:t xml:space="preserve"> </w:t>
      </w:r>
      <w:proofErr w:type="spellStart"/>
      <w:r w:rsidRPr="00EA77C4">
        <w:rPr>
          <w:rFonts w:ascii="Times New Roman" w:hAnsi="Times New Roman" w:cs="Times New Roman"/>
          <w:sz w:val="24"/>
          <w:szCs w:val="24"/>
        </w:rPr>
        <w:t>concluded</w:t>
      </w:r>
      <w:proofErr w:type="spellEnd"/>
      <w:r w:rsidRPr="00EA77C4">
        <w:rPr>
          <w:rFonts w:ascii="Times New Roman" w:hAnsi="Times New Roman" w:cs="Times New Roman"/>
          <w:sz w:val="24"/>
          <w:szCs w:val="24"/>
        </w:rPr>
        <w:t xml:space="preserve"> </w:t>
      </w:r>
      <w:proofErr w:type="spellStart"/>
      <w:r w:rsidRPr="00EA77C4">
        <w:rPr>
          <w:rFonts w:ascii="Times New Roman" w:hAnsi="Times New Roman" w:cs="Times New Roman"/>
          <w:sz w:val="24"/>
          <w:szCs w:val="24"/>
        </w:rPr>
        <w:t>that</w:t>
      </w:r>
      <w:proofErr w:type="spellEnd"/>
      <w:r w:rsidRPr="00EA77C4">
        <w:rPr>
          <w:rFonts w:ascii="Times New Roman" w:hAnsi="Times New Roman" w:cs="Times New Roman"/>
          <w:sz w:val="24"/>
          <w:szCs w:val="24"/>
        </w:rPr>
        <w:t xml:space="preserve"> </w:t>
      </w:r>
      <w:proofErr w:type="spellStart"/>
      <w:r w:rsidRPr="00EA77C4">
        <w:rPr>
          <w:rFonts w:ascii="Times New Roman" w:hAnsi="Times New Roman" w:cs="Times New Roman"/>
          <w:sz w:val="24"/>
          <w:szCs w:val="24"/>
        </w:rPr>
        <w:t>the</w:t>
      </w:r>
      <w:proofErr w:type="spellEnd"/>
      <w:r w:rsidRPr="00EA77C4">
        <w:rPr>
          <w:rFonts w:ascii="Times New Roman" w:hAnsi="Times New Roman" w:cs="Times New Roman"/>
          <w:sz w:val="24"/>
          <w:szCs w:val="24"/>
        </w:rPr>
        <w:t xml:space="preserve"> </w:t>
      </w:r>
      <w:proofErr w:type="spellStart"/>
      <w:r w:rsidRPr="00EA77C4">
        <w:rPr>
          <w:rFonts w:ascii="Times New Roman" w:hAnsi="Times New Roman" w:cs="Times New Roman"/>
          <w:sz w:val="24"/>
          <w:szCs w:val="24"/>
        </w:rPr>
        <w:t>strategy</w:t>
      </w:r>
      <w:proofErr w:type="spellEnd"/>
      <w:r w:rsidRPr="00EA77C4">
        <w:rPr>
          <w:rFonts w:ascii="Times New Roman" w:hAnsi="Times New Roman" w:cs="Times New Roman"/>
          <w:sz w:val="24"/>
          <w:szCs w:val="24"/>
        </w:rPr>
        <w:t xml:space="preserve"> </w:t>
      </w:r>
      <w:proofErr w:type="spellStart"/>
      <w:r w:rsidRPr="00EA77C4">
        <w:rPr>
          <w:rFonts w:ascii="Times New Roman" w:hAnsi="Times New Roman" w:cs="Times New Roman"/>
          <w:sz w:val="24"/>
          <w:szCs w:val="24"/>
        </w:rPr>
        <w:t>based</w:t>
      </w:r>
      <w:proofErr w:type="spellEnd"/>
      <w:r w:rsidRPr="00EA77C4">
        <w:rPr>
          <w:rFonts w:ascii="Times New Roman" w:hAnsi="Times New Roman" w:cs="Times New Roman"/>
          <w:sz w:val="24"/>
          <w:szCs w:val="24"/>
        </w:rPr>
        <w:t xml:space="preserve"> </w:t>
      </w:r>
      <w:proofErr w:type="spellStart"/>
      <w:r w:rsidRPr="00EA77C4">
        <w:rPr>
          <w:rFonts w:ascii="Times New Roman" w:hAnsi="Times New Roman" w:cs="Times New Roman"/>
          <w:sz w:val="24"/>
          <w:szCs w:val="24"/>
        </w:rPr>
        <w:t>on</w:t>
      </w:r>
      <w:proofErr w:type="spellEnd"/>
      <w:r w:rsidRPr="00EA77C4">
        <w:rPr>
          <w:rFonts w:ascii="Times New Roman" w:hAnsi="Times New Roman" w:cs="Times New Roman"/>
          <w:sz w:val="24"/>
          <w:szCs w:val="24"/>
        </w:rPr>
        <w:t xml:space="preserve"> a </w:t>
      </w:r>
      <w:proofErr w:type="spellStart"/>
      <w:r w:rsidRPr="00EA77C4">
        <w:rPr>
          <w:rFonts w:ascii="Times New Roman" w:hAnsi="Times New Roman" w:cs="Times New Roman"/>
          <w:sz w:val="24"/>
          <w:szCs w:val="24"/>
        </w:rPr>
        <w:t>thinking</w:t>
      </w:r>
      <w:proofErr w:type="spellEnd"/>
      <w:r w:rsidRPr="00EA77C4">
        <w:rPr>
          <w:rFonts w:ascii="Times New Roman" w:hAnsi="Times New Roman" w:cs="Times New Roman"/>
          <w:sz w:val="24"/>
          <w:szCs w:val="24"/>
        </w:rPr>
        <w:t xml:space="preserve"> </w:t>
      </w:r>
      <w:proofErr w:type="spellStart"/>
      <w:r w:rsidRPr="00EA77C4">
        <w:rPr>
          <w:rFonts w:ascii="Times New Roman" w:hAnsi="Times New Roman" w:cs="Times New Roman"/>
          <w:sz w:val="24"/>
          <w:szCs w:val="24"/>
        </w:rPr>
        <w:t>skills</w:t>
      </w:r>
      <w:proofErr w:type="spellEnd"/>
      <w:r w:rsidRPr="00EA77C4">
        <w:rPr>
          <w:rFonts w:ascii="Times New Roman" w:hAnsi="Times New Roman" w:cs="Times New Roman"/>
          <w:sz w:val="24"/>
          <w:szCs w:val="24"/>
        </w:rPr>
        <w:t xml:space="preserve"> </w:t>
      </w:r>
      <w:proofErr w:type="spellStart"/>
      <w:r w:rsidRPr="00EA77C4">
        <w:rPr>
          <w:rFonts w:ascii="Times New Roman" w:hAnsi="Times New Roman" w:cs="Times New Roman"/>
          <w:sz w:val="24"/>
          <w:szCs w:val="24"/>
        </w:rPr>
        <w:t>development</w:t>
      </w:r>
      <w:proofErr w:type="spellEnd"/>
      <w:r w:rsidRPr="00EA77C4">
        <w:rPr>
          <w:rFonts w:ascii="Times New Roman" w:hAnsi="Times New Roman" w:cs="Times New Roman"/>
          <w:sz w:val="24"/>
          <w:szCs w:val="24"/>
        </w:rPr>
        <w:t xml:space="preserve"> </w:t>
      </w:r>
      <w:proofErr w:type="spellStart"/>
      <w:r w:rsidRPr="00EA77C4">
        <w:rPr>
          <w:rFonts w:ascii="Times New Roman" w:hAnsi="Times New Roman" w:cs="Times New Roman"/>
          <w:sz w:val="24"/>
          <w:szCs w:val="24"/>
        </w:rPr>
        <w:t>program</w:t>
      </w:r>
      <w:proofErr w:type="spellEnd"/>
      <w:r w:rsidRPr="00EA77C4">
        <w:rPr>
          <w:rFonts w:ascii="Times New Roman" w:hAnsi="Times New Roman" w:cs="Times New Roman"/>
          <w:sz w:val="24"/>
          <w:szCs w:val="24"/>
        </w:rPr>
        <w:t xml:space="preserve"> can be </w:t>
      </w:r>
      <w:proofErr w:type="spellStart"/>
      <w:r w:rsidRPr="00EA77C4">
        <w:rPr>
          <w:rFonts w:ascii="Times New Roman" w:hAnsi="Times New Roman" w:cs="Times New Roman"/>
          <w:sz w:val="24"/>
          <w:szCs w:val="24"/>
        </w:rPr>
        <w:t>useful</w:t>
      </w:r>
      <w:proofErr w:type="spellEnd"/>
      <w:r w:rsidRPr="00EA77C4">
        <w:rPr>
          <w:rFonts w:ascii="Times New Roman" w:hAnsi="Times New Roman" w:cs="Times New Roman"/>
          <w:sz w:val="24"/>
          <w:szCs w:val="24"/>
        </w:rPr>
        <w:t xml:space="preserve"> </w:t>
      </w:r>
      <w:proofErr w:type="spellStart"/>
      <w:r w:rsidRPr="00EA77C4">
        <w:rPr>
          <w:rFonts w:ascii="Times New Roman" w:hAnsi="Times New Roman" w:cs="Times New Roman"/>
          <w:sz w:val="24"/>
          <w:szCs w:val="24"/>
        </w:rPr>
        <w:t>for</w:t>
      </w:r>
      <w:proofErr w:type="spellEnd"/>
      <w:r w:rsidRPr="00EA77C4">
        <w:rPr>
          <w:rFonts w:ascii="Times New Roman" w:hAnsi="Times New Roman" w:cs="Times New Roman"/>
          <w:sz w:val="24"/>
          <w:szCs w:val="24"/>
        </w:rPr>
        <w:t xml:space="preserve"> </w:t>
      </w:r>
      <w:proofErr w:type="spellStart"/>
      <w:r w:rsidRPr="00EA77C4">
        <w:rPr>
          <w:rFonts w:ascii="Times New Roman" w:hAnsi="Times New Roman" w:cs="Times New Roman"/>
          <w:sz w:val="24"/>
          <w:szCs w:val="24"/>
        </w:rPr>
        <w:t>reducing</w:t>
      </w:r>
      <w:proofErr w:type="spellEnd"/>
      <w:r w:rsidRPr="00EA77C4">
        <w:rPr>
          <w:rFonts w:ascii="Times New Roman" w:hAnsi="Times New Roman" w:cs="Times New Roman"/>
          <w:sz w:val="24"/>
          <w:szCs w:val="24"/>
        </w:rPr>
        <w:t xml:space="preserve"> </w:t>
      </w:r>
      <w:proofErr w:type="spellStart"/>
      <w:r w:rsidRPr="00EA77C4">
        <w:rPr>
          <w:rFonts w:ascii="Times New Roman" w:hAnsi="Times New Roman" w:cs="Times New Roman"/>
          <w:sz w:val="24"/>
          <w:szCs w:val="24"/>
        </w:rPr>
        <w:t>educational</w:t>
      </w:r>
      <w:proofErr w:type="spellEnd"/>
      <w:r w:rsidRPr="00EA77C4">
        <w:rPr>
          <w:rFonts w:ascii="Times New Roman" w:hAnsi="Times New Roman" w:cs="Times New Roman"/>
          <w:sz w:val="24"/>
          <w:szCs w:val="24"/>
        </w:rPr>
        <w:t xml:space="preserve"> </w:t>
      </w:r>
      <w:proofErr w:type="spellStart"/>
      <w:r w:rsidRPr="00EA77C4">
        <w:rPr>
          <w:rFonts w:ascii="Times New Roman" w:hAnsi="Times New Roman" w:cs="Times New Roman"/>
          <w:sz w:val="24"/>
          <w:szCs w:val="24"/>
        </w:rPr>
        <w:t>failure</w:t>
      </w:r>
      <w:proofErr w:type="spellEnd"/>
      <w:r w:rsidRPr="00EA77C4">
        <w:rPr>
          <w:rFonts w:ascii="Times New Roman" w:hAnsi="Times New Roman" w:cs="Times New Roman"/>
          <w:sz w:val="24"/>
          <w:szCs w:val="24"/>
        </w:rPr>
        <w:t xml:space="preserve"> </w:t>
      </w:r>
      <w:proofErr w:type="spellStart"/>
      <w:r w:rsidRPr="00EA77C4">
        <w:rPr>
          <w:rFonts w:ascii="Times New Roman" w:hAnsi="Times New Roman" w:cs="Times New Roman"/>
          <w:sz w:val="24"/>
          <w:szCs w:val="24"/>
        </w:rPr>
        <w:t>by</w:t>
      </w:r>
      <w:proofErr w:type="spellEnd"/>
      <w:r w:rsidRPr="00EA77C4">
        <w:rPr>
          <w:rFonts w:ascii="Times New Roman" w:hAnsi="Times New Roman" w:cs="Times New Roman"/>
          <w:sz w:val="24"/>
          <w:szCs w:val="24"/>
        </w:rPr>
        <w:t xml:space="preserve"> </w:t>
      </w:r>
      <w:proofErr w:type="spellStart"/>
      <w:r w:rsidRPr="00EA77C4">
        <w:rPr>
          <w:rFonts w:ascii="Times New Roman" w:hAnsi="Times New Roman" w:cs="Times New Roman"/>
          <w:sz w:val="24"/>
          <w:szCs w:val="24"/>
        </w:rPr>
        <w:t>providing</w:t>
      </w:r>
      <w:proofErr w:type="spellEnd"/>
      <w:r w:rsidRPr="00EA77C4">
        <w:rPr>
          <w:rFonts w:ascii="Times New Roman" w:hAnsi="Times New Roman" w:cs="Times New Roman"/>
          <w:sz w:val="24"/>
          <w:szCs w:val="24"/>
        </w:rPr>
        <w:t xml:space="preserve"> </w:t>
      </w:r>
      <w:proofErr w:type="spellStart"/>
      <w:r w:rsidRPr="00EA77C4">
        <w:rPr>
          <w:rFonts w:ascii="Times New Roman" w:hAnsi="Times New Roman" w:cs="Times New Roman"/>
          <w:sz w:val="24"/>
          <w:szCs w:val="24"/>
        </w:rPr>
        <w:t>students</w:t>
      </w:r>
      <w:proofErr w:type="spellEnd"/>
      <w:r w:rsidRPr="00EA77C4">
        <w:rPr>
          <w:rFonts w:ascii="Times New Roman" w:hAnsi="Times New Roman" w:cs="Times New Roman"/>
          <w:sz w:val="24"/>
          <w:szCs w:val="24"/>
        </w:rPr>
        <w:t xml:space="preserve"> </w:t>
      </w:r>
      <w:proofErr w:type="spellStart"/>
      <w:r w:rsidRPr="00EA77C4">
        <w:rPr>
          <w:rFonts w:ascii="Times New Roman" w:hAnsi="Times New Roman" w:cs="Times New Roman"/>
          <w:sz w:val="24"/>
          <w:szCs w:val="24"/>
        </w:rPr>
        <w:t>with</w:t>
      </w:r>
      <w:proofErr w:type="spellEnd"/>
      <w:r w:rsidRPr="00EA77C4">
        <w:rPr>
          <w:rFonts w:ascii="Times New Roman" w:hAnsi="Times New Roman" w:cs="Times New Roman"/>
          <w:sz w:val="24"/>
          <w:szCs w:val="24"/>
        </w:rPr>
        <w:t xml:space="preserve"> cognitive </w:t>
      </w:r>
      <w:proofErr w:type="spellStart"/>
      <w:r w:rsidRPr="00EA77C4">
        <w:rPr>
          <w:rFonts w:ascii="Times New Roman" w:hAnsi="Times New Roman" w:cs="Times New Roman"/>
          <w:sz w:val="24"/>
          <w:szCs w:val="24"/>
        </w:rPr>
        <w:t>tools</w:t>
      </w:r>
      <w:proofErr w:type="spellEnd"/>
      <w:r w:rsidRPr="00EA77C4">
        <w:rPr>
          <w:rFonts w:ascii="Times New Roman" w:hAnsi="Times New Roman" w:cs="Times New Roman"/>
          <w:sz w:val="24"/>
          <w:szCs w:val="24"/>
        </w:rPr>
        <w:t xml:space="preserve"> </w:t>
      </w:r>
      <w:proofErr w:type="spellStart"/>
      <w:r w:rsidRPr="00EA77C4">
        <w:rPr>
          <w:rFonts w:ascii="Times New Roman" w:hAnsi="Times New Roman" w:cs="Times New Roman"/>
          <w:sz w:val="24"/>
          <w:szCs w:val="24"/>
        </w:rPr>
        <w:t>to</w:t>
      </w:r>
      <w:proofErr w:type="spellEnd"/>
      <w:r w:rsidRPr="00EA77C4">
        <w:rPr>
          <w:rFonts w:ascii="Times New Roman" w:hAnsi="Times New Roman" w:cs="Times New Roman"/>
          <w:sz w:val="24"/>
          <w:szCs w:val="24"/>
        </w:rPr>
        <w:t xml:space="preserve"> </w:t>
      </w:r>
      <w:proofErr w:type="spellStart"/>
      <w:r w:rsidRPr="00EA77C4">
        <w:rPr>
          <w:rFonts w:ascii="Times New Roman" w:hAnsi="Times New Roman" w:cs="Times New Roman"/>
          <w:sz w:val="24"/>
          <w:szCs w:val="24"/>
        </w:rPr>
        <w:t>improve</w:t>
      </w:r>
      <w:proofErr w:type="spellEnd"/>
      <w:r w:rsidRPr="00EA77C4">
        <w:rPr>
          <w:rFonts w:ascii="Times New Roman" w:hAnsi="Times New Roman" w:cs="Times New Roman"/>
          <w:sz w:val="24"/>
          <w:szCs w:val="24"/>
        </w:rPr>
        <w:t xml:space="preserve"> </w:t>
      </w:r>
      <w:proofErr w:type="spellStart"/>
      <w:r w:rsidRPr="00EA77C4">
        <w:rPr>
          <w:rFonts w:ascii="Times New Roman" w:hAnsi="Times New Roman" w:cs="Times New Roman"/>
          <w:sz w:val="24"/>
          <w:szCs w:val="24"/>
        </w:rPr>
        <w:t>their</w:t>
      </w:r>
      <w:proofErr w:type="spellEnd"/>
      <w:r w:rsidRPr="00EA77C4">
        <w:rPr>
          <w:rFonts w:ascii="Times New Roman" w:hAnsi="Times New Roman" w:cs="Times New Roman"/>
          <w:sz w:val="24"/>
          <w:szCs w:val="24"/>
        </w:rPr>
        <w:t xml:space="preserve"> </w:t>
      </w:r>
      <w:proofErr w:type="spellStart"/>
      <w:r w:rsidRPr="00EA77C4">
        <w:rPr>
          <w:rFonts w:ascii="Times New Roman" w:hAnsi="Times New Roman" w:cs="Times New Roman"/>
          <w:sz w:val="24"/>
          <w:szCs w:val="24"/>
        </w:rPr>
        <w:t>academic</w:t>
      </w:r>
      <w:proofErr w:type="spellEnd"/>
      <w:r w:rsidRPr="00EA77C4">
        <w:rPr>
          <w:rFonts w:ascii="Times New Roman" w:hAnsi="Times New Roman" w:cs="Times New Roman"/>
          <w:sz w:val="24"/>
          <w:szCs w:val="24"/>
        </w:rPr>
        <w:t xml:space="preserve"> performance, </w:t>
      </w:r>
      <w:proofErr w:type="spellStart"/>
      <w:r w:rsidRPr="00EA77C4">
        <w:rPr>
          <w:rFonts w:ascii="Times New Roman" w:hAnsi="Times New Roman" w:cs="Times New Roman"/>
          <w:sz w:val="24"/>
          <w:szCs w:val="24"/>
        </w:rPr>
        <w:t>requiring</w:t>
      </w:r>
      <w:proofErr w:type="spellEnd"/>
      <w:r w:rsidRPr="00EA77C4">
        <w:rPr>
          <w:rFonts w:ascii="Times New Roman" w:hAnsi="Times New Roman" w:cs="Times New Roman"/>
          <w:sz w:val="24"/>
          <w:szCs w:val="24"/>
        </w:rPr>
        <w:t xml:space="preserve"> </w:t>
      </w:r>
      <w:proofErr w:type="spellStart"/>
      <w:r w:rsidRPr="00EA77C4">
        <w:rPr>
          <w:rFonts w:ascii="Times New Roman" w:hAnsi="Times New Roman" w:cs="Times New Roman"/>
          <w:sz w:val="24"/>
          <w:szCs w:val="24"/>
        </w:rPr>
        <w:t>further</w:t>
      </w:r>
      <w:proofErr w:type="spellEnd"/>
      <w:r w:rsidRPr="00EA77C4">
        <w:rPr>
          <w:rFonts w:ascii="Times New Roman" w:hAnsi="Times New Roman" w:cs="Times New Roman"/>
          <w:sz w:val="24"/>
          <w:szCs w:val="24"/>
        </w:rPr>
        <w:t xml:space="preserve"> longitudinal </w:t>
      </w:r>
      <w:proofErr w:type="spellStart"/>
      <w:r w:rsidRPr="00EA77C4">
        <w:rPr>
          <w:rFonts w:ascii="Times New Roman" w:hAnsi="Times New Roman" w:cs="Times New Roman"/>
          <w:sz w:val="24"/>
          <w:szCs w:val="24"/>
        </w:rPr>
        <w:t>study</w:t>
      </w:r>
      <w:proofErr w:type="spellEnd"/>
      <w:r w:rsidRPr="00EA77C4">
        <w:rPr>
          <w:rFonts w:ascii="Times New Roman" w:hAnsi="Times New Roman" w:cs="Times New Roman"/>
          <w:sz w:val="24"/>
          <w:szCs w:val="24"/>
        </w:rPr>
        <w:t xml:space="preserve"> </w:t>
      </w:r>
      <w:proofErr w:type="spellStart"/>
      <w:r w:rsidRPr="00EA77C4">
        <w:rPr>
          <w:rFonts w:ascii="Times New Roman" w:hAnsi="Times New Roman" w:cs="Times New Roman"/>
          <w:sz w:val="24"/>
          <w:szCs w:val="24"/>
        </w:rPr>
        <w:t>to</w:t>
      </w:r>
      <w:proofErr w:type="spellEnd"/>
      <w:r w:rsidRPr="00EA77C4">
        <w:rPr>
          <w:rFonts w:ascii="Times New Roman" w:hAnsi="Times New Roman" w:cs="Times New Roman"/>
          <w:sz w:val="24"/>
          <w:szCs w:val="24"/>
        </w:rPr>
        <w:t xml:space="preserve"> </w:t>
      </w:r>
      <w:proofErr w:type="spellStart"/>
      <w:r w:rsidRPr="00EA77C4">
        <w:rPr>
          <w:rFonts w:ascii="Times New Roman" w:hAnsi="Times New Roman" w:cs="Times New Roman"/>
          <w:sz w:val="24"/>
          <w:szCs w:val="24"/>
        </w:rPr>
        <w:t>empirically</w:t>
      </w:r>
      <w:proofErr w:type="spellEnd"/>
      <w:r w:rsidRPr="00EA77C4">
        <w:rPr>
          <w:rFonts w:ascii="Times New Roman" w:hAnsi="Times New Roman" w:cs="Times New Roman"/>
          <w:sz w:val="24"/>
          <w:szCs w:val="24"/>
        </w:rPr>
        <w:t xml:space="preserve"> </w:t>
      </w:r>
      <w:proofErr w:type="spellStart"/>
      <w:r w:rsidRPr="00EA77C4">
        <w:rPr>
          <w:rFonts w:ascii="Times New Roman" w:hAnsi="Times New Roman" w:cs="Times New Roman"/>
          <w:sz w:val="24"/>
          <w:szCs w:val="24"/>
        </w:rPr>
        <w:t>verify</w:t>
      </w:r>
      <w:proofErr w:type="spellEnd"/>
      <w:r w:rsidRPr="00EA77C4">
        <w:rPr>
          <w:rFonts w:ascii="Times New Roman" w:hAnsi="Times New Roman" w:cs="Times New Roman"/>
          <w:sz w:val="24"/>
          <w:szCs w:val="24"/>
        </w:rPr>
        <w:t xml:space="preserve"> </w:t>
      </w:r>
      <w:proofErr w:type="spellStart"/>
      <w:r w:rsidRPr="00EA77C4">
        <w:rPr>
          <w:rFonts w:ascii="Times New Roman" w:hAnsi="Times New Roman" w:cs="Times New Roman"/>
          <w:sz w:val="24"/>
          <w:szCs w:val="24"/>
        </w:rPr>
        <w:t>it</w:t>
      </w:r>
      <w:proofErr w:type="spellEnd"/>
      <w:r w:rsidRPr="00EA77C4">
        <w:rPr>
          <w:rFonts w:ascii="Times New Roman" w:hAnsi="Times New Roman" w:cs="Times New Roman"/>
          <w:sz w:val="24"/>
          <w:szCs w:val="24"/>
        </w:rPr>
        <w:t>.</w:t>
      </w:r>
    </w:p>
    <w:p w14:paraId="5CC0C67B" w14:textId="16763BC9" w:rsidR="005742BA" w:rsidRDefault="005742BA" w:rsidP="00596BDF">
      <w:pPr>
        <w:pStyle w:val="Ttulo2"/>
        <w:spacing w:before="0" w:after="0" w:line="360" w:lineRule="auto"/>
        <w:jc w:val="both"/>
        <w:rPr>
          <w:rFonts w:ascii="Times New Roman" w:hAnsi="Times New Roman" w:cs="Times New Roman"/>
          <w:sz w:val="24"/>
          <w:szCs w:val="24"/>
        </w:rPr>
      </w:pPr>
      <w:bookmarkStart w:id="4" w:name="_Toc140569437"/>
      <w:proofErr w:type="spellStart"/>
      <w:r w:rsidRPr="00596BDF">
        <w:rPr>
          <w:rFonts w:asciiTheme="majorHAnsi" w:hAnsiTheme="majorHAnsi" w:cstheme="majorHAnsi"/>
          <w:b/>
          <w:bCs/>
          <w:sz w:val="28"/>
          <w:szCs w:val="28"/>
        </w:rPr>
        <w:t>Keywords</w:t>
      </w:r>
      <w:bookmarkEnd w:id="4"/>
      <w:proofErr w:type="spellEnd"/>
      <w:r w:rsidR="001667D5" w:rsidRPr="00596BDF">
        <w:rPr>
          <w:rFonts w:asciiTheme="majorHAnsi" w:hAnsiTheme="majorHAnsi" w:cstheme="majorHAnsi"/>
          <w:b/>
          <w:bCs/>
          <w:sz w:val="28"/>
          <w:szCs w:val="28"/>
        </w:rPr>
        <w:t>:</w:t>
      </w:r>
      <w:r w:rsidR="001667D5">
        <w:rPr>
          <w:rFonts w:ascii="Times New Roman" w:hAnsi="Times New Roman" w:cs="Times New Roman"/>
          <w:b/>
          <w:bCs/>
          <w:sz w:val="24"/>
          <w:szCs w:val="24"/>
        </w:rPr>
        <w:t xml:space="preserve"> </w:t>
      </w:r>
      <w:proofErr w:type="spellStart"/>
      <w:r w:rsidR="00CC7559" w:rsidRPr="00EA77C4">
        <w:rPr>
          <w:rFonts w:ascii="Times New Roman" w:hAnsi="Times New Roman" w:cs="Times New Roman"/>
          <w:sz w:val="24"/>
          <w:szCs w:val="24"/>
        </w:rPr>
        <w:t>Thinking</w:t>
      </w:r>
      <w:proofErr w:type="spellEnd"/>
      <w:r w:rsidR="00CC7559" w:rsidRPr="00EA77C4">
        <w:rPr>
          <w:rFonts w:ascii="Times New Roman" w:hAnsi="Times New Roman" w:cs="Times New Roman"/>
          <w:sz w:val="24"/>
          <w:szCs w:val="24"/>
        </w:rPr>
        <w:t xml:space="preserve"> </w:t>
      </w:r>
      <w:proofErr w:type="spellStart"/>
      <w:r w:rsidR="00CC7559" w:rsidRPr="00EA77C4">
        <w:rPr>
          <w:rFonts w:ascii="Times New Roman" w:hAnsi="Times New Roman" w:cs="Times New Roman"/>
          <w:sz w:val="24"/>
          <w:szCs w:val="24"/>
        </w:rPr>
        <w:t>s</w:t>
      </w:r>
      <w:r w:rsidRPr="00EA77C4">
        <w:rPr>
          <w:rFonts w:ascii="Times New Roman" w:hAnsi="Times New Roman" w:cs="Times New Roman"/>
          <w:sz w:val="24"/>
          <w:szCs w:val="24"/>
        </w:rPr>
        <w:t>kills</w:t>
      </w:r>
      <w:proofErr w:type="spellEnd"/>
      <w:r w:rsidRPr="00EA77C4">
        <w:rPr>
          <w:rFonts w:ascii="Times New Roman" w:hAnsi="Times New Roman" w:cs="Times New Roman"/>
          <w:sz w:val="24"/>
          <w:szCs w:val="24"/>
        </w:rPr>
        <w:t xml:space="preserve">, </w:t>
      </w:r>
      <w:proofErr w:type="spellStart"/>
      <w:r w:rsidR="000600B8" w:rsidRPr="00EA77C4">
        <w:rPr>
          <w:rFonts w:ascii="Times New Roman" w:hAnsi="Times New Roman" w:cs="Times New Roman"/>
          <w:sz w:val="24"/>
          <w:szCs w:val="24"/>
        </w:rPr>
        <w:t>Educational</w:t>
      </w:r>
      <w:proofErr w:type="spellEnd"/>
      <w:r w:rsidR="000600B8" w:rsidRPr="00EA77C4">
        <w:rPr>
          <w:rFonts w:ascii="Times New Roman" w:hAnsi="Times New Roman" w:cs="Times New Roman"/>
          <w:sz w:val="24"/>
          <w:szCs w:val="24"/>
        </w:rPr>
        <w:t xml:space="preserve"> </w:t>
      </w:r>
      <w:proofErr w:type="spellStart"/>
      <w:r w:rsidR="000600B8" w:rsidRPr="00EA77C4">
        <w:rPr>
          <w:rFonts w:ascii="Times New Roman" w:hAnsi="Times New Roman" w:cs="Times New Roman"/>
          <w:sz w:val="24"/>
          <w:szCs w:val="24"/>
        </w:rPr>
        <w:t>s</w:t>
      </w:r>
      <w:r w:rsidRPr="00EA77C4">
        <w:rPr>
          <w:rFonts w:ascii="Times New Roman" w:hAnsi="Times New Roman" w:cs="Times New Roman"/>
          <w:sz w:val="24"/>
          <w:szCs w:val="24"/>
        </w:rPr>
        <w:t>trategy</w:t>
      </w:r>
      <w:proofErr w:type="spellEnd"/>
      <w:r w:rsidRPr="00EA77C4">
        <w:rPr>
          <w:rFonts w:ascii="Times New Roman" w:hAnsi="Times New Roman" w:cs="Times New Roman"/>
          <w:sz w:val="24"/>
          <w:szCs w:val="24"/>
        </w:rPr>
        <w:t xml:space="preserve">, </w:t>
      </w:r>
      <w:proofErr w:type="spellStart"/>
      <w:r w:rsidRPr="00EA77C4">
        <w:rPr>
          <w:rFonts w:ascii="Times New Roman" w:hAnsi="Times New Roman" w:cs="Times New Roman"/>
          <w:sz w:val="24"/>
          <w:szCs w:val="24"/>
        </w:rPr>
        <w:t>Educational</w:t>
      </w:r>
      <w:proofErr w:type="spellEnd"/>
      <w:r w:rsidR="00950FCD" w:rsidRPr="00EA77C4">
        <w:rPr>
          <w:rFonts w:ascii="Times New Roman" w:hAnsi="Times New Roman" w:cs="Times New Roman"/>
          <w:sz w:val="24"/>
          <w:szCs w:val="24"/>
        </w:rPr>
        <w:t xml:space="preserve"> </w:t>
      </w:r>
      <w:proofErr w:type="spellStart"/>
      <w:r w:rsidR="00950FCD" w:rsidRPr="00EA77C4">
        <w:rPr>
          <w:rFonts w:ascii="Times New Roman" w:hAnsi="Times New Roman" w:cs="Times New Roman"/>
          <w:sz w:val="24"/>
          <w:szCs w:val="24"/>
        </w:rPr>
        <w:t>failure</w:t>
      </w:r>
      <w:proofErr w:type="spellEnd"/>
      <w:r w:rsidRPr="00EA77C4">
        <w:rPr>
          <w:rFonts w:ascii="Times New Roman" w:hAnsi="Times New Roman" w:cs="Times New Roman"/>
          <w:sz w:val="24"/>
          <w:szCs w:val="24"/>
        </w:rPr>
        <w:t>.</w:t>
      </w:r>
    </w:p>
    <w:p w14:paraId="5CD9FEB2" w14:textId="77777777" w:rsidR="00596BDF" w:rsidRDefault="00596BDF" w:rsidP="00596BDF">
      <w:pPr>
        <w:spacing w:line="360" w:lineRule="auto"/>
        <w:jc w:val="both"/>
      </w:pPr>
    </w:p>
    <w:p w14:paraId="31B4CF87" w14:textId="78800789" w:rsidR="00596BDF" w:rsidRPr="00596BDF" w:rsidRDefault="00596BDF" w:rsidP="00596BDF">
      <w:pPr>
        <w:spacing w:line="360" w:lineRule="auto"/>
        <w:jc w:val="both"/>
        <w:rPr>
          <w:rFonts w:asciiTheme="majorHAnsi" w:hAnsiTheme="majorHAnsi" w:cstheme="majorHAnsi"/>
          <w:b/>
          <w:bCs/>
          <w:sz w:val="28"/>
          <w:szCs w:val="28"/>
        </w:rPr>
      </w:pPr>
      <w:r w:rsidRPr="00596BDF">
        <w:rPr>
          <w:rFonts w:asciiTheme="majorHAnsi" w:hAnsiTheme="majorHAnsi" w:cstheme="majorHAnsi"/>
          <w:b/>
          <w:bCs/>
          <w:sz w:val="28"/>
          <w:szCs w:val="28"/>
        </w:rPr>
        <w:t>Resumo</w:t>
      </w:r>
    </w:p>
    <w:p w14:paraId="3D2A1145" w14:textId="77777777" w:rsidR="00596BDF" w:rsidRPr="00596BDF" w:rsidRDefault="00596BDF" w:rsidP="00596BDF">
      <w:pPr>
        <w:spacing w:line="360" w:lineRule="auto"/>
        <w:jc w:val="both"/>
        <w:rPr>
          <w:rFonts w:ascii="Times New Roman" w:hAnsi="Times New Roman" w:cs="Times New Roman"/>
          <w:sz w:val="24"/>
          <w:szCs w:val="24"/>
        </w:rPr>
      </w:pPr>
      <w:r w:rsidRPr="00596BDF">
        <w:rPr>
          <w:rFonts w:ascii="Times New Roman" w:hAnsi="Times New Roman" w:cs="Times New Roman"/>
          <w:sz w:val="24"/>
          <w:szCs w:val="24"/>
        </w:rPr>
        <w:t xml:space="preserve">O atraso educacional é </w:t>
      </w:r>
      <w:proofErr w:type="spellStart"/>
      <w:r w:rsidRPr="00596BDF">
        <w:rPr>
          <w:rFonts w:ascii="Times New Roman" w:hAnsi="Times New Roman" w:cs="Times New Roman"/>
          <w:sz w:val="24"/>
          <w:szCs w:val="24"/>
        </w:rPr>
        <w:t>uma</w:t>
      </w:r>
      <w:proofErr w:type="spellEnd"/>
      <w:r w:rsidRPr="00596BDF">
        <w:rPr>
          <w:rFonts w:ascii="Times New Roman" w:hAnsi="Times New Roman" w:cs="Times New Roman"/>
          <w:sz w:val="24"/>
          <w:szCs w:val="24"/>
        </w:rPr>
        <w:t xml:space="preserve"> </w:t>
      </w:r>
      <w:proofErr w:type="spellStart"/>
      <w:r w:rsidRPr="00596BDF">
        <w:rPr>
          <w:rFonts w:ascii="Times New Roman" w:hAnsi="Times New Roman" w:cs="Times New Roman"/>
          <w:sz w:val="24"/>
          <w:szCs w:val="24"/>
        </w:rPr>
        <w:t>questão</w:t>
      </w:r>
      <w:proofErr w:type="spellEnd"/>
      <w:r w:rsidRPr="00596BDF">
        <w:rPr>
          <w:rFonts w:ascii="Times New Roman" w:hAnsi="Times New Roman" w:cs="Times New Roman"/>
          <w:sz w:val="24"/>
          <w:szCs w:val="24"/>
        </w:rPr>
        <w:t xml:space="preserve"> que preocupa as </w:t>
      </w:r>
      <w:proofErr w:type="spellStart"/>
      <w:r w:rsidRPr="00596BDF">
        <w:rPr>
          <w:rFonts w:ascii="Times New Roman" w:hAnsi="Times New Roman" w:cs="Times New Roman"/>
          <w:sz w:val="24"/>
          <w:szCs w:val="24"/>
        </w:rPr>
        <w:t>instituições</w:t>
      </w:r>
      <w:proofErr w:type="spellEnd"/>
      <w:r w:rsidRPr="00596BDF">
        <w:rPr>
          <w:rFonts w:ascii="Times New Roman" w:hAnsi="Times New Roman" w:cs="Times New Roman"/>
          <w:sz w:val="24"/>
          <w:szCs w:val="24"/>
        </w:rPr>
        <w:t xml:space="preserve"> de </w:t>
      </w:r>
      <w:proofErr w:type="spellStart"/>
      <w:r w:rsidRPr="00596BDF">
        <w:rPr>
          <w:rFonts w:ascii="Times New Roman" w:hAnsi="Times New Roman" w:cs="Times New Roman"/>
          <w:sz w:val="24"/>
          <w:szCs w:val="24"/>
        </w:rPr>
        <w:t>ensino</w:t>
      </w:r>
      <w:proofErr w:type="spellEnd"/>
      <w:r w:rsidRPr="00596BDF">
        <w:rPr>
          <w:rFonts w:ascii="Times New Roman" w:hAnsi="Times New Roman" w:cs="Times New Roman"/>
          <w:sz w:val="24"/>
          <w:szCs w:val="24"/>
        </w:rPr>
        <w:t xml:space="preserve"> </w:t>
      </w:r>
      <w:proofErr w:type="spellStart"/>
      <w:r w:rsidRPr="00596BDF">
        <w:rPr>
          <w:rFonts w:ascii="Times New Roman" w:hAnsi="Times New Roman" w:cs="Times New Roman"/>
          <w:sz w:val="24"/>
          <w:szCs w:val="24"/>
        </w:rPr>
        <w:t>devido</w:t>
      </w:r>
      <w:proofErr w:type="spellEnd"/>
      <w:r w:rsidRPr="00596BDF">
        <w:rPr>
          <w:rFonts w:ascii="Times New Roman" w:hAnsi="Times New Roman" w:cs="Times New Roman"/>
          <w:sz w:val="24"/>
          <w:szCs w:val="24"/>
        </w:rPr>
        <w:t xml:space="preserve"> </w:t>
      </w:r>
      <w:proofErr w:type="spellStart"/>
      <w:r w:rsidRPr="00596BDF">
        <w:rPr>
          <w:rFonts w:ascii="Times New Roman" w:hAnsi="Times New Roman" w:cs="Times New Roman"/>
          <w:sz w:val="24"/>
          <w:szCs w:val="24"/>
        </w:rPr>
        <w:t>às</w:t>
      </w:r>
      <w:proofErr w:type="spellEnd"/>
      <w:r w:rsidRPr="00596BDF">
        <w:rPr>
          <w:rFonts w:ascii="Times New Roman" w:hAnsi="Times New Roman" w:cs="Times New Roman"/>
          <w:sz w:val="24"/>
          <w:szCs w:val="24"/>
        </w:rPr>
        <w:t xml:space="preserve"> </w:t>
      </w:r>
      <w:proofErr w:type="spellStart"/>
      <w:r w:rsidRPr="00596BDF">
        <w:rPr>
          <w:rFonts w:ascii="Times New Roman" w:hAnsi="Times New Roman" w:cs="Times New Roman"/>
          <w:sz w:val="24"/>
          <w:szCs w:val="24"/>
        </w:rPr>
        <w:t>implicações</w:t>
      </w:r>
      <w:proofErr w:type="spellEnd"/>
      <w:r w:rsidRPr="00596BDF">
        <w:rPr>
          <w:rFonts w:ascii="Times New Roman" w:hAnsi="Times New Roman" w:cs="Times New Roman"/>
          <w:sz w:val="24"/>
          <w:szCs w:val="24"/>
        </w:rPr>
        <w:t xml:space="preserve"> negativas que </w:t>
      </w:r>
      <w:proofErr w:type="spellStart"/>
      <w:r w:rsidRPr="00596BDF">
        <w:rPr>
          <w:rFonts w:ascii="Times New Roman" w:hAnsi="Times New Roman" w:cs="Times New Roman"/>
          <w:sz w:val="24"/>
          <w:szCs w:val="24"/>
        </w:rPr>
        <w:t>acarreta</w:t>
      </w:r>
      <w:proofErr w:type="spellEnd"/>
      <w:r w:rsidRPr="00596BDF">
        <w:rPr>
          <w:rFonts w:ascii="Times New Roman" w:hAnsi="Times New Roman" w:cs="Times New Roman"/>
          <w:sz w:val="24"/>
          <w:szCs w:val="24"/>
        </w:rPr>
        <w:t xml:space="preserve"> </w:t>
      </w:r>
      <w:proofErr w:type="spellStart"/>
      <w:r w:rsidRPr="00596BDF">
        <w:rPr>
          <w:rFonts w:ascii="Times New Roman" w:hAnsi="Times New Roman" w:cs="Times New Roman"/>
          <w:sz w:val="24"/>
          <w:szCs w:val="24"/>
        </w:rPr>
        <w:t>na</w:t>
      </w:r>
      <w:proofErr w:type="spellEnd"/>
      <w:r w:rsidRPr="00596BDF">
        <w:rPr>
          <w:rFonts w:ascii="Times New Roman" w:hAnsi="Times New Roman" w:cs="Times New Roman"/>
          <w:sz w:val="24"/>
          <w:szCs w:val="24"/>
        </w:rPr>
        <w:t xml:space="preserve"> </w:t>
      </w:r>
      <w:proofErr w:type="spellStart"/>
      <w:r w:rsidRPr="00596BDF">
        <w:rPr>
          <w:rFonts w:ascii="Times New Roman" w:hAnsi="Times New Roman" w:cs="Times New Roman"/>
          <w:sz w:val="24"/>
          <w:szCs w:val="24"/>
        </w:rPr>
        <w:t>consecução</w:t>
      </w:r>
      <w:proofErr w:type="spellEnd"/>
      <w:r w:rsidRPr="00596BDF">
        <w:rPr>
          <w:rFonts w:ascii="Times New Roman" w:hAnsi="Times New Roman" w:cs="Times New Roman"/>
          <w:sz w:val="24"/>
          <w:szCs w:val="24"/>
        </w:rPr>
        <w:t xml:space="preserve"> dos objetivos </w:t>
      </w:r>
      <w:proofErr w:type="spellStart"/>
      <w:r w:rsidRPr="00596BDF">
        <w:rPr>
          <w:rFonts w:ascii="Times New Roman" w:hAnsi="Times New Roman" w:cs="Times New Roman"/>
          <w:sz w:val="24"/>
          <w:szCs w:val="24"/>
        </w:rPr>
        <w:t>institucionais</w:t>
      </w:r>
      <w:proofErr w:type="spellEnd"/>
      <w:r w:rsidRPr="00596BDF">
        <w:rPr>
          <w:rFonts w:ascii="Times New Roman" w:hAnsi="Times New Roman" w:cs="Times New Roman"/>
          <w:sz w:val="24"/>
          <w:szCs w:val="24"/>
        </w:rPr>
        <w:t xml:space="preserve"> que </w:t>
      </w:r>
      <w:proofErr w:type="spellStart"/>
      <w:r w:rsidRPr="00596BDF">
        <w:rPr>
          <w:rFonts w:ascii="Times New Roman" w:hAnsi="Times New Roman" w:cs="Times New Roman"/>
          <w:sz w:val="24"/>
          <w:szCs w:val="24"/>
        </w:rPr>
        <w:t>visam</w:t>
      </w:r>
      <w:proofErr w:type="spellEnd"/>
      <w:r w:rsidRPr="00596BDF">
        <w:rPr>
          <w:rFonts w:ascii="Times New Roman" w:hAnsi="Times New Roman" w:cs="Times New Roman"/>
          <w:sz w:val="24"/>
          <w:szCs w:val="24"/>
        </w:rPr>
        <w:t xml:space="preserve"> o </w:t>
      </w:r>
      <w:proofErr w:type="spellStart"/>
      <w:r w:rsidRPr="00596BDF">
        <w:rPr>
          <w:rFonts w:ascii="Times New Roman" w:hAnsi="Times New Roman" w:cs="Times New Roman"/>
          <w:sz w:val="24"/>
          <w:szCs w:val="24"/>
        </w:rPr>
        <w:t>desenvolvimento</w:t>
      </w:r>
      <w:proofErr w:type="spellEnd"/>
      <w:r w:rsidRPr="00596BDF">
        <w:rPr>
          <w:rFonts w:ascii="Times New Roman" w:hAnsi="Times New Roman" w:cs="Times New Roman"/>
          <w:sz w:val="24"/>
          <w:szCs w:val="24"/>
        </w:rPr>
        <w:t xml:space="preserve"> dos </w:t>
      </w:r>
      <w:proofErr w:type="spellStart"/>
      <w:r w:rsidRPr="00596BDF">
        <w:rPr>
          <w:rFonts w:ascii="Times New Roman" w:hAnsi="Times New Roman" w:cs="Times New Roman"/>
          <w:sz w:val="24"/>
          <w:szCs w:val="24"/>
        </w:rPr>
        <w:t>indivíduos</w:t>
      </w:r>
      <w:proofErr w:type="spellEnd"/>
      <w:r w:rsidRPr="00596BDF">
        <w:rPr>
          <w:rFonts w:ascii="Times New Roman" w:hAnsi="Times New Roman" w:cs="Times New Roman"/>
          <w:sz w:val="24"/>
          <w:szCs w:val="24"/>
        </w:rPr>
        <w:t xml:space="preserve"> e a </w:t>
      </w:r>
      <w:proofErr w:type="spellStart"/>
      <w:r w:rsidRPr="00596BDF">
        <w:rPr>
          <w:rFonts w:ascii="Times New Roman" w:hAnsi="Times New Roman" w:cs="Times New Roman"/>
          <w:sz w:val="24"/>
          <w:szCs w:val="24"/>
        </w:rPr>
        <w:t>prosperidade</w:t>
      </w:r>
      <w:proofErr w:type="spellEnd"/>
      <w:r w:rsidRPr="00596BDF">
        <w:rPr>
          <w:rFonts w:ascii="Times New Roman" w:hAnsi="Times New Roman" w:cs="Times New Roman"/>
          <w:sz w:val="24"/>
          <w:szCs w:val="24"/>
        </w:rPr>
        <w:t xml:space="preserve">, especialmente em países como o México, </w:t>
      </w:r>
      <w:proofErr w:type="spellStart"/>
      <w:r w:rsidRPr="00596BDF">
        <w:rPr>
          <w:rFonts w:ascii="Times New Roman" w:hAnsi="Times New Roman" w:cs="Times New Roman"/>
          <w:sz w:val="24"/>
          <w:szCs w:val="24"/>
        </w:rPr>
        <w:t>cujo</w:t>
      </w:r>
      <w:proofErr w:type="spellEnd"/>
      <w:r w:rsidRPr="00596BDF">
        <w:rPr>
          <w:rFonts w:ascii="Times New Roman" w:hAnsi="Times New Roman" w:cs="Times New Roman"/>
          <w:sz w:val="24"/>
          <w:szCs w:val="24"/>
        </w:rPr>
        <w:t xml:space="preserve"> gasto </w:t>
      </w:r>
      <w:proofErr w:type="spellStart"/>
      <w:r w:rsidRPr="00596BDF">
        <w:rPr>
          <w:rFonts w:ascii="Times New Roman" w:hAnsi="Times New Roman" w:cs="Times New Roman"/>
          <w:sz w:val="24"/>
          <w:szCs w:val="24"/>
        </w:rPr>
        <w:t>médio</w:t>
      </w:r>
      <w:proofErr w:type="spellEnd"/>
      <w:r w:rsidRPr="00596BDF">
        <w:rPr>
          <w:rFonts w:ascii="Times New Roman" w:hAnsi="Times New Roman" w:cs="Times New Roman"/>
          <w:sz w:val="24"/>
          <w:szCs w:val="24"/>
        </w:rPr>
        <w:t xml:space="preserve"> </w:t>
      </w:r>
      <w:proofErr w:type="spellStart"/>
      <w:r w:rsidRPr="00596BDF">
        <w:rPr>
          <w:rFonts w:ascii="Times New Roman" w:hAnsi="Times New Roman" w:cs="Times New Roman"/>
          <w:sz w:val="24"/>
          <w:szCs w:val="24"/>
        </w:rPr>
        <w:t>com</w:t>
      </w:r>
      <w:proofErr w:type="spellEnd"/>
      <w:r w:rsidRPr="00596BDF">
        <w:rPr>
          <w:rFonts w:ascii="Times New Roman" w:hAnsi="Times New Roman" w:cs="Times New Roman"/>
          <w:sz w:val="24"/>
          <w:szCs w:val="24"/>
        </w:rPr>
        <w:t xml:space="preserve"> </w:t>
      </w:r>
      <w:proofErr w:type="spellStart"/>
      <w:r w:rsidRPr="00596BDF">
        <w:rPr>
          <w:rFonts w:ascii="Times New Roman" w:hAnsi="Times New Roman" w:cs="Times New Roman"/>
          <w:sz w:val="24"/>
          <w:szCs w:val="24"/>
        </w:rPr>
        <w:t>formação</w:t>
      </w:r>
      <w:proofErr w:type="spellEnd"/>
      <w:r w:rsidRPr="00596BDF">
        <w:rPr>
          <w:rFonts w:ascii="Times New Roman" w:hAnsi="Times New Roman" w:cs="Times New Roman"/>
          <w:sz w:val="24"/>
          <w:szCs w:val="24"/>
        </w:rPr>
        <w:t xml:space="preserve"> </w:t>
      </w:r>
      <w:proofErr w:type="spellStart"/>
      <w:r w:rsidRPr="00596BDF">
        <w:rPr>
          <w:rFonts w:ascii="Times New Roman" w:hAnsi="Times New Roman" w:cs="Times New Roman"/>
          <w:sz w:val="24"/>
          <w:szCs w:val="24"/>
        </w:rPr>
        <w:t>profissional</w:t>
      </w:r>
      <w:proofErr w:type="spellEnd"/>
      <w:r w:rsidRPr="00596BDF">
        <w:rPr>
          <w:rFonts w:ascii="Times New Roman" w:hAnsi="Times New Roman" w:cs="Times New Roman"/>
          <w:sz w:val="24"/>
          <w:szCs w:val="24"/>
        </w:rPr>
        <w:t xml:space="preserve"> por aluno é </w:t>
      </w:r>
      <w:proofErr w:type="spellStart"/>
      <w:r w:rsidRPr="00596BDF">
        <w:rPr>
          <w:rFonts w:ascii="Times New Roman" w:hAnsi="Times New Roman" w:cs="Times New Roman"/>
          <w:sz w:val="24"/>
          <w:szCs w:val="24"/>
        </w:rPr>
        <w:t>muito</w:t>
      </w:r>
      <w:proofErr w:type="spellEnd"/>
      <w:r w:rsidRPr="00596BDF">
        <w:rPr>
          <w:rFonts w:ascii="Times New Roman" w:hAnsi="Times New Roman" w:cs="Times New Roman"/>
          <w:sz w:val="24"/>
          <w:szCs w:val="24"/>
        </w:rPr>
        <w:t xml:space="preserve"> </w:t>
      </w:r>
      <w:proofErr w:type="spellStart"/>
      <w:r w:rsidRPr="00596BDF">
        <w:rPr>
          <w:rFonts w:ascii="Times New Roman" w:hAnsi="Times New Roman" w:cs="Times New Roman"/>
          <w:sz w:val="24"/>
          <w:szCs w:val="24"/>
        </w:rPr>
        <w:t>baixo</w:t>
      </w:r>
      <w:proofErr w:type="spellEnd"/>
      <w:r w:rsidRPr="00596BDF">
        <w:rPr>
          <w:rFonts w:ascii="Times New Roman" w:hAnsi="Times New Roman" w:cs="Times New Roman"/>
          <w:sz w:val="24"/>
          <w:szCs w:val="24"/>
        </w:rPr>
        <w:t xml:space="preserve"> em </w:t>
      </w:r>
      <w:proofErr w:type="spellStart"/>
      <w:r w:rsidRPr="00596BDF">
        <w:rPr>
          <w:rFonts w:ascii="Times New Roman" w:hAnsi="Times New Roman" w:cs="Times New Roman"/>
          <w:sz w:val="24"/>
          <w:szCs w:val="24"/>
        </w:rPr>
        <w:t>comparação</w:t>
      </w:r>
      <w:proofErr w:type="spellEnd"/>
      <w:r w:rsidRPr="00596BDF">
        <w:rPr>
          <w:rFonts w:ascii="Times New Roman" w:hAnsi="Times New Roman" w:cs="Times New Roman"/>
          <w:sz w:val="24"/>
          <w:szCs w:val="24"/>
        </w:rPr>
        <w:t xml:space="preserve"> </w:t>
      </w:r>
      <w:proofErr w:type="spellStart"/>
      <w:r w:rsidRPr="00596BDF">
        <w:rPr>
          <w:rFonts w:ascii="Times New Roman" w:hAnsi="Times New Roman" w:cs="Times New Roman"/>
          <w:sz w:val="24"/>
          <w:szCs w:val="24"/>
        </w:rPr>
        <w:t>com</w:t>
      </w:r>
      <w:proofErr w:type="spellEnd"/>
      <w:r w:rsidRPr="00596BDF">
        <w:rPr>
          <w:rFonts w:ascii="Times New Roman" w:hAnsi="Times New Roman" w:cs="Times New Roman"/>
          <w:sz w:val="24"/>
          <w:szCs w:val="24"/>
        </w:rPr>
        <w:t xml:space="preserve"> o </w:t>
      </w:r>
      <w:proofErr w:type="spellStart"/>
      <w:r w:rsidRPr="00596BDF">
        <w:rPr>
          <w:rFonts w:ascii="Times New Roman" w:hAnsi="Times New Roman" w:cs="Times New Roman"/>
          <w:sz w:val="24"/>
          <w:szCs w:val="24"/>
        </w:rPr>
        <w:t>Média</w:t>
      </w:r>
      <w:proofErr w:type="spellEnd"/>
      <w:r w:rsidRPr="00596BDF">
        <w:rPr>
          <w:rFonts w:ascii="Times New Roman" w:hAnsi="Times New Roman" w:cs="Times New Roman"/>
          <w:sz w:val="24"/>
          <w:szCs w:val="24"/>
        </w:rPr>
        <w:t xml:space="preserve"> da OCDE. Por esta </w:t>
      </w:r>
      <w:proofErr w:type="spellStart"/>
      <w:r w:rsidRPr="00596BDF">
        <w:rPr>
          <w:rFonts w:ascii="Times New Roman" w:hAnsi="Times New Roman" w:cs="Times New Roman"/>
          <w:sz w:val="24"/>
          <w:szCs w:val="24"/>
        </w:rPr>
        <w:t>razão</w:t>
      </w:r>
      <w:proofErr w:type="spellEnd"/>
      <w:r w:rsidRPr="00596BDF">
        <w:rPr>
          <w:rFonts w:ascii="Times New Roman" w:hAnsi="Times New Roman" w:cs="Times New Roman"/>
          <w:sz w:val="24"/>
          <w:szCs w:val="24"/>
        </w:rPr>
        <w:t xml:space="preserve">, </w:t>
      </w:r>
      <w:proofErr w:type="spellStart"/>
      <w:r w:rsidRPr="00596BDF">
        <w:rPr>
          <w:rFonts w:ascii="Times New Roman" w:hAnsi="Times New Roman" w:cs="Times New Roman"/>
          <w:sz w:val="24"/>
          <w:szCs w:val="24"/>
        </w:rPr>
        <w:t>o</w:t>
      </w:r>
      <w:proofErr w:type="spellEnd"/>
      <w:r w:rsidRPr="00596BDF">
        <w:rPr>
          <w:rFonts w:ascii="Times New Roman" w:hAnsi="Times New Roman" w:cs="Times New Roman"/>
          <w:sz w:val="24"/>
          <w:szCs w:val="24"/>
        </w:rPr>
        <w:t xml:space="preserve"> objetivo </w:t>
      </w:r>
      <w:proofErr w:type="spellStart"/>
      <w:r w:rsidRPr="00596BDF">
        <w:rPr>
          <w:rFonts w:ascii="Times New Roman" w:hAnsi="Times New Roman" w:cs="Times New Roman"/>
          <w:sz w:val="24"/>
          <w:szCs w:val="24"/>
        </w:rPr>
        <w:t>deste</w:t>
      </w:r>
      <w:proofErr w:type="spellEnd"/>
      <w:r w:rsidRPr="00596BDF">
        <w:rPr>
          <w:rFonts w:ascii="Times New Roman" w:hAnsi="Times New Roman" w:cs="Times New Roman"/>
          <w:sz w:val="24"/>
          <w:szCs w:val="24"/>
        </w:rPr>
        <w:t xml:space="preserve"> </w:t>
      </w:r>
      <w:proofErr w:type="spellStart"/>
      <w:r w:rsidRPr="00596BDF">
        <w:rPr>
          <w:rFonts w:ascii="Times New Roman" w:hAnsi="Times New Roman" w:cs="Times New Roman"/>
          <w:sz w:val="24"/>
          <w:szCs w:val="24"/>
        </w:rPr>
        <w:t>trabalho</w:t>
      </w:r>
      <w:proofErr w:type="spellEnd"/>
      <w:r w:rsidRPr="00596BDF">
        <w:rPr>
          <w:rFonts w:ascii="Times New Roman" w:hAnsi="Times New Roman" w:cs="Times New Roman"/>
          <w:sz w:val="24"/>
          <w:szCs w:val="24"/>
        </w:rPr>
        <w:t xml:space="preserve"> </w:t>
      </w:r>
      <w:proofErr w:type="spellStart"/>
      <w:r w:rsidRPr="00596BDF">
        <w:rPr>
          <w:rFonts w:ascii="Times New Roman" w:hAnsi="Times New Roman" w:cs="Times New Roman"/>
          <w:sz w:val="24"/>
          <w:szCs w:val="24"/>
        </w:rPr>
        <w:t>foi</w:t>
      </w:r>
      <w:proofErr w:type="spellEnd"/>
      <w:r w:rsidRPr="00596BDF">
        <w:rPr>
          <w:rFonts w:ascii="Times New Roman" w:hAnsi="Times New Roman" w:cs="Times New Roman"/>
          <w:sz w:val="24"/>
          <w:szCs w:val="24"/>
        </w:rPr>
        <w:t xml:space="preserve"> formular </w:t>
      </w:r>
      <w:proofErr w:type="spellStart"/>
      <w:r w:rsidRPr="00596BDF">
        <w:rPr>
          <w:rFonts w:ascii="Times New Roman" w:hAnsi="Times New Roman" w:cs="Times New Roman"/>
          <w:sz w:val="24"/>
          <w:szCs w:val="24"/>
        </w:rPr>
        <w:t>um</w:t>
      </w:r>
      <w:proofErr w:type="spellEnd"/>
      <w:r w:rsidRPr="00596BDF">
        <w:rPr>
          <w:rFonts w:ascii="Times New Roman" w:hAnsi="Times New Roman" w:cs="Times New Roman"/>
          <w:sz w:val="24"/>
          <w:szCs w:val="24"/>
        </w:rPr>
        <w:t xml:space="preserve"> programa de habilidades de </w:t>
      </w:r>
      <w:proofErr w:type="spellStart"/>
      <w:r w:rsidRPr="00596BDF">
        <w:rPr>
          <w:rFonts w:ascii="Times New Roman" w:hAnsi="Times New Roman" w:cs="Times New Roman"/>
          <w:sz w:val="24"/>
          <w:szCs w:val="24"/>
        </w:rPr>
        <w:t>pensamento</w:t>
      </w:r>
      <w:proofErr w:type="spellEnd"/>
      <w:r w:rsidRPr="00596BDF">
        <w:rPr>
          <w:rFonts w:ascii="Times New Roman" w:hAnsi="Times New Roman" w:cs="Times New Roman"/>
          <w:sz w:val="24"/>
          <w:szCs w:val="24"/>
        </w:rPr>
        <w:t xml:space="preserve"> como </w:t>
      </w:r>
      <w:proofErr w:type="spellStart"/>
      <w:r w:rsidRPr="00596BDF">
        <w:rPr>
          <w:rFonts w:ascii="Times New Roman" w:hAnsi="Times New Roman" w:cs="Times New Roman"/>
          <w:sz w:val="24"/>
          <w:szCs w:val="24"/>
        </w:rPr>
        <w:t>estratégia</w:t>
      </w:r>
      <w:proofErr w:type="spellEnd"/>
      <w:r w:rsidRPr="00596BDF">
        <w:rPr>
          <w:rFonts w:ascii="Times New Roman" w:hAnsi="Times New Roman" w:cs="Times New Roman"/>
          <w:sz w:val="24"/>
          <w:szCs w:val="24"/>
        </w:rPr>
        <w:t xml:space="preserve"> para </w:t>
      </w:r>
      <w:proofErr w:type="spellStart"/>
      <w:r w:rsidRPr="00596BDF">
        <w:rPr>
          <w:rFonts w:ascii="Times New Roman" w:hAnsi="Times New Roman" w:cs="Times New Roman"/>
          <w:sz w:val="24"/>
          <w:szCs w:val="24"/>
        </w:rPr>
        <w:t>combater</w:t>
      </w:r>
      <w:proofErr w:type="spellEnd"/>
      <w:r w:rsidRPr="00596BDF">
        <w:rPr>
          <w:rFonts w:ascii="Times New Roman" w:hAnsi="Times New Roman" w:cs="Times New Roman"/>
          <w:sz w:val="24"/>
          <w:szCs w:val="24"/>
        </w:rPr>
        <w:t xml:space="preserve"> o atraso educacional em </w:t>
      </w:r>
      <w:proofErr w:type="spellStart"/>
      <w:r w:rsidRPr="00596BDF">
        <w:rPr>
          <w:rFonts w:ascii="Times New Roman" w:hAnsi="Times New Roman" w:cs="Times New Roman"/>
          <w:sz w:val="24"/>
          <w:szCs w:val="24"/>
        </w:rPr>
        <w:t>um</w:t>
      </w:r>
      <w:proofErr w:type="spellEnd"/>
      <w:r w:rsidRPr="00596BDF">
        <w:rPr>
          <w:rFonts w:ascii="Times New Roman" w:hAnsi="Times New Roman" w:cs="Times New Roman"/>
          <w:sz w:val="24"/>
          <w:szCs w:val="24"/>
        </w:rPr>
        <w:t xml:space="preserve"> instituto tecnológico. O </w:t>
      </w:r>
      <w:proofErr w:type="spellStart"/>
      <w:r w:rsidRPr="00596BDF">
        <w:rPr>
          <w:rFonts w:ascii="Times New Roman" w:hAnsi="Times New Roman" w:cs="Times New Roman"/>
          <w:sz w:val="24"/>
          <w:szCs w:val="24"/>
        </w:rPr>
        <w:t>projeto</w:t>
      </w:r>
      <w:proofErr w:type="spellEnd"/>
      <w:r w:rsidRPr="00596BDF">
        <w:rPr>
          <w:rFonts w:ascii="Times New Roman" w:hAnsi="Times New Roman" w:cs="Times New Roman"/>
          <w:sz w:val="24"/>
          <w:szCs w:val="24"/>
        </w:rPr>
        <w:t xml:space="preserve"> </w:t>
      </w:r>
      <w:proofErr w:type="spellStart"/>
      <w:r w:rsidRPr="00596BDF">
        <w:rPr>
          <w:rFonts w:ascii="Times New Roman" w:hAnsi="Times New Roman" w:cs="Times New Roman"/>
          <w:sz w:val="24"/>
          <w:szCs w:val="24"/>
        </w:rPr>
        <w:t>foi</w:t>
      </w:r>
      <w:proofErr w:type="spellEnd"/>
      <w:r w:rsidRPr="00596BDF">
        <w:rPr>
          <w:rFonts w:ascii="Times New Roman" w:hAnsi="Times New Roman" w:cs="Times New Roman"/>
          <w:sz w:val="24"/>
          <w:szCs w:val="24"/>
        </w:rPr>
        <w:t xml:space="preserve"> realizado </w:t>
      </w:r>
      <w:proofErr w:type="spellStart"/>
      <w:r w:rsidRPr="00596BDF">
        <w:rPr>
          <w:rFonts w:ascii="Times New Roman" w:hAnsi="Times New Roman" w:cs="Times New Roman"/>
          <w:sz w:val="24"/>
          <w:szCs w:val="24"/>
        </w:rPr>
        <w:t>com</w:t>
      </w:r>
      <w:proofErr w:type="spellEnd"/>
      <w:r w:rsidRPr="00596BDF">
        <w:rPr>
          <w:rFonts w:ascii="Times New Roman" w:hAnsi="Times New Roman" w:cs="Times New Roman"/>
          <w:sz w:val="24"/>
          <w:szCs w:val="24"/>
        </w:rPr>
        <w:t xml:space="preserve"> </w:t>
      </w:r>
      <w:proofErr w:type="spellStart"/>
      <w:r w:rsidRPr="00596BDF">
        <w:rPr>
          <w:rFonts w:ascii="Times New Roman" w:hAnsi="Times New Roman" w:cs="Times New Roman"/>
          <w:sz w:val="24"/>
          <w:szCs w:val="24"/>
        </w:rPr>
        <w:t>metodologia</w:t>
      </w:r>
      <w:proofErr w:type="spellEnd"/>
      <w:r w:rsidRPr="00596BDF">
        <w:rPr>
          <w:rFonts w:ascii="Times New Roman" w:hAnsi="Times New Roman" w:cs="Times New Roman"/>
          <w:sz w:val="24"/>
          <w:szCs w:val="24"/>
        </w:rPr>
        <w:t xml:space="preserve"> de pesquisa-</w:t>
      </w:r>
      <w:proofErr w:type="spellStart"/>
      <w:r w:rsidRPr="00596BDF">
        <w:rPr>
          <w:rFonts w:ascii="Times New Roman" w:hAnsi="Times New Roman" w:cs="Times New Roman"/>
          <w:sz w:val="24"/>
          <w:szCs w:val="24"/>
        </w:rPr>
        <w:t>ação</w:t>
      </w:r>
      <w:proofErr w:type="spellEnd"/>
      <w:r w:rsidRPr="00596BDF">
        <w:rPr>
          <w:rFonts w:ascii="Times New Roman" w:hAnsi="Times New Roman" w:cs="Times New Roman"/>
          <w:sz w:val="24"/>
          <w:szCs w:val="24"/>
        </w:rPr>
        <w:t xml:space="preserve">, </w:t>
      </w:r>
      <w:proofErr w:type="spellStart"/>
      <w:r w:rsidRPr="00596BDF">
        <w:rPr>
          <w:rFonts w:ascii="Times New Roman" w:hAnsi="Times New Roman" w:cs="Times New Roman"/>
          <w:sz w:val="24"/>
          <w:szCs w:val="24"/>
        </w:rPr>
        <w:t>ou</w:t>
      </w:r>
      <w:proofErr w:type="spellEnd"/>
      <w:r w:rsidRPr="00596BDF">
        <w:rPr>
          <w:rFonts w:ascii="Times New Roman" w:hAnsi="Times New Roman" w:cs="Times New Roman"/>
          <w:sz w:val="24"/>
          <w:szCs w:val="24"/>
        </w:rPr>
        <w:t xml:space="preserve"> </w:t>
      </w:r>
      <w:proofErr w:type="spellStart"/>
      <w:r w:rsidRPr="00596BDF">
        <w:rPr>
          <w:rFonts w:ascii="Times New Roman" w:hAnsi="Times New Roman" w:cs="Times New Roman"/>
          <w:sz w:val="24"/>
          <w:szCs w:val="24"/>
        </w:rPr>
        <w:t>seja</w:t>
      </w:r>
      <w:proofErr w:type="spellEnd"/>
      <w:r w:rsidRPr="00596BDF">
        <w:rPr>
          <w:rFonts w:ascii="Times New Roman" w:hAnsi="Times New Roman" w:cs="Times New Roman"/>
          <w:sz w:val="24"/>
          <w:szCs w:val="24"/>
        </w:rPr>
        <w:t xml:space="preserve">, </w:t>
      </w:r>
      <w:proofErr w:type="spellStart"/>
      <w:r w:rsidRPr="00596BDF">
        <w:rPr>
          <w:rFonts w:ascii="Times New Roman" w:hAnsi="Times New Roman" w:cs="Times New Roman"/>
          <w:sz w:val="24"/>
          <w:szCs w:val="24"/>
        </w:rPr>
        <w:t>abordagem</w:t>
      </w:r>
      <w:proofErr w:type="spellEnd"/>
      <w:r w:rsidRPr="00596BDF">
        <w:rPr>
          <w:rFonts w:ascii="Times New Roman" w:hAnsi="Times New Roman" w:cs="Times New Roman"/>
          <w:sz w:val="24"/>
          <w:szCs w:val="24"/>
        </w:rPr>
        <w:t xml:space="preserve"> mista que corresponde a </w:t>
      </w:r>
      <w:proofErr w:type="spellStart"/>
      <w:r w:rsidRPr="00596BDF">
        <w:rPr>
          <w:rFonts w:ascii="Times New Roman" w:hAnsi="Times New Roman" w:cs="Times New Roman"/>
          <w:sz w:val="24"/>
          <w:szCs w:val="24"/>
        </w:rPr>
        <w:t>um</w:t>
      </w:r>
      <w:proofErr w:type="spellEnd"/>
      <w:r w:rsidRPr="00596BDF">
        <w:rPr>
          <w:rFonts w:ascii="Times New Roman" w:hAnsi="Times New Roman" w:cs="Times New Roman"/>
          <w:sz w:val="24"/>
          <w:szCs w:val="24"/>
        </w:rPr>
        <w:t xml:space="preserve"> tipo de pesquisa </w:t>
      </w:r>
      <w:proofErr w:type="spellStart"/>
      <w:r w:rsidRPr="00596BDF">
        <w:rPr>
          <w:rFonts w:ascii="Times New Roman" w:hAnsi="Times New Roman" w:cs="Times New Roman"/>
          <w:sz w:val="24"/>
          <w:szCs w:val="24"/>
        </w:rPr>
        <w:t>descritiva</w:t>
      </w:r>
      <w:proofErr w:type="spellEnd"/>
      <w:r w:rsidRPr="00596BDF">
        <w:rPr>
          <w:rFonts w:ascii="Times New Roman" w:hAnsi="Times New Roman" w:cs="Times New Roman"/>
          <w:sz w:val="24"/>
          <w:szCs w:val="24"/>
        </w:rPr>
        <w:t xml:space="preserve">, </w:t>
      </w:r>
      <w:proofErr w:type="spellStart"/>
      <w:r w:rsidRPr="00596BDF">
        <w:rPr>
          <w:rFonts w:ascii="Times New Roman" w:hAnsi="Times New Roman" w:cs="Times New Roman"/>
          <w:sz w:val="24"/>
          <w:szCs w:val="24"/>
        </w:rPr>
        <w:t>com</w:t>
      </w:r>
      <w:proofErr w:type="spellEnd"/>
      <w:r w:rsidRPr="00596BDF">
        <w:rPr>
          <w:rFonts w:ascii="Times New Roman" w:hAnsi="Times New Roman" w:cs="Times New Roman"/>
          <w:sz w:val="24"/>
          <w:szCs w:val="24"/>
        </w:rPr>
        <w:t xml:space="preserve"> as </w:t>
      </w:r>
      <w:proofErr w:type="spellStart"/>
      <w:r w:rsidRPr="00596BDF">
        <w:rPr>
          <w:rFonts w:ascii="Times New Roman" w:hAnsi="Times New Roman" w:cs="Times New Roman"/>
          <w:sz w:val="24"/>
          <w:szCs w:val="24"/>
        </w:rPr>
        <w:t>seguintes</w:t>
      </w:r>
      <w:proofErr w:type="spellEnd"/>
      <w:r w:rsidRPr="00596BDF">
        <w:rPr>
          <w:rFonts w:ascii="Times New Roman" w:hAnsi="Times New Roman" w:cs="Times New Roman"/>
          <w:sz w:val="24"/>
          <w:szCs w:val="24"/>
        </w:rPr>
        <w:t xml:space="preserve"> fases: 1) </w:t>
      </w:r>
      <w:proofErr w:type="spellStart"/>
      <w:r w:rsidRPr="00596BDF">
        <w:rPr>
          <w:rFonts w:ascii="Times New Roman" w:hAnsi="Times New Roman" w:cs="Times New Roman"/>
          <w:sz w:val="24"/>
          <w:szCs w:val="24"/>
        </w:rPr>
        <w:t>fundamentação</w:t>
      </w:r>
      <w:proofErr w:type="spellEnd"/>
      <w:r w:rsidRPr="00596BDF">
        <w:rPr>
          <w:rFonts w:ascii="Times New Roman" w:hAnsi="Times New Roman" w:cs="Times New Roman"/>
          <w:sz w:val="24"/>
          <w:szCs w:val="24"/>
        </w:rPr>
        <w:t xml:space="preserve"> do programa </w:t>
      </w:r>
      <w:proofErr w:type="spellStart"/>
      <w:r w:rsidRPr="00596BDF">
        <w:rPr>
          <w:rFonts w:ascii="Times New Roman" w:hAnsi="Times New Roman" w:cs="Times New Roman"/>
          <w:sz w:val="24"/>
          <w:szCs w:val="24"/>
        </w:rPr>
        <w:t>com</w:t>
      </w:r>
      <w:proofErr w:type="spellEnd"/>
      <w:r w:rsidRPr="00596BDF">
        <w:rPr>
          <w:rFonts w:ascii="Times New Roman" w:hAnsi="Times New Roman" w:cs="Times New Roman"/>
          <w:sz w:val="24"/>
          <w:szCs w:val="24"/>
        </w:rPr>
        <w:t xml:space="preserve"> base em indicadores </w:t>
      </w:r>
      <w:proofErr w:type="spellStart"/>
      <w:r w:rsidRPr="00596BDF">
        <w:rPr>
          <w:rFonts w:ascii="Times New Roman" w:hAnsi="Times New Roman" w:cs="Times New Roman"/>
          <w:sz w:val="24"/>
          <w:szCs w:val="24"/>
        </w:rPr>
        <w:t>institucionais</w:t>
      </w:r>
      <w:proofErr w:type="spellEnd"/>
      <w:r w:rsidRPr="00596BDF">
        <w:rPr>
          <w:rFonts w:ascii="Times New Roman" w:hAnsi="Times New Roman" w:cs="Times New Roman"/>
          <w:sz w:val="24"/>
          <w:szCs w:val="24"/>
        </w:rPr>
        <w:t xml:space="preserve">; 2) </w:t>
      </w:r>
      <w:proofErr w:type="spellStart"/>
      <w:r w:rsidRPr="00596BDF">
        <w:rPr>
          <w:rFonts w:ascii="Times New Roman" w:hAnsi="Times New Roman" w:cs="Times New Roman"/>
          <w:sz w:val="24"/>
          <w:szCs w:val="24"/>
        </w:rPr>
        <w:t>concepção</w:t>
      </w:r>
      <w:proofErr w:type="spellEnd"/>
      <w:r w:rsidRPr="00596BDF">
        <w:rPr>
          <w:rFonts w:ascii="Times New Roman" w:hAnsi="Times New Roman" w:cs="Times New Roman"/>
          <w:sz w:val="24"/>
          <w:szCs w:val="24"/>
        </w:rPr>
        <w:t xml:space="preserve"> do programa e </w:t>
      </w:r>
      <w:proofErr w:type="spellStart"/>
      <w:r w:rsidRPr="00596BDF">
        <w:rPr>
          <w:rFonts w:ascii="Times New Roman" w:hAnsi="Times New Roman" w:cs="Times New Roman"/>
          <w:sz w:val="24"/>
          <w:szCs w:val="24"/>
        </w:rPr>
        <w:t>publicação</w:t>
      </w:r>
      <w:proofErr w:type="spellEnd"/>
      <w:r w:rsidRPr="00596BDF">
        <w:rPr>
          <w:rFonts w:ascii="Times New Roman" w:hAnsi="Times New Roman" w:cs="Times New Roman"/>
          <w:sz w:val="24"/>
          <w:szCs w:val="24"/>
        </w:rPr>
        <w:t xml:space="preserve"> de </w:t>
      </w:r>
      <w:proofErr w:type="spellStart"/>
      <w:r w:rsidRPr="00596BDF">
        <w:rPr>
          <w:rFonts w:ascii="Times New Roman" w:hAnsi="Times New Roman" w:cs="Times New Roman"/>
          <w:sz w:val="24"/>
          <w:szCs w:val="24"/>
        </w:rPr>
        <w:t>edital</w:t>
      </w:r>
      <w:proofErr w:type="spellEnd"/>
      <w:r w:rsidRPr="00596BDF">
        <w:rPr>
          <w:rFonts w:ascii="Times New Roman" w:hAnsi="Times New Roman" w:cs="Times New Roman"/>
          <w:sz w:val="24"/>
          <w:szCs w:val="24"/>
        </w:rPr>
        <w:t xml:space="preserve"> para </w:t>
      </w:r>
      <w:proofErr w:type="spellStart"/>
      <w:r w:rsidRPr="00596BDF">
        <w:rPr>
          <w:rFonts w:ascii="Times New Roman" w:hAnsi="Times New Roman" w:cs="Times New Roman"/>
          <w:sz w:val="24"/>
          <w:szCs w:val="24"/>
        </w:rPr>
        <w:t>estudantes</w:t>
      </w:r>
      <w:proofErr w:type="spellEnd"/>
      <w:r w:rsidRPr="00596BDF">
        <w:rPr>
          <w:rFonts w:ascii="Times New Roman" w:hAnsi="Times New Roman" w:cs="Times New Roman"/>
          <w:sz w:val="24"/>
          <w:szCs w:val="24"/>
        </w:rPr>
        <w:t xml:space="preserve">; 3) fase de </w:t>
      </w:r>
      <w:proofErr w:type="spellStart"/>
      <w:r w:rsidRPr="00596BDF">
        <w:rPr>
          <w:rFonts w:ascii="Times New Roman" w:hAnsi="Times New Roman" w:cs="Times New Roman"/>
          <w:sz w:val="24"/>
          <w:szCs w:val="24"/>
        </w:rPr>
        <w:t>recrutamento</w:t>
      </w:r>
      <w:proofErr w:type="spellEnd"/>
      <w:r w:rsidRPr="00596BDF">
        <w:rPr>
          <w:rFonts w:ascii="Times New Roman" w:hAnsi="Times New Roman" w:cs="Times New Roman"/>
          <w:sz w:val="24"/>
          <w:szCs w:val="24"/>
        </w:rPr>
        <w:t xml:space="preserve"> e </w:t>
      </w:r>
      <w:proofErr w:type="spellStart"/>
      <w:r w:rsidRPr="00596BDF">
        <w:rPr>
          <w:rFonts w:ascii="Times New Roman" w:hAnsi="Times New Roman" w:cs="Times New Roman"/>
          <w:sz w:val="24"/>
          <w:szCs w:val="24"/>
        </w:rPr>
        <w:t>seleção</w:t>
      </w:r>
      <w:proofErr w:type="spellEnd"/>
      <w:r w:rsidRPr="00596BDF">
        <w:rPr>
          <w:rFonts w:ascii="Times New Roman" w:hAnsi="Times New Roman" w:cs="Times New Roman"/>
          <w:sz w:val="24"/>
          <w:szCs w:val="24"/>
        </w:rPr>
        <w:t xml:space="preserve"> de </w:t>
      </w:r>
      <w:proofErr w:type="spellStart"/>
      <w:r w:rsidRPr="00596BDF">
        <w:rPr>
          <w:rFonts w:ascii="Times New Roman" w:hAnsi="Times New Roman" w:cs="Times New Roman"/>
          <w:sz w:val="24"/>
          <w:szCs w:val="24"/>
        </w:rPr>
        <w:t>estudantes</w:t>
      </w:r>
      <w:proofErr w:type="spellEnd"/>
      <w:r w:rsidRPr="00596BDF">
        <w:rPr>
          <w:rFonts w:ascii="Times New Roman" w:hAnsi="Times New Roman" w:cs="Times New Roman"/>
          <w:sz w:val="24"/>
          <w:szCs w:val="24"/>
        </w:rPr>
        <w:t xml:space="preserve">; 4) </w:t>
      </w:r>
      <w:proofErr w:type="spellStart"/>
      <w:r w:rsidRPr="00596BDF">
        <w:rPr>
          <w:rFonts w:ascii="Times New Roman" w:hAnsi="Times New Roman" w:cs="Times New Roman"/>
          <w:sz w:val="24"/>
          <w:szCs w:val="24"/>
        </w:rPr>
        <w:t>implementação</w:t>
      </w:r>
      <w:proofErr w:type="spellEnd"/>
      <w:r w:rsidRPr="00596BDF">
        <w:rPr>
          <w:rFonts w:ascii="Times New Roman" w:hAnsi="Times New Roman" w:cs="Times New Roman"/>
          <w:sz w:val="24"/>
          <w:szCs w:val="24"/>
        </w:rPr>
        <w:t xml:space="preserve"> de curso-oficina e 5) </w:t>
      </w:r>
      <w:proofErr w:type="spellStart"/>
      <w:r w:rsidRPr="00596BDF">
        <w:rPr>
          <w:rFonts w:ascii="Times New Roman" w:hAnsi="Times New Roman" w:cs="Times New Roman"/>
          <w:sz w:val="24"/>
          <w:szCs w:val="24"/>
        </w:rPr>
        <w:t>avaliação</w:t>
      </w:r>
      <w:proofErr w:type="spellEnd"/>
      <w:r w:rsidRPr="00596BDF">
        <w:rPr>
          <w:rFonts w:ascii="Times New Roman" w:hAnsi="Times New Roman" w:cs="Times New Roman"/>
          <w:sz w:val="24"/>
          <w:szCs w:val="24"/>
        </w:rPr>
        <w:t xml:space="preserve"> de resultados. </w:t>
      </w:r>
      <w:proofErr w:type="spellStart"/>
      <w:r w:rsidRPr="00596BDF">
        <w:rPr>
          <w:rFonts w:ascii="Times New Roman" w:hAnsi="Times New Roman" w:cs="Times New Roman"/>
          <w:sz w:val="24"/>
          <w:szCs w:val="24"/>
        </w:rPr>
        <w:t>Um</w:t>
      </w:r>
      <w:proofErr w:type="spellEnd"/>
      <w:r w:rsidRPr="00596BDF">
        <w:rPr>
          <w:rFonts w:ascii="Times New Roman" w:hAnsi="Times New Roman" w:cs="Times New Roman"/>
          <w:sz w:val="24"/>
          <w:szCs w:val="24"/>
        </w:rPr>
        <w:t xml:space="preserve"> grupo de 20 </w:t>
      </w:r>
      <w:proofErr w:type="spellStart"/>
      <w:r w:rsidRPr="00596BDF">
        <w:rPr>
          <w:rFonts w:ascii="Times New Roman" w:hAnsi="Times New Roman" w:cs="Times New Roman"/>
          <w:sz w:val="24"/>
          <w:szCs w:val="24"/>
        </w:rPr>
        <w:t>alunos</w:t>
      </w:r>
      <w:proofErr w:type="spellEnd"/>
      <w:r w:rsidRPr="00596BDF">
        <w:rPr>
          <w:rFonts w:ascii="Times New Roman" w:hAnsi="Times New Roman" w:cs="Times New Roman"/>
          <w:sz w:val="24"/>
          <w:szCs w:val="24"/>
        </w:rPr>
        <w:t xml:space="preserve"> </w:t>
      </w:r>
      <w:proofErr w:type="spellStart"/>
      <w:r w:rsidRPr="00596BDF">
        <w:rPr>
          <w:rFonts w:ascii="Times New Roman" w:hAnsi="Times New Roman" w:cs="Times New Roman"/>
          <w:sz w:val="24"/>
          <w:szCs w:val="24"/>
        </w:rPr>
        <w:t>foi</w:t>
      </w:r>
      <w:proofErr w:type="spellEnd"/>
      <w:r w:rsidRPr="00596BDF">
        <w:rPr>
          <w:rFonts w:ascii="Times New Roman" w:hAnsi="Times New Roman" w:cs="Times New Roman"/>
          <w:sz w:val="24"/>
          <w:szCs w:val="24"/>
        </w:rPr>
        <w:t xml:space="preserve"> formado como </w:t>
      </w:r>
      <w:proofErr w:type="spellStart"/>
      <w:r w:rsidRPr="00596BDF">
        <w:rPr>
          <w:rFonts w:ascii="Times New Roman" w:hAnsi="Times New Roman" w:cs="Times New Roman"/>
          <w:sz w:val="24"/>
          <w:szCs w:val="24"/>
        </w:rPr>
        <w:t>amostra</w:t>
      </w:r>
      <w:proofErr w:type="spellEnd"/>
      <w:r w:rsidRPr="00596BDF">
        <w:rPr>
          <w:rFonts w:ascii="Times New Roman" w:hAnsi="Times New Roman" w:cs="Times New Roman"/>
          <w:sz w:val="24"/>
          <w:szCs w:val="24"/>
        </w:rPr>
        <w:t xml:space="preserve"> para </w:t>
      </w:r>
      <w:proofErr w:type="spellStart"/>
      <w:r w:rsidRPr="00596BDF">
        <w:rPr>
          <w:rFonts w:ascii="Times New Roman" w:hAnsi="Times New Roman" w:cs="Times New Roman"/>
          <w:sz w:val="24"/>
          <w:szCs w:val="24"/>
        </w:rPr>
        <w:t>aplicação</w:t>
      </w:r>
      <w:proofErr w:type="spellEnd"/>
      <w:r w:rsidRPr="00596BDF">
        <w:rPr>
          <w:rFonts w:ascii="Times New Roman" w:hAnsi="Times New Roman" w:cs="Times New Roman"/>
          <w:sz w:val="24"/>
          <w:szCs w:val="24"/>
        </w:rPr>
        <w:t xml:space="preserve"> de </w:t>
      </w:r>
      <w:proofErr w:type="spellStart"/>
      <w:r w:rsidRPr="00596BDF">
        <w:rPr>
          <w:rFonts w:ascii="Times New Roman" w:hAnsi="Times New Roman" w:cs="Times New Roman"/>
          <w:sz w:val="24"/>
          <w:szCs w:val="24"/>
        </w:rPr>
        <w:t>ferramentas</w:t>
      </w:r>
      <w:proofErr w:type="spellEnd"/>
      <w:r w:rsidRPr="00596BDF">
        <w:rPr>
          <w:rFonts w:ascii="Times New Roman" w:hAnsi="Times New Roman" w:cs="Times New Roman"/>
          <w:sz w:val="24"/>
          <w:szCs w:val="24"/>
        </w:rPr>
        <w:t xml:space="preserve"> de diagnóstico e </w:t>
      </w:r>
      <w:proofErr w:type="spellStart"/>
      <w:r w:rsidRPr="00596BDF">
        <w:rPr>
          <w:rFonts w:ascii="Times New Roman" w:hAnsi="Times New Roman" w:cs="Times New Roman"/>
          <w:sz w:val="24"/>
          <w:szCs w:val="24"/>
        </w:rPr>
        <w:t>avaliação</w:t>
      </w:r>
      <w:proofErr w:type="spellEnd"/>
      <w:r w:rsidRPr="00596BDF">
        <w:rPr>
          <w:rFonts w:ascii="Times New Roman" w:hAnsi="Times New Roman" w:cs="Times New Roman"/>
          <w:sz w:val="24"/>
          <w:szCs w:val="24"/>
        </w:rPr>
        <w:t xml:space="preserve"> e para </w:t>
      </w:r>
      <w:proofErr w:type="spellStart"/>
      <w:r w:rsidRPr="00596BDF">
        <w:rPr>
          <w:rFonts w:ascii="Times New Roman" w:hAnsi="Times New Roman" w:cs="Times New Roman"/>
          <w:sz w:val="24"/>
          <w:szCs w:val="24"/>
        </w:rPr>
        <w:t>participação</w:t>
      </w:r>
      <w:proofErr w:type="spellEnd"/>
      <w:r w:rsidRPr="00596BDF">
        <w:rPr>
          <w:rFonts w:ascii="Times New Roman" w:hAnsi="Times New Roman" w:cs="Times New Roman"/>
          <w:sz w:val="24"/>
          <w:szCs w:val="24"/>
        </w:rPr>
        <w:t xml:space="preserve"> no curso-oficina para </w:t>
      </w:r>
      <w:proofErr w:type="spellStart"/>
      <w:r w:rsidRPr="00596BDF">
        <w:rPr>
          <w:rFonts w:ascii="Times New Roman" w:hAnsi="Times New Roman" w:cs="Times New Roman"/>
          <w:sz w:val="24"/>
          <w:szCs w:val="24"/>
        </w:rPr>
        <w:t>desenvolvimento</w:t>
      </w:r>
      <w:proofErr w:type="spellEnd"/>
      <w:r w:rsidRPr="00596BDF">
        <w:rPr>
          <w:rFonts w:ascii="Times New Roman" w:hAnsi="Times New Roman" w:cs="Times New Roman"/>
          <w:sz w:val="24"/>
          <w:szCs w:val="24"/>
        </w:rPr>
        <w:t xml:space="preserve"> de habilidades de </w:t>
      </w:r>
      <w:proofErr w:type="spellStart"/>
      <w:r w:rsidRPr="00596BDF">
        <w:rPr>
          <w:rFonts w:ascii="Times New Roman" w:hAnsi="Times New Roman" w:cs="Times New Roman"/>
          <w:sz w:val="24"/>
          <w:szCs w:val="24"/>
        </w:rPr>
        <w:t>pensamento</w:t>
      </w:r>
      <w:proofErr w:type="spellEnd"/>
      <w:r w:rsidRPr="00596BDF">
        <w:rPr>
          <w:rFonts w:ascii="Times New Roman" w:hAnsi="Times New Roman" w:cs="Times New Roman"/>
          <w:sz w:val="24"/>
          <w:szCs w:val="24"/>
        </w:rPr>
        <w:t xml:space="preserve">. Os resultados </w:t>
      </w:r>
      <w:proofErr w:type="spellStart"/>
      <w:r w:rsidRPr="00596BDF">
        <w:rPr>
          <w:rFonts w:ascii="Times New Roman" w:hAnsi="Times New Roman" w:cs="Times New Roman"/>
          <w:sz w:val="24"/>
          <w:szCs w:val="24"/>
        </w:rPr>
        <w:t>identificaram</w:t>
      </w:r>
      <w:proofErr w:type="spellEnd"/>
      <w:r w:rsidRPr="00596BDF">
        <w:rPr>
          <w:rFonts w:ascii="Times New Roman" w:hAnsi="Times New Roman" w:cs="Times New Roman"/>
          <w:sz w:val="24"/>
          <w:szCs w:val="24"/>
        </w:rPr>
        <w:t xml:space="preserve"> </w:t>
      </w:r>
      <w:proofErr w:type="spellStart"/>
      <w:r w:rsidRPr="00596BDF">
        <w:rPr>
          <w:rFonts w:ascii="Times New Roman" w:hAnsi="Times New Roman" w:cs="Times New Roman"/>
          <w:sz w:val="24"/>
          <w:szCs w:val="24"/>
        </w:rPr>
        <w:t>uma</w:t>
      </w:r>
      <w:proofErr w:type="spellEnd"/>
      <w:r w:rsidRPr="00596BDF">
        <w:rPr>
          <w:rFonts w:ascii="Times New Roman" w:hAnsi="Times New Roman" w:cs="Times New Roman"/>
          <w:sz w:val="24"/>
          <w:szCs w:val="24"/>
        </w:rPr>
        <w:t xml:space="preserve"> </w:t>
      </w:r>
      <w:proofErr w:type="spellStart"/>
      <w:r w:rsidRPr="00596BDF">
        <w:rPr>
          <w:rFonts w:ascii="Times New Roman" w:hAnsi="Times New Roman" w:cs="Times New Roman"/>
          <w:sz w:val="24"/>
          <w:szCs w:val="24"/>
        </w:rPr>
        <w:t>melhoria</w:t>
      </w:r>
      <w:proofErr w:type="spellEnd"/>
      <w:r w:rsidRPr="00596BDF">
        <w:rPr>
          <w:rFonts w:ascii="Times New Roman" w:hAnsi="Times New Roman" w:cs="Times New Roman"/>
          <w:sz w:val="24"/>
          <w:szCs w:val="24"/>
        </w:rPr>
        <w:t xml:space="preserve"> </w:t>
      </w:r>
      <w:proofErr w:type="spellStart"/>
      <w:r w:rsidRPr="00596BDF">
        <w:rPr>
          <w:rFonts w:ascii="Times New Roman" w:hAnsi="Times New Roman" w:cs="Times New Roman"/>
          <w:sz w:val="24"/>
          <w:szCs w:val="24"/>
        </w:rPr>
        <w:t>notável</w:t>
      </w:r>
      <w:proofErr w:type="spellEnd"/>
      <w:r w:rsidRPr="00596BDF">
        <w:rPr>
          <w:rFonts w:ascii="Times New Roman" w:hAnsi="Times New Roman" w:cs="Times New Roman"/>
          <w:sz w:val="24"/>
          <w:szCs w:val="24"/>
        </w:rPr>
        <w:t xml:space="preserve"> </w:t>
      </w:r>
      <w:proofErr w:type="spellStart"/>
      <w:r w:rsidRPr="00596BDF">
        <w:rPr>
          <w:rFonts w:ascii="Times New Roman" w:hAnsi="Times New Roman" w:cs="Times New Roman"/>
          <w:sz w:val="24"/>
          <w:szCs w:val="24"/>
        </w:rPr>
        <w:t>na</w:t>
      </w:r>
      <w:proofErr w:type="spellEnd"/>
      <w:r w:rsidRPr="00596BDF">
        <w:rPr>
          <w:rFonts w:ascii="Times New Roman" w:hAnsi="Times New Roman" w:cs="Times New Roman"/>
          <w:sz w:val="24"/>
          <w:szCs w:val="24"/>
        </w:rPr>
        <w:t xml:space="preserve"> </w:t>
      </w:r>
      <w:proofErr w:type="spellStart"/>
      <w:r w:rsidRPr="00596BDF">
        <w:rPr>
          <w:rFonts w:ascii="Times New Roman" w:hAnsi="Times New Roman" w:cs="Times New Roman"/>
          <w:sz w:val="24"/>
          <w:szCs w:val="24"/>
        </w:rPr>
        <w:t>avaliação</w:t>
      </w:r>
      <w:proofErr w:type="spellEnd"/>
      <w:r w:rsidRPr="00596BDF">
        <w:rPr>
          <w:rFonts w:ascii="Times New Roman" w:hAnsi="Times New Roman" w:cs="Times New Roman"/>
          <w:sz w:val="24"/>
          <w:szCs w:val="24"/>
        </w:rPr>
        <w:t xml:space="preserve"> final do curso no que </w:t>
      </w:r>
      <w:proofErr w:type="spellStart"/>
      <w:r w:rsidRPr="00596BDF">
        <w:rPr>
          <w:rFonts w:ascii="Times New Roman" w:hAnsi="Times New Roman" w:cs="Times New Roman"/>
          <w:sz w:val="24"/>
          <w:szCs w:val="24"/>
        </w:rPr>
        <w:t>diz</w:t>
      </w:r>
      <w:proofErr w:type="spellEnd"/>
      <w:r w:rsidRPr="00596BDF">
        <w:rPr>
          <w:rFonts w:ascii="Times New Roman" w:hAnsi="Times New Roman" w:cs="Times New Roman"/>
          <w:sz w:val="24"/>
          <w:szCs w:val="24"/>
        </w:rPr>
        <w:t xml:space="preserve"> </w:t>
      </w:r>
      <w:proofErr w:type="spellStart"/>
      <w:r w:rsidRPr="00596BDF">
        <w:rPr>
          <w:rFonts w:ascii="Times New Roman" w:hAnsi="Times New Roman" w:cs="Times New Roman"/>
          <w:sz w:val="24"/>
          <w:szCs w:val="24"/>
        </w:rPr>
        <w:t>respeito</w:t>
      </w:r>
      <w:proofErr w:type="spellEnd"/>
      <w:r w:rsidRPr="00596BDF">
        <w:rPr>
          <w:rFonts w:ascii="Times New Roman" w:hAnsi="Times New Roman" w:cs="Times New Roman"/>
          <w:sz w:val="24"/>
          <w:szCs w:val="24"/>
        </w:rPr>
        <w:t xml:space="preserve"> a </w:t>
      </w:r>
      <w:proofErr w:type="spellStart"/>
      <w:r w:rsidRPr="00596BDF">
        <w:rPr>
          <w:rFonts w:ascii="Times New Roman" w:hAnsi="Times New Roman" w:cs="Times New Roman"/>
          <w:sz w:val="24"/>
          <w:szCs w:val="24"/>
        </w:rPr>
        <w:t>uma</w:t>
      </w:r>
      <w:proofErr w:type="spellEnd"/>
      <w:r w:rsidRPr="00596BDF">
        <w:rPr>
          <w:rFonts w:ascii="Times New Roman" w:hAnsi="Times New Roman" w:cs="Times New Roman"/>
          <w:sz w:val="24"/>
          <w:szCs w:val="24"/>
        </w:rPr>
        <w:t xml:space="preserve"> </w:t>
      </w:r>
      <w:proofErr w:type="spellStart"/>
      <w:r w:rsidRPr="00596BDF">
        <w:rPr>
          <w:rFonts w:ascii="Times New Roman" w:hAnsi="Times New Roman" w:cs="Times New Roman"/>
          <w:sz w:val="24"/>
          <w:szCs w:val="24"/>
        </w:rPr>
        <w:t>avaliação</w:t>
      </w:r>
      <w:proofErr w:type="spellEnd"/>
      <w:r w:rsidRPr="00596BDF">
        <w:rPr>
          <w:rFonts w:ascii="Times New Roman" w:hAnsi="Times New Roman" w:cs="Times New Roman"/>
          <w:sz w:val="24"/>
          <w:szCs w:val="24"/>
        </w:rPr>
        <w:t xml:space="preserve"> diagnóstica sobre tópicos de habilidades de </w:t>
      </w:r>
      <w:proofErr w:type="spellStart"/>
      <w:r w:rsidRPr="00596BDF">
        <w:rPr>
          <w:rFonts w:ascii="Times New Roman" w:hAnsi="Times New Roman" w:cs="Times New Roman"/>
          <w:sz w:val="24"/>
          <w:szCs w:val="24"/>
        </w:rPr>
        <w:t>pensamento</w:t>
      </w:r>
      <w:proofErr w:type="spellEnd"/>
      <w:r w:rsidRPr="00596BDF">
        <w:rPr>
          <w:rFonts w:ascii="Times New Roman" w:hAnsi="Times New Roman" w:cs="Times New Roman"/>
          <w:sz w:val="24"/>
          <w:szCs w:val="24"/>
        </w:rPr>
        <w:t xml:space="preserve">, </w:t>
      </w:r>
      <w:proofErr w:type="spellStart"/>
      <w:r w:rsidRPr="00596BDF">
        <w:rPr>
          <w:rFonts w:ascii="Times New Roman" w:hAnsi="Times New Roman" w:cs="Times New Roman"/>
          <w:sz w:val="24"/>
          <w:szCs w:val="24"/>
        </w:rPr>
        <w:t>bem</w:t>
      </w:r>
      <w:proofErr w:type="spellEnd"/>
      <w:r w:rsidRPr="00596BDF">
        <w:rPr>
          <w:rFonts w:ascii="Times New Roman" w:hAnsi="Times New Roman" w:cs="Times New Roman"/>
          <w:sz w:val="24"/>
          <w:szCs w:val="24"/>
        </w:rPr>
        <w:t xml:space="preserve"> como </w:t>
      </w:r>
      <w:proofErr w:type="spellStart"/>
      <w:r w:rsidRPr="00596BDF">
        <w:rPr>
          <w:rFonts w:ascii="Times New Roman" w:hAnsi="Times New Roman" w:cs="Times New Roman"/>
          <w:sz w:val="24"/>
          <w:szCs w:val="24"/>
        </w:rPr>
        <w:t>um</w:t>
      </w:r>
      <w:proofErr w:type="spellEnd"/>
      <w:r w:rsidRPr="00596BDF">
        <w:rPr>
          <w:rFonts w:ascii="Times New Roman" w:hAnsi="Times New Roman" w:cs="Times New Roman"/>
          <w:sz w:val="24"/>
          <w:szCs w:val="24"/>
        </w:rPr>
        <w:t xml:space="preserve"> </w:t>
      </w:r>
      <w:proofErr w:type="spellStart"/>
      <w:r w:rsidRPr="00596BDF">
        <w:rPr>
          <w:rFonts w:ascii="Times New Roman" w:hAnsi="Times New Roman" w:cs="Times New Roman"/>
          <w:sz w:val="24"/>
          <w:szCs w:val="24"/>
        </w:rPr>
        <w:t>bom</w:t>
      </w:r>
      <w:proofErr w:type="spellEnd"/>
      <w:r w:rsidRPr="00596BDF">
        <w:rPr>
          <w:rFonts w:ascii="Times New Roman" w:hAnsi="Times New Roman" w:cs="Times New Roman"/>
          <w:sz w:val="24"/>
          <w:szCs w:val="24"/>
        </w:rPr>
        <w:t xml:space="preserve"> </w:t>
      </w:r>
      <w:proofErr w:type="spellStart"/>
      <w:r w:rsidRPr="00596BDF">
        <w:rPr>
          <w:rFonts w:ascii="Times New Roman" w:hAnsi="Times New Roman" w:cs="Times New Roman"/>
          <w:sz w:val="24"/>
          <w:szCs w:val="24"/>
        </w:rPr>
        <w:t>nível</w:t>
      </w:r>
      <w:proofErr w:type="spellEnd"/>
      <w:r w:rsidRPr="00596BDF">
        <w:rPr>
          <w:rFonts w:ascii="Times New Roman" w:hAnsi="Times New Roman" w:cs="Times New Roman"/>
          <w:sz w:val="24"/>
          <w:szCs w:val="24"/>
        </w:rPr>
        <w:t xml:space="preserve"> de </w:t>
      </w:r>
      <w:proofErr w:type="spellStart"/>
      <w:r w:rsidRPr="00596BDF">
        <w:rPr>
          <w:rFonts w:ascii="Times New Roman" w:hAnsi="Times New Roman" w:cs="Times New Roman"/>
          <w:sz w:val="24"/>
          <w:szCs w:val="24"/>
        </w:rPr>
        <w:t>satisfação</w:t>
      </w:r>
      <w:proofErr w:type="spellEnd"/>
      <w:r w:rsidRPr="00596BDF">
        <w:rPr>
          <w:rFonts w:ascii="Times New Roman" w:hAnsi="Times New Roman" w:cs="Times New Roman"/>
          <w:sz w:val="24"/>
          <w:szCs w:val="24"/>
        </w:rPr>
        <w:t xml:space="preserve"> do grupo </w:t>
      </w:r>
      <w:proofErr w:type="spellStart"/>
      <w:r w:rsidRPr="00596BDF">
        <w:rPr>
          <w:rFonts w:ascii="Times New Roman" w:hAnsi="Times New Roman" w:cs="Times New Roman"/>
          <w:sz w:val="24"/>
          <w:szCs w:val="24"/>
        </w:rPr>
        <w:t>com</w:t>
      </w:r>
      <w:proofErr w:type="spellEnd"/>
      <w:r w:rsidRPr="00596BDF">
        <w:rPr>
          <w:rFonts w:ascii="Times New Roman" w:hAnsi="Times New Roman" w:cs="Times New Roman"/>
          <w:sz w:val="24"/>
          <w:szCs w:val="24"/>
        </w:rPr>
        <w:t xml:space="preserve"> o curso-oficina. A partir </w:t>
      </w:r>
      <w:proofErr w:type="spellStart"/>
      <w:r w:rsidRPr="00596BDF">
        <w:rPr>
          <w:rFonts w:ascii="Times New Roman" w:hAnsi="Times New Roman" w:cs="Times New Roman"/>
          <w:sz w:val="24"/>
          <w:szCs w:val="24"/>
        </w:rPr>
        <w:t>destes</w:t>
      </w:r>
      <w:proofErr w:type="spellEnd"/>
      <w:r w:rsidRPr="00596BDF">
        <w:rPr>
          <w:rFonts w:ascii="Times New Roman" w:hAnsi="Times New Roman" w:cs="Times New Roman"/>
          <w:sz w:val="24"/>
          <w:szCs w:val="24"/>
        </w:rPr>
        <w:t xml:space="preserve"> dados, </w:t>
      </w:r>
      <w:proofErr w:type="spellStart"/>
      <w:r w:rsidRPr="00596BDF">
        <w:rPr>
          <w:rFonts w:ascii="Times New Roman" w:hAnsi="Times New Roman" w:cs="Times New Roman"/>
          <w:sz w:val="24"/>
          <w:szCs w:val="24"/>
        </w:rPr>
        <w:t>conclui</w:t>
      </w:r>
      <w:proofErr w:type="spellEnd"/>
      <w:r w:rsidRPr="00596BDF">
        <w:rPr>
          <w:rFonts w:ascii="Times New Roman" w:hAnsi="Times New Roman" w:cs="Times New Roman"/>
          <w:sz w:val="24"/>
          <w:szCs w:val="24"/>
        </w:rPr>
        <w:t>-</w:t>
      </w:r>
      <w:proofErr w:type="spellStart"/>
      <w:r w:rsidRPr="00596BDF">
        <w:rPr>
          <w:rFonts w:ascii="Times New Roman" w:hAnsi="Times New Roman" w:cs="Times New Roman"/>
          <w:sz w:val="24"/>
          <w:szCs w:val="24"/>
        </w:rPr>
        <w:t>se</w:t>
      </w:r>
      <w:proofErr w:type="spellEnd"/>
      <w:r w:rsidRPr="00596BDF">
        <w:rPr>
          <w:rFonts w:ascii="Times New Roman" w:hAnsi="Times New Roman" w:cs="Times New Roman"/>
          <w:sz w:val="24"/>
          <w:szCs w:val="24"/>
        </w:rPr>
        <w:t xml:space="preserve"> que a </w:t>
      </w:r>
      <w:proofErr w:type="spellStart"/>
      <w:r w:rsidRPr="00596BDF">
        <w:rPr>
          <w:rFonts w:ascii="Times New Roman" w:hAnsi="Times New Roman" w:cs="Times New Roman"/>
          <w:sz w:val="24"/>
          <w:szCs w:val="24"/>
        </w:rPr>
        <w:t>estratégia</w:t>
      </w:r>
      <w:proofErr w:type="spellEnd"/>
      <w:r w:rsidRPr="00596BDF">
        <w:rPr>
          <w:rFonts w:ascii="Times New Roman" w:hAnsi="Times New Roman" w:cs="Times New Roman"/>
          <w:sz w:val="24"/>
          <w:szCs w:val="24"/>
        </w:rPr>
        <w:t xml:space="preserve"> </w:t>
      </w:r>
      <w:proofErr w:type="spellStart"/>
      <w:r w:rsidRPr="00596BDF">
        <w:rPr>
          <w:rFonts w:ascii="Times New Roman" w:hAnsi="Times New Roman" w:cs="Times New Roman"/>
          <w:sz w:val="24"/>
          <w:szCs w:val="24"/>
        </w:rPr>
        <w:t>baseada</w:t>
      </w:r>
      <w:proofErr w:type="spellEnd"/>
      <w:r w:rsidRPr="00596BDF">
        <w:rPr>
          <w:rFonts w:ascii="Times New Roman" w:hAnsi="Times New Roman" w:cs="Times New Roman"/>
          <w:sz w:val="24"/>
          <w:szCs w:val="24"/>
        </w:rPr>
        <w:t xml:space="preserve"> </w:t>
      </w:r>
      <w:proofErr w:type="spellStart"/>
      <w:r w:rsidRPr="00596BDF">
        <w:rPr>
          <w:rFonts w:ascii="Times New Roman" w:hAnsi="Times New Roman" w:cs="Times New Roman"/>
          <w:sz w:val="24"/>
          <w:szCs w:val="24"/>
        </w:rPr>
        <w:t>num</w:t>
      </w:r>
      <w:proofErr w:type="spellEnd"/>
      <w:r w:rsidRPr="00596BDF">
        <w:rPr>
          <w:rFonts w:ascii="Times New Roman" w:hAnsi="Times New Roman" w:cs="Times New Roman"/>
          <w:sz w:val="24"/>
          <w:szCs w:val="24"/>
        </w:rPr>
        <w:t xml:space="preserve"> programa de </w:t>
      </w:r>
      <w:proofErr w:type="spellStart"/>
      <w:r w:rsidRPr="00596BDF">
        <w:rPr>
          <w:rFonts w:ascii="Times New Roman" w:hAnsi="Times New Roman" w:cs="Times New Roman"/>
          <w:sz w:val="24"/>
          <w:szCs w:val="24"/>
        </w:rPr>
        <w:t>desenvolvimento</w:t>
      </w:r>
      <w:proofErr w:type="spellEnd"/>
      <w:r w:rsidRPr="00596BDF">
        <w:rPr>
          <w:rFonts w:ascii="Times New Roman" w:hAnsi="Times New Roman" w:cs="Times New Roman"/>
          <w:sz w:val="24"/>
          <w:szCs w:val="24"/>
        </w:rPr>
        <w:t xml:space="preserve"> de </w:t>
      </w:r>
      <w:proofErr w:type="spellStart"/>
      <w:r w:rsidRPr="00596BDF">
        <w:rPr>
          <w:rFonts w:ascii="Times New Roman" w:hAnsi="Times New Roman" w:cs="Times New Roman"/>
          <w:sz w:val="24"/>
          <w:szCs w:val="24"/>
        </w:rPr>
        <w:t>competências</w:t>
      </w:r>
      <w:proofErr w:type="spellEnd"/>
      <w:r w:rsidRPr="00596BDF">
        <w:rPr>
          <w:rFonts w:ascii="Times New Roman" w:hAnsi="Times New Roman" w:cs="Times New Roman"/>
          <w:sz w:val="24"/>
          <w:szCs w:val="24"/>
        </w:rPr>
        <w:t xml:space="preserve"> de </w:t>
      </w:r>
      <w:proofErr w:type="spellStart"/>
      <w:r w:rsidRPr="00596BDF">
        <w:rPr>
          <w:rFonts w:ascii="Times New Roman" w:hAnsi="Times New Roman" w:cs="Times New Roman"/>
          <w:sz w:val="24"/>
          <w:szCs w:val="24"/>
        </w:rPr>
        <w:t>pensamento</w:t>
      </w:r>
      <w:proofErr w:type="spellEnd"/>
      <w:r w:rsidRPr="00596BDF">
        <w:rPr>
          <w:rFonts w:ascii="Times New Roman" w:hAnsi="Times New Roman" w:cs="Times New Roman"/>
          <w:sz w:val="24"/>
          <w:szCs w:val="24"/>
        </w:rPr>
        <w:t xml:space="preserve"> pode ser útil para </w:t>
      </w:r>
      <w:proofErr w:type="spellStart"/>
      <w:r w:rsidRPr="00596BDF">
        <w:rPr>
          <w:rFonts w:ascii="Times New Roman" w:hAnsi="Times New Roman" w:cs="Times New Roman"/>
          <w:sz w:val="24"/>
          <w:szCs w:val="24"/>
        </w:rPr>
        <w:t>reduzir</w:t>
      </w:r>
      <w:proofErr w:type="spellEnd"/>
      <w:r w:rsidRPr="00596BDF">
        <w:rPr>
          <w:rFonts w:ascii="Times New Roman" w:hAnsi="Times New Roman" w:cs="Times New Roman"/>
          <w:sz w:val="24"/>
          <w:szCs w:val="24"/>
        </w:rPr>
        <w:t xml:space="preserve"> o atraso educacional, </w:t>
      </w:r>
      <w:proofErr w:type="spellStart"/>
      <w:r w:rsidRPr="00596BDF">
        <w:rPr>
          <w:rFonts w:ascii="Times New Roman" w:hAnsi="Times New Roman" w:cs="Times New Roman"/>
          <w:sz w:val="24"/>
          <w:szCs w:val="24"/>
        </w:rPr>
        <w:t>uma</w:t>
      </w:r>
      <w:proofErr w:type="spellEnd"/>
      <w:r w:rsidRPr="00596BDF">
        <w:rPr>
          <w:rFonts w:ascii="Times New Roman" w:hAnsi="Times New Roman" w:cs="Times New Roman"/>
          <w:sz w:val="24"/>
          <w:szCs w:val="24"/>
        </w:rPr>
        <w:t xml:space="preserve"> vez que fornece </w:t>
      </w:r>
      <w:proofErr w:type="spellStart"/>
      <w:r w:rsidRPr="00596BDF">
        <w:rPr>
          <w:rFonts w:ascii="Times New Roman" w:hAnsi="Times New Roman" w:cs="Times New Roman"/>
          <w:sz w:val="24"/>
          <w:szCs w:val="24"/>
        </w:rPr>
        <w:t>aos</w:t>
      </w:r>
      <w:proofErr w:type="spellEnd"/>
      <w:r w:rsidRPr="00596BDF">
        <w:rPr>
          <w:rFonts w:ascii="Times New Roman" w:hAnsi="Times New Roman" w:cs="Times New Roman"/>
          <w:sz w:val="24"/>
          <w:szCs w:val="24"/>
        </w:rPr>
        <w:t xml:space="preserve"> </w:t>
      </w:r>
      <w:proofErr w:type="spellStart"/>
      <w:r w:rsidRPr="00596BDF">
        <w:rPr>
          <w:rFonts w:ascii="Times New Roman" w:hAnsi="Times New Roman" w:cs="Times New Roman"/>
          <w:sz w:val="24"/>
          <w:szCs w:val="24"/>
        </w:rPr>
        <w:t>alunos</w:t>
      </w:r>
      <w:proofErr w:type="spellEnd"/>
      <w:r w:rsidRPr="00596BDF">
        <w:rPr>
          <w:rFonts w:ascii="Times New Roman" w:hAnsi="Times New Roman" w:cs="Times New Roman"/>
          <w:sz w:val="24"/>
          <w:szCs w:val="24"/>
        </w:rPr>
        <w:t xml:space="preserve"> </w:t>
      </w:r>
      <w:proofErr w:type="spellStart"/>
      <w:r w:rsidRPr="00596BDF">
        <w:rPr>
          <w:rFonts w:ascii="Times New Roman" w:hAnsi="Times New Roman" w:cs="Times New Roman"/>
          <w:sz w:val="24"/>
          <w:szCs w:val="24"/>
        </w:rPr>
        <w:t>ferramentas</w:t>
      </w:r>
      <w:proofErr w:type="spellEnd"/>
      <w:r w:rsidRPr="00596BDF">
        <w:rPr>
          <w:rFonts w:ascii="Times New Roman" w:hAnsi="Times New Roman" w:cs="Times New Roman"/>
          <w:sz w:val="24"/>
          <w:szCs w:val="24"/>
        </w:rPr>
        <w:t xml:space="preserve"> cognitivas para </w:t>
      </w:r>
      <w:proofErr w:type="spellStart"/>
      <w:r w:rsidRPr="00596BDF">
        <w:rPr>
          <w:rFonts w:ascii="Times New Roman" w:hAnsi="Times New Roman" w:cs="Times New Roman"/>
          <w:sz w:val="24"/>
          <w:szCs w:val="24"/>
        </w:rPr>
        <w:t>melhorar</w:t>
      </w:r>
      <w:proofErr w:type="spellEnd"/>
      <w:r w:rsidRPr="00596BDF">
        <w:rPr>
          <w:rFonts w:ascii="Times New Roman" w:hAnsi="Times New Roman" w:cs="Times New Roman"/>
          <w:sz w:val="24"/>
          <w:szCs w:val="24"/>
        </w:rPr>
        <w:t xml:space="preserve"> o </w:t>
      </w:r>
      <w:proofErr w:type="spellStart"/>
      <w:r w:rsidRPr="00596BDF">
        <w:rPr>
          <w:rFonts w:ascii="Times New Roman" w:hAnsi="Times New Roman" w:cs="Times New Roman"/>
          <w:sz w:val="24"/>
          <w:szCs w:val="24"/>
        </w:rPr>
        <w:t>seu</w:t>
      </w:r>
      <w:proofErr w:type="spellEnd"/>
      <w:r w:rsidRPr="00596BDF">
        <w:rPr>
          <w:rFonts w:ascii="Times New Roman" w:hAnsi="Times New Roman" w:cs="Times New Roman"/>
          <w:sz w:val="24"/>
          <w:szCs w:val="24"/>
        </w:rPr>
        <w:t xml:space="preserve"> </w:t>
      </w:r>
      <w:proofErr w:type="spellStart"/>
      <w:r w:rsidRPr="00596BDF">
        <w:rPr>
          <w:rFonts w:ascii="Times New Roman" w:hAnsi="Times New Roman" w:cs="Times New Roman"/>
          <w:sz w:val="24"/>
          <w:szCs w:val="24"/>
        </w:rPr>
        <w:t>desempenho</w:t>
      </w:r>
      <w:proofErr w:type="spellEnd"/>
      <w:r w:rsidRPr="00596BDF">
        <w:rPr>
          <w:rFonts w:ascii="Times New Roman" w:hAnsi="Times New Roman" w:cs="Times New Roman"/>
          <w:sz w:val="24"/>
          <w:szCs w:val="24"/>
        </w:rPr>
        <w:t xml:space="preserve"> académico, o que </w:t>
      </w:r>
      <w:proofErr w:type="spellStart"/>
      <w:r w:rsidRPr="00596BDF">
        <w:rPr>
          <w:rFonts w:ascii="Times New Roman" w:hAnsi="Times New Roman" w:cs="Times New Roman"/>
          <w:sz w:val="24"/>
          <w:szCs w:val="24"/>
        </w:rPr>
        <w:t>requer</w:t>
      </w:r>
      <w:proofErr w:type="spellEnd"/>
      <w:r w:rsidRPr="00596BDF">
        <w:rPr>
          <w:rFonts w:ascii="Times New Roman" w:hAnsi="Times New Roman" w:cs="Times New Roman"/>
          <w:sz w:val="24"/>
          <w:szCs w:val="24"/>
        </w:rPr>
        <w:t xml:space="preserve"> </w:t>
      </w:r>
      <w:proofErr w:type="spellStart"/>
      <w:r w:rsidRPr="00596BDF">
        <w:rPr>
          <w:rFonts w:ascii="Times New Roman" w:hAnsi="Times New Roman" w:cs="Times New Roman"/>
          <w:sz w:val="24"/>
          <w:szCs w:val="24"/>
        </w:rPr>
        <w:t>um</w:t>
      </w:r>
      <w:proofErr w:type="spellEnd"/>
      <w:r w:rsidRPr="00596BDF">
        <w:rPr>
          <w:rFonts w:ascii="Times New Roman" w:hAnsi="Times New Roman" w:cs="Times New Roman"/>
          <w:sz w:val="24"/>
          <w:szCs w:val="24"/>
        </w:rPr>
        <w:t xml:space="preserve"> </w:t>
      </w:r>
      <w:proofErr w:type="spellStart"/>
      <w:r w:rsidRPr="00596BDF">
        <w:rPr>
          <w:rFonts w:ascii="Times New Roman" w:hAnsi="Times New Roman" w:cs="Times New Roman"/>
          <w:sz w:val="24"/>
          <w:szCs w:val="24"/>
        </w:rPr>
        <w:t>estudo</w:t>
      </w:r>
      <w:proofErr w:type="spellEnd"/>
      <w:r w:rsidRPr="00596BDF">
        <w:rPr>
          <w:rFonts w:ascii="Times New Roman" w:hAnsi="Times New Roman" w:cs="Times New Roman"/>
          <w:sz w:val="24"/>
          <w:szCs w:val="24"/>
        </w:rPr>
        <w:t xml:space="preserve"> longitudinal posterior para </w:t>
      </w:r>
      <w:proofErr w:type="spellStart"/>
      <w:r w:rsidRPr="00596BDF">
        <w:rPr>
          <w:rFonts w:ascii="Times New Roman" w:hAnsi="Times New Roman" w:cs="Times New Roman"/>
          <w:sz w:val="24"/>
          <w:szCs w:val="24"/>
        </w:rPr>
        <w:t>verificá</w:t>
      </w:r>
      <w:proofErr w:type="spellEnd"/>
      <w:r w:rsidRPr="00596BDF">
        <w:rPr>
          <w:rFonts w:ascii="Times New Roman" w:hAnsi="Times New Roman" w:cs="Times New Roman"/>
          <w:sz w:val="24"/>
          <w:szCs w:val="24"/>
        </w:rPr>
        <w:t xml:space="preserve">-lo </w:t>
      </w:r>
      <w:proofErr w:type="spellStart"/>
      <w:r w:rsidRPr="00596BDF">
        <w:rPr>
          <w:rFonts w:ascii="Times New Roman" w:hAnsi="Times New Roman" w:cs="Times New Roman"/>
          <w:sz w:val="24"/>
          <w:szCs w:val="24"/>
        </w:rPr>
        <w:t>empiricamente</w:t>
      </w:r>
      <w:proofErr w:type="spellEnd"/>
      <w:r w:rsidRPr="00596BDF">
        <w:rPr>
          <w:rFonts w:ascii="Times New Roman" w:hAnsi="Times New Roman" w:cs="Times New Roman"/>
          <w:sz w:val="24"/>
          <w:szCs w:val="24"/>
        </w:rPr>
        <w:t>.</w:t>
      </w:r>
    </w:p>
    <w:p w14:paraId="552A8B81" w14:textId="11E54BDA" w:rsidR="00596BDF" w:rsidRDefault="00596BDF" w:rsidP="00596BDF">
      <w:pPr>
        <w:spacing w:line="360" w:lineRule="auto"/>
        <w:jc w:val="both"/>
        <w:rPr>
          <w:rFonts w:ascii="Times New Roman" w:hAnsi="Times New Roman" w:cs="Times New Roman"/>
          <w:sz w:val="24"/>
          <w:szCs w:val="24"/>
        </w:rPr>
      </w:pPr>
      <w:proofErr w:type="spellStart"/>
      <w:r w:rsidRPr="00596BDF">
        <w:rPr>
          <w:rFonts w:asciiTheme="majorHAnsi" w:hAnsiTheme="majorHAnsi" w:cstheme="majorHAnsi"/>
          <w:b/>
          <w:bCs/>
          <w:sz w:val="28"/>
          <w:szCs w:val="28"/>
        </w:rPr>
        <w:t>Palavras</w:t>
      </w:r>
      <w:proofErr w:type="spellEnd"/>
      <w:r w:rsidRPr="00596BDF">
        <w:rPr>
          <w:rFonts w:asciiTheme="majorHAnsi" w:hAnsiTheme="majorHAnsi" w:cstheme="majorHAnsi"/>
          <w:b/>
          <w:bCs/>
          <w:sz w:val="28"/>
          <w:szCs w:val="28"/>
        </w:rPr>
        <w:t>-chave:</w:t>
      </w:r>
      <w:r>
        <w:t xml:space="preserve"> </w:t>
      </w:r>
      <w:r w:rsidRPr="00596BDF">
        <w:rPr>
          <w:rFonts w:ascii="Times New Roman" w:hAnsi="Times New Roman" w:cs="Times New Roman"/>
          <w:sz w:val="24"/>
          <w:szCs w:val="24"/>
        </w:rPr>
        <w:t xml:space="preserve">habilidades de </w:t>
      </w:r>
      <w:proofErr w:type="spellStart"/>
      <w:r w:rsidRPr="00596BDF">
        <w:rPr>
          <w:rFonts w:ascii="Times New Roman" w:hAnsi="Times New Roman" w:cs="Times New Roman"/>
          <w:sz w:val="24"/>
          <w:szCs w:val="24"/>
        </w:rPr>
        <w:t>pensamento</w:t>
      </w:r>
      <w:proofErr w:type="spellEnd"/>
      <w:r w:rsidRPr="00596BDF">
        <w:rPr>
          <w:rFonts w:ascii="Times New Roman" w:hAnsi="Times New Roman" w:cs="Times New Roman"/>
          <w:sz w:val="24"/>
          <w:szCs w:val="24"/>
        </w:rPr>
        <w:t xml:space="preserve">, </w:t>
      </w:r>
      <w:proofErr w:type="spellStart"/>
      <w:r w:rsidRPr="00596BDF">
        <w:rPr>
          <w:rFonts w:ascii="Times New Roman" w:hAnsi="Times New Roman" w:cs="Times New Roman"/>
          <w:sz w:val="24"/>
          <w:szCs w:val="24"/>
        </w:rPr>
        <w:t>estratégia</w:t>
      </w:r>
      <w:proofErr w:type="spellEnd"/>
      <w:r w:rsidRPr="00596BDF">
        <w:rPr>
          <w:rFonts w:ascii="Times New Roman" w:hAnsi="Times New Roman" w:cs="Times New Roman"/>
          <w:sz w:val="24"/>
          <w:szCs w:val="24"/>
        </w:rPr>
        <w:t xml:space="preserve"> educacional, atraso educacional.</w:t>
      </w:r>
    </w:p>
    <w:p w14:paraId="740A6ABD" w14:textId="21309B7A" w:rsidR="00596BDF" w:rsidRPr="004334EF" w:rsidRDefault="00596BDF" w:rsidP="00596BDF">
      <w:pPr>
        <w:pStyle w:val="HTMLconformatoprevio"/>
        <w:shd w:val="clear" w:color="auto" w:fill="FFFFFF"/>
        <w:tabs>
          <w:tab w:val="left" w:pos="8647"/>
        </w:tabs>
        <w:rPr>
          <w:rFonts w:ascii="Times New Roman" w:hAnsi="Times New Roman"/>
          <w:color w:val="000000"/>
          <w:sz w:val="24"/>
        </w:rPr>
      </w:pPr>
      <w:r w:rsidRPr="00906375">
        <w:rPr>
          <w:rFonts w:ascii="Times New Roman" w:hAnsi="Times New Roman"/>
          <w:b/>
          <w:color w:val="000000"/>
          <w:sz w:val="24"/>
        </w:rPr>
        <w:t>Fecha Recepción:</w:t>
      </w:r>
      <w:r w:rsidRPr="00906375">
        <w:rPr>
          <w:rFonts w:ascii="Times New Roman" w:hAnsi="Times New Roman"/>
          <w:color w:val="000000"/>
          <w:sz w:val="24"/>
        </w:rPr>
        <w:t xml:space="preserve"> </w:t>
      </w:r>
      <w:proofErr w:type="gramStart"/>
      <w:r>
        <w:rPr>
          <w:rFonts w:ascii="Times New Roman" w:hAnsi="Times New Roman"/>
          <w:color w:val="000000"/>
          <w:sz w:val="24"/>
        </w:rPr>
        <w:t>Mayo</w:t>
      </w:r>
      <w:proofErr w:type="gramEnd"/>
      <w:r>
        <w:rPr>
          <w:rFonts w:ascii="Times New Roman" w:hAnsi="Times New Roman"/>
          <w:color w:val="000000"/>
          <w:sz w:val="24"/>
        </w:rPr>
        <w:t xml:space="preserve"> 2023</w:t>
      </w:r>
      <w:r w:rsidRPr="00906375">
        <w:rPr>
          <w:rFonts w:ascii="Times New Roman" w:hAnsi="Times New Roman"/>
          <w:color w:val="000000"/>
          <w:sz w:val="24"/>
        </w:rPr>
        <w:t xml:space="preserve">                              </w:t>
      </w:r>
      <w:r>
        <w:rPr>
          <w:rFonts w:ascii="Times New Roman" w:hAnsi="Times New Roman"/>
          <w:color w:val="000000"/>
          <w:sz w:val="24"/>
        </w:rPr>
        <w:t xml:space="preserve">           </w:t>
      </w:r>
      <w:r w:rsidRPr="00906375">
        <w:rPr>
          <w:rFonts w:ascii="Times New Roman" w:hAnsi="Times New Roman"/>
          <w:color w:val="000000"/>
          <w:sz w:val="24"/>
        </w:rPr>
        <w:t xml:space="preserve"> </w:t>
      </w:r>
      <w:r w:rsidRPr="00906375">
        <w:rPr>
          <w:rFonts w:ascii="Times New Roman" w:hAnsi="Times New Roman"/>
          <w:b/>
          <w:color w:val="000000"/>
          <w:sz w:val="24"/>
        </w:rPr>
        <w:t>Fecha Aceptación:</w:t>
      </w:r>
      <w:r w:rsidRPr="00906375">
        <w:rPr>
          <w:rFonts w:ascii="Times New Roman" w:hAnsi="Times New Roman"/>
          <w:color w:val="000000"/>
          <w:sz w:val="24"/>
        </w:rPr>
        <w:t xml:space="preserve"> </w:t>
      </w:r>
      <w:r>
        <w:rPr>
          <w:rFonts w:ascii="Times New Roman" w:hAnsi="Times New Roman"/>
          <w:color w:val="000000"/>
          <w:sz w:val="24"/>
        </w:rPr>
        <w:t>Diciembre 2023</w:t>
      </w:r>
    </w:p>
    <w:p w14:paraId="2DF8C6EF" w14:textId="4EADCF2B" w:rsidR="00596BDF" w:rsidRPr="00596BDF" w:rsidRDefault="00000000" w:rsidP="00596BDF">
      <w:pPr>
        <w:spacing w:line="360" w:lineRule="auto"/>
        <w:jc w:val="both"/>
      </w:pPr>
      <w:r>
        <w:rPr>
          <w:noProof/>
        </w:rPr>
        <w:pict w14:anchorId="593226E1">
          <v:rect id="_x0000_i1025" style="width:441.9pt;height:.05pt" o:hralign="center" o:hrstd="t" o:hr="t" fillcolor="#a0a0a0" stroked="f"/>
        </w:pict>
      </w:r>
    </w:p>
    <w:p w14:paraId="545DC8C6" w14:textId="0B9E87A1" w:rsidR="00AE4AAE" w:rsidRPr="00EA77C4" w:rsidRDefault="0055703D" w:rsidP="00596BDF">
      <w:pPr>
        <w:pStyle w:val="Ttulo2"/>
        <w:spacing w:before="0" w:after="0"/>
        <w:jc w:val="center"/>
        <w:rPr>
          <w:rFonts w:ascii="Times New Roman" w:hAnsi="Times New Roman" w:cs="Times New Roman"/>
          <w:b/>
          <w:bCs/>
        </w:rPr>
      </w:pPr>
      <w:bookmarkStart w:id="5" w:name="_Toc140569438"/>
      <w:r w:rsidRPr="00EA77C4">
        <w:rPr>
          <w:rFonts w:ascii="Times New Roman" w:hAnsi="Times New Roman" w:cs="Times New Roman"/>
          <w:b/>
          <w:bCs/>
        </w:rPr>
        <w:lastRenderedPageBreak/>
        <w:t>Introducción</w:t>
      </w:r>
      <w:bookmarkEnd w:id="5"/>
    </w:p>
    <w:p w14:paraId="3D42A92B" w14:textId="18033DCB" w:rsidR="00997BE9" w:rsidRDefault="00997BE9" w:rsidP="00997BE9">
      <w:pPr>
        <w:spacing w:line="360" w:lineRule="auto"/>
        <w:ind w:firstLine="708"/>
        <w:jc w:val="both"/>
        <w:rPr>
          <w:rFonts w:ascii="Times New Roman" w:hAnsi="Times New Roman" w:cs="Times New Roman"/>
          <w:sz w:val="24"/>
          <w:szCs w:val="24"/>
        </w:rPr>
      </w:pPr>
      <w:r w:rsidRPr="00F85B4F">
        <w:rPr>
          <w:rFonts w:ascii="Times New Roman" w:hAnsi="Times New Roman" w:cs="Times New Roman"/>
          <w:sz w:val="24"/>
          <w:szCs w:val="24"/>
        </w:rPr>
        <w:t xml:space="preserve">El rezago </w:t>
      </w:r>
      <w:r>
        <w:rPr>
          <w:rFonts w:ascii="Times New Roman" w:hAnsi="Times New Roman" w:cs="Times New Roman"/>
          <w:sz w:val="24"/>
          <w:szCs w:val="24"/>
        </w:rPr>
        <w:t xml:space="preserve">educativo </w:t>
      </w:r>
      <w:r w:rsidRPr="00F85B4F">
        <w:rPr>
          <w:rFonts w:ascii="Times New Roman" w:hAnsi="Times New Roman" w:cs="Times New Roman"/>
          <w:sz w:val="24"/>
          <w:szCs w:val="24"/>
        </w:rPr>
        <w:t>es un indicador que proporciona información sobre el atraso y bajo rendimiento académico de los estudiantes, lo cual suele preceder con frecuencia a la deserción escolar, que pone de manifiesto las dificultades que el estudiante experimenta de manera acumulativa, y que se expresa en la reprobación sistemática de una serie de asignaturas (Díaz</w:t>
      </w:r>
      <w:r w:rsidR="00DF0F15" w:rsidRPr="00DF0F15">
        <w:rPr>
          <w:rFonts w:ascii="Times New Roman" w:hAnsi="Times New Roman" w:cs="Times New Roman"/>
          <w:sz w:val="24"/>
          <w:szCs w:val="24"/>
        </w:rPr>
        <w:t xml:space="preserve"> </w:t>
      </w:r>
      <w:r w:rsidR="00DF0F15" w:rsidRPr="00B14B38">
        <w:rPr>
          <w:rFonts w:ascii="Times New Roman" w:hAnsi="Times New Roman" w:cs="Times New Roman"/>
          <w:sz w:val="24"/>
          <w:szCs w:val="24"/>
        </w:rPr>
        <w:t>Barajas</w:t>
      </w:r>
      <w:r w:rsidRPr="00F85B4F">
        <w:rPr>
          <w:rFonts w:ascii="Times New Roman" w:hAnsi="Times New Roman" w:cs="Times New Roman"/>
          <w:sz w:val="24"/>
          <w:szCs w:val="24"/>
        </w:rPr>
        <w:t xml:space="preserve"> y Ruiz</w:t>
      </w:r>
      <w:r w:rsidR="00DF0F15" w:rsidRPr="00DF0F15">
        <w:rPr>
          <w:rFonts w:ascii="Times New Roman" w:hAnsi="Times New Roman" w:cs="Times New Roman"/>
          <w:sz w:val="24"/>
          <w:szCs w:val="24"/>
        </w:rPr>
        <w:t xml:space="preserve"> </w:t>
      </w:r>
      <w:r w:rsidR="00DF0F15" w:rsidRPr="00B14B38">
        <w:rPr>
          <w:rFonts w:ascii="Times New Roman" w:hAnsi="Times New Roman" w:cs="Times New Roman"/>
          <w:sz w:val="24"/>
          <w:szCs w:val="24"/>
        </w:rPr>
        <w:t>Olvera</w:t>
      </w:r>
      <w:r w:rsidRPr="00F85B4F">
        <w:rPr>
          <w:rFonts w:ascii="Times New Roman" w:hAnsi="Times New Roman" w:cs="Times New Roman"/>
          <w:sz w:val="24"/>
          <w:szCs w:val="24"/>
        </w:rPr>
        <w:t>, 2018).</w:t>
      </w:r>
      <w:r>
        <w:rPr>
          <w:rFonts w:ascii="Times New Roman" w:hAnsi="Times New Roman" w:cs="Times New Roman"/>
          <w:sz w:val="24"/>
          <w:szCs w:val="24"/>
        </w:rPr>
        <w:t xml:space="preserve"> </w:t>
      </w:r>
      <w:r w:rsidRPr="00F85B4F">
        <w:rPr>
          <w:rFonts w:ascii="Times New Roman" w:hAnsi="Times New Roman" w:cs="Times New Roman"/>
          <w:sz w:val="24"/>
          <w:szCs w:val="24"/>
        </w:rPr>
        <w:t>La Real Academia Española (2023) lo define como un atraso o residuo de algo</w:t>
      </w:r>
      <w:r>
        <w:rPr>
          <w:rFonts w:ascii="Times New Roman" w:hAnsi="Times New Roman" w:cs="Times New Roman"/>
          <w:sz w:val="24"/>
          <w:szCs w:val="24"/>
        </w:rPr>
        <w:t>, mientras que p</w:t>
      </w:r>
      <w:r w:rsidRPr="00F85B4F">
        <w:rPr>
          <w:rFonts w:ascii="Times New Roman" w:hAnsi="Times New Roman" w:cs="Times New Roman"/>
          <w:sz w:val="24"/>
          <w:szCs w:val="24"/>
        </w:rPr>
        <w:t>ara Muñoz (2009) el rezago educativo se define como el resultado de un proceso en el que intervienen diversos factores, como la exclusión del sistema educativo, el aprovechamiento escolar inferior al mínimo necesario</w:t>
      </w:r>
      <w:r>
        <w:rPr>
          <w:rFonts w:ascii="Times New Roman" w:hAnsi="Times New Roman" w:cs="Times New Roman"/>
          <w:sz w:val="24"/>
          <w:szCs w:val="24"/>
        </w:rPr>
        <w:t xml:space="preserve"> y</w:t>
      </w:r>
      <w:r w:rsidRPr="00F85B4F">
        <w:rPr>
          <w:rFonts w:ascii="Times New Roman" w:hAnsi="Times New Roman" w:cs="Times New Roman"/>
          <w:sz w:val="24"/>
          <w:szCs w:val="24"/>
        </w:rPr>
        <w:t xml:space="preserve"> la repetición de cursos, </w:t>
      </w:r>
      <w:r>
        <w:rPr>
          <w:rFonts w:ascii="Times New Roman" w:hAnsi="Times New Roman" w:cs="Times New Roman"/>
          <w:sz w:val="24"/>
          <w:szCs w:val="24"/>
        </w:rPr>
        <w:t xml:space="preserve">lo cual representa </w:t>
      </w:r>
      <w:r w:rsidRPr="00F85B4F">
        <w:rPr>
          <w:rFonts w:ascii="Times New Roman" w:hAnsi="Times New Roman" w:cs="Times New Roman"/>
          <w:sz w:val="24"/>
          <w:szCs w:val="24"/>
        </w:rPr>
        <w:t>un antecedente inmediato de la deserción escolar.</w:t>
      </w:r>
    </w:p>
    <w:p w14:paraId="416099FB" w14:textId="16B55AC9" w:rsidR="00997BE9" w:rsidRDefault="00997BE9" w:rsidP="00997BE9">
      <w:pPr>
        <w:spacing w:line="360" w:lineRule="auto"/>
        <w:ind w:firstLine="708"/>
        <w:jc w:val="both"/>
        <w:rPr>
          <w:rFonts w:ascii="Times New Roman" w:hAnsi="Times New Roman" w:cs="Times New Roman"/>
          <w:sz w:val="24"/>
          <w:szCs w:val="24"/>
        </w:rPr>
      </w:pPr>
      <w:r w:rsidRPr="00F85B4F">
        <w:rPr>
          <w:rFonts w:ascii="Times New Roman" w:hAnsi="Times New Roman" w:cs="Times New Roman"/>
          <w:sz w:val="24"/>
          <w:szCs w:val="24"/>
        </w:rPr>
        <w:t xml:space="preserve">Para esta investigación, se entiende el rezago educativo como el nivel académico de un individuo que es inferior al esperado y que no acredita o limita el avance de la vida académica del estudiante. De acuerdo con Espinoza </w:t>
      </w:r>
      <w:r w:rsidR="00DF0F15" w:rsidRPr="00DF0F15">
        <w:rPr>
          <w:rFonts w:ascii="Times New Roman" w:hAnsi="Times New Roman" w:cs="Times New Roman"/>
          <w:i/>
          <w:sz w:val="24"/>
          <w:szCs w:val="24"/>
        </w:rPr>
        <w:t>et al.</w:t>
      </w:r>
      <w:r w:rsidRPr="00F85B4F">
        <w:rPr>
          <w:rFonts w:ascii="Times New Roman" w:hAnsi="Times New Roman" w:cs="Times New Roman"/>
          <w:sz w:val="24"/>
          <w:szCs w:val="24"/>
        </w:rPr>
        <w:t xml:space="preserve"> (2012), el rezago es ocasionado por múltiples factores, los cuales pueden ser estudiados desde dos perspectivas: las variables </w:t>
      </w:r>
      <w:proofErr w:type="spellStart"/>
      <w:r w:rsidRPr="00F85B4F">
        <w:rPr>
          <w:rFonts w:ascii="Times New Roman" w:hAnsi="Times New Roman" w:cs="Times New Roman"/>
          <w:sz w:val="24"/>
          <w:szCs w:val="24"/>
        </w:rPr>
        <w:t>intraescolares</w:t>
      </w:r>
      <w:proofErr w:type="spellEnd"/>
      <w:r w:rsidRPr="00F85B4F">
        <w:rPr>
          <w:rFonts w:ascii="Times New Roman" w:hAnsi="Times New Roman" w:cs="Times New Roman"/>
          <w:sz w:val="24"/>
          <w:szCs w:val="24"/>
        </w:rPr>
        <w:t xml:space="preserve"> y las variables extraescolares.</w:t>
      </w:r>
    </w:p>
    <w:p w14:paraId="32001757" w14:textId="77777777" w:rsidR="00997BE9" w:rsidRPr="00F85B4F" w:rsidRDefault="00997BE9" w:rsidP="00997BE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w:t>
      </w:r>
      <w:r w:rsidRPr="00F85B4F">
        <w:rPr>
          <w:rFonts w:ascii="Times New Roman" w:hAnsi="Times New Roman" w:cs="Times New Roman"/>
          <w:sz w:val="24"/>
          <w:szCs w:val="24"/>
        </w:rPr>
        <w:t xml:space="preserve">lgunos ejemplos de factores </w:t>
      </w:r>
      <w:proofErr w:type="spellStart"/>
      <w:r w:rsidRPr="00F85B4F">
        <w:rPr>
          <w:rFonts w:ascii="Times New Roman" w:hAnsi="Times New Roman" w:cs="Times New Roman"/>
          <w:sz w:val="24"/>
          <w:szCs w:val="24"/>
        </w:rPr>
        <w:t>intraescolares</w:t>
      </w:r>
      <w:proofErr w:type="spellEnd"/>
      <w:r w:rsidRPr="00F85B4F">
        <w:rPr>
          <w:rFonts w:ascii="Times New Roman" w:hAnsi="Times New Roman" w:cs="Times New Roman"/>
          <w:sz w:val="24"/>
          <w:szCs w:val="24"/>
        </w:rPr>
        <w:t xml:space="preserve"> que influyen en los resultados académicos </w:t>
      </w:r>
      <w:r>
        <w:rPr>
          <w:rFonts w:ascii="Times New Roman" w:hAnsi="Times New Roman" w:cs="Times New Roman"/>
          <w:sz w:val="24"/>
          <w:szCs w:val="24"/>
        </w:rPr>
        <w:t>son l</w:t>
      </w:r>
      <w:r w:rsidRPr="00F85B4F">
        <w:rPr>
          <w:rFonts w:ascii="Times New Roman" w:hAnsi="Times New Roman" w:cs="Times New Roman"/>
          <w:sz w:val="24"/>
          <w:szCs w:val="24"/>
        </w:rPr>
        <w:t>a percepción y creencias de los profesores sobre los estudiantes</w:t>
      </w:r>
      <w:r>
        <w:rPr>
          <w:rFonts w:ascii="Times New Roman" w:hAnsi="Times New Roman" w:cs="Times New Roman"/>
          <w:sz w:val="24"/>
          <w:szCs w:val="24"/>
        </w:rPr>
        <w:t>,</w:t>
      </w:r>
      <w:r w:rsidRPr="00F85B4F">
        <w:rPr>
          <w:rFonts w:ascii="Times New Roman" w:hAnsi="Times New Roman" w:cs="Times New Roman"/>
          <w:sz w:val="24"/>
          <w:szCs w:val="24"/>
        </w:rPr>
        <w:t xml:space="preserve"> las condiciones de trabajo de los docentes</w:t>
      </w:r>
      <w:r>
        <w:rPr>
          <w:rFonts w:ascii="Times New Roman" w:hAnsi="Times New Roman" w:cs="Times New Roman"/>
          <w:sz w:val="24"/>
          <w:szCs w:val="24"/>
        </w:rPr>
        <w:t>,</w:t>
      </w:r>
      <w:r w:rsidRPr="00F85B4F">
        <w:rPr>
          <w:rFonts w:ascii="Times New Roman" w:hAnsi="Times New Roman" w:cs="Times New Roman"/>
          <w:sz w:val="24"/>
          <w:szCs w:val="24"/>
        </w:rPr>
        <w:t xml:space="preserve"> los salarios</w:t>
      </w:r>
      <w:r>
        <w:rPr>
          <w:rFonts w:ascii="Times New Roman" w:hAnsi="Times New Roman" w:cs="Times New Roman"/>
          <w:sz w:val="24"/>
          <w:szCs w:val="24"/>
        </w:rPr>
        <w:t>,</w:t>
      </w:r>
      <w:r w:rsidRPr="00F85B4F">
        <w:rPr>
          <w:rFonts w:ascii="Times New Roman" w:hAnsi="Times New Roman" w:cs="Times New Roman"/>
          <w:sz w:val="24"/>
          <w:szCs w:val="24"/>
        </w:rPr>
        <w:t xml:space="preserve"> el modelo de docencia</w:t>
      </w:r>
      <w:r>
        <w:rPr>
          <w:rFonts w:ascii="Times New Roman" w:hAnsi="Times New Roman" w:cs="Times New Roman"/>
          <w:sz w:val="24"/>
          <w:szCs w:val="24"/>
        </w:rPr>
        <w:t>,</w:t>
      </w:r>
      <w:r w:rsidRPr="00F85B4F">
        <w:rPr>
          <w:rFonts w:ascii="Times New Roman" w:hAnsi="Times New Roman" w:cs="Times New Roman"/>
          <w:sz w:val="24"/>
          <w:szCs w:val="24"/>
        </w:rPr>
        <w:t xml:space="preserve"> los planes de estudio</w:t>
      </w:r>
      <w:r>
        <w:rPr>
          <w:rFonts w:ascii="Times New Roman" w:hAnsi="Times New Roman" w:cs="Times New Roman"/>
          <w:sz w:val="24"/>
          <w:szCs w:val="24"/>
        </w:rPr>
        <w:t>,</w:t>
      </w:r>
      <w:r w:rsidRPr="00F85B4F">
        <w:rPr>
          <w:rFonts w:ascii="Times New Roman" w:hAnsi="Times New Roman" w:cs="Times New Roman"/>
          <w:sz w:val="24"/>
          <w:szCs w:val="24"/>
        </w:rPr>
        <w:t xml:space="preserve"> la asignación y administración de los recursos, así como la capacitación brindada a los docentes. En cuanto a los factores extraescolares, algunos de ellos son el contexto familiar de los estudiantes, la situación socioeconómica y la cultura. Algun</w:t>
      </w:r>
      <w:r>
        <w:rPr>
          <w:rFonts w:ascii="Times New Roman" w:hAnsi="Times New Roman" w:cs="Times New Roman"/>
          <w:sz w:val="24"/>
          <w:szCs w:val="24"/>
        </w:rPr>
        <w:t>a</w:t>
      </w:r>
      <w:r w:rsidRPr="00F85B4F">
        <w:rPr>
          <w:rFonts w:ascii="Times New Roman" w:hAnsi="Times New Roman" w:cs="Times New Roman"/>
          <w:sz w:val="24"/>
          <w:szCs w:val="24"/>
        </w:rPr>
        <w:t xml:space="preserve">s </w:t>
      </w:r>
      <w:r>
        <w:rPr>
          <w:rFonts w:ascii="Times New Roman" w:hAnsi="Times New Roman" w:cs="Times New Roman"/>
          <w:sz w:val="24"/>
          <w:szCs w:val="24"/>
        </w:rPr>
        <w:t xml:space="preserve">de estas variables </w:t>
      </w:r>
      <w:r w:rsidRPr="00F85B4F">
        <w:rPr>
          <w:rFonts w:ascii="Times New Roman" w:hAnsi="Times New Roman" w:cs="Times New Roman"/>
          <w:sz w:val="24"/>
          <w:szCs w:val="24"/>
        </w:rPr>
        <w:t xml:space="preserve">no dependen de los esfuerzos de los estudiantes, pero afectan el aprovechamiento académico, </w:t>
      </w:r>
      <w:r>
        <w:rPr>
          <w:rFonts w:ascii="Times New Roman" w:hAnsi="Times New Roman" w:cs="Times New Roman"/>
          <w:sz w:val="24"/>
          <w:szCs w:val="24"/>
        </w:rPr>
        <w:t xml:space="preserve">como por ejemplo </w:t>
      </w:r>
      <w:r w:rsidRPr="00F85B4F">
        <w:rPr>
          <w:rFonts w:ascii="Times New Roman" w:hAnsi="Times New Roman" w:cs="Times New Roman"/>
          <w:sz w:val="24"/>
          <w:szCs w:val="24"/>
        </w:rPr>
        <w:t>la falta de apoyo en el contexto familiar</w:t>
      </w:r>
      <w:r>
        <w:rPr>
          <w:rFonts w:ascii="Times New Roman" w:hAnsi="Times New Roman" w:cs="Times New Roman"/>
          <w:sz w:val="24"/>
          <w:szCs w:val="24"/>
        </w:rPr>
        <w:t xml:space="preserve"> o</w:t>
      </w:r>
      <w:r w:rsidRPr="00F85B4F">
        <w:rPr>
          <w:rFonts w:ascii="Times New Roman" w:hAnsi="Times New Roman" w:cs="Times New Roman"/>
          <w:sz w:val="24"/>
          <w:szCs w:val="24"/>
        </w:rPr>
        <w:t xml:space="preserve"> </w:t>
      </w:r>
      <w:r>
        <w:rPr>
          <w:rFonts w:ascii="Times New Roman" w:hAnsi="Times New Roman" w:cs="Times New Roman"/>
          <w:sz w:val="24"/>
          <w:szCs w:val="24"/>
        </w:rPr>
        <w:t>la situación</w:t>
      </w:r>
      <w:r w:rsidRPr="00F85B4F">
        <w:rPr>
          <w:rFonts w:ascii="Times New Roman" w:hAnsi="Times New Roman" w:cs="Times New Roman"/>
          <w:sz w:val="24"/>
          <w:szCs w:val="24"/>
        </w:rPr>
        <w:t xml:space="preserve"> económic</w:t>
      </w:r>
      <w:r>
        <w:rPr>
          <w:rFonts w:ascii="Times New Roman" w:hAnsi="Times New Roman" w:cs="Times New Roman"/>
          <w:sz w:val="24"/>
          <w:szCs w:val="24"/>
        </w:rPr>
        <w:t>a</w:t>
      </w:r>
      <w:r w:rsidRPr="00F85B4F">
        <w:rPr>
          <w:rFonts w:ascii="Times New Roman" w:hAnsi="Times New Roman" w:cs="Times New Roman"/>
          <w:sz w:val="24"/>
          <w:szCs w:val="24"/>
        </w:rPr>
        <w:t xml:space="preserve"> y cultural (Mendoza y Zúñiga, 2017).</w:t>
      </w:r>
    </w:p>
    <w:p w14:paraId="08184CFB" w14:textId="33734504" w:rsidR="00997BE9" w:rsidRPr="00F85B4F" w:rsidRDefault="00997BE9" w:rsidP="00997BE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En este contexto, l</w:t>
      </w:r>
      <w:r w:rsidRPr="00F85B4F">
        <w:rPr>
          <w:rFonts w:ascii="Times New Roman" w:hAnsi="Times New Roman" w:cs="Times New Roman"/>
          <w:sz w:val="24"/>
          <w:szCs w:val="24"/>
        </w:rPr>
        <w:t xml:space="preserve">as universidades e instituciones de educación superior pueden contribuir significativamente a mejorar la calidad educativa y los indicadores educativos al enfocar sus esfuerzos en los factores que afectan el rezago educativo y el abandono escolar de los estudiantes </w:t>
      </w:r>
      <w:r>
        <w:rPr>
          <w:rFonts w:ascii="Times New Roman" w:hAnsi="Times New Roman" w:cs="Times New Roman"/>
          <w:sz w:val="24"/>
          <w:szCs w:val="24"/>
        </w:rPr>
        <w:t>(</w:t>
      </w:r>
      <w:r w:rsidRPr="00F85B4F">
        <w:rPr>
          <w:rFonts w:ascii="Times New Roman" w:hAnsi="Times New Roman" w:cs="Times New Roman"/>
          <w:sz w:val="24"/>
          <w:szCs w:val="24"/>
        </w:rPr>
        <w:t xml:space="preserve">Durán </w:t>
      </w:r>
      <w:r w:rsidR="00DF0F15" w:rsidRPr="00DF0F15">
        <w:rPr>
          <w:rFonts w:ascii="Times New Roman" w:hAnsi="Times New Roman" w:cs="Times New Roman"/>
          <w:i/>
          <w:sz w:val="24"/>
          <w:szCs w:val="24"/>
        </w:rPr>
        <w:t>et al.</w:t>
      </w:r>
      <w:r>
        <w:rPr>
          <w:rFonts w:ascii="Times New Roman" w:hAnsi="Times New Roman" w:cs="Times New Roman"/>
          <w:sz w:val="24"/>
          <w:szCs w:val="24"/>
        </w:rPr>
        <w:t>,</w:t>
      </w:r>
      <w:r w:rsidRPr="00F85B4F">
        <w:rPr>
          <w:rFonts w:ascii="Times New Roman" w:hAnsi="Times New Roman" w:cs="Times New Roman"/>
          <w:sz w:val="24"/>
          <w:szCs w:val="24"/>
        </w:rPr>
        <w:t xml:space="preserve"> 2018).</w:t>
      </w:r>
      <w:r>
        <w:rPr>
          <w:rFonts w:ascii="Times New Roman" w:hAnsi="Times New Roman" w:cs="Times New Roman"/>
          <w:sz w:val="24"/>
          <w:szCs w:val="24"/>
        </w:rPr>
        <w:t xml:space="preserve"> </w:t>
      </w:r>
      <w:r w:rsidRPr="00F85B4F">
        <w:rPr>
          <w:rFonts w:ascii="Times New Roman" w:hAnsi="Times New Roman" w:cs="Times New Roman"/>
          <w:sz w:val="24"/>
          <w:szCs w:val="24"/>
        </w:rPr>
        <w:t>Según el Ministerio de Educación y Formación Profesional (2022), en México, el gasto promedio por estudiante es de 7,341 dólares</w:t>
      </w:r>
      <w:r>
        <w:rPr>
          <w:rFonts w:ascii="Times New Roman" w:hAnsi="Times New Roman" w:cs="Times New Roman"/>
          <w:sz w:val="24"/>
          <w:szCs w:val="24"/>
        </w:rPr>
        <w:t>, mientras que el</w:t>
      </w:r>
      <w:r w:rsidRPr="00F85B4F">
        <w:rPr>
          <w:rFonts w:ascii="Times New Roman" w:hAnsi="Times New Roman" w:cs="Times New Roman"/>
          <w:sz w:val="24"/>
          <w:szCs w:val="24"/>
        </w:rPr>
        <w:t xml:space="preserve"> promedio en la OCDE para el nivel superior asciende a 17,559 dólares. Esta disparidad se debe en gran medida a la asignación de recursos para investigación y desarrollo, que alcanza el 33</w:t>
      </w:r>
      <w:r>
        <w:rPr>
          <w:rFonts w:ascii="Times New Roman" w:hAnsi="Times New Roman" w:cs="Times New Roman"/>
          <w:sz w:val="24"/>
          <w:szCs w:val="24"/>
        </w:rPr>
        <w:t xml:space="preserve"> </w:t>
      </w:r>
      <w:r w:rsidRPr="00F85B4F">
        <w:rPr>
          <w:rFonts w:ascii="Times New Roman" w:hAnsi="Times New Roman" w:cs="Times New Roman"/>
          <w:sz w:val="24"/>
          <w:szCs w:val="24"/>
        </w:rPr>
        <w:t>% en los países de la organización, en comparación con el 15</w:t>
      </w:r>
      <w:r>
        <w:rPr>
          <w:rFonts w:ascii="Times New Roman" w:hAnsi="Times New Roman" w:cs="Times New Roman"/>
          <w:sz w:val="24"/>
          <w:szCs w:val="24"/>
        </w:rPr>
        <w:t xml:space="preserve"> </w:t>
      </w:r>
      <w:r w:rsidRPr="00F85B4F">
        <w:rPr>
          <w:rFonts w:ascii="Times New Roman" w:hAnsi="Times New Roman" w:cs="Times New Roman"/>
          <w:sz w:val="24"/>
          <w:szCs w:val="24"/>
        </w:rPr>
        <w:t xml:space="preserve">% destinado en México. </w:t>
      </w:r>
    </w:p>
    <w:p w14:paraId="75E02587" w14:textId="77777777" w:rsidR="00997BE9" w:rsidRDefault="00997BE9" w:rsidP="00B80841">
      <w:pPr>
        <w:tabs>
          <w:tab w:val="left" w:pos="284"/>
        </w:tabs>
        <w:spacing w:before="30" w:after="30" w:line="360" w:lineRule="auto"/>
        <w:jc w:val="both"/>
        <w:rPr>
          <w:rFonts w:ascii="Times New Roman" w:hAnsi="Times New Roman" w:cs="Times New Roman"/>
          <w:color w:val="000000" w:themeColor="text1"/>
          <w:sz w:val="24"/>
          <w:szCs w:val="24"/>
        </w:rPr>
      </w:pPr>
    </w:p>
    <w:p w14:paraId="06E86DD8" w14:textId="77777777" w:rsidR="00997BE9" w:rsidRDefault="00997BE9" w:rsidP="00B80841">
      <w:pPr>
        <w:tabs>
          <w:tab w:val="left" w:pos="284"/>
        </w:tabs>
        <w:spacing w:before="30" w:after="30" w:line="360" w:lineRule="auto"/>
        <w:jc w:val="both"/>
        <w:rPr>
          <w:rFonts w:ascii="Times New Roman" w:hAnsi="Times New Roman" w:cs="Times New Roman"/>
          <w:color w:val="000000" w:themeColor="text1"/>
          <w:sz w:val="24"/>
          <w:szCs w:val="24"/>
        </w:rPr>
      </w:pPr>
    </w:p>
    <w:p w14:paraId="6CDB64A1" w14:textId="77777777" w:rsidR="00DF4F71" w:rsidRDefault="00DF4F71" w:rsidP="00B80841">
      <w:pPr>
        <w:tabs>
          <w:tab w:val="left" w:pos="284"/>
        </w:tabs>
        <w:spacing w:before="30" w:after="30" w:line="360" w:lineRule="auto"/>
        <w:jc w:val="both"/>
        <w:rPr>
          <w:rFonts w:ascii="Times New Roman" w:hAnsi="Times New Roman" w:cs="Times New Roman"/>
          <w:color w:val="000000" w:themeColor="text1"/>
          <w:sz w:val="24"/>
          <w:szCs w:val="24"/>
        </w:rPr>
      </w:pPr>
    </w:p>
    <w:p w14:paraId="3D0D5342" w14:textId="77777777" w:rsidR="00DF4F71" w:rsidRDefault="00DF4F71" w:rsidP="00B80841">
      <w:pPr>
        <w:tabs>
          <w:tab w:val="left" w:pos="284"/>
        </w:tabs>
        <w:spacing w:before="30" w:after="30" w:line="360" w:lineRule="auto"/>
        <w:jc w:val="both"/>
        <w:rPr>
          <w:rFonts w:ascii="Times New Roman" w:hAnsi="Times New Roman" w:cs="Times New Roman"/>
          <w:color w:val="000000" w:themeColor="text1"/>
          <w:sz w:val="24"/>
          <w:szCs w:val="24"/>
        </w:rPr>
      </w:pPr>
    </w:p>
    <w:p w14:paraId="2D223A90" w14:textId="13F5CFA2" w:rsidR="00C3211E" w:rsidRPr="00EA77C4" w:rsidRDefault="0045019C" w:rsidP="00997BE9">
      <w:pPr>
        <w:tabs>
          <w:tab w:val="left" w:pos="284"/>
        </w:tabs>
        <w:autoSpaceDE w:val="0"/>
        <w:autoSpaceDN w:val="0"/>
        <w:adjustRightInd w:val="0"/>
        <w:spacing w:before="30" w:after="30" w:line="360" w:lineRule="auto"/>
        <w:jc w:val="center"/>
        <w:rPr>
          <w:rFonts w:ascii="Times New Roman" w:hAnsi="Times New Roman" w:cs="Times New Roman"/>
          <w:sz w:val="24"/>
          <w:szCs w:val="24"/>
        </w:rPr>
      </w:pPr>
      <w:r w:rsidRPr="00997BE9">
        <w:rPr>
          <w:rFonts w:ascii="Times New Roman" w:hAnsi="Times New Roman" w:cs="Times New Roman"/>
          <w:b/>
          <w:bCs/>
          <w:sz w:val="24"/>
          <w:szCs w:val="24"/>
        </w:rPr>
        <w:lastRenderedPageBreak/>
        <w:t>Tabla</w:t>
      </w:r>
      <w:r w:rsidR="00CE700B" w:rsidRPr="00997BE9">
        <w:rPr>
          <w:rFonts w:ascii="Times New Roman" w:hAnsi="Times New Roman" w:cs="Times New Roman"/>
          <w:b/>
          <w:bCs/>
          <w:sz w:val="24"/>
          <w:szCs w:val="24"/>
        </w:rPr>
        <w:t xml:space="preserve"> </w:t>
      </w:r>
      <w:r w:rsidRPr="00997BE9">
        <w:rPr>
          <w:rFonts w:ascii="Times New Roman" w:hAnsi="Times New Roman" w:cs="Times New Roman"/>
          <w:b/>
          <w:bCs/>
          <w:sz w:val="24"/>
          <w:szCs w:val="24"/>
        </w:rPr>
        <w:t>1</w:t>
      </w:r>
      <w:r w:rsidR="00997BE9" w:rsidRPr="00997BE9">
        <w:rPr>
          <w:rFonts w:ascii="Times New Roman" w:hAnsi="Times New Roman" w:cs="Times New Roman"/>
          <w:b/>
          <w:bCs/>
          <w:sz w:val="24"/>
          <w:szCs w:val="24"/>
        </w:rPr>
        <w:t>.</w:t>
      </w:r>
      <w:r w:rsidRPr="00997BE9">
        <w:rPr>
          <w:rFonts w:ascii="Times New Roman" w:hAnsi="Times New Roman" w:cs="Times New Roman"/>
          <w:b/>
          <w:bCs/>
          <w:sz w:val="24"/>
          <w:szCs w:val="24"/>
        </w:rPr>
        <w:t xml:space="preserve"> </w:t>
      </w:r>
      <w:r w:rsidR="00CE700B" w:rsidRPr="00EA77C4">
        <w:rPr>
          <w:rFonts w:ascii="Times New Roman" w:hAnsi="Times New Roman" w:cs="Times New Roman"/>
          <w:sz w:val="24"/>
          <w:szCs w:val="24"/>
        </w:rPr>
        <w:t>I</w:t>
      </w:r>
      <w:r w:rsidRPr="00EA77C4">
        <w:rPr>
          <w:rFonts w:ascii="Times New Roman" w:hAnsi="Times New Roman" w:cs="Times New Roman"/>
          <w:sz w:val="24"/>
          <w:szCs w:val="24"/>
        </w:rPr>
        <w:t xml:space="preserve">ngreso, </w:t>
      </w:r>
      <w:r w:rsidR="00997BE9">
        <w:rPr>
          <w:rFonts w:ascii="Times New Roman" w:hAnsi="Times New Roman" w:cs="Times New Roman"/>
          <w:sz w:val="24"/>
          <w:szCs w:val="24"/>
        </w:rPr>
        <w:t>e</w:t>
      </w:r>
      <w:r w:rsidRPr="00EA77C4">
        <w:rPr>
          <w:rFonts w:ascii="Times New Roman" w:hAnsi="Times New Roman" w:cs="Times New Roman"/>
          <w:sz w:val="24"/>
          <w:szCs w:val="24"/>
        </w:rPr>
        <w:t>greso y titulación de nivel superior en México y el estado de Jalisco</w:t>
      </w:r>
    </w:p>
    <w:tbl>
      <w:tblPr>
        <w:tblW w:w="9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08"/>
        <w:gridCol w:w="1418"/>
        <w:gridCol w:w="1512"/>
        <w:gridCol w:w="1279"/>
        <w:gridCol w:w="1313"/>
        <w:gridCol w:w="1106"/>
        <w:gridCol w:w="1027"/>
      </w:tblGrid>
      <w:tr w:rsidR="002B4AF5" w:rsidRPr="00596BDF" w14:paraId="528CF2D7" w14:textId="77777777" w:rsidTr="00596BDF">
        <w:trPr>
          <w:trHeight w:val="315"/>
        </w:trPr>
        <w:tc>
          <w:tcPr>
            <w:tcW w:w="9063" w:type="dxa"/>
            <w:gridSpan w:val="7"/>
            <w:shd w:val="clear" w:color="auto" w:fill="auto"/>
            <w:noWrap/>
            <w:vAlign w:val="center"/>
            <w:hideMark/>
          </w:tcPr>
          <w:p w14:paraId="77ECCD4D" w14:textId="5529796E" w:rsidR="002B4AF5" w:rsidRPr="00596BDF" w:rsidRDefault="002B4AF5" w:rsidP="00B80841">
            <w:pPr>
              <w:spacing w:before="30" w:after="30" w:line="360" w:lineRule="auto"/>
              <w:jc w:val="both"/>
              <w:rPr>
                <w:rFonts w:ascii="Times New Roman" w:eastAsia="Times New Roman" w:hAnsi="Times New Roman" w:cs="Times New Roman"/>
                <w:color w:val="000000"/>
                <w:sz w:val="24"/>
                <w:szCs w:val="24"/>
                <w:lang w:val="es-MX"/>
              </w:rPr>
            </w:pPr>
            <w:r w:rsidRPr="00596BDF">
              <w:rPr>
                <w:rFonts w:ascii="Times New Roman" w:eastAsia="Times New Roman" w:hAnsi="Times New Roman" w:cs="Times New Roman"/>
                <w:color w:val="000000"/>
                <w:sz w:val="24"/>
                <w:szCs w:val="24"/>
                <w:lang w:val="es-ES"/>
              </w:rPr>
              <w:t xml:space="preserve">Datos de ingreso, </w:t>
            </w:r>
            <w:r w:rsidR="00997BE9" w:rsidRPr="00596BDF">
              <w:rPr>
                <w:rFonts w:ascii="Times New Roman" w:eastAsia="Times New Roman" w:hAnsi="Times New Roman" w:cs="Times New Roman"/>
                <w:color w:val="000000"/>
                <w:sz w:val="24"/>
                <w:szCs w:val="24"/>
                <w:lang w:val="es-ES"/>
              </w:rPr>
              <w:t>e</w:t>
            </w:r>
            <w:r w:rsidRPr="00596BDF">
              <w:rPr>
                <w:rFonts w:ascii="Times New Roman" w:eastAsia="Times New Roman" w:hAnsi="Times New Roman" w:cs="Times New Roman"/>
                <w:color w:val="000000"/>
                <w:sz w:val="24"/>
                <w:szCs w:val="24"/>
                <w:lang w:val="es-ES"/>
              </w:rPr>
              <w:t>greso y titulación de nivel superior en México (2019-2022)</w:t>
            </w:r>
          </w:p>
        </w:tc>
      </w:tr>
      <w:tr w:rsidR="002B4AF5" w:rsidRPr="00596BDF" w14:paraId="73995920" w14:textId="77777777" w:rsidTr="00596BDF">
        <w:trPr>
          <w:trHeight w:val="315"/>
        </w:trPr>
        <w:tc>
          <w:tcPr>
            <w:tcW w:w="1408" w:type="dxa"/>
            <w:shd w:val="clear" w:color="auto" w:fill="auto"/>
            <w:noWrap/>
            <w:vAlign w:val="center"/>
            <w:hideMark/>
          </w:tcPr>
          <w:p w14:paraId="044D034B" w14:textId="79C0BE9C" w:rsidR="002B4AF5" w:rsidRPr="00596BDF" w:rsidRDefault="002B4AF5" w:rsidP="00B80841">
            <w:pPr>
              <w:spacing w:before="30" w:after="30" w:line="360" w:lineRule="auto"/>
              <w:jc w:val="both"/>
              <w:rPr>
                <w:rFonts w:ascii="Times New Roman" w:eastAsia="Times New Roman" w:hAnsi="Times New Roman" w:cs="Times New Roman"/>
                <w:color w:val="000000"/>
                <w:sz w:val="24"/>
                <w:szCs w:val="24"/>
                <w:lang w:val="es-MX"/>
              </w:rPr>
            </w:pPr>
            <w:r w:rsidRPr="00596BDF">
              <w:rPr>
                <w:rFonts w:ascii="Times New Roman" w:eastAsia="Times New Roman" w:hAnsi="Times New Roman" w:cs="Times New Roman"/>
                <w:color w:val="000000"/>
                <w:sz w:val="24"/>
                <w:szCs w:val="24"/>
                <w:lang w:val="es-MX"/>
              </w:rPr>
              <w:t> </w:t>
            </w:r>
            <w:r w:rsidR="002C3DA4" w:rsidRPr="00596BDF">
              <w:rPr>
                <w:rFonts w:ascii="Times New Roman" w:eastAsia="Times New Roman" w:hAnsi="Times New Roman" w:cs="Times New Roman"/>
                <w:color w:val="000000"/>
                <w:sz w:val="24"/>
                <w:szCs w:val="24"/>
                <w:lang w:val="es-MX"/>
              </w:rPr>
              <w:t>Periodo</w:t>
            </w:r>
          </w:p>
        </w:tc>
        <w:tc>
          <w:tcPr>
            <w:tcW w:w="1418" w:type="dxa"/>
            <w:shd w:val="clear" w:color="auto" w:fill="auto"/>
            <w:noWrap/>
            <w:vAlign w:val="center"/>
            <w:hideMark/>
          </w:tcPr>
          <w:p w14:paraId="1983F7EA" w14:textId="51758C94" w:rsidR="002B4AF5" w:rsidRPr="00596BDF" w:rsidRDefault="00A8449D" w:rsidP="007E7302">
            <w:pPr>
              <w:spacing w:before="30" w:after="30" w:line="360" w:lineRule="auto"/>
              <w:jc w:val="center"/>
              <w:rPr>
                <w:rFonts w:ascii="Times New Roman" w:eastAsia="Times New Roman" w:hAnsi="Times New Roman" w:cs="Times New Roman"/>
                <w:color w:val="000000"/>
                <w:sz w:val="24"/>
                <w:szCs w:val="24"/>
                <w:lang w:val="es-MX"/>
              </w:rPr>
            </w:pPr>
            <w:r w:rsidRPr="00596BDF">
              <w:rPr>
                <w:rFonts w:ascii="Times New Roman" w:eastAsia="Times New Roman" w:hAnsi="Times New Roman" w:cs="Times New Roman"/>
                <w:color w:val="000000"/>
                <w:sz w:val="24"/>
                <w:szCs w:val="24"/>
                <w:lang w:val="es-MX"/>
              </w:rPr>
              <w:t>Alumnos inscritos</w:t>
            </w:r>
          </w:p>
        </w:tc>
        <w:tc>
          <w:tcPr>
            <w:tcW w:w="1512" w:type="dxa"/>
            <w:shd w:val="clear" w:color="auto" w:fill="auto"/>
            <w:noWrap/>
            <w:vAlign w:val="center"/>
            <w:hideMark/>
          </w:tcPr>
          <w:p w14:paraId="76CA912A" w14:textId="79377B97" w:rsidR="002B4AF5" w:rsidRPr="00596BDF" w:rsidRDefault="002B4AF5" w:rsidP="007E7302">
            <w:pPr>
              <w:spacing w:before="30" w:after="30" w:line="360" w:lineRule="auto"/>
              <w:jc w:val="center"/>
              <w:rPr>
                <w:rFonts w:ascii="Times New Roman" w:eastAsia="Times New Roman" w:hAnsi="Times New Roman" w:cs="Times New Roman"/>
                <w:color w:val="000000"/>
                <w:sz w:val="24"/>
                <w:szCs w:val="24"/>
                <w:lang w:val="es-MX"/>
              </w:rPr>
            </w:pPr>
            <w:r w:rsidRPr="00596BDF">
              <w:rPr>
                <w:rFonts w:ascii="Times New Roman" w:eastAsia="Times New Roman" w:hAnsi="Times New Roman" w:cs="Times New Roman"/>
                <w:color w:val="000000"/>
                <w:sz w:val="24"/>
                <w:szCs w:val="24"/>
                <w:lang w:val="es-MX"/>
              </w:rPr>
              <w:t>Nuevo ingreso</w:t>
            </w:r>
          </w:p>
        </w:tc>
        <w:tc>
          <w:tcPr>
            <w:tcW w:w="1279" w:type="dxa"/>
            <w:shd w:val="clear" w:color="auto" w:fill="auto"/>
            <w:noWrap/>
            <w:vAlign w:val="center"/>
            <w:hideMark/>
          </w:tcPr>
          <w:p w14:paraId="542FEB32" w14:textId="28B25C49" w:rsidR="002B4AF5" w:rsidRPr="00596BDF" w:rsidRDefault="002B4AF5" w:rsidP="007E7302">
            <w:pPr>
              <w:spacing w:before="30" w:after="30" w:line="360" w:lineRule="auto"/>
              <w:jc w:val="center"/>
              <w:rPr>
                <w:rFonts w:ascii="Times New Roman" w:eastAsia="Times New Roman" w:hAnsi="Times New Roman" w:cs="Times New Roman"/>
                <w:color w:val="000000"/>
                <w:sz w:val="24"/>
                <w:szCs w:val="24"/>
                <w:lang w:val="es-MX"/>
              </w:rPr>
            </w:pPr>
            <w:r w:rsidRPr="00596BDF">
              <w:rPr>
                <w:rFonts w:ascii="Times New Roman" w:eastAsia="Times New Roman" w:hAnsi="Times New Roman" w:cs="Times New Roman"/>
                <w:color w:val="000000"/>
                <w:sz w:val="24"/>
                <w:szCs w:val="24"/>
                <w:lang w:val="es-MX"/>
              </w:rPr>
              <w:t>Egresados</w:t>
            </w:r>
          </w:p>
        </w:tc>
        <w:tc>
          <w:tcPr>
            <w:tcW w:w="1313" w:type="dxa"/>
            <w:shd w:val="clear" w:color="auto" w:fill="auto"/>
            <w:noWrap/>
            <w:vAlign w:val="center"/>
            <w:hideMark/>
          </w:tcPr>
          <w:p w14:paraId="4D5ECF94" w14:textId="12CC46D8" w:rsidR="002B4AF5" w:rsidRPr="00596BDF" w:rsidRDefault="002B4AF5" w:rsidP="007E7302">
            <w:pPr>
              <w:spacing w:before="30" w:after="30" w:line="360" w:lineRule="auto"/>
              <w:jc w:val="center"/>
              <w:rPr>
                <w:rFonts w:ascii="Times New Roman" w:eastAsia="Times New Roman" w:hAnsi="Times New Roman" w:cs="Times New Roman"/>
                <w:color w:val="000000"/>
                <w:sz w:val="24"/>
                <w:szCs w:val="24"/>
                <w:lang w:val="es-MX"/>
              </w:rPr>
            </w:pPr>
            <w:r w:rsidRPr="00596BDF">
              <w:rPr>
                <w:rFonts w:ascii="Times New Roman" w:eastAsia="Times New Roman" w:hAnsi="Times New Roman" w:cs="Times New Roman"/>
                <w:color w:val="000000"/>
                <w:sz w:val="24"/>
                <w:szCs w:val="24"/>
                <w:lang w:val="es-MX"/>
              </w:rPr>
              <w:t xml:space="preserve">% </w:t>
            </w:r>
            <w:r w:rsidR="00997BE9" w:rsidRPr="00596BDF">
              <w:rPr>
                <w:rFonts w:ascii="Times New Roman" w:eastAsia="Times New Roman" w:hAnsi="Times New Roman" w:cs="Times New Roman"/>
                <w:color w:val="000000"/>
                <w:sz w:val="24"/>
                <w:szCs w:val="24"/>
                <w:lang w:val="es-MX"/>
              </w:rPr>
              <w:t>e</w:t>
            </w:r>
            <w:r w:rsidRPr="00596BDF">
              <w:rPr>
                <w:rFonts w:ascii="Times New Roman" w:eastAsia="Times New Roman" w:hAnsi="Times New Roman" w:cs="Times New Roman"/>
                <w:color w:val="000000"/>
                <w:sz w:val="24"/>
                <w:szCs w:val="24"/>
                <w:lang w:val="es-MX"/>
              </w:rPr>
              <w:t>gresados</w:t>
            </w:r>
          </w:p>
        </w:tc>
        <w:tc>
          <w:tcPr>
            <w:tcW w:w="1106" w:type="dxa"/>
            <w:shd w:val="clear" w:color="auto" w:fill="auto"/>
            <w:noWrap/>
            <w:vAlign w:val="center"/>
            <w:hideMark/>
          </w:tcPr>
          <w:p w14:paraId="494E489E" w14:textId="05FADCB5" w:rsidR="002B4AF5" w:rsidRPr="00596BDF" w:rsidRDefault="002B4AF5" w:rsidP="007E7302">
            <w:pPr>
              <w:spacing w:before="30" w:after="30" w:line="360" w:lineRule="auto"/>
              <w:jc w:val="center"/>
              <w:rPr>
                <w:rFonts w:ascii="Times New Roman" w:eastAsia="Times New Roman" w:hAnsi="Times New Roman" w:cs="Times New Roman"/>
                <w:color w:val="000000"/>
                <w:sz w:val="24"/>
                <w:szCs w:val="24"/>
                <w:lang w:val="es-MX"/>
              </w:rPr>
            </w:pPr>
            <w:r w:rsidRPr="00596BDF">
              <w:rPr>
                <w:rFonts w:ascii="Times New Roman" w:eastAsia="Times New Roman" w:hAnsi="Times New Roman" w:cs="Times New Roman"/>
                <w:color w:val="000000"/>
                <w:sz w:val="24"/>
                <w:szCs w:val="24"/>
                <w:lang w:val="es-MX"/>
              </w:rPr>
              <w:t>Titulados</w:t>
            </w:r>
          </w:p>
        </w:tc>
        <w:tc>
          <w:tcPr>
            <w:tcW w:w="1027" w:type="dxa"/>
            <w:shd w:val="clear" w:color="auto" w:fill="auto"/>
            <w:noWrap/>
            <w:vAlign w:val="center"/>
            <w:hideMark/>
          </w:tcPr>
          <w:p w14:paraId="5B44A5CC" w14:textId="77777777" w:rsidR="002B4AF5" w:rsidRPr="00596BDF" w:rsidRDefault="002B4AF5" w:rsidP="007E7302">
            <w:pPr>
              <w:spacing w:before="30" w:after="30" w:line="360" w:lineRule="auto"/>
              <w:jc w:val="center"/>
              <w:rPr>
                <w:rFonts w:ascii="Times New Roman" w:eastAsia="Times New Roman" w:hAnsi="Times New Roman" w:cs="Times New Roman"/>
                <w:color w:val="000000"/>
                <w:sz w:val="24"/>
                <w:szCs w:val="24"/>
                <w:lang w:val="es-MX"/>
              </w:rPr>
            </w:pPr>
            <w:r w:rsidRPr="00596BDF">
              <w:rPr>
                <w:rFonts w:ascii="Times New Roman" w:eastAsia="Times New Roman" w:hAnsi="Times New Roman" w:cs="Times New Roman"/>
                <w:color w:val="000000"/>
                <w:sz w:val="24"/>
                <w:szCs w:val="24"/>
                <w:lang w:val="es-MX"/>
              </w:rPr>
              <w:t>% de titulados</w:t>
            </w:r>
          </w:p>
        </w:tc>
      </w:tr>
      <w:tr w:rsidR="002B4AF5" w:rsidRPr="00596BDF" w14:paraId="733DC852" w14:textId="77777777" w:rsidTr="00596BDF">
        <w:trPr>
          <w:trHeight w:val="315"/>
        </w:trPr>
        <w:tc>
          <w:tcPr>
            <w:tcW w:w="1408" w:type="dxa"/>
            <w:shd w:val="clear" w:color="auto" w:fill="auto"/>
            <w:noWrap/>
            <w:vAlign w:val="center"/>
            <w:hideMark/>
          </w:tcPr>
          <w:p w14:paraId="5CFD0E8B" w14:textId="77777777" w:rsidR="002B4AF5" w:rsidRPr="00596BDF" w:rsidRDefault="002B4AF5" w:rsidP="00B80841">
            <w:pPr>
              <w:spacing w:before="30" w:after="30" w:line="360" w:lineRule="auto"/>
              <w:jc w:val="both"/>
              <w:rPr>
                <w:rFonts w:ascii="Times New Roman" w:eastAsia="Times New Roman" w:hAnsi="Times New Roman" w:cs="Times New Roman"/>
                <w:color w:val="000000"/>
                <w:sz w:val="24"/>
                <w:szCs w:val="24"/>
                <w:lang w:val="es-MX"/>
              </w:rPr>
            </w:pPr>
            <w:r w:rsidRPr="00596BDF">
              <w:rPr>
                <w:rFonts w:ascii="Times New Roman" w:eastAsia="Times New Roman" w:hAnsi="Times New Roman" w:cs="Times New Roman"/>
                <w:color w:val="000000"/>
                <w:sz w:val="24"/>
                <w:szCs w:val="24"/>
                <w:lang w:val="es-MX"/>
              </w:rPr>
              <w:t>2021-2022</w:t>
            </w:r>
          </w:p>
        </w:tc>
        <w:tc>
          <w:tcPr>
            <w:tcW w:w="1418" w:type="dxa"/>
            <w:shd w:val="clear" w:color="auto" w:fill="auto"/>
            <w:noWrap/>
            <w:vAlign w:val="center"/>
            <w:hideMark/>
          </w:tcPr>
          <w:p w14:paraId="7323D651" w14:textId="77777777" w:rsidR="002B4AF5" w:rsidRPr="00596BDF" w:rsidRDefault="002B4AF5" w:rsidP="00B80841">
            <w:pPr>
              <w:spacing w:before="30" w:after="30" w:line="360" w:lineRule="auto"/>
              <w:jc w:val="both"/>
              <w:rPr>
                <w:rFonts w:ascii="Times New Roman" w:eastAsia="Times New Roman" w:hAnsi="Times New Roman" w:cs="Times New Roman"/>
                <w:color w:val="000000"/>
                <w:sz w:val="24"/>
                <w:szCs w:val="24"/>
                <w:lang w:val="es-MX"/>
              </w:rPr>
            </w:pPr>
            <w:r w:rsidRPr="00596BDF">
              <w:rPr>
                <w:rFonts w:ascii="Times New Roman" w:eastAsia="Times New Roman" w:hAnsi="Times New Roman" w:cs="Times New Roman"/>
                <w:color w:val="000000"/>
                <w:sz w:val="24"/>
                <w:szCs w:val="24"/>
                <w:lang w:val="es-MX"/>
              </w:rPr>
              <w:t>5,068,493</w:t>
            </w:r>
          </w:p>
        </w:tc>
        <w:tc>
          <w:tcPr>
            <w:tcW w:w="1512" w:type="dxa"/>
            <w:shd w:val="clear" w:color="auto" w:fill="auto"/>
            <w:noWrap/>
            <w:vAlign w:val="center"/>
            <w:hideMark/>
          </w:tcPr>
          <w:p w14:paraId="40E1C9E0" w14:textId="77777777" w:rsidR="002B4AF5" w:rsidRPr="00596BDF" w:rsidRDefault="002B4AF5" w:rsidP="00B80841">
            <w:pPr>
              <w:spacing w:before="30" w:after="30" w:line="360" w:lineRule="auto"/>
              <w:jc w:val="both"/>
              <w:rPr>
                <w:rFonts w:ascii="Times New Roman" w:eastAsia="Times New Roman" w:hAnsi="Times New Roman" w:cs="Times New Roman"/>
                <w:color w:val="000000"/>
                <w:sz w:val="24"/>
                <w:szCs w:val="24"/>
                <w:lang w:val="es-MX"/>
              </w:rPr>
            </w:pPr>
            <w:r w:rsidRPr="00596BDF">
              <w:rPr>
                <w:rFonts w:ascii="Times New Roman" w:eastAsia="Times New Roman" w:hAnsi="Times New Roman" w:cs="Times New Roman"/>
                <w:color w:val="000000"/>
                <w:sz w:val="24"/>
                <w:szCs w:val="24"/>
                <w:lang w:val="es-MX"/>
              </w:rPr>
              <w:t>1,357,872</w:t>
            </w:r>
          </w:p>
        </w:tc>
        <w:tc>
          <w:tcPr>
            <w:tcW w:w="1279" w:type="dxa"/>
            <w:shd w:val="clear" w:color="auto" w:fill="auto"/>
            <w:noWrap/>
            <w:vAlign w:val="center"/>
            <w:hideMark/>
          </w:tcPr>
          <w:p w14:paraId="310A784F" w14:textId="77777777" w:rsidR="002B4AF5" w:rsidRPr="00596BDF" w:rsidRDefault="002B4AF5" w:rsidP="00B80841">
            <w:pPr>
              <w:spacing w:before="30" w:after="30" w:line="360" w:lineRule="auto"/>
              <w:jc w:val="both"/>
              <w:rPr>
                <w:rFonts w:ascii="Times New Roman" w:eastAsia="Times New Roman" w:hAnsi="Times New Roman" w:cs="Times New Roman"/>
                <w:color w:val="000000"/>
                <w:sz w:val="24"/>
                <w:szCs w:val="24"/>
                <w:lang w:val="es-MX"/>
              </w:rPr>
            </w:pPr>
            <w:r w:rsidRPr="00596BDF">
              <w:rPr>
                <w:rFonts w:ascii="Times New Roman" w:eastAsia="Times New Roman" w:hAnsi="Times New Roman" w:cs="Times New Roman"/>
                <w:color w:val="000000"/>
                <w:sz w:val="24"/>
                <w:szCs w:val="24"/>
                <w:lang w:val="es-MX"/>
              </w:rPr>
              <w:t>892,836</w:t>
            </w:r>
          </w:p>
        </w:tc>
        <w:tc>
          <w:tcPr>
            <w:tcW w:w="1313" w:type="dxa"/>
            <w:shd w:val="clear" w:color="auto" w:fill="auto"/>
            <w:noWrap/>
            <w:vAlign w:val="center"/>
            <w:hideMark/>
          </w:tcPr>
          <w:p w14:paraId="79B631AF" w14:textId="77777777" w:rsidR="002B4AF5" w:rsidRPr="00596BDF" w:rsidRDefault="002B4AF5" w:rsidP="00B80841">
            <w:pPr>
              <w:spacing w:before="30" w:after="30" w:line="360" w:lineRule="auto"/>
              <w:jc w:val="both"/>
              <w:rPr>
                <w:rFonts w:ascii="Times New Roman" w:eastAsia="Times New Roman" w:hAnsi="Times New Roman" w:cs="Times New Roman"/>
                <w:color w:val="000000"/>
                <w:sz w:val="24"/>
                <w:szCs w:val="24"/>
                <w:lang w:val="es-MX"/>
              </w:rPr>
            </w:pPr>
            <w:r w:rsidRPr="00596BDF">
              <w:rPr>
                <w:rFonts w:ascii="Times New Roman" w:eastAsia="Times New Roman" w:hAnsi="Times New Roman" w:cs="Times New Roman"/>
                <w:color w:val="000000"/>
                <w:sz w:val="24"/>
                <w:szCs w:val="24"/>
                <w:lang w:val="es-MX"/>
              </w:rPr>
              <w:t>18%</w:t>
            </w:r>
          </w:p>
        </w:tc>
        <w:tc>
          <w:tcPr>
            <w:tcW w:w="1106" w:type="dxa"/>
            <w:shd w:val="clear" w:color="auto" w:fill="auto"/>
            <w:noWrap/>
            <w:vAlign w:val="center"/>
            <w:hideMark/>
          </w:tcPr>
          <w:p w14:paraId="5D9CEF3F" w14:textId="77777777" w:rsidR="002B4AF5" w:rsidRPr="00596BDF" w:rsidRDefault="002B4AF5" w:rsidP="00B80841">
            <w:pPr>
              <w:spacing w:before="30" w:after="30" w:line="360" w:lineRule="auto"/>
              <w:jc w:val="both"/>
              <w:rPr>
                <w:rFonts w:ascii="Times New Roman" w:eastAsia="Times New Roman" w:hAnsi="Times New Roman" w:cs="Times New Roman"/>
                <w:color w:val="000000"/>
                <w:sz w:val="24"/>
                <w:szCs w:val="24"/>
                <w:lang w:val="es-MX"/>
              </w:rPr>
            </w:pPr>
            <w:r w:rsidRPr="00596BDF">
              <w:rPr>
                <w:rFonts w:ascii="Times New Roman" w:eastAsia="Times New Roman" w:hAnsi="Times New Roman" w:cs="Times New Roman"/>
                <w:color w:val="000000"/>
                <w:sz w:val="24"/>
                <w:szCs w:val="24"/>
                <w:lang w:val="es-ES"/>
              </w:rPr>
              <w:t>sin datos</w:t>
            </w:r>
          </w:p>
        </w:tc>
        <w:tc>
          <w:tcPr>
            <w:tcW w:w="1027" w:type="dxa"/>
            <w:shd w:val="clear" w:color="auto" w:fill="auto"/>
            <w:noWrap/>
            <w:vAlign w:val="center"/>
            <w:hideMark/>
          </w:tcPr>
          <w:p w14:paraId="68933AA5" w14:textId="77777777" w:rsidR="002B4AF5" w:rsidRPr="00596BDF" w:rsidRDefault="002B4AF5" w:rsidP="00B80841">
            <w:pPr>
              <w:spacing w:before="30" w:after="30" w:line="360" w:lineRule="auto"/>
              <w:jc w:val="both"/>
              <w:rPr>
                <w:rFonts w:ascii="Times New Roman" w:eastAsia="Times New Roman" w:hAnsi="Times New Roman" w:cs="Times New Roman"/>
                <w:color w:val="000000"/>
                <w:sz w:val="24"/>
                <w:szCs w:val="24"/>
                <w:lang w:val="es-MX"/>
              </w:rPr>
            </w:pPr>
            <w:r w:rsidRPr="00596BDF">
              <w:rPr>
                <w:rFonts w:ascii="Times New Roman" w:eastAsia="Times New Roman" w:hAnsi="Times New Roman" w:cs="Times New Roman"/>
                <w:color w:val="000000"/>
                <w:sz w:val="24"/>
                <w:szCs w:val="24"/>
                <w:lang w:val="es-ES"/>
              </w:rPr>
              <w:t> Sin datos</w:t>
            </w:r>
          </w:p>
        </w:tc>
      </w:tr>
      <w:tr w:rsidR="00D76C82" w:rsidRPr="00596BDF" w14:paraId="23B63A57" w14:textId="77777777" w:rsidTr="00596BDF">
        <w:trPr>
          <w:trHeight w:val="315"/>
        </w:trPr>
        <w:tc>
          <w:tcPr>
            <w:tcW w:w="1408" w:type="dxa"/>
            <w:shd w:val="clear" w:color="auto" w:fill="auto"/>
            <w:noWrap/>
            <w:vAlign w:val="center"/>
            <w:hideMark/>
          </w:tcPr>
          <w:p w14:paraId="243ADFB6" w14:textId="77777777" w:rsidR="00D76C82" w:rsidRPr="00596BDF" w:rsidRDefault="00D76C82" w:rsidP="00B80841">
            <w:pPr>
              <w:spacing w:before="30" w:after="30" w:line="360" w:lineRule="auto"/>
              <w:jc w:val="both"/>
              <w:rPr>
                <w:rFonts w:ascii="Times New Roman" w:eastAsia="Times New Roman" w:hAnsi="Times New Roman" w:cs="Times New Roman"/>
                <w:color w:val="000000"/>
                <w:sz w:val="24"/>
                <w:szCs w:val="24"/>
                <w:lang w:val="es-MX"/>
              </w:rPr>
            </w:pPr>
            <w:r w:rsidRPr="00596BDF">
              <w:rPr>
                <w:rFonts w:ascii="Times New Roman" w:eastAsia="Times New Roman" w:hAnsi="Times New Roman" w:cs="Times New Roman"/>
                <w:color w:val="000000"/>
                <w:sz w:val="24"/>
                <w:szCs w:val="24"/>
                <w:lang w:val="es-MX"/>
              </w:rPr>
              <w:t>2020-2021</w:t>
            </w:r>
          </w:p>
        </w:tc>
        <w:tc>
          <w:tcPr>
            <w:tcW w:w="1418" w:type="dxa"/>
            <w:shd w:val="clear" w:color="auto" w:fill="auto"/>
            <w:noWrap/>
            <w:vAlign w:val="center"/>
            <w:hideMark/>
          </w:tcPr>
          <w:p w14:paraId="01A50E94" w14:textId="77777777" w:rsidR="00D76C82" w:rsidRPr="00596BDF" w:rsidRDefault="00D76C82" w:rsidP="00B80841">
            <w:pPr>
              <w:spacing w:before="30" w:after="30" w:line="360" w:lineRule="auto"/>
              <w:jc w:val="both"/>
              <w:rPr>
                <w:rFonts w:ascii="Times New Roman" w:eastAsia="Times New Roman" w:hAnsi="Times New Roman" w:cs="Times New Roman"/>
                <w:color w:val="000000"/>
                <w:sz w:val="24"/>
                <w:szCs w:val="24"/>
                <w:lang w:val="es-MX"/>
              </w:rPr>
            </w:pPr>
            <w:r w:rsidRPr="00596BDF">
              <w:rPr>
                <w:rFonts w:ascii="Times New Roman" w:eastAsia="Times New Roman" w:hAnsi="Times New Roman" w:cs="Times New Roman"/>
                <w:color w:val="000000"/>
                <w:sz w:val="24"/>
                <w:szCs w:val="24"/>
                <w:lang w:val="es-MX"/>
              </w:rPr>
              <w:t>4,983,204</w:t>
            </w:r>
          </w:p>
        </w:tc>
        <w:tc>
          <w:tcPr>
            <w:tcW w:w="1512" w:type="dxa"/>
            <w:shd w:val="clear" w:color="auto" w:fill="auto"/>
            <w:noWrap/>
            <w:vAlign w:val="center"/>
            <w:hideMark/>
          </w:tcPr>
          <w:p w14:paraId="342D05DA" w14:textId="77777777" w:rsidR="00D76C82" w:rsidRPr="00596BDF" w:rsidRDefault="00D76C82" w:rsidP="00B80841">
            <w:pPr>
              <w:spacing w:before="30" w:after="30" w:line="360" w:lineRule="auto"/>
              <w:jc w:val="both"/>
              <w:rPr>
                <w:rFonts w:ascii="Times New Roman" w:eastAsia="Times New Roman" w:hAnsi="Times New Roman" w:cs="Times New Roman"/>
                <w:color w:val="000000"/>
                <w:sz w:val="24"/>
                <w:szCs w:val="24"/>
                <w:lang w:val="es-MX"/>
              </w:rPr>
            </w:pPr>
            <w:r w:rsidRPr="00596BDF">
              <w:rPr>
                <w:rFonts w:ascii="Times New Roman" w:eastAsia="Times New Roman" w:hAnsi="Times New Roman" w:cs="Times New Roman"/>
                <w:color w:val="000000"/>
                <w:sz w:val="24"/>
                <w:szCs w:val="24"/>
                <w:lang w:val="es-MX"/>
              </w:rPr>
              <w:t>1,291,677</w:t>
            </w:r>
          </w:p>
        </w:tc>
        <w:tc>
          <w:tcPr>
            <w:tcW w:w="1279" w:type="dxa"/>
            <w:shd w:val="clear" w:color="auto" w:fill="auto"/>
            <w:noWrap/>
            <w:vAlign w:val="center"/>
            <w:hideMark/>
          </w:tcPr>
          <w:p w14:paraId="3E465DFA" w14:textId="77777777" w:rsidR="00D76C82" w:rsidRPr="00596BDF" w:rsidRDefault="00D76C82" w:rsidP="00B80841">
            <w:pPr>
              <w:spacing w:before="30" w:after="30" w:line="360" w:lineRule="auto"/>
              <w:jc w:val="both"/>
              <w:rPr>
                <w:rFonts w:ascii="Times New Roman" w:eastAsia="Times New Roman" w:hAnsi="Times New Roman" w:cs="Times New Roman"/>
                <w:color w:val="000000"/>
                <w:sz w:val="24"/>
                <w:szCs w:val="24"/>
                <w:lang w:val="es-MX"/>
              </w:rPr>
            </w:pPr>
            <w:r w:rsidRPr="00596BDF">
              <w:rPr>
                <w:rFonts w:ascii="Times New Roman" w:eastAsia="Times New Roman" w:hAnsi="Times New Roman" w:cs="Times New Roman"/>
                <w:color w:val="000000"/>
                <w:sz w:val="24"/>
                <w:szCs w:val="24"/>
                <w:lang w:val="es-MX"/>
              </w:rPr>
              <w:t>855,731</w:t>
            </w:r>
          </w:p>
        </w:tc>
        <w:tc>
          <w:tcPr>
            <w:tcW w:w="1313" w:type="dxa"/>
            <w:shd w:val="clear" w:color="auto" w:fill="auto"/>
            <w:noWrap/>
            <w:vAlign w:val="center"/>
            <w:hideMark/>
          </w:tcPr>
          <w:p w14:paraId="2C9026BC" w14:textId="77777777" w:rsidR="00D76C82" w:rsidRPr="00596BDF" w:rsidRDefault="00D76C82" w:rsidP="00B80841">
            <w:pPr>
              <w:spacing w:before="30" w:after="30" w:line="360" w:lineRule="auto"/>
              <w:jc w:val="both"/>
              <w:rPr>
                <w:rFonts w:ascii="Times New Roman" w:eastAsia="Times New Roman" w:hAnsi="Times New Roman" w:cs="Times New Roman"/>
                <w:color w:val="000000"/>
                <w:sz w:val="24"/>
                <w:szCs w:val="24"/>
                <w:lang w:val="es-MX"/>
              </w:rPr>
            </w:pPr>
            <w:r w:rsidRPr="00596BDF">
              <w:rPr>
                <w:rFonts w:ascii="Times New Roman" w:eastAsia="Times New Roman" w:hAnsi="Times New Roman" w:cs="Times New Roman"/>
                <w:color w:val="000000"/>
                <w:sz w:val="24"/>
                <w:szCs w:val="24"/>
                <w:lang w:val="es-MX"/>
              </w:rPr>
              <w:t>17%</w:t>
            </w:r>
          </w:p>
        </w:tc>
        <w:tc>
          <w:tcPr>
            <w:tcW w:w="1106" w:type="dxa"/>
            <w:shd w:val="clear" w:color="auto" w:fill="auto"/>
            <w:noWrap/>
            <w:vAlign w:val="center"/>
            <w:hideMark/>
          </w:tcPr>
          <w:p w14:paraId="312AD376" w14:textId="77777777" w:rsidR="00D76C82" w:rsidRPr="00596BDF" w:rsidRDefault="00D76C82" w:rsidP="00B80841">
            <w:pPr>
              <w:spacing w:before="30" w:after="30" w:line="360" w:lineRule="auto"/>
              <w:jc w:val="both"/>
              <w:rPr>
                <w:rFonts w:ascii="Times New Roman" w:eastAsia="Times New Roman" w:hAnsi="Times New Roman" w:cs="Times New Roman"/>
                <w:color w:val="000000"/>
                <w:sz w:val="24"/>
                <w:szCs w:val="24"/>
                <w:lang w:val="es-MX"/>
              </w:rPr>
            </w:pPr>
            <w:r w:rsidRPr="00596BDF">
              <w:rPr>
                <w:rFonts w:ascii="Times New Roman" w:eastAsia="Times New Roman" w:hAnsi="Times New Roman" w:cs="Times New Roman"/>
                <w:color w:val="000000"/>
                <w:sz w:val="24"/>
                <w:szCs w:val="24"/>
                <w:lang w:val="es-ES"/>
              </w:rPr>
              <w:t>525,593</w:t>
            </w:r>
          </w:p>
        </w:tc>
        <w:tc>
          <w:tcPr>
            <w:tcW w:w="1027" w:type="dxa"/>
            <w:shd w:val="clear" w:color="auto" w:fill="auto"/>
            <w:noWrap/>
            <w:vAlign w:val="center"/>
            <w:hideMark/>
          </w:tcPr>
          <w:p w14:paraId="52FF358D" w14:textId="42413B92" w:rsidR="00D76C82" w:rsidRPr="00596BDF" w:rsidRDefault="00D76C82" w:rsidP="00B80841">
            <w:pPr>
              <w:spacing w:before="30" w:after="30" w:line="360" w:lineRule="auto"/>
              <w:jc w:val="both"/>
              <w:rPr>
                <w:rFonts w:ascii="Times New Roman" w:eastAsia="Times New Roman" w:hAnsi="Times New Roman" w:cs="Times New Roman"/>
                <w:color w:val="000000"/>
                <w:sz w:val="24"/>
                <w:szCs w:val="24"/>
                <w:lang w:val="es-MX"/>
              </w:rPr>
            </w:pPr>
            <w:r w:rsidRPr="00596BDF">
              <w:rPr>
                <w:rFonts w:ascii="Times New Roman" w:hAnsi="Times New Roman" w:cs="Times New Roman"/>
                <w:color w:val="000000"/>
                <w:sz w:val="24"/>
                <w:szCs w:val="24"/>
                <w:lang w:val="es-ES"/>
              </w:rPr>
              <w:t>11%</w:t>
            </w:r>
          </w:p>
        </w:tc>
      </w:tr>
      <w:tr w:rsidR="00D76C82" w:rsidRPr="00596BDF" w14:paraId="478B6523" w14:textId="77777777" w:rsidTr="00596BDF">
        <w:trPr>
          <w:trHeight w:val="315"/>
        </w:trPr>
        <w:tc>
          <w:tcPr>
            <w:tcW w:w="1408" w:type="dxa"/>
            <w:shd w:val="clear" w:color="auto" w:fill="auto"/>
            <w:noWrap/>
            <w:vAlign w:val="center"/>
            <w:hideMark/>
          </w:tcPr>
          <w:p w14:paraId="20E8E676" w14:textId="77777777" w:rsidR="00D76C82" w:rsidRPr="00596BDF" w:rsidRDefault="00D76C82" w:rsidP="00B80841">
            <w:pPr>
              <w:spacing w:before="30" w:after="30" w:line="360" w:lineRule="auto"/>
              <w:jc w:val="both"/>
              <w:rPr>
                <w:rFonts w:ascii="Times New Roman" w:eastAsia="Times New Roman" w:hAnsi="Times New Roman" w:cs="Times New Roman"/>
                <w:color w:val="000000"/>
                <w:sz w:val="24"/>
                <w:szCs w:val="24"/>
                <w:lang w:val="es-MX"/>
              </w:rPr>
            </w:pPr>
            <w:r w:rsidRPr="00596BDF">
              <w:rPr>
                <w:rFonts w:ascii="Times New Roman" w:eastAsia="Times New Roman" w:hAnsi="Times New Roman" w:cs="Times New Roman"/>
                <w:color w:val="000000"/>
                <w:sz w:val="24"/>
                <w:szCs w:val="24"/>
                <w:lang w:val="es-MX"/>
              </w:rPr>
              <w:t>2019-2020</w:t>
            </w:r>
          </w:p>
        </w:tc>
        <w:tc>
          <w:tcPr>
            <w:tcW w:w="1418" w:type="dxa"/>
            <w:shd w:val="clear" w:color="auto" w:fill="auto"/>
            <w:noWrap/>
            <w:vAlign w:val="center"/>
            <w:hideMark/>
          </w:tcPr>
          <w:p w14:paraId="21DE01F4" w14:textId="77777777" w:rsidR="00D76C82" w:rsidRPr="00596BDF" w:rsidRDefault="00D76C82" w:rsidP="00B80841">
            <w:pPr>
              <w:spacing w:before="30" w:after="30" w:line="360" w:lineRule="auto"/>
              <w:jc w:val="both"/>
              <w:rPr>
                <w:rFonts w:ascii="Times New Roman" w:eastAsia="Times New Roman" w:hAnsi="Times New Roman" w:cs="Times New Roman"/>
                <w:color w:val="000000"/>
                <w:sz w:val="24"/>
                <w:szCs w:val="24"/>
                <w:lang w:val="es-MX"/>
              </w:rPr>
            </w:pPr>
            <w:r w:rsidRPr="00596BDF">
              <w:rPr>
                <w:rFonts w:ascii="Times New Roman" w:eastAsia="Times New Roman" w:hAnsi="Times New Roman" w:cs="Times New Roman"/>
                <w:color w:val="000000"/>
                <w:sz w:val="24"/>
                <w:szCs w:val="24"/>
                <w:lang w:val="es-MX"/>
              </w:rPr>
              <w:t>4,931,200</w:t>
            </w:r>
          </w:p>
        </w:tc>
        <w:tc>
          <w:tcPr>
            <w:tcW w:w="1512" w:type="dxa"/>
            <w:shd w:val="clear" w:color="auto" w:fill="auto"/>
            <w:noWrap/>
            <w:vAlign w:val="center"/>
            <w:hideMark/>
          </w:tcPr>
          <w:p w14:paraId="5CFDB33F" w14:textId="77777777" w:rsidR="00D76C82" w:rsidRPr="00596BDF" w:rsidRDefault="00D76C82" w:rsidP="00B80841">
            <w:pPr>
              <w:spacing w:before="30" w:after="30" w:line="360" w:lineRule="auto"/>
              <w:jc w:val="both"/>
              <w:rPr>
                <w:rFonts w:ascii="Times New Roman" w:eastAsia="Times New Roman" w:hAnsi="Times New Roman" w:cs="Times New Roman"/>
                <w:color w:val="000000"/>
                <w:sz w:val="24"/>
                <w:szCs w:val="24"/>
                <w:lang w:val="es-MX"/>
              </w:rPr>
            </w:pPr>
            <w:r w:rsidRPr="00596BDF">
              <w:rPr>
                <w:rFonts w:ascii="Times New Roman" w:eastAsia="Times New Roman" w:hAnsi="Times New Roman" w:cs="Times New Roman"/>
                <w:color w:val="000000"/>
                <w:sz w:val="24"/>
                <w:szCs w:val="24"/>
                <w:lang w:val="es-MX"/>
              </w:rPr>
              <w:t>1,409,386</w:t>
            </w:r>
          </w:p>
        </w:tc>
        <w:tc>
          <w:tcPr>
            <w:tcW w:w="1279" w:type="dxa"/>
            <w:shd w:val="clear" w:color="auto" w:fill="auto"/>
            <w:noWrap/>
            <w:vAlign w:val="center"/>
            <w:hideMark/>
          </w:tcPr>
          <w:p w14:paraId="0BD26E47" w14:textId="77777777" w:rsidR="00D76C82" w:rsidRPr="00596BDF" w:rsidRDefault="00D76C82" w:rsidP="00B80841">
            <w:pPr>
              <w:spacing w:before="30" w:after="30" w:line="360" w:lineRule="auto"/>
              <w:jc w:val="both"/>
              <w:rPr>
                <w:rFonts w:ascii="Times New Roman" w:eastAsia="Times New Roman" w:hAnsi="Times New Roman" w:cs="Times New Roman"/>
                <w:color w:val="000000"/>
                <w:sz w:val="24"/>
                <w:szCs w:val="24"/>
                <w:lang w:val="es-MX"/>
              </w:rPr>
            </w:pPr>
            <w:r w:rsidRPr="00596BDF">
              <w:rPr>
                <w:rFonts w:ascii="Times New Roman" w:eastAsia="Times New Roman" w:hAnsi="Times New Roman" w:cs="Times New Roman"/>
                <w:color w:val="000000"/>
                <w:sz w:val="24"/>
                <w:szCs w:val="24"/>
                <w:lang w:val="es-MX"/>
              </w:rPr>
              <w:t>826,817</w:t>
            </w:r>
          </w:p>
        </w:tc>
        <w:tc>
          <w:tcPr>
            <w:tcW w:w="1313" w:type="dxa"/>
            <w:shd w:val="clear" w:color="auto" w:fill="auto"/>
            <w:noWrap/>
            <w:vAlign w:val="center"/>
            <w:hideMark/>
          </w:tcPr>
          <w:p w14:paraId="22DD4CF9" w14:textId="77777777" w:rsidR="00D76C82" w:rsidRPr="00596BDF" w:rsidRDefault="00D76C82" w:rsidP="00B80841">
            <w:pPr>
              <w:spacing w:before="30" w:after="30" w:line="360" w:lineRule="auto"/>
              <w:jc w:val="both"/>
              <w:rPr>
                <w:rFonts w:ascii="Times New Roman" w:eastAsia="Times New Roman" w:hAnsi="Times New Roman" w:cs="Times New Roman"/>
                <w:color w:val="000000"/>
                <w:sz w:val="24"/>
                <w:szCs w:val="24"/>
                <w:lang w:val="es-MX"/>
              </w:rPr>
            </w:pPr>
            <w:r w:rsidRPr="00596BDF">
              <w:rPr>
                <w:rFonts w:ascii="Times New Roman" w:eastAsia="Times New Roman" w:hAnsi="Times New Roman" w:cs="Times New Roman"/>
                <w:color w:val="000000"/>
                <w:sz w:val="24"/>
                <w:szCs w:val="24"/>
                <w:lang w:val="es-MX"/>
              </w:rPr>
              <w:t>17%</w:t>
            </w:r>
          </w:p>
        </w:tc>
        <w:tc>
          <w:tcPr>
            <w:tcW w:w="1106" w:type="dxa"/>
            <w:shd w:val="clear" w:color="auto" w:fill="auto"/>
            <w:noWrap/>
            <w:vAlign w:val="center"/>
            <w:hideMark/>
          </w:tcPr>
          <w:p w14:paraId="1EDEA242" w14:textId="77777777" w:rsidR="00D76C82" w:rsidRPr="00596BDF" w:rsidRDefault="00D76C82" w:rsidP="00B80841">
            <w:pPr>
              <w:spacing w:before="30" w:after="30" w:line="360" w:lineRule="auto"/>
              <w:jc w:val="both"/>
              <w:rPr>
                <w:rFonts w:ascii="Times New Roman" w:eastAsia="Times New Roman" w:hAnsi="Times New Roman" w:cs="Times New Roman"/>
                <w:color w:val="000000"/>
                <w:sz w:val="24"/>
                <w:szCs w:val="24"/>
                <w:lang w:val="es-MX"/>
              </w:rPr>
            </w:pPr>
            <w:r w:rsidRPr="00596BDF">
              <w:rPr>
                <w:rFonts w:ascii="Times New Roman" w:eastAsia="Times New Roman" w:hAnsi="Times New Roman" w:cs="Times New Roman"/>
                <w:color w:val="000000"/>
                <w:sz w:val="24"/>
                <w:szCs w:val="24"/>
                <w:lang w:val="es-ES"/>
              </w:rPr>
              <w:t>612,814</w:t>
            </w:r>
          </w:p>
        </w:tc>
        <w:tc>
          <w:tcPr>
            <w:tcW w:w="1027" w:type="dxa"/>
            <w:shd w:val="clear" w:color="auto" w:fill="auto"/>
            <w:noWrap/>
            <w:vAlign w:val="center"/>
            <w:hideMark/>
          </w:tcPr>
          <w:p w14:paraId="5E03817C" w14:textId="52CF3BA8" w:rsidR="00D76C82" w:rsidRPr="00596BDF" w:rsidRDefault="00D76C82" w:rsidP="00B80841">
            <w:pPr>
              <w:spacing w:before="30" w:after="30" w:line="360" w:lineRule="auto"/>
              <w:jc w:val="both"/>
              <w:rPr>
                <w:rFonts w:ascii="Times New Roman" w:eastAsia="Times New Roman" w:hAnsi="Times New Roman" w:cs="Times New Roman"/>
                <w:color w:val="000000"/>
                <w:sz w:val="24"/>
                <w:szCs w:val="24"/>
                <w:lang w:val="es-MX"/>
              </w:rPr>
            </w:pPr>
            <w:r w:rsidRPr="00596BDF">
              <w:rPr>
                <w:rFonts w:ascii="Times New Roman" w:hAnsi="Times New Roman" w:cs="Times New Roman"/>
                <w:color w:val="000000"/>
                <w:sz w:val="24"/>
                <w:szCs w:val="24"/>
                <w:lang w:val="es-ES"/>
              </w:rPr>
              <w:t>12%</w:t>
            </w:r>
          </w:p>
        </w:tc>
      </w:tr>
      <w:tr w:rsidR="002B4AF5" w:rsidRPr="00596BDF" w14:paraId="62C6AF6A" w14:textId="77777777" w:rsidTr="00596BDF">
        <w:trPr>
          <w:trHeight w:val="315"/>
        </w:trPr>
        <w:tc>
          <w:tcPr>
            <w:tcW w:w="9063" w:type="dxa"/>
            <w:gridSpan w:val="7"/>
            <w:shd w:val="clear" w:color="auto" w:fill="auto"/>
            <w:noWrap/>
            <w:vAlign w:val="center"/>
            <w:hideMark/>
          </w:tcPr>
          <w:p w14:paraId="1B172A83" w14:textId="00025C14" w:rsidR="002B4AF5" w:rsidRPr="00596BDF" w:rsidRDefault="002B4AF5" w:rsidP="00B80841">
            <w:pPr>
              <w:spacing w:before="30" w:after="30" w:line="360" w:lineRule="auto"/>
              <w:jc w:val="both"/>
              <w:rPr>
                <w:rFonts w:ascii="Times New Roman" w:eastAsia="Times New Roman" w:hAnsi="Times New Roman" w:cs="Times New Roman"/>
                <w:color w:val="000000"/>
                <w:sz w:val="24"/>
                <w:szCs w:val="24"/>
                <w:lang w:val="es-MX"/>
              </w:rPr>
            </w:pPr>
            <w:r w:rsidRPr="00596BDF">
              <w:rPr>
                <w:rFonts w:ascii="Times New Roman" w:eastAsia="Times New Roman" w:hAnsi="Times New Roman" w:cs="Times New Roman"/>
                <w:color w:val="000000"/>
                <w:sz w:val="24"/>
                <w:szCs w:val="24"/>
                <w:lang w:val="es-ES"/>
              </w:rPr>
              <w:t>Datos de ingreso,</w:t>
            </w:r>
            <w:r w:rsidR="00997BE9" w:rsidRPr="00596BDF">
              <w:rPr>
                <w:rFonts w:ascii="Times New Roman" w:eastAsia="Times New Roman" w:hAnsi="Times New Roman" w:cs="Times New Roman"/>
                <w:color w:val="000000"/>
                <w:sz w:val="24"/>
                <w:szCs w:val="24"/>
                <w:lang w:val="es-ES"/>
              </w:rPr>
              <w:t xml:space="preserve"> e</w:t>
            </w:r>
            <w:r w:rsidRPr="00596BDF">
              <w:rPr>
                <w:rFonts w:ascii="Times New Roman" w:eastAsia="Times New Roman" w:hAnsi="Times New Roman" w:cs="Times New Roman"/>
                <w:color w:val="000000"/>
                <w:sz w:val="24"/>
                <w:szCs w:val="24"/>
                <w:lang w:val="es-ES"/>
              </w:rPr>
              <w:t>greso y titulación de nivel superior en Jalisco (2019-2022)</w:t>
            </w:r>
          </w:p>
        </w:tc>
      </w:tr>
      <w:tr w:rsidR="002B4AF5" w:rsidRPr="00596BDF" w14:paraId="2F0B604D" w14:textId="77777777" w:rsidTr="00596BDF">
        <w:trPr>
          <w:trHeight w:val="315"/>
        </w:trPr>
        <w:tc>
          <w:tcPr>
            <w:tcW w:w="1408" w:type="dxa"/>
            <w:shd w:val="clear" w:color="auto" w:fill="auto"/>
            <w:noWrap/>
            <w:vAlign w:val="center"/>
            <w:hideMark/>
          </w:tcPr>
          <w:p w14:paraId="7B446ED0" w14:textId="0838083C" w:rsidR="002B4AF5" w:rsidRPr="00596BDF" w:rsidRDefault="002B4AF5" w:rsidP="00B80841">
            <w:pPr>
              <w:spacing w:before="30" w:after="30" w:line="360" w:lineRule="auto"/>
              <w:jc w:val="both"/>
              <w:rPr>
                <w:rFonts w:ascii="Times New Roman" w:eastAsia="Times New Roman" w:hAnsi="Times New Roman" w:cs="Times New Roman"/>
                <w:color w:val="000000"/>
                <w:sz w:val="24"/>
                <w:szCs w:val="24"/>
                <w:lang w:val="es-MX"/>
              </w:rPr>
            </w:pPr>
            <w:r w:rsidRPr="00596BDF">
              <w:rPr>
                <w:rFonts w:ascii="Times New Roman" w:eastAsia="Times New Roman" w:hAnsi="Times New Roman" w:cs="Times New Roman"/>
                <w:color w:val="000000"/>
                <w:sz w:val="24"/>
                <w:szCs w:val="24"/>
                <w:lang w:val="es-MX"/>
              </w:rPr>
              <w:t> </w:t>
            </w:r>
            <w:r w:rsidR="002C3DA4" w:rsidRPr="00596BDF">
              <w:rPr>
                <w:rFonts w:ascii="Times New Roman" w:eastAsia="Times New Roman" w:hAnsi="Times New Roman" w:cs="Times New Roman"/>
                <w:color w:val="000000"/>
                <w:sz w:val="24"/>
                <w:szCs w:val="24"/>
                <w:lang w:val="es-MX"/>
              </w:rPr>
              <w:t>Periodo</w:t>
            </w:r>
          </w:p>
        </w:tc>
        <w:tc>
          <w:tcPr>
            <w:tcW w:w="1418" w:type="dxa"/>
            <w:shd w:val="clear" w:color="auto" w:fill="auto"/>
            <w:noWrap/>
            <w:vAlign w:val="center"/>
            <w:hideMark/>
          </w:tcPr>
          <w:p w14:paraId="0B5C24B1" w14:textId="3B34FDE9" w:rsidR="002B4AF5" w:rsidRPr="00596BDF" w:rsidRDefault="00A8449D" w:rsidP="00B80841">
            <w:pPr>
              <w:spacing w:before="30" w:after="30" w:line="360" w:lineRule="auto"/>
              <w:jc w:val="both"/>
              <w:rPr>
                <w:rFonts w:ascii="Times New Roman" w:eastAsia="Times New Roman" w:hAnsi="Times New Roman" w:cs="Times New Roman"/>
                <w:color w:val="000000"/>
                <w:sz w:val="24"/>
                <w:szCs w:val="24"/>
                <w:lang w:val="es-MX"/>
              </w:rPr>
            </w:pPr>
            <w:r w:rsidRPr="00596BDF">
              <w:rPr>
                <w:rFonts w:ascii="Times New Roman" w:eastAsia="Times New Roman" w:hAnsi="Times New Roman" w:cs="Times New Roman"/>
                <w:color w:val="000000"/>
                <w:sz w:val="24"/>
                <w:szCs w:val="24"/>
                <w:lang w:val="es-MX"/>
              </w:rPr>
              <w:t>Alumnos inscritos</w:t>
            </w:r>
          </w:p>
        </w:tc>
        <w:tc>
          <w:tcPr>
            <w:tcW w:w="1512" w:type="dxa"/>
            <w:shd w:val="clear" w:color="auto" w:fill="auto"/>
            <w:vAlign w:val="center"/>
            <w:hideMark/>
          </w:tcPr>
          <w:p w14:paraId="68F848FB" w14:textId="77777777" w:rsidR="002B4AF5" w:rsidRPr="00596BDF" w:rsidRDefault="002B4AF5" w:rsidP="00B80841">
            <w:pPr>
              <w:spacing w:before="30" w:after="30" w:line="360" w:lineRule="auto"/>
              <w:jc w:val="both"/>
              <w:rPr>
                <w:rFonts w:ascii="Times New Roman" w:eastAsia="Times New Roman" w:hAnsi="Times New Roman" w:cs="Times New Roman"/>
                <w:color w:val="000000"/>
                <w:sz w:val="24"/>
                <w:szCs w:val="24"/>
                <w:lang w:val="es-MX"/>
              </w:rPr>
            </w:pPr>
            <w:r w:rsidRPr="00596BDF">
              <w:rPr>
                <w:rFonts w:ascii="Times New Roman" w:eastAsia="Times New Roman" w:hAnsi="Times New Roman" w:cs="Times New Roman"/>
                <w:color w:val="000000"/>
                <w:sz w:val="24"/>
                <w:szCs w:val="24"/>
                <w:lang w:val="es-MX"/>
              </w:rPr>
              <w:t xml:space="preserve">Nuevo ingreso </w:t>
            </w:r>
          </w:p>
        </w:tc>
        <w:tc>
          <w:tcPr>
            <w:tcW w:w="1279" w:type="dxa"/>
            <w:shd w:val="clear" w:color="auto" w:fill="auto"/>
            <w:vAlign w:val="center"/>
            <w:hideMark/>
          </w:tcPr>
          <w:p w14:paraId="1814A53F" w14:textId="77777777" w:rsidR="002B4AF5" w:rsidRPr="00596BDF" w:rsidRDefault="002B4AF5" w:rsidP="00B80841">
            <w:pPr>
              <w:spacing w:before="30" w:after="30" w:line="360" w:lineRule="auto"/>
              <w:jc w:val="both"/>
              <w:rPr>
                <w:rFonts w:ascii="Times New Roman" w:eastAsia="Times New Roman" w:hAnsi="Times New Roman" w:cs="Times New Roman"/>
                <w:color w:val="000000"/>
                <w:sz w:val="24"/>
                <w:szCs w:val="24"/>
                <w:lang w:val="es-MX"/>
              </w:rPr>
            </w:pPr>
            <w:r w:rsidRPr="00596BDF">
              <w:rPr>
                <w:rFonts w:ascii="Times New Roman" w:eastAsia="Times New Roman" w:hAnsi="Times New Roman" w:cs="Times New Roman"/>
                <w:color w:val="000000"/>
                <w:sz w:val="24"/>
                <w:szCs w:val="24"/>
                <w:lang w:val="es-MX"/>
              </w:rPr>
              <w:t xml:space="preserve">Egresados </w:t>
            </w:r>
          </w:p>
        </w:tc>
        <w:tc>
          <w:tcPr>
            <w:tcW w:w="1313" w:type="dxa"/>
            <w:shd w:val="clear" w:color="auto" w:fill="auto"/>
            <w:vAlign w:val="center"/>
            <w:hideMark/>
          </w:tcPr>
          <w:p w14:paraId="6B14101D" w14:textId="25744EB4" w:rsidR="002B4AF5" w:rsidRPr="00596BDF" w:rsidRDefault="002B4AF5" w:rsidP="00B80841">
            <w:pPr>
              <w:spacing w:before="30" w:after="30" w:line="360" w:lineRule="auto"/>
              <w:jc w:val="both"/>
              <w:rPr>
                <w:rFonts w:ascii="Times New Roman" w:eastAsia="Times New Roman" w:hAnsi="Times New Roman" w:cs="Times New Roman"/>
                <w:color w:val="000000"/>
                <w:sz w:val="24"/>
                <w:szCs w:val="24"/>
                <w:lang w:val="es-MX"/>
              </w:rPr>
            </w:pPr>
            <w:r w:rsidRPr="00596BDF">
              <w:rPr>
                <w:rFonts w:ascii="Times New Roman" w:eastAsia="Times New Roman" w:hAnsi="Times New Roman" w:cs="Times New Roman"/>
                <w:color w:val="000000"/>
                <w:sz w:val="24"/>
                <w:szCs w:val="24"/>
                <w:lang w:val="es-MX"/>
              </w:rPr>
              <w:t xml:space="preserve">% </w:t>
            </w:r>
            <w:r w:rsidR="00997BE9" w:rsidRPr="00596BDF">
              <w:rPr>
                <w:rFonts w:ascii="Times New Roman" w:eastAsia="Times New Roman" w:hAnsi="Times New Roman" w:cs="Times New Roman"/>
                <w:color w:val="000000"/>
                <w:sz w:val="24"/>
                <w:szCs w:val="24"/>
                <w:lang w:val="es-MX"/>
              </w:rPr>
              <w:t>e</w:t>
            </w:r>
            <w:r w:rsidRPr="00596BDF">
              <w:rPr>
                <w:rFonts w:ascii="Times New Roman" w:eastAsia="Times New Roman" w:hAnsi="Times New Roman" w:cs="Times New Roman"/>
                <w:color w:val="000000"/>
                <w:sz w:val="24"/>
                <w:szCs w:val="24"/>
                <w:lang w:val="es-MX"/>
              </w:rPr>
              <w:t xml:space="preserve">gresados </w:t>
            </w:r>
          </w:p>
        </w:tc>
        <w:tc>
          <w:tcPr>
            <w:tcW w:w="1106" w:type="dxa"/>
            <w:shd w:val="clear" w:color="auto" w:fill="auto"/>
            <w:vAlign w:val="center"/>
            <w:hideMark/>
          </w:tcPr>
          <w:p w14:paraId="7BBB2B82" w14:textId="77777777" w:rsidR="002B4AF5" w:rsidRPr="00596BDF" w:rsidRDefault="002B4AF5" w:rsidP="00B80841">
            <w:pPr>
              <w:spacing w:before="30" w:after="30" w:line="360" w:lineRule="auto"/>
              <w:jc w:val="both"/>
              <w:rPr>
                <w:rFonts w:ascii="Times New Roman" w:eastAsia="Times New Roman" w:hAnsi="Times New Roman" w:cs="Times New Roman"/>
                <w:color w:val="000000"/>
                <w:sz w:val="24"/>
                <w:szCs w:val="24"/>
                <w:lang w:val="es-MX"/>
              </w:rPr>
            </w:pPr>
            <w:r w:rsidRPr="00596BDF">
              <w:rPr>
                <w:rFonts w:ascii="Times New Roman" w:eastAsia="Times New Roman" w:hAnsi="Times New Roman" w:cs="Times New Roman"/>
                <w:color w:val="000000"/>
                <w:sz w:val="24"/>
                <w:szCs w:val="24"/>
                <w:lang w:val="es-MX"/>
              </w:rPr>
              <w:t>Titulados</w:t>
            </w:r>
          </w:p>
        </w:tc>
        <w:tc>
          <w:tcPr>
            <w:tcW w:w="1027" w:type="dxa"/>
            <w:shd w:val="clear" w:color="auto" w:fill="auto"/>
            <w:noWrap/>
            <w:vAlign w:val="center"/>
            <w:hideMark/>
          </w:tcPr>
          <w:p w14:paraId="5681078C" w14:textId="77777777" w:rsidR="002B4AF5" w:rsidRPr="00596BDF" w:rsidRDefault="002B4AF5" w:rsidP="00B80841">
            <w:pPr>
              <w:spacing w:before="30" w:after="30" w:line="360" w:lineRule="auto"/>
              <w:jc w:val="both"/>
              <w:rPr>
                <w:rFonts w:ascii="Times New Roman" w:eastAsia="Times New Roman" w:hAnsi="Times New Roman" w:cs="Times New Roman"/>
                <w:color w:val="000000"/>
                <w:sz w:val="24"/>
                <w:szCs w:val="24"/>
                <w:lang w:val="es-MX"/>
              </w:rPr>
            </w:pPr>
            <w:r w:rsidRPr="00596BDF">
              <w:rPr>
                <w:rFonts w:ascii="Times New Roman" w:eastAsia="Times New Roman" w:hAnsi="Times New Roman" w:cs="Times New Roman"/>
                <w:color w:val="000000"/>
                <w:sz w:val="24"/>
                <w:szCs w:val="24"/>
                <w:lang w:val="es-MX"/>
              </w:rPr>
              <w:t>% de titulados</w:t>
            </w:r>
          </w:p>
        </w:tc>
      </w:tr>
      <w:tr w:rsidR="002B4AF5" w:rsidRPr="00596BDF" w14:paraId="49B55FC3" w14:textId="77777777" w:rsidTr="00596BDF">
        <w:trPr>
          <w:trHeight w:val="315"/>
        </w:trPr>
        <w:tc>
          <w:tcPr>
            <w:tcW w:w="1408" w:type="dxa"/>
            <w:shd w:val="clear" w:color="auto" w:fill="auto"/>
            <w:noWrap/>
            <w:vAlign w:val="center"/>
            <w:hideMark/>
          </w:tcPr>
          <w:p w14:paraId="627A26AA" w14:textId="77777777" w:rsidR="002B4AF5" w:rsidRPr="00596BDF" w:rsidRDefault="002B4AF5" w:rsidP="00B80841">
            <w:pPr>
              <w:spacing w:before="30" w:after="30" w:line="360" w:lineRule="auto"/>
              <w:jc w:val="both"/>
              <w:rPr>
                <w:rFonts w:ascii="Times New Roman" w:eastAsia="Times New Roman" w:hAnsi="Times New Roman" w:cs="Times New Roman"/>
                <w:color w:val="000000"/>
                <w:sz w:val="24"/>
                <w:szCs w:val="24"/>
                <w:lang w:val="es-MX"/>
              </w:rPr>
            </w:pPr>
            <w:r w:rsidRPr="00596BDF">
              <w:rPr>
                <w:rFonts w:ascii="Times New Roman" w:eastAsia="Times New Roman" w:hAnsi="Times New Roman" w:cs="Times New Roman"/>
                <w:color w:val="000000"/>
                <w:sz w:val="24"/>
                <w:szCs w:val="24"/>
                <w:lang w:val="es-MX"/>
              </w:rPr>
              <w:t>2021-2022</w:t>
            </w:r>
          </w:p>
        </w:tc>
        <w:tc>
          <w:tcPr>
            <w:tcW w:w="1418" w:type="dxa"/>
            <w:shd w:val="clear" w:color="auto" w:fill="auto"/>
            <w:noWrap/>
            <w:vAlign w:val="center"/>
            <w:hideMark/>
          </w:tcPr>
          <w:p w14:paraId="032A268C" w14:textId="77777777" w:rsidR="002B4AF5" w:rsidRPr="00596BDF" w:rsidRDefault="002B4AF5" w:rsidP="00B80841">
            <w:pPr>
              <w:spacing w:before="30" w:after="30" w:line="360" w:lineRule="auto"/>
              <w:jc w:val="both"/>
              <w:rPr>
                <w:rFonts w:ascii="Times New Roman" w:eastAsia="Times New Roman" w:hAnsi="Times New Roman" w:cs="Times New Roman"/>
                <w:color w:val="000000"/>
                <w:sz w:val="24"/>
                <w:szCs w:val="24"/>
                <w:lang w:val="es-MX"/>
              </w:rPr>
            </w:pPr>
            <w:r w:rsidRPr="00596BDF">
              <w:rPr>
                <w:rFonts w:ascii="Times New Roman" w:eastAsia="Times New Roman" w:hAnsi="Times New Roman" w:cs="Times New Roman"/>
                <w:color w:val="000000"/>
                <w:sz w:val="24"/>
                <w:szCs w:val="24"/>
                <w:lang w:val="es-MX"/>
              </w:rPr>
              <w:t>285,423</w:t>
            </w:r>
          </w:p>
        </w:tc>
        <w:tc>
          <w:tcPr>
            <w:tcW w:w="1512" w:type="dxa"/>
            <w:shd w:val="clear" w:color="auto" w:fill="auto"/>
            <w:noWrap/>
            <w:vAlign w:val="center"/>
            <w:hideMark/>
          </w:tcPr>
          <w:p w14:paraId="031573B9" w14:textId="77777777" w:rsidR="002B4AF5" w:rsidRPr="00596BDF" w:rsidRDefault="002B4AF5" w:rsidP="00B80841">
            <w:pPr>
              <w:spacing w:before="30" w:after="30" w:line="360" w:lineRule="auto"/>
              <w:jc w:val="both"/>
              <w:rPr>
                <w:rFonts w:ascii="Times New Roman" w:eastAsia="Times New Roman" w:hAnsi="Times New Roman" w:cs="Times New Roman"/>
                <w:color w:val="000000"/>
                <w:sz w:val="24"/>
                <w:szCs w:val="24"/>
                <w:lang w:val="es-MX"/>
              </w:rPr>
            </w:pPr>
            <w:r w:rsidRPr="00596BDF">
              <w:rPr>
                <w:rFonts w:ascii="Times New Roman" w:eastAsia="Times New Roman" w:hAnsi="Times New Roman" w:cs="Times New Roman"/>
                <w:color w:val="000000"/>
                <w:sz w:val="24"/>
                <w:szCs w:val="24"/>
                <w:lang w:val="es-MX"/>
              </w:rPr>
              <w:t>55,099</w:t>
            </w:r>
          </w:p>
        </w:tc>
        <w:tc>
          <w:tcPr>
            <w:tcW w:w="1279" w:type="dxa"/>
            <w:shd w:val="clear" w:color="auto" w:fill="auto"/>
            <w:noWrap/>
            <w:vAlign w:val="center"/>
            <w:hideMark/>
          </w:tcPr>
          <w:p w14:paraId="69052FC9" w14:textId="77777777" w:rsidR="002B4AF5" w:rsidRPr="00596BDF" w:rsidRDefault="002B4AF5" w:rsidP="00B80841">
            <w:pPr>
              <w:spacing w:before="30" w:after="30" w:line="360" w:lineRule="auto"/>
              <w:jc w:val="both"/>
              <w:rPr>
                <w:rFonts w:ascii="Times New Roman" w:eastAsia="Times New Roman" w:hAnsi="Times New Roman" w:cs="Times New Roman"/>
                <w:color w:val="000000"/>
                <w:sz w:val="24"/>
                <w:szCs w:val="24"/>
                <w:lang w:val="es-MX"/>
              </w:rPr>
            </w:pPr>
            <w:r w:rsidRPr="00596BDF">
              <w:rPr>
                <w:rFonts w:ascii="Times New Roman" w:eastAsia="Times New Roman" w:hAnsi="Times New Roman" w:cs="Times New Roman"/>
                <w:color w:val="000000"/>
                <w:sz w:val="24"/>
                <w:szCs w:val="24"/>
                <w:lang w:val="es-MX"/>
              </w:rPr>
              <w:t>49,930</w:t>
            </w:r>
          </w:p>
        </w:tc>
        <w:tc>
          <w:tcPr>
            <w:tcW w:w="1313" w:type="dxa"/>
            <w:shd w:val="clear" w:color="auto" w:fill="auto"/>
            <w:noWrap/>
            <w:vAlign w:val="center"/>
            <w:hideMark/>
          </w:tcPr>
          <w:p w14:paraId="07072FF9" w14:textId="77777777" w:rsidR="002B4AF5" w:rsidRPr="00596BDF" w:rsidRDefault="002B4AF5" w:rsidP="00B80841">
            <w:pPr>
              <w:spacing w:before="30" w:after="30" w:line="360" w:lineRule="auto"/>
              <w:jc w:val="both"/>
              <w:rPr>
                <w:rFonts w:ascii="Times New Roman" w:eastAsia="Times New Roman" w:hAnsi="Times New Roman" w:cs="Times New Roman"/>
                <w:color w:val="000000"/>
                <w:sz w:val="24"/>
                <w:szCs w:val="24"/>
                <w:lang w:val="es-MX"/>
              </w:rPr>
            </w:pPr>
            <w:r w:rsidRPr="00596BDF">
              <w:rPr>
                <w:rFonts w:ascii="Times New Roman" w:eastAsia="Times New Roman" w:hAnsi="Times New Roman" w:cs="Times New Roman"/>
                <w:color w:val="000000"/>
                <w:sz w:val="24"/>
                <w:szCs w:val="24"/>
                <w:lang w:val="es-MX"/>
              </w:rPr>
              <w:t>17%</w:t>
            </w:r>
          </w:p>
        </w:tc>
        <w:tc>
          <w:tcPr>
            <w:tcW w:w="1106" w:type="dxa"/>
            <w:shd w:val="clear" w:color="auto" w:fill="auto"/>
            <w:noWrap/>
            <w:vAlign w:val="center"/>
            <w:hideMark/>
          </w:tcPr>
          <w:p w14:paraId="39C81C41" w14:textId="162534A0" w:rsidR="002B4AF5" w:rsidRPr="00596BDF" w:rsidRDefault="00C5666D" w:rsidP="00B80841">
            <w:pPr>
              <w:spacing w:before="30" w:after="30" w:line="360" w:lineRule="auto"/>
              <w:jc w:val="both"/>
              <w:rPr>
                <w:rFonts w:ascii="Times New Roman" w:eastAsia="Times New Roman" w:hAnsi="Times New Roman" w:cs="Times New Roman"/>
                <w:color w:val="000000"/>
                <w:sz w:val="24"/>
                <w:szCs w:val="24"/>
                <w:lang w:val="es-MX"/>
              </w:rPr>
            </w:pPr>
            <w:r w:rsidRPr="00596BDF">
              <w:rPr>
                <w:rFonts w:ascii="Times New Roman" w:eastAsia="Times New Roman" w:hAnsi="Times New Roman" w:cs="Times New Roman"/>
                <w:color w:val="000000"/>
                <w:sz w:val="24"/>
                <w:szCs w:val="24"/>
                <w:lang w:val="es-ES"/>
              </w:rPr>
              <w:t xml:space="preserve"> </w:t>
            </w:r>
            <w:r w:rsidR="002B4AF5" w:rsidRPr="00596BDF">
              <w:rPr>
                <w:rFonts w:ascii="Times New Roman" w:eastAsia="Times New Roman" w:hAnsi="Times New Roman" w:cs="Times New Roman"/>
                <w:color w:val="000000"/>
                <w:sz w:val="24"/>
                <w:szCs w:val="24"/>
                <w:lang w:val="es-ES"/>
              </w:rPr>
              <w:t>Sin datos</w:t>
            </w:r>
          </w:p>
        </w:tc>
        <w:tc>
          <w:tcPr>
            <w:tcW w:w="1027" w:type="dxa"/>
            <w:shd w:val="clear" w:color="auto" w:fill="auto"/>
            <w:noWrap/>
            <w:vAlign w:val="center"/>
            <w:hideMark/>
          </w:tcPr>
          <w:p w14:paraId="4CF0B750" w14:textId="77777777" w:rsidR="002B4AF5" w:rsidRPr="00596BDF" w:rsidRDefault="002B4AF5" w:rsidP="00B80841">
            <w:pPr>
              <w:spacing w:before="30" w:after="30" w:line="360" w:lineRule="auto"/>
              <w:jc w:val="both"/>
              <w:rPr>
                <w:rFonts w:ascii="Times New Roman" w:eastAsia="Times New Roman" w:hAnsi="Times New Roman" w:cs="Times New Roman"/>
                <w:color w:val="000000"/>
                <w:sz w:val="24"/>
                <w:szCs w:val="24"/>
                <w:lang w:val="es-MX"/>
              </w:rPr>
            </w:pPr>
            <w:r w:rsidRPr="00596BDF">
              <w:rPr>
                <w:rFonts w:ascii="Times New Roman" w:eastAsia="Times New Roman" w:hAnsi="Times New Roman" w:cs="Times New Roman"/>
                <w:color w:val="000000"/>
                <w:sz w:val="24"/>
                <w:szCs w:val="24"/>
                <w:lang w:val="es-ES"/>
              </w:rPr>
              <w:t>sin datos</w:t>
            </w:r>
          </w:p>
        </w:tc>
      </w:tr>
      <w:tr w:rsidR="00D76C82" w:rsidRPr="00596BDF" w14:paraId="539F3F4D" w14:textId="77777777" w:rsidTr="00596BDF">
        <w:trPr>
          <w:trHeight w:val="315"/>
        </w:trPr>
        <w:tc>
          <w:tcPr>
            <w:tcW w:w="1408" w:type="dxa"/>
            <w:shd w:val="clear" w:color="auto" w:fill="auto"/>
            <w:noWrap/>
            <w:vAlign w:val="center"/>
            <w:hideMark/>
          </w:tcPr>
          <w:p w14:paraId="4E27A4AA" w14:textId="77777777" w:rsidR="00D76C82" w:rsidRPr="00596BDF" w:rsidRDefault="00D76C82" w:rsidP="00B80841">
            <w:pPr>
              <w:spacing w:before="30" w:after="30" w:line="360" w:lineRule="auto"/>
              <w:jc w:val="both"/>
              <w:rPr>
                <w:rFonts w:ascii="Times New Roman" w:eastAsia="Times New Roman" w:hAnsi="Times New Roman" w:cs="Times New Roman"/>
                <w:color w:val="000000"/>
                <w:sz w:val="24"/>
                <w:szCs w:val="24"/>
                <w:lang w:val="es-MX"/>
              </w:rPr>
            </w:pPr>
            <w:r w:rsidRPr="00596BDF">
              <w:rPr>
                <w:rFonts w:ascii="Times New Roman" w:eastAsia="Times New Roman" w:hAnsi="Times New Roman" w:cs="Times New Roman"/>
                <w:color w:val="000000"/>
                <w:sz w:val="24"/>
                <w:szCs w:val="24"/>
                <w:lang w:val="es-MX"/>
              </w:rPr>
              <w:t>2020-2021</w:t>
            </w:r>
          </w:p>
        </w:tc>
        <w:tc>
          <w:tcPr>
            <w:tcW w:w="1418" w:type="dxa"/>
            <w:shd w:val="clear" w:color="auto" w:fill="auto"/>
            <w:noWrap/>
            <w:vAlign w:val="center"/>
            <w:hideMark/>
          </w:tcPr>
          <w:p w14:paraId="61E4EC04" w14:textId="77777777" w:rsidR="00D76C82" w:rsidRPr="00596BDF" w:rsidRDefault="00D76C82" w:rsidP="00B80841">
            <w:pPr>
              <w:spacing w:before="30" w:after="30" w:line="360" w:lineRule="auto"/>
              <w:jc w:val="both"/>
              <w:rPr>
                <w:rFonts w:ascii="Times New Roman" w:eastAsia="Times New Roman" w:hAnsi="Times New Roman" w:cs="Times New Roman"/>
                <w:color w:val="000000"/>
                <w:sz w:val="24"/>
                <w:szCs w:val="24"/>
                <w:lang w:val="es-MX"/>
              </w:rPr>
            </w:pPr>
            <w:r w:rsidRPr="00596BDF">
              <w:rPr>
                <w:rFonts w:ascii="Times New Roman" w:eastAsia="Times New Roman" w:hAnsi="Times New Roman" w:cs="Times New Roman"/>
                <w:color w:val="000000"/>
                <w:sz w:val="24"/>
                <w:szCs w:val="24"/>
                <w:lang w:val="es-MX"/>
              </w:rPr>
              <w:t>286,039</w:t>
            </w:r>
          </w:p>
        </w:tc>
        <w:tc>
          <w:tcPr>
            <w:tcW w:w="1512" w:type="dxa"/>
            <w:shd w:val="clear" w:color="auto" w:fill="auto"/>
            <w:noWrap/>
            <w:vAlign w:val="center"/>
            <w:hideMark/>
          </w:tcPr>
          <w:p w14:paraId="263F42A0" w14:textId="77777777" w:rsidR="00D76C82" w:rsidRPr="00596BDF" w:rsidRDefault="00D76C82" w:rsidP="00B80841">
            <w:pPr>
              <w:spacing w:before="30" w:after="30" w:line="360" w:lineRule="auto"/>
              <w:jc w:val="both"/>
              <w:rPr>
                <w:rFonts w:ascii="Times New Roman" w:eastAsia="Times New Roman" w:hAnsi="Times New Roman" w:cs="Times New Roman"/>
                <w:color w:val="000000"/>
                <w:sz w:val="24"/>
                <w:szCs w:val="24"/>
                <w:lang w:val="es-MX"/>
              </w:rPr>
            </w:pPr>
            <w:r w:rsidRPr="00596BDF">
              <w:rPr>
                <w:rFonts w:ascii="Times New Roman" w:eastAsia="Times New Roman" w:hAnsi="Times New Roman" w:cs="Times New Roman"/>
                <w:color w:val="000000"/>
                <w:sz w:val="24"/>
                <w:szCs w:val="24"/>
                <w:lang w:val="es-MX"/>
              </w:rPr>
              <w:t>50,756</w:t>
            </w:r>
          </w:p>
        </w:tc>
        <w:tc>
          <w:tcPr>
            <w:tcW w:w="1279" w:type="dxa"/>
            <w:shd w:val="clear" w:color="auto" w:fill="auto"/>
            <w:noWrap/>
            <w:vAlign w:val="center"/>
            <w:hideMark/>
          </w:tcPr>
          <w:p w14:paraId="63EBC08D" w14:textId="77777777" w:rsidR="00D76C82" w:rsidRPr="00596BDF" w:rsidRDefault="00D76C82" w:rsidP="00B80841">
            <w:pPr>
              <w:spacing w:before="30" w:after="30" w:line="360" w:lineRule="auto"/>
              <w:jc w:val="both"/>
              <w:rPr>
                <w:rFonts w:ascii="Times New Roman" w:eastAsia="Times New Roman" w:hAnsi="Times New Roman" w:cs="Times New Roman"/>
                <w:color w:val="000000"/>
                <w:sz w:val="24"/>
                <w:szCs w:val="24"/>
                <w:lang w:val="es-MX"/>
              </w:rPr>
            </w:pPr>
            <w:r w:rsidRPr="00596BDF">
              <w:rPr>
                <w:rFonts w:ascii="Times New Roman" w:eastAsia="Times New Roman" w:hAnsi="Times New Roman" w:cs="Times New Roman"/>
                <w:color w:val="000000"/>
                <w:sz w:val="24"/>
                <w:szCs w:val="24"/>
                <w:lang w:val="es-MX"/>
              </w:rPr>
              <w:t>54,794</w:t>
            </w:r>
          </w:p>
        </w:tc>
        <w:tc>
          <w:tcPr>
            <w:tcW w:w="1313" w:type="dxa"/>
            <w:shd w:val="clear" w:color="auto" w:fill="auto"/>
            <w:noWrap/>
            <w:vAlign w:val="center"/>
            <w:hideMark/>
          </w:tcPr>
          <w:p w14:paraId="6646C58D" w14:textId="77777777" w:rsidR="00D76C82" w:rsidRPr="00596BDF" w:rsidRDefault="00D76C82" w:rsidP="00B80841">
            <w:pPr>
              <w:spacing w:before="30" w:after="30" w:line="360" w:lineRule="auto"/>
              <w:jc w:val="both"/>
              <w:rPr>
                <w:rFonts w:ascii="Times New Roman" w:eastAsia="Times New Roman" w:hAnsi="Times New Roman" w:cs="Times New Roman"/>
                <w:color w:val="000000"/>
                <w:sz w:val="24"/>
                <w:szCs w:val="24"/>
                <w:lang w:val="es-MX"/>
              </w:rPr>
            </w:pPr>
            <w:r w:rsidRPr="00596BDF">
              <w:rPr>
                <w:rFonts w:ascii="Times New Roman" w:eastAsia="Times New Roman" w:hAnsi="Times New Roman" w:cs="Times New Roman"/>
                <w:color w:val="000000"/>
                <w:sz w:val="24"/>
                <w:szCs w:val="24"/>
                <w:lang w:val="es-MX"/>
              </w:rPr>
              <w:t>19%</w:t>
            </w:r>
          </w:p>
        </w:tc>
        <w:tc>
          <w:tcPr>
            <w:tcW w:w="1106" w:type="dxa"/>
            <w:shd w:val="clear" w:color="auto" w:fill="auto"/>
            <w:noWrap/>
            <w:vAlign w:val="center"/>
            <w:hideMark/>
          </w:tcPr>
          <w:p w14:paraId="44159461" w14:textId="77777777" w:rsidR="00D76C82" w:rsidRPr="00596BDF" w:rsidRDefault="00D76C82" w:rsidP="00B80841">
            <w:pPr>
              <w:spacing w:before="30" w:after="30" w:line="360" w:lineRule="auto"/>
              <w:jc w:val="both"/>
              <w:rPr>
                <w:rFonts w:ascii="Times New Roman" w:eastAsia="Times New Roman" w:hAnsi="Times New Roman" w:cs="Times New Roman"/>
                <w:color w:val="000000"/>
                <w:sz w:val="24"/>
                <w:szCs w:val="24"/>
                <w:lang w:val="es-MX"/>
              </w:rPr>
            </w:pPr>
            <w:r w:rsidRPr="00596BDF">
              <w:rPr>
                <w:rFonts w:ascii="Times New Roman" w:eastAsia="Times New Roman" w:hAnsi="Times New Roman" w:cs="Times New Roman"/>
                <w:color w:val="000000"/>
                <w:sz w:val="24"/>
                <w:szCs w:val="24"/>
                <w:lang w:val="es-ES"/>
              </w:rPr>
              <w:t>25,700</w:t>
            </w:r>
          </w:p>
        </w:tc>
        <w:tc>
          <w:tcPr>
            <w:tcW w:w="1027" w:type="dxa"/>
            <w:shd w:val="clear" w:color="auto" w:fill="auto"/>
            <w:noWrap/>
            <w:vAlign w:val="center"/>
            <w:hideMark/>
          </w:tcPr>
          <w:p w14:paraId="0AEA2522" w14:textId="2D1DC5AB" w:rsidR="00D76C82" w:rsidRPr="00596BDF" w:rsidRDefault="00D76C82" w:rsidP="00B80841">
            <w:pPr>
              <w:spacing w:before="30" w:after="30" w:line="360" w:lineRule="auto"/>
              <w:jc w:val="both"/>
              <w:rPr>
                <w:rFonts w:ascii="Times New Roman" w:eastAsia="Times New Roman" w:hAnsi="Times New Roman" w:cs="Times New Roman"/>
                <w:color w:val="000000"/>
                <w:sz w:val="24"/>
                <w:szCs w:val="24"/>
                <w:lang w:val="es-MX"/>
              </w:rPr>
            </w:pPr>
            <w:r w:rsidRPr="00596BDF">
              <w:rPr>
                <w:rFonts w:ascii="Times New Roman" w:hAnsi="Times New Roman" w:cs="Times New Roman"/>
                <w:color w:val="000000"/>
                <w:sz w:val="24"/>
                <w:szCs w:val="24"/>
                <w:lang w:val="es-ES"/>
              </w:rPr>
              <w:t>9%</w:t>
            </w:r>
          </w:p>
        </w:tc>
      </w:tr>
      <w:tr w:rsidR="00D76C82" w:rsidRPr="00596BDF" w14:paraId="56308514" w14:textId="77777777" w:rsidTr="00596BDF">
        <w:trPr>
          <w:trHeight w:val="315"/>
        </w:trPr>
        <w:tc>
          <w:tcPr>
            <w:tcW w:w="1408" w:type="dxa"/>
            <w:shd w:val="clear" w:color="auto" w:fill="auto"/>
            <w:noWrap/>
            <w:vAlign w:val="center"/>
            <w:hideMark/>
          </w:tcPr>
          <w:p w14:paraId="1F4C3E6C" w14:textId="77777777" w:rsidR="00D76C82" w:rsidRPr="00596BDF" w:rsidRDefault="00D76C82" w:rsidP="00B80841">
            <w:pPr>
              <w:spacing w:before="30" w:after="30" w:line="360" w:lineRule="auto"/>
              <w:jc w:val="both"/>
              <w:rPr>
                <w:rFonts w:ascii="Times New Roman" w:eastAsia="Times New Roman" w:hAnsi="Times New Roman" w:cs="Times New Roman"/>
                <w:color w:val="000000"/>
                <w:sz w:val="24"/>
                <w:szCs w:val="24"/>
                <w:lang w:val="es-MX"/>
              </w:rPr>
            </w:pPr>
            <w:r w:rsidRPr="00596BDF">
              <w:rPr>
                <w:rFonts w:ascii="Times New Roman" w:eastAsia="Times New Roman" w:hAnsi="Times New Roman" w:cs="Times New Roman"/>
                <w:color w:val="000000"/>
                <w:sz w:val="24"/>
                <w:szCs w:val="24"/>
                <w:lang w:val="es-MX"/>
              </w:rPr>
              <w:t>2019-2020</w:t>
            </w:r>
          </w:p>
        </w:tc>
        <w:tc>
          <w:tcPr>
            <w:tcW w:w="1418" w:type="dxa"/>
            <w:shd w:val="clear" w:color="auto" w:fill="auto"/>
            <w:noWrap/>
            <w:vAlign w:val="center"/>
            <w:hideMark/>
          </w:tcPr>
          <w:p w14:paraId="4B0379B8" w14:textId="77777777" w:rsidR="00D76C82" w:rsidRPr="00596BDF" w:rsidRDefault="00D76C82" w:rsidP="00B80841">
            <w:pPr>
              <w:spacing w:before="30" w:after="30" w:line="360" w:lineRule="auto"/>
              <w:jc w:val="both"/>
              <w:rPr>
                <w:rFonts w:ascii="Times New Roman" w:eastAsia="Times New Roman" w:hAnsi="Times New Roman" w:cs="Times New Roman"/>
                <w:color w:val="000000"/>
                <w:sz w:val="24"/>
                <w:szCs w:val="24"/>
                <w:lang w:val="es-MX"/>
              </w:rPr>
            </w:pPr>
            <w:r w:rsidRPr="00596BDF">
              <w:rPr>
                <w:rFonts w:ascii="Times New Roman" w:eastAsia="Times New Roman" w:hAnsi="Times New Roman" w:cs="Times New Roman"/>
                <w:color w:val="000000"/>
                <w:sz w:val="24"/>
                <w:szCs w:val="24"/>
                <w:lang w:val="es-MX"/>
              </w:rPr>
              <w:t>13,031</w:t>
            </w:r>
          </w:p>
        </w:tc>
        <w:tc>
          <w:tcPr>
            <w:tcW w:w="1512" w:type="dxa"/>
            <w:shd w:val="clear" w:color="auto" w:fill="auto"/>
            <w:noWrap/>
            <w:vAlign w:val="center"/>
            <w:hideMark/>
          </w:tcPr>
          <w:p w14:paraId="5F61626E" w14:textId="77777777" w:rsidR="00D76C82" w:rsidRPr="00596BDF" w:rsidRDefault="00D76C82" w:rsidP="00B80841">
            <w:pPr>
              <w:spacing w:before="30" w:after="30" w:line="360" w:lineRule="auto"/>
              <w:jc w:val="both"/>
              <w:rPr>
                <w:rFonts w:ascii="Times New Roman" w:eastAsia="Times New Roman" w:hAnsi="Times New Roman" w:cs="Times New Roman"/>
                <w:color w:val="000000"/>
                <w:sz w:val="24"/>
                <w:szCs w:val="24"/>
                <w:lang w:val="es-MX"/>
              </w:rPr>
            </w:pPr>
            <w:r w:rsidRPr="00596BDF">
              <w:rPr>
                <w:rFonts w:ascii="Times New Roman" w:eastAsia="Times New Roman" w:hAnsi="Times New Roman" w:cs="Times New Roman"/>
                <w:color w:val="000000"/>
                <w:sz w:val="24"/>
                <w:szCs w:val="24"/>
                <w:lang w:val="es-MX"/>
              </w:rPr>
              <w:t>3,116</w:t>
            </w:r>
          </w:p>
        </w:tc>
        <w:tc>
          <w:tcPr>
            <w:tcW w:w="1279" w:type="dxa"/>
            <w:shd w:val="clear" w:color="auto" w:fill="auto"/>
            <w:noWrap/>
            <w:vAlign w:val="center"/>
            <w:hideMark/>
          </w:tcPr>
          <w:p w14:paraId="360A06F4" w14:textId="77777777" w:rsidR="00D76C82" w:rsidRPr="00596BDF" w:rsidRDefault="00D76C82" w:rsidP="00B80841">
            <w:pPr>
              <w:spacing w:before="30" w:after="30" w:line="360" w:lineRule="auto"/>
              <w:jc w:val="both"/>
              <w:rPr>
                <w:rFonts w:ascii="Times New Roman" w:eastAsia="Times New Roman" w:hAnsi="Times New Roman" w:cs="Times New Roman"/>
                <w:color w:val="000000"/>
                <w:sz w:val="24"/>
                <w:szCs w:val="24"/>
                <w:lang w:val="es-MX"/>
              </w:rPr>
            </w:pPr>
            <w:r w:rsidRPr="00596BDF">
              <w:rPr>
                <w:rFonts w:ascii="Times New Roman" w:eastAsia="Times New Roman" w:hAnsi="Times New Roman" w:cs="Times New Roman"/>
                <w:color w:val="000000"/>
                <w:sz w:val="24"/>
                <w:szCs w:val="24"/>
                <w:lang w:val="es-MX"/>
              </w:rPr>
              <w:t>2,640</w:t>
            </w:r>
          </w:p>
        </w:tc>
        <w:tc>
          <w:tcPr>
            <w:tcW w:w="1313" w:type="dxa"/>
            <w:shd w:val="clear" w:color="auto" w:fill="auto"/>
            <w:noWrap/>
            <w:vAlign w:val="center"/>
            <w:hideMark/>
          </w:tcPr>
          <w:p w14:paraId="39B9952F" w14:textId="77777777" w:rsidR="00D76C82" w:rsidRPr="00596BDF" w:rsidRDefault="00D76C82" w:rsidP="00B80841">
            <w:pPr>
              <w:spacing w:before="30" w:after="30" w:line="360" w:lineRule="auto"/>
              <w:jc w:val="both"/>
              <w:rPr>
                <w:rFonts w:ascii="Times New Roman" w:eastAsia="Times New Roman" w:hAnsi="Times New Roman" w:cs="Times New Roman"/>
                <w:color w:val="000000"/>
                <w:sz w:val="24"/>
                <w:szCs w:val="24"/>
                <w:lang w:val="es-MX"/>
              </w:rPr>
            </w:pPr>
            <w:r w:rsidRPr="00596BDF">
              <w:rPr>
                <w:rFonts w:ascii="Times New Roman" w:eastAsia="Times New Roman" w:hAnsi="Times New Roman" w:cs="Times New Roman"/>
                <w:color w:val="000000"/>
                <w:sz w:val="24"/>
                <w:szCs w:val="24"/>
                <w:lang w:val="es-MX"/>
              </w:rPr>
              <w:t>20%</w:t>
            </w:r>
          </w:p>
        </w:tc>
        <w:tc>
          <w:tcPr>
            <w:tcW w:w="1106" w:type="dxa"/>
            <w:shd w:val="clear" w:color="auto" w:fill="auto"/>
            <w:noWrap/>
            <w:vAlign w:val="center"/>
            <w:hideMark/>
          </w:tcPr>
          <w:p w14:paraId="1F9CFE0C" w14:textId="77777777" w:rsidR="00D76C82" w:rsidRPr="00596BDF" w:rsidRDefault="00D76C82" w:rsidP="00B80841">
            <w:pPr>
              <w:spacing w:before="30" w:after="30" w:line="360" w:lineRule="auto"/>
              <w:jc w:val="both"/>
              <w:rPr>
                <w:rFonts w:ascii="Times New Roman" w:eastAsia="Times New Roman" w:hAnsi="Times New Roman" w:cs="Times New Roman"/>
                <w:color w:val="000000"/>
                <w:sz w:val="24"/>
                <w:szCs w:val="24"/>
                <w:lang w:val="es-MX"/>
              </w:rPr>
            </w:pPr>
            <w:r w:rsidRPr="00596BDF">
              <w:rPr>
                <w:rFonts w:ascii="Times New Roman" w:eastAsia="Times New Roman" w:hAnsi="Times New Roman" w:cs="Times New Roman"/>
                <w:color w:val="000000"/>
                <w:sz w:val="24"/>
                <w:szCs w:val="24"/>
                <w:lang w:val="es-ES"/>
              </w:rPr>
              <w:t>1,204</w:t>
            </w:r>
          </w:p>
        </w:tc>
        <w:tc>
          <w:tcPr>
            <w:tcW w:w="1027" w:type="dxa"/>
            <w:shd w:val="clear" w:color="auto" w:fill="auto"/>
            <w:noWrap/>
            <w:vAlign w:val="center"/>
            <w:hideMark/>
          </w:tcPr>
          <w:p w14:paraId="64CAE142" w14:textId="0CAAF6CE" w:rsidR="00D76C82" w:rsidRPr="00596BDF" w:rsidRDefault="00D76C82" w:rsidP="00B80841">
            <w:pPr>
              <w:spacing w:before="30" w:after="30" w:line="360" w:lineRule="auto"/>
              <w:jc w:val="both"/>
              <w:rPr>
                <w:rFonts w:ascii="Times New Roman" w:eastAsia="Times New Roman" w:hAnsi="Times New Roman" w:cs="Times New Roman"/>
                <w:color w:val="000000"/>
                <w:sz w:val="24"/>
                <w:szCs w:val="24"/>
                <w:lang w:val="es-MX"/>
              </w:rPr>
            </w:pPr>
            <w:r w:rsidRPr="00596BDF">
              <w:rPr>
                <w:rFonts w:ascii="Times New Roman" w:hAnsi="Times New Roman" w:cs="Times New Roman"/>
                <w:color w:val="000000"/>
                <w:sz w:val="24"/>
                <w:szCs w:val="24"/>
                <w:lang w:val="es-ES"/>
              </w:rPr>
              <w:t>9%</w:t>
            </w:r>
          </w:p>
        </w:tc>
      </w:tr>
    </w:tbl>
    <w:p w14:paraId="1F6395C8" w14:textId="76DCE151" w:rsidR="00E7521C" w:rsidRPr="00EA77C4" w:rsidRDefault="001420F3" w:rsidP="00596BDF">
      <w:pPr>
        <w:tabs>
          <w:tab w:val="left" w:pos="284"/>
        </w:tabs>
        <w:autoSpaceDE w:val="0"/>
        <w:autoSpaceDN w:val="0"/>
        <w:adjustRightInd w:val="0"/>
        <w:spacing w:before="30" w:after="30" w:line="360" w:lineRule="auto"/>
        <w:jc w:val="center"/>
        <w:rPr>
          <w:rFonts w:ascii="Times New Roman" w:hAnsi="Times New Roman" w:cs="Times New Roman"/>
          <w:sz w:val="24"/>
          <w:szCs w:val="24"/>
        </w:rPr>
      </w:pPr>
      <w:r w:rsidRPr="00EA77C4">
        <w:rPr>
          <w:rFonts w:ascii="Times New Roman" w:hAnsi="Times New Roman" w:cs="Times New Roman"/>
          <w:sz w:val="24"/>
          <w:szCs w:val="24"/>
        </w:rPr>
        <w:t xml:space="preserve">Fuente: </w:t>
      </w:r>
      <w:r w:rsidR="00997BE9">
        <w:rPr>
          <w:rFonts w:ascii="Times New Roman" w:hAnsi="Times New Roman" w:cs="Times New Roman"/>
          <w:sz w:val="24"/>
          <w:szCs w:val="24"/>
        </w:rPr>
        <w:t>E</w:t>
      </w:r>
      <w:r w:rsidRPr="00EA77C4">
        <w:rPr>
          <w:rFonts w:ascii="Times New Roman" w:hAnsi="Times New Roman" w:cs="Times New Roman"/>
          <w:sz w:val="24"/>
          <w:szCs w:val="24"/>
        </w:rPr>
        <w:t xml:space="preserve">laboración propia a partir de datos de </w:t>
      </w:r>
      <w:r w:rsidR="00997BE9">
        <w:rPr>
          <w:rFonts w:ascii="Times New Roman" w:hAnsi="Times New Roman" w:cs="Times New Roman"/>
          <w:sz w:val="24"/>
          <w:szCs w:val="24"/>
        </w:rPr>
        <w:t xml:space="preserve">la </w:t>
      </w:r>
      <w:r w:rsidR="00997BE9" w:rsidRPr="00EA77C4">
        <w:rPr>
          <w:rFonts w:ascii="Times New Roman" w:hAnsi="Times New Roman" w:cs="Times New Roman"/>
          <w:noProof/>
          <w:sz w:val="24"/>
          <w:szCs w:val="24"/>
          <w:lang w:val="es-MX"/>
        </w:rPr>
        <w:t xml:space="preserve">ANUIES </w:t>
      </w:r>
      <w:r w:rsidR="00997BE9">
        <w:rPr>
          <w:rFonts w:ascii="Times New Roman" w:hAnsi="Times New Roman" w:cs="Times New Roman"/>
          <w:noProof/>
          <w:sz w:val="24"/>
          <w:szCs w:val="24"/>
          <w:lang w:val="es-MX"/>
        </w:rPr>
        <w:t>(</w:t>
      </w:r>
      <w:r w:rsidR="00997BE9" w:rsidRPr="00EA77C4">
        <w:rPr>
          <w:rFonts w:ascii="Times New Roman" w:hAnsi="Times New Roman" w:cs="Times New Roman"/>
          <w:noProof/>
          <w:sz w:val="24"/>
          <w:szCs w:val="24"/>
          <w:lang w:val="es-MX"/>
        </w:rPr>
        <w:t>2022</w:t>
      </w:r>
      <w:r w:rsidR="00997BE9">
        <w:rPr>
          <w:rFonts w:ascii="Times New Roman" w:hAnsi="Times New Roman" w:cs="Times New Roman"/>
          <w:noProof/>
          <w:sz w:val="24"/>
          <w:szCs w:val="24"/>
          <w:lang w:val="es-MX"/>
        </w:rPr>
        <w:t>)</w:t>
      </w:r>
    </w:p>
    <w:p w14:paraId="33D5F731" w14:textId="77777777" w:rsidR="00E21710" w:rsidRDefault="00E21710" w:rsidP="00E21710">
      <w:pPr>
        <w:spacing w:line="360" w:lineRule="auto"/>
        <w:ind w:firstLine="708"/>
        <w:jc w:val="both"/>
        <w:rPr>
          <w:rFonts w:ascii="Times New Roman" w:hAnsi="Times New Roman" w:cs="Times New Roman"/>
          <w:sz w:val="24"/>
          <w:szCs w:val="24"/>
        </w:rPr>
      </w:pPr>
      <w:bookmarkStart w:id="6" w:name="_Toc140569439"/>
      <w:r w:rsidRPr="00F85B4F">
        <w:rPr>
          <w:rFonts w:ascii="Times New Roman" w:hAnsi="Times New Roman" w:cs="Times New Roman"/>
          <w:sz w:val="24"/>
          <w:szCs w:val="24"/>
        </w:rPr>
        <w:t>Como se evidencia, el porcentaje de egresados en relación con el total de la matrícula de nivel superior en México durante 2019-2020 fue del 17</w:t>
      </w:r>
      <w:r>
        <w:rPr>
          <w:rFonts w:ascii="Times New Roman" w:hAnsi="Times New Roman" w:cs="Times New Roman"/>
          <w:sz w:val="24"/>
          <w:szCs w:val="24"/>
        </w:rPr>
        <w:t xml:space="preserve"> </w:t>
      </w:r>
      <w:r w:rsidRPr="00F85B4F">
        <w:rPr>
          <w:rFonts w:ascii="Times New Roman" w:hAnsi="Times New Roman" w:cs="Times New Roman"/>
          <w:sz w:val="24"/>
          <w:szCs w:val="24"/>
        </w:rPr>
        <w:t xml:space="preserve">%, </w:t>
      </w:r>
      <w:r>
        <w:rPr>
          <w:rFonts w:ascii="Times New Roman" w:hAnsi="Times New Roman" w:cs="Times New Roman"/>
          <w:sz w:val="24"/>
          <w:szCs w:val="24"/>
        </w:rPr>
        <w:t>lo cual se mantuvo</w:t>
      </w:r>
      <w:r w:rsidRPr="00F85B4F">
        <w:rPr>
          <w:rFonts w:ascii="Times New Roman" w:hAnsi="Times New Roman" w:cs="Times New Roman"/>
          <w:sz w:val="24"/>
          <w:szCs w:val="24"/>
        </w:rPr>
        <w:t xml:space="preserve"> en el mismo nivel durante 2020-2021 y </w:t>
      </w:r>
      <w:r>
        <w:rPr>
          <w:rFonts w:ascii="Times New Roman" w:hAnsi="Times New Roman" w:cs="Times New Roman"/>
          <w:sz w:val="24"/>
          <w:szCs w:val="24"/>
        </w:rPr>
        <w:t>experimentó</w:t>
      </w:r>
      <w:r w:rsidRPr="00F85B4F">
        <w:rPr>
          <w:rFonts w:ascii="Times New Roman" w:hAnsi="Times New Roman" w:cs="Times New Roman"/>
          <w:sz w:val="24"/>
          <w:szCs w:val="24"/>
        </w:rPr>
        <w:t xml:space="preserve"> un ligero aumento al 18</w:t>
      </w:r>
      <w:r>
        <w:rPr>
          <w:rFonts w:ascii="Times New Roman" w:hAnsi="Times New Roman" w:cs="Times New Roman"/>
          <w:sz w:val="24"/>
          <w:szCs w:val="24"/>
        </w:rPr>
        <w:t xml:space="preserve"> </w:t>
      </w:r>
      <w:r w:rsidRPr="00F85B4F">
        <w:rPr>
          <w:rFonts w:ascii="Times New Roman" w:hAnsi="Times New Roman" w:cs="Times New Roman"/>
          <w:sz w:val="24"/>
          <w:szCs w:val="24"/>
        </w:rPr>
        <w:t>% en 2021-2022. En cuanto a la titulación, el porcentaje fue del 11</w:t>
      </w:r>
      <w:r>
        <w:rPr>
          <w:rFonts w:ascii="Times New Roman" w:hAnsi="Times New Roman" w:cs="Times New Roman"/>
          <w:sz w:val="24"/>
          <w:szCs w:val="24"/>
        </w:rPr>
        <w:t xml:space="preserve"> </w:t>
      </w:r>
      <w:r w:rsidRPr="00F85B4F">
        <w:rPr>
          <w:rFonts w:ascii="Times New Roman" w:hAnsi="Times New Roman" w:cs="Times New Roman"/>
          <w:sz w:val="24"/>
          <w:szCs w:val="24"/>
        </w:rPr>
        <w:t xml:space="preserve">% en 2019-2020, </w:t>
      </w:r>
      <w:r>
        <w:rPr>
          <w:rFonts w:ascii="Times New Roman" w:hAnsi="Times New Roman" w:cs="Times New Roman"/>
          <w:sz w:val="24"/>
          <w:szCs w:val="24"/>
        </w:rPr>
        <w:t xml:space="preserve">luego </w:t>
      </w:r>
      <w:r w:rsidRPr="00F85B4F">
        <w:rPr>
          <w:rFonts w:ascii="Times New Roman" w:hAnsi="Times New Roman" w:cs="Times New Roman"/>
          <w:sz w:val="24"/>
          <w:szCs w:val="24"/>
        </w:rPr>
        <w:t>aumentó al 12</w:t>
      </w:r>
      <w:r>
        <w:rPr>
          <w:rFonts w:ascii="Times New Roman" w:hAnsi="Times New Roman" w:cs="Times New Roman"/>
          <w:sz w:val="24"/>
          <w:szCs w:val="24"/>
        </w:rPr>
        <w:t xml:space="preserve"> </w:t>
      </w:r>
      <w:r w:rsidRPr="00F85B4F">
        <w:rPr>
          <w:rFonts w:ascii="Times New Roman" w:hAnsi="Times New Roman" w:cs="Times New Roman"/>
          <w:sz w:val="24"/>
          <w:szCs w:val="24"/>
        </w:rPr>
        <w:t>% en 2020-2021, y no se dispone de información para 2021-2022.</w:t>
      </w:r>
    </w:p>
    <w:p w14:paraId="3278DC75" w14:textId="77777777" w:rsidR="00E21710" w:rsidRDefault="00E21710" w:rsidP="00E21710">
      <w:pPr>
        <w:spacing w:line="360" w:lineRule="auto"/>
        <w:ind w:firstLine="708"/>
        <w:jc w:val="both"/>
        <w:rPr>
          <w:rFonts w:ascii="Times New Roman" w:hAnsi="Times New Roman" w:cs="Times New Roman"/>
          <w:sz w:val="24"/>
          <w:szCs w:val="24"/>
        </w:rPr>
      </w:pPr>
      <w:r w:rsidRPr="00F85B4F">
        <w:rPr>
          <w:rFonts w:ascii="Times New Roman" w:hAnsi="Times New Roman" w:cs="Times New Roman"/>
          <w:sz w:val="24"/>
          <w:szCs w:val="24"/>
        </w:rPr>
        <w:t>En el caso específico del estado de Jalisco, se observa que el porcentaje de egresados en relación con la matrícula total de nivel superior fue del 20</w:t>
      </w:r>
      <w:r>
        <w:rPr>
          <w:rFonts w:ascii="Times New Roman" w:hAnsi="Times New Roman" w:cs="Times New Roman"/>
          <w:sz w:val="24"/>
          <w:szCs w:val="24"/>
        </w:rPr>
        <w:t xml:space="preserve"> </w:t>
      </w:r>
      <w:r w:rsidRPr="00F85B4F">
        <w:rPr>
          <w:rFonts w:ascii="Times New Roman" w:hAnsi="Times New Roman" w:cs="Times New Roman"/>
          <w:sz w:val="24"/>
          <w:szCs w:val="24"/>
        </w:rPr>
        <w:t>% en 2019-2020, disminuyó al 19</w:t>
      </w:r>
      <w:r>
        <w:rPr>
          <w:rFonts w:ascii="Times New Roman" w:hAnsi="Times New Roman" w:cs="Times New Roman"/>
          <w:sz w:val="24"/>
          <w:szCs w:val="24"/>
        </w:rPr>
        <w:t> </w:t>
      </w:r>
      <w:r w:rsidRPr="00F85B4F">
        <w:rPr>
          <w:rFonts w:ascii="Times New Roman" w:hAnsi="Times New Roman" w:cs="Times New Roman"/>
          <w:sz w:val="24"/>
          <w:szCs w:val="24"/>
        </w:rPr>
        <w:t>% en 2020-2021 y descendió al 17</w:t>
      </w:r>
      <w:r>
        <w:rPr>
          <w:rFonts w:ascii="Times New Roman" w:hAnsi="Times New Roman" w:cs="Times New Roman"/>
          <w:sz w:val="24"/>
          <w:szCs w:val="24"/>
        </w:rPr>
        <w:t xml:space="preserve"> </w:t>
      </w:r>
      <w:r w:rsidRPr="00F85B4F">
        <w:rPr>
          <w:rFonts w:ascii="Times New Roman" w:hAnsi="Times New Roman" w:cs="Times New Roman"/>
          <w:sz w:val="24"/>
          <w:szCs w:val="24"/>
        </w:rPr>
        <w:t>% en 2021-2022. En cuanto a la titulación, el porcentaje fue del 9</w:t>
      </w:r>
      <w:r>
        <w:rPr>
          <w:rFonts w:ascii="Times New Roman" w:hAnsi="Times New Roman" w:cs="Times New Roman"/>
          <w:sz w:val="24"/>
          <w:szCs w:val="24"/>
        </w:rPr>
        <w:t xml:space="preserve"> </w:t>
      </w:r>
      <w:r w:rsidRPr="00F85B4F">
        <w:rPr>
          <w:rFonts w:ascii="Times New Roman" w:hAnsi="Times New Roman" w:cs="Times New Roman"/>
          <w:sz w:val="24"/>
          <w:szCs w:val="24"/>
        </w:rPr>
        <w:t xml:space="preserve">% en 2019-2020 y se mantuvo en el mismo nivel en 2020-2021 </w:t>
      </w:r>
      <w:r>
        <w:rPr>
          <w:rFonts w:ascii="Times New Roman" w:hAnsi="Times New Roman" w:cs="Times New Roman"/>
          <w:sz w:val="24"/>
          <w:szCs w:val="24"/>
        </w:rPr>
        <w:t>(</w:t>
      </w:r>
      <w:r w:rsidRPr="00F85B4F">
        <w:rPr>
          <w:rFonts w:ascii="Times New Roman" w:hAnsi="Times New Roman" w:cs="Times New Roman"/>
          <w:sz w:val="24"/>
          <w:szCs w:val="24"/>
        </w:rPr>
        <w:t>sin información disponible para 2021-2022</w:t>
      </w:r>
      <w:r>
        <w:rPr>
          <w:rFonts w:ascii="Times New Roman" w:hAnsi="Times New Roman" w:cs="Times New Roman"/>
          <w:sz w:val="24"/>
          <w:szCs w:val="24"/>
        </w:rPr>
        <w:t>)</w:t>
      </w:r>
      <w:r w:rsidRPr="00F85B4F">
        <w:rPr>
          <w:rFonts w:ascii="Times New Roman" w:hAnsi="Times New Roman" w:cs="Times New Roman"/>
          <w:sz w:val="24"/>
          <w:szCs w:val="24"/>
        </w:rPr>
        <w:t>.</w:t>
      </w:r>
    </w:p>
    <w:p w14:paraId="61AE3D2F" w14:textId="278B2CAC" w:rsidR="00E21710" w:rsidRDefault="00E21710" w:rsidP="00E21710">
      <w:pPr>
        <w:spacing w:line="360" w:lineRule="auto"/>
        <w:ind w:firstLine="708"/>
        <w:jc w:val="both"/>
        <w:rPr>
          <w:rFonts w:ascii="Times New Roman" w:hAnsi="Times New Roman" w:cs="Times New Roman"/>
          <w:sz w:val="24"/>
          <w:szCs w:val="24"/>
        </w:rPr>
      </w:pPr>
      <w:r w:rsidRPr="00F85B4F">
        <w:rPr>
          <w:rFonts w:ascii="Times New Roman" w:hAnsi="Times New Roman" w:cs="Times New Roman"/>
          <w:sz w:val="24"/>
          <w:szCs w:val="24"/>
        </w:rPr>
        <w:t>Esta</w:t>
      </w:r>
      <w:r>
        <w:rPr>
          <w:rFonts w:ascii="Times New Roman" w:hAnsi="Times New Roman" w:cs="Times New Roman"/>
          <w:sz w:val="24"/>
          <w:szCs w:val="24"/>
        </w:rPr>
        <w:t>s</w:t>
      </w:r>
      <w:r w:rsidRPr="00F85B4F">
        <w:rPr>
          <w:rFonts w:ascii="Times New Roman" w:hAnsi="Times New Roman" w:cs="Times New Roman"/>
          <w:sz w:val="24"/>
          <w:szCs w:val="24"/>
        </w:rPr>
        <w:t xml:space="preserve"> </w:t>
      </w:r>
      <w:r>
        <w:rPr>
          <w:rFonts w:ascii="Times New Roman" w:hAnsi="Times New Roman" w:cs="Times New Roman"/>
          <w:sz w:val="24"/>
          <w:szCs w:val="24"/>
        </w:rPr>
        <w:t xml:space="preserve">cifras </w:t>
      </w:r>
      <w:r w:rsidRPr="00F85B4F">
        <w:rPr>
          <w:rFonts w:ascii="Times New Roman" w:hAnsi="Times New Roman" w:cs="Times New Roman"/>
          <w:sz w:val="24"/>
          <w:szCs w:val="24"/>
        </w:rPr>
        <w:t>ofrece</w:t>
      </w:r>
      <w:r>
        <w:rPr>
          <w:rFonts w:ascii="Times New Roman" w:hAnsi="Times New Roman" w:cs="Times New Roman"/>
          <w:sz w:val="24"/>
          <w:szCs w:val="24"/>
        </w:rPr>
        <w:t>n</w:t>
      </w:r>
      <w:r w:rsidRPr="00F85B4F">
        <w:rPr>
          <w:rFonts w:ascii="Times New Roman" w:hAnsi="Times New Roman" w:cs="Times New Roman"/>
          <w:sz w:val="24"/>
          <w:szCs w:val="24"/>
        </w:rPr>
        <w:t xml:space="preserve"> una visión clara de la situación que enfrenta el país en el ámbito de la educación superior</w:t>
      </w:r>
      <w:r>
        <w:rPr>
          <w:rFonts w:ascii="Times New Roman" w:hAnsi="Times New Roman" w:cs="Times New Roman"/>
          <w:sz w:val="24"/>
          <w:szCs w:val="24"/>
        </w:rPr>
        <w:t xml:space="preserve"> y evidencian </w:t>
      </w:r>
      <w:r w:rsidRPr="00F85B4F">
        <w:rPr>
          <w:rFonts w:ascii="Times New Roman" w:hAnsi="Times New Roman" w:cs="Times New Roman"/>
          <w:sz w:val="24"/>
          <w:szCs w:val="24"/>
        </w:rPr>
        <w:t>un bajo porcentaje de egresados y titulados</w:t>
      </w:r>
      <w:r>
        <w:rPr>
          <w:rFonts w:ascii="Times New Roman" w:hAnsi="Times New Roman" w:cs="Times New Roman"/>
          <w:sz w:val="24"/>
          <w:szCs w:val="24"/>
        </w:rPr>
        <w:t>, lo</w:t>
      </w:r>
      <w:r w:rsidRPr="00F85B4F">
        <w:rPr>
          <w:rFonts w:ascii="Times New Roman" w:hAnsi="Times New Roman" w:cs="Times New Roman"/>
          <w:sz w:val="24"/>
          <w:szCs w:val="24"/>
        </w:rPr>
        <w:t xml:space="preserve"> que refleja un nivel considerable de rezago educativo. Este panorama subraya la importancia de diseñar estrategias que contribuyan a contrarrestar estas cifras (</w:t>
      </w:r>
      <w:r w:rsidR="00DF0F15" w:rsidRPr="00B14B38">
        <w:rPr>
          <w:rFonts w:ascii="Times New Roman" w:hAnsi="Times New Roman" w:cs="Times New Roman"/>
          <w:sz w:val="24"/>
          <w:szCs w:val="24"/>
        </w:rPr>
        <w:t xml:space="preserve">Asociación Nacional de Universidades e Instituciones de Educación Superior </w:t>
      </w:r>
      <w:r w:rsidR="00DF0F15">
        <w:rPr>
          <w:rFonts w:ascii="Times New Roman" w:hAnsi="Times New Roman" w:cs="Times New Roman"/>
          <w:sz w:val="24"/>
          <w:szCs w:val="24"/>
        </w:rPr>
        <w:t>[</w:t>
      </w:r>
      <w:r w:rsidR="00DF0F15" w:rsidRPr="00B14B38">
        <w:rPr>
          <w:rFonts w:ascii="Times New Roman" w:hAnsi="Times New Roman" w:cs="Times New Roman"/>
          <w:sz w:val="24"/>
          <w:szCs w:val="24"/>
        </w:rPr>
        <w:t>ANUIES</w:t>
      </w:r>
      <w:r w:rsidR="00DF0F15">
        <w:rPr>
          <w:rFonts w:ascii="Times New Roman" w:hAnsi="Times New Roman" w:cs="Times New Roman"/>
          <w:sz w:val="24"/>
          <w:szCs w:val="24"/>
        </w:rPr>
        <w:t>]</w:t>
      </w:r>
      <w:r w:rsidRPr="00F85B4F">
        <w:rPr>
          <w:rFonts w:ascii="Times New Roman" w:hAnsi="Times New Roman" w:cs="Times New Roman"/>
          <w:sz w:val="24"/>
          <w:szCs w:val="24"/>
        </w:rPr>
        <w:t xml:space="preserve">, 2022). </w:t>
      </w:r>
      <w:r>
        <w:rPr>
          <w:rFonts w:ascii="Times New Roman" w:hAnsi="Times New Roman" w:cs="Times New Roman"/>
          <w:sz w:val="24"/>
          <w:szCs w:val="24"/>
        </w:rPr>
        <w:t>Aunado a esto, c</w:t>
      </w:r>
      <w:r w:rsidRPr="00F85B4F">
        <w:rPr>
          <w:rFonts w:ascii="Times New Roman" w:hAnsi="Times New Roman" w:cs="Times New Roman"/>
          <w:sz w:val="24"/>
          <w:szCs w:val="24"/>
        </w:rPr>
        <w:t xml:space="preserve">abe destacar que tanto la ANUIES como </w:t>
      </w:r>
      <w:r w:rsidRPr="00DF0F15">
        <w:rPr>
          <w:rFonts w:ascii="Times New Roman" w:hAnsi="Times New Roman" w:cs="Times New Roman"/>
          <w:sz w:val="24"/>
          <w:szCs w:val="24"/>
        </w:rPr>
        <w:t xml:space="preserve">la </w:t>
      </w:r>
      <w:r w:rsidR="00DF0F15" w:rsidRPr="00DF0F15">
        <w:rPr>
          <w:rFonts w:ascii="Times New Roman" w:hAnsi="Times New Roman" w:cs="Times New Roman"/>
          <w:sz w:val="24"/>
          <w:szCs w:val="24"/>
        </w:rPr>
        <w:t xml:space="preserve">Organización para la Cooperación y el Desarrollo Económicos </w:t>
      </w:r>
      <w:r w:rsidR="00DF0F15">
        <w:rPr>
          <w:rFonts w:ascii="Times New Roman" w:hAnsi="Times New Roman" w:cs="Times New Roman"/>
          <w:sz w:val="24"/>
          <w:szCs w:val="24"/>
        </w:rPr>
        <w:t>(</w:t>
      </w:r>
      <w:r w:rsidRPr="00F85B4F">
        <w:rPr>
          <w:rFonts w:ascii="Times New Roman" w:hAnsi="Times New Roman" w:cs="Times New Roman"/>
          <w:sz w:val="24"/>
          <w:szCs w:val="24"/>
        </w:rPr>
        <w:t>OCDE</w:t>
      </w:r>
      <w:r w:rsidR="00DF0F15">
        <w:rPr>
          <w:rFonts w:ascii="Times New Roman" w:hAnsi="Times New Roman" w:cs="Times New Roman"/>
          <w:sz w:val="24"/>
          <w:szCs w:val="24"/>
        </w:rPr>
        <w:t>)</w:t>
      </w:r>
      <w:r w:rsidRPr="00F85B4F">
        <w:rPr>
          <w:rFonts w:ascii="Times New Roman" w:hAnsi="Times New Roman" w:cs="Times New Roman"/>
          <w:sz w:val="24"/>
          <w:szCs w:val="24"/>
        </w:rPr>
        <w:t xml:space="preserve"> coinciden en que el rezago educativo en México es </w:t>
      </w:r>
      <w:r>
        <w:rPr>
          <w:rFonts w:ascii="Times New Roman" w:hAnsi="Times New Roman" w:cs="Times New Roman"/>
          <w:sz w:val="24"/>
          <w:szCs w:val="24"/>
        </w:rPr>
        <w:t>significativo</w:t>
      </w:r>
      <w:r w:rsidRPr="00F85B4F">
        <w:rPr>
          <w:rFonts w:ascii="Times New Roman" w:hAnsi="Times New Roman" w:cs="Times New Roman"/>
          <w:sz w:val="24"/>
          <w:szCs w:val="24"/>
        </w:rPr>
        <w:t xml:space="preserve"> en las instituciones de educación superior.</w:t>
      </w:r>
    </w:p>
    <w:p w14:paraId="746E1541" w14:textId="69355D59" w:rsidR="00E21710" w:rsidRDefault="00E21710" w:rsidP="00E2171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En efecto, </w:t>
      </w:r>
      <w:r w:rsidRPr="00F85B4F">
        <w:rPr>
          <w:rFonts w:ascii="Times New Roman" w:hAnsi="Times New Roman" w:cs="Times New Roman"/>
          <w:sz w:val="24"/>
          <w:szCs w:val="24"/>
        </w:rPr>
        <w:t xml:space="preserve">México </w:t>
      </w:r>
      <w:r>
        <w:rPr>
          <w:rFonts w:ascii="Times New Roman" w:hAnsi="Times New Roman" w:cs="Times New Roman"/>
          <w:sz w:val="24"/>
          <w:szCs w:val="24"/>
        </w:rPr>
        <w:t>enfrenta</w:t>
      </w:r>
      <w:r w:rsidRPr="00F85B4F">
        <w:rPr>
          <w:rFonts w:ascii="Times New Roman" w:hAnsi="Times New Roman" w:cs="Times New Roman"/>
          <w:sz w:val="24"/>
          <w:szCs w:val="24"/>
        </w:rPr>
        <w:t xml:space="preserve"> una situación delicada en términos de reprobación y bajo rendimiento escolar </w:t>
      </w:r>
      <w:r>
        <w:rPr>
          <w:rFonts w:ascii="Times New Roman" w:hAnsi="Times New Roman" w:cs="Times New Roman"/>
          <w:sz w:val="24"/>
          <w:szCs w:val="24"/>
        </w:rPr>
        <w:t>(</w:t>
      </w:r>
      <w:r w:rsidR="00814442" w:rsidRPr="00814442">
        <w:rPr>
          <w:rFonts w:ascii="Times New Roman" w:hAnsi="Times New Roman" w:cs="Times New Roman"/>
          <w:sz w:val="24"/>
          <w:szCs w:val="24"/>
        </w:rPr>
        <w:t>Díaz Barajas y Ruiz Olvera</w:t>
      </w:r>
      <w:r>
        <w:rPr>
          <w:rFonts w:ascii="Times New Roman" w:hAnsi="Times New Roman" w:cs="Times New Roman"/>
          <w:sz w:val="24"/>
          <w:szCs w:val="24"/>
        </w:rPr>
        <w:t>,</w:t>
      </w:r>
      <w:r w:rsidRPr="00F85B4F">
        <w:rPr>
          <w:rFonts w:ascii="Times New Roman" w:hAnsi="Times New Roman" w:cs="Times New Roman"/>
          <w:sz w:val="24"/>
          <w:szCs w:val="24"/>
        </w:rPr>
        <w:t xml:space="preserve"> 2018)</w:t>
      </w:r>
      <w:r>
        <w:rPr>
          <w:rFonts w:ascii="Times New Roman" w:hAnsi="Times New Roman" w:cs="Times New Roman"/>
          <w:sz w:val="24"/>
          <w:szCs w:val="24"/>
        </w:rPr>
        <w:t>,</w:t>
      </w:r>
      <w:r w:rsidRPr="00F85B4F">
        <w:rPr>
          <w:rFonts w:ascii="Times New Roman" w:hAnsi="Times New Roman" w:cs="Times New Roman"/>
          <w:sz w:val="24"/>
          <w:szCs w:val="24"/>
        </w:rPr>
        <w:t xml:space="preserve"> </w:t>
      </w:r>
      <w:r>
        <w:rPr>
          <w:rFonts w:ascii="Times New Roman" w:hAnsi="Times New Roman" w:cs="Times New Roman"/>
          <w:sz w:val="24"/>
          <w:szCs w:val="24"/>
        </w:rPr>
        <w:t xml:space="preserve">realidad que </w:t>
      </w:r>
      <w:r w:rsidRPr="00F85B4F">
        <w:rPr>
          <w:rFonts w:ascii="Times New Roman" w:hAnsi="Times New Roman" w:cs="Times New Roman"/>
          <w:sz w:val="24"/>
          <w:szCs w:val="24"/>
        </w:rPr>
        <w:t xml:space="preserve">tiene alcance internacional. En este contexto, el Banco Mundial respalda programas educativos en 90 países y se ha comprometido a ayudarlos a alcanzar el objetivo de desarrollo 4 de la Agenda 2030 para el desarrollo sostenible, que busca </w:t>
      </w:r>
      <w:r>
        <w:rPr>
          <w:rFonts w:ascii="Times New Roman" w:hAnsi="Times New Roman" w:cs="Times New Roman"/>
          <w:sz w:val="24"/>
          <w:szCs w:val="24"/>
        </w:rPr>
        <w:t>“</w:t>
      </w:r>
      <w:r w:rsidRPr="00F85B4F">
        <w:rPr>
          <w:rFonts w:ascii="Times New Roman" w:hAnsi="Times New Roman" w:cs="Times New Roman"/>
          <w:sz w:val="24"/>
          <w:szCs w:val="24"/>
        </w:rPr>
        <w:t>garantizar una educación inclusiva y equitativa de calidad, y promover oportunidades de aprendizaje permanente para todos, a más tardar en 2030</w:t>
      </w:r>
      <w:r>
        <w:rPr>
          <w:rFonts w:ascii="Times New Roman" w:hAnsi="Times New Roman" w:cs="Times New Roman"/>
          <w:sz w:val="24"/>
          <w:szCs w:val="24"/>
        </w:rPr>
        <w:t>”</w:t>
      </w:r>
      <w:r w:rsidRPr="00F85B4F">
        <w:rPr>
          <w:rFonts w:ascii="Times New Roman" w:hAnsi="Times New Roman" w:cs="Times New Roman"/>
          <w:sz w:val="24"/>
          <w:szCs w:val="24"/>
        </w:rPr>
        <w:t xml:space="preserve"> (Banco Mundial, </w:t>
      </w:r>
      <w:r w:rsidR="00814442" w:rsidRPr="00814442">
        <w:rPr>
          <w:rFonts w:ascii="Times New Roman" w:hAnsi="Times New Roman" w:cs="Times New Roman"/>
          <w:sz w:val="24"/>
          <w:szCs w:val="24"/>
        </w:rPr>
        <w:t xml:space="preserve">25 de enero de </w:t>
      </w:r>
      <w:r w:rsidRPr="00F85B4F">
        <w:rPr>
          <w:rFonts w:ascii="Times New Roman" w:hAnsi="Times New Roman" w:cs="Times New Roman"/>
          <w:sz w:val="24"/>
          <w:szCs w:val="24"/>
        </w:rPr>
        <w:t>2023).</w:t>
      </w:r>
    </w:p>
    <w:p w14:paraId="3E324F02" w14:textId="37ACEE2F" w:rsidR="00E21710" w:rsidRDefault="00E21710" w:rsidP="00E21710">
      <w:pPr>
        <w:spacing w:line="360" w:lineRule="auto"/>
        <w:ind w:firstLine="708"/>
        <w:jc w:val="both"/>
        <w:rPr>
          <w:rFonts w:ascii="Times New Roman" w:hAnsi="Times New Roman" w:cs="Times New Roman"/>
          <w:sz w:val="24"/>
          <w:szCs w:val="24"/>
        </w:rPr>
      </w:pPr>
      <w:r w:rsidRPr="00F85B4F">
        <w:rPr>
          <w:rFonts w:ascii="Times New Roman" w:hAnsi="Times New Roman" w:cs="Times New Roman"/>
          <w:sz w:val="24"/>
          <w:szCs w:val="24"/>
        </w:rPr>
        <w:t>Según el estudio del mapa de brechas de evidencia presentado por Mexicanos Primero (</w:t>
      </w:r>
      <w:r w:rsidR="00814442" w:rsidRPr="00B14B38">
        <w:rPr>
          <w:rFonts w:ascii="Times New Roman" w:hAnsi="Times New Roman" w:cs="Times New Roman"/>
          <w:sz w:val="24"/>
          <w:szCs w:val="24"/>
        </w:rPr>
        <w:t xml:space="preserve">25 de enero de </w:t>
      </w:r>
      <w:r w:rsidRPr="00F85B4F">
        <w:rPr>
          <w:rFonts w:ascii="Times New Roman" w:hAnsi="Times New Roman" w:cs="Times New Roman"/>
          <w:sz w:val="24"/>
          <w:szCs w:val="24"/>
        </w:rPr>
        <w:t>2023), la Red Latinoamericana por la Educación (REDUCA) y la Fundación SURA, la directora de Activación de Agentes en Mexicanos Primero, Laura Ramírez, destacó en el marco del Día Internacional de la Educación que en México se perdieron un millón trescientos mil estudiantes durante la pandemia. Además, señaló que de cada 100 niños que inician la primaria a los 6 años, solo 40 logran llegar a la educación superior</w:t>
      </w:r>
      <w:r>
        <w:rPr>
          <w:rFonts w:ascii="Times New Roman" w:hAnsi="Times New Roman" w:cs="Times New Roman"/>
          <w:sz w:val="24"/>
          <w:szCs w:val="24"/>
        </w:rPr>
        <w:t xml:space="preserve"> y los otros 60 quedan </w:t>
      </w:r>
      <w:r w:rsidRPr="00F85B4F">
        <w:rPr>
          <w:rFonts w:ascii="Times New Roman" w:hAnsi="Times New Roman" w:cs="Times New Roman"/>
          <w:sz w:val="24"/>
          <w:szCs w:val="24"/>
        </w:rPr>
        <w:t>fuera del sistema educativo.</w:t>
      </w:r>
    </w:p>
    <w:p w14:paraId="4CD047A5" w14:textId="77777777" w:rsidR="00DF4F71" w:rsidRDefault="00DF4F71" w:rsidP="00E21710">
      <w:pPr>
        <w:spacing w:line="360" w:lineRule="auto"/>
        <w:ind w:firstLine="708"/>
        <w:jc w:val="both"/>
        <w:rPr>
          <w:rFonts w:ascii="Times New Roman" w:hAnsi="Times New Roman" w:cs="Times New Roman"/>
          <w:sz w:val="24"/>
          <w:szCs w:val="24"/>
        </w:rPr>
      </w:pPr>
    </w:p>
    <w:p w14:paraId="0000000B" w14:textId="2FEBB6B7" w:rsidR="00F841DD" w:rsidRPr="001667D5" w:rsidRDefault="0055703D" w:rsidP="00596BDF">
      <w:pPr>
        <w:pStyle w:val="Ttulo2"/>
        <w:spacing w:before="0" w:after="0" w:line="360" w:lineRule="auto"/>
        <w:jc w:val="center"/>
        <w:rPr>
          <w:rFonts w:ascii="Times New Roman" w:hAnsi="Times New Roman" w:cs="Times New Roman"/>
          <w:b/>
          <w:bCs/>
          <w:sz w:val="28"/>
          <w:szCs w:val="28"/>
        </w:rPr>
      </w:pPr>
      <w:r w:rsidRPr="001667D5">
        <w:rPr>
          <w:rFonts w:ascii="Times New Roman" w:hAnsi="Times New Roman" w:cs="Times New Roman"/>
          <w:b/>
          <w:bCs/>
          <w:sz w:val="28"/>
          <w:szCs w:val="28"/>
        </w:rPr>
        <w:t>Estrategias para combatir el rezago educativo</w:t>
      </w:r>
      <w:bookmarkEnd w:id="6"/>
    </w:p>
    <w:p w14:paraId="01187CC5" w14:textId="77777777" w:rsidR="00E21710" w:rsidRPr="00F85B4F" w:rsidRDefault="00E21710" w:rsidP="00E2171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Con base en lo señalado por </w:t>
      </w:r>
      <w:r w:rsidRPr="00351185">
        <w:rPr>
          <w:rFonts w:ascii="Times New Roman" w:hAnsi="Times New Roman" w:cs="Times New Roman"/>
          <w:sz w:val="24"/>
          <w:szCs w:val="24"/>
        </w:rPr>
        <w:t>Navarro (2003), el gobierno mexicano ha implementado estrategias desde 1991 con el objetivo de reducir el rezago educativo</w:t>
      </w:r>
      <w:r>
        <w:rPr>
          <w:rFonts w:ascii="Times New Roman" w:hAnsi="Times New Roman" w:cs="Times New Roman"/>
          <w:sz w:val="24"/>
          <w:szCs w:val="24"/>
        </w:rPr>
        <w:t xml:space="preserve">, las cuales </w:t>
      </w:r>
      <w:r w:rsidRPr="00351185">
        <w:rPr>
          <w:rFonts w:ascii="Times New Roman" w:hAnsi="Times New Roman" w:cs="Times New Roman"/>
          <w:sz w:val="24"/>
          <w:szCs w:val="24"/>
        </w:rPr>
        <w:t xml:space="preserve">abarcan el diseño y la implementación de programas que incluyen aspectos como la provisión de materiales y textos escolares, la formación y reconocimiento de los docentes, </w:t>
      </w:r>
      <w:r>
        <w:rPr>
          <w:rFonts w:ascii="Times New Roman" w:hAnsi="Times New Roman" w:cs="Times New Roman"/>
          <w:sz w:val="24"/>
          <w:szCs w:val="24"/>
        </w:rPr>
        <w:t xml:space="preserve">las </w:t>
      </w:r>
      <w:r w:rsidRPr="00351185">
        <w:rPr>
          <w:rFonts w:ascii="Times New Roman" w:hAnsi="Times New Roman" w:cs="Times New Roman"/>
          <w:sz w:val="24"/>
          <w:szCs w:val="24"/>
        </w:rPr>
        <w:t xml:space="preserve">inversiones en infraestructura, </w:t>
      </w:r>
      <w:r>
        <w:rPr>
          <w:rFonts w:ascii="Times New Roman" w:hAnsi="Times New Roman" w:cs="Times New Roman"/>
          <w:sz w:val="24"/>
          <w:szCs w:val="24"/>
        </w:rPr>
        <w:t xml:space="preserve">el </w:t>
      </w:r>
      <w:r w:rsidRPr="00351185">
        <w:rPr>
          <w:rFonts w:ascii="Times New Roman" w:hAnsi="Times New Roman" w:cs="Times New Roman"/>
          <w:sz w:val="24"/>
          <w:szCs w:val="24"/>
        </w:rPr>
        <w:t>fortalecimiento institucional, así como la promoción de un mayor compromiso por parte de la comunidad y las familias en el proceso educativo. Algunas de estas estrategias son:</w:t>
      </w:r>
    </w:p>
    <w:p w14:paraId="1ABEB9DF" w14:textId="0B72F4D8" w:rsidR="00E17D22" w:rsidRPr="00EA77C4" w:rsidRDefault="00E17D22" w:rsidP="00B80841">
      <w:pPr>
        <w:pStyle w:val="Prrafodelista"/>
        <w:numPr>
          <w:ilvl w:val="0"/>
          <w:numId w:val="1"/>
        </w:numPr>
        <w:tabs>
          <w:tab w:val="left" w:pos="284"/>
        </w:tabs>
        <w:autoSpaceDE w:val="0"/>
        <w:autoSpaceDN w:val="0"/>
        <w:adjustRightInd w:val="0"/>
        <w:spacing w:before="30" w:after="30" w:line="360" w:lineRule="auto"/>
        <w:jc w:val="both"/>
        <w:rPr>
          <w:rFonts w:ascii="Times New Roman" w:hAnsi="Times New Roman" w:cs="Times New Roman"/>
          <w:sz w:val="24"/>
          <w:szCs w:val="24"/>
        </w:rPr>
      </w:pPr>
      <w:r w:rsidRPr="00EA77C4">
        <w:rPr>
          <w:rFonts w:ascii="Times New Roman" w:hAnsi="Times New Roman" w:cs="Times New Roman"/>
          <w:sz w:val="24"/>
          <w:szCs w:val="24"/>
        </w:rPr>
        <w:t>El programa para abatir el rezago educativo (PARE, 1991</w:t>
      </w:r>
      <w:r w:rsidR="00E21710">
        <w:rPr>
          <w:rFonts w:ascii="Times New Roman" w:hAnsi="Times New Roman" w:cs="Times New Roman"/>
          <w:sz w:val="24"/>
          <w:szCs w:val="24"/>
        </w:rPr>
        <w:t>-</w:t>
      </w:r>
      <w:r w:rsidRPr="00EA77C4">
        <w:rPr>
          <w:rFonts w:ascii="Times New Roman" w:hAnsi="Times New Roman" w:cs="Times New Roman"/>
          <w:sz w:val="24"/>
          <w:szCs w:val="24"/>
        </w:rPr>
        <w:t>1996).</w:t>
      </w:r>
    </w:p>
    <w:p w14:paraId="6EE49B84" w14:textId="2DD20E5F" w:rsidR="004437D7" w:rsidRPr="00EA77C4" w:rsidRDefault="00E17D22" w:rsidP="00B80841">
      <w:pPr>
        <w:pStyle w:val="Prrafodelista"/>
        <w:numPr>
          <w:ilvl w:val="0"/>
          <w:numId w:val="1"/>
        </w:numPr>
        <w:tabs>
          <w:tab w:val="left" w:pos="284"/>
        </w:tabs>
        <w:autoSpaceDE w:val="0"/>
        <w:autoSpaceDN w:val="0"/>
        <w:adjustRightInd w:val="0"/>
        <w:spacing w:before="30" w:after="30" w:line="360" w:lineRule="auto"/>
        <w:jc w:val="both"/>
        <w:rPr>
          <w:rFonts w:ascii="Times New Roman" w:hAnsi="Times New Roman" w:cs="Times New Roman"/>
          <w:sz w:val="24"/>
          <w:szCs w:val="24"/>
        </w:rPr>
      </w:pPr>
      <w:r w:rsidRPr="00EA77C4">
        <w:rPr>
          <w:rFonts w:ascii="Times New Roman" w:hAnsi="Times New Roman" w:cs="Times New Roman"/>
          <w:sz w:val="24"/>
          <w:szCs w:val="24"/>
        </w:rPr>
        <w:t>El programa de apoyo a escuelas en desventaja (PAED, 1992</w:t>
      </w:r>
      <w:r w:rsidR="00E21710">
        <w:rPr>
          <w:rFonts w:ascii="Times New Roman" w:hAnsi="Times New Roman" w:cs="Times New Roman"/>
          <w:sz w:val="24"/>
          <w:szCs w:val="24"/>
        </w:rPr>
        <w:t>-</w:t>
      </w:r>
      <w:r w:rsidRPr="00EA77C4">
        <w:rPr>
          <w:rFonts w:ascii="Times New Roman" w:hAnsi="Times New Roman" w:cs="Times New Roman"/>
          <w:sz w:val="24"/>
          <w:szCs w:val="24"/>
        </w:rPr>
        <w:t>1996).</w:t>
      </w:r>
    </w:p>
    <w:p w14:paraId="2B6EB424" w14:textId="5A557A22" w:rsidR="00E17D22" w:rsidRPr="00EA77C4" w:rsidRDefault="00E17D22" w:rsidP="00B80841">
      <w:pPr>
        <w:pStyle w:val="Prrafodelista"/>
        <w:numPr>
          <w:ilvl w:val="0"/>
          <w:numId w:val="1"/>
        </w:numPr>
        <w:tabs>
          <w:tab w:val="left" w:pos="284"/>
        </w:tabs>
        <w:autoSpaceDE w:val="0"/>
        <w:autoSpaceDN w:val="0"/>
        <w:adjustRightInd w:val="0"/>
        <w:spacing w:before="30" w:after="30" w:line="360" w:lineRule="auto"/>
        <w:jc w:val="both"/>
        <w:rPr>
          <w:rFonts w:ascii="Times New Roman" w:hAnsi="Times New Roman" w:cs="Times New Roman"/>
          <w:sz w:val="24"/>
          <w:szCs w:val="24"/>
        </w:rPr>
      </w:pPr>
      <w:r w:rsidRPr="00EA77C4">
        <w:rPr>
          <w:rFonts w:ascii="Times New Roman" w:hAnsi="Times New Roman" w:cs="Times New Roman"/>
          <w:sz w:val="24"/>
          <w:szCs w:val="24"/>
        </w:rPr>
        <w:t>El proyecto para el desarrollo de la educación inicial (PRODEI, 1993</w:t>
      </w:r>
      <w:r w:rsidR="00E21710">
        <w:rPr>
          <w:rFonts w:ascii="Times New Roman" w:hAnsi="Times New Roman" w:cs="Times New Roman"/>
          <w:sz w:val="24"/>
          <w:szCs w:val="24"/>
        </w:rPr>
        <w:t>-</w:t>
      </w:r>
      <w:r w:rsidRPr="00EA77C4">
        <w:rPr>
          <w:rFonts w:ascii="Times New Roman" w:hAnsi="Times New Roman" w:cs="Times New Roman"/>
          <w:sz w:val="24"/>
          <w:szCs w:val="24"/>
        </w:rPr>
        <w:t>1997).</w:t>
      </w:r>
    </w:p>
    <w:p w14:paraId="51018E03" w14:textId="02323DD1" w:rsidR="00E17D22" w:rsidRPr="00EA77C4" w:rsidRDefault="00E17D22" w:rsidP="00B80841">
      <w:pPr>
        <w:pStyle w:val="Prrafodelista"/>
        <w:numPr>
          <w:ilvl w:val="0"/>
          <w:numId w:val="1"/>
        </w:numPr>
        <w:tabs>
          <w:tab w:val="left" w:pos="284"/>
        </w:tabs>
        <w:autoSpaceDE w:val="0"/>
        <w:autoSpaceDN w:val="0"/>
        <w:adjustRightInd w:val="0"/>
        <w:spacing w:before="30" w:after="30" w:line="360" w:lineRule="auto"/>
        <w:jc w:val="both"/>
        <w:rPr>
          <w:rFonts w:ascii="Times New Roman" w:hAnsi="Times New Roman" w:cs="Times New Roman"/>
          <w:sz w:val="24"/>
          <w:szCs w:val="24"/>
        </w:rPr>
      </w:pPr>
      <w:r w:rsidRPr="00EA77C4">
        <w:rPr>
          <w:rFonts w:ascii="Times New Roman" w:hAnsi="Times New Roman" w:cs="Times New Roman"/>
          <w:sz w:val="24"/>
          <w:szCs w:val="24"/>
        </w:rPr>
        <w:t>El programa para abatir el rezago en la educación básica (PAREB, 1994</w:t>
      </w:r>
      <w:r w:rsidR="00E21710">
        <w:rPr>
          <w:rFonts w:ascii="Times New Roman" w:hAnsi="Times New Roman" w:cs="Times New Roman"/>
          <w:sz w:val="24"/>
          <w:szCs w:val="24"/>
        </w:rPr>
        <w:t>-</w:t>
      </w:r>
      <w:r w:rsidRPr="00EA77C4">
        <w:rPr>
          <w:rFonts w:ascii="Times New Roman" w:hAnsi="Times New Roman" w:cs="Times New Roman"/>
          <w:sz w:val="24"/>
          <w:szCs w:val="24"/>
        </w:rPr>
        <w:t>1999).</w:t>
      </w:r>
    </w:p>
    <w:p w14:paraId="43B1E720" w14:textId="5F8B8FCC" w:rsidR="00E17D22" w:rsidRPr="00EA77C4" w:rsidRDefault="00E17D22" w:rsidP="00B80841">
      <w:pPr>
        <w:pStyle w:val="Prrafodelista"/>
        <w:numPr>
          <w:ilvl w:val="0"/>
          <w:numId w:val="1"/>
        </w:numPr>
        <w:tabs>
          <w:tab w:val="left" w:pos="284"/>
        </w:tabs>
        <w:autoSpaceDE w:val="0"/>
        <w:autoSpaceDN w:val="0"/>
        <w:adjustRightInd w:val="0"/>
        <w:spacing w:before="30" w:after="30" w:line="360" w:lineRule="auto"/>
        <w:jc w:val="both"/>
        <w:rPr>
          <w:rFonts w:ascii="Times New Roman" w:hAnsi="Times New Roman" w:cs="Times New Roman"/>
          <w:sz w:val="24"/>
          <w:szCs w:val="24"/>
        </w:rPr>
      </w:pPr>
      <w:r w:rsidRPr="00EA77C4">
        <w:rPr>
          <w:rFonts w:ascii="Times New Roman" w:hAnsi="Times New Roman" w:cs="Times New Roman"/>
          <w:sz w:val="24"/>
          <w:szCs w:val="24"/>
        </w:rPr>
        <w:t>El programa integral para abatir el rezago educativo (PIARE, 1995</w:t>
      </w:r>
      <w:r w:rsidR="00E21710">
        <w:rPr>
          <w:rFonts w:ascii="Times New Roman" w:hAnsi="Times New Roman" w:cs="Times New Roman"/>
          <w:sz w:val="24"/>
          <w:szCs w:val="24"/>
        </w:rPr>
        <w:t>-</w:t>
      </w:r>
      <w:r w:rsidRPr="00EA77C4">
        <w:rPr>
          <w:rFonts w:ascii="Times New Roman" w:hAnsi="Times New Roman" w:cs="Times New Roman"/>
          <w:sz w:val="24"/>
          <w:szCs w:val="24"/>
        </w:rPr>
        <w:t>2000).</w:t>
      </w:r>
    </w:p>
    <w:p w14:paraId="1AFC8EE5" w14:textId="4EAD67E5" w:rsidR="00E17D22" w:rsidRDefault="00E17D22" w:rsidP="00B80841">
      <w:pPr>
        <w:pStyle w:val="Prrafodelista"/>
        <w:numPr>
          <w:ilvl w:val="0"/>
          <w:numId w:val="1"/>
        </w:numPr>
        <w:tabs>
          <w:tab w:val="left" w:pos="284"/>
        </w:tabs>
        <w:autoSpaceDE w:val="0"/>
        <w:autoSpaceDN w:val="0"/>
        <w:adjustRightInd w:val="0"/>
        <w:spacing w:before="30" w:after="30" w:line="360" w:lineRule="auto"/>
        <w:jc w:val="both"/>
        <w:rPr>
          <w:rFonts w:ascii="Times New Roman" w:hAnsi="Times New Roman" w:cs="Times New Roman"/>
          <w:sz w:val="24"/>
          <w:szCs w:val="24"/>
        </w:rPr>
      </w:pPr>
      <w:r w:rsidRPr="00EA77C4">
        <w:rPr>
          <w:rFonts w:ascii="Times New Roman" w:hAnsi="Times New Roman" w:cs="Times New Roman"/>
          <w:sz w:val="24"/>
          <w:szCs w:val="24"/>
        </w:rPr>
        <w:t>El programa para abatir el rezago en la educación inicial y básica (PAREIB, 1998</w:t>
      </w:r>
      <w:r w:rsidR="00E21710">
        <w:rPr>
          <w:rFonts w:ascii="Times New Roman" w:hAnsi="Times New Roman" w:cs="Times New Roman"/>
          <w:sz w:val="24"/>
          <w:szCs w:val="24"/>
        </w:rPr>
        <w:t>-</w:t>
      </w:r>
      <w:r w:rsidRPr="00EA77C4">
        <w:rPr>
          <w:rFonts w:ascii="Times New Roman" w:hAnsi="Times New Roman" w:cs="Times New Roman"/>
          <w:sz w:val="24"/>
          <w:szCs w:val="24"/>
        </w:rPr>
        <w:t>2006)</w:t>
      </w:r>
      <w:r w:rsidR="002A18E2" w:rsidRPr="00EA77C4">
        <w:rPr>
          <w:rFonts w:ascii="Times New Roman" w:hAnsi="Times New Roman" w:cs="Times New Roman"/>
          <w:sz w:val="24"/>
          <w:szCs w:val="24"/>
        </w:rPr>
        <w:t>.</w:t>
      </w:r>
    </w:p>
    <w:p w14:paraId="5281487E" w14:textId="77777777" w:rsidR="00596BDF" w:rsidRDefault="00596BDF" w:rsidP="00596BDF">
      <w:pPr>
        <w:tabs>
          <w:tab w:val="left" w:pos="284"/>
        </w:tabs>
        <w:autoSpaceDE w:val="0"/>
        <w:autoSpaceDN w:val="0"/>
        <w:adjustRightInd w:val="0"/>
        <w:spacing w:before="30" w:after="30" w:line="360" w:lineRule="auto"/>
        <w:jc w:val="both"/>
        <w:rPr>
          <w:rFonts w:ascii="Times New Roman" w:hAnsi="Times New Roman" w:cs="Times New Roman"/>
          <w:sz w:val="24"/>
          <w:szCs w:val="24"/>
        </w:rPr>
      </w:pPr>
    </w:p>
    <w:p w14:paraId="4A1A8EB1" w14:textId="77777777" w:rsidR="00D1133D" w:rsidRDefault="00D1133D" w:rsidP="00596BDF">
      <w:pPr>
        <w:tabs>
          <w:tab w:val="left" w:pos="284"/>
        </w:tabs>
        <w:autoSpaceDE w:val="0"/>
        <w:autoSpaceDN w:val="0"/>
        <w:adjustRightInd w:val="0"/>
        <w:spacing w:before="30" w:after="30" w:line="360" w:lineRule="auto"/>
        <w:jc w:val="both"/>
        <w:rPr>
          <w:rFonts w:ascii="Times New Roman" w:hAnsi="Times New Roman" w:cs="Times New Roman"/>
          <w:sz w:val="24"/>
          <w:szCs w:val="24"/>
        </w:rPr>
      </w:pPr>
    </w:p>
    <w:p w14:paraId="0EC7F84D" w14:textId="77777777" w:rsidR="00D1133D" w:rsidRDefault="00D1133D" w:rsidP="00596BDF">
      <w:pPr>
        <w:tabs>
          <w:tab w:val="left" w:pos="284"/>
        </w:tabs>
        <w:autoSpaceDE w:val="0"/>
        <w:autoSpaceDN w:val="0"/>
        <w:adjustRightInd w:val="0"/>
        <w:spacing w:before="30" w:after="30" w:line="360" w:lineRule="auto"/>
        <w:jc w:val="both"/>
        <w:rPr>
          <w:rFonts w:ascii="Times New Roman" w:hAnsi="Times New Roman" w:cs="Times New Roman"/>
          <w:sz w:val="24"/>
          <w:szCs w:val="24"/>
        </w:rPr>
      </w:pPr>
    </w:p>
    <w:p w14:paraId="0C93227C" w14:textId="77777777" w:rsidR="00D1133D" w:rsidRPr="00596BDF" w:rsidRDefault="00D1133D" w:rsidP="00596BDF">
      <w:pPr>
        <w:tabs>
          <w:tab w:val="left" w:pos="284"/>
        </w:tabs>
        <w:autoSpaceDE w:val="0"/>
        <w:autoSpaceDN w:val="0"/>
        <w:adjustRightInd w:val="0"/>
        <w:spacing w:before="30" w:after="30" w:line="360" w:lineRule="auto"/>
        <w:jc w:val="both"/>
        <w:rPr>
          <w:rFonts w:ascii="Times New Roman" w:hAnsi="Times New Roman" w:cs="Times New Roman"/>
          <w:sz w:val="24"/>
          <w:szCs w:val="24"/>
        </w:rPr>
      </w:pPr>
    </w:p>
    <w:p w14:paraId="0000000C" w14:textId="723F0F73" w:rsidR="00F841DD" w:rsidRPr="00EA77C4" w:rsidRDefault="0055703D" w:rsidP="00596BDF">
      <w:pPr>
        <w:pStyle w:val="Ttulo2"/>
        <w:spacing w:before="0" w:after="0"/>
        <w:jc w:val="center"/>
        <w:rPr>
          <w:rFonts w:ascii="Times New Roman" w:hAnsi="Times New Roman" w:cs="Times New Roman"/>
          <w:b/>
          <w:bCs/>
          <w:sz w:val="28"/>
          <w:szCs w:val="28"/>
        </w:rPr>
      </w:pPr>
      <w:bookmarkStart w:id="7" w:name="_Toc140569440"/>
      <w:r w:rsidRPr="00EA77C4">
        <w:rPr>
          <w:rFonts w:ascii="Times New Roman" w:hAnsi="Times New Roman" w:cs="Times New Roman"/>
          <w:b/>
          <w:bCs/>
          <w:sz w:val="28"/>
          <w:szCs w:val="28"/>
        </w:rPr>
        <w:lastRenderedPageBreak/>
        <w:t>Desarrollo de habilidades del pensamiento</w:t>
      </w:r>
      <w:bookmarkEnd w:id="7"/>
    </w:p>
    <w:p w14:paraId="781B8E7F" w14:textId="77777777" w:rsidR="00E21710" w:rsidRDefault="00E21710" w:rsidP="00E21710">
      <w:pPr>
        <w:spacing w:line="360" w:lineRule="auto"/>
        <w:ind w:firstLine="708"/>
        <w:jc w:val="both"/>
        <w:rPr>
          <w:rFonts w:ascii="Times New Roman" w:hAnsi="Times New Roman" w:cs="Times New Roman"/>
          <w:sz w:val="24"/>
          <w:szCs w:val="24"/>
        </w:rPr>
      </w:pPr>
      <w:r w:rsidRPr="00351185">
        <w:rPr>
          <w:rFonts w:ascii="Times New Roman" w:hAnsi="Times New Roman" w:cs="Times New Roman"/>
          <w:sz w:val="24"/>
          <w:szCs w:val="24"/>
        </w:rPr>
        <w:t>En el ámbito académico, las habilidades del pensamiento de orden superior han adquirido una destacada importancia en años recientes. Diversas publicaciones actuales resaltan la relevancia de su estudio, ya que impulsa el desarrollo del pensamiento crítico y el uso de capacidades cognitivas que facilitan a los individuos la búsqueda de soluciones e innovaciones para problemas tanto cotidianos como complejos y abstractos.</w:t>
      </w:r>
    </w:p>
    <w:p w14:paraId="54369532" w14:textId="77777777" w:rsidR="00E21710" w:rsidRDefault="00E21710" w:rsidP="00E21710">
      <w:pPr>
        <w:spacing w:line="360" w:lineRule="auto"/>
        <w:ind w:firstLine="708"/>
        <w:jc w:val="both"/>
        <w:rPr>
          <w:rFonts w:ascii="Times New Roman" w:hAnsi="Times New Roman" w:cs="Times New Roman"/>
          <w:sz w:val="24"/>
          <w:szCs w:val="24"/>
        </w:rPr>
      </w:pPr>
      <w:r w:rsidRPr="00351185">
        <w:rPr>
          <w:rFonts w:ascii="Times New Roman" w:hAnsi="Times New Roman" w:cs="Times New Roman"/>
          <w:sz w:val="24"/>
          <w:szCs w:val="24"/>
        </w:rPr>
        <w:t>El pensamiento crítico se define como la capacidad inherente a toda persona de analizar, criticar, cuestionar, evaluar y llegar a conclusiones propias frente a hechos o temas. Una estrategia efectiva para cultivar</w:t>
      </w:r>
      <w:r>
        <w:rPr>
          <w:rFonts w:ascii="Times New Roman" w:hAnsi="Times New Roman" w:cs="Times New Roman"/>
          <w:sz w:val="24"/>
          <w:szCs w:val="24"/>
        </w:rPr>
        <w:t>lo</w:t>
      </w:r>
      <w:r w:rsidRPr="00351185">
        <w:rPr>
          <w:rFonts w:ascii="Times New Roman" w:hAnsi="Times New Roman" w:cs="Times New Roman"/>
          <w:sz w:val="24"/>
          <w:szCs w:val="24"/>
        </w:rPr>
        <w:t xml:space="preserve"> es el modelo inductivo, que se presenta como un enfoque eficiente para enseñar conceptos, generalizaciones, principios y reglas académicas. Este modelo posibilita la emisión de conclusiones que explican la realidad a partir de la información obtenida por la observación directa. A pesar de requerir un tiempo considerable como modelo de instrucción, tiene la ventaja de generar altos niveles de compromiso y motivación por parte del estudiante (</w:t>
      </w:r>
      <w:proofErr w:type="spellStart"/>
      <w:r w:rsidRPr="00351185">
        <w:rPr>
          <w:rFonts w:ascii="Times New Roman" w:hAnsi="Times New Roman" w:cs="Times New Roman"/>
          <w:sz w:val="24"/>
          <w:szCs w:val="24"/>
        </w:rPr>
        <w:t>Eggen</w:t>
      </w:r>
      <w:proofErr w:type="spellEnd"/>
      <w:r w:rsidRPr="00351185">
        <w:rPr>
          <w:rFonts w:ascii="Times New Roman" w:hAnsi="Times New Roman" w:cs="Times New Roman"/>
          <w:sz w:val="24"/>
          <w:szCs w:val="24"/>
        </w:rPr>
        <w:t xml:space="preserve"> y </w:t>
      </w:r>
      <w:proofErr w:type="spellStart"/>
      <w:r w:rsidRPr="00351185">
        <w:rPr>
          <w:rFonts w:ascii="Times New Roman" w:hAnsi="Times New Roman" w:cs="Times New Roman"/>
          <w:sz w:val="24"/>
          <w:szCs w:val="24"/>
        </w:rPr>
        <w:t>Kauchak</w:t>
      </w:r>
      <w:proofErr w:type="spellEnd"/>
      <w:r w:rsidRPr="00351185">
        <w:rPr>
          <w:rFonts w:ascii="Times New Roman" w:hAnsi="Times New Roman" w:cs="Times New Roman"/>
          <w:sz w:val="24"/>
          <w:szCs w:val="24"/>
        </w:rPr>
        <w:t>, 2012).</w:t>
      </w:r>
    </w:p>
    <w:p w14:paraId="4D069121" w14:textId="66AD57DE" w:rsidR="00E21710" w:rsidRDefault="00E21710" w:rsidP="00E21710">
      <w:pPr>
        <w:spacing w:line="360" w:lineRule="auto"/>
        <w:ind w:firstLine="708"/>
        <w:jc w:val="both"/>
        <w:rPr>
          <w:rFonts w:ascii="Times New Roman" w:hAnsi="Times New Roman" w:cs="Times New Roman"/>
          <w:sz w:val="24"/>
          <w:szCs w:val="24"/>
        </w:rPr>
      </w:pPr>
      <w:r w:rsidRPr="00351185">
        <w:rPr>
          <w:rFonts w:ascii="Times New Roman" w:hAnsi="Times New Roman" w:cs="Times New Roman"/>
          <w:sz w:val="24"/>
          <w:szCs w:val="24"/>
        </w:rPr>
        <w:t xml:space="preserve">González Murillo </w:t>
      </w:r>
      <w:r w:rsidR="00DF0F15" w:rsidRPr="00DF0F15">
        <w:rPr>
          <w:rFonts w:ascii="Times New Roman" w:hAnsi="Times New Roman" w:cs="Times New Roman"/>
          <w:i/>
          <w:sz w:val="24"/>
          <w:szCs w:val="24"/>
        </w:rPr>
        <w:t>et al.</w:t>
      </w:r>
      <w:r w:rsidRPr="00351185">
        <w:rPr>
          <w:rFonts w:ascii="Times New Roman" w:hAnsi="Times New Roman" w:cs="Times New Roman"/>
          <w:sz w:val="24"/>
          <w:szCs w:val="24"/>
        </w:rPr>
        <w:t xml:space="preserve"> (2017) llevaron a cabo una categorización de las habilidades del pensamiento basándose en la taxonomía de Bloom, que identifica seis niveles de complejidad cognitiva. Esta clasificación se estructura en una jerarquía de tres procesos de pensamiento: orden inferior, orden medio y orden superior (figura 1).</w:t>
      </w:r>
    </w:p>
    <w:p w14:paraId="1D195054" w14:textId="77777777" w:rsidR="00E21710" w:rsidRDefault="00E21710" w:rsidP="000811BF">
      <w:pPr>
        <w:jc w:val="center"/>
        <w:rPr>
          <w:rFonts w:ascii="Times New Roman" w:hAnsi="Times New Roman" w:cs="Times New Roman"/>
          <w:sz w:val="24"/>
          <w:szCs w:val="24"/>
        </w:rPr>
      </w:pPr>
    </w:p>
    <w:p w14:paraId="6BDCC1D8" w14:textId="112D6C4A" w:rsidR="00E7521C" w:rsidRPr="00EA77C4" w:rsidRDefault="00E7521C" w:rsidP="000811BF">
      <w:pPr>
        <w:jc w:val="center"/>
        <w:rPr>
          <w:rFonts w:ascii="Times New Roman" w:hAnsi="Times New Roman" w:cs="Times New Roman"/>
          <w:sz w:val="24"/>
          <w:szCs w:val="24"/>
        </w:rPr>
      </w:pPr>
      <w:r w:rsidRPr="00E21710">
        <w:rPr>
          <w:rFonts w:ascii="Times New Roman" w:hAnsi="Times New Roman" w:cs="Times New Roman"/>
          <w:b/>
          <w:bCs/>
          <w:sz w:val="24"/>
          <w:szCs w:val="24"/>
        </w:rPr>
        <w:t>Figura</w:t>
      </w:r>
      <w:r w:rsidR="00596BDF">
        <w:rPr>
          <w:rFonts w:ascii="Times New Roman" w:hAnsi="Times New Roman" w:cs="Times New Roman"/>
          <w:b/>
          <w:bCs/>
          <w:sz w:val="24"/>
          <w:szCs w:val="24"/>
        </w:rPr>
        <w:t xml:space="preserve"> </w:t>
      </w:r>
      <w:r w:rsidRPr="00E21710">
        <w:rPr>
          <w:rFonts w:ascii="Times New Roman" w:hAnsi="Times New Roman" w:cs="Times New Roman"/>
          <w:b/>
          <w:bCs/>
          <w:sz w:val="24"/>
          <w:szCs w:val="24"/>
        </w:rPr>
        <w:t>1.</w:t>
      </w:r>
      <w:r w:rsidR="00596BDF">
        <w:rPr>
          <w:rFonts w:ascii="Times New Roman" w:hAnsi="Times New Roman" w:cs="Times New Roman"/>
          <w:b/>
          <w:bCs/>
          <w:sz w:val="24"/>
          <w:szCs w:val="24"/>
        </w:rPr>
        <w:t xml:space="preserve"> </w:t>
      </w:r>
      <w:r w:rsidRPr="00EA77C4">
        <w:rPr>
          <w:rFonts w:ascii="Times New Roman" w:hAnsi="Times New Roman" w:cs="Times New Roman"/>
          <w:color w:val="000000"/>
          <w:sz w:val="24"/>
          <w:szCs w:val="24"/>
          <w:lang w:val="es-MX"/>
        </w:rPr>
        <w:t>Taxonomía revisada de Bloom</w:t>
      </w:r>
    </w:p>
    <w:p w14:paraId="5732060D" w14:textId="4D373E76" w:rsidR="00730A9C" w:rsidRPr="00EA77C4" w:rsidRDefault="00730A9C" w:rsidP="000811BF">
      <w:pPr>
        <w:tabs>
          <w:tab w:val="left" w:pos="284"/>
        </w:tabs>
        <w:spacing w:before="30" w:after="30" w:line="360" w:lineRule="auto"/>
        <w:jc w:val="center"/>
        <w:rPr>
          <w:rFonts w:ascii="Times New Roman" w:hAnsi="Times New Roman" w:cs="Times New Roman"/>
          <w:sz w:val="24"/>
          <w:szCs w:val="24"/>
        </w:rPr>
      </w:pPr>
      <w:r w:rsidRPr="00EA77C4">
        <w:rPr>
          <w:rFonts w:ascii="Times New Roman" w:hAnsi="Times New Roman" w:cs="Times New Roman"/>
          <w:noProof/>
        </w:rPr>
        <w:drawing>
          <wp:inline distT="0" distB="0" distL="0" distR="0" wp14:anchorId="5B64105A" wp14:editId="1538F73D">
            <wp:extent cx="3338623" cy="2630486"/>
            <wp:effectExtent l="0" t="0" r="0" b="0"/>
            <wp:docPr id="123223771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237715" name=""/>
                    <pic:cNvPicPr/>
                  </pic:nvPicPr>
                  <pic:blipFill rotWithShape="1">
                    <a:blip r:embed="rId8">
                      <a:extLst>
                        <a:ext uri="{28A0092B-C50C-407E-A947-70E740481C1C}">
                          <a14:useLocalDpi xmlns:a14="http://schemas.microsoft.com/office/drawing/2010/main" val="0"/>
                        </a:ext>
                      </a:extLst>
                    </a:blip>
                    <a:srcRect l="33727" t="28230" r="24523" b="13252"/>
                    <a:stretch/>
                  </pic:blipFill>
                  <pic:spPr bwMode="auto">
                    <a:xfrm>
                      <a:off x="0" y="0"/>
                      <a:ext cx="3411026" cy="2687532"/>
                    </a:xfrm>
                    <a:prstGeom prst="rect">
                      <a:avLst/>
                    </a:prstGeom>
                    <a:ln>
                      <a:noFill/>
                    </a:ln>
                    <a:extLst>
                      <a:ext uri="{53640926-AAD7-44D8-BBD7-CCE9431645EC}">
                        <a14:shadowObscured xmlns:a14="http://schemas.microsoft.com/office/drawing/2010/main"/>
                      </a:ext>
                    </a:extLst>
                  </pic:spPr>
                </pic:pic>
              </a:graphicData>
            </a:graphic>
          </wp:inline>
        </w:drawing>
      </w:r>
    </w:p>
    <w:p w14:paraId="5BF0F08C" w14:textId="16A00FA7" w:rsidR="00553DC5" w:rsidRPr="00EA77C4" w:rsidRDefault="00EB2DF1" w:rsidP="00596BDF">
      <w:pPr>
        <w:tabs>
          <w:tab w:val="left" w:pos="284"/>
        </w:tabs>
        <w:autoSpaceDE w:val="0"/>
        <w:autoSpaceDN w:val="0"/>
        <w:adjustRightInd w:val="0"/>
        <w:spacing w:before="30" w:after="30" w:line="360" w:lineRule="auto"/>
        <w:jc w:val="center"/>
        <w:rPr>
          <w:rFonts w:ascii="Times New Roman" w:hAnsi="Times New Roman" w:cs="Times New Roman"/>
          <w:color w:val="000000"/>
          <w:sz w:val="24"/>
          <w:szCs w:val="24"/>
          <w:lang w:val="es-MX"/>
        </w:rPr>
      </w:pPr>
      <w:r w:rsidRPr="00EA77C4">
        <w:rPr>
          <w:rFonts w:ascii="Times New Roman" w:hAnsi="Times New Roman" w:cs="Times New Roman"/>
          <w:color w:val="000000"/>
          <w:sz w:val="24"/>
          <w:szCs w:val="24"/>
          <w:lang w:val="es-MX"/>
        </w:rPr>
        <w:t xml:space="preserve">Fuente: </w:t>
      </w:r>
      <w:r w:rsidR="00933523" w:rsidRPr="00EA77C4">
        <w:rPr>
          <w:rFonts w:ascii="Times New Roman" w:hAnsi="Times New Roman" w:cs="Times New Roman"/>
          <w:noProof/>
          <w:sz w:val="24"/>
          <w:szCs w:val="24"/>
          <w:lang w:val="es-MX"/>
        </w:rPr>
        <w:t xml:space="preserve">González Murillo </w:t>
      </w:r>
      <w:r w:rsidR="00DF0F15" w:rsidRPr="00DF0F15">
        <w:rPr>
          <w:rFonts w:ascii="Times New Roman" w:hAnsi="Times New Roman" w:cs="Times New Roman"/>
          <w:i/>
          <w:noProof/>
          <w:sz w:val="24"/>
          <w:szCs w:val="24"/>
          <w:lang w:val="es-MX"/>
        </w:rPr>
        <w:t>et al.</w:t>
      </w:r>
      <w:r w:rsidR="00933523" w:rsidRPr="00EA77C4">
        <w:rPr>
          <w:rFonts w:ascii="Times New Roman" w:hAnsi="Times New Roman" w:cs="Times New Roman"/>
          <w:noProof/>
          <w:sz w:val="24"/>
          <w:szCs w:val="24"/>
          <w:lang w:val="es-MX"/>
        </w:rPr>
        <w:t xml:space="preserve"> </w:t>
      </w:r>
      <w:r w:rsidR="00E21710">
        <w:rPr>
          <w:rFonts w:ascii="Times New Roman" w:hAnsi="Times New Roman" w:cs="Times New Roman"/>
          <w:noProof/>
          <w:sz w:val="24"/>
          <w:szCs w:val="24"/>
          <w:lang w:val="es-MX"/>
        </w:rPr>
        <w:t>(</w:t>
      </w:r>
      <w:r w:rsidR="00933523" w:rsidRPr="00EA77C4">
        <w:rPr>
          <w:rFonts w:ascii="Times New Roman" w:hAnsi="Times New Roman" w:cs="Times New Roman"/>
          <w:noProof/>
          <w:sz w:val="24"/>
          <w:szCs w:val="24"/>
          <w:lang w:val="es-MX"/>
        </w:rPr>
        <w:t>2017)</w:t>
      </w:r>
    </w:p>
    <w:p w14:paraId="5AB2B9F4" w14:textId="68102B98" w:rsidR="00E21710" w:rsidRPr="00351185" w:rsidRDefault="00E21710" w:rsidP="00E21710">
      <w:pPr>
        <w:spacing w:line="360" w:lineRule="auto"/>
        <w:ind w:firstLine="708"/>
        <w:jc w:val="both"/>
        <w:rPr>
          <w:rFonts w:ascii="Times New Roman" w:hAnsi="Times New Roman" w:cs="Times New Roman"/>
          <w:sz w:val="24"/>
          <w:szCs w:val="24"/>
        </w:rPr>
      </w:pPr>
      <w:r w:rsidRPr="00351185">
        <w:rPr>
          <w:rFonts w:ascii="Times New Roman" w:hAnsi="Times New Roman" w:cs="Times New Roman"/>
          <w:sz w:val="24"/>
          <w:szCs w:val="24"/>
        </w:rPr>
        <w:t xml:space="preserve">En la </w:t>
      </w:r>
      <w:r>
        <w:rPr>
          <w:rFonts w:ascii="Times New Roman" w:hAnsi="Times New Roman" w:cs="Times New Roman"/>
          <w:sz w:val="24"/>
          <w:szCs w:val="24"/>
        </w:rPr>
        <w:t>f</w:t>
      </w:r>
      <w:r w:rsidRPr="00351185">
        <w:rPr>
          <w:rFonts w:ascii="Times New Roman" w:hAnsi="Times New Roman" w:cs="Times New Roman"/>
          <w:sz w:val="24"/>
          <w:szCs w:val="24"/>
        </w:rPr>
        <w:t xml:space="preserve">igura 1 se </w:t>
      </w:r>
      <w:r>
        <w:rPr>
          <w:rFonts w:ascii="Times New Roman" w:hAnsi="Times New Roman" w:cs="Times New Roman"/>
          <w:sz w:val="24"/>
          <w:szCs w:val="24"/>
        </w:rPr>
        <w:t>aprecia</w:t>
      </w:r>
      <w:r w:rsidRPr="00351185">
        <w:rPr>
          <w:rFonts w:ascii="Times New Roman" w:hAnsi="Times New Roman" w:cs="Times New Roman"/>
          <w:sz w:val="24"/>
          <w:szCs w:val="24"/>
        </w:rPr>
        <w:t xml:space="preserve"> la aplicación de la taxonomía de Bloom para categorizar las habilidades del pensamiento. Las habilidades de orden inferior, que requieren procesos cognitivos básicos, se identifican en el nivel seis como </w:t>
      </w:r>
      <w:r>
        <w:rPr>
          <w:rFonts w:ascii="Times New Roman" w:hAnsi="Times New Roman" w:cs="Times New Roman"/>
          <w:sz w:val="24"/>
          <w:szCs w:val="24"/>
        </w:rPr>
        <w:t>“</w:t>
      </w:r>
      <w:r w:rsidRPr="00351185">
        <w:rPr>
          <w:rFonts w:ascii="Times New Roman" w:hAnsi="Times New Roman" w:cs="Times New Roman"/>
          <w:sz w:val="24"/>
          <w:szCs w:val="24"/>
        </w:rPr>
        <w:t>recordar</w:t>
      </w:r>
      <w:r>
        <w:rPr>
          <w:rFonts w:ascii="Times New Roman" w:hAnsi="Times New Roman" w:cs="Times New Roman"/>
          <w:sz w:val="24"/>
          <w:szCs w:val="24"/>
        </w:rPr>
        <w:t>”</w:t>
      </w:r>
      <w:r w:rsidRPr="00351185">
        <w:rPr>
          <w:rFonts w:ascii="Times New Roman" w:hAnsi="Times New Roman" w:cs="Times New Roman"/>
          <w:sz w:val="24"/>
          <w:szCs w:val="24"/>
        </w:rPr>
        <w:t xml:space="preserve"> y en el nivel cinco como </w:t>
      </w:r>
      <w:r>
        <w:rPr>
          <w:rFonts w:ascii="Times New Roman" w:hAnsi="Times New Roman" w:cs="Times New Roman"/>
          <w:sz w:val="24"/>
          <w:szCs w:val="24"/>
        </w:rPr>
        <w:t>“</w:t>
      </w:r>
      <w:r w:rsidRPr="00351185">
        <w:rPr>
          <w:rFonts w:ascii="Times New Roman" w:hAnsi="Times New Roman" w:cs="Times New Roman"/>
          <w:sz w:val="24"/>
          <w:szCs w:val="24"/>
        </w:rPr>
        <w:t>entender</w:t>
      </w:r>
      <w:r>
        <w:rPr>
          <w:rFonts w:ascii="Times New Roman" w:hAnsi="Times New Roman" w:cs="Times New Roman"/>
          <w:sz w:val="24"/>
          <w:szCs w:val="24"/>
        </w:rPr>
        <w:t>”</w:t>
      </w:r>
      <w:r w:rsidRPr="00351185">
        <w:rPr>
          <w:rFonts w:ascii="Times New Roman" w:hAnsi="Times New Roman" w:cs="Times New Roman"/>
          <w:sz w:val="24"/>
          <w:szCs w:val="24"/>
        </w:rPr>
        <w:t xml:space="preserve">. Las habilidades de orden intermedio incluyen la categoría de </w:t>
      </w:r>
      <w:r>
        <w:rPr>
          <w:rFonts w:ascii="Times New Roman" w:hAnsi="Times New Roman" w:cs="Times New Roman"/>
          <w:sz w:val="24"/>
          <w:szCs w:val="24"/>
        </w:rPr>
        <w:t>“</w:t>
      </w:r>
      <w:r w:rsidRPr="00351185">
        <w:rPr>
          <w:rFonts w:ascii="Times New Roman" w:hAnsi="Times New Roman" w:cs="Times New Roman"/>
          <w:sz w:val="24"/>
          <w:szCs w:val="24"/>
        </w:rPr>
        <w:t>aplicación</w:t>
      </w:r>
      <w:r>
        <w:rPr>
          <w:rFonts w:ascii="Times New Roman" w:hAnsi="Times New Roman" w:cs="Times New Roman"/>
          <w:sz w:val="24"/>
          <w:szCs w:val="24"/>
        </w:rPr>
        <w:t>”</w:t>
      </w:r>
      <w:r w:rsidRPr="00351185">
        <w:rPr>
          <w:rFonts w:ascii="Times New Roman" w:hAnsi="Times New Roman" w:cs="Times New Roman"/>
          <w:sz w:val="24"/>
          <w:szCs w:val="24"/>
        </w:rPr>
        <w:t xml:space="preserve">, que </w:t>
      </w:r>
      <w:r w:rsidRPr="00351185">
        <w:rPr>
          <w:rFonts w:ascii="Times New Roman" w:hAnsi="Times New Roman" w:cs="Times New Roman"/>
          <w:sz w:val="24"/>
          <w:szCs w:val="24"/>
        </w:rPr>
        <w:lastRenderedPageBreak/>
        <w:t xml:space="preserve">implica el desarrollo de procedimientos. Finalmente, las habilidades de orden superior, que demandan mayor capacidad de abstracción y razonamiento, se identifican con </w:t>
      </w:r>
      <w:r>
        <w:rPr>
          <w:rFonts w:ascii="Times New Roman" w:hAnsi="Times New Roman" w:cs="Times New Roman"/>
          <w:sz w:val="24"/>
          <w:szCs w:val="24"/>
        </w:rPr>
        <w:t>“</w:t>
      </w:r>
      <w:r w:rsidRPr="00351185">
        <w:rPr>
          <w:rFonts w:ascii="Times New Roman" w:hAnsi="Times New Roman" w:cs="Times New Roman"/>
          <w:sz w:val="24"/>
          <w:szCs w:val="24"/>
        </w:rPr>
        <w:t>analizar</w:t>
      </w:r>
      <w:r>
        <w:rPr>
          <w:rFonts w:ascii="Times New Roman" w:hAnsi="Times New Roman" w:cs="Times New Roman"/>
          <w:sz w:val="24"/>
          <w:szCs w:val="24"/>
        </w:rPr>
        <w:t>”</w:t>
      </w:r>
      <w:r w:rsidRPr="00351185">
        <w:rPr>
          <w:rFonts w:ascii="Times New Roman" w:hAnsi="Times New Roman" w:cs="Times New Roman"/>
          <w:sz w:val="24"/>
          <w:szCs w:val="24"/>
        </w:rPr>
        <w:t xml:space="preserve">, </w:t>
      </w:r>
      <w:r>
        <w:rPr>
          <w:rFonts w:ascii="Times New Roman" w:hAnsi="Times New Roman" w:cs="Times New Roman"/>
          <w:sz w:val="24"/>
          <w:szCs w:val="24"/>
        </w:rPr>
        <w:t>“</w:t>
      </w:r>
      <w:r w:rsidRPr="00351185">
        <w:rPr>
          <w:rFonts w:ascii="Times New Roman" w:hAnsi="Times New Roman" w:cs="Times New Roman"/>
          <w:sz w:val="24"/>
          <w:szCs w:val="24"/>
        </w:rPr>
        <w:t>evaluar</w:t>
      </w:r>
      <w:r>
        <w:rPr>
          <w:rFonts w:ascii="Times New Roman" w:hAnsi="Times New Roman" w:cs="Times New Roman"/>
          <w:sz w:val="24"/>
          <w:szCs w:val="24"/>
        </w:rPr>
        <w:t>”</w:t>
      </w:r>
      <w:r w:rsidRPr="00351185">
        <w:rPr>
          <w:rFonts w:ascii="Times New Roman" w:hAnsi="Times New Roman" w:cs="Times New Roman"/>
          <w:sz w:val="24"/>
          <w:szCs w:val="24"/>
        </w:rPr>
        <w:t xml:space="preserve"> y </w:t>
      </w:r>
      <w:r>
        <w:rPr>
          <w:rFonts w:ascii="Times New Roman" w:hAnsi="Times New Roman" w:cs="Times New Roman"/>
          <w:sz w:val="24"/>
          <w:szCs w:val="24"/>
        </w:rPr>
        <w:t>“</w:t>
      </w:r>
      <w:r w:rsidRPr="00351185">
        <w:rPr>
          <w:rFonts w:ascii="Times New Roman" w:hAnsi="Times New Roman" w:cs="Times New Roman"/>
          <w:sz w:val="24"/>
          <w:szCs w:val="24"/>
        </w:rPr>
        <w:t>crear</w:t>
      </w:r>
      <w:r>
        <w:rPr>
          <w:rFonts w:ascii="Times New Roman" w:hAnsi="Times New Roman" w:cs="Times New Roman"/>
          <w:sz w:val="24"/>
          <w:szCs w:val="24"/>
        </w:rPr>
        <w:t>”</w:t>
      </w:r>
      <w:r w:rsidRPr="00351185">
        <w:rPr>
          <w:rFonts w:ascii="Times New Roman" w:hAnsi="Times New Roman" w:cs="Times New Roman"/>
          <w:sz w:val="24"/>
          <w:szCs w:val="24"/>
        </w:rPr>
        <w:t xml:space="preserve"> en los puntos tres, dos y uno, respectivamente (González Murillo </w:t>
      </w:r>
      <w:r w:rsidR="00DF0F15" w:rsidRPr="00DF0F15">
        <w:rPr>
          <w:rFonts w:ascii="Times New Roman" w:hAnsi="Times New Roman" w:cs="Times New Roman"/>
          <w:i/>
          <w:sz w:val="24"/>
          <w:szCs w:val="24"/>
        </w:rPr>
        <w:t>et al.</w:t>
      </w:r>
      <w:r w:rsidRPr="00351185">
        <w:rPr>
          <w:rFonts w:ascii="Times New Roman" w:hAnsi="Times New Roman" w:cs="Times New Roman"/>
          <w:sz w:val="24"/>
          <w:szCs w:val="24"/>
        </w:rPr>
        <w:t>, 2017).</w:t>
      </w:r>
    </w:p>
    <w:p w14:paraId="1594AA92" w14:textId="77777777" w:rsidR="00E21710" w:rsidRPr="00351185" w:rsidRDefault="00E21710" w:rsidP="003A47E0">
      <w:pPr>
        <w:spacing w:line="360" w:lineRule="auto"/>
        <w:ind w:firstLine="708"/>
        <w:jc w:val="both"/>
        <w:rPr>
          <w:rFonts w:ascii="Times New Roman" w:hAnsi="Times New Roman" w:cs="Times New Roman"/>
          <w:sz w:val="24"/>
          <w:szCs w:val="24"/>
        </w:rPr>
      </w:pPr>
      <w:r w:rsidRPr="00351185">
        <w:rPr>
          <w:rFonts w:ascii="Times New Roman" w:hAnsi="Times New Roman" w:cs="Times New Roman"/>
          <w:sz w:val="24"/>
          <w:szCs w:val="24"/>
        </w:rPr>
        <w:t>La presente propuesta surge en respuesta a la situación de rezago educativo en México. De acuerdo con el informe 2017-2018 del Foro Económico Mundial, México ocupa el lugar 80 a nivel internacional en el índice de competitividad global de educación superior y capacitación, que evalúa la calidad del sistema educativo, la calidad de la educación en matemáticas y ciencias, y la tasa de cobertura de la educación superior (WEF, 2018). Además, el programa de desarrollo institucional del Tecnológico Nacional de México (2019), PDI 2019-2024, tiene entre sus objetivos “</w:t>
      </w:r>
      <w:r>
        <w:rPr>
          <w:rFonts w:ascii="Times New Roman" w:hAnsi="Times New Roman" w:cs="Times New Roman"/>
          <w:sz w:val="24"/>
          <w:szCs w:val="24"/>
        </w:rPr>
        <w:t>f</w:t>
      </w:r>
      <w:r w:rsidRPr="00351185">
        <w:rPr>
          <w:rFonts w:ascii="Times New Roman" w:hAnsi="Times New Roman" w:cs="Times New Roman"/>
          <w:sz w:val="24"/>
          <w:szCs w:val="24"/>
        </w:rPr>
        <w:t>ortalecer la calidad de la oferta educativa” (objetivo 1) e “</w:t>
      </w:r>
      <w:r>
        <w:rPr>
          <w:rFonts w:ascii="Times New Roman" w:hAnsi="Times New Roman" w:cs="Times New Roman"/>
          <w:sz w:val="24"/>
          <w:szCs w:val="24"/>
        </w:rPr>
        <w:t>i</w:t>
      </w:r>
      <w:r w:rsidRPr="00351185">
        <w:rPr>
          <w:rFonts w:ascii="Times New Roman" w:hAnsi="Times New Roman" w:cs="Times New Roman"/>
          <w:sz w:val="24"/>
          <w:szCs w:val="24"/>
        </w:rPr>
        <w:t xml:space="preserve">mpulsar la formación integral de los estudiantes para contribuir al desarrollo de todas sus potencialidades” (objetivo 3). </w:t>
      </w:r>
    </w:p>
    <w:p w14:paraId="03607038" w14:textId="77777777" w:rsidR="00E21710" w:rsidRPr="00351185" w:rsidRDefault="00E21710" w:rsidP="00E21710">
      <w:pPr>
        <w:spacing w:line="360" w:lineRule="auto"/>
        <w:ind w:firstLine="708"/>
        <w:jc w:val="both"/>
        <w:rPr>
          <w:rFonts w:ascii="Times New Roman" w:hAnsi="Times New Roman" w:cs="Times New Roman"/>
          <w:sz w:val="24"/>
          <w:szCs w:val="24"/>
        </w:rPr>
      </w:pPr>
      <w:r w:rsidRPr="00351185">
        <w:rPr>
          <w:rFonts w:ascii="Times New Roman" w:hAnsi="Times New Roman" w:cs="Times New Roman"/>
          <w:sz w:val="24"/>
          <w:szCs w:val="24"/>
        </w:rPr>
        <w:t>En este contexto, se presenta la propuesta de un curso-taller de desarrollo de habilidades del pensamiento con el objetivo de abordar el rezago educativo en el Instituto Tecnológico José Mario Molina Pasquel y Henríquez, campus Puerto Vallarta (ITJMMPYH)</w:t>
      </w:r>
      <w:r>
        <w:rPr>
          <w:rFonts w:ascii="Times New Roman" w:hAnsi="Times New Roman" w:cs="Times New Roman"/>
          <w:sz w:val="24"/>
          <w:szCs w:val="24"/>
        </w:rPr>
        <w:t>, para lo cual se formularon las siguientes interrogantes</w:t>
      </w:r>
      <w:r w:rsidRPr="00351185">
        <w:rPr>
          <w:rFonts w:ascii="Times New Roman" w:hAnsi="Times New Roman" w:cs="Times New Roman"/>
          <w:sz w:val="24"/>
          <w:szCs w:val="24"/>
        </w:rPr>
        <w:t>: ¿</w:t>
      </w:r>
      <w:r>
        <w:rPr>
          <w:rFonts w:ascii="Times New Roman" w:hAnsi="Times New Roman" w:cs="Times New Roman"/>
          <w:sz w:val="24"/>
          <w:szCs w:val="24"/>
        </w:rPr>
        <w:t>c</w:t>
      </w:r>
      <w:r w:rsidRPr="00351185">
        <w:rPr>
          <w:rFonts w:ascii="Times New Roman" w:hAnsi="Times New Roman" w:cs="Times New Roman"/>
          <w:sz w:val="24"/>
          <w:szCs w:val="24"/>
        </w:rPr>
        <w:t>uáles son las características clave de un curso para desarrollar habilidades del pensamiento en estudiantes universitarios? ¿En qué medida puede beneficiar un curso-taller con ejercicios para fortalecer las capacidades cognitivas el desarrollo de habilidades del pensamiento en estudiantes universitarios? ¿Cuál podría ser el impacto del desarrollo de habilidades del pensamiento a través de un curso-taller en el rezago educativo de estudiantes universitarios? ¿En qué medida se pueden mejorar los indicadores educativos en una institución de educación superior al implementar un curso de desarrollo de habilidades del pensamiento?</w:t>
      </w:r>
    </w:p>
    <w:p w14:paraId="25BDCB45" w14:textId="77777777" w:rsidR="00E21710" w:rsidRDefault="00E21710" w:rsidP="00E2171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Ahora bien, cabe</w:t>
      </w:r>
      <w:r w:rsidRPr="00351185">
        <w:rPr>
          <w:rFonts w:ascii="Times New Roman" w:hAnsi="Times New Roman" w:cs="Times New Roman"/>
          <w:sz w:val="24"/>
          <w:szCs w:val="24"/>
        </w:rPr>
        <w:t xml:space="preserve"> </w:t>
      </w:r>
      <w:r>
        <w:rPr>
          <w:rFonts w:ascii="Times New Roman" w:hAnsi="Times New Roman" w:cs="Times New Roman"/>
          <w:sz w:val="24"/>
          <w:szCs w:val="24"/>
        </w:rPr>
        <w:t>mencionar</w:t>
      </w:r>
      <w:r w:rsidRPr="00351185">
        <w:rPr>
          <w:rFonts w:ascii="Times New Roman" w:hAnsi="Times New Roman" w:cs="Times New Roman"/>
          <w:sz w:val="24"/>
          <w:szCs w:val="24"/>
        </w:rPr>
        <w:t xml:space="preserve"> que este trabajo se centr</w:t>
      </w:r>
      <w:r>
        <w:rPr>
          <w:rFonts w:ascii="Times New Roman" w:hAnsi="Times New Roman" w:cs="Times New Roman"/>
          <w:sz w:val="24"/>
          <w:szCs w:val="24"/>
        </w:rPr>
        <w:t>ó</w:t>
      </w:r>
      <w:r w:rsidRPr="00351185">
        <w:rPr>
          <w:rFonts w:ascii="Times New Roman" w:hAnsi="Times New Roman" w:cs="Times New Roman"/>
          <w:sz w:val="24"/>
          <w:szCs w:val="24"/>
        </w:rPr>
        <w:t xml:space="preserve"> en la fundamentación y descripción de la propuesta del curso de Desarrollo de Habilidades del Pensamiento, así como en su evaluación como una prueba piloto. La medición se realiz</w:t>
      </w:r>
      <w:r>
        <w:rPr>
          <w:rFonts w:ascii="Times New Roman" w:hAnsi="Times New Roman" w:cs="Times New Roman"/>
          <w:sz w:val="24"/>
          <w:szCs w:val="24"/>
        </w:rPr>
        <w:t>ó</w:t>
      </w:r>
      <w:r w:rsidRPr="00351185">
        <w:rPr>
          <w:rFonts w:ascii="Times New Roman" w:hAnsi="Times New Roman" w:cs="Times New Roman"/>
          <w:sz w:val="24"/>
          <w:szCs w:val="24"/>
        </w:rPr>
        <w:t xml:space="preserve"> a través del rendimiento en el curso y la autoevaluación de estrategias de aprendizaje, esenciales para regular la metacognición. Por lo tanto, algunas de las interrogantes relacionadas con el efecto en el rezago educativo se abordarán en estudios posteriores.</w:t>
      </w:r>
    </w:p>
    <w:p w14:paraId="58840B6C" w14:textId="77777777" w:rsidR="00483E26" w:rsidRDefault="00483E26" w:rsidP="00483E26">
      <w:pPr>
        <w:rPr>
          <w:rFonts w:ascii="Times New Roman" w:hAnsi="Times New Roman" w:cs="Times New Roman"/>
          <w:b/>
          <w:bCs/>
          <w:sz w:val="32"/>
          <w:szCs w:val="32"/>
        </w:rPr>
      </w:pPr>
      <w:bookmarkStart w:id="8" w:name="_Toc140569441"/>
    </w:p>
    <w:p w14:paraId="09094D4F" w14:textId="77777777" w:rsidR="00D1133D" w:rsidRDefault="00D1133D" w:rsidP="00483E26">
      <w:pPr>
        <w:rPr>
          <w:rFonts w:ascii="Times New Roman" w:hAnsi="Times New Roman" w:cs="Times New Roman"/>
          <w:b/>
          <w:bCs/>
          <w:sz w:val="32"/>
          <w:szCs w:val="32"/>
        </w:rPr>
      </w:pPr>
    </w:p>
    <w:p w14:paraId="430FA5DD" w14:textId="77777777" w:rsidR="00D1133D" w:rsidRDefault="00D1133D" w:rsidP="00483E26">
      <w:pPr>
        <w:rPr>
          <w:rFonts w:ascii="Times New Roman" w:hAnsi="Times New Roman" w:cs="Times New Roman"/>
          <w:b/>
          <w:bCs/>
          <w:sz w:val="32"/>
          <w:szCs w:val="32"/>
        </w:rPr>
      </w:pPr>
    </w:p>
    <w:p w14:paraId="19D42326" w14:textId="77777777" w:rsidR="00D1133D" w:rsidRDefault="00D1133D" w:rsidP="00483E26">
      <w:pPr>
        <w:rPr>
          <w:rFonts w:ascii="Times New Roman" w:hAnsi="Times New Roman" w:cs="Times New Roman"/>
          <w:b/>
          <w:bCs/>
          <w:sz w:val="32"/>
          <w:szCs w:val="32"/>
        </w:rPr>
      </w:pPr>
    </w:p>
    <w:p w14:paraId="2FBD35B9" w14:textId="77777777" w:rsidR="00D1133D" w:rsidRPr="00EA77C4" w:rsidRDefault="00D1133D" w:rsidP="00483E26">
      <w:pPr>
        <w:rPr>
          <w:rFonts w:ascii="Times New Roman" w:hAnsi="Times New Roman" w:cs="Times New Roman"/>
          <w:b/>
          <w:bCs/>
          <w:sz w:val="32"/>
          <w:szCs w:val="32"/>
        </w:rPr>
      </w:pPr>
    </w:p>
    <w:p w14:paraId="2E5F5A1E" w14:textId="3A909A81" w:rsidR="003F5CF7" w:rsidRPr="00EA77C4" w:rsidRDefault="0055703D" w:rsidP="003A47E0">
      <w:pPr>
        <w:spacing w:line="360" w:lineRule="auto"/>
        <w:jc w:val="center"/>
        <w:rPr>
          <w:rFonts w:ascii="Times New Roman" w:hAnsi="Times New Roman" w:cs="Times New Roman"/>
          <w:b/>
          <w:bCs/>
          <w:sz w:val="32"/>
          <w:szCs w:val="32"/>
        </w:rPr>
      </w:pPr>
      <w:r w:rsidRPr="00EA77C4">
        <w:rPr>
          <w:rFonts w:ascii="Times New Roman" w:hAnsi="Times New Roman" w:cs="Times New Roman"/>
          <w:b/>
          <w:bCs/>
          <w:sz w:val="32"/>
          <w:szCs w:val="32"/>
        </w:rPr>
        <w:lastRenderedPageBreak/>
        <w:t>Materiales y métodos</w:t>
      </w:r>
      <w:bookmarkEnd w:id="8"/>
    </w:p>
    <w:p w14:paraId="225E31B0" w14:textId="77777777" w:rsidR="003F5CF7" w:rsidRPr="001667D5" w:rsidRDefault="003F5CF7" w:rsidP="003A47E0">
      <w:pPr>
        <w:pStyle w:val="Ttulo3"/>
        <w:spacing w:before="0" w:after="0" w:line="360" w:lineRule="auto"/>
        <w:jc w:val="center"/>
        <w:rPr>
          <w:rFonts w:ascii="Times New Roman" w:hAnsi="Times New Roman" w:cs="Times New Roman"/>
          <w:b/>
          <w:bCs/>
          <w:color w:val="000000"/>
        </w:rPr>
      </w:pPr>
      <w:bookmarkStart w:id="9" w:name="_Toc140569442"/>
      <w:r w:rsidRPr="001667D5">
        <w:rPr>
          <w:rFonts w:ascii="Times New Roman" w:hAnsi="Times New Roman" w:cs="Times New Roman"/>
          <w:b/>
          <w:bCs/>
          <w:color w:val="000000"/>
        </w:rPr>
        <w:t>Aspectos metodológicos</w:t>
      </w:r>
      <w:bookmarkEnd w:id="9"/>
    </w:p>
    <w:p w14:paraId="21FABE15" w14:textId="77777777" w:rsidR="00F51AF7" w:rsidRPr="00860E7B" w:rsidRDefault="00F51AF7" w:rsidP="00F51AF7">
      <w:pPr>
        <w:spacing w:line="360" w:lineRule="auto"/>
        <w:ind w:firstLine="708"/>
        <w:jc w:val="both"/>
        <w:rPr>
          <w:rFonts w:ascii="Times New Roman" w:hAnsi="Times New Roman" w:cs="Times New Roman"/>
          <w:sz w:val="24"/>
          <w:szCs w:val="24"/>
        </w:rPr>
      </w:pPr>
      <w:bookmarkStart w:id="10" w:name="_Toc140569443"/>
      <w:r w:rsidRPr="00860E7B">
        <w:rPr>
          <w:rFonts w:ascii="Times New Roman" w:hAnsi="Times New Roman" w:cs="Times New Roman"/>
          <w:sz w:val="24"/>
          <w:szCs w:val="24"/>
        </w:rPr>
        <w:t xml:space="preserve">La investigación presentada </w:t>
      </w:r>
      <w:r>
        <w:rPr>
          <w:rFonts w:ascii="Times New Roman" w:hAnsi="Times New Roman" w:cs="Times New Roman"/>
          <w:sz w:val="24"/>
          <w:szCs w:val="24"/>
        </w:rPr>
        <w:t>se sustentó</w:t>
      </w:r>
      <w:r w:rsidRPr="00860E7B">
        <w:rPr>
          <w:rFonts w:ascii="Times New Roman" w:hAnsi="Times New Roman" w:cs="Times New Roman"/>
          <w:sz w:val="24"/>
          <w:szCs w:val="24"/>
        </w:rPr>
        <w:t xml:space="preserve"> </w:t>
      </w:r>
      <w:r>
        <w:rPr>
          <w:rFonts w:ascii="Times New Roman" w:hAnsi="Times New Roman" w:cs="Times New Roman"/>
          <w:sz w:val="24"/>
          <w:szCs w:val="24"/>
        </w:rPr>
        <w:t xml:space="preserve">en </w:t>
      </w:r>
      <w:r w:rsidRPr="00860E7B">
        <w:rPr>
          <w:rFonts w:ascii="Times New Roman" w:hAnsi="Times New Roman" w:cs="Times New Roman"/>
          <w:sz w:val="24"/>
          <w:szCs w:val="24"/>
        </w:rPr>
        <w:t xml:space="preserve">un enfoque descriptivo y analítico, </w:t>
      </w:r>
      <w:r>
        <w:rPr>
          <w:rFonts w:ascii="Times New Roman" w:hAnsi="Times New Roman" w:cs="Times New Roman"/>
          <w:sz w:val="24"/>
          <w:szCs w:val="24"/>
        </w:rPr>
        <w:t xml:space="preserve">para lo cual se implementó </w:t>
      </w:r>
      <w:r w:rsidRPr="00860E7B">
        <w:rPr>
          <w:rFonts w:ascii="Times New Roman" w:hAnsi="Times New Roman" w:cs="Times New Roman"/>
          <w:sz w:val="24"/>
          <w:szCs w:val="24"/>
        </w:rPr>
        <w:t xml:space="preserve">un diseño mixto. </w:t>
      </w:r>
      <w:r>
        <w:rPr>
          <w:rFonts w:ascii="Times New Roman" w:hAnsi="Times New Roman" w:cs="Times New Roman"/>
          <w:sz w:val="24"/>
          <w:szCs w:val="24"/>
        </w:rPr>
        <w:t>Además, e</w:t>
      </w:r>
      <w:r w:rsidRPr="00860E7B">
        <w:rPr>
          <w:rFonts w:ascii="Times New Roman" w:hAnsi="Times New Roman" w:cs="Times New Roman"/>
          <w:sz w:val="24"/>
          <w:szCs w:val="24"/>
        </w:rPr>
        <w:t xml:space="preserve">s de naturaleza descriptiva, ya que delimita aspectos de la realidad, como el rezago educativo y las estrategias para el desarrollo de habilidades del pensamiento. </w:t>
      </w:r>
      <w:r>
        <w:rPr>
          <w:rFonts w:ascii="Times New Roman" w:hAnsi="Times New Roman" w:cs="Times New Roman"/>
          <w:sz w:val="24"/>
          <w:szCs w:val="24"/>
        </w:rPr>
        <w:t>Igualmente</w:t>
      </w:r>
      <w:r w:rsidRPr="00860E7B">
        <w:rPr>
          <w:rFonts w:ascii="Times New Roman" w:hAnsi="Times New Roman" w:cs="Times New Roman"/>
          <w:sz w:val="24"/>
          <w:szCs w:val="24"/>
        </w:rPr>
        <w:t>, a través del análisis, se formul</w:t>
      </w:r>
      <w:r>
        <w:rPr>
          <w:rFonts w:ascii="Times New Roman" w:hAnsi="Times New Roman" w:cs="Times New Roman"/>
          <w:sz w:val="24"/>
          <w:szCs w:val="24"/>
        </w:rPr>
        <w:t>ó</w:t>
      </w:r>
      <w:r w:rsidRPr="00860E7B">
        <w:rPr>
          <w:rFonts w:ascii="Times New Roman" w:hAnsi="Times New Roman" w:cs="Times New Roman"/>
          <w:sz w:val="24"/>
          <w:szCs w:val="24"/>
        </w:rPr>
        <w:t xml:space="preserve"> una propuesta con el objetivo de mejorar los procesos formativos y tener un impacto en los indicadores educativos de la institución. El enfoque mixto se implementa para la recolección y análisis de datos mediante técnicas de investigación que abordan percepciones y satisfacción con un enfoque cualitativo. Asimismo, se cuantifican los resultados del curso para medir su impacto en el rendimiento académico.</w:t>
      </w:r>
    </w:p>
    <w:p w14:paraId="2B5AE3C0" w14:textId="77777777" w:rsidR="00F51AF7" w:rsidRDefault="00F51AF7" w:rsidP="00F51AF7">
      <w:pPr>
        <w:spacing w:line="360" w:lineRule="auto"/>
        <w:ind w:firstLine="708"/>
        <w:jc w:val="both"/>
        <w:rPr>
          <w:rFonts w:ascii="Times New Roman" w:hAnsi="Times New Roman" w:cs="Times New Roman"/>
          <w:sz w:val="24"/>
          <w:szCs w:val="24"/>
        </w:rPr>
      </w:pPr>
      <w:r w:rsidRPr="00860E7B">
        <w:rPr>
          <w:rFonts w:ascii="Times New Roman" w:hAnsi="Times New Roman" w:cs="Times New Roman"/>
          <w:sz w:val="24"/>
          <w:szCs w:val="24"/>
        </w:rPr>
        <w:t>El Programa de Habilidades del Pensamiento (DHP) se implementó en todas las carreras del ITJMMPYH, incluyendo Ingeniería en Gestión Empresarial, Ingeniería en Sistemas Computacionales, Ingeniería en Electromecánica, Turismo, Arquitectura y Gastronomía. E</w:t>
      </w:r>
      <w:r>
        <w:rPr>
          <w:rFonts w:ascii="Times New Roman" w:hAnsi="Times New Roman" w:cs="Times New Roman"/>
          <w:sz w:val="24"/>
          <w:szCs w:val="24"/>
        </w:rPr>
        <w:t>l</w:t>
      </w:r>
      <w:r w:rsidRPr="00860E7B">
        <w:rPr>
          <w:rFonts w:ascii="Times New Roman" w:hAnsi="Times New Roman" w:cs="Times New Roman"/>
          <w:sz w:val="24"/>
          <w:szCs w:val="24"/>
        </w:rPr>
        <w:t xml:space="preserve"> programa se dirigió a estudiantes con bajo rendimiento académico, identificados a través del promedio general de sus expedientes académicos, y se extendió una invitación a participar en el programa a aquellos con los promedios más bajos. La estructura del programa comprendió tres fases: publicación de la convocatoria, reclutamiento y selección del curso, e impartición del curso-taller, con una duración total de 15 semanas.</w:t>
      </w:r>
    </w:p>
    <w:p w14:paraId="3EA53B92" w14:textId="75B40F88" w:rsidR="009124B5" w:rsidRPr="001667D5" w:rsidRDefault="00EC1853" w:rsidP="001667D5">
      <w:pPr>
        <w:pStyle w:val="Ttulo2"/>
        <w:jc w:val="center"/>
        <w:rPr>
          <w:rFonts w:ascii="Times New Roman" w:hAnsi="Times New Roman" w:cs="Times New Roman"/>
          <w:sz w:val="28"/>
          <w:szCs w:val="28"/>
          <w:lang w:val="es-MX"/>
        </w:rPr>
      </w:pPr>
      <w:r w:rsidRPr="001667D5">
        <w:rPr>
          <w:rFonts w:ascii="Times New Roman" w:hAnsi="Times New Roman" w:cs="Times New Roman"/>
          <w:b/>
          <w:bCs/>
          <w:sz w:val="28"/>
          <w:szCs w:val="28"/>
          <w:lang w:val="es-MX"/>
        </w:rPr>
        <w:t xml:space="preserve">El </w:t>
      </w:r>
      <w:r w:rsidR="00F51AF7">
        <w:rPr>
          <w:rFonts w:ascii="Times New Roman" w:hAnsi="Times New Roman" w:cs="Times New Roman"/>
          <w:b/>
          <w:bCs/>
          <w:sz w:val="28"/>
          <w:szCs w:val="28"/>
          <w:lang w:val="es-MX"/>
        </w:rPr>
        <w:t>o</w:t>
      </w:r>
      <w:r w:rsidR="009124B5" w:rsidRPr="001667D5">
        <w:rPr>
          <w:rFonts w:ascii="Times New Roman" w:hAnsi="Times New Roman" w:cs="Times New Roman"/>
          <w:b/>
          <w:bCs/>
          <w:sz w:val="28"/>
          <w:szCs w:val="28"/>
          <w:lang w:val="es-MX"/>
        </w:rPr>
        <w:t>bjetivo general del programa</w:t>
      </w:r>
      <w:r w:rsidR="004C0B91" w:rsidRPr="001667D5">
        <w:rPr>
          <w:rFonts w:ascii="Times New Roman" w:hAnsi="Times New Roman" w:cs="Times New Roman"/>
          <w:b/>
          <w:bCs/>
          <w:sz w:val="28"/>
          <w:szCs w:val="28"/>
          <w:lang w:val="es-MX"/>
        </w:rPr>
        <w:t xml:space="preserve"> DHP</w:t>
      </w:r>
      <w:bookmarkEnd w:id="10"/>
    </w:p>
    <w:p w14:paraId="33BC9A2C" w14:textId="66C2AF9F" w:rsidR="00740C79" w:rsidRPr="00EA77C4" w:rsidRDefault="00F51AF7" w:rsidP="001858B7">
      <w:pPr>
        <w:tabs>
          <w:tab w:val="left" w:pos="284"/>
        </w:tabs>
        <w:spacing w:before="30" w:after="3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ab/>
      </w:r>
      <w:r>
        <w:rPr>
          <w:rFonts w:ascii="Times New Roman" w:hAnsi="Times New Roman" w:cs="Times New Roman"/>
          <w:sz w:val="24"/>
          <w:szCs w:val="24"/>
          <w:lang w:val="es-ES"/>
        </w:rPr>
        <w:tab/>
      </w:r>
      <w:r w:rsidR="004147C9" w:rsidRPr="00EA77C4">
        <w:rPr>
          <w:rFonts w:ascii="Times New Roman" w:hAnsi="Times New Roman" w:cs="Times New Roman"/>
          <w:sz w:val="24"/>
          <w:szCs w:val="24"/>
          <w:lang w:val="es-ES"/>
        </w:rPr>
        <w:t xml:space="preserve">Implementar </w:t>
      </w:r>
      <w:r w:rsidR="00740C79" w:rsidRPr="00EA77C4">
        <w:rPr>
          <w:rFonts w:ascii="Times New Roman" w:hAnsi="Times New Roman" w:cs="Times New Roman"/>
          <w:sz w:val="24"/>
          <w:szCs w:val="24"/>
          <w:lang w:val="es-ES"/>
        </w:rPr>
        <w:t>un</w:t>
      </w:r>
      <w:r w:rsidR="00BC6719" w:rsidRPr="00EA77C4">
        <w:rPr>
          <w:rFonts w:ascii="Times New Roman" w:hAnsi="Times New Roman" w:cs="Times New Roman"/>
          <w:sz w:val="24"/>
          <w:szCs w:val="24"/>
          <w:lang w:val="es-ES"/>
        </w:rPr>
        <w:t xml:space="preserve"> </w:t>
      </w:r>
      <w:r w:rsidR="00740C79" w:rsidRPr="00EA77C4">
        <w:rPr>
          <w:rFonts w:ascii="Times New Roman" w:hAnsi="Times New Roman" w:cs="Times New Roman"/>
          <w:sz w:val="24"/>
          <w:szCs w:val="24"/>
          <w:lang w:val="es-ES"/>
        </w:rPr>
        <w:t xml:space="preserve">curso-taller para desarrollar habilidades del </w:t>
      </w:r>
      <w:r w:rsidR="0012126E" w:rsidRPr="00EA77C4">
        <w:rPr>
          <w:rFonts w:ascii="Times New Roman" w:hAnsi="Times New Roman" w:cs="Times New Roman"/>
          <w:sz w:val="24"/>
          <w:szCs w:val="24"/>
          <w:lang w:val="es-ES"/>
        </w:rPr>
        <w:t xml:space="preserve">pensamiento como </w:t>
      </w:r>
      <w:r w:rsidR="00740C79" w:rsidRPr="00EA77C4">
        <w:rPr>
          <w:rFonts w:ascii="Times New Roman" w:hAnsi="Times New Roman" w:cs="Times New Roman"/>
          <w:sz w:val="24"/>
          <w:szCs w:val="24"/>
          <w:lang w:val="es-ES"/>
        </w:rPr>
        <w:t>estr</w:t>
      </w:r>
      <w:r w:rsidR="00171372" w:rsidRPr="00EA77C4">
        <w:rPr>
          <w:rFonts w:ascii="Times New Roman" w:hAnsi="Times New Roman" w:cs="Times New Roman"/>
          <w:sz w:val="24"/>
          <w:szCs w:val="24"/>
          <w:lang w:val="es-ES"/>
        </w:rPr>
        <w:t>a</w:t>
      </w:r>
      <w:r w:rsidR="00740C79" w:rsidRPr="00EA77C4">
        <w:rPr>
          <w:rFonts w:ascii="Times New Roman" w:hAnsi="Times New Roman" w:cs="Times New Roman"/>
          <w:sz w:val="24"/>
          <w:szCs w:val="24"/>
          <w:lang w:val="es-ES"/>
        </w:rPr>
        <w:t xml:space="preserve">tegia para combatir el rezago educativo en estudiantes de las diferentes carreras ofertadas por el </w:t>
      </w:r>
      <w:r w:rsidR="00DE6F30" w:rsidRPr="00EA77C4">
        <w:rPr>
          <w:rFonts w:ascii="Times New Roman" w:hAnsi="Times New Roman" w:cs="Times New Roman"/>
          <w:sz w:val="24"/>
          <w:szCs w:val="24"/>
        </w:rPr>
        <w:t>ITJMMPYH</w:t>
      </w:r>
      <w:r>
        <w:rPr>
          <w:rFonts w:ascii="Times New Roman" w:hAnsi="Times New Roman" w:cs="Times New Roman"/>
          <w:sz w:val="24"/>
          <w:szCs w:val="24"/>
          <w:lang w:val="es-ES"/>
        </w:rPr>
        <w:t xml:space="preserve"> y para</w:t>
      </w:r>
      <w:r w:rsidR="00740C79" w:rsidRPr="00EA77C4">
        <w:rPr>
          <w:rFonts w:ascii="Times New Roman" w:hAnsi="Times New Roman" w:cs="Times New Roman"/>
          <w:sz w:val="24"/>
          <w:szCs w:val="24"/>
          <w:lang w:val="es-ES"/>
        </w:rPr>
        <w:t xml:space="preserve"> disminuir los índices de reprobación y deserción.</w:t>
      </w:r>
    </w:p>
    <w:p w14:paraId="4F0BB5E9" w14:textId="55D858CE" w:rsidR="009124B5" w:rsidRPr="001667D5" w:rsidRDefault="009124B5" w:rsidP="001667D5">
      <w:pPr>
        <w:pStyle w:val="Ttulo2"/>
        <w:jc w:val="center"/>
        <w:rPr>
          <w:rFonts w:ascii="Times New Roman" w:hAnsi="Times New Roman" w:cs="Times New Roman"/>
          <w:b/>
          <w:bCs/>
          <w:sz w:val="28"/>
          <w:szCs w:val="28"/>
          <w:lang w:val="es-MX"/>
        </w:rPr>
      </w:pPr>
      <w:bookmarkStart w:id="11" w:name="_Toc140569444"/>
      <w:r w:rsidRPr="001667D5">
        <w:rPr>
          <w:rFonts w:ascii="Times New Roman" w:hAnsi="Times New Roman" w:cs="Times New Roman"/>
          <w:b/>
          <w:bCs/>
          <w:sz w:val="28"/>
          <w:szCs w:val="28"/>
          <w:lang w:val="es-MX"/>
        </w:rPr>
        <w:t>Objetivos específicos</w:t>
      </w:r>
      <w:r w:rsidR="008B210A" w:rsidRPr="001667D5">
        <w:rPr>
          <w:rFonts w:ascii="Times New Roman" w:hAnsi="Times New Roman" w:cs="Times New Roman"/>
          <w:b/>
          <w:bCs/>
          <w:sz w:val="28"/>
          <w:szCs w:val="28"/>
          <w:lang w:val="es-MX"/>
        </w:rPr>
        <w:t xml:space="preserve"> del </w:t>
      </w:r>
      <w:r w:rsidR="00740C79" w:rsidRPr="001667D5">
        <w:rPr>
          <w:rFonts w:ascii="Times New Roman" w:hAnsi="Times New Roman" w:cs="Times New Roman"/>
          <w:b/>
          <w:bCs/>
          <w:sz w:val="28"/>
          <w:szCs w:val="28"/>
          <w:lang w:val="es-MX"/>
        </w:rPr>
        <w:t>proyecto</w:t>
      </w:r>
      <w:bookmarkEnd w:id="11"/>
    </w:p>
    <w:p w14:paraId="5718527F" w14:textId="6D25C66C" w:rsidR="00740C79" w:rsidRPr="00F51AF7" w:rsidRDefault="00740C79" w:rsidP="00F51AF7">
      <w:pPr>
        <w:pStyle w:val="Prrafodelista"/>
        <w:numPr>
          <w:ilvl w:val="0"/>
          <w:numId w:val="11"/>
        </w:numPr>
        <w:tabs>
          <w:tab w:val="left" w:pos="284"/>
        </w:tabs>
        <w:spacing w:before="30" w:after="30" w:line="360" w:lineRule="auto"/>
        <w:jc w:val="both"/>
        <w:rPr>
          <w:rFonts w:ascii="Times New Roman" w:hAnsi="Times New Roman" w:cs="Times New Roman"/>
          <w:sz w:val="24"/>
          <w:szCs w:val="24"/>
          <w:lang w:val="es-MX"/>
        </w:rPr>
      </w:pPr>
      <w:r w:rsidRPr="00F51AF7">
        <w:rPr>
          <w:rFonts w:ascii="Times New Roman" w:hAnsi="Times New Roman" w:cs="Times New Roman"/>
          <w:sz w:val="24"/>
          <w:szCs w:val="24"/>
          <w:lang w:val="es-MX"/>
        </w:rPr>
        <w:t>Analizar los índices de aprobación y reprobación de la matrícula para conformar un grupo con estudiantes de bajo rendimiento académico.</w:t>
      </w:r>
    </w:p>
    <w:p w14:paraId="5B21B93D" w14:textId="6C54E557" w:rsidR="00740C79" w:rsidRPr="00F51AF7" w:rsidRDefault="00740C79" w:rsidP="00F51AF7">
      <w:pPr>
        <w:pStyle w:val="Prrafodelista"/>
        <w:numPr>
          <w:ilvl w:val="0"/>
          <w:numId w:val="11"/>
        </w:numPr>
        <w:tabs>
          <w:tab w:val="left" w:pos="284"/>
        </w:tabs>
        <w:spacing w:before="30" w:after="30" w:line="360" w:lineRule="auto"/>
        <w:jc w:val="both"/>
        <w:rPr>
          <w:rFonts w:ascii="Times New Roman" w:hAnsi="Times New Roman" w:cs="Times New Roman"/>
          <w:sz w:val="24"/>
          <w:szCs w:val="24"/>
          <w:lang w:val="es-MX"/>
        </w:rPr>
      </w:pPr>
      <w:r w:rsidRPr="00F51AF7">
        <w:rPr>
          <w:rFonts w:ascii="Times New Roman" w:hAnsi="Times New Roman" w:cs="Times New Roman"/>
          <w:sz w:val="24"/>
          <w:szCs w:val="24"/>
          <w:lang w:val="es-MX"/>
        </w:rPr>
        <w:t>Elaborar un diagnóstico de los requerimientos del grupo y diseñar el curso-taller de desarrollo de habilidades del pensamiento.</w:t>
      </w:r>
    </w:p>
    <w:p w14:paraId="37CC309A" w14:textId="3E1C853D" w:rsidR="00740C79" w:rsidRPr="00F51AF7" w:rsidRDefault="00740C79" w:rsidP="00F51AF7">
      <w:pPr>
        <w:pStyle w:val="Prrafodelista"/>
        <w:numPr>
          <w:ilvl w:val="0"/>
          <w:numId w:val="11"/>
        </w:numPr>
        <w:tabs>
          <w:tab w:val="left" w:pos="284"/>
        </w:tabs>
        <w:spacing w:before="30" w:after="30" w:line="360" w:lineRule="auto"/>
        <w:jc w:val="both"/>
        <w:rPr>
          <w:rFonts w:ascii="Times New Roman" w:hAnsi="Times New Roman" w:cs="Times New Roman"/>
          <w:sz w:val="24"/>
          <w:szCs w:val="24"/>
          <w:lang w:val="es-MX"/>
        </w:rPr>
      </w:pPr>
      <w:r w:rsidRPr="00F51AF7">
        <w:rPr>
          <w:rFonts w:ascii="Times New Roman" w:hAnsi="Times New Roman" w:cs="Times New Roman"/>
          <w:sz w:val="24"/>
          <w:szCs w:val="24"/>
          <w:lang w:val="es-MX"/>
        </w:rPr>
        <w:t xml:space="preserve">Poner en marcha la prueba piloto del curso-taller. </w:t>
      </w:r>
    </w:p>
    <w:p w14:paraId="32349156" w14:textId="3A8AC683" w:rsidR="00E7521C" w:rsidRPr="003A47E0" w:rsidRDefault="00740C79" w:rsidP="007E7302">
      <w:pPr>
        <w:pStyle w:val="Prrafodelista"/>
        <w:numPr>
          <w:ilvl w:val="0"/>
          <w:numId w:val="11"/>
        </w:numPr>
        <w:tabs>
          <w:tab w:val="left" w:pos="284"/>
        </w:tabs>
        <w:spacing w:before="30" w:after="30" w:line="360" w:lineRule="auto"/>
        <w:jc w:val="both"/>
        <w:rPr>
          <w:rFonts w:ascii="Times New Roman" w:hAnsi="Times New Roman" w:cs="Times New Roman"/>
          <w:sz w:val="24"/>
          <w:szCs w:val="24"/>
          <w:lang w:val="es-MX"/>
        </w:rPr>
      </w:pPr>
      <w:r w:rsidRPr="00F51AF7">
        <w:rPr>
          <w:rFonts w:ascii="Times New Roman" w:hAnsi="Times New Roman" w:cs="Times New Roman"/>
          <w:sz w:val="24"/>
          <w:szCs w:val="24"/>
          <w:lang w:val="es-MX"/>
        </w:rPr>
        <w:t>Evaluar los resultados de la prueba piloto</w:t>
      </w:r>
      <w:r w:rsidR="00533F23" w:rsidRPr="00F51AF7">
        <w:rPr>
          <w:rFonts w:ascii="Times New Roman" w:hAnsi="Times New Roman" w:cs="Times New Roman"/>
          <w:sz w:val="24"/>
          <w:szCs w:val="24"/>
          <w:lang w:val="es-MX"/>
        </w:rPr>
        <w:t xml:space="preserve"> con respecto al desarrollo de habilidades del pensamiento y la satisfacción con el curso</w:t>
      </w:r>
      <w:r w:rsidRPr="00F51AF7">
        <w:rPr>
          <w:rFonts w:ascii="Times New Roman" w:hAnsi="Times New Roman" w:cs="Times New Roman"/>
          <w:sz w:val="24"/>
          <w:szCs w:val="24"/>
          <w:lang w:val="es-MX"/>
        </w:rPr>
        <w:t>.</w:t>
      </w:r>
    </w:p>
    <w:p w14:paraId="21A08747" w14:textId="19699DFB" w:rsidR="00AF3156" w:rsidRPr="00EA77C4" w:rsidRDefault="00EC1853" w:rsidP="00F51AF7">
      <w:pPr>
        <w:spacing w:before="30" w:after="30" w:line="360" w:lineRule="auto"/>
        <w:ind w:firstLine="720"/>
        <w:jc w:val="both"/>
        <w:rPr>
          <w:rFonts w:ascii="Times New Roman" w:hAnsi="Times New Roman" w:cs="Times New Roman"/>
          <w:sz w:val="24"/>
          <w:szCs w:val="24"/>
          <w:lang w:val="es-MX"/>
        </w:rPr>
      </w:pPr>
      <w:r w:rsidRPr="00EA77C4">
        <w:rPr>
          <w:rFonts w:ascii="Times New Roman" w:hAnsi="Times New Roman" w:cs="Times New Roman"/>
          <w:sz w:val="24"/>
          <w:szCs w:val="24"/>
          <w:lang w:val="es-MX"/>
        </w:rPr>
        <w:t xml:space="preserve">A </w:t>
      </w:r>
      <w:r w:rsidR="003C69B7" w:rsidRPr="00EA77C4">
        <w:rPr>
          <w:rFonts w:ascii="Times New Roman" w:hAnsi="Times New Roman" w:cs="Times New Roman"/>
          <w:sz w:val="24"/>
          <w:szCs w:val="24"/>
          <w:lang w:val="es-MX"/>
        </w:rPr>
        <w:t>continuación,</w:t>
      </w:r>
      <w:r w:rsidRPr="00EA77C4">
        <w:rPr>
          <w:rFonts w:ascii="Times New Roman" w:hAnsi="Times New Roman" w:cs="Times New Roman"/>
          <w:sz w:val="24"/>
          <w:szCs w:val="24"/>
          <w:lang w:val="es-MX"/>
        </w:rPr>
        <w:t xml:space="preserve"> se muestra el plan de actividades del programa</w:t>
      </w:r>
      <w:r w:rsidR="00D77D5A">
        <w:rPr>
          <w:rFonts w:ascii="Times New Roman" w:hAnsi="Times New Roman" w:cs="Times New Roman"/>
          <w:sz w:val="24"/>
          <w:szCs w:val="24"/>
          <w:lang w:val="es-MX"/>
        </w:rPr>
        <w:t xml:space="preserve"> en la tabla 2</w:t>
      </w:r>
      <w:r w:rsidRPr="00EA77C4">
        <w:rPr>
          <w:rFonts w:ascii="Times New Roman" w:hAnsi="Times New Roman" w:cs="Times New Roman"/>
          <w:sz w:val="24"/>
          <w:szCs w:val="24"/>
          <w:lang w:val="es-MX"/>
        </w:rPr>
        <w:t xml:space="preserve">: </w:t>
      </w:r>
    </w:p>
    <w:p w14:paraId="367DDF6D" w14:textId="472DF156" w:rsidR="0045019C" w:rsidRPr="00EA77C4" w:rsidRDefault="0045019C" w:rsidP="002C674B">
      <w:pPr>
        <w:tabs>
          <w:tab w:val="left" w:pos="284"/>
        </w:tabs>
        <w:autoSpaceDE w:val="0"/>
        <w:autoSpaceDN w:val="0"/>
        <w:adjustRightInd w:val="0"/>
        <w:spacing w:before="30" w:after="30" w:line="240" w:lineRule="auto"/>
        <w:jc w:val="center"/>
        <w:rPr>
          <w:rFonts w:ascii="Times New Roman" w:hAnsi="Times New Roman" w:cs="Times New Roman"/>
          <w:sz w:val="24"/>
          <w:szCs w:val="24"/>
        </w:rPr>
      </w:pPr>
      <w:r w:rsidRPr="00F51AF7">
        <w:rPr>
          <w:rFonts w:ascii="Times New Roman" w:hAnsi="Times New Roman" w:cs="Times New Roman"/>
          <w:b/>
          <w:bCs/>
          <w:sz w:val="24"/>
          <w:szCs w:val="24"/>
        </w:rPr>
        <w:lastRenderedPageBreak/>
        <w:t>Tabla</w:t>
      </w:r>
      <w:r w:rsidR="00CE700B" w:rsidRPr="00F51AF7">
        <w:rPr>
          <w:rFonts w:ascii="Times New Roman" w:hAnsi="Times New Roman" w:cs="Times New Roman"/>
          <w:b/>
          <w:bCs/>
          <w:sz w:val="24"/>
          <w:szCs w:val="24"/>
        </w:rPr>
        <w:t xml:space="preserve"> </w:t>
      </w:r>
      <w:r w:rsidRPr="00F51AF7">
        <w:rPr>
          <w:rFonts w:ascii="Times New Roman" w:hAnsi="Times New Roman" w:cs="Times New Roman"/>
          <w:b/>
          <w:bCs/>
          <w:sz w:val="24"/>
          <w:szCs w:val="24"/>
        </w:rPr>
        <w:t>2</w:t>
      </w:r>
      <w:r w:rsidR="00F51AF7" w:rsidRPr="00F51AF7">
        <w:rPr>
          <w:rFonts w:ascii="Times New Roman" w:hAnsi="Times New Roman" w:cs="Times New Roman"/>
          <w:b/>
          <w:bCs/>
          <w:sz w:val="24"/>
          <w:szCs w:val="24"/>
        </w:rPr>
        <w:t>.</w:t>
      </w:r>
      <w:r w:rsidRPr="00EA77C4">
        <w:rPr>
          <w:rFonts w:ascii="Times New Roman" w:hAnsi="Times New Roman" w:cs="Times New Roman"/>
          <w:sz w:val="24"/>
          <w:szCs w:val="24"/>
        </w:rPr>
        <w:t xml:space="preserve"> </w:t>
      </w:r>
      <w:r w:rsidRPr="00EA77C4">
        <w:rPr>
          <w:rFonts w:ascii="Times New Roman" w:hAnsi="Times New Roman" w:cs="Times New Roman"/>
          <w:sz w:val="24"/>
          <w:szCs w:val="24"/>
          <w:lang w:val="es-MX"/>
        </w:rPr>
        <w:t>Plan de actividades del programa DHP</w:t>
      </w:r>
    </w:p>
    <w:tbl>
      <w:tblPr>
        <w:tblW w:w="9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841"/>
        <w:gridCol w:w="5595"/>
        <w:gridCol w:w="3457"/>
      </w:tblGrid>
      <w:tr w:rsidR="00847CB6" w:rsidRPr="00EA77C4" w14:paraId="46D9693A" w14:textId="15FCBB05" w:rsidTr="003A47E0">
        <w:trPr>
          <w:trHeight w:val="327"/>
        </w:trPr>
        <w:tc>
          <w:tcPr>
            <w:tcW w:w="841" w:type="dxa"/>
          </w:tcPr>
          <w:p w14:paraId="07157D49" w14:textId="39E8DDC7" w:rsidR="00847CB6" w:rsidRPr="00EA77C4" w:rsidRDefault="001B42BA" w:rsidP="002C674B">
            <w:pPr>
              <w:tabs>
                <w:tab w:val="left" w:pos="284"/>
              </w:tabs>
              <w:autoSpaceDE w:val="0"/>
              <w:autoSpaceDN w:val="0"/>
              <w:adjustRightInd w:val="0"/>
              <w:spacing w:before="30" w:after="30" w:line="240" w:lineRule="auto"/>
              <w:jc w:val="center"/>
              <w:rPr>
                <w:rFonts w:ascii="Times New Roman" w:hAnsi="Times New Roman" w:cs="Times New Roman"/>
                <w:sz w:val="24"/>
                <w:szCs w:val="24"/>
              </w:rPr>
            </w:pPr>
            <w:r w:rsidRPr="00EA77C4">
              <w:rPr>
                <w:rFonts w:ascii="Times New Roman" w:hAnsi="Times New Roman" w:cs="Times New Roman"/>
                <w:sz w:val="24"/>
                <w:szCs w:val="24"/>
              </w:rPr>
              <w:t>Fase</w:t>
            </w:r>
          </w:p>
        </w:tc>
        <w:tc>
          <w:tcPr>
            <w:tcW w:w="5595" w:type="dxa"/>
            <w:shd w:val="clear" w:color="auto" w:fill="auto"/>
            <w:tcMar>
              <w:top w:w="9" w:type="dxa"/>
              <w:left w:w="9" w:type="dxa"/>
              <w:bottom w:w="0" w:type="dxa"/>
              <w:right w:w="9" w:type="dxa"/>
            </w:tcMar>
            <w:vAlign w:val="bottom"/>
            <w:hideMark/>
          </w:tcPr>
          <w:p w14:paraId="56C74F1E" w14:textId="1338DA25" w:rsidR="00847CB6" w:rsidRPr="00EA77C4" w:rsidRDefault="00847CB6" w:rsidP="002C674B">
            <w:pPr>
              <w:tabs>
                <w:tab w:val="left" w:pos="284"/>
              </w:tabs>
              <w:autoSpaceDE w:val="0"/>
              <w:autoSpaceDN w:val="0"/>
              <w:adjustRightInd w:val="0"/>
              <w:spacing w:before="30" w:after="30" w:line="240" w:lineRule="auto"/>
              <w:jc w:val="center"/>
              <w:rPr>
                <w:rFonts w:ascii="Times New Roman" w:hAnsi="Times New Roman" w:cs="Times New Roman"/>
                <w:sz w:val="24"/>
                <w:szCs w:val="24"/>
              </w:rPr>
            </w:pPr>
            <w:r w:rsidRPr="00EA77C4">
              <w:rPr>
                <w:rFonts w:ascii="Times New Roman" w:hAnsi="Times New Roman" w:cs="Times New Roman"/>
                <w:sz w:val="24"/>
                <w:szCs w:val="24"/>
              </w:rPr>
              <w:t>Actividades del programa (DHP)</w:t>
            </w:r>
          </w:p>
          <w:p w14:paraId="2FCF26B9" w14:textId="1ABE52AE" w:rsidR="00042A0E" w:rsidRPr="00EA77C4" w:rsidRDefault="00847CB6" w:rsidP="002C674B">
            <w:pPr>
              <w:tabs>
                <w:tab w:val="left" w:pos="284"/>
              </w:tabs>
              <w:autoSpaceDE w:val="0"/>
              <w:autoSpaceDN w:val="0"/>
              <w:adjustRightInd w:val="0"/>
              <w:spacing w:before="30" w:after="30" w:line="240" w:lineRule="auto"/>
              <w:jc w:val="center"/>
              <w:rPr>
                <w:rFonts w:ascii="Times New Roman" w:hAnsi="Times New Roman" w:cs="Times New Roman"/>
                <w:sz w:val="24"/>
                <w:szCs w:val="24"/>
              </w:rPr>
            </w:pPr>
            <w:r w:rsidRPr="00EA77C4">
              <w:rPr>
                <w:rFonts w:ascii="Times New Roman" w:hAnsi="Times New Roman" w:cs="Times New Roman"/>
                <w:sz w:val="24"/>
                <w:szCs w:val="24"/>
              </w:rPr>
              <w:t>(agosto-diciembre 2021)</w:t>
            </w:r>
          </w:p>
          <w:p w14:paraId="0D213904" w14:textId="06A98139" w:rsidR="00042A0E" w:rsidRPr="00EA77C4" w:rsidRDefault="00042A0E" w:rsidP="002C674B">
            <w:pPr>
              <w:tabs>
                <w:tab w:val="left" w:pos="284"/>
              </w:tabs>
              <w:autoSpaceDE w:val="0"/>
              <w:autoSpaceDN w:val="0"/>
              <w:adjustRightInd w:val="0"/>
              <w:spacing w:before="30" w:after="30" w:line="240" w:lineRule="auto"/>
              <w:jc w:val="center"/>
              <w:rPr>
                <w:rFonts w:ascii="Times New Roman" w:hAnsi="Times New Roman" w:cs="Times New Roman"/>
                <w:sz w:val="24"/>
                <w:szCs w:val="24"/>
              </w:rPr>
            </w:pPr>
          </w:p>
        </w:tc>
        <w:tc>
          <w:tcPr>
            <w:tcW w:w="3457" w:type="dxa"/>
            <w:vAlign w:val="bottom"/>
          </w:tcPr>
          <w:p w14:paraId="6F2E615D" w14:textId="5F3E3E5F" w:rsidR="00847CB6" w:rsidRPr="00EA77C4" w:rsidRDefault="00EC1853" w:rsidP="002C674B">
            <w:pPr>
              <w:tabs>
                <w:tab w:val="left" w:pos="284"/>
                <w:tab w:val="left" w:pos="730"/>
              </w:tabs>
              <w:autoSpaceDE w:val="0"/>
              <w:autoSpaceDN w:val="0"/>
              <w:adjustRightInd w:val="0"/>
              <w:spacing w:before="30" w:after="30" w:line="240" w:lineRule="auto"/>
              <w:ind w:left="77" w:right="2285" w:firstLine="74"/>
              <w:jc w:val="center"/>
              <w:rPr>
                <w:rFonts w:ascii="Times New Roman" w:hAnsi="Times New Roman" w:cs="Times New Roman"/>
                <w:sz w:val="24"/>
                <w:szCs w:val="24"/>
              </w:rPr>
            </w:pPr>
            <w:r w:rsidRPr="00EA77C4">
              <w:rPr>
                <w:rFonts w:ascii="Times New Roman" w:hAnsi="Times New Roman" w:cs="Times New Roman"/>
                <w:sz w:val="24"/>
                <w:szCs w:val="24"/>
              </w:rPr>
              <w:t>Duración</w:t>
            </w:r>
          </w:p>
        </w:tc>
      </w:tr>
      <w:tr w:rsidR="00847CB6" w:rsidRPr="00EA77C4" w14:paraId="358FEB90" w14:textId="4F67A7F0" w:rsidTr="003A47E0">
        <w:trPr>
          <w:trHeight w:val="327"/>
        </w:trPr>
        <w:tc>
          <w:tcPr>
            <w:tcW w:w="841" w:type="dxa"/>
          </w:tcPr>
          <w:p w14:paraId="23BEF459" w14:textId="12DFC4A2" w:rsidR="00847CB6" w:rsidRPr="00EA77C4" w:rsidRDefault="001B42BA" w:rsidP="002C674B">
            <w:pPr>
              <w:tabs>
                <w:tab w:val="left" w:pos="284"/>
              </w:tabs>
              <w:autoSpaceDE w:val="0"/>
              <w:autoSpaceDN w:val="0"/>
              <w:adjustRightInd w:val="0"/>
              <w:spacing w:before="30" w:after="30" w:line="240" w:lineRule="auto"/>
              <w:jc w:val="center"/>
              <w:rPr>
                <w:rFonts w:ascii="Times New Roman" w:hAnsi="Times New Roman" w:cs="Times New Roman"/>
                <w:sz w:val="24"/>
                <w:szCs w:val="24"/>
              </w:rPr>
            </w:pPr>
            <w:r w:rsidRPr="00EA77C4">
              <w:rPr>
                <w:rFonts w:ascii="Times New Roman" w:hAnsi="Times New Roman" w:cs="Times New Roman"/>
                <w:sz w:val="24"/>
                <w:szCs w:val="24"/>
              </w:rPr>
              <w:t>1</w:t>
            </w:r>
          </w:p>
        </w:tc>
        <w:tc>
          <w:tcPr>
            <w:tcW w:w="5595" w:type="dxa"/>
            <w:shd w:val="clear" w:color="auto" w:fill="auto"/>
            <w:tcMar>
              <w:top w:w="9" w:type="dxa"/>
              <w:left w:w="9" w:type="dxa"/>
              <w:bottom w:w="0" w:type="dxa"/>
              <w:right w:w="9" w:type="dxa"/>
            </w:tcMar>
            <w:vAlign w:val="center"/>
            <w:hideMark/>
          </w:tcPr>
          <w:p w14:paraId="6FC91E63" w14:textId="5E7403B4" w:rsidR="00847CB6" w:rsidRPr="00EA77C4" w:rsidRDefault="00847CB6" w:rsidP="002C674B">
            <w:pPr>
              <w:tabs>
                <w:tab w:val="left" w:pos="284"/>
              </w:tabs>
              <w:autoSpaceDE w:val="0"/>
              <w:autoSpaceDN w:val="0"/>
              <w:adjustRightInd w:val="0"/>
              <w:spacing w:before="30" w:after="30" w:line="240" w:lineRule="auto"/>
              <w:ind w:left="139" w:right="410"/>
              <w:jc w:val="center"/>
              <w:rPr>
                <w:rFonts w:ascii="Times New Roman" w:hAnsi="Times New Roman" w:cs="Times New Roman"/>
                <w:sz w:val="24"/>
                <w:szCs w:val="24"/>
              </w:rPr>
            </w:pPr>
            <w:r w:rsidRPr="00EA77C4">
              <w:rPr>
                <w:rFonts w:ascii="Times New Roman" w:hAnsi="Times New Roman" w:cs="Times New Roman"/>
                <w:sz w:val="24"/>
                <w:szCs w:val="24"/>
              </w:rPr>
              <w:t>Publicación de convocatoria y difusión del programa</w:t>
            </w:r>
          </w:p>
        </w:tc>
        <w:tc>
          <w:tcPr>
            <w:tcW w:w="3457" w:type="dxa"/>
            <w:vAlign w:val="bottom"/>
          </w:tcPr>
          <w:p w14:paraId="59EA49C3" w14:textId="71EB98FA" w:rsidR="00847CB6" w:rsidRPr="00EA77C4" w:rsidRDefault="00847CB6" w:rsidP="002C674B">
            <w:pPr>
              <w:tabs>
                <w:tab w:val="left" w:pos="284"/>
              </w:tabs>
              <w:autoSpaceDE w:val="0"/>
              <w:autoSpaceDN w:val="0"/>
              <w:adjustRightInd w:val="0"/>
              <w:spacing w:before="30" w:after="30" w:line="240" w:lineRule="auto"/>
              <w:ind w:left="72"/>
              <w:jc w:val="center"/>
              <w:rPr>
                <w:rFonts w:ascii="Times New Roman" w:hAnsi="Times New Roman" w:cs="Times New Roman"/>
                <w:sz w:val="24"/>
                <w:szCs w:val="24"/>
              </w:rPr>
            </w:pPr>
            <w:r w:rsidRPr="00EA77C4">
              <w:rPr>
                <w:rFonts w:ascii="Times New Roman" w:hAnsi="Times New Roman" w:cs="Times New Roman"/>
                <w:sz w:val="24"/>
                <w:szCs w:val="24"/>
              </w:rPr>
              <w:t>2 semanas</w:t>
            </w:r>
            <w:r w:rsidR="003677C8" w:rsidRPr="00EA77C4">
              <w:rPr>
                <w:rFonts w:ascii="Times New Roman" w:hAnsi="Times New Roman" w:cs="Times New Roman"/>
                <w:sz w:val="24"/>
                <w:szCs w:val="24"/>
              </w:rPr>
              <w:t xml:space="preserve"> </w:t>
            </w:r>
            <w:r w:rsidRPr="00EA77C4">
              <w:rPr>
                <w:rFonts w:ascii="Times New Roman" w:hAnsi="Times New Roman" w:cs="Times New Roman"/>
                <w:sz w:val="24"/>
                <w:szCs w:val="24"/>
              </w:rPr>
              <w:t xml:space="preserve">(16-27 </w:t>
            </w:r>
            <w:proofErr w:type="spellStart"/>
            <w:r w:rsidRPr="00EA77C4">
              <w:rPr>
                <w:rFonts w:ascii="Times New Roman" w:hAnsi="Times New Roman" w:cs="Times New Roman"/>
                <w:sz w:val="24"/>
                <w:szCs w:val="24"/>
              </w:rPr>
              <w:t>ago</w:t>
            </w:r>
            <w:proofErr w:type="spellEnd"/>
            <w:r w:rsidRPr="00EA77C4">
              <w:rPr>
                <w:rFonts w:ascii="Times New Roman" w:hAnsi="Times New Roman" w:cs="Times New Roman"/>
                <w:sz w:val="24"/>
                <w:szCs w:val="24"/>
              </w:rPr>
              <w:t xml:space="preserve"> 2021)</w:t>
            </w:r>
          </w:p>
        </w:tc>
      </w:tr>
      <w:tr w:rsidR="00847CB6" w:rsidRPr="00EA77C4" w14:paraId="22A3B10E" w14:textId="35E9A2C5" w:rsidTr="003A47E0">
        <w:trPr>
          <w:trHeight w:val="327"/>
        </w:trPr>
        <w:tc>
          <w:tcPr>
            <w:tcW w:w="841" w:type="dxa"/>
          </w:tcPr>
          <w:p w14:paraId="69CEDB6F" w14:textId="28981E02" w:rsidR="00847CB6" w:rsidRPr="00EA77C4" w:rsidRDefault="001B42BA" w:rsidP="002C674B">
            <w:pPr>
              <w:tabs>
                <w:tab w:val="left" w:pos="284"/>
              </w:tabs>
              <w:autoSpaceDE w:val="0"/>
              <w:autoSpaceDN w:val="0"/>
              <w:adjustRightInd w:val="0"/>
              <w:spacing w:before="30" w:after="30" w:line="240" w:lineRule="auto"/>
              <w:jc w:val="center"/>
              <w:rPr>
                <w:rFonts w:ascii="Times New Roman" w:hAnsi="Times New Roman" w:cs="Times New Roman"/>
                <w:sz w:val="24"/>
                <w:szCs w:val="24"/>
              </w:rPr>
            </w:pPr>
            <w:r w:rsidRPr="00EA77C4">
              <w:rPr>
                <w:rFonts w:ascii="Times New Roman" w:hAnsi="Times New Roman" w:cs="Times New Roman"/>
                <w:sz w:val="24"/>
                <w:szCs w:val="24"/>
              </w:rPr>
              <w:t>2</w:t>
            </w:r>
          </w:p>
        </w:tc>
        <w:tc>
          <w:tcPr>
            <w:tcW w:w="5595" w:type="dxa"/>
            <w:shd w:val="clear" w:color="auto" w:fill="auto"/>
            <w:tcMar>
              <w:top w:w="9" w:type="dxa"/>
              <w:left w:w="9" w:type="dxa"/>
              <w:bottom w:w="0" w:type="dxa"/>
              <w:right w:w="9" w:type="dxa"/>
            </w:tcMar>
            <w:vAlign w:val="center"/>
            <w:hideMark/>
          </w:tcPr>
          <w:p w14:paraId="2A811546" w14:textId="7D36EF26" w:rsidR="00342B3C" w:rsidRPr="00EA77C4" w:rsidRDefault="00847CB6" w:rsidP="002C674B">
            <w:pPr>
              <w:tabs>
                <w:tab w:val="left" w:pos="284"/>
              </w:tabs>
              <w:autoSpaceDE w:val="0"/>
              <w:autoSpaceDN w:val="0"/>
              <w:adjustRightInd w:val="0"/>
              <w:spacing w:before="30" w:after="30" w:line="240" w:lineRule="auto"/>
              <w:ind w:left="139" w:right="410"/>
              <w:jc w:val="center"/>
              <w:rPr>
                <w:rFonts w:ascii="Times New Roman" w:hAnsi="Times New Roman" w:cs="Times New Roman"/>
                <w:sz w:val="24"/>
                <w:szCs w:val="24"/>
              </w:rPr>
            </w:pPr>
            <w:bookmarkStart w:id="12" w:name="_Hlk118886413"/>
            <w:r w:rsidRPr="00EA77C4">
              <w:rPr>
                <w:rFonts w:ascii="Times New Roman" w:hAnsi="Times New Roman" w:cs="Times New Roman"/>
                <w:sz w:val="24"/>
                <w:szCs w:val="24"/>
              </w:rPr>
              <w:t xml:space="preserve">Reclutamiento y selección </w:t>
            </w:r>
            <w:r w:rsidR="00F51AF7">
              <w:rPr>
                <w:rFonts w:ascii="Times New Roman" w:hAnsi="Times New Roman" w:cs="Times New Roman"/>
                <w:sz w:val="24"/>
                <w:szCs w:val="24"/>
              </w:rPr>
              <w:t>e</w:t>
            </w:r>
            <w:r w:rsidRPr="00EA77C4">
              <w:rPr>
                <w:rFonts w:ascii="Times New Roman" w:hAnsi="Times New Roman" w:cs="Times New Roman"/>
                <w:sz w:val="24"/>
                <w:szCs w:val="24"/>
              </w:rPr>
              <w:t>studiantes</w:t>
            </w:r>
            <w:r w:rsidR="0093425B" w:rsidRPr="00EA77C4">
              <w:rPr>
                <w:rFonts w:ascii="Times New Roman" w:hAnsi="Times New Roman" w:cs="Times New Roman"/>
                <w:sz w:val="24"/>
                <w:szCs w:val="24"/>
              </w:rPr>
              <w:t xml:space="preserve"> con las siguientes herramientas</w:t>
            </w:r>
            <w:r w:rsidR="00BA1F7E" w:rsidRPr="00EA77C4">
              <w:rPr>
                <w:rFonts w:ascii="Times New Roman" w:hAnsi="Times New Roman" w:cs="Times New Roman"/>
                <w:sz w:val="24"/>
                <w:szCs w:val="24"/>
              </w:rPr>
              <w:t>:</w:t>
            </w:r>
          </w:p>
          <w:p w14:paraId="5BA7CDEE" w14:textId="1A42398E" w:rsidR="00342B3C" w:rsidRPr="00EA77C4" w:rsidRDefault="00342B3C" w:rsidP="002C674B">
            <w:pPr>
              <w:pStyle w:val="Prrafodelista"/>
              <w:numPr>
                <w:ilvl w:val="0"/>
                <w:numId w:val="6"/>
              </w:numPr>
              <w:tabs>
                <w:tab w:val="left" w:pos="284"/>
              </w:tabs>
              <w:autoSpaceDE w:val="0"/>
              <w:autoSpaceDN w:val="0"/>
              <w:adjustRightInd w:val="0"/>
              <w:spacing w:before="30" w:after="30" w:line="240" w:lineRule="auto"/>
              <w:ind w:left="139" w:right="410"/>
              <w:jc w:val="center"/>
              <w:rPr>
                <w:rFonts w:ascii="Times New Roman" w:hAnsi="Times New Roman" w:cs="Times New Roman"/>
                <w:sz w:val="24"/>
                <w:szCs w:val="24"/>
              </w:rPr>
            </w:pPr>
            <w:r w:rsidRPr="00EA77C4">
              <w:rPr>
                <w:rFonts w:ascii="Times New Roman" w:hAnsi="Times New Roman" w:cs="Times New Roman"/>
                <w:sz w:val="24"/>
                <w:szCs w:val="24"/>
              </w:rPr>
              <w:t>Evaluación diagn</w:t>
            </w:r>
            <w:r w:rsidR="00C76746" w:rsidRPr="00EA77C4">
              <w:rPr>
                <w:rFonts w:ascii="Times New Roman" w:hAnsi="Times New Roman" w:cs="Times New Roman"/>
                <w:sz w:val="24"/>
                <w:szCs w:val="24"/>
              </w:rPr>
              <w:t>ó</w:t>
            </w:r>
            <w:r w:rsidRPr="00EA77C4">
              <w:rPr>
                <w:rFonts w:ascii="Times New Roman" w:hAnsi="Times New Roman" w:cs="Times New Roman"/>
                <w:sz w:val="24"/>
                <w:szCs w:val="24"/>
              </w:rPr>
              <w:t>stica</w:t>
            </w:r>
            <w:r w:rsidR="0093425B" w:rsidRPr="00EA77C4">
              <w:rPr>
                <w:rFonts w:ascii="Times New Roman" w:hAnsi="Times New Roman" w:cs="Times New Roman"/>
                <w:sz w:val="24"/>
                <w:szCs w:val="24"/>
              </w:rPr>
              <w:t xml:space="preserve"> de conocimientos</w:t>
            </w:r>
          </w:p>
          <w:p w14:paraId="314CE0D8" w14:textId="46DE92EA" w:rsidR="00342B3C" w:rsidRPr="00EA77C4" w:rsidRDefault="00847CB6" w:rsidP="002C674B">
            <w:pPr>
              <w:pStyle w:val="Prrafodelista"/>
              <w:numPr>
                <w:ilvl w:val="0"/>
                <w:numId w:val="6"/>
              </w:numPr>
              <w:tabs>
                <w:tab w:val="left" w:pos="284"/>
              </w:tabs>
              <w:autoSpaceDE w:val="0"/>
              <w:autoSpaceDN w:val="0"/>
              <w:adjustRightInd w:val="0"/>
              <w:spacing w:before="30" w:after="30" w:line="240" w:lineRule="auto"/>
              <w:ind w:left="139" w:right="410"/>
              <w:jc w:val="center"/>
              <w:rPr>
                <w:rFonts w:ascii="Times New Roman" w:hAnsi="Times New Roman" w:cs="Times New Roman"/>
                <w:sz w:val="24"/>
                <w:szCs w:val="24"/>
              </w:rPr>
            </w:pPr>
            <w:r w:rsidRPr="00EA77C4">
              <w:rPr>
                <w:rFonts w:ascii="Times New Roman" w:hAnsi="Times New Roman" w:cs="Times New Roman"/>
                <w:sz w:val="24"/>
                <w:szCs w:val="24"/>
              </w:rPr>
              <w:t>Test de VAR</w:t>
            </w:r>
            <w:r w:rsidR="009F157D" w:rsidRPr="00EA77C4">
              <w:rPr>
                <w:rFonts w:ascii="Times New Roman" w:hAnsi="Times New Roman" w:cs="Times New Roman"/>
                <w:sz w:val="24"/>
                <w:szCs w:val="24"/>
              </w:rPr>
              <w:t>K</w:t>
            </w:r>
          </w:p>
          <w:p w14:paraId="2AAB6D18" w14:textId="70C4B143" w:rsidR="00FE56F3" w:rsidRPr="00EA77C4" w:rsidRDefault="00FE56F3" w:rsidP="002C674B">
            <w:pPr>
              <w:pStyle w:val="Prrafodelista"/>
              <w:numPr>
                <w:ilvl w:val="0"/>
                <w:numId w:val="6"/>
              </w:numPr>
              <w:tabs>
                <w:tab w:val="left" w:pos="284"/>
              </w:tabs>
              <w:autoSpaceDE w:val="0"/>
              <w:autoSpaceDN w:val="0"/>
              <w:adjustRightInd w:val="0"/>
              <w:spacing w:before="30" w:after="30" w:line="240" w:lineRule="auto"/>
              <w:ind w:left="139" w:right="410"/>
              <w:jc w:val="center"/>
              <w:rPr>
                <w:rFonts w:ascii="Times New Roman" w:hAnsi="Times New Roman" w:cs="Times New Roman"/>
                <w:sz w:val="24"/>
                <w:szCs w:val="24"/>
              </w:rPr>
            </w:pPr>
            <w:r w:rsidRPr="00EA77C4">
              <w:rPr>
                <w:rFonts w:ascii="Times New Roman" w:hAnsi="Times New Roman" w:cs="Times New Roman"/>
                <w:sz w:val="24"/>
                <w:szCs w:val="24"/>
              </w:rPr>
              <w:t>Test de Machover</w:t>
            </w:r>
          </w:p>
          <w:p w14:paraId="699A6A3F" w14:textId="244113EC" w:rsidR="00342B3C" w:rsidRPr="00EA77C4" w:rsidRDefault="00C76746" w:rsidP="002C674B">
            <w:pPr>
              <w:pStyle w:val="Prrafodelista"/>
              <w:numPr>
                <w:ilvl w:val="0"/>
                <w:numId w:val="6"/>
              </w:numPr>
              <w:tabs>
                <w:tab w:val="left" w:pos="284"/>
              </w:tabs>
              <w:autoSpaceDE w:val="0"/>
              <w:autoSpaceDN w:val="0"/>
              <w:adjustRightInd w:val="0"/>
              <w:spacing w:before="30" w:after="30" w:line="240" w:lineRule="auto"/>
              <w:ind w:left="139" w:right="410"/>
              <w:jc w:val="center"/>
              <w:rPr>
                <w:rFonts w:ascii="Times New Roman" w:hAnsi="Times New Roman" w:cs="Times New Roman"/>
                <w:sz w:val="24"/>
                <w:szCs w:val="24"/>
              </w:rPr>
            </w:pPr>
            <w:r w:rsidRPr="00EA77C4">
              <w:rPr>
                <w:rFonts w:ascii="Times New Roman" w:hAnsi="Times New Roman" w:cs="Times New Roman"/>
                <w:sz w:val="24"/>
                <w:szCs w:val="24"/>
              </w:rPr>
              <w:t xml:space="preserve">Test </w:t>
            </w:r>
            <w:r w:rsidR="0040222F" w:rsidRPr="00EA77C4">
              <w:rPr>
                <w:rFonts w:ascii="Times New Roman" w:hAnsi="Times New Roman" w:cs="Times New Roman"/>
                <w:sz w:val="24"/>
                <w:szCs w:val="24"/>
              </w:rPr>
              <w:t>Raven</w:t>
            </w:r>
          </w:p>
          <w:p w14:paraId="02BD4599" w14:textId="41062489" w:rsidR="00342B3C" w:rsidRPr="00EA77C4" w:rsidRDefault="00640C79" w:rsidP="002C674B">
            <w:pPr>
              <w:pStyle w:val="Prrafodelista"/>
              <w:numPr>
                <w:ilvl w:val="0"/>
                <w:numId w:val="6"/>
              </w:numPr>
              <w:tabs>
                <w:tab w:val="left" w:pos="284"/>
              </w:tabs>
              <w:autoSpaceDE w:val="0"/>
              <w:autoSpaceDN w:val="0"/>
              <w:adjustRightInd w:val="0"/>
              <w:spacing w:before="30" w:after="30" w:line="240" w:lineRule="auto"/>
              <w:ind w:left="139" w:right="410"/>
              <w:jc w:val="center"/>
              <w:rPr>
                <w:rFonts w:ascii="Times New Roman" w:hAnsi="Times New Roman" w:cs="Times New Roman"/>
                <w:sz w:val="24"/>
                <w:szCs w:val="24"/>
              </w:rPr>
            </w:pPr>
            <w:r w:rsidRPr="00EA77C4">
              <w:rPr>
                <w:rFonts w:ascii="Times New Roman" w:hAnsi="Times New Roman" w:cs="Times New Roman"/>
                <w:sz w:val="24"/>
                <w:szCs w:val="24"/>
              </w:rPr>
              <w:t>Evaluación de relaciones interpersonales</w:t>
            </w:r>
          </w:p>
          <w:p w14:paraId="49A724A4" w14:textId="64B36819" w:rsidR="00847CB6" w:rsidRPr="00EA77C4" w:rsidRDefault="00342B3C" w:rsidP="002C674B">
            <w:pPr>
              <w:pStyle w:val="Prrafodelista"/>
              <w:numPr>
                <w:ilvl w:val="0"/>
                <w:numId w:val="6"/>
              </w:numPr>
              <w:tabs>
                <w:tab w:val="left" w:pos="284"/>
              </w:tabs>
              <w:autoSpaceDE w:val="0"/>
              <w:autoSpaceDN w:val="0"/>
              <w:adjustRightInd w:val="0"/>
              <w:spacing w:before="30" w:after="30" w:line="240" w:lineRule="auto"/>
              <w:ind w:left="139" w:right="410"/>
              <w:jc w:val="center"/>
              <w:rPr>
                <w:rFonts w:ascii="Times New Roman" w:hAnsi="Times New Roman" w:cs="Times New Roman"/>
                <w:sz w:val="24"/>
                <w:szCs w:val="24"/>
              </w:rPr>
            </w:pPr>
            <w:r w:rsidRPr="00EA77C4">
              <w:rPr>
                <w:rFonts w:ascii="Times New Roman" w:hAnsi="Times New Roman" w:cs="Times New Roman"/>
                <w:sz w:val="24"/>
                <w:szCs w:val="24"/>
              </w:rPr>
              <w:t>A</w:t>
            </w:r>
            <w:r w:rsidR="00847CB6" w:rsidRPr="00EA77C4">
              <w:rPr>
                <w:rFonts w:ascii="Times New Roman" w:hAnsi="Times New Roman" w:cs="Times New Roman"/>
                <w:sz w:val="24"/>
                <w:szCs w:val="24"/>
              </w:rPr>
              <w:t xml:space="preserve">nálisis clínico por </w:t>
            </w:r>
            <w:r w:rsidR="007F30A2" w:rsidRPr="00EA77C4">
              <w:rPr>
                <w:rFonts w:ascii="Times New Roman" w:hAnsi="Times New Roman" w:cs="Times New Roman"/>
                <w:sz w:val="24"/>
                <w:szCs w:val="24"/>
              </w:rPr>
              <w:t>médico del</w:t>
            </w:r>
            <w:r w:rsidR="00847CB6" w:rsidRPr="00EA77C4">
              <w:rPr>
                <w:rFonts w:ascii="Times New Roman" w:hAnsi="Times New Roman" w:cs="Times New Roman"/>
                <w:sz w:val="24"/>
                <w:szCs w:val="24"/>
              </w:rPr>
              <w:t xml:space="preserve"> </w:t>
            </w:r>
            <w:r w:rsidR="00F51AF7">
              <w:rPr>
                <w:rFonts w:ascii="Times New Roman" w:hAnsi="Times New Roman" w:cs="Times New Roman"/>
                <w:sz w:val="24"/>
                <w:szCs w:val="24"/>
              </w:rPr>
              <w:t>i</w:t>
            </w:r>
            <w:r w:rsidR="00847CB6" w:rsidRPr="00EA77C4">
              <w:rPr>
                <w:rFonts w:ascii="Times New Roman" w:hAnsi="Times New Roman" w:cs="Times New Roman"/>
                <w:sz w:val="24"/>
                <w:szCs w:val="24"/>
              </w:rPr>
              <w:t>nstituto.</w:t>
            </w:r>
            <w:bookmarkEnd w:id="12"/>
          </w:p>
        </w:tc>
        <w:tc>
          <w:tcPr>
            <w:tcW w:w="3457" w:type="dxa"/>
            <w:vAlign w:val="bottom"/>
          </w:tcPr>
          <w:p w14:paraId="6399AB41" w14:textId="48903F5E" w:rsidR="00847CB6" w:rsidRPr="00EA77C4" w:rsidRDefault="00847CB6" w:rsidP="002C674B">
            <w:pPr>
              <w:tabs>
                <w:tab w:val="left" w:pos="284"/>
              </w:tabs>
              <w:autoSpaceDE w:val="0"/>
              <w:autoSpaceDN w:val="0"/>
              <w:adjustRightInd w:val="0"/>
              <w:spacing w:before="30" w:after="30" w:line="240" w:lineRule="auto"/>
              <w:ind w:left="72"/>
              <w:jc w:val="center"/>
              <w:rPr>
                <w:rFonts w:ascii="Times New Roman" w:hAnsi="Times New Roman" w:cs="Times New Roman"/>
                <w:sz w:val="24"/>
                <w:szCs w:val="24"/>
              </w:rPr>
            </w:pPr>
            <w:r w:rsidRPr="00EA77C4">
              <w:rPr>
                <w:rFonts w:ascii="Times New Roman" w:hAnsi="Times New Roman" w:cs="Times New Roman"/>
                <w:sz w:val="24"/>
                <w:szCs w:val="24"/>
              </w:rPr>
              <w:t xml:space="preserve">5 </w:t>
            </w:r>
            <w:r w:rsidR="003677C8" w:rsidRPr="00EA77C4">
              <w:rPr>
                <w:rFonts w:ascii="Times New Roman" w:hAnsi="Times New Roman" w:cs="Times New Roman"/>
                <w:sz w:val="24"/>
                <w:szCs w:val="24"/>
              </w:rPr>
              <w:t>semanas (</w:t>
            </w:r>
            <w:r w:rsidRPr="00EA77C4">
              <w:rPr>
                <w:rFonts w:ascii="Times New Roman" w:hAnsi="Times New Roman" w:cs="Times New Roman"/>
                <w:sz w:val="24"/>
                <w:szCs w:val="24"/>
              </w:rPr>
              <w:t>30 ago-01 oct 2021.)</w:t>
            </w:r>
          </w:p>
          <w:p w14:paraId="380AC12D" w14:textId="0A03B1BB" w:rsidR="00BD0A29" w:rsidRPr="00EA77C4" w:rsidRDefault="00BD0A29" w:rsidP="002C674B">
            <w:pPr>
              <w:tabs>
                <w:tab w:val="left" w:pos="284"/>
              </w:tabs>
              <w:autoSpaceDE w:val="0"/>
              <w:autoSpaceDN w:val="0"/>
              <w:adjustRightInd w:val="0"/>
              <w:spacing w:before="30" w:after="30" w:line="240" w:lineRule="auto"/>
              <w:ind w:left="72"/>
              <w:jc w:val="center"/>
              <w:rPr>
                <w:rFonts w:ascii="Times New Roman" w:hAnsi="Times New Roman" w:cs="Times New Roman"/>
                <w:sz w:val="24"/>
                <w:szCs w:val="24"/>
              </w:rPr>
            </w:pPr>
            <w:r w:rsidRPr="00EA77C4">
              <w:rPr>
                <w:rFonts w:ascii="Times New Roman" w:hAnsi="Times New Roman" w:cs="Times New Roman"/>
                <w:sz w:val="24"/>
                <w:szCs w:val="24"/>
              </w:rPr>
              <w:t>10 horas</w:t>
            </w:r>
          </w:p>
          <w:p w14:paraId="4127520C" w14:textId="77777777" w:rsidR="00847CB6" w:rsidRPr="00EA77C4" w:rsidRDefault="00847CB6" w:rsidP="002C674B">
            <w:pPr>
              <w:tabs>
                <w:tab w:val="left" w:pos="284"/>
              </w:tabs>
              <w:autoSpaceDE w:val="0"/>
              <w:autoSpaceDN w:val="0"/>
              <w:adjustRightInd w:val="0"/>
              <w:spacing w:before="30" w:after="30" w:line="240" w:lineRule="auto"/>
              <w:ind w:left="72"/>
              <w:jc w:val="center"/>
              <w:rPr>
                <w:rFonts w:ascii="Times New Roman" w:hAnsi="Times New Roman" w:cs="Times New Roman"/>
                <w:sz w:val="24"/>
                <w:szCs w:val="24"/>
              </w:rPr>
            </w:pPr>
          </w:p>
        </w:tc>
      </w:tr>
      <w:tr w:rsidR="00847CB6" w:rsidRPr="00EA77C4" w14:paraId="276B750E" w14:textId="73EFAD94" w:rsidTr="003A47E0">
        <w:trPr>
          <w:trHeight w:val="327"/>
        </w:trPr>
        <w:tc>
          <w:tcPr>
            <w:tcW w:w="841" w:type="dxa"/>
          </w:tcPr>
          <w:p w14:paraId="0B20D8AF" w14:textId="6F5A086B" w:rsidR="00847CB6" w:rsidRPr="00EA77C4" w:rsidRDefault="001B42BA" w:rsidP="002C674B">
            <w:pPr>
              <w:tabs>
                <w:tab w:val="left" w:pos="284"/>
              </w:tabs>
              <w:autoSpaceDE w:val="0"/>
              <w:autoSpaceDN w:val="0"/>
              <w:adjustRightInd w:val="0"/>
              <w:spacing w:before="30" w:after="30" w:line="240" w:lineRule="auto"/>
              <w:jc w:val="center"/>
              <w:rPr>
                <w:rFonts w:ascii="Times New Roman" w:hAnsi="Times New Roman" w:cs="Times New Roman"/>
                <w:sz w:val="24"/>
                <w:szCs w:val="24"/>
              </w:rPr>
            </w:pPr>
            <w:r w:rsidRPr="00EA77C4">
              <w:rPr>
                <w:rFonts w:ascii="Times New Roman" w:hAnsi="Times New Roman" w:cs="Times New Roman"/>
                <w:sz w:val="24"/>
                <w:szCs w:val="24"/>
              </w:rPr>
              <w:t>3</w:t>
            </w:r>
          </w:p>
        </w:tc>
        <w:tc>
          <w:tcPr>
            <w:tcW w:w="5595" w:type="dxa"/>
            <w:shd w:val="clear" w:color="auto" w:fill="auto"/>
            <w:tcMar>
              <w:top w:w="9" w:type="dxa"/>
              <w:left w:w="9" w:type="dxa"/>
              <w:bottom w:w="0" w:type="dxa"/>
              <w:right w:w="9" w:type="dxa"/>
            </w:tcMar>
            <w:vAlign w:val="center"/>
            <w:hideMark/>
          </w:tcPr>
          <w:p w14:paraId="50DB7F15" w14:textId="1B94A730" w:rsidR="00847CB6" w:rsidRPr="00EA77C4" w:rsidRDefault="00847CB6" w:rsidP="002C674B">
            <w:pPr>
              <w:tabs>
                <w:tab w:val="left" w:pos="284"/>
              </w:tabs>
              <w:autoSpaceDE w:val="0"/>
              <w:autoSpaceDN w:val="0"/>
              <w:adjustRightInd w:val="0"/>
              <w:spacing w:before="30" w:after="30" w:line="240" w:lineRule="auto"/>
              <w:ind w:left="139" w:right="410"/>
              <w:jc w:val="center"/>
              <w:rPr>
                <w:rFonts w:ascii="Times New Roman" w:hAnsi="Times New Roman" w:cs="Times New Roman"/>
                <w:sz w:val="24"/>
                <w:szCs w:val="24"/>
              </w:rPr>
            </w:pPr>
            <w:r w:rsidRPr="00EA77C4">
              <w:rPr>
                <w:rFonts w:ascii="Times New Roman" w:hAnsi="Times New Roman" w:cs="Times New Roman"/>
                <w:sz w:val="24"/>
                <w:szCs w:val="24"/>
              </w:rPr>
              <w:t>Curso-taller de habilidades del pensamiento</w:t>
            </w:r>
          </w:p>
          <w:p w14:paraId="0FA72ED6" w14:textId="7ED58A5A" w:rsidR="00847CB6" w:rsidRPr="00EA77C4" w:rsidRDefault="003C69B7" w:rsidP="002C674B">
            <w:pPr>
              <w:tabs>
                <w:tab w:val="left" w:pos="284"/>
              </w:tabs>
              <w:autoSpaceDE w:val="0"/>
              <w:autoSpaceDN w:val="0"/>
              <w:adjustRightInd w:val="0"/>
              <w:spacing w:before="30" w:after="30" w:line="240" w:lineRule="auto"/>
              <w:ind w:left="139" w:right="410"/>
              <w:jc w:val="center"/>
              <w:rPr>
                <w:rFonts w:ascii="Times New Roman" w:hAnsi="Times New Roman" w:cs="Times New Roman"/>
                <w:sz w:val="24"/>
                <w:szCs w:val="24"/>
              </w:rPr>
            </w:pPr>
            <w:r w:rsidRPr="00EA77C4">
              <w:rPr>
                <w:rFonts w:ascii="Times New Roman" w:hAnsi="Times New Roman" w:cs="Times New Roman"/>
                <w:sz w:val="24"/>
                <w:szCs w:val="24"/>
              </w:rPr>
              <w:t xml:space="preserve">Evaluación del </w:t>
            </w:r>
            <w:r w:rsidR="00F51AF7" w:rsidRPr="00EA77C4">
              <w:rPr>
                <w:rFonts w:ascii="Times New Roman" w:hAnsi="Times New Roman" w:cs="Times New Roman"/>
                <w:sz w:val="24"/>
                <w:szCs w:val="24"/>
              </w:rPr>
              <w:t>estudiante/docente/ programa</w:t>
            </w:r>
          </w:p>
        </w:tc>
        <w:tc>
          <w:tcPr>
            <w:tcW w:w="3457" w:type="dxa"/>
            <w:vAlign w:val="bottom"/>
          </w:tcPr>
          <w:p w14:paraId="295428D1" w14:textId="6B2611FF" w:rsidR="00847CB6" w:rsidRPr="00EA77C4" w:rsidRDefault="00F022EB" w:rsidP="002C674B">
            <w:pPr>
              <w:tabs>
                <w:tab w:val="left" w:pos="284"/>
              </w:tabs>
              <w:autoSpaceDE w:val="0"/>
              <w:autoSpaceDN w:val="0"/>
              <w:adjustRightInd w:val="0"/>
              <w:spacing w:before="30" w:after="30" w:line="240" w:lineRule="auto"/>
              <w:ind w:left="72"/>
              <w:jc w:val="center"/>
              <w:rPr>
                <w:rFonts w:ascii="Times New Roman" w:hAnsi="Times New Roman" w:cs="Times New Roman"/>
                <w:sz w:val="24"/>
                <w:szCs w:val="24"/>
              </w:rPr>
            </w:pPr>
            <w:r w:rsidRPr="00EA77C4">
              <w:rPr>
                <w:rFonts w:ascii="Times New Roman" w:hAnsi="Times New Roman" w:cs="Times New Roman"/>
                <w:sz w:val="24"/>
                <w:szCs w:val="24"/>
              </w:rPr>
              <w:t>8</w:t>
            </w:r>
            <w:r w:rsidR="00847CB6" w:rsidRPr="00EA77C4">
              <w:rPr>
                <w:rFonts w:ascii="Times New Roman" w:hAnsi="Times New Roman" w:cs="Times New Roman"/>
                <w:sz w:val="24"/>
                <w:szCs w:val="24"/>
              </w:rPr>
              <w:t xml:space="preserve"> semanas</w:t>
            </w:r>
            <w:r w:rsidR="003677C8" w:rsidRPr="00EA77C4">
              <w:rPr>
                <w:rFonts w:ascii="Times New Roman" w:hAnsi="Times New Roman" w:cs="Times New Roman"/>
                <w:sz w:val="24"/>
                <w:szCs w:val="24"/>
              </w:rPr>
              <w:t xml:space="preserve"> </w:t>
            </w:r>
            <w:r w:rsidR="00847CB6" w:rsidRPr="00EA77C4">
              <w:rPr>
                <w:rFonts w:ascii="Times New Roman" w:hAnsi="Times New Roman" w:cs="Times New Roman"/>
                <w:sz w:val="24"/>
                <w:szCs w:val="24"/>
              </w:rPr>
              <w:t>(04 oct-</w:t>
            </w:r>
            <w:r w:rsidRPr="00EA77C4">
              <w:rPr>
                <w:rFonts w:ascii="Times New Roman" w:hAnsi="Times New Roman" w:cs="Times New Roman"/>
                <w:sz w:val="24"/>
                <w:szCs w:val="24"/>
              </w:rPr>
              <w:t>26</w:t>
            </w:r>
            <w:r w:rsidR="003C69B7" w:rsidRPr="00EA77C4">
              <w:rPr>
                <w:rFonts w:ascii="Times New Roman" w:hAnsi="Times New Roman" w:cs="Times New Roman"/>
                <w:sz w:val="24"/>
                <w:szCs w:val="24"/>
              </w:rPr>
              <w:t xml:space="preserve"> </w:t>
            </w:r>
            <w:r w:rsidR="00F51AF7">
              <w:rPr>
                <w:rFonts w:ascii="Times New Roman" w:hAnsi="Times New Roman" w:cs="Times New Roman"/>
                <w:sz w:val="24"/>
                <w:szCs w:val="24"/>
              </w:rPr>
              <w:t>n</w:t>
            </w:r>
            <w:r w:rsidRPr="00EA77C4">
              <w:rPr>
                <w:rFonts w:ascii="Times New Roman" w:hAnsi="Times New Roman" w:cs="Times New Roman"/>
                <w:sz w:val="24"/>
                <w:szCs w:val="24"/>
              </w:rPr>
              <w:t>ov</w:t>
            </w:r>
            <w:r w:rsidR="00847CB6" w:rsidRPr="00EA77C4">
              <w:rPr>
                <w:rFonts w:ascii="Times New Roman" w:hAnsi="Times New Roman" w:cs="Times New Roman"/>
                <w:sz w:val="24"/>
                <w:szCs w:val="24"/>
              </w:rPr>
              <w:t xml:space="preserve"> 2021)</w:t>
            </w:r>
          </w:p>
          <w:p w14:paraId="768BA7B1" w14:textId="34A85602" w:rsidR="00BD0A29" w:rsidRPr="00EA77C4" w:rsidRDefault="00BD0A29" w:rsidP="002C674B">
            <w:pPr>
              <w:tabs>
                <w:tab w:val="left" w:pos="284"/>
              </w:tabs>
              <w:autoSpaceDE w:val="0"/>
              <w:autoSpaceDN w:val="0"/>
              <w:adjustRightInd w:val="0"/>
              <w:spacing w:before="30" w:after="30" w:line="240" w:lineRule="auto"/>
              <w:ind w:left="72"/>
              <w:jc w:val="center"/>
              <w:rPr>
                <w:rFonts w:ascii="Times New Roman" w:hAnsi="Times New Roman" w:cs="Times New Roman"/>
                <w:sz w:val="24"/>
                <w:szCs w:val="24"/>
              </w:rPr>
            </w:pPr>
            <w:r w:rsidRPr="00EA77C4">
              <w:rPr>
                <w:rFonts w:ascii="Times New Roman" w:hAnsi="Times New Roman" w:cs="Times New Roman"/>
                <w:sz w:val="24"/>
                <w:szCs w:val="24"/>
              </w:rPr>
              <w:t>40 horas</w:t>
            </w:r>
          </w:p>
        </w:tc>
      </w:tr>
    </w:tbl>
    <w:p w14:paraId="363E2D10" w14:textId="2CD1CA32" w:rsidR="00CF1978" w:rsidRPr="00EA77C4" w:rsidRDefault="002C674B" w:rsidP="002C674B">
      <w:pPr>
        <w:tabs>
          <w:tab w:val="left" w:pos="284"/>
        </w:tabs>
        <w:spacing w:before="30" w:after="30" w:line="360" w:lineRule="auto"/>
        <w:jc w:val="center"/>
        <w:rPr>
          <w:rFonts w:ascii="Times New Roman" w:hAnsi="Times New Roman" w:cs="Times New Roman"/>
          <w:sz w:val="24"/>
          <w:szCs w:val="24"/>
          <w:lang w:val="es-MX"/>
        </w:rPr>
      </w:pPr>
      <w:r w:rsidRPr="00EA77C4">
        <w:rPr>
          <w:rFonts w:ascii="Times New Roman" w:hAnsi="Times New Roman" w:cs="Times New Roman"/>
          <w:sz w:val="24"/>
          <w:szCs w:val="24"/>
        </w:rPr>
        <w:t xml:space="preserve">Fuente: </w:t>
      </w:r>
      <w:r w:rsidR="00F51AF7">
        <w:rPr>
          <w:rFonts w:ascii="Times New Roman" w:hAnsi="Times New Roman" w:cs="Times New Roman"/>
          <w:sz w:val="24"/>
          <w:szCs w:val="24"/>
        </w:rPr>
        <w:t>E</w:t>
      </w:r>
      <w:r w:rsidRPr="00EA77C4">
        <w:rPr>
          <w:rFonts w:ascii="Times New Roman" w:hAnsi="Times New Roman" w:cs="Times New Roman"/>
          <w:sz w:val="24"/>
          <w:szCs w:val="24"/>
        </w:rPr>
        <w:t xml:space="preserve">laboración propia a partir de datos del </w:t>
      </w:r>
      <w:r w:rsidR="00DE6F30" w:rsidRPr="00EA77C4">
        <w:rPr>
          <w:rFonts w:ascii="Times New Roman" w:hAnsi="Times New Roman" w:cs="Times New Roman"/>
          <w:sz w:val="24"/>
          <w:szCs w:val="24"/>
        </w:rPr>
        <w:t>ITJMMPYH</w:t>
      </w:r>
    </w:p>
    <w:p w14:paraId="1A2E1DF7" w14:textId="77777777" w:rsidR="00DF4F71" w:rsidRDefault="00DF4F71" w:rsidP="003A47E0">
      <w:pPr>
        <w:pStyle w:val="Ttulo2"/>
        <w:spacing w:before="0" w:after="0" w:line="360" w:lineRule="auto"/>
        <w:jc w:val="center"/>
        <w:rPr>
          <w:rFonts w:ascii="Times New Roman" w:hAnsi="Times New Roman" w:cs="Times New Roman"/>
          <w:b/>
          <w:bCs/>
          <w:sz w:val="28"/>
          <w:szCs w:val="28"/>
        </w:rPr>
      </w:pPr>
      <w:bookmarkStart w:id="13" w:name="_Toc140569445"/>
    </w:p>
    <w:p w14:paraId="2CA3E9AB" w14:textId="6D59696B" w:rsidR="00BC3BA0" w:rsidRPr="001667D5" w:rsidRDefault="003677C8" w:rsidP="003A47E0">
      <w:pPr>
        <w:pStyle w:val="Ttulo2"/>
        <w:spacing w:before="0" w:after="0" w:line="360" w:lineRule="auto"/>
        <w:jc w:val="center"/>
        <w:rPr>
          <w:rFonts w:ascii="Times New Roman" w:hAnsi="Times New Roman" w:cs="Times New Roman"/>
          <w:b/>
          <w:bCs/>
          <w:sz w:val="28"/>
          <w:szCs w:val="28"/>
        </w:rPr>
      </w:pPr>
      <w:r w:rsidRPr="001667D5">
        <w:rPr>
          <w:rFonts w:ascii="Times New Roman" w:hAnsi="Times New Roman" w:cs="Times New Roman"/>
          <w:b/>
          <w:bCs/>
          <w:sz w:val="28"/>
          <w:szCs w:val="28"/>
        </w:rPr>
        <w:t>Estructura del programa</w:t>
      </w:r>
      <w:bookmarkEnd w:id="13"/>
    </w:p>
    <w:p w14:paraId="1AA9414F" w14:textId="3F84710B" w:rsidR="003C69B7" w:rsidRPr="00EA77C4" w:rsidRDefault="00BC3BA0" w:rsidP="003A47E0">
      <w:pPr>
        <w:pStyle w:val="Ttulo3"/>
        <w:spacing w:before="0" w:after="0" w:line="360" w:lineRule="auto"/>
        <w:jc w:val="both"/>
        <w:rPr>
          <w:rFonts w:ascii="Times New Roman" w:hAnsi="Times New Roman" w:cs="Times New Roman"/>
          <w:sz w:val="24"/>
          <w:szCs w:val="24"/>
        </w:rPr>
      </w:pPr>
      <w:bookmarkStart w:id="14" w:name="_Toc140569446"/>
      <w:r w:rsidRPr="00EA77C4">
        <w:rPr>
          <w:rFonts w:ascii="Times New Roman" w:hAnsi="Times New Roman" w:cs="Times New Roman"/>
          <w:b/>
          <w:bCs/>
          <w:sz w:val="24"/>
          <w:szCs w:val="24"/>
        </w:rPr>
        <w:t>Fase I</w:t>
      </w:r>
      <w:bookmarkEnd w:id="14"/>
      <w:r w:rsidR="00394232">
        <w:rPr>
          <w:rFonts w:ascii="Times New Roman" w:hAnsi="Times New Roman" w:cs="Times New Roman"/>
          <w:b/>
          <w:bCs/>
          <w:sz w:val="24"/>
          <w:szCs w:val="24"/>
        </w:rPr>
        <w:t xml:space="preserve">. </w:t>
      </w:r>
      <w:r w:rsidRPr="00EA77C4">
        <w:rPr>
          <w:rFonts w:ascii="Times New Roman" w:hAnsi="Times New Roman" w:cs="Times New Roman"/>
          <w:sz w:val="24"/>
          <w:szCs w:val="24"/>
        </w:rPr>
        <w:t>E</w:t>
      </w:r>
      <w:r w:rsidR="003C69B7" w:rsidRPr="00EA77C4">
        <w:rPr>
          <w:rFonts w:ascii="Times New Roman" w:hAnsi="Times New Roman" w:cs="Times New Roman"/>
          <w:sz w:val="24"/>
          <w:szCs w:val="24"/>
        </w:rPr>
        <w:t xml:space="preserve">n la </w:t>
      </w:r>
      <w:r w:rsidR="004334C8" w:rsidRPr="00EA77C4">
        <w:rPr>
          <w:rFonts w:ascii="Times New Roman" w:hAnsi="Times New Roman" w:cs="Times New Roman"/>
          <w:sz w:val="24"/>
          <w:szCs w:val="24"/>
        </w:rPr>
        <w:t xml:space="preserve">primera </w:t>
      </w:r>
      <w:r w:rsidR="004C0B91" w:rsidRPr="00EA77C4">
        <w:rPr>
          <w:rFonts w:ascii="Times New Roman" w:hAnsi="Times New Roman" w:cs="Times New Roman"/>
          <w:sz w:val="24"/>
          <w:szCs w:val="24"/>
        </w:rPr>
        <w:t>fase</w:t>
      </w:r>
      <w:r w:rsidR="00F51AF7">
        <w:rPr>
          <w:rFonts w:ascii="Times New Roman" w:hAnsi="Times New Roman" w:cs="Times New Roman"/>
          <w:sz w:val="24"/>
          <w:szCs w:val="24"/>
        </w:rPr>
        <w:t>,</w:t>
      </w:r>
      <w:r w:rsidR="004C0B91" w:rsidRPr="00EA77C4">
        <w:rPr>
          <w:rFonts w:ascii="Times New Roman" w:hAnsi="Times New Roman" w:cs="Times New Roman"/>
          <w:sz w:val="24"/>
          <w:szCs w:val="24"/>
        </w:rPr>
        <w:t xml:space="preserve"> con</w:t>
      </w:r>
      <w:r w:rsidR="004334C8" w:rsidRPr="00EA77C4">
        <w:rPr>
          <w:rFonts w:ascii="Times New Roman" w:hAnsi="Times New Roman" w:cs="Times New Roman"/>
          <w:sz w:val="24"/>
          <w:szCs w:val="24"/>
        </w:rPr>
        <w:t xml:space="preserve"> una </w:t>
      </w:r>
      <w:r w:rsidR="004C0B91" w:rsidRPr="00EA77C4">
        <w:rPr>
          <w:rFonts w:ascii="Times New Roman" w:hAnsi="Times New Roman" w:cs="Times New Roman"/>
          <w:sz w:val="24"/>
          <w:szCs w:val="24"/>
        </w:rPr>
        <w:t>duración</w:t>
      </w:r>
      <w:r w:rsidR="004334C8" w:rsidRPr="00EA77C4">
        <w:rPr>
          <w:rFonts w:ascii="Times New Roman" w:hAnsi="Times New Roman" w:cs="Times New Roman"/>
          <w:sz w:val="24"/>
          <w:szCs w:val="24"/>
        </w:rPr>
        <w:t xml:space="preserve"> de dos semanas, </w:t>
      </w:r>
      <w:r w:rsidR="003C69B7" w:rsidRPr="00EA77C4">
        <w:rPr>
          <w:rFonts w:ascii="Times New Roman" w:hAnsi="Times New Roman" w:cs="Times New Roman"/>
          <w:sz w:val="24"/>
          <w:szCs w:val="24"/>
        </w:rPr>
        <w:t xml:space="preserve">se realizó una convocatoria </w:t>
      </w:r>
      <w:r w:rsidR="004334C8" w:rsidRPr="00EA77C4">
        <w:rPr>
          <w:rFonts w:ascii="Times New Roman" w:hAnsi="Times New Roman" w:cs="Times New Roman"/>
          <w:sz w:val="24"/>
          <w:szCs w:val="24"/>
        </w:rPr>
        <w:t>considerando</w:t>
      </w:r>
      <w:r w:rsidR="003C69B7" w:rsidRPr="00EA77C4">
        <w:rPr>
          <w:rFonts w:ascii="Times New Roman" w:hAnsi="Times New Roman" w:cs="Times New Roman"/>
          <w:sz w:val="24"/>
          <w:szCs w:val="24"/>
        </w:rPr>
        <w:t xml:space="preserve"> todas las carreras del instituto: Ingeniería en Gestión Empresarial, Ingeniería en Sistemas Computacionales, Ingeniería en Electromecánica, Turismo, Arquitectura y Gastronomía, y dirigido a los </w:t>
      </w:r>
      <w:r w:rsidR="00F51AF7">
        <w:rPr>
          <w:rFonts w:ascii="Times New Roman" w:hAnsi="Times New Roman" w:cs="Times New Roman"/>
          <w:sz w:val="24"/>
          <w:szCs w:val="24"/>
        </w:rPr>
        <w:t>e</w:t>
      </w:r>
      <w:r w:rsidR="003C69B7" w:rsidRPr="00EA77C4">
        <w:rPr>
          <w:rFonts w:ascii="Times New Roman" w:hAnsi="Times New Roman" w:cs="Times New Roman"/>
          <w:sz w:val="24"/>
          <w:szCs w:val="24"/>
        </w:rPr>
        <w:t>studiantes de bajo rendimiento académico</w:t>
      </w:r>
      <w:r w:rsidR="00F51AF7">
        <w:rPr>
          <w:rFonts w:ascii="Times New Roman" w:hAnsi="Times New Roman" w:cs="Times New Roman"/>
          <w:sz w:val="24"/>
          <w:szCs w:val="24"/>
        </w:rPr>
        <w:t>.</w:t>
      </w:r>
      <w:r w:rsidR="003C69B7" w:rsidRPr="00EA77C4">
        <w:rPr>
          <w:rFonts w:ascii="Times New Roman" w:hAnsi="Times New Roman" w:cs="Times New Roman"/>
          <w:sz w:val="24"/>
          <w:szCs w:val="24"/>
        </w:rPr>
        <w:t xml:space="preserve"> </w:t>
      </w:r>
      <w:r w:rsidR="00F51AF7">
        <w:rPr>
          <w:rFonts w:ascii="Times New Roman" w:hAnsi="Times New Roman" w:cs="Times New Roman"/>
          <w:sz w:val="24"/>
          <w:szCs w:val="24"/>
        </w:rPr>
        <w:t>P</w:t>
      </w:r>
      <w:r w:rsidR="003C69B7" w:rsidRPr="00EA77C4">
        <w:rPr>
          <w:rFonts w:ascii="Times New Roman" w:hAnsi="Times New Roman" w:cs="Times New Roman"/>
          <w:sz w:val="24"/>
          <w:szCs w:val="24"/>
        </w:rPr>
        <w:t>ara ello</w:t>
      </w:r>
      <w:r w:rsidR="00F51AF7">
        <w:rPr>
          <w:rFonts w:ascii="Times New Roman" w:hAnsi="Times New Roman" w:cs="Times New Roman"/>
          <w:sz w:val="24"/>
          <w:szCs w:val="24"/>
        </w:rPr>
        <w:t>,</w:t>
      </w:r>
      <w:r w:rsidR="003C69B7" w:rsidRPr="00EA77C4">
        <w:rPr>
          <w:rFonts w:ascii="Times New Roman" w:hAnsi="Times New Roman" w:cs="Times New Roman"/>
          <w:sz w:val="24"/>
          <w:szCs w:val="24"/>
        </w:rPr>
        <w:t xml:space="preserve"> se consideró el promedio general del Kardex, </w:t>
      </w:r>
      <w:r w:rsidR="004334C8" w:rsidRPr="00EA77C4">
        <w:rPr>
          <w:rFonts w:ascii="Times New Roman" w:hAnsi="Times New Roman" w:cs="Times New Roman"/>
          <w:sz w:val="24"/>
          <w:szCs w:val="24"/>
        </w:rPr>
        <w:t xml:space="preserve">con base en el </w:t>
      </w:r>
      <w:r w:rsidR="00602932">
        <w:rPr>
          <w:rFonts w:ascii="Times New Roman" w:hAnsi="Times New Roman" w:cs="Times New Roman"/>
          <w:sz w:val="24"/>
          <w:szCs w:val="24"/>
        </w:rPr>
        <w:t>análisis que se puede apreciar en la tabla 3</w:t>
      </w:r>
      <w:r w:rsidR="003C69B7" w:rsidRPr="00EA77C4">
        <w:rPr>
          <w:rFonts w:ascii="Times New Roman" w:hAnsi="Times New Roman" w:cs="Times New Roman"/>
          <w:sz w:val="24"/>
          <w:szCs w:val="24"/>
        </w:rPr>
        <w:t>:</w:t>
      </w:r>
    </w:p>
    <w:p w14:paraId="126E9F13" w14:textId="77777777" w:rsidR="00483E26" w:rsidRPr="00EA77C4" w:rsidRDefault="00483E26" w:rsidP="002C674B">
      <w:pPr>
        <w:tabs>
          <w:tab w:val="left" w:pos="284"/>
        </w:tabs>
        <w:autoSpaceDE w:val="0"/>
        <w:autoSpaceDN w:val="0"/>
        <w:adjustRightInd w:val="0"/>
        <w:spacing w:before="30" w:after="30" w:line="360" w:lineRule="auto"/>
        <w:jc w:val="center"/>
        <w:rPr>
          <w:rFonts w:ascii="Times New Roman" w:hAnsi="Times New Roman" w:cs="Times New Roman"/>
          <w:sz w:val="24"/>
          <w:szCs w:val="24"/>
        </w:rPr>
      </w:pPr>
    </w:p>
    <w:p w14:paraId="3886C571" w14:textId="3D245235" w:rsidR="003C69B7" w:rsidRPr="00EA77C4" w:rsidRDefault="00AF3156" w:rsidP="002C674B">
      <w:pPr>
        <w:tabs>
          <w:tab w:val="left" w:pos="284"/>
        </w:tabs>
        <w:autoSpaceDE w:val="0"/>
        <w:autoSpaceDN w:val="0"/>
        <w:adjustRightInd w:val="0"/>
        <w:spacing w:before="30" w:after="30" w:line="360" w:lineRule="auto"/>
        <w:jc w:val="center"/>
        <w:rPr>
          <w:rFonts w:ascii="Times New Roman" w:hAnsi="Times New Roman" w:cs="Times New Roman"/>
          <w:sz w:val="24"/>
          <w:szCs w:val="24"/>
        </w:rPr>
      </w:pPr>
      <w:r w:rsidRPr="00F51AF7">
        <w:rPr>
          <w:rFonts w:ascii="Times New Roman" w:hAnsi="Times New Roman" w:cs="Times New Roman"/>
          <w:b/>
          <w:bCs/>
          <w:sz w:val="24"/>
          <w:szCs w:val="24"/>
        </w:rPr>
        <w:t>Tabla</w:t>
      </w:r>
      <w:r w:rsidR="00CE700B" w:rsidRPr="00F51AF7">
        <w:rPr>
          <w:rFonts w:ascii="Times New Roman" w:hAnsi="Times New Roman" w:cs="Times New Roman"/>
          <w:b/>
          <w:bCs/>
          <w:sz w:val="24"/>
          <w:szCs w:val="24"/>
        </w:rPr>
        <w:t xml:space="preserve"> </w:t>
      </w:r>
      <w:r w:rsidRPr="00F51AF7">
        <w:rPr>
          <w:rFonts w:ascii="Times New Roman" w:hAnsi="Times New Roman" w:cs="Times New Roman"/>
          <w:b/>
          <w:bCs/>
          <w:sz w:val="24"/>
          <w:szCs w:val="24"/>
        </w:rPr>
        <w:t>3</w:t>
      </w:r>
      <w:r w:rsidR="00F51AF7" w:rsidRPr="00F51AF7">
        <w:rPr>
          <w:rFonts w:ascii="Times New Roman" w:hAnsi="Times New Roman" w:cs="Times New Roman"/>
          <w:b/>
          <w:bCs/>
          <w:sz w:val="24"/>
          <w:szCs w:val="24"/>
        </w:rPr>
        <w:t>.</w:t>
      </w:r>
      <w:r w:rsidRPr="00EA77C4">
        <w:rPr>
          <w:rFonts w:ascii="Times New Roman" w:hAnsi="Times New Roman" w:cs="Times New Roman"/>
          <w:sz w:val="24"/>
          <w:szCs w:val="24"/>
        </w:rPr>
        <w:t xml:space="preserve"> Estudiantes con materias reprobadas por carrera </w:t>
      </w:r>
      <w:r w:rsidR="00F51AF7">
        <w:rPr>
          <w:rFonts w:ascii="Times New Roman" w:hAnsi="Times New Roman" w:cs="Times New Roman"/>
          <w:sz w:val="24"/>
          <w:szCs w:val="24"/>
        </w:rPr>
        <w:t>(</w:t>
      </w:r>
      <w:r w:rsidRPr="00EA77C4">
        <w:rPr>
          <w:rFonts w:ascii="Times New Roman" w:hAnsi="Times New Roman" w:cs="Times New Roman"/>
          <w:sz w:val="24"/>
          <w:szCs w:val="24"/>
        </w:rPr>
        <w:t>2021</w:t>
      </w:r>
      <w:r w:rsidR="00F51AF7">
        <w:rPr>
          <w:rFonts w:ascii="Times New Roman" w:hAnsi="Times New Roman" w:cs="Times New Roman"/>
          <w:sz w:val="24"/>
          <w:szCs w:val="24"/>
        </w:rPr>
        <w:t>)</w:t>
      </w:r>
    </w:p>
    <w:tbl>
      <w:tblPr>
        <w:tblW w:w="9063" w:type="dxa"/>
        <w:jc w:val="center"/>
        <w:tblCellMar>
          <w:left w:w="70" w:type="dxa"/>
          <w:right w:w="70" w:type="dxa"/>
        </w:tblCellMar>
        <w:tblLook w:val="04A0" w:firstRow="1" w:lastRow="0" w:firstColumn="1" w:lastColumn="0" w:noHBand="0" w:noVBand="1"/>
      </w:tblPr>
      <w:tblGrid>
        <w:gridCol w:w="2716"/>
        <w:gridCol w:w="941"/>
        <w:gridCol w:w="941"/>
        <w:gridCol w:w="941"/>
        <w:gridCol w:w="941"/>
        <w:gridCol w:w="941"/>
        <w:gridCol w:w="941"/>
        <w:gridCol w:w="701"/>
      </w:tblGrid>
      <w:tr w:rsidR="003C69B7" w:rsidRPr="00EA77C4" w14:paraId="57FCB780" w14:textId="77777777" w:rsidTr="002C674B">
        <w:trPr>
          <w:trHeight w:val="185"/>
          <w:jc w:val="center"/>
        </w:trPr>
        <w:tc>
          <w:tcPr>
            <w:tcW w:w="27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5143EE" w14:textId="41B992F6" w:rsidR="003C69B7" w:rsidRPr="00EA77C4" w:rsidRDefault="003C69B7" w:rsidP="002C674B">
            <w:pPr>
              <w:tabs>
                <w:tab w:val="left" w:pos="284"/>
              </w:tabs>
              <w:spacing w:before="30" w:after="30" w:line="360" w:lineRule="auto"/>
              <w:jc w:val="center"/>
              <w:rPr>
                <w:rFonts w:ascii="Times New Roman" w:hAnsi="Times New Roman" w:cs="Times New Roman"/>
                <w:sz w:val="24"/>
                <w:szCs w:val="24"/>
                <w:lang w:val="es-ES"/>
              </w:rPr>
            </w:pPr>
          </w:p>
        </w:tc>
        <w:tc>
          <w:tcPr>
            <w:tcW w:w="941" w:type="dxa"/>
            <w:tcBorders>
              <w:top w:val="single" w:sz="4" w:space="0" w:color="auto"/>
              <w:left w:val="nil"/>
              <w:bottom w:val="single" w:sz="4" w:space="0" w:color="auto"/>
              <w:right w:val="single" w:sz="4" w:space="0" w:color="auto"/>
            </w:tcBorders>
            <w:shd w:val="clear" w:color="auto" w:fill="auto"/>
            <w:noWrap/>
            <w:vAlign w:val="center"/>
            <w:hideMark/>
          </w:tcPr>
          <w:p w14:paraId="39A7BB62" w14:textId="77777777" w:rsidR="003C69B7" w:rsidRPr="00EA77C4" w:rsidRDefault="003C69B7" w:rsidP="002C674B">
            <w:pPr>
              <w:tabs>
                <w:tab w:val="left" w:pos="284"/>
              </w:tabs>
              <w:spacing w:before="30" w:after="30" w:line="360" w:lineRule="auto"/>
              <w:jc w:val="center"/>
              <w:rPr>
                <w:rFonts w:ascii="Times New Roman" w:hAnsi="Times New Roman" w:cs="Times New Roman"/>
                <w:sz w:val="24"/>
                <w:szCs w:val="24"/>
                <w:lang w:val="es-ES"/>
              </w:rPr>
            </w:pPr>
            <w:r w:rsidRPr="00EA77C4">
              <w:rPr>
                <w:rFonts w:ascii="Times New Roman" w:hAnsi="Times New Roman" w:cs="Times New Roman"/>
                <w:sz w:val="24"/>
                <w:szCs w:val="24"/>
                <w:lang w:val="es-ES"/>
              </w:rPr>
              <w:t>IGEM</w:t>
            </w:r>
          </w:p>
        </w:tc>
        <w:tc>
          <w:tcPr>
            <w:tcW w:w="941" w:type="dxa"/>
            <w:tcBorders>
              <w:top w:val="single" w:sz="4" w:space="0" w:color="auto"/>
              <w:left w:val="nil"/>
              <w:bottom w:val="single" w:sz="4" w:space="0" w:color="auto"/>
              <w:right w:val="single" w:sz="4" w:space="0" w:color="auto"/>
            </w:tcBorders>
            <w:shd w:val="clear" w:color="auto" w:fill="auto"/>
            <w:noWrap/>
            <w:vAlign w:val="center"/>
            <w:hideMark/>
          </w:tcPr>
          <w:p w14:paraId="72CC61BC" w14:textId="77777777" w:rsidR="003C69B7" w:rsidRPr="00EA77C4" w:rsidRDefault="003C69B7" w:rsidP="002C674B">
            <w:pPr>
              <w:tabs>
                <w:tab w:val="left" w:pos="284"/>
              </w:tabs>
              <w:spacing w:before="30" w:after="30" w:line="360" w:lineRule="auto"/>
              <w:jc w:val="center"/>
              <w:rPr>
                <w:rFonts w:ascii="Times New Roman" w:hAnsi="Times New Roman" w:cs="Times New Roman"/>
                <w:sz w:val="24"/>
                <w:szCs w:val="24"/>
                <w:lang w:val="es-ES"/>
              </w:rPr>
            </w:pPr>
            <w:r w:rsidRPr="00EA77C4">
              <w:rPr>
                <w:rFonts w:ascii="Times New Roman" w:hAnsi="Times New Roman" w:cs="Times New Roman"/>
                <w:sz w:val="24"/>
                <w:szCs w:val="24"/>
                <w:lang w:val="es-ES"/>
              </w:rPr>
              <w:t>ARQ</w:t>
            </w:r>
          </w:p>
        </w:tc>
        <w:tc>
          <w:tcPr>
            <w:tcW w:w="941" w:type="dxa"/>
            <w:tcBorders>
              <w:top w:val="single" w:sz="4" w:space="0" w:color="auto"/>
              <w:left w:val="nil"/>
              <w:bottom w:val="single" w:sz="4" w:space="0" w:color="auto"/>
              <w:right w:val="single" w:sz="4" w:space="0" w:color="auto"/>
            </w:tcBorders>
            <w:shd w:val="clear" w:color="auto" w:fill="auto"/>
            <w:noWrap/>
            <w:vAlign w:val="center"/>
            <w:hideMark/>
          </w:tcPr>
          <w:p w14:paraId="25CE5FE9" w14:textId="77777777" w:rsidR="003C69B7" w:rsidRPr="00EA77C4" w:rsidRDefault="003C69B7" w:rsidP="002C674B">
            <w:pPr>
              <w:tabs>
                <w:tab w:val="left" w:pos="284"/>
              </w:tabs>
              <w:spacing w:before="30" w:after="30" w:line="360" w:lineRule="auto"/>
              <w:jc w:val="center"/>
              <w:rPr>
                <w:rFonts w:ascii="Times New Roman" w:hAnsi="Times New Roman" w:cs="Times New Roman"/>
                <w:sz w:val="24"/>
                <w:szCs w:val="24"/>
                <w:lang w:val="es-ES"/>
              </w:rPr>
            </w:pPr>
            <w:r w:rsidRPr="00EA77C4">
              <w:rPr>
                <w:rFonts w:ascii="Times New Roman" w:hAnsi="Times New Roman" w:cs="Times New Roman"/>
                <w:sz w:val="24"/>
                <w:szCs w:val="24"/>
                <w:lang w:val="es-ES"/>
              </w:rPr>
              <w:t>IEME</w:t>
            </w:r>
          </w:p>
        </w:tc>
        <w:tc>
          <w:tcPr>
            <w:tcW w:w="941" w:type="dxa"/>
            <w:tcBorders>
              <w:top w:val="single" w:sz="4" w:space="0" w:color="auto"/>
              <w:left w:val="nil"/>
              <w:bottom w:val="single" w:sz="4" w:space="0" w:color="auto"/>
              <w:right w:val="single" w:sz="4" w:space="0" w:color="auto"/>
            </w:tcBorders>
            <w:shd w:val="clear" w:color="auto" w:fill="auto"/>
            <w:noWrap/>
            <w:vAlign w:val="center"/>
            <w:hideMark/>
          </w:tcPr>
          <w:p w14:paraId="794235CC" w14:textId="77777777" w:rsidR="003C69B7" w:rsidRPr="00EA77C4" w:rsidRDefault="003C69B7" w:rsidP="002C674B">
            <w:pPr>
              <w:tabs>
                <w:tab w:val="left" w:pos="284"/>
              </w:tabs>
              <w:spacing w:before="30" w:after="30" w:line="360" w:lineRule="auto"/>
              <w:jc w:val="center"/>
              <w:rPr>
                <w:rFonts w:ascii="Times New Roman" w:hAnsi="Times New Roman" w:cs="Times New Roman"/>
                <w:sz w:val="24"/>
                <w:szCs w:val="24"/>
                <w:lang w:val="es-ES"/>
              </w:rPr>
            </w:pPr>
            <w:r w:rsidRPr="00EA77C4">
              <w:rPr>
                <w:rFonts w:ascii="Times New Roman" w:hAnsi="Times New Roman" w:cs="Times New Roman"/>
                <w:sz w:val="24"/>
                <w:szCs w:val="24"/>
                <w:lang w:val="es-ES"/>
              </w:rPr>
              <w:t>ISC</w:t>
            </w:r>
          </w:p>
        </w:tc>
        <w:tc>
          <w:tcPr>
            <w:tcW w:w="941" w:type="dxa"/>
            <w:tcBorders>
              <w:top w:val="single" w:sz="4" w:space="0" w:color="auto"/>
              <w:left w:val="nil"/>
              <w:bottom w:val="single" w:sz="4" w:space="0" w:color="auto"/>
              <w:right w:val="single" w:sz="4" w:space="0" w:color="auto"/>
            </w:tcBorders>
            <w:shd w:val="clear" w:color="auto" w:fill="auto"/>
            <w:noWrap/>
            <w:vAlign w:val="center"/>
            <w:hideMark/>
          </w:tcPr>
          <w:p w14:paraId="7C16D03C" w14:textId="77777777" w:rsidR="003C69B7" w:rsidRPr="00EA77C4" w:rsidRDefault="003C69B7" w:rsidP="002C674B">
            <w:pPr>
              <w:tabs>
                <w:tab w:val="left" w:pos="284"/>
              </w:tabs>
              <w:spacing w:before="30" w:after="30" w:line="360" w:lineRule="auto"/>
              <w:jc w:val="center"/>
              <w:rPr>
                <w:rFonts w:ascii="Times New Roman" w:hAnsi="Times New Roman" w:cs="Times New Roman"/>
                <w:sz w:val="24"/>
                <w:szCs w:val="24"/>
                <w:lang w:val="es-ES"/>
              </w:rPr>
            </w:pPr>
            <w:r w:rsidRPr="00EA77C4">
              <w:rPr>
                <w:rFonts w:ascii="Times New Roman" w:hAnsi="Times New Roman" w:cs="Times New Roman"/>
                <w:sz w:val="24"/>
                <w:szCs w:val="24"/>
                <w:lang w:val="es-ES"/>
              </w:rPr>
              <w:t>GAS</w:t>
            </w:r>
          </w:p>
        </w:tc>
        <w:tc>
          <w:tcPr>
            <w:tcW w:w="941" w:type="dxa"/>
            <w:tcBorders>
              <w:top w:val="single" w:sz="4" w:space="0" w:color="auto"/>
              <w:left w:val="nil"/>
              <w:bottom w:val="single" w:sz="4" w:space="0" w:color="auto"/>
              <w:right w:val="single" w:sz="4" w:space="0" w:color="auto"/>
            </w:tcBorders>
            <w:shd w:val="clear" w:color="auto" w:fill="auto"/>
            <w:noWrap/>
            <w:vAlign w:val="center"/>
            <w:hideMark/>
          </w:tcPr>
          <w:p w14:paraId="123F9B31" w14:textId="77777777" w:rsidR="003C69B7" w:rsidRPr="00EA77C4" w:rsidRDefault="003C69B7" w:rsidP="002C674B">
            <w:pPr>
              <w:tabs>
                <w:tab w:val="left" w:pos="284"/>
              </w:tabs>
              <w:spacing w:before="30" w:after="30" w:line="360" w:lineRule="auto"/>
              <w:jc w:val="center"/>
              <w:rPr>
                <w:rFonts w:ascii="Times New Roman" w:hAnsi="Times New Roman" w:cs="Times New Roman"/>
                <w:sz w:val="24"/>
                <w:szCs w:val="24"/>
                <w:lang w:val="es-ES"/>
              </w:rPr>
            </w:pPr>
            <w:r w:rsidRPr="00EA77C4">
              <w:rPr>
                <w:rFonts w:ascii="Times New Roman" w:hAnsi="Times New Roman" w:cs="Times New Roman"/>
                <w:sz w:val="24"/>
                <w:szCs w:val="24"/>
                <w:lang w:val="es-ES"/>
              </w:rPr>
              <w:t>TUR</w:t>
            </w:r>
          </w:p>
        </w:tc>
        <w:tc>
          <w:tcPr>
            <w:tcW w:w="701" w:type="dxa"/>
            <w:tcBorders>
              <w:top w:val="single" w:sz="4" w:space="0" w:color="auto"/>
              <w:left w:val="nil"/>
              <w:bottom w:val="single" w:sz="4" w:space="0" w:color="auto"/>
              <w:right w:val="single" w:sz="4" w:space="0" w:color="auto"/>
            </w:tcBorders>
            <w:shd w:val="clear" w:color="auto" w:fill="auto"/>
            <w:noWrap/>
            <w:vAlign w:val="center"/>
            <w:hideMark/>
          </w:tcPr>
          <w:p w14:paraId="2D3150FD" w14:textId="77777777" w:rsidR="003C69B7" w:rsidRPr="00EA77C4" w:rsidRDefault="003C69B7" w:rsidP="002C674B">
            <w:pPr>
              <w:tabs>
                <w:tab w:val="left" w:pos="284"/>
              </w:tabs>
              <w:spacing w:before="30" w:after="30" w:line="360" w:lineRule="auto"/>
              <w:jc w:val="center"/>
              <w:rPr>
                <w:rFonts w:ascii="Times New Roman" w:hAnsi="Times New Roman" w:cs="Times New Roman"/>
                <w:sz w:val="24"/>
                <w:szCs w:val="24"/>
                <w:lang w:val="es-ES"/>
              </w:rPr>
            </w:pPr>
            <w:r w:rsidRPr="00EA77C4">
              <w:rPr>
                <w:rFonts w:ascii="Times New Roman" w:hAnsi="Times New Roman" w:cs="Times New Roman"/>
                <w:sz w:val="24"/>
                <w:szCs w:val="24"/>
                <w:lang w:val="es-ES"/>
              </w:rPr>
              <w:t>Total</w:t>
            </w:r>
          </w:p>
        </w:tc>
      </w:tr>
      <w:tr w:rsidR="003C69B7" w:rsidRPr="00EA77C4" w14:paraId="296E5B6D" w14:textId="77777777" w:rsidTr="002C674B">
        <w:trPr>
          <w:trHeight w:val="142"/>
          <w:jc w:val="center"/>
        </w:trPr>
        <w:tc>
          <w:tcPr>
            <w:tcW w:w="2716" w:type="dxa"/>
            <w:tcBorders>
              <w:top w:val="nil"/>
              <w:left w:val="single" w:sz="4" w:space="0" w:color="auto"/>
              <w:bottom w:val="single" w:sz="4" w:space="0" w:color="auto"/>
              <w:right w:val="single" w:sz="4" w:space="0" w:color="auto"/>
            </w:tcBorders>
            <w:shd w:val="clear" w:color="auto" w:fill="auto"/>
            <w:noWrap/>
            <w:vAlign w:val="center"/>
            <w:hideMark/>
          </w:tcPr>
          <w:p w14:paraId="44124456" w14:textId="5729FC11" w:rsidR="003C69B7" w:rsidRPr="00EA77C4" w:rsidRDefault="003C69B7" w:rsidP="002C674B">
            <w:pPr>
              <w:tabs>
                <w:tab w:val="left" w:pos="284"/>
              </w:tabs>
              <w:spacing w:before="100" w:beforeAutospacing="1" w:after="100" w:afterAutospacing="1" w:line="240" w:lineRule="auto"/>
              <w:ind w:right="408"/>
              <w:jc w:val="center"/>
              <w:rPr>
                <w:rFonts w:ascii="Times New Roman" w:hAnsi="Times New Roman" w:cs="Times New Roman"/>
                <w:sz w:val="24"/>
                <w:szCs w:val="24"/>
                <w:lang w:val="es-ES"/>
              </w:rPr>
            </w:pPr>
            <w:proofErr w:type="gramStart"/>
            <w:r w:rsidRPr="00EA77C4">
              <w:rPr>
                <w:rFonts w:ascii="Times New Roman" w:hAnsi="Times New Roman" w:cs="Times New Roman"/>
                <w:sz w:val="24"/>
                <w:szCs w:val="24"/>
                <w:lang w:val="es-ES"/>
              </w:rPr>
              <w:t>Total</w:t>
            </w:r>
            <w:proofErr w:type="gramEnd"/>
            <w:r w:rsidR="00F51AF7">
              <w:rPr>
                <w:rFonts w:ascii="Times New Roman" w:hAnsi="Times New Roman" w:cs="Times New Roman"/>
                <w:sz w:val="24"/>
                <w:szCs w:val="24"/>
                <w:lang w:val="es-ES"/>
              </w:rPr>
              <w:t xml:space="preserve"> </w:t>
            </w:r>
            <w:r w:rsidRPr="00EA77C4">
              <w:rPr>
                <w:rFonts w:ascii="Times New Roman" w:hAnsi="Times New Roman" w:cs="Times New Roman"/>
                <w:sz w:val="24"/>
                <w:szCs w:val="24"/>
                <w:lang w:val="es-ES"/>
              </w:rPr>
              <w:t xml:space="preserve">de </w:t>
            </w:r>
            <w:r w:rsidR="00F51AF7">
              <w:rPr>
                <w:rFonts w:ascii="Times New Roman" w:hAnsi="Times New Roman" w:cs="Times New Roman"/>
                <w:sz w:val="24"/>
                <w:szCs w:val="24"/>
                <w:lang w:val="es-ES"/>
              </w:rPr>
              <w:t>e</w:t>
            </w:r>
            <w:r w:rsidRPr="00EA77C4">
              <w:rPr>
                <w:rFonts w:ascii="Times New Roman" w:hAnsi="Times New Roman" w:cs="Times New Roman"/>
                <w:sz w:val="24"/>
                <w:szCs w:val="24"/>
                <w:lang w:val="es-ES"/>
              </w:rPr>
              <w:t>studiantes vigentes</w:t>
            </w:r>
          </w:p>
        </w:tc>
        <w:tc>
          <w:tcPr>
            <w:tcW w:w="941" w:type="dxa"/>
            <w:tcBorders>
              <w:top w:val="nil"/>
              <w:left w:val="nil"/>
              <w:bottom w:val="single" w:sz="4" w:space="0" w:color="auto"/>
              <w:right w:val="single" w:sz="4" w:space="0" w:color="auto"/>
            </w:tcBorders>
            <w:shd w:val="clear" w:color="auto" w:fill="auto"/>
            <w:noWrap/>
            <w:vAlign w:val="center"/>
            <w:hideMark/>
          </w:tcPr>
          <w:p w14:paraId="0BD47608" w14:textId="77777777" w:rsidR="003C69B7" w:rsidRPr="00EA77C4" w:rsidRDefault="003C69B7" w:rsidP="002C674B">
            <w:pPr>
              <w:tabs>
                <w:tab w:val="left" w:pos="284"/>
              </w:tabs>
              <w:spacing w:before="30" w:after="30" w:line="360" w:lineRule="auto"/>
              <w:jc w:val="center"/>
              <w:rPr>
                <w:rFonts w:ascii="Times New Roman" w:hAnsi="Times New Roman" w:cs="Times New Roman"/>
                <w:sz w:val="24"/>
                <w:szCs w:val="24"/>
                <w:lang w:val="es-ES"/>
              </w:rPr>
            </w:pPr>
            <w:r w:rsidRPr="00EA77C4">
              <w:rPr>
                <w:rFonts w:ascii="Times New Roman" w:hAnsi="Times New Roman" w:cs="Times New Roman"/>
                <w:sz w:val="24"/>
                <w:szCs w:val="24"/>
                <w:lang w:val="es-ES"/>
              </w:rPr>
              <w:t>468</w:t>
            </w:r>
          </w:p>
        </w:tc>
        <w:tc>
          <w:tcPr>
            <w:tcW w:w="941" w:type="dxa"/>
            <w:tcBorders>
              <w:top w:val="nil"/>
              <w:left w:val="nil"/>
              <w:bottom w:val="single" w:sz="4" w:space="0" w:color="auto"/>
              <w:right w:val="single" w:sz="4" w:space="0" w:color="auto"/>
            </w:tcBorders>
            <w:shd w:val="clear" w:color="auto" w:fill="auto"/>
            <w:noWrap/>
            <w:vAlign w:val="center"/>
            <w:hideMark/>
          </w:tcPr>
          <w:p w14:paraId="70C0BBC3" w14:textId="77777777" w:rsidR="003C69B7" w:rsidRPr="00EA77C4" w:rsidRDefault="003C69B7" w:rsidP="002C674B">
            <w:pPr>
              <w:tabs>
                <w:tab w:val="left" w:pos="284"/>
              </w:tabs>
              <w:spacing w:before="30" w:after="30" w:line="360" w:lineRule="auto"/>
              <w:jc w:val="center"/>
              <w:rPr>
                <w:rFonts w:ascii="Times New Roman" w:hAnsi="Times New Roman" w:cs="Times New Roman"/>
                <w:sz w:val="24"/>
                <w:szCs w:val="24"/>
                <w:lang w:val="es-ES"/>
              </w:rPr>
            </w:pPr>
            <w:r w:rsidRPr="00EA77C4">
              <w:rPr>
                <w:rFonts w:ascii="Times New Roman" w:hAnsi="Times New Roman" w:cs="Times New Roman"/>
                <w:sz w:val="24"/>
                <w:szCs w:val="24"/>
                <w:lang w:val="es-ES"/>
              </w:rPr>
              <w:t>286</w:t>
            </w:r>
          </w:p>
        </w:tc>
        <w:tc>
          <w:tcPr>
            <w:tcW w:w="941" w:type="dxa"/>
            <w:tcBorders>
              <w:top w:val="nil"/>
              <w:left w:val="nil"/>
              <w:bottom w:val="single" w:sz="4" w:space="0" w:color="auto"/>
              <w:right w:val="single" w:sz="4" w:space="0" w:color="auto"/>
            </w:tcBorders>
            <w:shd w:val="clear" w:color="auto" w:fill="auto"/>
            <w:noWrap/>
            <w:vAlign w:val="center"/>
            <w:hideMark/>
          </w:tcPr>
          <w:p w14:paraId="2CF02426" w14:textId="77777777" w:rsidR="003C69B7" w:rsidRPr="00EA77C4" w:rsidRDefault="003C69B7" w:rsidP="002C674B">
            <w:pPr>
              <w:tabs>
                <w:tab w:val="left" w:pos="284"/>
              </w:tabs>
              <w:spacing w:before="30" w:after="30" w:line="360" w:lineRule="auto"/>
              <w:jc w:val="center"/>
              <w:rPr>
                <w:rFonts w:ascii="Times New Roman" w:hAnsi="Times New Roman" w:cs="Times New Roman"/>
                <w:sz w:val="24"/>
                <w:szCs w:val="24"/>
                <w:lang w:val="es-ES"/>
              </w:rPr>
            </w:pPr>
            <w:r w:rsidRPr="00EA77C4">
              <w:rPr>
                <w:rFonts w:ascii="Times New Roman" w:hAnsi="Times New Roman" w:cs="Times New Roman"/>
                <w:sz w:val="24"/>
                <w:szCs w:val="24"/>
                <w:lang w:val="es-ES"/>
              </w:rPr>
              <w:t>293</w:t>
            </w:r>
          </w:p>
        </w:tc>
        <w:tc>
          <w:tcPr>
            <w:tcW w:w="941" w:type="dxa"/>
            <w:tcBorders>
              <w:top w:val="nil"/>
              <w:left w:val="nil"/>
              <w:bottom w:val="single" w:sz="4" w:space="0" w:color="auto"/>
              <w:right w:val="single" w:sz="4" w:space="0" w:color="auto"/>
            </w:tcBorders>
            <w:shd w:val="clear" w:color="auto" w:fill="auto"/>
            <w:noWrap/>
            <w:vAlign w:val="center"/>
            <w:hideMark/>
          </w:tcPr>
          <w:p w14:paraId="13A78679" w14:textId="77777777" w:rsidR="003C69B7" w:rsidRPr="00EA77C4" w:rsidRDefault="003C69B7" w:rsidP="002C674B">
            <w:pPr>
              <w:tabs>
                <w:tab w:val="left" w:pos="284"/>
              </w:tabs>
              <w:spacing w:before="30" w:after="30" w:line="360" w:lineRule="auto"/>
              <w:jc w:val="center"/>
              <w:rPr>
                <w:rFonts w:ascii="Times New Roman" w:hAnsi="Times New Roman" w:cs="Times New Roman"/>
                <w:sz w:val="24"/>
                <w:szCs w:val="24"/>
                <w:lang w:val="es-ES"/>
              </w:rPr>
            </w:pPr>
            <w:r w:rsidRPr="00EA77C4">
              <w:rPr>
                <w:rFonts w:ascii="Times New Roman" w:hAnsi="Times New Roman" w:cs="Times New Roman"/>
                <w:sz w:val="24"/>
                <w:szCs w:val="24"/>
                <w:lang w:val="es-ES"/>
              </w:rPr>
              <w:t>267</w:t>
            </w:r>
          </w:p>
        </w:tc>
        <w:tc>
          <w:tcPr>
            <w:tcW w:w="941" w:type="dxa"/>
            <w:tcBorders>
              <w:top w:val="nil"/>
              <w:left w:val="nil"/>
              <w:bottom w:val="single" w:sz="4" w:space="0" w:color="auto"/>
              <w:right w:val="single" w:sz="4" w:space="0" w:color="auto"/>
            </w:tcBorders>
            <w:shd w:val="clear" w:color="auto" w:fill="auto"/>
            <w:noWrap/>
            <w:vAlign w:val="center"/>
            <w:hideMark/>
          </w:tcPr>
          <w:p w14:paraId="1CDE7A12" w14:textId="77777777" w:rsidR="003C69B7" w:rsidRPr="00EA77C4" w:rsidRDefault="003C69B7" w:rsidP="002C674B">
            <w:pPr>
              <w:tabs>
                <w:tab w:val="left" w:pos="284"/>
              </w:tabs>
              <w:spacing w:before="30" w:after="30" w:line="360" w:lineRule="auto"/>
              <w:jc w:val="center"/>
              <w:rPr>
                <w:rFonts w:ascii="Times New Roman" w:hAnsi="Times New Roman" w:cs="Times New Roman"/>
                <w:sz w:val="24"/>
                <w:szCs w:val="24"/>
                <w:lang w:val="es-ES"/>
              </w:rPr>
            </w:pPr>
            <w:r w:rsidRPr="00EA77C4">
              <w:rPr>
                <w:rFonts w:ascii="Times New Roman" w:hAnsi="Times New Roman" w:cs="Times New Roman"/>
                <w:sz w:val="24"/>
                <w:szCs w:val="24"/>
                <w:lang w:val="es-ES"/>
              </w:rPr>
              <w:t>241</w:t>
            </w:r>
          </w:p>
        </w:tc>
        <w:tc>
          <w:tcPr>
            <w:tcW w:w="941" w:type="dxa"/>
            <w:tcBorders>
              <w:top w:val="nil"/>
              <w:left w:val="nil"/>
              <w:bottom w:val="single" w:sz="4" w:space="0" w:color="auto"/>
              <w:right w:val="single" w:sz="4" w:space="0" w:color="auto"/>
            </w:tcBorders>
            <w:shd w:val="clear" w:color="auto" w:fill="auto"/>
            <w:noWrap/>
            <w:vAlign w:val="center"/>
            <w:hideMark/>
          </w:tcPr>
          <w:p w14:paraId="1DFDBB2A" w14:textId="77777777" w:rsidR="003C69B7" w:rsidRPr="00EA77C4" w:rsidRDefault="003C69B7" w:rsidP="002C674B">
            <w:pPr>
              <w:tabs>
                <w:tab w:val="left" w:pos="284"/>
              </w:tabs>
              <w:spacing w:before="30" w:after="30" w:line="360" w:lineRule="auto"/>
              <w:jc w:val="center"/>
              <w:rPr>
                <w:rFonts w:ascii="Times New Roman" w:hAnsi="Times New Roman" w:cs="Times New Roman"/>
                <w:sz w:val="24"/>
                <w:szCs w:val="24"/>
                <w:lang w:val="es-ES"/>
              </w:rPr>
            </w:pPr>
            <w:r w:rsidRPr="00EA77C4">
              <w:rPr>
                <w:rFonts w:ascii="Times New Roman" w:hAnsi="Times New Roman" w:cs="Times New Roman"/>
                <w:sz w:val="24"/>
                <w:szCs w:val="24"/>
                <w:lang w:val="es-ES"/>
              </w:rPr>
              <w:t>247</w:t>
            </w:r>
          </w:p>
        </w:tc>
        <w:tc>
          <w:tcPr>
            <w:tcW w:w="701" w:type="dxa"/>
            <w:tcBorders>
              <w:top w:val="nil"/>
              <w:left w:val="nil"/>
              <w:bottom w:val="single" w:sz="4" w:space="0" w:color="auto"/>
              <w:right w:val="single" w:sz="4" w:space="0" w:color="auto"/>
            </w:tcBorders>
            <w:shd w:val="clear" w:color="auto" w:fill="auto"/>
            <w:noWrap/>
            <w:vAlign w:val="center"/>
            <w:hideMark/>
          </w:tcPr>
          <w:p w14:paraId="2A01FDB2" w14:textId="77777777" w:rsidR="003C69B7" w:rsidRPr="00EA77C4" w:rsidRDefault="003C69B7" w:rsidP="002C674B">
            <w:pPr>
              <w:tabs>
                <w:tab w:val="left" w:pos="284"/>
              </w:tabs>
              <w:spacing w:before="30" w:after="30" w:line="360" w:lineRule="auto"/>
              <w:jc w:val="center"/>
              <w:rPr>
                <w:rFonts w:ascii="Times New Roman" w:hAnsi="Times New Roman" w:cs="Times New Roman"/>
                <w:sz w:val="24"/>
                <w:szCs w:val="24"/>
                <w:lang w:val="es-ES"/>
              </w:rPr>
            </w:pPr>
            <w:r w:rsidRPr="00EA77C4">
              <w:rPr>
                <w:rFonts w:ascii="Times New Roman" w:hAnsi="Times New Roman" w:cs="Times New Roman"/>
                <w:sz w:val="24"/>
                <w:szCs w:val="24"/>
                <w:lang w:val="es-ES"/>
              </w:rPr>
              <w:t>1802</w:t>
            </w:r>
          </w:p>
        </w:tc>
      </w:tr>
      <w:tr w:rsidR="003C69B7" w:rsidRPr="00EA77C4" w14:paraId="1C1126A0" w14:textId="77777777" w:rsidTr="002C674B">
        <w:trPr>
          <w:trHeight w:val="418"/>
          <w:jc w:val="center"/>
        </w:trPr>
        <w:tc>
          <w:tcPr>
            <w:tcW w:w="2716" w:type="dxa"/>
            <w:tcBorders>
              <w:top w:val="nil"/>
              <w:left w:val="single" w:sz="4" w:space="0" w:color="auto"/>
              <w:bottom w:val="single" w:sz="4" w:space="0" w:color="auto"/>
              <w:right w:val="single" w:sz="4" w:space="0" w:color="auto"/>
            </w:tcBorders>
            <w:shd w:val="clear" w:color="auto" w:fill="auto"/>
            <w:vAlign w:val="center"/>
            <w:hideMark/>
          </w:tcPr>
          <w:p w14:paraId="09B61C33" w14:textId="4A307056" w:rsidR="003C69B7" w:rsidRPr="00EA77C4" w:rsidRDefault="003C69B7" w:rsidP="002C674B">
            <w:pPr>
              <w:tabs>
                <w:tab w:val="left" w:pos="284"/>
              </w:tabs>
              <w:spacing w:before="100" w:beforeAutospacing="1" w:after="100" w:afterAutospacing="1" w:line="240" w:lineRule="auto"/>
              <w:ind w:right="408"/>
              <w:jc w:val="center"/>
              <w:rPr>
                <w:rFonts w:ascii="Times New Roman" w:hAnsi="Times New Roman" w:cs="Times New Roman"/>
                <w:sz w:val="24"/>
                <w:szCs w:val="24"/>
                <w:lang w:val="es-ES"/>
              </w:rPr>
            </w:pPr>
            <w:proofErr w:type="gramStart"/>
            <w:r w:rsidRPr="00EA77C4">
              <w:rPr>
                <w:rFonts w:ascii="Times New Roman" w:hAnsi="Times New Roman" w:cs="Times New Roman"/>
                <w:sz w:val="24"/>
                <w:szCs w:val="24"/>
                <w:lang w:val="es-ES"/>
              </w:rPr>
              <w:t>Total</w:t>
            </w:r>
            <w:proofErr w:type="gramEnd"/>
            <w:r w:rsidRPr="00EA77C4">
              <w:rPr>
                <w:rFonts w:ascii="Times New Roman" w:hAnsi="Times New Roman" w:cs="Times New Roman"/>
                <w:sz w:val="24"/>
                <w:szCs w:val="24"/>
                <w:lang w:val="es-ES"/>
              </w:rPr>
              <w:t xml:space="preserve"> de </w:t>
            </w:r>
            <w:r w:rsidR="00F51AF7">
              <w:rPr>
                <w:rFonts w:ascii="Times New Roman" w:hAnsi="Times New Roman" w:cs="Times New Roman"/>
                <w:sz w:val="24"/>
                <w:szCs w:val="24"/>
                <w:lang w:val="es-ES"/>
              </w:rPr>
              <w:t>e</w:t>
            </w:r>
            <w:r w:rsidRPr="00EA77C4">
              <w:rPr>
                <w:rFonts w:ascii="Times New Roman" w:hAnsi="Times New Roman" w:cs="Times New Roman"/>
                <w:sz w:val="24"/>
                <w:szCs w:val="24"/>
                <w:lang w:val="es-ES"/>
              </w:rPr>
              <w:t>studiantes con al menos una materia reprobada de segundo a quinto semestre</w:t>
            </w:r>
          </w:p>
        </w:tc>
        <w:tc>
          <w:tcPr>
            <w:tcW w:w="941" w:type="dxa"/>
            <w:tcBorders>
              <w:top w:val="nil"/>
              <w:left w:val="nil"/>
              <w:bottom w:val="single" w:sz="4" w:space="0" w:color="auto"/>
              <w:right w:val="single" w:sz="4" w:space="0" w:color="auto"/>
            </w:tcBorders>
            <w:shd w:val="clear" w:color="auto" w:fill="auto"/>
            <w:noWrap/>
            <w:vAlign w:val="center"/>
            <w:hideMark/>
          </w:tcPr>
          <w:p w14:paraId="2A647B77" w14:textId="77777777" w:rsidR="003C69B7" w:rsidRPr="00EA77C4" w:rsidRDefault="003C69B7" w:rsidP="002C674B">
            <w:pPr>
              <w:tabs>
                <w:tab w:val="left" w:pos="284"/>
              </w:tabs>
              <w:spacing w:before="30" w:after="30" w:line="360" w:lineRule="auto"/>
              <w:jc w:val="center"/>
              <w:rPr>
                <w:rFonts w:ascii="Times New Roman" w:hAnsi="Times New Roman" w:cs="Times New Roman"/>
                <w:sz w:val="24"/>
                <w:szCs w:val="24"/>
                <w:lang w:val="es-ES"/>
              </w:rPr>
            </w:pPr>
            <w:r w:rsidRPr="00EA77C4">
              <w:rPr>
                <w:rFonts w:ascii="Times New Roman" w:hAnsi="Times New Roman" w:cs="Times New Roman"/>
                <w:sz w:val="24"/>
                <w:szCs w:val="24"/>
                <w:lang w:val="es-ES"/>
              </w:rPr>
              <w:t>65</w:t>
            </w:r>
          </w:p>
        </w:tc>
        <w:tc>
          <w:tcPr>
            <w:tcW w:w="941" w:type="dxa"/>
            <w:tcBorders>
              <w:top w:val="nil"/>
              <w:left w:val="nil"/>
              <w:bottom w:val="single" w:sz="4" w:space="0" w:color="auto"/>
              <w:right w:val="single" w:sz="4" w:space="0" w:color="auto"/>
            </w:tcBorders>
            <w:shd w:val="clear" w:color="auto" w:fill="auto"/>
            <w:noWrap/>
            <w:vAlign w:val="center"/>
            <w:hideMark/>
          </w:tcPr>
          <w:p w14:paraId="6BE13AC7" w14:textId="77777777" w:rsidR="003C69B7" w:rsidRPr="00EA77C4" w:rsidRDefault="003C69B7" w:rsidP="002C674B">
            <w:pPr>
              <w:tabs>
                <w:tab w:val="left" w:pos="284"/>
              </w:tabs>
              <w:spacing w:before="30" w:after="30" w:line="360" w:lineRule="auto"/>
              <w:jc w:val="center"/>
              <w:rPr>
                <w:rFonts w:ascii="Times New Roman" w:hAnsi="Times New Roman" w:cs="Times New Roman"/>
                <w:sz w:val="24"/>
                <w:szCs w:val="24"/>
                <w:lang w:val="es-ES"/>
              </w:rPr>
            </w:pPr>
            <w:r w:rsidRPr="00EA77C4">
              <w:rPr>
                <w:rFonts w:ascii="Times New Roman" w:hAnsi="Times New Roman" w:cs="Times New Roman"/>
                <w:sz w:val="24"/>
                <w:szCs w:val="24"/>
                <w:lang w:val="es-ES"/>
              </w:rPr>
              <w:t>75</w:t>
            </w:r>
          </w:p>
        </w:tc>
        <w:tc>
          <w:tcPr>
            <w:tcW w:w="941" w:type="dxa"/>
            <w:tcBorders>
              <w:top w:val="nil"/>
              <w:left w:val="nil"/>
              <w:bottom w:val="single" w:sz="4" w:space="0" w:color="auto"/>
              <w:right w:val="single" w:sz="4" w:space="0" w:color="auto"/>
            </w:tcBorders>
            <w:shd w:val="clear" w:color="auto" w:fill="auto"/>
            <w:noWrap/>
            <w:vAlign w:val="center"/>
            <w:hideMark/>
          </w:tcPr>
          <w:p w14:paraId="3A98C720" w14:textId="77777777" w:rsidR="003C69B7" w:rsidRPr="00EA77C4" w:rsidRDefault="003C69B7" w:rsidP="002C674B">
            <w:pPr>
              <w:tabs>
                <w:tab w:val="left" w:pos="284"/>
              </w:tabs>
              <w:spacing w:before="30" w:after="30" w:line="360" w:lineRule="auto"/>
              <w:jc w:val="center"/>
              <w:rPr>
                <w:rFonts w:ascii="Times New Roman" w:hAnsi="Times New Roman" w:cs="Times New Roman"/>
                <w:sz w:val="24"/>
                <w:szCs w:val="24"/>
                <w:lang w:val="es-ES"/>
              </w:rPr>
            </w:pPr>
            <w:r w:rsidRPr="00EA77C4">
              <w:rPr>
                <w:rFonts w:ascii="Times New Roman" w:hAnsi="Times New Roman" w:cs="Times New Roman"/>
                <w:sz w:val="24"/>
                <w:szCs w:val="24"/>
                <w:lang w:val="es-ES"/>
              </w:rPr>
              <w:t>48</w:t>
            </w:r>
          </w:p>
        </w:tc>
        <w:tc>
          <w:tcPr>
            <w:tcW w:w="941" w:type="dxa"/>
            <w:tcBorders>
              <w:top w:val="nil"/>
              <w:left w:val="nil"/>
              <w:bottom w:val="single" w:sz="4" w:space="0" w:color="auto"/>
              <w:right w:val="single" w:sz="4" w:space="0" w:color="auto"/>
            </w:tcBorders>
            <w:shd w:val="clear" w:color="auto" w:fill="auto"/>
            <w:noWrap/>
            <w:vAlign w:val="center"/>
            <w:hideMark/>
          </w:tcPr>
          <w:p w14:paraId="121BE095" w14:textId="77777777" w:rsidR="003C69B7" w:rsidRPr="00EA77C4" w:rsidRDefault="003C69B7" w:rsidP="002C674B">
            <w:pPr>
              <w:tabs>
                <w:tab w:val="left" w:pos="284"/>
              </w:tabs>
              <w:spacing w:before="30" w:after="30" w:line="360" w:lineRule="auto"/>
              <w:jc w:val="center"/>
              <w:rPr>
                <w:rFonts w:ascii="Times New Roman" w:hAnsi="Times New Roman" w:cs="Times New Roman"/>
                <w:sz w:val="24"/>
                <w:szCs w:val="24"/>
                <w:lang w:val="es-ES"/>
              </w:rPr>
            </w:pPr>
            <w:r w:rsidRPr="00EA77C4">
              <w:rPr>
                <w:rFonts w:ascii="Times New Roman" w:hAnsi="Times New Roman" w:cs="Times New Roman"/>
                <w:sz w:val="24"/>
                <w:szCs w:val="24"/>
                <w:lang w:val="es-ES"/>
              </w:rPr>
              <w:t>34</w:t>
            </w:r>
          </w:p>
        </w:tc>
        <w:tc>
          <w:tcPr>
            <w:tcW w:w="941" w:type="dxa"/>
            <w:tcBorders>
              <w:top w:val="nil"/>
              <w:left w:val="nil"/>
              <w:bottom w:val="single" w:sz="4" w:space="0" w:color="auto"/>
              <w:right w:val="single" w:sz="4" w:space="0" w:color="auto"/>
            </w:tcBorders>
            <w:shd w:val="clear" w:color="auto" w:fill="auto"/>
            <w:noWrap/>
            <w:vAlign w:val="center"/>
            <w:hideMark/>
          </w:tcPr>
          <w:p w14:paraId="52837252" w14:textId="77777777" w:rsidR="003C69B7" w:rsidRPr="00EA77C4" w:rsidRDefault="003C69B7" w:rsidP="002C674B">
            <w:pPr>
              <w:tabs>
                <w:tab w:val="left" w:pos="284"/>
              </w:tabs>
              <w:spacing w:before="30" w:after="30" w:line="360" w:lineRule="auto"/>
              <w:jc w:val="center"/>
              <w:rPr>
                <w:rFonts w:ascii="Times New Roman" w:hAnsi="Times New Roman" w:cs="Times New Roman"/>
                <w:sz w:val="24"/>
                <w:szCs w:val="24"/>
                <w:lang w:val="es-ES"/>
              </w:rPr>
            </w:pPr>
            <w:r w:rsidRPr="00EA77C4">
              <w:rPr>
                <w:rFonts w:ascii="Times New Roman" w:hAnsi="Times New Roman" w:cs="Times New Roman"/>
                <w:sz w:val="24"/>
                <w:szCs w:val="24"/>
                <w:lang w:val="es-ES"/>
              </w:rPr>
              <w:t>35</w:t>
            </w:r>
          </w:p>
        </w:tc>
        <w:tc>
          <w:tcPr>
            <w:tcW w:w="941" w:type="dxa"/>
            <w:tcBorders>
              <w:top w:val="nil"/>
              <w:left w:val="nil"/>
              <w:bottom w:val="single" w:sz="4" w:space="0" w:color="auto"/>
              <w:right w:val="single" w:sz="4" w:space="0" w:color="auto"/>
            </w:tcBorders>
            <w:shd w:val="clear" w:color="auto" w:fill="auto"/>
            <w:noWrap/>
            <w:vAlign w:val="center"/>
            <w:hideMark/>
          </w:tcPr>
          <w:p w14:paraId="17C5847D" w14:textId="77777777" w:rsidR="003C69B7" w:rsidRPr="00EA77C4" w:rsidRDefault="003C69B7" w:rsidP="002C674B">
            <w:pPr>
              <w:tabs>
                <w:tab w:val="left" w:pos="284"/>
              </w:tabs>
              <w:spacing w:before="30" w:after="30" w:line="360" w:lineRule="auto"/>
              <w:jc w:val="center"/>
              <w:rPr>
                <w:rFonts w:ascii="Times New Roman" w:hAnsi="Times New Roman" w:cs="Times New Roman"/>
                <w:sz w:val="24"/>
                <w:szCs w:val="24"/>
                <w:lang w:val="es-ES"/>
              </w:rPr>
            </w:pPr>
            <w:r w:rsidRPr="00EA77C4">
              <w:rPr>
                <w:rFonts w:ascii="Times New Roman" w:hAnsi="Times New Roman" w:cs="Times New Roman"/>
                <w:sz w:val="24"/>
                <w:szCs w:val="24"/>
                <w:lang w:val="es-ES"/>
              </w:rPr>
              <w:t>53</w:t>
            </w:r>
          </w:p>
        </w:tc>
        <w:tc>
          <w:tcPr>
            <w:tcW w:w="701" w:type="dxa"/>
            <w:tcBorders>
              <w:top w:val="nil"/>
              <w:left w:val="nil"/>
              <w:bottom w:val="single" w:sz="4" w:space="0" w:color="auto"/>
              <w:right w:val="single" w:sz="4" w:space="0" w:color="auto"/>
            </w:tcBorders>
            <w:shd w:val="clear" w:color="auto" w:fill="auto"/>
            <w:noWrap/>
            <w:vAlign w:val="center"/>
            <w:hideMark/>
          </w:tcPr>
          <w:p w14:paraId="0F787AF1" w14:textId="77777777" w:rsidR="003C69B7" w:rsidRPr="00EA77C4" w:rsidRDefault="003C69B7" w:rsidP="002C674B">
            <w:pPr>
              <w:tabs>
                <w:tab w:val="left" w:pos="284"/>
              </w:tabs>
              <w:spacing w:before="30" w:after="30" w:line="360" w:lineRule="auto"/>
              <w:jc w:val="center"/>
              <w:rPr>
                <w:rFonts w:ascii="Times New Roman" w:hAnsi="Times New Roman" w:cs="Times New Roman"/>
                <w:sz w:val="24"/>
                <w:szCs w:val="24"/>
                <w:lang w:val="es-ES"/>
              </w:rPr>
            </w:pPr>
            <w:r w:rsidRPr="00EA77C4">
              <w:rPr>
                <w:rFonts w:ascii="Times New Roman" w:hAnsi="Times New Roman" w:cs="Times New Roman"/>
                <w:sz w:val="24"/>
                <w:szCs w:val="24"/>
                <w:lang w:val="es-ES"/>
              </w:rPr>
              <w:t>310</w:t>
            </w:r>
          </w:p>
        </w:tc>
      </w:tr>
      <w:tr w:rsidR="003C69B7" w:rsidRPr="00EA77C4" w14:paraId="1E0BEDEA" w14:textId="77777777" w:rsidTr="002C674B">
        <w:trPr>
          <w:trHeight w:val="358"/>
          <w:jc w:val="center"/>
        </w:trPr>
        <w:tc>
          <w:tcPr>
            <w:tcW w:w="2716" w:type="dxa"/>
            <w:tcBorders>
              <w:top w:val="nil"/>
              <w:left w:val="single" w:sz="4" w:space="0" w:color="auto"/>
              <w:bottom w:val="single" w:sz="4" w:space="0" w:color="auto"/>
              <w:right w:val="single" w:sz="4" w:space="0" w:color="auto"/>
            </w:tcBorders>
            <w:shd w:val="clear" w:color="auto" w:fill="auto"/>
            <w:vAlign w:val="center"/>
            <w:hideMark/>
          </w:tcPr>
          <w:p w14:paraId="59038F02" w14:textId="3030428F" w:rsidR="003C69B7" w:rsidRPr="00EA77C4" w:rsidRDefault="003C69B7" w:rsidP="002C674B">
            <w:pPr>
              <w:tabs>
                <w:tab w:val="left" w:pos="284"/>
              </w:tabs>
              <w:spacing w:before="100" w:beforeAutospacing="1" w:after="100" w:afterAutospacing="1" w:line="240" w:lineRule="auto"/>
              <w:ind w:right="408"/>
              <w:jc w:val="center"/>
              <w:rPr>
                <w:rFonts w:ascii="Times New Roman" w:hAnsi="Times New Roman" w:cs="Times New Roman"/>
                <w:sz w:val="24"/>
                <w:szCs w:val="24"/>
                <w:lang w:val="es-ES"/>
              </w:rPr>
            </w:pPr>
            <w:r w:rsidRPr="00EA77C4">
              <w:rPr>
                <w:rFonts w:ascii="Times New Roman" w:hAnsi="Times New Roman" w:cs="Times New Roman"/>
                <w:sz w:val="24"/>
                <w:szCs w:val="24"/>
                <w:lang w:val="es-ES"/>
              </w:rPr>
              <w:t xml:space="preserve">Porcentaje de </w:t>
            </w:r>
            <w:r w:rsidR="00F51AF7">
              <w:rPr>
                <w:rFonts w:ascii="Times New Roman" w:hAnsi="Times New Roman" w:cs="Times New Roman"/>
                <w:sz w:val="24"/>
                <w:szCs w:val="24"/>
                <w:lang w:val="es-ES"/>
              </w:rPr>
              <w:t>e</w:t>
            </w:r>
            <w:r w:rsidRPr="00EA77C4">
              <w:rPr>
                <w:rFonts w:ascii="Times New Roman" w:hAnsi="Times New Roman" w:cs="Times New Roman"/>
                <w:sz w:val="24"/>
                <w:szCs w:val="24"/>
                <w:lang w:val="es-ES"/>
              </w:rPr>
              <w:t>studiantes con al menos una materia reprobada de segundo a quinto semestre</w:t>
            </w:r>
          </w:p>
        </w:tc>
        <w:tc>
          <w:tcPr>
            <w:tcW w:w="941" w:type="dxa"/>
            <w:tcBorders>
              <w:top w:val="nil"/>
              <w:left w:val="nil"/>
              <w:bottom w:val="single" w:sz="4" w:space="0" w:color="auto"/>
              <w:right w:val="single" w:sz="4" w:space="0" w:color="auto"/>
            </w:tcBorders>
            <w:shd w:val="clear" w:color="auto" w:fill="auto"/>
            <w:noWrap/>
            <w:vAlign w:val="center"/>
            <w:hideMark/>
          </w:tcPr>
          <w:p w14:paraId="7892131E" w14:textId="7CC2AD6C" w:rsidR="003C69B7" w:rsidRPr="00EA77C4" w:rsidRDefault="003C69B7" w:rsidP="002C674B">
            <w:pPr>
              <w:tabs>
                <w:tab w:val="left" w:pos="284"/>
              </w:tabs>
              <w:spacing w:before="30" w:after="30" w:line="360" w:lineRule="auto"/>
              <w:jc w:val="center"/>
              <w:rPr>
                <w:rFonts w:ascii="Times New Roman" w:hAnsi="Times New Roman" w:cs="Times New Roman"/>
                <w:sz w:val="24"/>
                <w:szCs w:val="24"/>
                <w:lang w:val="es-ES"/>
              </w:rPr>
            </w:pPr>
            <w:r w:rsidRPr="00EA77C4">
              <w:rPr>
                <w:rFonts w:ascii="Times New Roman" w:hAnsi="Times New Roman" w:cs="Times New Roman"/>
                <w:sz w:val="24"/>
                <w:szCs w:val="24"/>
                <w:lang w:val="es-ES"/>
              </w:rPr>
              <w:t>13.89</w:t>
            </w:r>
            <w:r w:rsidR="00F51AF7">
              <w:rPr>
                <w:rFonts w:ascii="Times New Roman" w:hAnsi="Times New Roman" w:cs="Times New Roman"/>
                <w:sz w:val="24"/>
                <w:szCs w:val="24"/>
                <w:lang w:val="es-ES"/>
              </w:rPr>
              <w:t xml:space="preserve"> </w:t>
            </w:r>
            <w:r w:rsidRPr="00EA77C4">
              <w:rPr>
                <w:rFonts w:ascii="Times New Roman" w:hAnsi="Times New Roman" w:cs="Times New Roman"/>
                <w:sz w:val="24"/>
                <w:szCs w:val="24"/>
                <w:lang w:val="es-ES"/>
              </w:rPr>
              <w:t>%</w:t>
            </w:r>
          </w:p>
        </w:tc>
        <w:tc>
          <w:tcPr>
            <w:tcW w:w="941" w:type="dxa"/>
            <w:tcBorders>
              <w:top w:val="nil"/>
              <w:left w:val="nil"/>
              <w:bottom w:val="single" w:sz="4" w:space="0" w:color="auto"/>
              <w:right w:val="single" w:sz="4" w:space="0" w:color="auto"/>
            </w:tcBorders>
            <w:shd w:val="clear" w:color="auto" w:fill="auto"/>
            <w:noWrap/>
            <w:vAlign w:val="center"/>
            <w:hideMark/>
          </w:tcPr>
          <w:p w14:paraId="16F46C79" w14:textId="53841147" w:rsidR="003C69B7" w:rsidRPr="00EA77C4" w:rsidRDefault="003C69B7" w:rsidP="002C674B">
            <w:pPr>
              <w:tabs>
                <w:tab w:val="left" w:pos="284"/>
              </w:tabs>
              <w:spacing w:before="30" w:after="30" w:line="360" w:lineRule="auto"/>
              <w:jc w:val="center"/>
              <w:rPr>
                <w:rFonts w:ascii="Times New Roman" w:hAnsi="Times New Roman" w:cs="Times New Roman"/>
                <w:sz w:val="24"/>
                <w:szCs w:val="24"/>
                <w:lang w:val="es-ES"/>
              </w:rPr>
            </w:pPr>
            <w:r w:rsidRPr="00EA77C4">
              <w:rPr>
                <w:rFonts w:ascii="Times New Roman" w:hAnsi="Times New Roman" w:cs="Times New Roman"/>
                <w:sz w:val="24"/>
                <w:szCs w:val="24"/>
                <w:lang w:val="es-ES"/>
              </w:rPr>
              <w:t>26.22</w:t>
            </w:r>
            <w:r w:rsidR="00F51AF7">
              <w:rPr>
                <w:rFonts w:ascii="Times New Roman" w:hAnsi="Times New Roman" w:cs="Times New Roman"/>
                <w:sz w:val="24"/>
                <w:szCs w:val="24"/>
                <w:lang w:val="es-ES"/>
              </w:rPr>
              <w:t xml:space="preserve"> </w:t>
            </w:r>
            <w:r w:rsidRPr="00EA77C4">
              <w:rPr>
                <w:rFonts w:ascii="Times New Roman" w:hAnsi="Times New Roman" w:cs="Times New Roman"/>
                <w:sz w:val="24"/>
                <w:szCs w:val="24"/>
                <w:lang w:val="es-ES"/>
              </w:rPr>
              <w:t>%</w:t>
            </w:r>
          </w:p>
        </w:tc>
        <w:tc>
          <w:tcPr>
            <w:tcW w:w="941" w:type="dxa"/>
            <w:tcBorders>
              <w:top w:val="nil"/>
              <w:left w:val="nil"/>
              <w:bottom w:val="single" w:sz="4" w:space="0" w:color="auto"/>
              <w:right w:val="single" w:sz="4" w:space="0" w:color="auto"/>
            </w:tcBorders>
            <w:shd w:val="clear" w:color="auto" w:fill="auto"/>
            <w:noWrap/>
            <w:vAlign w:val="center"/>
            <w:hideMark/>
          </w:tcPr>
          <w:p w14:paraId="39F21A20" w14:textId="0C97B32D" w:rsidR="003C69B7" w:rsidRPr="00EA77C4" w:rsidRDefault="003C69B7" w:rsidP="002C674B">
            <w:pPr>
              <w:tabs>
                <w:tab w:val="left" w:pos="284"/>
              </w:tabs>
              <w:spacing w:before="30" w:after="30" w:line="360" w:lineRule="auto"/>
              <w:jc w:val="center"/>
              <w:rPr>
                <w:rFonts w:ascii="Times New Roman" w:hAnsi="Times New Roman" w:cs="Times New Roman"/>
                <w:sz w:val="24"/>
                <w:szCs w:val="24"/>
                <w:lang w:val="es-ES"/>
              </w:rPr>
            </w:pPr>
            <w:r w:rsidRPr="00EA77C4">
              <w:rPr>
                <w:rFonts w:ascii="Times New Roman" w:hAnsi="Times New Roman" w:cs="Times New Roman"/>
                <w:sz w:val="24"/>
                <w:szCs w:val="24"/>
                <w:lang w:val="es-ES"/>
              </w:rPr>
              <w:t>16.38</w:t>
            </w:r>
            <w:r w:rsidR="00F51AF7">
              <w:rPr>
                <w:rFonts w:ascii="Times New Roman" w:hAnsi="Times New Roman" w:cs="Times New Roman"/>
                <w:sz w:val="24"/>
                <w:szCs w:val="24"/>
                <w:lang w:val="es-ES"/>
              </w:rPr>
              <w:t xml:space="preserve"> </w:t>
            </w:r>
            <w:r w:rsidRPr="00EA77C4">
              <w:rPr>
                <w:rFonts w:ascii="Times New Roman" w:hAnsi="Times New Roman" w:cs="Times New Roman"/>
                <w:sz w:val="24"/>
                <w:szCs w:val="24"/>
                <w:lang w:val="es-ES"/>
              </w:rPr>
              <w:t>%</w:t>
            </w:r>
          </w:p>
        </w:tc>
        <w:tc>
          <w:tcPr>
            <w:tcW w:w="941" w:type="dxa"/>
            <w:tcBorders>
              <w:top w:val="nil"/>
              <w:left w:val="nil"/>
              <w:bottom w:val="single" w:sz="4" w:space="0" w:color="auto"/>
              <w:right w:val="single" w:sz="4" w:space="0" w:color="auto"/>
            </w:tcBorders>
            <w:shd w:val="clear" w:color="auto" w:fill="auto"/>
            <w:noWrap/>
            <w:vAlign w:val="center"/>
            <w:hideMark/>
          </w:tcPr>
          <w:p w14:paraId="17E111FF" w14:textId="32C18BC8" w:rsidR="003C69B7" w:rsidRPr="00EA77C4" w:rsidRDefault="003C69B7" w:rsidP="002C674B">
            <w:pPr>
              <w:tabs>
                <w:tab w:val="left" w:pos="284"/>
              </w:tabs>
              <w:spacing w:before="30" w:after="30" w:line="360" w:lineRule="auto"/>
              <w:jc w:val="center"/>
              <w:rPr>
                <w:rFonts w:ascii="Times New Roman" w:hAnsi="Times New Roman" w:cs="Times New Roman"/>
                <w:sz w:val="24"/>
                <w:szCs w:val="24"/>
                <w:lang w:val="es-ES"/>
              </w:rPr>
            </w:pPr>
            <w:r w:rsidRPr="00EA77C4">
              <w:rPr>
                <w:rFonts w:ascii="Times New Roman" w:hAnsi="Times New Roman" w:cs="Times New Roman"/>
                <w:sz w:val="24"/>
                <w:szCs w:val="24"/>
                <w:lang w:val="es-ES"/>
              </w:rPr>
              <w:t>12.73</w:t>
            </w:r>
            <w:r w:rsidR="00F51AF7">
              <w:rPr>
                <w:rFonts w:ascii="Times New Roman" w:hAnsi="Times New Roman" w:cs="Times New Roman"/>
                <w:sz w:val="24"/>
                <w:szCs w:val="24"/>
                <w:lang w:val="es-ES"/>
              </w:rPr>
              <w:t xml:space="preserve"> </w:t>
            </w:r>
            <w:r w:rsidRPr="00EA77C4">
              <w:rPr>
                <w:rFonts w:ascii="Times New Roman" w:hAnsi="Times New Roman" w:cs="Times New Roman"/>
                <w:sz w:val="24"/>
                <w:szCs w:val="24"/>
                <w:lang w:val="es-ES"/>
              </w:rPr>
              <w:t>%</w:t>
            </w:r>
          </w:p>
        </w:tc>
        <w:tc>
          <w:tcPr>
            <w:tcW w:w="941" w:type="dxa"/>
            <w:tcBorders>
              <w:top w:val="nil"/>
              <w:left w:val="nil"/>
              <w:bottom w:val="single" w:sz="4" w:space="0" w:color="auto"/>
              <w:right w:val="single" w:sz="4" w:space="0" w:color="auto"/>
            </w:tcBorders>
            <w:shd w:val="clear" w:color="auto" w:fill="auto"/>
            <w:noWrap/>
            <w:vAlign w:val="center"/>
            <w:hideMark/>
          </w:tcPr>
          <w:p w14:paraId="307C2B58" w14:textId="461C479B" w:rsidR="003C69B7" w:rsidRPr="00EA77C4" w:rsidRDefault="003C69B7" w:rsidP="002C674B">
            <w:pPr>
              <w:tabs>
                <w:tab w:val="left" w:pos="284"/>
              </w:tabs>
              <w:spacing w:before="30" w:after="30" w:line="360" w:lineRule="auto"/>
              <w:jc w:val="center"/>
              <w:rPr>
                <w:rFonts w:ascii="Times New Roman" w:hAnsi="Times New Roman" w:cs="Times New Roman"/>
                <w:sz w:val="24"/>
                <w:szCs w:val="24"/>
                <w:lang w:val="es-ES"/>
              </w:rPr>
            </w:pPr>
            <w:r w:rsidRPr="00EA77C4">
              <w:rPr>
                <w:rFonts w:ascii="Times New Roman" w:hAnsi="Times New Roman" w:cs="Times New Roman"/>
                <w:sz w:val="24"/>
                <w:szCs w:val="24"/>
                <w:lang w:val="es-ES"/>
              </w:rPr>
              <w:t>14.52</w:t>
            </w:r>
            <w:r w:rsidR="00F51AF7">
              <w:rPr>
                <w:rFonts w:ascii="Times New Roman" w:hAnsi="Times New Roman" w:cs="Times New Roman"/>
                <w:sz w:val="24"/>
                <w:szCs w:val="24"/>
                <w:lang w:val="es-ES"/>
              </w:rPr>
              <w:t xml:space="preserve"> </w:t>
            </w:r>
            <w:r w:rsidRPr="00EA77C4">
              <w:rPr>
                <w:rFonts w:ascii="Times New Roman" w:hAnsi="Times New Roman" w:cs="Times New Roman"/>
                <w:sz w:val="24"/>
                <w:szCs w:val="24"/>
                <w:lang w:val="es-ES"/>
              </w:rPr>
              <w:t>%</w:t>
            </w:r>
          </w:p>
        </w:tc>
        <w:tc>
          <w:tcPr>
            <w:tcW w:w="941" w:type="dxa"/>
            <w:tcBorders>
              <w:top w:val="nil"/>
              <w:left w:val="nil"/>
              <w:bottom w:val="single" w:sz="4" w:space="0" w:color="auto"/>
              <w:right w:val="single" w:sz="4" w:space="0" w:color="auto"/>
            </w:tcBorders>
            <w:shd w:val="clear" w:color="auto" w:fill="auto"/>
            <w:noWrap/>
            <w:vAlign w:val="center"/>
            <w:hideMark/>
          </w:tcPr>
          <w:p w14:paraId="2697A24A" w14:textId="45F3D7E1" w:rsidR="003C69B7" w:rsidRPr="00EA77C4" w:rsidRDefault="003C69B7" w:rsidP="002C674B">
            <w:pPr>
              <w:tabs>
                <w:tab w:val="left" w:pos="284"/>
              </w:tabs>
              <w:spacing w:before="30" w:after="30" w:line="360" w:lineRule="auto"/>
              <w:jc w:val="center"/>
              <w:rPr>
                <w:rFonts w:ascii="Times New Roman" w:hAnsi="Times New Roman" w:cs="Times New Roman"/>
                <w:sz w:val="24"/>
                <w:szCs w:val="24"/>
                <w:lang w:val="es-ES"/>
              </w:rPr>
            </w:pPr>
            <w:r w:rsidRPr="00EA77C4">
              <w:rPr>
                <w:rFonts w:ascii="Times New Roman" w:hAnsi="Times New Roman" w:cs="Times New Roman"/>
                <w:sz w:val="24"/>
                <w:szCs w:val="24"/>
                <w:lang w:val="es-ES"/>
              </w:rPr>
              <w:t>21.46</w:t>
            </w:r>
            <w:r w:rsidR="00F51AF7">
              <w:rPr>
                <w:rFonts w:ascii="Times New Roman" w:hAnsi="Times New Roman" w:cs="Times New Roman"/>
                <w:sz w:val="24"/>
                <w:szCs w:val="24"/>
                <w:lang w:val="es-ES"/>
              </w:rPr>
              <w:t xml:space="preserve"> </w:t>
            </w:r>
            <w:r w:rsidRPr="00EA77C4">
              <w:rPr>
                <w:rFonts w:ascii="Times New Roman" w:hAnsi="Times New Roman" w:cs="Times New Roman"/>
                <w:sz w:val="24"/>
                <w:szCs w:val="24"/>
                <w:lang w:val="es-ES"/>
              </w:rPr>
              <w:t>%</w:t>
            </w:r>
          </w:p>
        </w:tc>
        <w:tc>
          <w:tcPr>
            <w:tcW w:w="701" w:type="dxa"/>
            <w:tcBorders>
              <w:top w:val="nil"/>
              <w:left w:val="nil"/>
              <w:bottom w:val="single" w:sz="4" w:space="0" w:color="auto"/>
              <w:right w:val="single" w:sz="4" w:space="0" w:color="auto"/>
            </w:tcBorders>
            <w:shd w:val="clear" w:color="auto" w:fill="auto"/>
            <w:noWrap/>
            <w:vAlign w:val="center"/>
            <w:hideMark/>
          </w:tcPr>
          <w:p w14:paraId="2239CA20" w14:textId="77777777" w:rsidR="003C69B7" w:rsidRPr="00EA77C4" w:rsidRDefault="003C69B7" w:rsidP="002C674B">
            <w:pPr>
              <w:tabs>
                <w:tab w:val="left" w:pos="284"/>
              </w:tabs>
              <w:spacing w:before="30" w:after="30" w:line="360" w:lineRule="auto"/>
              <w:jc w:val="center"/>
              <w:rPr>
                <w:rFonts w:ascii="Times New Roman" w:hAnsi="Times New Roman" w:cs="Times New Roman"/>
                <w:sz w:val="24"/>
                <w:szCs w:val="24"/>
                <w:lang w:val="es-ES"/>
              </w:rPr>
            </w:pPr>
          </w:p>
        </w:tc>
      </w:tr>
    </w:tbl>
    <w:p w14:paraId="1B9A0C30" w14:textId="77777777" w:rsidR="003A47E0" w:rsidRDefault="002C674B" w:rsidP="003A47E0">
      <w:pPr>
        <w:tabs>
          <w:tab w:val="left" w:pos="284"/>
        </w:tabs>
        <w:spacing w:before="30" w:after="30" w:line="360" w:lineRule="auto"/>
        <w:jc w:val="center"/>
        <w:rPr>
          <w:rFonts w:ascii="Times New Roman" w:hAnsi="Times New Roman" w:cs="Times New Roman"/>
          <w:sz w:val="24"/>
          <w:szCs w:val="24"/>
        </w:rPr>
      </w:pPr>
      <w:r w:rsidRPr="00EA77C4">
        <w:rPr>
          <w:rFonts w:ascii="Times New Roman" w:hAnsi="Times New Roman" w:cs="Times New Roman"/>
          <w:sz w:val="24"/>
          <w:szCs w:val="24"/>
        </w:rPr>
        <w:t xml:space="preserve">Fuente: </w:t>
      </w:r>
      <w:r w:rsidR="00F51AF7">
        <w:rPr>
          <w:rFonts w:ascii="Times New Roman" w:hAnsi="Times New Roman" w:cs="Times New Roman"/>
          <w:sz w:val="24"/>
          <w:szCs w:val="24"/>
        </w:rPr>
        <w:t>E</w:t>
      </w:r>
      <w:r w:rsidRPr="00EA77C4">
        <w:rPr>
          <w:rFonts w:ascii="Times New Roman" w:hAnsi="Times New Roman" w:cs="Times New Roman"/>
          <w:sz w:val="24"/>
          <w:szCs w:val="24"/>
        </w:rPr>
        <w:t xml:space="preserve">laboración propia a partir de datos del </w:t>
      </w:r>
      <w:r w:rsidR="00DE6F30" w:rsidRPr="00EA77C4">
        <w:rPr>
          <w:rFonts w:ascii="Times New Roman" w:hAnsi="Times New Roman" w:cs="Times New Roman"/>
          <w:sz w:val="24"/>
          <w:szCs w:val="24"/>
        </w:rPr>
        <w:t>ITJMMPYH</w:t>
      </w:r>
      <w:bookmarkStart w:id="15" w:name="_Toc140569447"/>
    </w:p>
    <w:p w14:paraId="3508A523" w14:textId="77777777" w:rsidR="00D1133D" w:rsidRDefault="00D1133D" w:rsidP="003A47E0">
      <w:pPr>
        <w:tabs>
          <w:tab w:val="left" w:pos="284"/>
        </w:tabs>
        <w:spacing w:before="30" w:after="30" w:line="360" w:lineRule="auto"/>
        <w:jc w:val="center"/>
        <w:rPr>
          <w:rFonts w:ascii="Times New Roman" w:hAnsi="Times New Roman" w:cs="Times New Roman"/>
          <w:sz w:val="24"/>
          <w:szCs w:val="24"/>
        </w:rPr>
      </w:pPr>
    </w:p>
    <w:p w14:paraId="44CDFB02" w14:textId="77777777" w:rsidR="003A47E0" w:rsidRPr="00D1133D" w:rsidRDefault="00BC3BA0" w:rsidP="00D1133D">
      <w:pPr>
        <w:spacing w:line="360" w:lineRule="auto"/>
        <w:ind w:firstLine="720"/>
        <w:jc w:val="both"/>
        <w:rPr>
          <w:rFonts w:ascii="Times New Roman" w:hAnsi="Times New Roman" w:cs="Times New Roman"/>
          <w:sz w:val="24"/>
          <w:szCs w:val="24"/>
        </w:rPr>
      </w:pPr>
      <w:r w:rsidRPr="00D1133D">
        <w:rPr>
          <w:rFonts w:ascii="Times New Roman" w:hAnsi="Times New Roman" w:cs="Times New Roman"/>
          <w:sz w:val="24"/>
          <w:szCs w:val="24"/>
        </w:rPr>
        <w:lastRenderedPageBreak/>
        <w:t>Fase II</w:t>
      </w:r>
      <w:bookmarkEnd w:id="15"/>
      <w:r w:rsidR="00394232" w:rsidRPr="00D1133D">
        <w:rPr>
          <w:rFonts w:ascii="Times New Roman" w:hAnsi="Times New Roman" w:cs="Times New Roman"/>
          <w:sz w:val="24"/>
          <w:szCs w:val="24"/>
        </w:rPr>
        <w:t xml:space="preserve">. </w:t>
      </w:r>
      <w:r w:rsidR="001D692C" w:rsidRPr="00D1133D">
        <w:rPr>
          <w:rFonts w:ascii="Times New Roman" w:hAnsi="Times New Roman" w:cs="Times New Roman"/>
          <w:sz w:val="24"/>
          <w:szCs w:val="24"/>
        </w:rPr>
        <w:t xml:space="preserve">La segunda fase tuvo una duración de 5 semanas (10 horas), </w:t>
      </w:r>
      <w:r w:rsidR="00F51AF7" w:rsidRPr="00D1133D">
        <w:rPr>
          <w:rFonts w:ascii="Times New Roman" w:hAnsi="Times New Roman" w:cs="Times New Roman"/>
          <w:sz w:val="24"/>
          <w:szCs w:val="24"/>
        </w:rPr>
        <w:t xml:space="preserve">donde </w:t>
      </w:r>
      <w:r w:rsidR="001D692C" w:rsidRPr="00D1133D">
        <w:rPr>
          <w:rFonts w:ascii="Times New Roman" w:hAnsi="Times New Roman" w:cs="Times New Roman"/>
          <w:sz w:val="24"/>
          <w:szCs w:val="24"/>
        </w:rPr>
        <w:t>se hizo</w:t>
      </w:r>
      <w:r w:rsidR="003C69B7" w:rsidRPr="00D1133D">
        <w:rPr>
          <w:rFonts w:ascii="Times New Roman" w:hAnsi="Times New Roman" w:cs="Times New Roman"/>
          <w:sz w:val="24"/>
          <w:szCs w:val="24"/>
        </w:rPr>
        <w:t xml:space="preserve"> </w:t>
      </w:r>
      <w:r w:rsidR="004C0B91" w:rsidRPr="00D1133D">
        <w:rPr>
          <w:rFonts w:ascii="Times New Roman" w:hAnsi="Times New Roman" w:cs="Times New Roman"/>
          <w:sz w:val="24"/>
          <w:szCs w:val="24"/>
        </w:rPr>
        <w:t>e</w:t>
      </w:r>
      <w:r w:rsidR="001E4ADD" w:rsidRPr="00D1133D">
        <w:rPr>
          <w:rFonts w:ascii="Times New Roman" w:hAnsi="Times New Roman" w:cs="Times New Roman"/>
          <w:sz w:val="24"/>
          <w:szCs w:val="24"/>
        </w:rPr>
        <w:t>l</w:t>
      </w:r>
      <w:r w:rsidR="004C0B91" w:rsidRPr="00D1133D">
        <w:rPr>
          <w:rFonts w:ascii="Times New Roman" w:hAnsi="Times New Roman" w:cs="Times New Roman"/>
          <w:sz w:val="24"/>
          <w:szCs w:val="24"/>
        </w:rPr>
        <w:t xml:space="preserve"> reclutamiento y selección </w:t>
      </w:r>
      <w:r w:rsidR="00303EEF" w:rsidRPr="00D1133D">
        <w:rPr>
          <w:rFonts w:ascii="Times New Roman" w:hAnsi="Times New Roman" w:cs="Times New Roman"/>
          <w:sz w:val="24"/>
          <w:szCs w:val="24"/>
        </w:rPr>
        <w:t xml:space="preserve">de </w:t>
      </w:r>
      <w:r w:rsidR="00F51AF7" w:rsidRPr="00D1133D">
        <w:rPr>
          <w:rFonts w:ascii="Times New Roman" w:hAnsi="Times New Roman" w:cs="Times New Roman"/>
          <w:sz w:val="24"/>
          <w:szCs w:val="24"/>
        </w:rPr>
        <w:t>e</w:t>
      </w:r>
      <w:r w:rsidR="004C0B91" w:rsidRPr="00D1133D">
        <w:rPr>
          <w:rFonts w:ascii="Times New Roman" w:hAnsi="Times New Roman" w:cs="Times New Roman"/>
          <w:sz w:val="24"/>
          <w:szCs w:val="24"/>
        </w:rPr>
        <w:t>studiantes con la finalidad de tener un grupo homologado</w:t>
      </w:r>
      <w:r w:rsidR="00F01D36" w:rsidRPr="00D1133D">
        <w:rPr>
          <w:rFonts w:ascii="Times New Roman" w:hAnsi="Times New Roman" w:cs="Times New Roman"/>
          <w:sz w:val="24"/>
          <w:szCs w:val="24"/>
        </w:rPr>
        <w:t xml:space="preserve"> </w:t>
      </w:r>
      <w:r w:rsidR="00303EEF" w:rsidRPr="00D1133D">
        <w:rPr>
          <w:rFonts w:ascii="Times New Roman" w:hAnsi="Times New Roman" w:cs="Times New Roman"/>
          <w:sz w:val="24"/>
          <w:szCs w:val="24"/>
        </w:rPr>
        <w:t>con</w:t>
      </w:r>
      <w:r w:rsidR="00F01D36" w:rsidRPr="00D1133D">
        <w:rPr>
          <w:rFonts w:ascii="Times New Roman" w:hAnsi="Times New Roman" w:cs="Times New Roman"/>
          <w:sz w:val="24"/>
          <w:szCs w:val="24"/>
        </w:rPr>
        <w:t xml:space="preserve"> situación de rezago </w:t>
      </w:r>
      <w:r w:rsidR="00303EEF" w:rsidRPr="00D1133D">
        <w:rPr>
          <w:rFonts w:ascii="Times New Roman" w:hAnsi="Times New Roman" w:cs="Times New Roman"/>
          <w:sz w:val="24"/>
          <w:szCs w:val="24"/>
        </w:rPr>
        <w:t xml:space="preserve">identificada (materias reprobadas), </w:t>
      </w:r>
      <w:r w:rsidR="00F01D36" w:rsidRPr="00D1133D">
        <w:rPr>
          <w:rFonts w:ascii="Times New Roman" w:hAnsi="Times New Roman" w:cs="Times New Roman"/>
          <w:sz w:val="24"/>
          <w:szCs w:val="24"/>
        </w:rPr>
        <w:t xml:space="preserve">y la necesidad de desarrollar habilidades del pensamiento, así como el interés de los estudiantes </w:t>
      </w:r>
      <w:r w:rsidR="00F51AF7" w:rsidRPr="00D1133D">
        <w:rPr>
          <w:rFonts w:ascii="Times New Roman" w:hAnsi="Times New Roman" w:cs="Times New Roman"/>
          <w:sz w:val="24"/>
          <w:szCs w:val="24"/>
        </w:rPr>
        <w:t>para</w:t>
      </w:r>
      <w:r w:rsidR="00F01D36" w:rsidRPr="00D1133D">
        <w:rPr>
          <w:rFonts w:ascii="Times New Roman" w:hAnsi="Times New Roman" w:cs="Times New Roman"/>
          <w:sz w:val="24"/>
          <w:szCs w:val="24"/>
        </w:rPr>
        <w:t xml:space="preserve"> participar en el programa</w:t>
      </w:r>
      <w:r w:rsidR="00177961" w:rsidRPr="00D1133D">
        <w:rPr>
          <w:rFonts w:ascii="Times New Roman" w:hAnsi="Times New Roman" w:cs="Times New Roman"/>
          <w:sz w:val="24"/>
          <w:szCs w:val="24"/>
        </w:rPr>
        <w:t>. T</w:t>
      </w:r>
      <w:r w:rsidR="00303EEF" w:rsidRPr="00D1133D">
        <w:rPr>
          <w:rFonts w:ascii="Times New Roman" w:hAnsi="Times New Roman" w:cs="Times New Roman"/>
          <w:sz w:val="24"/>
          <w:szCs w:val="24"/>
        </w:rPr>
        <w:t>ambién se aplicaron pruebas psicométricas.</w:t>
      </w:r>
    </w:p>
    <w:p w14:paraId="00F4E126" w14:textId="77777777" w:rsidR="003A47E0" w:rsidRPr="00D1133D" w:rsidRDefault="004C0B91" w:rsidP="00D1133D">
      <w:pPr>
        <w:spacing w:line="360" w:lineRule="auto"/>
        <w:ind w:firstLine="720"/>
        <w:jc w:val="both"/>
        <w:rPr>
          <w:rFonts w:ascii="Times New Roman" w:hAnsi="Times New Roman" w:cs="Times New Roman"/>
          <w:sz w:val="24"/>
          <w:szCs w:val="24"/>
        </w:rPr>
      </w:pPr>
      <w:r w:rsidRPr="00D1133D">
        <w:rPr>
          <w:rFonts w:ascii="Times New Roman" w:hAnsi="Times New Roman" w:cs="Times New Roman"/>
          <w:sz w:val="24"/>
          <w:szCs w:val="24"/>
        </w:rPr>
        <w:t xml:space="preserve">La </w:t>
      </w:r>
      <w:r w:rsidR="00177961" w:rsidRPr="00D1133D">
        <w:rPr>
          <w:rFonts w:ascii="Times New Roman" w:hAnsi="Times New Roman" w:cs="Times New Roman"/>
          <w:sz w:val="24"/>
          <w:szCs w:val="24"/>
        </w:rPr>
        <w:t>primera prueba psicométrica</w:t>
      </w:r>
      <w:r w:rsidRPr="00D1133D">
        <w:rPr>
          <w:rFonts w:ascii="Times New Roman" w:hAnsi="Times New Roman" w:cs="Times New Roman"/>
          <w:sz w:val="24"/>
          <w:szCs w:val="24"/>
        </w:rPr>
        <w:t xml:space="preserve"> que se aplic</w:t>
      </w:r>
      <w:r w:rsidR="00F51AF7" w:rsidRPr="00D1133D">
        <w:rPr>
          <w:rFonts w:ascii="Times New Roman" w:hAnsi="Times New Roman" w:cs="Times New Roman"/>
          <w:sz w:val="24"/>
          <w:szCs w:val="24"/>
        </w:rPr>
        <w:t>ó</w:t>
      </w:r>
      <w:r w:rsidRPr="00D1133D">
        <w:rPr>
          <w:rFonts w:ascii="Times New Roman" w:hAnsi="Times New Roman" w:cs="Times New Roman"/>
          <w:sz w:val="24"/>
          <w:szCs w:val="24"/>
        </w:rPr>
        <w:t xml:space="preserve"> </w:t>
      </w:r>
      <w:r w:rsidR="001D692C" w:rsidRPr="00D1133D">
        <w:rPr>
          <w:rFonts w:ascii="Times New Roman" w:hAnsi="Times New Roman" w:cs="Times New Roman"/>
          <w:sz w:val="24"/>
          <w:szCs w:val="24"/>
        </w:rPr>
        <w:t xml:space="preserve">fue el </w:t>
      </w:r>
      <w:r w:rsidRPr="00D1133D">
        <w:rPr>
          <w:rFonts w:ascii="Times New Roman" w:hAnsi="Times New Roman" w:cs="Times New Roman"/>
          <w:sz w:val="24"/>
          <w:szCs w:val="24"/>
        </w:rPr>
        <w:t>VAR</w:t>
      </w:r>
      <w:r w:rsidR="009516CF" w:rsidRPr="00D1133D">
        <w:rPr>
          <w:rFonts w:ascii="Times New Roman" w:hAnsi="Times New Roman" w:cs="Times New Roman"/>
          <w:sz w:val="24"/>
          <w:szCs w:val="24"/>
        </w:rPr>
        <w:t>K</w:t>
      </w:r>
      <w:r w:rsidR="00DA0A6D" w:rsidRPr="00D1133D">
        <w:rPr>
          <w:rFonts w:ascii="Times New Roman" w:hAnsi="Times New Roman" w:cs="Times New Roman"/>
          <w:sz w:val="24"/>
          <w:szCs w:val="24"/>
        </w:rPr>
        <w:t xml:space="preserve"> (Fleming y Mills, 2001)</w:t>
      </w:r>
      <w:r w:rsidRPr="00D1133D">
        <w:rPr>
          <w:rFonts w:ascii="Times New Roman" w:hAnsi="Times New Roman" w:cs="Times New Roman"/>
          <w:sz w:val="24"/>
          <w:szCs w:val="24"/>
        </w:rPr>
        <w:t xml:space="preserve"> con la finalidad de conocer su estilo de aprendizaje</w:t>
      </w:r>
      <w:r w:rsidR="00DD67D5" w:rsidRPr="00D1133D">
        <w:rPr>
          <w:rFonts w:ascii="Times New Roman" w:hAnsi="Times New Roman" w:cs="Times New Roman"/>
          <w:sz w:val="24"/>
          <w:szCs w:val="24"/>
        </w:rPr>
        <w:t xml:space="preserve"> </w:t>
      </w:r>
      <w:r w:rsidR="005F3FB1" w:rsidRPr="00D1133D">
        <w:rPr>
          <w:rFonts w:ascii="Times New Roman" w:hAnsi="Times New Roman" w:cs="Times New Roman"/>
          <w:sz w:val="24"/>
          <w:szCs w:val="24"/>
        </w:rPr>
        <w:t>(visual, auditivo, lector</w:t>
      </w:r>
      <w:r w:rsidR="00F51AF7" w:rsidRPr="00D1133D">
        <w:rPr>
          <w:rFonts w:ascii="Times New Roman" w:hAnsi="Times New Roman" w:cs="Times New Roman"/>
          <w:sz w:val="24"/>
          <w:szCs w:val="24"/>
        </w:rPr>
        <w:t>-</w:t>
      </w:r>
      <w:r w:rsidR="005F3FB1" w:rsidRPr="00D1133D">
        <w:rPr>
          <w:rFonts w:ascii="Times New Roman" w:hAnsi="Times New Roman" w:cs="Times New Roman"/>
          <w:sz w:val="24"/>
          <w:szCs w:val="24"/>
        </w:rPr>
        <w:t>escritor y kinestésico)</w:t>
      </w:r>
      <w:r w:rsidR="00F51AF7" w:rsidRPr="00D1133D">
        <w:rPr>
          <w:rFonts w:ascii="Times New Roman" w:hAnsi="Times New Roman" w:cs="Times New Roman"/>
          <w:sz w:val="24"/>
          <w:szCs w:val="24"/>
        </w:rPr>
        <w:t>.</w:t>
      </w:r>
      <w:r w:rsidRPr="00D1133D">
        <w:rPr>
          <w:rFonts w:ascii="Times New Roman" w:hAnsi="Times New Roman" w:cs="Times New Roman"/>
          <w:sz w:val="24"/>
          <w:szCs w:val="24"/>
        </w:rPr>
        <w:t xml:space="preserve"> </w:t>
      </w:r>
      <w:r w:rsidR="00F51AF7" w:rsidRPr="00D1133D">
        <w:rPr>
          <w:rFonts w:ascii="Times New Roman" w:hAnsi="Times New Roman" w:cs="Times New Roman"/>
          <w:sz w:val="24"/>
          <w:szCs w:val="24"/>
        </w:rPr>
        <w:t>L</w:t>
      </w:r>
      <w:r w:rsidRPr="00D1133D">
        <w:rPr>
          <w:rFonts w:ascii="Times New Roman" w:hAnsi="Times New Roman" w:cs="Times New Roman"/>
          <w:sz w:val="24"/>
          <w:szCs w:val="24"/>
        </w:rPr>
        <w:t>a segunda prueba psicométrica que se aplic</w:t>
      </w:r>
      <w:r w:rsidR="00F51AF7" w:rsidRPr="00D1133D">
        <w:rPr>
          <w:rFonts w:ascii="Times New Roman" w:hAnsi="Times New Roman" w:cs="Times New Roman"/>
          <w:sz w:val="24"/>
          <w:szCs w:val="24"/>
        </w:rPr>
        <w:t>ó</w:t>
      </w:r>
      <w:r w:rsidRPr="00D1133D">
        <w:rPr>
          <w:rFonts w:ascii="Times New Roman" w:hAnsi="Times New Roman" w:cs="Times New Roman"/>
          <w:sz w:val="24"/>
          <w:szCs w:val="24"/>
        </w:rPr>
        <w:t xml:space="preserve"> fue Machover </w:t>
      </w:r>
      <w:sdt>
        <w:sdtPr>
          <w:rPr>
            <w:rFonts w:ascii="Times New Roman" w:hAnsi="Times New Roman" w:cs="Times New Roman"/>
            <w:sz w:val="24"/>
            <w:szCs w:val="24"/>
          </w:rPr>
          <w:id w:val="1006326437"/>
          <w:citation/>
        </w:sdtPr>
        <w:sdtContent>
          <w:r w:rsidR="00B8522D" w:rsidRPr="00D1133D">
            <w:rPr>
              <w:rFonts w:ascii="Times New Roman" w:hAnsi="Times New Roman" w:cs="Times New Roman"/>
              <w:sz w:val="24"/>
              <w:szCs w:val="24"/>
            </w:rPr>
            <w:fldChar w:fldCharType="begin"/>
          </w:r>
          <w:r w:rsidR="00B8522D" w:rsidRPr="00D1133D">
            <w:rPr>
              <w:rFonts w:ascii="Times New Roman" w:hAnsi="Times New Roman" w:cs="Times New Roman"/>
              <w:sz w:val="24"/>
              <w:szCs w:val="24"/>
            </w:rPr>
            <w:instrText xml:space="preserve"> CITATION Esc76 \l 2058 </w:instrText>
          </w:r>
          <w:r w:rsidR="00B8522D" w:rsidRPr="00D1133D">
            <w:rPr>
              <w:rFonts w:ascii="Times New Roman" w:hAnsi="Times New Roman" w:cs="Times New Roman"/>
              <w:sz w:val="24"/>
              <w:szCs w:val="24"/>
            </w:rPr>
            <w:fldChar w:fldCharType="separate"/>
          </w:r>
          <w:r w:rsidR="00B8522D" w:rsidRPr="00D1133D">
            <w:rPr>
              <w:rFonts w:ascii="Times New Roman" w:hAnsi="Times New Roman" w:cs="Times New Roman"/>
              <w:sz w:val="24"/>
              <w:szCs w:val="24"/>
            </w:rPr>
            <w:t>(Escribano, 1976)</w:t>
          </w:r>
          <w:r w:rsidR="00B8522D" w:rsidRPr="00D1133D">
            <w:rPr>
              <w:rFonts w:ascii="Times New Roman" w:hAnsi="Times New Roman" w:cs="Times New Roman"/>
              <w:sz w:val="24"/>
              <w:szCs w:val="24"/>
            </w:rPr>
            <w:fldChar w:fldCharType="end"/>
          </w:r>
        </w:sdtContent>
      </w:sdt>
      <w:r w:rsidRPr="00D1133D">
        <w:rPr>
          <w:rFonts w:ascii="Times New Roman" w:hAnsi="Times New Roman" w:cs="Times New Roman"/>
          <w:sz w:val="24"/>
          <w:szCs w:val="24"/>
        </w:rPr>
        <w:t xml:space="preserve"> con</w:t>
      </w:r>
      <w:r w:rsidR="005F3FB1" w:rsidRPr="00D1133D">
        <w:rPr>
          <w:rFonts w:ascii="Times New Roman" w:hAnsi="Times New Roman" w:cs="Times New Roman"/>
          <w:sz w:val="24"/>
          <w:szCs w:val="24"/>
        </w:rPr>
        <w:t xml:space="preserve"> el objetivo</w:t>
      </w:r>
      <w:r w:rsidRPr="00D1133D">
        <w:rPr>
          <w:rFonts w:ascii="Times New Roman" w:hAnsi="Times New Roman" w:cs="Times New Roman"/>
          <w:sz w:val="24"/>
          <w:szCs w:val="24"/>
        </w:rPr>
        <w:t xml:space="preserve"> de identificar los rasgos de personalidad</w:t>
      </w:r>
      <w:r w:rsidR="00177961" w:rsidRPr="00D1133D">
        <w:rPr>
          <w:rFonts w:ascii="Times New Roman" w:hAnsi="Times New Roman" w:cs="Times New Roman"/>
          <w:sz w:val="24"/>
          <w:szCs w:val="24"/>
        </w:rPr>
        <w:t>.</w:t>
      </w:r>
      <w:r w:rsidR="005F3FB1" w:rsidRPr="00D1133D">
        <w:rPr>
          <w:rFonts w:ascii="Times New Roman" w:hAnsi="Times New Roman" w:cs="Times New Roman"/>
          <w:sz w:val="24"/>
          <w:szCs w:val="24"/>
        </w:rPr>
        <w:t xml:space="preserve"> </w:t>
      </w:r>
      <w:r w:rsidR="00F51AF7" w:rsidRPr="00D1133D">
        <w:rPr>
          <w:rFonts w:ascii="Times New Roman" w:hAnsi="Times New Roman" w:cs="Times New Roman"/>
          <w:sz w:val="24"/>
          <w:szCs w:val="24"/>
        </w:rPr>
        <w:t>Luego</w:t>
      </w:r>
      <w:r w:rsidR="00177961" w:rsidRPr="00D1133D">
        <w:rPr>
          <w:rFonts w:ascii="Times New Roman" w:hAnsi="Times New Roman" w:cs="Times New Roman"/>
          <w:sz w:val="24"/>
          <w:szCs w:val="24"/>
        </w:rPr>
        <w:t xml:space="preserve"> se</w:t>
      </w:r>
      <w:r w:rsidR="005F3FB1" w:rsidRPr="00D1133D">
        <w:rPr>
          <w:rFonts w:ascii="Times New Roman" w:hAnsi="Times New Roman" w:cs="Times New Roman"/>
          <w:sz w:val="24"/>
          <w:szCs w:val="24"/>
        </w:rPr>
        <w:t xml:space="preserve"> aplicó a los </w:t>
      </w:r>
      <w:r w:rsidR="00177961" w:rsidRPr="00D1133D">
        <w:rPr>
          <w:rFonts w:ascii="Times New Roman" w:hAnsi="Times New Roman" w:cs="Times New Roman"/>
          <w:sz w:val="24"/>
          <w:szCs w:val="24"/>
        </w:rPr>
        <w:t>e</w:t>
      </w:r>
      <w:r w:rsidR="005F3FB1" w:rsidRPr="00D1133D">
        <w:rPr>
          <w:rFonts w:ascii="Times New Roman" w:hAnsi="Times New Roman" w:cs="Times New Roman"/>
          <w:sz w:val="24"/>
          <w:szCs w:val="24"/>
        </w:rPr>
        <w:t>studiantes otra prueba psicométrica conocid</w:t>
      </w:r>
      <w:r w:rsidR="00177961" w:rsidRPr="00D1133D">
        <w:rPr>
          <w:rFonts w:ascii="Times New Roman" w:hAnsi="Times New Roman" w:cs="Times New Roman"/>
          <w:sz w:val="24"/>
          <w:szCs w:val="24"/>
        </w:rPr>
        <w:t>a</w:t>
      </w:r>
      <w:r w:rsidR="005F3FB1" w:rsidRPr="00D1133D">
        <w:rPr>
          <w:rFonts w:ascii="Times New Roman" w:hAnsi="Times New Roman" w:cs="Times New Roman"/>
          <w:sz w:val="24"/>
          <w:szCs w:val="24"/>
        </w:rPr>
        <w:t xml:space="preserve"> como test de Raven </w:t>
      </w:r>
      <w:r w:rsidR="00E76AD2" w:rsidRPr="00D1133D">
        <w:rPr>
          <w:rFonts w:ascii="Times New Roman" w:hAnsi="Times New Roman" w:cs="Times New Roman"/>
          <w:sz w:val="24"/>
          <w:szCs w:val="24"/>
        </w:rPr>
        <w:t>(Gordillo y Daza</w:t>
      </w:r>
      <w:r w:rsidR="00AE0BBE" w:rsidRPr="00D1133D">
        <w:rPr>
          <w:rFonts w:ascii="Times New Roman" w:hAnsi="Times New Roman" w:cs="Times New Roman"/>
          <w:sz w:val="24"/>
          <w:szCs w:val="24"/>
        </w:rPr>
        <w:t>, 2005)</w:t>
      </w:r>
      <w:r w:rsidR="00F51AF7" w:rsidRPr="00D1133D">
        <w:rPr>
          <w:rFonts w:ascii="Times New Roman" w:hAnsi="Times New Roman" w:cs="Times New Roman"/>
          <w:sz w:val="24"/>
          <w:szCs w:val="24"/>
        </w:rPr>
        <w:t>,</w:t>
      </w:r>
      <w:r w:rsidR="00AE0BBE" w:rsidRPr="00D1133D">
        <w:rPr>
          <w:rFonts w:ascii="Times New Roman" w:hAnsi="Times New Roman" w:cs="Times New Roman"/>
          <w:sz w:val="24"/>
          <w:szCs w:val="24"/>
        </w:rPr>
        <w:t xml:space="preserve"> </w:t>
      </w:r>
      <w:r w:rsidR="005F3FB1" w:rsidRPr="00D1133D">
        <w:rPr>
          <w:rFonts w:ascii="Times New Roman" w:hAnsi="Times New Roman" w:cs="Times New Roman"/>
          <w:sz w:val="24"/>
          <w:szCs w:val="24"/>
        </w:rPr>
        <w:t xml:space="preserve">que </w:t>
      </w:r>
      <w:r w:rsidR="00A526C4" w:rsidRPr="00D1133D">
        <w:rPr>
          <w:rFonts w:ascii="Times New Roman" w:hAnsi="Times New Roman" w:cs="Times New Roman"/>
          <w:sz w:val="24"/>
          <w:szCs w:val="24"/>
        </w:rPr>
        <w:t>mide capacidades de razonamiento</w:t>
      </w:r>
      <w:r w:rsidR="005F3FB1" w:rsidRPr="00D1133D">
        <w:rPr>
          <w:rFonts w:ascii="Times New Roman" w:hAnsi="Times New Roman" w:cs="Times New Roman"/>
          <w:sz w:val="24"/>
          <w:szCs w:val="24"/>
        </w:rPr>
        <w:t>,</w:t>
      </w:r>
      <w:r w:rsidR="00A526C4" w:rsidRPr="00D1133D">
        <w:rPr>
          <w:rFonts w:ascii="Times New Roman" w:hAnsi="Times New Roman" w:cs="Times New Roman"/>
          <w:sz w:val="24"/>
          <w:szCs w:val="24"/>
        </w:rPr>
        <w:t xml:space="preserve"> con una escala de cociente intelectual (CI)</w:t>
      </w:r>
      <w:r w:rsidR="00177961" w:rsidRPr="00D1133D">
        <w:rPr>
          <w:rFonts w:ascii="Times New Roman" w:hAnsi="Times New Roman" w:cs="Times New Roman"/>
          <w:sz w:val="24"/>
          <w:szCs w:val="24"/>
        </w:rPr>
        <w:t>.</w:t>
      </w:r>
      <w:r w:rsidR="00AE0BBE" w:rsidRPr="00D1133D">
        <w:rPr>
          <w:rFonts w:ascii="Times New Roman" w:hAnsi="Times New Roman" w:cs="Times New Roman"/>
          <w:sz w:val="24"/>
          <w:szCs w:val="24"/>
        </w:rPr>
        <w:t xml:space="preserve"> </w:t>
      </w:r>
      <w:r w:rsidR="00177961" w:rsidRPr="00D1133D">
        <w:rPr>
          <w:rFonts w:ascii="Times New Roman" w:hAnsi="Times New Roman" w:cs="Times New Roman"/>
          <w:sz w:val="24"/>
          <w:szCs w:val="24"/>
        </w:rPr>
        <w:t>P</w:t>
      </w:r>
      <w:r w:rsidR="00AE0BBE" w:rsidRPr="00D1133D">
        <w:rPr>
          <w:rFonts w:ascii="Times New Roman" w:hAnsi="Times New Roman" w:cs="Times New Roman"/>
          <w:sz w:val="24"/>
          <w:szCs w:val="24"/>
        </w:rPr>
        <w:t>osteriormente</w:t>
      </w:r>
      <w:r w:rsidR="00F51AF7" w:rsidRPr="00D1133D">
        <w:rPr>
          <w:rFonts w:ascii="Times New Roman" w:hAnsi="Times New Roman" w:cs="Times New Roman"/>
          <w:sz w:val="24"/>
          <w:szCs w:val="24"/>
        </w:rPr>
        <w:t>,</w:t>
      </w:r>
      <w:r w:rsidR="00AE0BBE" w:rsidRPr="00D1133D">
        <w:rPr>
          <w:rFonts w:ascii="Times New Roman" w:hAnsi="Times New Roman" w:cs="Times New Roman"/>
          <w:sz w:val="24"/>
          <w:szCs w:val="24"/>
        </w:rPr>
        <w:t xml:space="preserve"> se aplicó la prueba </w:t>
      </w:r>
      <w:r w:rsidR="00177961" w:rsidRPr="00D1133D">
        <w:rPr>
          <w:rFonts w:ascii="Times New Roman" w:hAnsi="Times New Roman" w:cs="Times New Roman"/>
          <w:sz w:val="24"/>
          <w:szCs w:val="24"/>
        </w:rPr>
        <w:t>psicométrica CERI</w:t>
      </w:r>
      <w:r w:rsidR="00AE0BBE" w:rsidRPr="00D1133D">
        <w:rPr>
          <w:rFonts w:ascii="Times New Roman" w:hAnsi="Times New Roman" w:cs="Times New Roman"/>
          <w:sz w:val="24"/>
          <w:szCs w:val="24"/>
        </w:rPr>
        <w:t xml:space="preserve"> con el objetivo de evaluar las relaciones interpersonales (Janampa, 2018</w:t>
      </w:r>
      <w:r w:rsidR="00177961" w:rsidRPr="00D1133D">
        <w:rPr>
          <w:rFonts w:ascii="Times New Roman" w:hAnsi="Times New Roman" w:cs="Times New Roman"/>
          <w:sz w:val="24"/>
          <w:szCs w:val="24"/>
        </w:rPr>
        <w:t>)</w:t>
      </w:r>
      <w:r w:rsidR="00F51AF7" w:rsidRPr="00D1133D">
        <w:rPr>
          <w:rFonts w:ascii="Times New Roman" w:hAnsi="Times New Roman" w:cs="Times New Roman"/>
          <w:sz w:val="24"/>
          <w:szCs w:val="24"/>
        </w:rPr>
        <w:t>.</w:t>
      </w:r>
      <w:r w:rsidR="00177961" w:rsidRPr="00D1133D">
        <w:rPr>
          <w:rFonts w:ascii="Times New Roman" w:hAnsi="Times New Roman" w:cs="Times New Roman"/>
          <w:sz w:val="24"/>
          <w:szCs w:val="24"/>
        </w:rPr>
        <w:t xml:space="preserve"> </w:t>
      </w:r>
      <w:r w:rsidR="00F51AF7" w:rsidRPr="00D1133D">
        <w:rPr>
          <w:rFonts w:ascii="Times New Roman" w:hAnsi="Times New Roman" w:cs="Times New Roman"/>
          <w:sz w:val="24"/>
          <w:szCs w:val="24"/>
        </w:rPr>
        <w:t>Finalmente,</w:t>
      </w:r>
      <w:r w:rsidR="005F3FB1" w:rsidRPr="00D1133D">
        <w:rPr>
          <w:rFonts w:ascii="Times New Roman" w:hAnsi="Times New Roman" w:cs="Times New Roman"/>
          <w:sz w:val="24"/>
          <w:szCs w:val="24"/>
        </w:rPr>
        <w:t xml:space="preserve"> se realizó una entrevista clínica con el apoyo del</w:t>
      </w:r>
      <w:r w:rsidR="00141762" w:rsidRPr="00D1133D">
        <w:rPr>
          <w:rFonts w:ascii="Times New Roman" w:hAnsi="Times New Roman" w:cs="Times New Roman"/>
          <w:sz w:val="24"/>
          <w:szCs w:val="24"/>
        </w:rPr>
        <w:t xml:space="preserve"> área médica y psicológica</w:t>
      </w:r>
      <w:r w:rsidR="005F3FB1" w:rsidRPr="00D1133D">
        <w:rPr>
          <w:rFonts w:ascii="Times New Roman" w:hAnsi="Times New Roman" w:cs="Times New Roman"/>
          <w:sz w:val="24"/>
          <w:szCs w:val="24"/>
        </w:rPr>
        <w:t xml:space="preserve"> </w:t>
      </w:r>
      <w:r w:rsidR="00177961" w:rsidRPr="00D1133D">
        <w:rPr>
          <w:rFonts w:ascii="Times New Roman" w:hAnsi="Times New Roman" w:cs="Times New Roman"/>
          <w:sz w:val="24"/>
          <w:szCs w:val="24"/>
        </w:rPr>
        <w:t>del ITJPV</w:t>
      </w:r>
      <w:r w:rsidR="00F51AF7" w:rsidRPr="00D1133D">
        <w:rPr>
          <w:rFonts w:ascii="Times New Roman" w:hAnsi="Times New Roman" w:cs="Times New Roman"/>
          <w:sz w:val="24"/>
          <w:szCs w:val="24"/>
        </w:rPr>
        <w:t>.</w:t>
      </w:r>
      <w:r w:rsidR="00DD67D5" w:rsidRPr="00D1133D">
        <w:rPr>
          <w:rFonts w:ascii="Times New Roman" w:hAnsi="Times New Roman" w:cs="Times New Roman"/>
          <w:sz w:val="24"/>
          <w:szCs w:val="24"/>
        </w:rPr>
        <w:t xml:space="preserve"> </w:t>
      </w:r>
      <w:r w:rsidR="00F51AF7" w:rsidRPr="00D1133D">
        <w:rPr>
          <w:rFonts w:ascii="Times New Roman" w:hAnsi="Times New Roman" w:cs="Times New Roman"/>
          <w:sz w:val="24"/>
          <w:szCs w:val="24"/>
        </w:rPr>
        <w:t>A</w:t>
      </w:r>
      <w:r w:rsidR="00DD67D5" w:rsidRPr="00D1133D">
        <w:rPr>
          <w:rFonts w:ascii="Times New Roman" w:hAnsi="Times New Roman" w:cs="Times New Roman"/>
          <w:sz w:val="24"/>
          <w:szCs w:val="24"/>
        </w:rPr>
        <w:t xml:space="preserve">l concluir el procedimiento de reclutamiento, se </w:t>
      </w:r>
      <w:r w:rsidR="00AE1D50" w:rsidRPr="00D1133D">
        <w:rPr>
          <w:rFonts w:ascii="Times New Roman" w:hAnsi="Times New Roman" w:cs="Times New Roman"/>
          <w:sz w:val="24"/>
          <w:szCs w:val="24"/>
        </w:rPr>
        <w:t>conformó</w:t>
      </w:r>
      <w:r w:rsidR="00DD67D5" w:rsidRPr="00D1133D">
        <w:rPr>
          <w:rFonts w:ascii="Times New Roman" w:hAnsi="Times New Roman" w:cs="Times New Roman"/>
          <w:sz w:val="24"/>
          <w:szCs w:val="24"/>
        </w:rPr>
        <w:t xml:space="preserve"> un grupo de 20 alumnos</w:t>
      </w:r>
      <w:r w:rsidR="009516CF" w:rsidRPr="00D1133D">
        <w:rPr>
          <w:rFonts w:ascii="Times New Roman" w:hAnsi="Times New Roman" w:cs="Times New Roman"/>
          <w:sz w:val="24"/>
          <w:szCs w:val="24"/>
        </w:rPr>
        <w:t xml:space="preserve"> mediante un muestreo</w:t>
      </w:r>
      <w:r w:rsidR="00E44907" w:rsidRPr="00D1133D">
        <w:rPr>
          <w:rFonts w:ascii="Times New Roman" w:hAnsi="Times New Roman" w:cs="Times New Roman"/>
          <w:sz w:val="24"/>
          <w:szCs w:val="24"/>
        </w:rPr>
        <w:t xml:space="preserve"> por conveniencia, de</w:t>
      </w:r>
      <w:r w:rsidR="009516CF" w:rsidRPr="00D1133D">
        <w:rPr>
          <w:rFonts w:ascii="Times New Roman" w:hAnsi="Times New Roman" w:cs="Times New Roman"/>
          <w:sz w:val="24"/>
          <w:szCs w:val="24"/>
        </w:rPr>
        <w:t xml:space="preserve"> la población de</w:t>
      </w:r>
      <w:r w:rsidR="00E44907" w:rsidRPr="00D1133D">
        <w:rPr>
          <w:rFonts w:ascii="Times New Roman" w:hAnsi="Times New Roman" w:cs="Times New Roman"/>
          <w:sz w:val="24"/>
          <w:szCs w:val="24"/>
        </w:rPr>
        <w:t xml:space="preserve"> 310 estudiantes</w:t>
      </w:r>
      <w:r w:rsidR="009516CF" w:rsidRPr="00D1133D">
        <w:rPr>
          <w:rFonts w:ascii="Times New Roman" w:hAnsi="Times New Roman" w:cs="Times New Roman"/>
          <w:sz w:val="24"/>
          <w:szCs w:val="24"/>
        </w:rPr>
        <w:t xml:space="preserve"> que se había identificado con materias reproba</w:t>
      </w:r>
      <w:r w:rsidR="00D946EB" w:rsidRPr="00D1133D">
        <w:rPr>
          <w:rFonts w:ascii="Times New Roman" w:hAnsi="Times New Roman" w:cs="Times New Roman"/>
          <w:sz w:val="24"/>
          <w:szCs w:val="24"/>
        </w:rPr>
        <w:t>das.</w:t>
      </w:r>
      <w:bookmarkStart w:id="16" w:name="_Toc140569448"/>
    </w:p>
    <w:p w14:paraId="33200FA4" w14:textId="77777777" w:rsidR="00D1133D" w:rsidRPr="00D1133D" w:rsidRDefault="00AF73A7" w:rsidP="00D1133D">
      <w:pPr>
        <w:spacing w:line="360" w:lineRule="auto"/>
        <w:ind w:firstLine="720"/>
        <w:jc w:val="both"/>
        <w:rPr>
          <w:rFonts w:ascii="Times New Roman" w:hAnsi="Times New Roman" w:cs="Times New Roman"/>
          <w:sz w:val="24"/>
          <w:szCs w:val="24"/>
        </w:rPr>
      </w:pPr>
      <w:r w:rsidRPr="00D1133D">
        <w:rPr>
          <w:rFonts w:ascii="Times New Roman" w:hAnsi="Times New Roman" w:cs="Times New Roman"/>
          <w:sz w:val="24"/>
          <w:szCs w:val="24"/>
        </w:rPr>
        <w:t>Fase III</w:t>
      </w:r>
      <w:bookmarkEnd w:id="16"/>
      <w:r w:rsidR="00394232" w:rsidRPr="00D1133D">
        <w:rPr>
          <w:rFonts w:ascii="Times New Roman" w:hAnsi="Times New Roman" w:cs="Times New Roman"/>
          <w:sz w:val="24"/>
          <w:szCs w:val="24"/>
        </w:rPr>
        <w:t xml:space="preserve">. </w:t>
      </w:r>
      <w:r w:rsidR="00F01D36" w:rsidRPr="00D1133D">
        <w:rPr>
          <w:rFonts w:ascii="Times New Roman" w:hAnsi="Times New Roman" w:cs="Times New Roman"/>
          <w:sz w:val="24"/>
          <w:szCs w:val="24"/>
        </w:rPr>
        <w:t>En esta fase se</w:t>
      </w:r>
      <w:r w:rsidR="00C5666D" w:rsidRPr="00D1133D">
        <w:rPr>
          <w:rFonts w:ascii="Times New Roman" w:hAnsi="Times New Roman" w:cs="Times New Roman"/>
          <w:sz w:val="24"/>
          <w:szCs w:val="24"/>
        </w:rPr>
        <w:t xml:space="preserve"> </w:t>
      </w:r>
      <w:r w:rsidR="00F0265B" w:rsidRPr="00D1133D">
        <w:rPr>
          <w:rFonts w:ascii="Times New Roman" w:hAnsi="Times New Roman" w:cs="Times New Roman"/>
          <w:sz w:val="24"/>
          <w:szCs w:val="24"/>
        </w:rPr>
        <w:t xml:space="preserve">desarrolló e implementó un </w:t>
      </w:r>
      <w:r w:rsidR="00BB4ABD" w:rsidRPr="00D1133D">
        <w:rPr>
          <w:rFonts w:ascii="Times New Roman" w:hAnsi="Times New Roman" w:cs="Times New Roman"/>
          <w:sz w:val="24"/>
          <w:szCs w:val="24"/>
        </w:rPr>
        <w:t>c</w:t>
      </w:r>
      <w:r w:rsidR="00F0265B" w:rsidRPr="00D1133D">
        <w:rPr>
          <w:rFonts w:ascii="Times New Roman" w:hAnsi="Times New Roman" w:cs="Times New Roman"/>
          <w:sz w:val="24"/>
          <w:szCs w:val="24"/>
        </w:rPr>
        <w:t>urso-taller de habilidades de pensamiento</w:t>
      </w:r>
      <w:r w:rsidR="00C5666D" w:rsidRPr="00D1133D">
        <w:rPr>
          <w:rFonts w:ascii="Times New Roman" w:hAnsi="Times New Roman" w:cs="Times New Roman"/>
          <w:sz w:val="24"/>
          <w:szCs w:val="24"/>
        </w:rPr>
        <w:t xml:space="preserve"> </w:t>
      </w:r>
      <w:r w:rsidR="00F0265B" w:rsidRPr="00D1133D">
        <w:rPr>
          <w:rFonts w:ascii="Times New Roman" w:hAnsi="Times New Roman" w:cs="Times New Roman"/>
          <w:sz w:val="24"/>
          <w:szCs w:val="24"/>
        </w:rPr>
        <w:t>con una duración de 40 horas (</w:t>
      </w:r>
      <w:r w:rsidR="00804F2C" w:rsidRPr="00D1133D">
        <w:rPr>
          <w:rFonts w:ascii="Times New Roman" w:hAnsi="Times New Roman" w:cs="Times New Roman"/>
          <w:sz w:val="24"/>
          <w:szCs w:val="24"/>
        </w:rPr>
        <w:t>30</w:t>
      </w:r>
      <w:r w:rsidR="00F0265B" w:rsidRPr="00D1133D">
        <w:rPr>
          <w:rFonts w:ascii="Times New Roman" w:hAnsi="Times New Roman" w:cs="Times New Roman"/>
          <w:sz w:val="24"/>
          <w:szCs w:val="24"/>
        </w:rPr>
        <w:t xml:space="preserve"> horas teóricas</w:t>
      </w:r>
      <w:r w:rsidR="00F01D36" w:rsidRPr="00D1133D">
        <w:rPr>
          <w:rFonts w:ascii="Times New Roman" w:hAnsi="Times New Roman" w:cs="Times New Roman"/>
          <w:sz w:val="24"/>
          <w:szCs w:val="24"/>
        </w:rPr>
        <w:t xml:space="preserve"> y</w:t>
      </w:r>
      <w:r w:rsidR="00F0265B" w:rsidRPr="00D1133D">
        <w:rPr>
          <w:rFonts w:ascii="Times New Roman" w:hAnsi="Times New Roman" w:cs="Times New Roman"/>
          <w:sz w:val="24"/>
          <w:szCs w:val="24"/>
        </w:rPr>
        <w:t xml:space="preserve"> </w:t>
      </w:r>
      <w:r w:rsidR="00804F2C" w:rsidRPr="00D1133D">
        <w:rPr>
          <w:rFonts w:ascii="Times New Roman" w:hAnsi="Times New Roman" w:cs="Times New Roman"/>
          <w:sz w:val="24"/>
          <w:szCs w:val="24"/>
        </w:rPr>
        <w:t>10</w:t>
      </w:r>
      <w:r w:rsidR="00F0265B" w:rsidRPr="00D1133D">
        <w:rPr>
          <w:rFonts w:ascii="Times New Roman" w:hAnsi="Times New Roman" w:cs="Times New Roman"/>
          <w:sz w:val="24"/>
          <w:szCs w:val="24"/>
        </w:rPr>
        <w:t xml:space="preserve"> horas prácticas), </w:t>
      </w:r>
      <w:r w:rsidR="00914408" w:rsidRPr="00D1133D">
        <w:rPr>
          <w:rFonts w:ascii="Times New Roman" w:hAnsi="Times New Roman" w:cs="Times New Roman"/>
          <w:sz w:val="24"/>
          <w:szCs w:val="24"/>
        </w:rPr>
        <w:t xml:space="preserve">en el que </w:t>
      </w:r>
      <w:r w:rsidR="00F0265B" w:rsidRPr="00D1133D">
        <w:rPr>
          <w:rFonts w:ascii="Times New Roman" w:hAnsi="Times New Roman" w:cs="Times New Roman"/>
          <w:sz w:val="24"/>
          <w:szCs w:val="24"/>
        </w:rPr>
        <w:t xml:space="preserve">se consideraron </w:t>
      </w:r>
      <w:r w:rsidR="009E6CA3" w:rsidRPr="00D1133D">
        <w:rPr>
          <w:rFonts w:ascii="Times New Roman" w:hAnsi="Times New Roman" w:cs="Times New Roman"/>
          <w:sz w:val="24"/>
          <w:szCs w:val="24"/>
        </w:rPr>
        <w:t>competencias</w:t>
      </w:r>
      <w:r w:rsidR="00001842" w:rsidRPr="00D1133D">
        <w:rPr>
          <w:rFonts w:ascii="Times New Roman" w:hAnsi="Times New Roman" w:cs="Times New Roman"/>
          <w:sz w:val="24"/>
          <w:szCs w:val="24"/>
        </w:rPr>
        <w:t xml:space="preserve"> conceptuales</w:t>
      </w:r>
      <w:r w:rsidR="00E64FA0" w:rsidRPr="00D1133D">
        <w:rPr>
          <w:rFonts w:ascii="Times New Roman" w:hAnsi="Times New Roman" w:cs="Times New Roman"/>
          <w:sz w:val="24"/>
          <w:szCs w:val="24"/>
        </w:rPr>
        <w:t xml:space="preserve"> de </w:t>
      </w:r>
      <w:r w:rsidR="005557B2" w:rsidRPr="00D1133D">
        <w:rPr>
          <w:rFonts w:ascii="Times New Roman" w:hAnsi="Times New Roman" w:cs="Times New Roman"/>
          <w:sz w:val="24"/>
          <w:szCs w:val="24"/>
        </w:rPr>
        <w:t xml:space="preserve">algunos </w:t>
      </w:r>
      <w:r w:rsidR="00E64FA0" w:rsidRPr="00D1133D">
        <w:rPr>
          <w:rFonts w:ascii="Times New Roman" w:hAnsi="Times New Roman" w:cs="Times New Roman"/>
          <w:sz w:val="24"/>
          <w:szCs w:val="24"/>
        </w:rPr>
        <w:t>temas</w:t>
      </w:r>
      <w:r w:rsidR="00CE700B" w:rsidRPr="00D1133D">
        <w:rPr>
          <w:rFonts w:ascii="Times New Roman" w:hAnsi="Times New Roman" w:cs="Times New Roman"/>
          <w:sz w:val="24"/>
          <w:szCs w:val="24"/>
        </w:rPr>
        <w:t xml:space="preserve"> como</w:t>
      </w:r>
      <w:r w:rsidR="00001842" w:rsidRPr="00D1133D">
        <w:rPr>
          <w:rFonts w:ascii="Times New Roman" w:hAnsi="Times New Roman" w:cs="Times New Roman"/>
          <w:sz w:val="24"/>
          <w:szCs w:val="24"/>
        </w:rPr>
        <w:t xml:space="preserve"> pensamiento, inteligencia y procesos cognitivos</w:t>
      </w:r>
      <w:r w:rsidR="005A3628" w:rsidRPr="00D1133D">
        <w:rPr>
          <w:rFonts w:ascii="Times New Roman" w:hAnsi="Times New Roman" w:cs="Times New Roman"/>
          <w:sz w:val="24"/>
          <w:szCs w:val="24"/>
        </w:rPr>
        <w:t>;</w:t>
      </w:r>
      <w:r w:rsidR="00001842" w:rsidRPr="00D1133D">
        <w:rPr>
          <w:rFonts w:ascii="Times New Roman" w:hAnsi="Times New Roman" w:cs="Times New Roman"/>
          <w:sz w:val="24"/>
          <w:szCs w:val="24"/>
        </w:rPr>
        <w:t xml:space="preserve"> competencias procedimentales</w:t>
      </w:r>
      <w:r w:rsidR="001345D3" w:rsidRPr="00D1133D">
        <w:rPr>
          <w:rFonts w:ascii="Times New Roman" w:hAnsi="Times New Roman" w:cs="Times New Roman"/>
          <w:sz w:val="24"/>
          <w:szCs w:val="24"/>
        </w:rPr>
        <w:t xml:space="preserve"> </w:t>
      </w:r>
      <w:r w:rsidR="00BB4ABD" w:rsidRPr="00D1133D">
        <w:rPr>
          <w:rFonts w:ascii="Times New Roman" w:hAnsi="Times New Roman" w:cs="Times New Roman"/>
          <w:sz w:val="24"/>
          <w:szCs w:val="24"/>
        </w:rPr>
        <w:t>(</w:t>
      </w:r>
      <w:r w:rsidR="00C87D00" w:rsidRPr="00D1133D">
        <w:rPr>
          <w:rFonts w:ascii="Times New Roman" w:hAnsi="Times New Roman" w:cs="Times New Roman"/>
          <w:sz w:val="24"/>
          <w:szCs w:val="24"/>
        </w:rPr>
        <w:t>h</w:t>
      </w:r>
      <w:r w:rsidR="007400B6" w:rsidRPr="00D1133D">
        <w:rPr>
          <w:rFonts w:ascii="Times New Roman" w:hAnsi="Times New Roman" w:cs="Times New Roman"/>
          <w:sz w:val="24"/>
          <w:szCs w:val="24"/>
        </w:rPr>
        <w:t>ablar y escribir de manera clara y precisa</w:t>
      </w:r>
      <w:r w:rsidR="00001842" w:rsidRPr="00D1133D">
        <w:rPr>
          <w:rFonts w:ascii="Times New Roman" w:hAnsi="Times New Roman" w:cs="Times New Roman"/>
          <w:sz w:val="24"/>
          <w:szCs w:val="24"/>
        </w:rPr>
        <w:t xml:space="preserve">, </w:t>
      </w:r>
      <w:r w:rsidR="009E6CA3" w:rsidRPr="00D1133D">
        <w:rPr>
          <w:rFonts w:ascii="Times New Roman" w:hAnsi="Times New Roman" w:cs="Times New Roman"/>
          <w:sz w:val="24"/>
          <w:szCs w:val="24"/>
        </w:rPr>
        <w:t>c</w:t>
      </w:r>
      <w:r w:rsidR="007400B6" w:rsidRPr="00D1133D">
        <w:rPr>
          <w:rFonts w:ascii="Times New Roman" w:hAnsi="Times New Roman" w:cs="Times New Roman"/>
          <w:sz w:val="24"/>
          <w:szCs w:val="24"/>
        </w:rPr>
        <w:t>omprensión lectora</w:t>
      </w:r>
      <w:r w:rsidR="00001842" w:rsidRPr="00D1133D">
        <w:rPr>
          <w:rFonts w:ascii="Times New Roman" w:hAnsi="Times New Roman" w:cs="Times New Roman"/>
          <w:sz w:val="24"/>
          <w:szCs w:val="24"/>
        </w:rPr>
        <w:t xml:space="preserve"> y de análisis</w:t>
      </w:r>
      <w:r w:rsidR="00BB4ABD" w:rsidRPr="00D1133D">
        <w:rPr>
          <w:rFonts w:ascii="Times New Roman" w:hAnsi="Times New Roman" w:cs="Times New Roman"/>
          <w:sz w:val="24"/>
          <w:szCs w:val="24"/>
        </w:rPr>
        <w:t>,</w:t>
      </w:r>
      <w:r w:rsidR="00001842" w:rsidRPr="00D1133D">
        <w:rPr>
          <w:rFonts w:ascii="Times New Roman" w:hAnsi="Times New Roman" w:cs="Times New Roman"/>
          <w:sz w:val="24"/>
          <w:szCs w:val="24"/>
        </w:rPr>
        <w:t xml:space="preserve"> y síntesis de información</w:t>
      </w:r>
      <w:r w:rsidR="00BB4ABD" w:rsidRPr="00D1133D">
        <w:rPr>
          <w:rFonts w:ascii="Times New Roman" w:hAnsi="Times New Roman" w:cs="Times New Roman"/>
          <w:sz w:val="24"/>
          <w:szCs w:val="24"/>
        </w:rPr>
        <w:t xml:space="preserve">), y, </w:t>
      </w:r>
      <w:r w:rsidR="001345D3" w:rsidRPr="00D1133D">
        <w:rPr>
          <w:rFonts w:ascii="Times New Roman" w:hAnsi="Times New Roman" w:cs="Times New Roman"/>
          <w:sz w:val="24"/>
          <w:szCs w:val="24"/>
        </w:rPr>
        <w:t xml:space="preserve">por último, </w:t>
      </w:r>
      <w:r w:rsidR="00001842" w:rsidRPr="00D1133D">
        <w:rPr>
          <w:rFonts w:ascii="Times New Roman" w:hAnsi="Times New Roman" w:cs="Times New Roman"/>
          <w:sz w:val="24"/>
          <w:szCs w:val="24"/>
        </w:rPr>
        <w:t>competencias actitudinales</w:t>
      </w:r>
      <w:r w:rsidR="007400B6" w:rsidRPr="00D1133D">
        <w:rPr>
          <w:rFonts w:ascii="Times New Roman" w:hAnsi="Times New Roman" w:cs="Times New Roman"/>
          <w:sz w:val="24"/>
          <w:szCs w:val="24"/>
        </w:rPr>
        <w:t xml:space="preserve"> </w:t>
      </w:r>
      <w:r w:rsidR="00BB4ABD" w:rsidRPr="00D1133D">
        <w:rPr>
          <w:rFonts w:ascii="Times New Roman" w:hAnsi="Times New Roman" w:cs="Times New Roman"/>
          <w:sz w:val="24"/>
          <w:szCs w:val="24"/>
        </w:rPr>
        <w:t>(</w:t>
      </w:r>
      <w:r w:rsidR="009E6CA3" w:rsidRPr="00D1133D">
        <w:rPr>
          <w:rFonts w:ascii="Times New Roman" w:hAnsi="Times New Roman" w:cs="Times New Roman"/>
          <w:sz w:val="24"/>
          <w:szCs w:val="24"/>
        </w:rPr>
        <w:t>e</w:t>
      </w:r>
      <w:r w:rsidR="007400B6" w:rsidRPr="00D1133D">
        <w:rPr>
          <w:rFonts w:ascii="Times New Roman" w:hAnsi="Times New Roman" w:cs="Times New Roman"/>
          <w:sz w:val="24"/>
          <w:szCs w:val="24"/>
        </w:rPr>
        <w:t>mpatía con sus semejantes y apertura al diálogo</w:t>
      </w:r>
      <w:r w:rsidR="009E6CA3" w:rsidRPr="00D1133D">
        <w:rPr>
          <w:rFonts w:ascii="Times New Roman" w:hAnsi="Times New Roman" w:cs="Times New Roman"/>
          <w:sz w:val="24"/>
          <w:szCs w:val="24"/>
        </w:rPr>
        <w:t>, c</w:t>
      </w:r>
      <w:r w:rsidR="007400B6" w:rsidRPr="00D1133D">
        <w:rPr>
          <w:rFonts w:ascii="Times New Roman" w:hAnsi="Times New Roman" w:cs="Times New Roman"/>
          <w:sz w:val="24"/>
          <w:szCs w:val="24"/>
        </w:rPr>
        <w:t>omprensión y tolerancia a la diversidad</w:t>
      </w:r>
      <w:r w:rsidR="009E6CA3" w:rsidRPr="00D1133D">
        <w:rPr>
          <w:rFonts w:ascii="Times New Roman" w:hAnsi="Times New Roman" w:cs="Times New Roman"/>
          <w:sz w:val="24"/>
          <w:szCs w:val="24"/>
        </w:rPr>
        <w:t>, así como p</w:t>
      </w:r>
      <w:r w:rsidR="007400B6" w:rsidRPr="00D1133D">
        <w:rPr>
          <w:rFonts w:ascii="Times New Roman" w:hAnsi="Times New Roman" w:cs="Times New Roman"/>
          <w:sz w:val="24"/>
          <w:szCs w:val="24"/>
        </w:rPr>
        <w:t>articipación en el trabajo en equipo</w:t>
      </w:r>
      <w:r w:rsidR="00BB4ABD" w:rsidRPr="00D1133D">
        <w:rPr>
          <w:rFonts w:ascii="Times New Roman" w:hAnsi="Times New Roman" w:cs="Times New Roman"/>
          <w:sz w:val="24"/>
          <w:szCs w:val="24"/>
        </w:rPr>
        <w:t>)</w:t>
      </w:r>
      <w:r w:rsidR="009E6CA3" w:rsidRPr="00D1133D">
        <w:rPr>
          <w:rFonts w:ascii="Times New Roman" w:hAnsi="Times New Roman" w:cs="Times New Roman"/>
          <w:sz w:val="24"/>
          <w:szCs w:val="24"/>
        </w:rPr>
        <w:t>.</w:t>
      </w:r>
    </w:p>
    <w:p w14:paraId="19E31050" w14:textId="77777777" w:rsidR="00D1133D" w:rsidRPr="00D1133D" w:rsidRDefault="00F0265B" w:rsidP="00D1133D">
      <w:pPr>
        <w:spacing w:line="360" w:lineRule="auto"/>
        <w:ind w:firstLine="720"/>
        <w:jc w:val="both"/>
        <w:rPr>
          <w:rFonts w:ascii="Times New Roman" w:hAnsi="Times New Roman" w:cs="Times New Roman"/>
          <w:sz w:val="24"/>
          <w:szCs w:val="24"/>
        </w:rPr>
      </w:pPr>
      <w:r w:rsidRPr="00D1133D">
        <w:rPr>
          <w:rFonts w:ascii="Times New Roman" w:hAnsi="Times New Roman" w:cs="Times New Roman"/>
          <w:sz w:val="24"/>
          <w:szCs w:val="24"/>
        </w:rPr>
        <w:t>E</w:t>
      </w:r>
      <w:r w:rsidR="008C0101" w:rsidRPr="00D1133D">
        <w:rPr>
          <w:rFonts w:ascii="Times New Roman" w:hAnsi="Times New Roman" w:cs="Times New Roman"/>
          <w:sz w:val="24"/>
          <w:szCs w:val="24"/>
        </w:rPr>
        <w:t>l</w:t>
      </w:r>
      <w:r w:rsidRPr="00D1133D">
        <w:rPr>
          <w:rFonts w:ascii="Times New Roman" w:hAnsi="Times New Roman" w:cs="Times New Roman"/>
          <w:sz w:val="24"/>
          <w:szCs w:val="24"/>
        </w:rPr>
        <w:t xml:space="preserve"> curso </w:t>
      </w:r>
      <w:r w:rsidR="00BB4ABD" w:rsidRPr="00D1133D">
        <w:rPr>
          <w:rFonts w:ascii="Times New Roman" w:hAnsi="Times New Roman" w:cs="Times New Roman"/>
          <w:sz w:val="24"/>
          <w:szCs w:val="24"/>
        </w:rPr>
        <w:t>combinó</w:t>
      </w:r>
      <w:r w:rsidRPr="00D1133D">
        <w:rPr>
          <w:rFonts w:ascii="Times New Roman" w:hAnsi="Times New Roman" w:cs="Times New Roman"/>
          <w:sz w:val="24"/>
          <w:szCs w:val="24"/>
        </w:rPr>
        <w:t xml:space="preserve"> los principios de la </w:t>
      </w:r>
      <w:r w:rsidR="00914408" w:rsidRPr="00D1133D">
        <w:rPr>
          <w:rFonts w:ascii="Times New Roman" w:hAnsi="Times New Roman" w:cs="Times New Roman"/>
          <w:sz w:val="24"/>
          <w:szCs w:val="24"/>
        </w:rPr>
        <w:t>t</w:t>
      </w:r>
      <w:r w:rsidRPr="00D1133D">
        <w:rPr>
          <w:rFonts w:ascii="Times New Roman" w:hAnsi="Times New Roman" w:cs="Times New Roman"/>
          <w:sz w:val="24"/>
          <w:szCs w:val="24"/>
        </w:rPr>
        <w:t xml:space="preserve">eoría de la inteligencia desde una perspectiva </w:t>
      </w:r>
      <w:r w:rsidR="000040C6" w:rsidRPr="00D1133D">
        <w:rPr>
          <w:rFonts w:ascii="Times New Roman" w:hAnsi="Times New Roman" w:cs="Times New Roman"/>
          <w:sz w:val="24"/>
          <w:szCs w:val="24"/>
        </w:rPr>
        <w:t>c</w:t>
      </w:r>
      <w:r w:rsidRPr="00D1133D">
        <w:rPr>
          <w:rFonts w:ascii="Times New Roman" w:hAnsi="Times New Roman" w:cs="Times New Roman"/>
          <w:sz w:val="24"/>
          <w:szCs w:val="24"/>
        </w:rPr>
        <w:t>onstructivista</w:t>
      </w:r>
      <w:r w:rsidR="008C0101" w:rsidRPr="00D1133D">
        <w:rPr>
          <w:rFonts w:ascii="Times New Roman" w:hAnsi="Times New Roman" w:cs="Times New Roman"/>
          <w:sz w:val="24"/>
          <w:szCs w:val="24"/>
        </w:rPr>
        <w:t>,</w:t>
      </w:r>
      <w:r w:rsidR="000040C6" w:rsidRPr="00D1133D">
        <w:rPr>
          <w:rFonts w:ascii="Times New Roman" w:hAnsi="Times New Roman" w:cs="Times New Roman"/>
          <w:sz w:val="24"/>
          <w:szCs w:val="24"/>
        </w:rPr>
        <w:t xml:space="preserve"> </w:t>
      </w:r>
      <w:r w:rsidR="00BB4ABD" w:rsidRPr="00D1133D">
        <w:rPr>
          <w:rFonts w:ascii="Times New Roman" w:hAnsi="Times New Roman" w:cs="Times New Roman"/>
          <w:sz w:val="24"/>
          <w:szCs w:val="24"/>
        </w:rPr>
        <w:t>con énfasis</w:t>
      </w:r>
      <w:r w:rsidRPr="00D1133D">
        <w:rPr>
          <w:rFonts w:ascii="Times New Roman" w:hAnsi="Times New Roman" w:cs="Times New Roman"/>
          <w:sz w:val="24"/>
          <w:szCs w:val="24"/>
        </w:rPr>
        <w:t xml:space="preserve"> </w:t>
      </w:r>
      <w:r w:rsidR="00BB4ABD" w:rsidRPr="00D1133D">
        <w:rPr>
          <w:rFonts w:ascii="Times New Roman" w:hAnsi="Times New Roman" w:cs="Times New Roman"/>
          <w:sz w:val="24"/>
          <w:szCs w:val="24"/>
        </w:rPr>
        <w:t xml:space="preserve">en </w:t>
      </w:r>
      <w:r w:rsidRPr="00D1133D">
        <w:rPr>
          <w:rFonts w:ascii="Times New Roman" w:hAnsi="Times New Roman" w:cs="Times New Roman"/>
          <w:sz w:val="24"/>
          <w:szCs w:val="24"/>
        </w:rPr>
        <w:t>los procesos de pensamiento, el uso de conocimiento y la experiencia previa</w:t>
      </w:r>
      <w:r w:rsidR="008C0101" w:rsidRPr="00D1133D">
        <w:rPr>
          <w:rFonts w:ascii="Times New Roman" w:hAnsi="Times New Roman" w:cs="Times New Roman"/>
          <w:sz w:val="24"/>
          <w:szCs w:val="24"/>
        </w:rPr>
        <w:t xml:space="preserve"> como activador de aprendizajes significativos</w:t>
      </w:r>
      <w:r w:rsidRPr="00D1133D">
        <w:rPr>
          <w:rFonts w:ascii="Times New Roman" w:hAnsi="Times New Roman" w:cs="Times New Roman"/>
          <w:sz w:val="24"/>
          <w:szCs w:val="24"/>
        </w:rPr>
        <w:t>. El curso se centr</w:t>
      </w:r>
      <w:r w:rsidR="00BB4ABD" w:rsidRPr="00D1133D">
        <w:rPr>
          <w:rFonts w:ascii="Times New Roman" w:hAnsi="Times New Roman" w:cs="Times New Roman"/>
          <w:sz w:val="24"/>
          <w:szCs w:val="24"/>
        </w:rPr>
        <w:t>ó</w:t>
      </w:r>
      <w:r w:rsidRPr="00D1133D">
        <w:rPr>
          <w:rFonts w:ascii="Times New Roman" w:hAnsi="Times New Roman" w:cs="Times New Roman"/>
          <w:sz w:val="24"/>
          <w:szCs w:val="24"/>
        </w:rPr>
        <w:t xml:space="preserve"> en habilidades básicas </w:t>
      </w:r>
      <w:r w:rsidR="00E64FA0" w:rsidRPr="00D1133D">
        <w:rPr>
          <w:rFonts w:ascii="Times New Roman" w:hAnsi="Times New Roman" w:cs="Times New Roman"/>
          <w:sz w:val="24"/>
          <w:szCs w:val="24"/>
        </w:rPr>
        <w:t xml:space="preserve">relacionadas con los procesos cognitivos </w:t>
      </w:r>
      <w:r w:rsidRPr="00D1133D">
        <w:rPr>
          <w:rFonts w:ascii="Times New Roman" w:hAnsi="Times New Roman" w:cs="Times New Roman"/>
          <w:sz w:val="24"/>
          <w:szCs w:val="24"/>
        </w:rPr>
        <w:t>que</w:t>
      </w:r>
      <w:r w:rsidR="00914408" w:rsidRPr="00D1133D">
        <w:rPr>
          <w:rFonts w:ascii="Times New Roman" w:hAnsi="Times New Roman" w:cs="Times New Roman"/>
          <w:sz w:val="24"/>
          <w:szCs w:val="24"/>
        </w:rPr>
        <w:t>,</w:t>
      </w:r>
      <w:r w:rsidRPr="00D1133D">
        <w:rPr>
          <w:rFonts w:ascii="Times New Roman" w:hAnsi="Times New Roman" w:cs="Times New Roman"/>
          <w:sz w:val="24"/>
          <w:szCs w:val="24"/>
        </w:rPr>
        <w:t xml:space="preserve"> a través de la práctica</w:t>
      </w:r>
      <w:r w:rsidR="00914408" w:rsidRPr="00D1133D">
        <w:rPr>
          <w:rFonts w:ascii="Times New Roman" w:hAnsi="Times New Roman" w:cs="Times New Roman"/>
          <w:sz w:val="24"/>
          <w:szCs w:val="24"/>
        </w:rPr>
        <w:t>,</w:t>
      </w:r>
      <w:r w:rsidRPr="00D1133D">
        <w:rPr>
          <w:rFonts w:ascii="Times New Roman" w:hAnsi="Times New Roman" w:cs="Times New Roman"/>
          <w:sz w:val="24"/>
          <w:szCs w:val="24"/>
        </w:rPr>
        <w:t xml:space="preserve"> se </w:t>
      </w:r>
      <w:r w:rsidR="00DD67D5" w:rsidRPr="00D1133D">
        <w:rPr>
          <w:rFonts w:ascii="Times New Roman" w:hAnsi="Times New Roman" w:cs="Times New Roman"/>
          <w:sz w:val="24"/>
          <w:szCs w:val="24"/>
        </w:rPr>
        <w:t>espera sean fortalecidas, tales como</w:t>
      </w:r>
      <w:r w:rsidRPr="00D1133D">
        <w:rPr>
          <w:rFonts w:ascii="Times New Roman" w:hAnsi="Times New Roman" w:cs="Times New Roman"/>
          <w:sz w:val="24"/>
          <w:szCs w:val="24"/>
        </w:rPr>
        <w:t xml:space="preserve"> </w:t>
      </w:r>
      <w:r w:rsidR="00DD67D5" w:rsidRPr="00D1133D">
        <w:rPr>
          <w:rFonts w:ascii="Times New Roman" w:hAnsi="Times New Roman" w:cs="Times New Roman"/>
          <w:sz w:val="24"/>
          <w:szCs w:val="24"/>
        </w:rPr>
        <w:t>o</w:t>
      </w:r>
      <w:r w:rsidRPr="00D1133D">
        <w:rPr>
          <w:rFonts w:ascii="Times New Roman" w:hAnsi="Times New Roman" w:cs="Times New Roman"/>
          <w:sz w:val="24"/>
          <w:szCs w:val="24"/>
        </w:rPr>
        <w:t>bservación y clasificación, ordenamiento</w:t>
      </w:r>
      <w:r w:rsidR="00DD67D5" w:rsidRPr="00D1133D">
        <w:rPr>
          <w:rFonts w:ascii="Times New Roman" w:hAnsi="Times New Roman" w:cs="Times New Roman"/>
          <w:sz w:val="24"/>
          <w:szCs w:val="24"/>
        </w:rPr>
        <w:t>,</w:t>
      </w:r>
      <w:r w:rsidRPr="00D1133D">
        <w:rPr>
          <w:rFonts w:ascii="Times New Roman" w:hAnsi="Times New Roman" w:cs="Times New Roman"/>
          <w:sz w:val="24"/>
          <w:szCs w:val="24"/>
        </w:rPr>
        <w:t xml:space="preserve"> clasificación jerárquica, analogías, análisis y síntesis y razonamiento espacial</w:t>
      </w:r>
      <w:r w:rsidR="00BB4ABD" w:rsidRPr="00D1133D">
        <w:rPr>
          <w:rFonts w:ascii="Times New Roman" w:hAnsi="Times New Roman" w:cs="Times New Roman"/>
          <w:sz w:val="24"/>
          <w:szCs w:val="24"/>
        </w:rPr>
        <w:t>,</w:t>
      </w:r>
      <w:r w:rsidRPr="00D1133D">
        <w:rPr>
          <w:rFonts w:ascii="Times New Roman" w:hAnsi="Times New Roman" w:cs="Times New Roman"/>
          <w:sz w:val="24"/>
          <w:szCs w:val="24"/>
        </w:rPr>
        <w:t xml:space="preserve"> entre otros.</w:t>
      </w:r>
    </w:p>
    <w:p w14:paraId="3ED1B8ED" w14:textId="036D79B7" w:rsidR="006772DC" w:rsidRPr="00D1133D" w:rsidRDefault="00E64FA0" w:rsidP="00D1133D">
      <w:pPr>
        <w:spacing w:line="360" w:lineRule="auto"/>
        <w:ind w:firstLine="720"/>
        <w:jc w:val="both"/>
        <w:rPr>
          <w:rFonts w:ascii="Times New Roman" w:hAnsi="Times New Roman" w:cs="Times New Roman"/>
          <w:sz w:val="24"/>
          <w:szCs w:val="24"/>
        </w:rPr>
      </w:pPr>
      <w:r w:rsidRPr="00D1133D">
        <w:rPr>
          <w:rFonts w:ascii="Times New Roman" w:hAnsi="Times New Roman" w:cs="Times New Roman"/>
          <w:sz w:val="24"/>
          <w:szCs w:val="24"/>
        </w:rPr>
        <w:t>También se fundament</w:t>
      </w:r>
      <w:r w:rsidR="00BB4ABD" w:rsidRPr="00D1133D">
        <w:rPr>
          <w:rFonts w:ascii="Times New Roman" w:hAnsi="Times New Roman" w:cs="Times New Roman"/>
          <w:sz w:val="24"/>
          <w:szCs w:val="24"/>
        </w:rPr>
        <w:t>ó</w:t>
      </w:r>
      <w:r w:rsidRPr="00D1133D">
        <w:rPr>
          <w:rFonts w:ascii="Times New Roman" w:hAnsi="Times New Roman" w:cs="Times New Roman"/>
          <w:sz w:val="24"/>
          <w:szCs w:val="24"/>
        </w:rPr>
        <w:t xml:space="preserve"> en la perspectiva teórica de la construcción del conocimiento significativo, en la cual cada estudiante es responsable de construir su propio conocimiento, de manera dinámica, autorregulada y autónoma.</w:t>
      </w:r>
      <w:r w:rsidR="005557B2" w:rsidRPr="00D1133D">
        <w:rPr>
          <w:rFonts w:ascii="Times New Roman" w:hAnsi="Times New Roman" w:cs="Times New Roman"/>
          <w:sz w:val="24"/>
          <w:szCs w:val="24"/>
        </w:rPr>
        <w:t xml:space="preserve"> </w:t>
      </w:r>
      <w:r w:rsidR="00BB4ABD" w:rsidRPr="00D1133D">
        <w:rPr>
          <w:rFonts w:ascii="Times New Roman" w:hAnsi="Times New Roman" w:cs="Times New Roman"/>
          <w:sz w:val="24"/>
          <w:szCs w:val="24"/>
        </w:rPr>
        <w:t>Asimismo, s</w:t>
      </w:r>
      <w:r w:rsidR="005557B2" w:rsidRPr="00D1133D">
        <w:rPr>
          <w:rFonts w:ascii="Times New Roman" w:hAnsi="Times New Roman" w:cs="Times New Roman"/>
          <w:sz w:val="24"/>
          <w:szCs w:val="24"/>
        </w:rPr>
        <w:t>e</w:t>
      </w:r>
      <w:r w:rsidRPr="00D1133D">
        <w:rPr>
          <w:rFonts w:ascii="Times New Roman" w:hAnsi="Times New Roman" w:cs="Times New Roman"/>
          <w:sz w:val="24"/>
          <w:szCs w:val="24"/>
        </w:rPr>
        <w:t xml:space="preserve"> </w:t>
      </w:r>
      <w:r w:rsidR="00BB4ABD" w:rsidRPr="00D1133D">
        <w:rPr>
          <w:rFonts w:ascii="Times New Roman" w:hAnsi="Times New Roman" w:cs="Times New Roman"/>
          <w:sz w:val="24"/>
          <w:szCs w:val="24"/>
        </w:rPr>
        <w:t>promovió</w:t>
      </w:r>
      <w:r w:rsidRPr="00D1133D">
        <w:rPr>
          <w:rFonts w:ascii="Times New Roman" w:hAnsi="Times New Roman" w:cs="Times New Roman"/>
          <w:sz w:val="24"/>
          <w:szCs w:val="24"/>
        </w:rPr>
        <w:t xml:space="preserve"> la metacognición, orientando a los estudiantes a la búsqueda del auto</w:t>
      </w:r>
      <w:r w:rsidR="00BB4ABD" w:rsidRPr="00D1133D">
        <w:rPr>
          <w:rFonts w:ascii="Times New Roman" w:hAnsi="Times New Roman" w:cs="Times New Roman"/>
          <w:sz w:val="24"/>
          <w:szCs w:val="24"/>
        </w:rPr>
        <w:t>r</w:t>
      </w:r>
      <w:r w:rsidRPr="00D1133D">
        <w:rPr>
          <w:rFonts w:ascii="Times New Roman" w:hAnsi="Times New Roman" w:cs="Times New Roman"/>
          <w:sz w:val="24"/>
          <w:szCs w:val="24"/>
        </w:rPr>
        <w:t>reconocimiento y fortalecimiento de las competencias.</w:t>
      </w:r>
      <w:r w:rsidR="00BB4ABD" w:rsidRPr="00D1133D">
        <w:rPr>
          <w:rFonts w:ascii="Times New Roman" w:hAnsi="Times New Roman" w:cs="Times New Roman"/>
          <w:sz w:val="24"/>
          <w:szCs w:val="24"/>
        </w:rPr>
        <w:t xml:space="preserve"> En definitiva, e</w:t>
      </w:r>
      <w:r w:rsidR="00F0265B" w:rsidRPr="00D1133D">
        <w:rPr>
          <w:rFonts w:ascii="Times New Roman" w:hAnsi="Times New Roman" w:cs="Times New Roman"/>
          <w:sz w:val="24"/>
          <w:szCs w:val="24"/>
        </w:rPr>
        <w:t xml:space="preserve">l curso </w:t>
      </w:r>
      <w:r w:rsidR="00BB4ABD" w:rsidRPr="00D1133D">
        <w:rPr>
          <w:rFonts w:ascii="Times New Roman" w:hAnsi="Times New Roman" w:cs="Times New Roman"/>
          <w:sz w:val="24"/>
          <w:szCs w:val="24"/>
        </w:rPr>
        <w:t xml:space="preserve">procuró </w:t>
      </w:r>
      <w:r w:rsidR="00F0265B" w:rsidRPr="00D1133D">
        <w:rPr>
          <w:rFonts w:ascii="Times New Roman" w:hAnsi="Times New Roman" w:cs="Times New Roman"/>
          <w:sz w:val="24"/>
          <w:szCs w:val="24"/>
        </w:rPr>
        <w:t xml:space="preserve">activar procesos mentales relacionados con el aprendizaje en los alumnos, de manera que puedan aplicar destrezas intelectuales de orden </w:t>
      </w:r>
      <w:r w:rsidR="00F0265B" w:rsidRPr="00D1133D">
        <w:rPr>
          <w:rFonts w:ascii="Times New Roman" w:hAnsi="Times New Roman" w:cs="Times New Roman"/>
          <w:sz w:val="24"/>
          <w:szCs w:val="24"/>
        </w:rPr>
        <w:lastRenderedPageBreak/>
        <w:t>superior que les permita</w:t>
      </w:r>
      <w:r w:rsidR="00DD67D5" w:rsidRPr="00D1133D">
        <w:rPr>
          <w:rFonts w:ascii="Times New Roman" w:hAnsi="Times New Roman" w:cs="Times New Roman"/>
          <w:sz w:val="24"/>
          <w:szCs w:val="24"/>
        </w:rPr>
        <w:t>n</w:t>
      </w:r>
      <w:r w:rsidR="00F0265B" w:rsidRPr="00D1133D">
        <w:rPr>
          <w:rFonts w:ascii="Times New Roman" w:hAnsi="Times New Roman" w:cs="Times New Roman"/>
          <w:sz w:val="24"/>
          <w:szCs w:val="24"/>
        </w:rPr>
        <w:t xml:space="preserve"> aplicar un pensamiento crítico relacionado con la solución de problemas y la adquisición de conocimientos en su carrera</w:t>
      </w:r>
      <w:r w:rsidR="000040C6" w:rsidRPr="00D1133D">
        <w:rPr>
          <w:rFonts w:ascii="Times New Roman" w:hAnsi="Times New Roman" w:cs="Times New Roman"/>
          <w:sz w:val="24"/>
          <w:szCs w:val="24"/>
        </w:rPr>
        <w:t>.</w:t>
      </w:r>
    </w:p>
    <w:p w14:paraId="2A5F4B39" w14:textId="2D0CBE23" w:rsidR="00385811" w:rsidRPr="00394232" w:rsidRDefault="00385811" w:rsidP="00394232">
      <w:pPr>
        <w:pStyle w:val="Ttulo2"/>
        <w:jc w:val="center"/>
        <w:rPr>
          <w:rFonts w:ascii="Times New Roman" w:hAnsi="Times New Roman" w:cs="Times New Roman"/>
          <w:b/>
          <w:bCs/>
          <w:sz w:val="28"/>
          <w:szCs w:val="28"/>
        </w:rPr>
      </w:pPr>
      <w:bookmarkStart w:id="17" w:name="_Toc140569449"/>
      <w:r w:rsidRPr="00394232">
        <w:rPr>
          <w:rFonts w:ascii="Times New Roman" w:hAnsi="Times New Roman" w:cs="Times New Roman"/>
          <w:b/>
          <w:bCs/>
          <w:sz w:val="28"/>
          <w:szCs w:val="28"/>
        </w:rPr>
        <w:t xml:space="preserve">Objetivo del </w:t>
      </w:r>
      <w:r w:rsidR="00394232">
        <w:rPr>
          <w:rFonts w:ascii="Times New Roman" w:hAnsi="Times New Roman" w:cs="Times New Roman"/>
          <w:b/>
          <w:bCs/>
          <w:sz w:val="28"/>
          <w:szCs w:val="28"/>
        </w:rPr>
        <w:t>c</w:t>
      </w:r>
      <w:r w:rsidRPr="00394232">
        <w:rPr>
          <w:rFonts w:ascii="Times New Roman" w:hAnsi="Times New Roman" w:cs="Times New Roman"/>
          <w:b/>
          <w:bCs/>
          <w:sz w:val="28"/>
          <w:szCs w:val="28"/>
        </w:rPr>
        <w:t>urso</w:t>
      </w:r>
      <w:bookmarkEnd w:id="17"/>
    </w:p>
    <w:p w14:paraId="617467CA" w14:textId="202734FA" w:rsidR="003677C8" w:rsidRPr="00EA77C4" w:rsidRDefault="00C56FC5" w:rsidP="00BB4ABD">
      <w:pPr>
        <w:spacing w:line="360" w:lineRule="auto"/>
        <w:ind w:firstLine="720"/>
        <w:jc w:val="both"/>
        <w:rPr>
          <w:rFonts w:ascii="Times New Roman" w:hAnsi="Times New Roman" w:cs="Times New Roman"/>
          <w:b/>
          <w:bCs/>
          <w:sz w:val="24"/>
          <w:szCs w:val="24"/>
        </w:rPr>
      </w:pPr>
      <w:r w:rsidRPr="00EA77C4">
        <w:rPr>
          <w:rFonts w:ascii="Times New Roman" w:hAnsi="Times New Roman" w:cs="Times New Roman"/>
        </w:rPr>
        <w:t>Propiciar el desarrollo de</w:t>
      </w:r>
      <w:r w:rsidR="00385811" w:rsidRPr="00EA77C4">
        <w:rPr>
          <w:rFonts w:ascii="Times New Roman" w:hAnsi="Times New Roman" w:cs="Times New Roman"/>
          <w:sz w:val="24"/>
          <w:szCs w:val="24"/>
        </w:rPr>
        <w:t xml:space="preserve"> habilidades cognitivas y metacognitivas </w:t>
      </w:r>
      <w:r w:rsidR="00C638A5" w:rsidRPr="00EA77C4">
        <w:rPr>
          <w:rFonts w:ascii="Times New Roman" w:hAnsi="Times New Roman" w:cs="Times New Roman"/>
          <w:sz w:val="24"/>
          <w:szCs w:val="24"/>
        </w:rPr>
        <w:t xml:space="preserve">en los estudiantes </w:t>
      </w:r>
      <w:r w:rsidR="00DE22E9" w:rsidRPr="00EA77C4">
        <w:rPr>
          <w:rFonts w:ascii="Times New Roman" w:hAnsi="Times New Roman" w:cs="Times New Roman"/>
          <w:sz w:val="24"/>
          <w:szCs w:val="24"/>
        </w:rPr>
        <w:t>mediante el mane</w:t>
      </w:r>
      <w:r w:rsidR="00C638A5" w:rsidRPr="00EA77C4">
        <w:rPr>
          <w:rFonts w:ascii="Times New Roman" w:hAnsi="Times New Roman" w:cs="Times New Roman"/>
          <w:sz w:val="24"/>
          <w:szCs w:val="24"/>
        </w:rPr>
        <w:t xml:space="preserve">jo de elementos </w:t>
      </w:r>
      <w:r w:rsidR="00171372" w:rsidRPr="00EA77C4">
        <w:rPr>
          <w:rFonts w:ascii="Times New Roman" w:hAnsi="Times New Roman" w:cs="Times New Roman"/>
          <w:sz w:val="24"/>
          <w:szCs w:val="24"/>
        </w:rPr>
        <w:t>t</w:t>
      </w:r>
      <w:r w:rsidR="00DE22E9" w:rsidRPr="00EA77C4">
        <w:rPr>
          <w:rFonts w:ascii="Times New Roman" w:hAnsi="Times New Roman" w:cs="Times New Roman"/>
          <w:sz w:val="24"/>
          <w:szCs w:val="24"/>
        </w:rPr>
        <w:t xml:space="preserve">eórico-prácticos </w:t>
      </w:r>
      <w:r w:rsidR="00385811" w:rsidRPr="00EA77C4">
        <w:rPr>
          <w:rFonts w:ascii="Times New Roman" w:hAnsi="Times New Roman" w:cs="Times New Roman"/>
          <w:sz w:val="24"/>
          <w:szCs w:val="24"/>
        </w:rPr>
        <w:t xml:space="preserve">que lo lleven a reformular su propio pensamiento, a través del conocimiento de los procesos </w:t>
      </w:r>
      <w:r w:rsidR="002D05B3" w:rsidRPr="00EA77C4">
        <w:rPr>
          <w:rFonts w:ascii="Times New Roman" w:hAnsi="Times New Roman" w:cs="Times New Roman"/>
          <w:sz w:val="24"/>
          <w:szCs w:val="24"/>
        </w:rPr>
        <w:t>básicos orientados</w:t>
      </w:r>
      <w:r w:rsidR="00385811" w:rsidRPr="00EA77C4">
        <w:rPr>
          <w:rFonts w:ascii="Times New Roman" w:hAnsi="Times New Roman" w:cs="Times New Roman"/>
          <w:sz w:val="24"/>
          <w:szCs w:val="24"/>
        </w:rPr>
        <w:t xml:space="preserve"> a la solución de </w:t>
      </w:r>
      <w:r w:rsidR="002D05B3" w:rsidRPr="00EA77C4">
        <w:rPr>
          <w:rFonts w:ascii="Times New Roman" w:hAnsi="Times New Roman" w:cs="Times New Roman"/>
          <w:sz w:val="24"/>
          <w:szCs w:val="24"/>
        </w:rPr>
        <w:t>problemas</w:t>
      </w:r>
      <w:r w:rsidR="00A76FC3" w:rsidRPr="00EA77C4">
        <w:rPr>
          <w:rFonts w:ascii="Times New Roman" w:hAnsi="Times New Roman" w:cs="Times New Roman"/>
          <w:sz w:val="24"/>
          <w:szCs w:val="24"/>
        </w:rPr>
        <w:t>,</w:t>
      </w:r>
      <w:r w:rsidR="002D05B3" w:rsidRPr="00EA77C4">
        <w:rPr>
          <w:rFonts w:ascii="Times New Roman" w:hAnsi="Times New Roman" w:cs="Times New Roman"/>
          <w:sz w:val="24"/>
          <w:szCs w:val="24"/>
        </w:rPr>
        <w:t xml:space="preserve"> </w:t>
      </w:r>
      <w:r w:rsidR="00385811" w:rsidRPr="00EA77C4">
        <w:rPr>
          <w:rFonts w:ascii="Times New Roman" w:hAnsi="Times New Roman" w:cs="Times New Roman"/>
          <w:sz w:val="24"/>
          <w:szCs w:val="24"/>
        </w:rPr>
        <w:t xml:space="preserve">la autogestión del </w:t>
      </w:r>
      <w:r w:rsidR="002D05B3" w:rsidRPr="00EA77C4">
        <w:rPr>
          <w:rFonts w:ascii="Times New Roman" w:hAnsi="Times New Roman" w:cs="Times New Roman"/>
          <w:sz w:val="24"/>
          <w:szCs w:val="24"/>
        </w:rPr>
        <w:t>aprendizaje y</w:t>
      </w:r>
      <w:r w:rsidR="00385811" w:rsidRPr="00EA77C4">
        <w:rPr>
          <w:rFonts w:ascii="Times New Roman" w:hAnsi="Times New Roman" w:cs="Times New Roman"/>
          <w:sz w:val="24"/>
          <w:szCs w:val="24"/>
        </w:rPr>
        <w:t xml:space="preserve"> </w:t>
      </w:r>
      <w:r w:rsidR="00BB4ABD">
        <w:rPr>
          <w:rFonts w:ascii="Times New Roman" w:hAnsi="Times New Roman" w:cs="Times New Roman"/>
          <w:sz w:val="24"/>
          <w:szCs w:val="24"/>
        </w:rPr>
        <w:t>e</w:t>
      </w:r>
      <w:r w:rsidR="002D05B3" w:rsidRPr="00EA77C4">
        <w:rPr>
          <w:rFonts w:ascii="Times New Roman" w:hAnsi="Times New Roman" w:cs="Times New Roman"/>
          <w:sz w:val="24"/>
          <w:szCs w:val="24"/>
        </w:rPr>
        <w:t xml:space="preserve">l </w:t>
      </w:r>
      <w:r w:rsidR="00DB0413" w:rsidRPr="00EA77C4">
        <w:rPr>
          <w:rFonts w:ascii="Times New Roman" w:hAnsi="Times New Roman" w:cs="Times New Roman"/>
          <w:sz w:val="24"/>
          <w:szCs w:val="24"/>
        </w:rPr>
        <w:t>aprendizaje significativo,</w:t>
      </w:r>
      <w:r w:rsidR="00876DD3" w:rsidRPr="00EA77C4">
        <w:rPr>
          <w:rFonts w:ascii="Times New Roman" w:hAnsi="Times New Roman" w:cs="Times New Roman"/>
          <w:sz w:val="24"/>
          <w:szCs w:val="24"/>
        </w:rPr>
        <w:t xml:space="preserve"> con</w:t>
      </w:r>
      <w:r w:rsidR="00385811" w:rsidRPr="00EA77C4">
        <w:rPr>
          <w:rFonts w:ascii="Times New Roman" w:hAnsi="Times New Roman" w:cs="Times New Roman"/>
          <w:sz w:val="24"/>
          <w:szCs w:val="24"/>
        </w:rPr>
        <w:t xml:space="preserve"> ejercicios que le</w:t>
      </w:r>
      <w:r w:rsidR="00BB4ABD">
        <w:rPr>
          <w:rFonts w:ascii="Times New Roman" w:hAnsi="Times New Roman" w:cs="Times New Roman"/>
          <w:sz w:val="24"/>
          <w:szCs w:val="24"/>
        </w:rPr>
        <w:t>s</w:t>
      </w:r>
      <w:r w:rsidR="00385811" w:rsidRPr="00EA77C4">
        <w:rPr>
          <w:rFonts w:ascii="Times New Roman" w:hAnsi="Times New Roman" w:cs="Times New Roman"/>
          <w:sz w:val="24"/>
          <w:szCs w:val="24"/>
        </w:rPr>
        <w:t xml:space="preserve"> permitan de forma vivencial aplicar el conocimiento adquirido.</w:t>
      </w:r>
    </w:p>
    <w:p w14:paraId="4C44CA03" w14:textId="1014E6F0" w:rsidR="00CF44A1" w:rsidRPr="003A47E0" w:rsidRDefault="00385811" w:rsidP="003A47E0">
      <w:pPr>
        <w:pStyle w:val="Ttulo2"/>
        <w:jc w:val="center"/>
        <w:rPr>
          <w:rFonts w:ascii="Times New Roman" w:hAnsi="Times New Roman" w:cs="Times New Roman"/>
          <w:b/>
          <w:bCs/>
          <w:sz w:val="28"/>
          <w:szCs w:val="28"/>
        </w:rPr>
      </w:pPr>
      <w:bookmarkStart w:id="18" w:name="_Toc140569450"/>
      <w:r w:rsidRPr="00CF44A1">
        <w:rPr>
          <w:rFonts w:ascii="Times New Roman" w:hAnsi="Times New Roman" w:cs="Times New Roman"/>
          <w:b/>
          <w:bCs/>
          <w:sz w:val="28"/>
          <w:szCs w:val="28"/>
        </w:rPr>
        <w:t>Contenido</w:t>
      </w:r>
      <w:r w:rsidR="00140C83" w:rsidRPr="00CF44A1">
        <w:rPr>
          <w:rFonts w:ascii="Times New Roman" w:hAnsi="Times New Roman" w:cs="Times New Roman"/>
          <w:b/>
          <w:bCs/>
          <w:sz w:val="28"/>
          <w:szCs w:val="28"/>
        </w:rPr>
        <w:t xml:space="preserve"> temático</w:t>
      </w:r>
      <w:bookmarkEnd w:id="18"/>
    </w:p>
    <w:p w14:paraId="31F0FED0" w14:textId="50C7DECB" w:rsidR="00140C83" w:rsidRPr="003A47E0" w:rsidRDefault="00140C83" w:rsidP="008D07B1">
      <w:pPr>
        <w:tabs>
          <w:tab w:val="left" w:pos="284"/>
        </w:tabs>
        <w:spacing w:before="30" w:after="30" w:line="360" w:lineRule="auto"/>
        <w:jc w:val="both"/>
        <w:rPr>
          <w:rFonts w:ascii="Times New Roman" w:hAnsi="Times New Roman" w:cs="Times New Roman"/>
          <w:sz w:val="24"/>
          <w:szCs w:val="24"/>
        </w:rPr>
      </w:pPr>
      <w:r w:rsidRPr="003A47E0">
        <w:rPr>
          <w:rFonts w:ascii="Times New Roman" w:hAnsi="Times New Roman" w:cs="Times New Roman"/>
          <w:sz w:val="24"/>
          <w:szCs w:val="24"/>
        </w:rPr>
        <w:t>Unidad I. Pensamiento</w:t>
      </w:r>
      <w:r w:rsidR="00C5666D" w:rsidRPr="003A47E0">
        <w:rPr>
          <w:rFonts w:ascii="Times New Roman" w:hAnsi="Times New Roman" w:cs="Times New Roman"/>
          <w:sz w:val="24"/>
          <w:szCs w:val="24"/>
        </w:rPr>
        <w:t xml:space="preserve"> </w:t>
      </w:r>
    </w:p>
    <w:p w14:paraId="056C4A95" w14:textId="77777777" w:rsidR="00140C83" w:rsidRPr="00EA77C4" w:rsidRDefault="00140C83" w:rsidP="008D07B1">
      <w:pPr>
        <w:tabs>
          <w:tab w:val="left" w:pos="284"/>
        </w:tabs>
        <w:spacing w:before="30" w:after="30" w:line="360" w:lineRule="auto"/>
        <w:jc w:val="both"/>
        <w:rPr>
          <w:rFonts w:ascii="Times New Roman" w:hAnsi="Times New Roman" w:cs="Times New Roman"/>
          <w:sz w:val="24"/>
          <w:szCs w:val="24"/>
        </w:rPr>
      </w:pPr>
      <w:r w:rsidRPr="00EA77C4">
        <w:rPr>
          <w:rFonts w:ascii="Times New Roman" w:hAnsi="Times New Roman" w:cs="Times New Roman"/>
          <w:sz w:val="24"/>
          <w:szCs w:val="24"/>
        </w:rPr>
        <w:t xml:space="preserve">1.1 Definición </w:t>
      </w:r>
    </w:p>
    <w:p w14:paraId="2675E184" w14:textId="04B02260" w:rsidR="00140C83" w:rsidRPr="00EA77C4" w:rsidRDefault="00140C83" w:rsidP="008D07B1">
      <w:pPr>
        <w:tabs>
          <w:tab w:val="left" w:pos="284"/>
        </w:tabs>
        <w:spacing w:before="30" w:after="30" w:line="360" w:lineRule="auto"/>
        <w:jc w:val="both"/>
        <w:rPr>
          <w:rFonts w:ascii="Times New Roman" w:hAnsi="Times New Roman" w:cs="Times New Roman"/>
          <w:sz w:val="24"/>
          <w:szCs w:val="24"/>
        </w:rPr>
      </w:pPr>
      <w:r w:rsidRPr="00EA77C4">
        <w:rPr>
          <w:rFonts w:ascii="Times New Roman" w:hAnsi="Times New Roman" w:cs="Times New Roman"/>
          <w:sz w:val="24"/>
          <w:szCs w:val="24"/>
        </w:rPr>
        <w:t xml:space="preserve"> 1.2 Elementos</w:t>
      </w:r>
      <w:r w:rsidR="00C5666D">
        <w:rPr>
          <w:rFonts w:ascii="Times New Roman" w:hAnsi="Times New Roman" w:cs="Times New Roman"/>
          <w:sz w:val="24"/>
          <w:szCs w:val="24"/>
        </w:rPr>
        <w:t xml:space="preserve"> </w:t>
      </w:r>
    </w:p>
    <w:p w14:paraId="13593EF3" w14:textId="3421114F" w:rsidR="00140C83" w:rsidRPr="00EA77C4" w:rsidRDefault="00140C83" w:rsidP="008D07B1">
      <w:pPr>
        <w:tabs>
          <w:tab w:val="left" w:pos="284"/>
        </w:tabs>
        <w:spacing w:before="30" w:after="30" w:line="360" w:lineRule="auto"/>
        <w:jc w:val="both"/>
        <w:rPr>
          <w:rFonts w:ascii="Times New Roman" w:hAnsi="Times New Roman" w:cs="Times New Roman"/>
          <w:sz w:val="24"/>
          <w:szCs w:val="24"/>
        </w:rPr>
      </w:pPr>
      <w:r w:rsidRPr="00EA77C4">
        <w:rPr>
          <w:rFonts w:ascii="Times New Roman" w:hAnsi="Times New Roman" w:cs="Times New Roman"/>
          <w:sz w:val="24"/>
          <w:szCs w:val="24"/>
        </w:rPr>
        <w:t>1.3 Tipos</w:t>
      </w:r>
      <w:r w:rsidR="00C5666D">
        <w:rPr>
          <w:rFonts w:ascii="Times New Roman" w:hAnsi="Times New Roman" w:cs="Times New Roman"/>
          <w:sz w:val="24"/>
          <w:szCs w:val="24"/>
        </w:rPr>
        <w:t xml:space="preserve"> </w:t>
      </w:r>
    </w:p>
    <w:p w14:paraId="61D0BA61" w14:textId="77777777" w:rsidR="00140C83" w:rsidRPr="00EA77C4" w:rsidRDefault="00140C83" w:rsidP="008D07B1">
      <w:pPr>
        <w:tabs>
          <w:tab w:val="left" w:pos="284"/>
        </w:tabs>
        <w:spacing w:before="30" w:after="30" w:line="360" w:lineRule="auto"/>
        <w:jc w:val="both"/>
        <w:rPr>
          <w:rFonts w:ascii="Times New Roman" w:hAnsi="Times New Roman" w:cs="Times New Roman"/>
          <w:sz w:val="24"/>
          <w:szCs w:val="24"/>
        </w:rPr>
      </w:pPr>
      <w:r w:rsidRPr="00EA77C4">
        <w:rPr>
          <w:rFonts w:ascii="Times New Roman" w:hAnsi="Times New Roman" w:cs="Times New Roman"/>
          <w:sz w:val="24"/>
          <w:szCs w:val="24"/>
        </w:rPr>
        <w:t>1.4 Funciones cognitivas del acto mental</w:t>
      </w:r>
    </w:p>
    <w:p w14:paraId="1F8B0DBB" w14:textId="10A4A15D" w:rsidR="00140C83" w:rsidRPr="00EA77C4" w:rsidRDefault="00140C83" w:rsidP="008D07B1">
      <w:pPr>
        <w:tabs>
          <w:tab w:val="left" w:pos="284"/>
        </w:tabs>
        <w:spacing w:before="30" w:after="30" w:line="360" w:lineRule="auto"/>
        <w:jc w:val="both"/>
        <w:rPr>
          <w:rFonts w:ascii="Times New Roman" w:hAnsi="Times New Roman" w:cs="Times New Roman"/>
          <w:sz w:val="24"/>
          <w:szCs w:val="24"/>
        </w:rPr>
      </w:pPr>
      <w:r w:rsidRPr="00EA77C4">
        <w:rPr>
          <w:rFonts w:ascii="Times New Roman" w:hAnsi="Times New Roman" w:cs="Times New Roman"/>
          <w:sz w:val="24"/>
          <w:szCs w:val="24"/>
        </w:rPr>
        <w:t xml:space="preserve">1.5 La </w:t>
      </w:r>
      <w:r w:rsidR="00BB4ABD">
        <w:rPr>
          <w:rFonts w:ascii="Times New Roman" w:hAnsi="Times New Roman" w:cs="Times New Roman"/>
          <w:sz w:val="24"/>
          <w:szCs w:val="24"/>
        </w:rPr>
        <w:t>c</w:t>
      </w:r>
      <w:r w:rsidRPr="00EA77C4">
        <w:rPr>
          <w:rFonts w:ascii="Times New Roman" w:hAnsi="Times New Roman" w:cs="Times New Roman"/>
          <w:sz w:val="24"/>
          <w:szCs w:val="24"/>
        </w:rPr>
        <w:t xml:space="preserve">ognición </w:t>
      </w:r>
    </w:p>
    <w:p w14:paraId="349A8764" w14:textId="77777777" w:rsidR="00140C83" w:rsidRPr="00EA77C4" w:rsidRDefault="00140C83" w:rsidP="008D07B1">
      <w:pPr>
        <w:tabs>
          <w:tab w:val="left" w:pos="284"/>
        </w:tabs>
        <w:spacing w:before="30" w:after="30" w:line="360" w:lineRule="auto"/>
        <w:jc w:val="both"/>
        <w:rPr>
          <w:rFonts w:ascii="Times New Roman" w:hAnsi="Times New Roman" w:cs="Times New Roman"/>
          <w:sz w:val="24"/>
          <w:szCs w:val="24"/>
        </w:rPr>
      </w:pPr>
      <w:r w:rsidRPr="00EA77C4">
        <w:rPr>
          <w:rFonts w:ascii="Times New Roman" w:hAnsi="Times New Roman" w:cs="Times New Roman"/>
          <w:sz w:val="24"/>
          <w:szCs w:val="24"/>
        </w:rPr>
        <w:t xml:space="preserve">1.6 La metacognición. </w:t>
      </w:r>
    </w:p>
    <w:p w14:paraId="4DD2F8DB" w14:textId="0CEC37C4" w:rsidR="00CF44A1" w:rsidRPr="003A47E0" w:rsidRDefault="00140C83" w:rsidP="008D07B1">
      <w:pPr>
        <w:tabs>
          <w:tab w:val="left" w:pos="284"/>
        </w:tabs>
        <w:spacing w:before="30" w:after="30" w:line="360" w:lineRule="auto"/>
        <w:jc w:val="both"/>
        <w:rPr>
          <w:rFonts w:ascii="Times New Roman" w:hAnsi="Times New Roman" w:cs="Times New Roman"/>
          <w:sz w:val="24"/>
          <w:szCs w:val="24"/>
        </w:rPr>
      </w:pPr>
      <w:r w:rsidRPr="00EA77C4">
        <w:rPr>
          <w:rFonts w:ascii="Times New Roman" w:hAnsi="Times New Roman" w:cs="Times New Roman"/>
          <w:sz w:val="24"/>
          <w:szCs w:val="24"/>
        </w:rPr>
        <w:t xml:space="preserve">1.7 </w:t>
      </w:r>
      <w:r w:rsidR="00BB4ABD">
        <w:rPr>
          <w:rFonts w:ascii="Times New Roman" w:hAnsi="Times New Roman" w:cs="Times New Roman"/>
          <w:sz w:val="24"/>
          <w:szCs w:val="24"/>
        </w:rPr>
        <w:t>H</w:t>
      </w:r>
      <w:r w:rsidRPr="00EA77C4">
        <w:rPr>
          <w:rFonts w:ascii="Times New Roman" w:hAnsi="Times New Roman" w:cs="Times New Roman"/>
          <w:sz w:val="24"/>
          <w:szCs w:val="24"/>
        </w:rPr>
        <w:t xml:space="preserve">abilidades cognitivas básicas. </w:t>
      </w:r>
    </w:p>
    <w:p w14:paraId="18942A05" w14:textId="41F18AD8" w:rsidR="00140C83" w:rsidRPr="003A47E0" w:rsidRDefault="00140C83" w:rsidP="008D07B1">
      <w:pPr>
        <w:tabs>
          <w:tab w:val="left" w:pos="284"/>
        </w:tabs>
        <w:spacing w:before="30" w:after="30" w:line="360" w:lineRule="auto"/>
        <w:jc w:val="both"/>
        <w:rPr>
          <w:rFonts w:ascii="Times New Roman" w:hAnsi="Times New Roman" w:cs="Times New Roman"/>
          <w:sz w:val="24"/>
          <w:szCs w:val="24"/>
        </w:rPr>
      </w:pPr>
      <w:r w:rsidRPr="003A47E0">
        <w:rPr>
          <w:rFonts w:ascii="Times New Roman" w:hAnsi="Times New Roman" w:cs="Times New Roman"/>
          <w:sz w:val="24"/>
          <w:szCs w:val="24"/>
        </w:rPr>
        <w:t xml:space="preserve">Unidad II. La </w:t>
      </w:r>
      <w:r w:rsidR="00BB4ABD" w:rsidRPr="003A47E0">
        <w:rPr>
          <w:rFonts w:ascii="Times New Roman" w:hAnsi="Times New Roman" w:cs="Times New Roman"/>
          <w:sz w:val="24"/>
          <w:szCs w:val="24"/>
        </w:rPr>
        <w:t>i</w:t>
      </w:r>
      <w:r w:rsidRPr="003A47E0">
        <w:rPr>
          <w:rFonts w:ascii="Times New Roman" w:hAnsi="Times New Roman" w:cs="Times New Roman"/>
          <w:sz w:val="24"/>
          <w:szCs w:val="24"/>
        </w:rPr>
        <w:t>nteligencia</w:t>
      </w:r>
      <w:r w:rsidR="00C5666D" w:rsidRPr="003A47E0">
        <w:rPr>
          <w:rFonts w:ascii="Times New Roman" w:hAnsi="Times New Roman" w:cs="Times New Roman"/>
          <w:sz w:val="24"/>
          <w:szCs w:val="24"/>
        </w:rPr>
        <w:t xml:space="preserve"> </w:t>
      </w:r>
    </w:p>
    <w:p w14:paraId="071CAFC0" w14:textId="77777777" w:rsidR="00140C83" w:rsidRPr="00EA77C4" w:rsidRDefault="00140C83" w:rsidP="008D07B1">
      <w:pPr>
        <w:tabs>
          <w:tab w:val="left" w:pos="284"/>
        </w:tabs>
        <w:spacing w:before="30" w:after="30" w:line="360" w:lineRule="auto"/>
        <w:jc w:val="both"/>
        <w:rPr>
          <w:rFonts w:ascii="Times New Roman" w:hAnsi="Times New Roman" w:cs="Times New Roman"/>
          <w:sz w:val="24"/>
          <w:szCs w:val="24"/>
        </w:rPr>
      </w:pPr>
      <w:r w:rsidRPr="00EA77C4">
        <w:rPr>
          <w:rFonts w:ascii="Times New Roman" w:hAnsi="Times New Roman" w:cs="Times New Roman"/>
          <w:sz w:val="24"/>
          <w:szCs w:val="24"/>
        </w:rPr>
        <w:t xml:space="preserve">2.1 Jean </w:t>
      </w:r>
      <w:proofErr w:type="spellStart"/>
      <w:r w:rsidRPr="00EA77C4">
        <w:rPr>
          <w:rFonts w:ascii="Times New Roman" w:hAnsi="Times New Roman" w:cs="Times New Roman"/>
          <w:sz w:val="24"/>
          <w:szCs w:val="24"/>
        </w:rPr>
        <w:t>Piagett</w:t>
      </w:r>
      <w:proofErr w:type="spellEnd"/>
    </w:p>
    <w:p w14:paraId="728F197C" w14:textId="77777777" w:rsidR="00140C83" w:rsidRPr="00EA77C4" w:rsidRDefault="00140C83" w:rsidP="008D07B1">
      <w:pPr>
        <w:tabs>
          <w:tab w:val="left" w:pos="284"/>
        </w:tabs>
        <w:spacing w:before="30" w:after="30" w:line="360" w:lineRule="auto"/>
        <w:jc w:val="both"/>
        <w:rPr>
          <w:rFonts w:ascii="Times New Roman" w:hAnsi="Times New Roman" w:cs="Times New Roman"/>
          <w:sz w:val="24"/>
          <w:szCs w:val="24"/>
        </w:rPr>
      </w:pPr>
      <w:r w:rsidRPr="00EA77C4">
        <w:rPr>
          <w:rFonts w:ascii="Times New Roman" w:hAnsi="Times New Roman" w:cs="Times New Roman"/>
          <w:sz w:val="24"/>
          <w:szCs w:val="24"/>
        </w:rPr>
        <w:t xml:space="preserve">2.2 Lev </w:t>
      </w:r>
      <w:proofErr w:type="spellStart"/>
      <w:r w:rsidRPr="00EA77C4">
        <w:rPr>
          <w:rFonts w:ascii="Times New Roman" w:hAnsi="Times New Roman" w:cs="Times New Roman"/>
          <w:sz w:val="24"/>
          <w:szCs w:val="24"/>
        </w:rPr>
        <w:t>Semiónovich</w:t>
      </w:r>
      <w:proofErr w:type="spellEnd"/>
      <w:r w:rsidRPr="00EA77C4">
        <w:rPr>
          <w:rFonts w:ascii="Times New Roman" w:hAnsi="Times New Roman" w:cs="Times New Roman"/>
          <w:sz w:val="24"/>
          <w:szCs w:val="24"/>
        </w:rPr>
        <w:t xml:space="preserve"> Vygotsky</w:t>
      </w:r>
    </w:p>
    <w:p w14:paraId="76D1A7D9" w14:textId="77777777" w:rsidR="00140C83" w:rsidRPr="00EA77C4" w:rsidRDefault="00140C83" w:rsidP="008D07B1">
      <w:pPr>
        <w:tabs>
          <w:tab w:val="left" w:pos="284"/>
        </w:tabs>
        <w:spacing w:before="30" w:after="30" w:line="360" w:lineRule="auto"/>
        <w:jc w:val="both"/>
        <w:rPr>
          <w:rFonts w:ascii="Times New Roman" w:hAnsi="Times New Roman" w:cs="Times New Roman"/>
          <w:sz w:val="24"/>
          <w:szCs w:val="24"/>
        </w:rPr>
      </w:pPr>
      <w:r w:rsidRPr="00EA77C4">
        <w:rPr>
          <w:rFonts w:ascii="Times New Roman" w:hAnsi="Times New Roman" w:cs="Times New Roman"/>
          <w:sz w:val="24"/>
          <w:szCs w:val="24"/>
        </w:rPr>
        <w:t>2.3 Howard Gardner</w:t>
      </w:r>
    </w:p>
    <w:p w14:paraId="6C6EC7AB" w14:textId="5D2424FB" w:rsidR="00CF44A1" w:rsidRPr="003A47E0" w:rsidRDefault="00140C83" w:rsidP="008D07B1">
      <w:pPr>
        <w:tabs>
          <w:tab w:val="left" w:pos="284"/>
        </w:tabs>
        <w:spacing w:before="30" w:after="30" w:line="360" w:lineRule="auto"/>
        <w:jc w:val="both"/>
        <w:rPr>
          <w:rFonts w:ascii="Times New Roman" w:hAnsi="Times New Roman" w:cs="Times New Roman"/>
          <w:sz w:val="24"/>
          <w:szCs w:val="24"/>
        </w:rPr>
      </w:pPr>
      <w:r w:rsidRPr="00EA77C4">
        <w:rPr>
          <w:rFonts w:ascii="Times New Roman" w:hAnsi="Times New Roman" w:cs="Times New Roman"/>
          <w:sz w:val="24"/>
          <w:szCs w:val="24"/>
        </w:rPr>
        <w:t>2.4 Robert Sternberg</w:t>
      </w:r>
    </w:p>
    <w:p w14:paraId="0277DB3D" w14:textId="5329249F" w:rsidR="00140C83" w:rsidRPr="003A47E0" w:rsidRDefault="00140C83" w:rsidP="008D07B1">
      <w:pPr>
        <w:tabs>
          <w:tab w:val="left" w:pos="284"/>
        </w:tabs>
        <w:spacing w:before="30" w:after="30" w:line="360" w:lineRule="auto"/>
        <w:jc w:val="both"/>
        <w:rPr>
          <w:rFonts w:ascii="Times New Roman" w:hAnsi="Times New Roman" w:cs="Times New Roman"/>
          <w:sz w:val="24"/>
          <w:szCs w:val="24"/>
        </w:rPr>
      </w:pPr>
      <w:r w:rsidRPr="003A47E0">
        <w:rPr>
          <w:rFonts w:ascii="Times New Roman" w:hAnsi="Times New Roman" w:cs="Times New Roman"/>
          <w:sz w:val="24"/>
          <w:szCs w:val="24"/>
        </w:rPr>
        <w:t xml:space="preserve">Unidad III. Procesos y habilidades cognitivas </w:t>
      </w:r>
    </w:p>
    <w:p w14:paraId="004FBDD6" w14:textId="41998C25" w:rsidR="00140C83" w:rsidRPr="00EA77C4" w:rsidRDefault="00140C83" w:rsidP="008D07B1">
      <w:pPr>
        <w:tabs>
          <w:tab w:val="left" w:pos="284"/>
        </w:tabs>
        <w:spacing w:before="30" w:after="30" w:line="360" w:lineRule="auto"/>
        <w:jc w:val="both"/>
        <w:rPr>
          <w:rFonts w:ascii="Times New Roman" w:hAnsi="Times New Roman" w:cs="Times New Roman"/>
          <w:sz w:val="24"/>
          <w:szCs w:val="24"/>
        </w:rPr>
      </w:pPr>
      <w:r w:rsidRPr="00EA77C4">
        <w:rPr>
          <w:rFonts w:ascii="Times New Roman" w:hAnsi="Times New Roman" w:cs="Times New Roman"/>
          <w:sz w:val="24"/>
          <w:szCs w:val="24"/>
        </w:rPr>
        <w:t xml:space="preserve">2.1 Procesos básicos del </w:t>
      </w:r>
      <w:r w:rsidR="00BB4ABD">
        <w:rPr>
          <w:rFonts w:ascii="Times New Roman" w:hAnsi="Times New Roman" w:cs="Times New Roman"/>
          <w:sz w:val="24"/>
          <w:szCs w:val="24"/>
        </w:rPr>
        <w:t>p</w:t>
      </w:r>
      <w:r w:rsidRPr="00EA77C4">
        <w:rPr>
          <w:rFonts w:ascii="Times New Roman" w:hAnsi="Times New Roman" w:cs="Times New Roman"/>
          <w:sz w:val="24"/>
          <w:szCs w:val="24"/>
        </w:rPr>
        <w:t>ensamiento</w:t>
      </w:r>
      <w:r w:rsidR="00C5666D">
        <w:rPr>
          <w:rFonts w:ascii="Times New Roman" w:hAnsi="Times New Roman" w:cs="Times New Roman"/>
          <w:sz w:val="24"/>
          <w:szCs w:val="24"/>
        </w:rPr>
        <w:t xml:space="preserve"> </w:t>
      </w:r>
    </w:p>
    <w:p w14:paraId="0E32612F" w14:textId="6FA9B7A4" w:rsidR="00140C83" w:rsidRPr="00EA77C4" w:rsidRDefault="00140C83" w:rsidP="008D07B1">
      <w:pPr>
        <w:tabs>
          <w:tab w:val="left" w:pos="284"/>
        </w:tabs>
        <w:spacing w:before="30" w:after="30" w:line="360" w:lineRule="auto"/>
        <w:jc w:val="both"/>
        <w:rPr>
          <w:rFonts w:ascii="Times New Roman" w:hAnsi="Times New Roman" w:cs="Times New Roman"/>
          <w:sz w:val="24"/>
          <w:szCs w:val="24"/>
        </w:rPr>
      </w:pPr>
      <w:r w:rsidRPr="00EA77C4">
        <w:rPr>
          <w:rFonts w:ascii="Times New Roman" w:hAnsi="Times New Roman" w:cs="Times New Roman"/>
          <w:sz w:val="24"/>
          <w:szCs w:val="24"/>
        </w:rPr>
        <w:t>2.2 Atención</w:t>
      </w:r>
      <w:r w:rsidR="00C5666D">
        <w:rPr>
          <w:rFonts w:ascii="Times New Roman" w:hAnsi="Times New Roman" w:cs="Times New Roman"/>
          <w:sz w:val="24"/>
          <w:szCs w:val="24"/>
        </w:rPr>
        <w:t xml:space="preserve"> </w:t>
      </w:r>
    </w:p>
    <w:p w14:paraId="3DC70285" w14:textId="09614A0D" w:rsidR="00140C83" w:rsidRPr="00EA77C4" w:rsidRDefault="00140C83" w:rsidP="008D07B1">
      <w:pPr>
        <w:tabs>
          <w:tab w:val="left" w:pos="284"/>
        </w:tabs>
        <w:spacing w:before="30" w:after="30" w:line="360" w:lineRule="auto"/>
        <w:jc w:val="both"/>
        <w:rPr>
          <w:rFonts w:ascii="Times New Roman" w:hAnsi="Times New Roman" w:cs="Times New Roman"/>
          <w:sz w:val="24"/>
          <w:szCs w:val="24"/>
        </w:rPr>
      </w:pPr>
      <w:r w:rsidRPr="00EA77C4">
        <w:rPr>
          <w:rFonts w:ascii="Times New Roman" w:hAnsi="Times New Roman" w:cs="Times New Roman"/>
          <w:sz w:val="24"/>
          <w:szCs w:val="24"/>
        </w:rPr>
        <w:t>2.3 Observación</w:t>
      </w:r>
      <w:r w:rsidR="00C5666D">
        <w:rPr>
          <w:rFonts w:ascii="Times New Roman" w:hAnsi="Times New Roman" w:cs="Times New Roman"/>
          <w:sz w:val="24"/>
          <w:szCs w:val="24"/>
        </w:rPr>
        <w:t xml:space="preserve"> </w:t>
      </w:r>
    </w:p>
    <w:p w14:paraId="16B8843D" w14:textId="01AE4E1C" w:rsidR="00140C83" w:rsidRPr="00EA77C4" w:rsidRDefault="00140C83" w:rsidP="008D07B1">
      <w:pPr>
        <w:tabs>
          <w:tab w:val="left" w:pos="284"/>
        </w:tabs>
        <w:spacing w:before="30" w:after="30" w:line="360" w:lineRule="auto"/>
        <w:jc w:val="both"/>
        <w:rPr>
          <w:rFonts w:ascii="Times New Roman" w:hAnsi="Times New Roman" w:cs="Times New Roman"/>
          <w:sz w:val="24"/>
          <w:szCs w:val="24"/>
        </w:rPr>
      </w:pPr>
      <w:r w:rsidRPr="00EA77C4">
        <w:rPr>
          <w:rFonts w:ascii="Times New Roman" w:hAnsi="Times New Roman" w:cs="Times New Roman"/>
          <w:sz w:val="24"/>
          <w:szCs w:val="24"/>
        </w:rPr>
        <w:t>2.4 Sensopercepción</w:t>
      </w:r>
      <w:r w:rsidR="00C5666D">
        <w:rPr>
          <w:rFonts w:ascii="Times New Roman" w:hAnsi="Times New Roman" w:cs="Times New Roman"/>
          <w:sz w:val="24"/>
          <w:szCs w:val="24"/>
        </w:rPr>
        <w:t xml:space="preserve"> </w:t>
      </w:r>
    </w:p>
    <w:p w14:paraId="3FB5CEA2" w14:textId="26E31388" w:rsidR="00140C83" w:rsidRPr="00EA77C4" w:rsidRDefault="00140C83" w:rsidP="008D07B1">
      <w:pPr>
        <w:tabs>
          <w:tab w:val="left" w:pos="284"/>
        </w:tabs>
        <w:spacing w:before="30" w:after="30" w:line="360" w:lineRule="auto"/>
        <w:jc w:val="both"/>
        <w:rPr>
          <w:rFonts w:ascii="Times New Roman" w:hAnsi="Times New Roman" w:cs="Times New Roman"/>
          <w:sz w:val="24"/>
          <w:szCs w:val="24"/>
        </w:rPr>
      </w:pPr>
      <w:r w:rsidRPr="00EA77C4">
        <w:rPr>
          <w:rFonts w:ascii="Times New Roman" w:hAnsi="Times New Roman" w:cs="Times New Roman"/>
          <w:sz w:val="24"/>
          <w:szCs w:val="24"/>
        </w:rPr>
        <w:t>2.5 Memoria</w:t>
      </w:r>
      <w:r w:rsidR="00C5666D">
        <w:rPr>
          <w:rFonts w:ascii="Times New Roman" w:hAnsi="Times New Roman" w:cs="Times New Roman"/>
          <w:sz w:val="24"/>
          <w:szCs w:val="24"/>
        </w:rPr>
        <w:t xml:space="preserve"> </w:t>
      </w:r>
    </w:p>
    <w:p w14:paraId="3CC4F8B7" w14:textId="3BE0233A" w:rsidR="00140C83" w:rsidRPr="00EA77C4" w:rsidRDefault="00140C83" w:rsidP="008D07B1">
      <w:pPr>
        <w:tabs>
          <w:tab w:val="left" w:pos="284"/>
        </w:tabs>
        <w:spacing w:before="30" w:after="30" w:line="360" w:lineRule="auto"/>
        <w:jc w:val="both"/>
        <w:rPr>
          <w:rFonts w:ascii="Times New Roman" w:hAnsi="Times New Roman" w:cs="Times New Roman"/>
          <w:sz w:val="24"/>
          <w:szCs w:val="24"/>
        </w:rPr>
      </w:pPr>
      <w:r w:rsidRPr="00EA77C4">
        <w:rPr>
          <w:rFonts w:ascii="Times New Roman" w:hAnsi="Times New Roman" w:cs="Times New Roman"/>
          <w:sz w:val="24"/>
          <w:szCs w:val="24"/>
        </w:rPr>
        <w:t>2.6 Relación comparación</w:t>
      </w:r>
      <w:r w:rsidR="00C5666D">
        <w:rPr>
          <w:rFonts w:ascii="Times New Roman" w:hAnsi="Times New Roman" w:cs="Times New Roman"/>
          <w:sz w:val="24"/>
          <w:szCs w:val="24"/>
        </w:rPr>
        <w:t xml:space="preserve"> </w:t>
      </w:r>
    </w:p>
    <w:p w14:paraId="6B86527A" w14:textId="77777777" w:rsidR="00140C83" w:rsidRPr="00EA77C4" w:rsidRDefault="00140C83" w:rsidP="008D07B1">
      <w:pPr>
        <w:tabs>
          <w:tab w:val="left" w:pos="284"/>
        </w:tabs>
        <w:spacing w:before="30" w:after="30" w:line="360" w:lineRule="auto"/>
        <w:jc w:val="both"/>
        <w:rPr>
          <w:rFonts w:ascii="Times New Roman" w:hAnsi="Times New Roman" w:cs="Times New Roman"/>
          <w:sz w:val="24"/>
          <w:szCs w:val="24"/>
        </w:rPr>
      </w:pPr>
      <w:r w:rsidRPr="00EA77C4">
        <w:rPr>
          <w:rFonts w:ascii="Times New Roman" w:hAnsi="Times New Roman" w:cs="Times New Roman"/>
          <w:sz w:val="24"/>
          <w:szCs w:val="24"/>
        </w:rPr>
        <w:t xml:space="preserve">2.7 Clasificación </w:t>
      </w:r>
    </w:p>
    <w:p w14:paraId="1B1715E6" w14:textId="77777777" w:rsidR="00140C83" w:rsidRPr="00EA77C4" w:rsidRDefault="00140C83" w:rsidP="008D07B1">
      <w:pPr>
        <w:tabs>
          <w:tab w:val="left" w:pos="284"/>
        </w:tabs>
        <w:spacing w:before="30" w:after="30" w:line="360" w:lineRule="auto"/>
        <w:jc w:val="both"/>
        <w:rPr>
          <w:rFonts w:ascii="Times New Roman" w:hAnsi="Times New Roman" w:cs="Times New Roman"/>
          <w:sz w:val="24"/>
          <w:szCs w:val="24"/>
        </w:rPr>
      </w:pPr>
      <w:r w:rsidRPr="00EA77C4">
        <w:rPr>
          <w:rFonts w:ascii="Times New Roman" w:hAnsi="Times New Roman" w:cs="Times New Roman"/>
          <w:sz w:val="24"/>
          <w:szCs w:val="24"/>
        </w:rPr>
        <w:t xml:space="preserve">2.8 Análisis y Síntesis </w:t>
      </w:r>
    </w:p>
    <w:p w14:paraId="5FAFCA88" w14:textId="77777777" w:rsidR="00140C83" w:rsidRPr="00EA77C4" w:rsidRDefault="00140C83" w:rsidP="008D07B1">
      <w:pPr>
        <w:tabs>
          <w:tab w:val="left" w:pos="284"/>
        </w:tabs>
        <w:spacing w:before="30" w:after="30" w:line="360" w:lineRule="auto"/>
        <w:jc w:val="both"/>
        <w:rPr>
          <w:rFonts w:ascii="Times New Roman" w:hAnsi="Times New Roman" w:cs="Times New Roman"/>
          <w:sz w:val="24"/>
          <w:szCs w:val="24"/>
        </w:rPr>
      </w:pPr>
      <w:r w:rsidRPr="00EA77C4">
        <w:rPr>
          <w:rFonts w:ascii="Times New Roman" w:hAnsi="Times New Roman" w:cs="Times New Roman"/>
          <w:sz w:val="24"/>
          <w:szCs w:val="24"/>
        </w:rPr>
        <w:lastRenderedPageBreak/>
        <w:t>2.9 Inteligencia</w:t>
      </w:r>
    </w:p>
    <w:p w14:paraId="08AAE82D" w14:textId="7CFEA1F2" w:rsidR="00140C83" w:rsidRPr="00EA77C4" w:rsidRDefault="00140C83" w:rsidP="008D07B1">
      <w:pPr>
        <w:tabs>
          <w:tab w:val="left" w:pos="284"/>
        </w:tabs>
        <w:spacing w:before="30" w:after="30" w:line="360" w:lineRule="auto"/>
        <w:jc w:val="both"/>
        <w:rPr>
          <w:rFonts w:ascii="Times New Roman" w:hAnsi="Times New Roman" w:cs="Times New Roman"/>
          <w:sz w:val="24"/>
          <w:szCs w:val="24"/>
        </w:rPr>
      </w:pPr>
      <w:r w:rsidRPr="00EA77C4">
        <w:rPr>
          <w:rFonts w:ascii="Times New Roman" w:hAnsi="Times New Roman" w:cs="Times New Roman"/>
          <w:sz w:val="24"/>
          <w:szCs w:val="24"/>
        </w:rPr>
        <w:t>2.10 Creatividad</w:t>
      </w:r>
    </w:p>
    <w:p w14:paraId="0000000E" w14:textId="52683407" w:rsidR="00F841DD" w:rsidRPr="00EA77C4" w:rsidRDefault="00483E26" w:rsidP="00483E26">
      <w:pPr>
        <w:pStyle w:val="Ttulo2"/>
        <w:jc w:val="center"/>
        <w:rPr>
          <w:rFonts w:ascii="Times New Roman" w:hAnsi="Times New Roman" w:cs="Times New Roman"/>
          <w:b/>
          <w:bCs/>
        </w:rPr>
      </w:pPr>
      <w:r w:rsidRPr="00EA77C4">
        <w:rPr>
          <w:rFonts w:ascii="Times New Roman" w:hAnsi="Times New Roman" w:cs="Times New Roman"/>
          <w:b/>
          <w:bCs/>
        </w:rPr>
        <w:t>Resultados</w:t>
      </w:r>
    </w:p>
    <w:p w14:paraId="08FE63C9" w14:textId="5F7349D7" w:rsidR="00B103F3" w:rsidRPr="00EA77C4" w:rsidRDefault="00BB4ABD" w:rsidP="00B80841">
      <w:pPr>
        <w:shd w:val="clear" w:color="auto" w:fill="FFFFFF"/>
        <w:tabs>
          <w:tab w:val="left" w:pos="284"/>
        </w:tabs>
        <w:spacing w:before="30" w:after="30" w:line="360" w:lineRule="auto"/>
        <w:jc w:val="both"/>
        <w:rPr>
          <w:rFonts w:ascii="Times New Roman" w:eastAsia="Times New Roman" w:hAnsi="Times New Roman" w:cs="Times New Roman"/>
          <w:color w:val="222222"/>
          <w:sz w:val="24"/>
          <w:szCs w:val="24"/>
          <w:lang w:val="es-MX"/>
        </w:rPr>
      </w:pPr>
      <w:r>
        <w:rPr>
          <w:rFonts w:ascii="Times New Roman" w:eastAsia="Times New Roman" w:hAnsi="Times New Roman" w:cs="Times New Roman"/>
          <w:color w:val="222222"/>
          <w:sz w:val="24"/>
          <w:szCs w:val="24"/>
          <w:lang w:val="es-MX"/>
        </w:rPr>
        <w:tab/>
      </w:r>
      <w:r>
        <w:rPr>
          <w:rFonts w:ascii="Times New Roman" w:eastAsia="Times New Roman" w:hAnsi="Times New Roman" w:cs="Times New Roman"/>
          <w:color w:val="222222"/>
          <w:sz w:val="24"/>
          <w:szCs w:val="24"/>
          <w:lang w:val="es-MX"/>
        </w:rPr>
        <w:tab/>
      </w:r>
      <w:r w:rsidR="00B103F3" w:rsidRPr="00EA77C4">
        <w:rPr>
          <w:rFonts w:ascii="Times New Roman" w:eastAsia="Times New Roman" w:hAnsi="Times New Roman" w:cs="Times New Roman"/>
          <w:color w:val="222222"/>
          <w:sz w:val="24"/>
          <w:szCs w:val="24"/>
          <w:lang w:val="es-MX"/>
        </w:rPr>
        <w:t xml:space="preserve">A </w:t>
      </w:r>
      <w:r w:rsidR="007615A7" w:rsidRPr="00EA77C4">
        <w:rPr>
          <w:rFonts w:ascii="Times New Roman" w:eastAsia="Times New Roman" w:hAnsi="Times New Roman" w:cs="Times New Roman"/>
          <w:color w:val="222222"/>
          <w:sz w:val="24"/>
          <w:szCs w:val="24"/>
          <w:lang w:val="es-MX"/>
        </w:rPr>
        <w:t>continuación,</w:t>
      </w:r>
      <w:r w:rsidR="00B103F3" w:rsidRPr="00EA77C4">
        <w:rPr>
          <w:rFonts w:ascii="Times New Roman" w:eastAsia="Times New Roman" w:hAnsi="Times New Roman" w:cs="Times New Roman"/>
          <w:color w:val="222222"/>
          <w:sz w:val="24"/>
          <w:szCs w:val="24"/>
          <w:lang w:val="es-MX"/>
        </w:rPr>
        <w:t xml:space="preserve"> se presentan los resultados de los instrumentos de diagnóstico utilizados en la fase 2 del proyecto, así como de los </w:t>
      </w:r>
      <w:r>
        <w:rPr>
          <w:rFonts w:ascii="Times New Roman" w:eastAsia="Times New Roman" w:hAnsi="Times New Roman" w:cs="Times New Roman"/>
          <w:color w:val="222222"/>
          <w:sz w:val="24"/>
          <w:szCs w:val="24"/>
          <w:lang w:val="es-MX"/>
        </w:rPr>
        <w:t>hallados</w:t>
      </w:r>
      <w:r w:rsidR="00B103F3" w:rsidRPr="00EA77C4">
        <w:rPr>
          <w:rFonts w:ascii="Times New Roman" w:eastAsia="Times New Roman" w:hAnsi="Times New Roman" w:cs="Times New Roman"/>
          <w:color w:val="222222"/>
          <w:sz w:val="24"/>
          <w:szCs w:val="24"/>
          <w:lang w:val="es-MX"/>
        </w:rPr>
        <w:t xml:space="preserve"> </w:t>
      </w:r>
      <w:r>
        <w:rPr>
          <w:rFonts w:ascii="Times New Roman" w:eastAsia="Times New Roman" w:hAnsi="Times New Roman" w:cs="Times New Roman"/>
          <w:color w:val="222222"/>
          <w:sz w:val="24"/>
          <w:szCs w:val="24"/>
          <w:lang w:val="es-MX"/>
        </w:rPr>
        <w:t>en</w:t>
      </w:r>
      <w:r w:rsidR="00B103F3" w:rsidRPr="00EA77C4">
        <w:rPr>
          <w:rFonts w:ascii="Times New Roman" w:eastAsia="Times New Roman" w:hAnsi="Times New Roman" w:cs="Times New Roman"/>
          <w:color w:val="222222"/>
          <w:sz w:val="24"/>
          <w:szCs w:val="24"/>
          <w:lang w:val="es-MX"/>
        </w:rPr>
        <w:t xml:space="preserve"> la impartición del curso</w:t>
      </w:r>
      <w:r>
        <w:rPr>
          <w:rFonts w:ascii="Times New Roman" w:eastAsia="Times New Roman" w:hAnsi="Times New Roman" w:cs="Times New Roman"/>
          <w:color w:val="222222"/>
          <w:sz w:val="24"/>
          <w:szCs w:val="24"/>
          <w:lang w:val="es-MX"/>
        </w:rPr>
        <w:t>-</w:t>
      </w:r>
      <w:r w:rsidR="00B103F3" w:rsidRPr="00EA77C4">
        <w:rPr>
          <w:rFonts w:ascii="Times New Roman" w:eastAsia="Times New Roman" w:hAnsi="Times New Roman" w:cs="Times New Roman"/>
          <w:color w:val="222222"/>
          <w:sz w:val="24"/>
          <w:szCs w:val="24"/>
          <w:lang w:val="es-MX"/>
        </w:rPr>
        <w:t>taller.</w:t>
      </w:r>
    </w:p>
    <w:p w14:paraId="4322E6CA" w14:textId="77777777" w:rsidR="00553DC5" w:rsidRPr="00EA77C4" w:rsidRDefault="00553DC5" w:rsidP="00B80841">
      <w:pPr>
        <w:shd w:val="clear" w:color="auto" w:fill="FFFFFF"/>
        <w:tabs>
          <w:tab w:val="left" w:pos="284"/>
        </w:tabs>
        <w:spacing w:before="30" w:after="30" w:line="360" w:lineRule="auto"/>
        <w:jc w:val="both"/>
        <w:rPr>
          <w:rFonts w:ascii="Times New Roman" w:eastAsia="Times New Roman" w:hAnsi="Times New Roman" w:cs="Times New Roman"/>
          <w:color w:val="222222"/>
          <w:sz w:val="24"/>
          <w:szCs w:val="24"/>
          <w:lang w:val="es-MX"/>
        </w:rPr>
      </w:pPr>
    </w:p>
    <w:p w14:paraId="3ADFD423" w14:textId="316B48FB" w:rsidR="00553DC5" w:rsidRPr="00EA77C4" w:rsidRDefault="00553DC5" w:rsidP="00003198">
      <w:pPr>
        <w:tabs>
          <w:tab w:val="left" w:pos="284"/>
        </w:tabs>
        <w:autoSpaceDE w:val="0"/>
        <w:autoSpaceDN w:val="0"/>
        <w:adjustRightInd w:val="0"/>
        <w:spacing w:before="30" w:after="30" w:line="240" w:lineRule="auto"/>
        <w:jc w:val="center"/>
        <w:rPr>
          <w:rFonts w:ascii="Times New Roman" w:hAnsi="Times New Roman" w:cs="Times New Roman"/>
          <w:sz w:val="24"/>
          <w:szCs w:val="24"/>
        </w:rPr>
      </w:pPr>
      <w:r w:rsidRPr="00BB4ABD">
        <w:rPr>
          <w:rFonts w:ascii="Times New Roman" w:hAnsi="Times New Roman" w:cs="Times New Roman"/>
          <w:b/>
          <w:bCs/>
          <w:sz w:val="24"/>
          <w:szCs w:val="24"/>
        </w:rPr>
        <w:t>Figura 2</w:t>
      </w:r>
      <w:r w:rsidR="00BB4ABD" w:rsidRPr="00BB4ABD">
        <w:rPr>
          <w:rFonts w:ascii="Times New Roman" w:hAnsi="Times New Roman" w:cs="Times New Roman"/>
          <w:b/>
          <w:bCs/>
          <w:sz w:val="24"/>
          <w:szCs w:val="24"/>
        </w:rPr>
        <w:t>.</w:t>
      </w:r>
      <w:r w:rsidRPr="00EA77C4">
        <w:rPr>
          <w:rFonts w:ascii="Times New Roman" w:hAnsi="Times New Roman" w:cs="Times New Roman"/>
          <w:sz w:val="24"/>
          <w:szCs w:val="24"/>
        </w:rPr>
        <w:t xml:space="preserve"> </w:t>
      </w:r>
      <w:r w:rsidR="006C74F4" w:rsidRPr="00EA77C4">
        <w:rPr>
          <w:rFonts w:ascii="Times New Roman" w:hAnsi="Times New Roman" w:cs="Times New Roman"/>
          <w:sz w:val="24"/>
          <w:szCs w:val="24"/>
        </w:rPr>
        <w:t>Autoevaluación</w:t>
      </w:r>
    </w:p>
    <w:p w14:paraId="2DCF0DBC" w14:textId="1D3F733D" w:rsidR="002C65B4" w:rsidRPr="00EA77C4" w:rsidRDefault="006C74F4" w:rsidP="00003198">
      <w:pPr>
        <w:tabs>
          <w:tab w:val="left" w:pos="284"/>
        </w:tabs>
        <w:spacing w:before="30" w:after="30" w:line="360" w:lineRule="auto"/>
        <w:jc w:val="center"/>
        <w:rPr>
          <w:rFonts w:ascii="Times New Roman" w:hAnsi="Times New Roman" w:cs="Times New Roman"/>
          <w:sz w:val="24"/>
          <w:szCs w:val="24"/>
        </w:rPr>
      </w:pPr>
      <w:r w:rsidRPr="00EA77C4">
        <w:rPr>
          <w:rFonts w:ascii="Times New Roman" w:hAnsi="Times New Roman" w:cs="Times New Roman"/>
          <w:noProof/>
          <w:sz w:val="24"/>
          <w:szCs w:val="24"/>
        </w:rPr>
        <w:drawing>
          <wp:inline distT="0" distB="0" distL="0" distR="0" wp14:anchorId="36EE59AB" wp14:editId="57B6DCBF">
            <wp:extent cx="4600575" cy="2752725"/>
            <wp:effectExtent l="0" t="0" r="9525" b="9525"/>
            <wp:docPr id="42919267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00575" cy="2752725"/>
                    </a:xfrm>
                    <a:prstGeom prst="rect">
                      <a:avLst/>
                    </a:prstGeom>
                    <a:noFill/>
                  </pic:spPr>
                </pic:pic>
              </a:graphicData>
            </a:graphic>
          </wp:inline>
        </w:drawing>
      </w:r>
    </w:p>
    <w:p w14:paraId="336F5EEF" w14:textId="599B685D" w:rsidR="00003198" w:rsidRPr="00EA77C4" w:rsidRDefault="00003198" w:rsidP="00100329">
      <w:pPr>
        <w:tabs>
          <w:tab w:val="left" w:pos="284"/>
        </w:tabs>
        <w:spacing w:before="30" w:after="30" w:line="360" w:lineRule="auto"/>
        <w:jc w:val="center"/>
        <w:rPr>
          <w:rFonts w:ascii="Times New Roman" w:hAnsi="Times New Roman" w:cs="Times New Roman"/>
          <w:sz w:val="24"/>
          <w:szCs w:val="24"/>
        </w:rPr>
      </w:pPr>
      <w:r w:rsidRPr="00EA77C4">
        <w:rPr>
          <w:rFonts w:ascii="Times New Roman" w:hAnsi="Times New Roman" w:cs="Times New Roman"/>
          <w:sz w:val="24"/>
          <w:szCs w:val="24"/>
        </w:rPr>
        <w:t xml:space="preserve">Fuente: </w:t>
      </w:r>
      <w:r w:rsidR="00BB4ABD">
        <w:rPr>
          <w:rFonts w:ascii="Times New Roman" w:hAnsi="Times New Roman" w:cs="Times New Roman"/>
          <w:sz w:val="24"/>
          <w:szCs w:val="24"/>
        </w:rPr>
        <w:t>E</w:t>
      </w:r>
      <w:r w:rsidRPr="00EA77C4">
        <w:rPr>
          <w:rFonts w:ascii="Times New Roman" w:hAnsi="Times New Roman" w:cs="Times New Roman"/>
          <w:sz w:val="24"/>
          <w:szCs w:val="24"/>
        </w:rPr>
        <w:t xml:space="preserve">laboración propia a partir de datos del </w:t>
      </w:r>
      <w:r w:rsidR="00DE6F30" w:rsidRPr="00EA77C4">
        <w:rPr>
          <w:rFonts w:ascii="Times New Roman" w:hAnsi="Times New Roman" w:cs="Times New Roman"/>
          <w:sz w:val="24"/>
          <w:szCs w:val="24"/>
        </w:rPr>
        <w:t>ITJMMPYH</w:t>
      </w:r>
    </w:p>
    <w:p w14:paraId="41475D16" w14:textId="6568DF18" w:rsidR="00003198" w:rsidRPr="00EA77C4" w:rsidRDefault="00BB4ABD" w:rsidP="00B80841">
      <w:pPr>
        <w:tabs>
          <w:tab w:val="left" w:pos="284"/>
        </w:tabs>
        <w:spacing w:before="30" w:after="3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7615A7" w:rsidRPr="00EA77C4">
        <w:rPr>
          <w:rFonts w:ascii="Times New Roman" w:hAnsi="Times New Roman" w:cs="Times New Roman"/>
          <w:sz w:val="24"/>
          <w:szCs w:val="24"/>
        </w:rPr>
        <w:t>R</w:t>
      </w:r>
      <w:r w:rsidR="008F74B7" w:rsidRPr="00EA77C4">
        <w:rPr>
          <w:rFonts w:ascii="Times New Roman" w:hAnsi="Times New Roman" w:cs="Times New Roman"/>
          <w:sz w:val="24"/>
          <w:szCs w:val="24"/>
        </w:rPr>
        <w:t xml:space="preserve">especto </w:t>
      </w:r>
      <w:r w:rsidR="000F3209" w:rsidRPr="00EA77C4">
        <w:rPr>
          <w:rFonts w:ascii="Times New Roman" w:hAnsi="Times New Roman" w:cs="Times New Roman"/>
          <w:sz w:val="24"/>
          <w:szCs w:val="24"/>
        </w:rPr>
        <w:t xml:space="preserve">a la </w:t>
      </w:r>
      <w:r>
        <w:rPr>
          <w:rFonts w:ascii="Times New Roman" w:hAnsi="Times New Roman" w:cs="Times New Roman"/>
          <w:sz w:val="24"/>
          <w:szCs w:val="24"/>
        </w:rPr>
        <w:t>e</w:t>
      </w:r>
      <w:r w:rsidR="000F3209" w:rsidRPr="00EA77C4">
        <w:rPr>
          <w:rFonts w:ascii="Times New Roman" w:hAnsi="Times New Roman" w:cs="Times New Roman"/>
          <w:sz w:val="24"/>
          <w:szCs w:val="24"/>
        </w:rPr>
        <w:t>valuación diagn</w:t>
      </w:r>
      <w:r w:rsidR="00AC3587" w:rsidRPr="00EA77C4">
        <w:rPr>
          <w:rFonts w:ascii="Times New Roman" w:hAnsi="Times New Roman" w:cs="Times New Roman"/>
          <w:sz w:val="24"/>
          <w:szCs w:val="24"/>
        </w:rPr>
        <w:t>ó</w:t>
      </w:r>
      <w:r w:rsidR="000F3209" w:rsidRPr="00EA77C4">
        <w:rPr>
          <w:rFonts w:ascii="Times New Roman" w:hAnsi="Times New Roman" w:cs="Times New Roman"/>
          <w:sz w:val="24"/>
          <w:szCs w:val="24"/>
        </w:rPr>
        <w:t>stica</w:t>
      </w:r>
      <w:r w:rsidR="007615A7" w:rsidRPr="00EA77C4">
        <w:rPr>
          <w:rFonts w:ascii="Times New Roman" w:hAnsi="Times New Roman" w:cs="Times New Roman"/>
          <w:sz w:val="24"/>
          <w:szCs w:val="24"/>
        </w:rPr>
        <w:t xml:space="preserve"> de los 20 estudiantes</w:t>
      </w:r>
      <w:r w:rsidR="000F3209" w:rsidRPr="00EA77C4">
        <w:rPr>
          <w:rFonts w:ascii="Times New Roman" w:hAnsi="Times New Roman" w:cs="Times New Roman"/>
          <w:sz w:val="24"/>
          <w:szCs w:val="24"/>
        </w:rPr>
        <w:t>, el 100</w:t>
      </w:r>
      <w:r>
        <w:rPr>
          <w:rFonts w:ascii="Times New Roman" w:hAnsi="Times New Roman" w:cs="Times New Roman"/>
          <w:sz w:val="24"/>
          <w:szCs w:val="24"/>
        </w:rPr>
        <w:t xml:space="preserve"> </w:t>
      </w:r>
      <w:r w:rsidR="000F3209" w:rsidRPr="00EA77C4">
        <w:rPr>
          <w:rFonts w:ascii="Times New Roman" w:hAnsi="Times New Roman" w:cs="Times New Roman"/>
          <w:sz w:val="24"/>
          <w:szCs w:val="24"/>
        </w:rPr>
        <w:t xml:space="preserve">% </w:t>
      </w:r>
      <w:r>
        <w:rPr>
          <w:rFonts w:ascii="Times New Roman" w:hAnsi="Times New Roman" w:cs="Times New Roman"/>
          <w:sz w:val="24"/>
          <w:szCs w:val="24"/>
        </w:rPr>
        <w:t>manifestó</w:t>
      </w:r>
      <w:r w:rsidR="004C3899" w:rsidRPr="00EA77C4">
        <w:rPr>
          <w:rFonts w:ascii="Times New Roman" w:hAnsi="Times New Roman" w:cs="Times New Roman"/>
          <w:sz w:val="24"/>
          <w:szCs w:val="24"/>
        </w:rPr>
        <w:t xml:space="preserve"> </w:t>
      </w:r>
      <w:r>
        <w:rPr>
          <w:rFonts w:ascii="Times New Roman" w:hAnsi="Times New Roman" w:cs="Times New Roman"/>
          <w:sz w:val="24"/>
          <w:szCs w:val="24"/>
        </w:rPr>
        <w:t xml:space="preserve">que desconoce </w:t>
      </w:r>
      <w:r w:rsidR="000F3209" w:rsidRPr="00EA77C4">
        <w:rPr>
          <w:rFonts w:ascii="Times New Roman" w:hAnsi="Times New Roman" w:cs="Times New Roman"/>
          <w:sz w:val="24"/>
          <w:szCs w:val="24"/>
        </w:rPr>
        <w:t>su nivel de cociente intelectual, el 50</w:t>
      </w:r>
      <w:r>
        <w:rPr>
          <w:rFonts w:ascii="Times New Roman" w:hAnsi="Times New Roman" w:cs="Times New Roman"/>
          <w:sz w:val="24"/>
          <w:szCs w:val="24"/>
        </w:rPr>
        <w:t xml:space="preserve"> </w:t>
      </w:r>
      <w:r w:rsidR="000F3209" w:rsidRPr="00EA77C4">
        <w:rPr>
          <w:rFonts w:ascii="Times New Roman" w:hAnsi="Times New Roman" w:cs="Times New Roman"/>
          <w:sz w:val="24"/>
          <w:szCs w:val="24"/>
        </w:rPr>
        <w:t xml:space="preserve">% </w:t>
      </w:r>
      <w:r w:rsidR="004C3899" w:rsidRPr="00EA77C4">
        <w:rPr>
          <w:rFonts w:ascii="Times New Roman" w:hAnsi="Times New Roman" w:cs="Times New Roman"/>
          <w:sz w:val="24"/>
          <w:szCs w:val="24"/>
        </w:rPr>
        <w:t xml:space="preserve">no </w:t>
      </w:r>
      <w:r w:rsidR="000F3209" w:rsidRPr="00EA77C4">
        <w:rPr>
          <w:rFonts w:ascii="Times New Roman" w:hAnsi="Times New Roman" w:cs="Times New Roman"/>
          <w:sz w:val="24"/>
          <w:szCs w:val="24"/>
        </w:rPr>
        <w:t>conoce su estilo de aprendizaje</w:t>
      </w:r>
      <w:r>
        <w:rPr>
          <w:rFonts w:ascii="Times New Roman" w:hAnsi="Times New Roman" w:cs="Times New Roman"/>
          <w:sz w:val="24"/>
          <w:szCs w:val="24"/>
        </w:rPr>
        <w:t xml:space="preserve"> y </w:t>
      </w:r>
      <w:r w:rsidR="000F3209" w:rsidRPr="00EA77C4">
        <w:rPr>
          <w:rFonts w:ascii="Times New Roman" w:hAnsi="Times New Roman" w:cs="Times New Roman"/>
          <w:sz w:val="24"/>
          <w:szCs w:val="24"/>
        </w:rPr>
        <w:t>el 90</w:t>
      </w:r>
      <w:r>
        <w:rPr>
          <w:rFonts w:ascii="Times New Roman" w:hAnsi="Times New Roman" w:cs="Times New Roman"/>
          <w:sz w:val="24"/>
          <w:szCs w:val="24"/>
        </w:rPr>
        <w:t> </w:t>
      </w:r>
      <w:r w:rsidR="000F3209" w:rsidRPr="00EA77C4">
        <w:rPr>
          <w:rFonts w:ascii="Times New Roman" w:hAnsi="Times New Roman" w:cs="Times New Roman"/>
          <w:sz w:val="24"/>
          <w:szCs w:val="24"/>
        </w:rPr>
        <w:t xml:space="preserve">% </w:t>
      </w:r>
      <w:r w:rsidR="004C3899" w:rsidRPr="00EA77C4">
        <w:rPr>
          <w:rFonts w:ascii="Times New Roman" w:hAnsi="Times New Roman" w:cs="Times New Roman"/>
          <w:sz w:val="24"/>
          <w:szCs w:val="24"/>
        </w:rPr>
        <w:t xml:space="preserve">no </w:t>
      </w:r>
      <w:r w:rsidR="000F3209" w:rsidRPr="00EA77C4">
        <w:rPr>
          <w:rFonts w:ascii="Times New Roman" w:hAnsi="Times New Roman" w:cs="Times New Roman"/>
          <w:sz w:val="24"/>
          <w:szCs w:val="24"/>
        </w:rPr>
        <w:t>conoce</w:t>
      </w:r>
      <w:r>
        <w:rPr>
          <w:rFonts w:ascii="Times New Roman" w:hAnsi="Times New Roman" w:cs="Times New Roman"/>
          <w:sz w:val="24"/>
          <w:szCs w:val="24"/>
        </w:rPr>
        <w:t xml:space="preserve"> </w:t>
      </w:r>
      <w:r w:rsidRPr="00EA77C4">
        <w:rPr>
          <w:rFonts w:ascii="Times New Roman" w:hAnsi="Times New Roman" w:cs="Times New Roman"/>
          <w:sz w:val="24"/>
          <w:szCs w:val="24"/>
        </w:rPr>
        <w:t xml:space="preserve">sus </w:t>
      </w:r>
      <w:r>
        <w:rPr>
          <w:rFonts w:ascii="Times New Roman" w:hAnsi="Times New Roman" w:cs="Times New Roman"/>
          <w:sz w:val="24"/>
          <w:szCs w:val="24"/>
        </w:rPr>
        <w:t xml:space="preserve">los </w:t>
      </w:r>
      <w:r w:rsidRPr="00EA77C4">
        <w:rPr>
          <w:rFonts w:ascii="Times New Roman" w:hAnsi="Times New Roman" w:cs="Times New Roman"/>
          <w:sz w:val="24"/>
          <w:szCs w:val="24"/>
        </w:rPr>
        <w:t>rasgos de personalidad</w:t>
      </w:r>
      <w:r w:rsidR="00814B2D">
        <w:rPr>
          <w:rFonts w:ascii="Times New Roman" w:hAnsi="Times New Roman" w:cs="Times New Roman"/>
          <w:sz w:val="24"/>
          <w:szCs w:val="24"/>
        </w:rPr>
        <w:t>, lo que se aprecia en la figura 2</w:t>
      </w:r>
      <w:r w:rsidR="000F3209" w:rsidRPr="00EA77C4">
        <w:rPr>
          <w:rFonts w:ascii="Times New Roman" w:hAnsi="Times New Roman" w:cs="Times New Roman"/>
          <w:sz w:val="24"/>
          <w:szCs w:val="24"/>
        </w:rPr>
        <w:t>.</w:t>
      </w:r>
      <w:r w:rsidR="004C3899" w:rsidRPr="00EA77C4">
        <w:rPr>
          <w:rFonts w:ascii="Times New Roman" w:hAnsi="Times New Roman" w:cs="Times New Roman"/>
          <w:sz w:val="24"/>
          <w:szCs w:val="24"/>
        </w:rPr>
        <w:t xml:space="preserve"> Esta información </w:t>
      </w:r>
      <w:r>
        <w:rPr>
          <w:rFonts w:ascii="Times New Roman" w:hAnsi="Times New Roman" w:cs="Times New Roman"/>
          <w:sz w:val="24"/>
          <w:szCs w:val="24"/>
        </w:rPr>
        <w:t xml:space="preserve">demuestra el desconocimiento </w:t>
      </w:r>
      <w:r w:rsidR="004C3899" w:rsidRPr="00EA77C4">
        <w:rPr>
          <w:rFonts w:ascii="Times New Roman" w:hAnsi="Times New Roman" w:cs="Times New Roman"/>
          <w:sz w:val="24"/>
          <w:szCs w:val="24"/>
        </w:rPr>
        <w:t xml:space="preserve">en los tres factores clave </w:t>
      </w:r>
      <w:r>
        <w:rPr>
          <w:rFonts w:ascii="Times New Roman" w:hAnsi="Times New Roman" w:cs="Times New Roman"/>
          <w:sz w:val="24"/>
          <w:szCs w:val="24"/>
        </w:rPr>
        <w:t>d</w:t>
      </w:r>
      <w:r w:rsidR="004C3899" w:rsidRPr="00EA77C4">
        <w:rPr>
          <w:rFonts w:ascii="Times New Roman" w:hAnsi="Times New Roman" w:cs="Times New Roman"/>
          <w:sz w:val="24"/>
          <w:szCs w:val="24"/>
        </w:rPr>
        <w:t>el programa</w:t>
      </w:r>
      <w:r>
        <w:rPr>
          <w:rFonts w:ascii="Times New Roman" w:hAnsi="Times New Roman" w:cs="Times New Roman"/>
          <w:sz w:val="24"/>
          <w:szCs w:val="24"/>
        </w:rPr>
        <w:t xml:space="preserve"> diseñado</w:t>
      </w:r>
      <w:r w:rsidR="007615A7" w:rsidRPr="00EA77C4">
        <w:rPr>
          <w:rFonts w:ascii="Times New Roman" w:hAnsi="Times New Roman" w:cs="Times New Roman"/>
          <w:sz w:val="24"/>
          <w:szCs w:val="24"/>
        </w:rPr>
        <w:t>.</w:t>
      </w:r>
      <w:r w:rsidR="00003198" w:rsidRPr="00EA77C4">
        <w:rPr>
          <w:rFonts w:ascii="Times New Roman" w:hAnsi="Times New Roman" w:cs="Times New Roman"/>
          <w:sz w:val="24"/>
          <w:szCs w:val="24"/>
        </w:rPr>
        <w:t xml:space="preserve"> </w:t>
      </w:r>
    </w:p>
    <w:p w14:paraId="300E2587" w14:textId="77777777" w:rsidR="00CF44A1" w:rsidRDefault="00CF44A1" w:rsidP="00003198">
      <w:pPr>
        <w:tabs>
          <w:tab w:val="left" w:pos="284"/>
        </w:tabs>
        <w:spacing w:before="30" w:after="30" w:line="360" w:lineRule="auto"/>
        <w:jc w:val="center"/>
        <w:rPr>
          <w:rFonts w:ascii="Times New Roman" w:hAnsi="Times New Roman" w:cs="Times New Roman"/>
          <w:sz w:val="24"/>
          <w:szCs w:val="24"/>
        </w:rPr>
      </w:pPr>
    </w:p>
    <w:p w14:paraId="662494F8" w14:textId="60F85E43" w:rsidR="008F74B7" w:rsidRPr="00EA77C4" w:rsidRDefault="00003198" w:rsidP="00003198">
      <w:pPr>
        <w:tabs>
          <w:tab w:val="left" w:pos="284"/>
        </w:tabs>
        <w:spacing w:before="30" w:after="30" w:line="360" w:lineRule="auto"/>
        <w:jc w:val="center"/>
        <w:rPr>
          <w:rFonts w:ascii="Times New Roman" w:hAnsi="Times New Roman" w:cs="Times New Roman"/>
          <w:sz w:val="24"/>
          <w:szCs w:val="24"/>
        </w:rPr>
      </w:pPr>
      <w:r w:rsidRPr="00BB4ABD">
        <w:rPr>
          <w:rFonts w:ascii="Times New Roman" w:hAnsi="Times New Roman" w:cs="Times New Roman"/>
          <w:b/>
          <w:bCs/>
          <w:sz w:val="24"/>
          <w:szCs w:val="24"/>
        </w:rPr>
        <w:t>Figura 3</w:t>
      </w:r>
      <w:r w:rsidR="00BB4ABD" w:rsidRPr="00BB4ABD">
        <w:rPr>
          <w:rFonts w:ascii="Times New Roman" w:hAnsi="Times New Roman" w:cs="Times New Roman"/>
          <w:b/>
          <w:bCs/>
          <w:sz w:val="24"/>
          <w:szCs w:val="24"/>
        </w:rPr>
        <w:t>.</w:t>
      </w:r>
      <w:r w:rsidR="00C5666D">
        <w:rPr>
          <w:rFonts w:ascii="Times New Roman" w:hAnsi="Times New Roman" w:cs="Times New Roman"/>
          <w:sz w:val="24"/>
          <w:szCs w:val="24"/>
        </w:rPr>
        <w:t xml:space="preserve"> </w:t>
      </w:r>
      <w:r w:rsidRPr="00EA77C4">
        <w:rPr>
          <w:rFonts w:ascii="Times New Roman" w:hAnsi="Times New Roman" w:cs="Times New Roman"/>
          <w:sz w:val="24"/>
          <w:szCs w:val="24"/>
        </w:rPr>
        <w:t xml:space="preserve">Resultados de estilos de </w:t>
      </w:r>
      <w:r w:rsidR="00BB4ABD">
        <w:rPr>
          <w:rFonts w:ascii="Times New Roman" w:hAnsi="Times New Roman" w:cs="Times New Roman"/>
          <w:sz w:val="24"/>
          <w:szCs w:val="24"/>
        </w:rPr>
        <w:t>a</w:t>
      </w:r>
      <w:r w:rsidRPr="00EA77C4">
        <w:rPr>
          <w:rFonts w:ascii="Times New Roman" w:hAnsi="Times New Roman" w:cs="Times New Roman"/>
          <w:sz w:val="24"/>
          <w:szCs w:val="24"/>
        </w:rPr>
        <w:t>prendizaje</w:t>
      </w:r>
    </w:p>
    <w:p w14:paraId="6C622093" w14:textId="0A8A5F9E" w:rsidR="00D946EB" w:rsidRPr="00EA77C4" w:rsidRDefault="00D946EB" w:rsidP="00003198">
      <w:pPr>
        <w:tabs>
          <w:tab w:val="left" w:pos="284"/>
        </w:tabs>
        <w:spacing w:before="30" w:after="30" w:line="360" w:lineRule="auto"/>
        <w:jc w:val="center"/>
        <w:rPr>
          <w:rFonts w:ascii="Times New Roman" w:hAnsi="Times New Roman" w:cs="Times New Roman"/>
          <w:sz w:val="24"/>
          <w:szCs w:val="24"/>
        </w:rPr>
      </w:pPr>
      <w:r w:rsidRPr="00EA77C4">
        <w:rPr>
          <w:rFonts w:ascii="Times New Roman" w:hAnsi="Times New Roman" w:cs="Times New Roman"/>
          <w:noProof/>
          <w:sz w:val="24"/>
          <w:szCs w:val="24"/>
        </w:rPr>
        <w:drawing>
          <wp:inline distT="0" distB="0" distL="0" distR="0" wp14:anchorId="79A6D636" wp14:editId="655BB70D">
            <wp:extent cx="3408045" cy="1579245"/>
            <wp:effectExtent l="0" t="0" r="1905" b="190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08045" cy="1579245"/>
                    </a:xfrm>
                    <a:prstGeom prst="rect">
                      <a:avLst/>
                    </a:prstGeom>
                    <a:noFill/>
                  </pic:spPr>
                </pic:pic>
              </a:graphicData>
            </a:graphic>
          </wp:inline>
        </w:drawing>
      </w:r>
    </w:p>
    <w:p w14:paraId="3242914A" w14:textId="76405C60" w:rsidR="00553DC5" w:rsidRPr="00EA77C4" w:rsidRDefault="009C78B0" w:rsidP="00DF4F71">
      <w:pPr>
        <w:tabs>
          <w:tab w:val="left" w:pos="284"/>
        </w:tabs>
        <w:autoSpaceDE w:val="0"/>
        <w:autoSpaceDN w:val="0"/>
        <w:adjustRightInd w:val="0"/>
        <w:spacing w:before="30" w:after="30" w:line="360" w:lineRule="auto"/>
        <w:jc w:val="center"/>
        <w:rPr>
          <w:rFonts w:ascii="Times New Roman" w:hAnsi="Times New Roman" w:cs="Times New Roman"/>
          <w:sz w:val="24"/>
          <w:szCs w:val="24"/>
        </w:rPr>
      </w:pPr>
      <w:r w:rsidRPr="00EA77C4">
        <w:rPr>
          <w:rFonts w:ascii="Times New Roman" w:hAnsi="Times New Roman" w:cs="Times New Roman"/>
          <w:sz w:val="24"/>
          <w:szCs w:val="24"/>
        </w:rPr>
        <w:t>Fuente</w:t>
      </w:r>
      <w:r w:rsidR="001E0919" w:rsidRPr="00EA77C4">
        <w:rPr>
          <w:rFonts w:ascii="Times New Roman" w:hAnsi="Times New Roman" w:cs="Times New Roman"/>
          <w:sz w:val="24"/>
          <w:szCs w:val="24"/>
        </w:rPr>
        <w:t xml:space="preserve">: </w:t>
      </w:r>
      <w:r w:rsidR="00BB4ABD">
        <w:rPr>
          <w:rFonts w:ascii="Times New Roman" w:hAnsi="Times New Roman" w:cs="Times New Roman"/>
          <w:sz w:val="24"/>
          <w:szCs w:val="24"/>
        </w:rPr>
        <w:t>E</w:t>
      </w:r>
      <w:r w:rsidR="001E0919" w:rsidRPr="00EA77C4">
        <w:rPr>
          <w:rFonts w:ascii="Times New Roman" w:hAnsi="Times New Roman" w:cs="Times New Roman"/>
          <w:sz w:val="24"/>
          <w:szCs w:val="24"/>
        </w:rPr>
        <w:t xml:space="preserve">laboración propia a partir de datos del </w:t>
      </w:r>
      <w:r w:rsidR="00DE6F30" w:rsidRPr="00EA77C4">
        <w:rPr>
          <w:rFonts w:ascii="Times New Roman" w:hAnsi="Times New Roman" w:cs="Times New Roman"/>
          <w:sz w:val="24"/>
          <w:szCs w:val="24"/>
        </w:rPr>
        <w:t>ITJMMPYH</w:t>
      </w:r>
    </w:p>
    <w:p w14:paraId="6F68B28D" w14:textId="030AE9A8" w:rsidR="00342B3C" w:rsidRPr="00EA77C4" w:rsidRDefault="00BB4ABD" w:rsidP="00B80841">
      <w:pPr>
        <w:tabs>
          <w:tab w:val="left" w:pos="284"/>
        </w:tabs>
        <w:spacing w:before="30" w:after="3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sidR="00C01A24">
        <w:rPr>
          <w:rFonts w:ascii="Times New Roman" w:hAnsi="Times New Roman" w:cs="Times New Roman"/>
          <w:sz w:val="24"/>
          <w:szCs w:val="24"/>
        </w:rPr>
        <w:t>En la figura 3 se presentan</w:t>
      </w:r>
      <w:r w:rsidR="007615A7" w:rsidRPr="00EA77C4">
        <w:rPr>
          <w:rFonts w:ascii="Times New Roman" w:hAnsi="Times New Roman" w:cs="Times New Roman"/>
          <w:sz w:val="24"/>
          <w:szCs w:val="24"/>
        </w:rPr>
        <w:t xml:space="preserve"> los resultados </w:t>
      </w:r>
      <w:r w:rsidR="00046D0D" w:rsidRPr="00EA77C4">
        <w:rPr>
          <w:rFonts w:ascii="Times New Roman" w:hAnsi="Times New Roman" w:cs="Times New Roman"/>
          <w:sz w:val="24"/>
          <w:szCs w:val="24"/>
        </w:rPr>
        <w:t>de la prueba</w:t>
      </w:r>
      <w:r w:rsidR="007615A7" w:rsidRPr="00EA77C4">
        <w:rPr>
          <w:rFonts w:ascii="Times New Roman" w:hAnsi="Times New Roman" w:cs="Times New Roman"/>
          <w:sz w:val="24"/>
          <w:szCs w:val="24"/>
        </w:rPr>
        <w:t xml:space="preserve"> VARK de </w:t>
      </w:r>
      <w:r w:rsidR="00081867" w:rsidRPr="00EA77C4">
        <w:rPr>
          <w:rFonts w:ascii="Times New Roman" w:hAnsi="Times New Roman" w:cs="Times New Roman"/>
          <w:sz w:val="24"/>
          <w:szCs w:val="24"/>
        </w:rPr>
        <w:t>estilo</w:t>
      </w:r>
      <w:r w:rsidR="007615A7" w:rsidRPr="00EA77C4">
        <w:rPr>
          <w:rFonts w:ascii="Times New Roman" w:hAnsi="Times New Roman" w:cs="Times New Roman"/>
          <w:sz w:val="24"/>
          <w:szCs w:val="24"/>
        </w:rPr>
        <w:t>s</w:t>
      </w:r>
      <w:r w:rsidR="00081867" w:rsidRPr="00EA77C4">
        <w:rPr>
          <w:rFonts w:ascii="Times New Roman" w:hAnsi="Times New Roman" w:cs="Times New Roman"/>
          <w:sz w:val="24"/>
          <w:szCs w:val="24"/>
        </w:rPr>
        <w:t xml:space="preserve"> de aprendizaje, se</w:t>
      </w:r>
      <w:r w:rsidR="00342B3C" w:rsidRPr="00EA77C4">
        <w:rPr>
          <w:rFonts w:ascii="Times New Roman" w:hAnsi="Times New Roman" w:cs="Times New Roman"/>
          <w:sz w:val="24"/>
          <w:szCs w:val="24"/>
        </w:rPr>
        <w:t xml:space="preserve"> puede observar </w:t>
      </w:r>
      <w:r w:rsidR="007615A7" w:rsidRPr="00EA77C4">
        <w:rPr>
          <w:rFonts w:ascii="Times New Roman" w:hAnsi="Times New Roman" w:cs="Times New Roman"/>
          <w:sz w:val="24"/>
          <w:szCs w:val="24"/>
        </w:rPr>
        <w:t xml:space="preserve">que </w:t>
      </w:r>
      <w:r w:rsidR="00342B3C" w:rsidRPr="00EA77C4">
        <w:rPr>
          <w:rFonts w:ascii="Times New Roman" w:hAnsi="Times New Roman" w:cs="Times New Roman"/>
          <w:sz w:val="24"/>
          <w:szCs w:val="24"/>
        </w:rPr>
        <w:t xml:space="preserve">el </w:t>
      </w:r>
      <w:r w:rsidR="0018305D" w:rsidRPr="00EA77C4">
        <w:rPr>
          <w:rFonts w:ascii="Times New Roman" w:hAnsi="Times New Roman" w:cs="Times New Roman"/>
          <w:sz w:val="24"/>
          <w:szCs w:val="24"/>
        </w:rPr>
        <w:t xml:space="preserve">estilo de aprendizaje </w:t>
      </w:r>
      <w:r w:rsidR="004660FE" w:rsidRPr="00EA77C4">
        <w:rPr>
          <w:rFonts w:ascii="Times New Roman" w:hAnsi="Times New Roman" w:cs="Times New Roman"/>
          <w:sz w:val="24"/>
          <w:szCs w:val="24"/>
        </w:rPr>
        <w:t>predominante</w:t>
      </w:r>
      <w:r w:rsidR="00342B3C" w:rsidRPr="00EA77C4">
        <w:rPr>
          <w:rFonts w:ascii="Times New Roman" w:hAnsi="Times New Roman" w:cs="Times New Roman"/>
          <w:sz w:val="24"/>
          <w:szCs w:val="24"/>
        </w:rPr>
        <w:t xml:space="preserve"> fue el quinestésico con </w:t>
      </w:r>
      <w:r>
        <w:rPr>
          <w:rFonts w:ascii="Times New Roman" w:hAnsi="Times New Roman" w:cs="Times New Roman"/>
          <w:sz w:val="24"/>
          <w:szCs w:val="24"/>
        </w:rPr>
        <w:t>el</w:t>
      </w:r>
      <w:r w:rsidR="00342B3C" w:rsidRPr="00EA77C4">
        <w:rPr>
          <w:rFonts w:ascii="Times New Roman" w:hAnsi="Times New Roman" w:cs="Times New Roman"/>
          <w:sz w:val="24"/>
          <w:szCs w:val="24"/>
        </w:rPr>
        <w:t xml:space="preserve"> 55</w:t>
      </w:r>
      <w:r>
        <w:rPr>
          <w:rFonts w:ascii="Times New Roman" w:hAnsi="Times New Roman" w:cs="Times New Roman"/>
          <w:sz w:val="24"/>
          <w:szCs w:val="24"/>
        </w:rPr>
        <w:t xml:space="preserve"> </w:t>
      </w:r>
      <w:r w:rsidR="00342B3C" w:rsidRPr="00EA77C4">
        <w:rPr>
          <w:rFonts w:ascii="Times New Roman" w:hAnsi="Times New Roman" w:cs="Times New Roman"/>
          <w:sz w:val="24"/>
          <w:szCs w:val="24"/>
        </w:rPr>
        <w:t>%, seguido de</w:t>
      </w:r>
      <w:r>
        <w:rPr>
          <w:rFonts w:ascii="Times New Roman" w:hAnsi="Times New Roman" w:cs="Times New Roman"/>
          <w:sz w:val="24"/>
          <w:szCs w:val="24"/>
        </w:rPr>
        <w:t>l</w:t>
      </w:r>
      <w:r w:rsidR="00342B3C" w:rsidRPr="00EA77C4">
        <w:rPr>
          <w:rFonts w:ascii="Times New Roman" w:hAnsi="Times New Roman" w:cs="Times New Roman"/>
          <w:sz w:val="24"/>
          <w:szCs w:val="24"/>
        </w:rPr>
        <w:t xml:space="preserve"> 25</w:t>
      </w:r>
      <w:r>
        <w:rPr>
          <w:rFonts w:ascii="Times New Roman" w:hAnsi="Times New Roman" w:cs="Times New Roman"/>
          <w:sz w:val="24"/>
          <w:szCs w:val="24"/>
        </w:rPr>
        <w:t> </w:t>
      </w:r>
      <w:r w:rsidR="00342B3C" w:rsidRPr="00EA77C4">
        <w:rPr>
          <w:rFonts w:ascii="Times New Roman" w:hAnsi="Times New Roman" w:cs="Times New Roman"/>
          <w:sz w:val="24"/>
          <w:szCs w:val="24"/>
        </w:rPr>
        <w:t xml:space="preserve">% </w:t>
      </w:r>
      <w:r>
        <w:rPr>
          <w:rFonts w:ascii="Times New Roman" w:hAnsi="Times New Roman" w:cs="Times New Roman"/>
          <w:sz w:val="24"/>
          <w:szCs w:val="24"/>
        </w:rPr>
        <w:t>l</w:t>
      </w:r>
      <w:r w:rsidR="00342B3C" w:rsidRPr="00EA77C4">
        <w:rPr>
          <w:rFonts w:ascii="Times New Roman" w:hAnsi="Times New Roman" w:cs="Times New Roman"/>
          <w:sz w:val="24"/>
          <w:szCs w:val="24"/>
        </w:rPr>
        <w:t>ecto</w:t>
      </w:r>
      <w:r w:rsidR="0094701D" w:rsidRPr="00EA77C4">
        <w:rPr>
          <w:rFonts w:ascii="Times New Roman" w:hAnsi="Times New Roman" w:cs="Times New Roman"/>
          <w:sz w:val="24"/>
          <w:szCs w:val="24"/>
        </w:rPr>
        <w:t>r</w:t>
      </w:r>
      <w:r w:rsidR="00342B3C" w:rsidRPr="00EA77C4">
        <w:rPr>
          <w:rFonts w:ascii="Times New Roman" w:hAnsi="Times New Roman" w:cs="Times New Roman"/>
          <w:sz w:val="24"/>
          <w:szCs w:val="24"/>
        </w:rPr>
        <w:t>/escritor, 15</w:t>
      </w:r>
      <w:r>
        <w:rPr>
          <w:rFonts w:ascii="Times New Roman" w:hAnsi="Times New Roman" w:cs="Times New Roman"/>
          <w:sz w:val="24"/>
          <w:szCs w:val="24"/>
        </w:rPr>
        <w:t xml:space="preserve"> </w:t>
      </w:r>
      <w:r w:rsidR="00342B3C" w:rsidRPr="00EA77C4">
        <w:rPr>
          <w:rFonts w:ascii="Times New Roman" w:hAnsi="Times New Roman" w:cs="Times New Roman"/>
          <w:sz w:val="24"/>
          <w:szCs w:val="24"/>
        </w:rPr>
        <w:t>% visual y 5</w:t>
      </w:r>
      <w:r>
        <w:rPr>
          <w:rFonts w:ascii="Times New Roman" w:hAnsi="Times New Roman" w:cs="Times New Roman"/>
          <w:sz w:val="24"/>
          <w:szCs w:val="24"/>
        </w:rPr>
        <w:t xml:space="preserve"> </w:t>
      </w:r>
      <w:r w:rsidR="00342B3C" w:rsidRPr="00EA77C4">
        <w:rPr>
          <w:rFonts w:ascii="Times New Roman" w:hAnsi="Times New Roman" w:cs="Times New Roman"/>
          <w:sz w:val="24"/>
          <w:szCs w:val="24"/>
        </w:rPr>
        <w:t>% auditivo</w:t>
      </w:r>
      <w:r w:rsidR="00840595" w:rsidRPr="00EA77C4">
        <w:rPr>
          <w:rFonts w:ascii="Times New Roman" w:hAnsi="Times New Roman" w:cs="Times New Roman"/>
          <w:sz w:val="24"/>
          <w:szCs w:val="24"/>
        </w:rPr>
        <w:t>. E</w:t>
      </w:r>
      <w:r w:rsidR="00342B3C" w:rsidRPr="00EA77C4">
        <w:rPr>
          <w:rFonts w:ascii="Times New Roman" w:hAnsi="Times New Roman" w:cs="Times New Roman"/>
          <w:sz w:val="24"/>
          <w:szCs w:val="24"/>
        </w:rPr>
        <w:t xml:space="preserve">sta información permite </w:t>
      </w:r>
      <w:r>
        <w:rPr>
          <w:rFonts w:ascii="Times New Roman" w:hAnsi="Times New Roman" w:cs="Times New Roman"/>
          <w:sz w:val="24"/>
          <w:szCs w:val="24"/>
        </w:rPr>
        <w:t xml:space="preserve">diseñar </w:t>
      </w:r>
      <w:r w:rsidR="00342B3C" w:rsidRPr="00EA77C4">
        <w:rPr>
          <w:rFonts w:ascii="Times New Roman" w:hAnsi="Times New Roman" w:cs="Times New Roman"/>
          <w:sz w:val="24"/>
          <w:szCs w:val="24"/>
        </w:rPr>
        <w:t>las estrategias de enseñanza</w:t>
      </w:r>
      <w:r w:rsidR="00046D0D" w:rsidRPr="00EA77C4">
        <w:rPr>
          <w:rFonts w:ascii="Times New Roman" w:hAnsi="Times New Roman" w:cs="Times New Roman"/>
          <w:sz w:val="24"/>
          <w:szCs w:val="24"/>
        </w:rPr>
        <w:t>-</w:t>
      </w:r>
      <w:r w:rsidR="00342B3C" w:rsidRPr="00EA77C4">
        <w:rPr>
          <w:rFonts w:ascii="Times New Roman" w:hAnsi="Times New Roman" w:cs="Times New Roman"/>
          <w:sz w:val="24"/>
          <w:szCs w:val="24"/>
        </w:rPr>
        <w:t>aprendizaje para los estudiantes.</w:t>
      </w:r>
    </w:p>
    <w:p w14:paraId="4A112AC3" w14:textId="62923144" w:rsidR="00D946EB" w:rsidRPr="00EA77C4" w:rsidRDefault="00D946EB" w:rsidP="00B80841">
      <w:pPr>
        <w:tabs>
          <w:tab w:val="left" w:pos="284"/>
        </w:tabs>
        <w:spacing w:before="30" w:after="30" w:line="360" w:lineRule="auto"/>
        <w:jc w:val="both"/>
        <w:rPr>
          <w:rFonts w:ascii="Times New Roman" w:hAnsi="Times New Roman" w:cs="Times New Roman"/>
          <w:sz w:val="24"/>
          <w:szCs w:val="24"/>
        </w:rPr>
      </w:pPr>
    </w:p>
    <w:p w14:paraId="5767C77C" w14:textId="7E4C35E2" w:rsidR="00003198" w:rsidRPr="00EA77C4" w:rsidRDefault="00003198" w:rsidP="00003198">
      <w:pPr>
        <w:tabs>
          <w:tab w:val="left" w:pos="284"/>
        </w:tabs>
        <w:spacing w:before="30" w:after="30" w:line="360" w:lineRule="auto"/>
        <w:jc w:val="center"/>
        <w:rPr>
          <w:rFonts w:ascii="Times New Roman" w:hAnsi="Times New Roman" w:cs="Times New Roman"/>
          <w:sz w:val="24"/>
          <w:szCs w:val="24"/>
        </w:rPr>
      </w:pPr>
      <w:r w:rsidRPr="00BB4ABD">
        <w:rPr>
          <w:rFonts w:ascii="Times New Roman" w:hAnsi="Times New Roman" w:cs="Times New Roman"/>
          <w:b/>
          <w:bCs/>
          <w:sz w:val="24"/>
          <w:szCs w:val="24"/>
        </w:rPr>
        <w:t>Figura 4</w:t>
      </w:r>
      <w:r w:rsidR="00BB4ABD" w:rsidRPr="00BB4ABD">
        <w:rPr>
          <w:rFonts w:ascii="Times New Roman" w:hAnsi="Times New Roman" w:cs="Times New Roman"/>
          <w:b/>
          <w:bCs/>
          <w:sz w:val="24"/>
          <w:szCs w:val="24"/>
        </w:rPr>
        <w:t>.</w:t>
      </w:r>
      <w:r w:rsidRPr="00EA77C4">
        <w:rPr>
          <w:rFonts w:ascii="Times New Roman" w:hAnsi="Times New Roman" w:cs="Times New Roman"/>
          <w:sz w:val="24"/>
          <w:szCs w:val="24"/>
        </w:rPr>
        <w:t xml:space="preserve"> Resultados de </w:t>
      </w:r>
      <w:r w:rsidR="00BB4ABD" w:rsidRPr="00EA77C4">
        <w:rPr>
          <w:rFonts w:ascii="Times New Roman" w:hAnsi="Times New Roman" w:cs="Times New Roman"/>
          <w:sz w:val="24"/>
          <w:szCs w:val="24"/>
        </w:rPr>
        <w:t>nivel de cociente intelectual</w:t>
      </w:r>
    </w:p>
    <w:p w14:paraId="3FC8FF62" w14:textId="780EC2FB" w:rsidR="00D946EB" w:rsidRPr="00EA77C4" w:rsidRDefault="00D946EB" w:rsidP="00003198">
      <w:pPr>
        <w:tabs>
          <w:tab w:val="left" w:pos="284"/>
        </w:tabs>
        <w:spacing w:before="30" w:after="30" w:line="360" w:lineRule="auto"/>
        <w:jc w:val="center"/>
        <w:rPr>
          <w:rFonts w:ascii="Times New Roman" w:hAnsi="Times New Roman" w:cs="Times New Roman"/>
          <w:sz w:val="24"/>
          <w:szCs w:val="24"/>
        </w:rPr>
      </w:pPr>
      <w:r w:rsidRPr="00EA77C4">
        <w:rPr>
          <w:rFonts w:ascii="Times New Roman" w:hAnsi="Times New Roman" w:cs="Times New Roman"/>
          <w:noProof/>
          <w:sz w:val="24"/>
          <w:szCs w:val="24"/>
        </w:rPr>
        <w:drawing>
          <wp:inline distT="0" distB="0" distL="0" distR="0" wp14:anchorId="63DCD015" wp14:editId="7454E62A">
            <wp:extent cx="3261360" cy="1840865"/>
            <wp:effectExtent l="0" t="0" r="0" b="698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61360" cy="1840865"/>
                    </a:xfrm>
                    <a:prstGeom prst="rect">
                      <a:avLst/>
                    </a:prstGeom>
                    <a:noFill/>
                  </pic:spPr>
                </pic:pic>
              </a:graphicData>
            </a:graphic>
          </wp:inline>
        </w:drawing>
      </w:r>
    </w:p>
    <w:p w14:paraId="28AE70D5" w14:textId="26C31D54" w:rsidR="00E73E21" w:rsidRPr="00EA77C4" w:rsidRDefault="00003198" w:rsidP="00DF4F71">
      <w:pPr>
        <w:tabs>
          <w:tab w:val="left" w:pos="284"/>
        </w:tabs>
        <w:spacing w:before="30" w:after="30" w:line="360" w:lineRule="auto"/>
        <w:jc w:val="center"/>
        <w:rPr>
          <w:rFonts w:ascii="Times New Roman" w:hAnsi="Times New Roman" w:cs="Times New Roman"/>
          <w:sz w:val="24"/>
          <w:szCs w:val="24"/>
        </w:rPr>
      </w:pPr>
      <w:r w:rsidRPr="00EA77C4">
        <w:rPr>
          <w:rFonts w:ascii="Times New Roman" w:hAnsi="Times New Roman" w:cs="Times New Roman"/>
          <w:sz w:val="24"/>
          <w:szCs w:val="24"/>
        </w:rPr>
        <w:t>Fuente</w:t>
      </w:r>
      <w:r w:rsidR="001E0919" w:rsidRPr="00EA77C4">
        <w:rPr>
          <w:rFonts w:ascii="Times New Roman" w:hAnsi="Times New Roman" w:cs="Times New Roman"/>
          <w:sz w:val="24"/>
          <w:szCs w:val="24"/>
        </w:rPr>
        <w:t xml:space="preserve">: </w:t>
      </w:r>
      <w:r w:rsidR="00BB4ABD">
        <w:rPr>
          <w:rFonts w:ascii="Times New Roman" w:hAnsi="Times New Roman" w:cs="Times New Roman"/>
          <w:sz w:val="24"/>
          <w:szCs w:val="24"/>
        </w:rPr>
        <w:t>E</w:t>
      </w:r>
      <w:r w:rsidR="001E0919" w:rsidRPr="00EA77C4">
        <w:rPr>
          <w:rFonts w:ascii="Times New Roman" w:hAnsi="Times New Roman" w:cs="Times New Roman"/>
          <w:sz w:val="24"/>
          <w:szCs w:val="24"/>
        </w:rPr>
        <w:t>laboración propia a partir de datos de</w:t>
      </w:r>
      <w:r w:rsidR="00CE700B" w:rsidRPr="00EA77C4">
        <w:rPr>
          <w:rFonts w:ascii="Times New Roman" w:hAnsi="Times New Roman" w:cs="Times New Roman"/>
          <w:sz w:val="24"/>
          <w:szCs w:val="24"/>
        </w:rPr>
        <w:t>l</w:t>
      </w:r>
      <w:r w:rsidR="001E0919" w:rsidRPr="00EA77C4">
        <w:rPr>
          <w:rFonts w:ascii="Times New Roman" w:hAnsi="Times New Roman" w:cs="Times New Roman"/>
          <w:sz w:val="24"/>
          <w:szCs w:val="24"/>
        </w:rPr>
        <w:t xml:space="preserve"> </w:t>
      </w:r>
      <w:r w:rsidR="00DE6F30" w:rsidRPr="00EA77C4">
        <w:rPr>
          <w:rFonts w:ascii="Times New Roman" w:hAnsi="Times New Roman" w:cs="Times New Roman"/>
          <w:sz w:val="24"/>
          <w:szCs w:val="24"/>
        </w:rPr>
        <w:t>ITJMMPYH</w:t>
      </w:r>
    </w:p>
    <w:p w14:paraId="460F53C8" w14:textId="58C02AF3" w:rsidR="00CE7DDF" w:rsidRPr="00EA77C4" w:rsidRDefault="00BB4ABD" w:rsidP="00CE7DDF">
      <w:pPr>
        <w:tabs>
          <w:tab w:val="left" w:pos="284"/>
        </w:tabs>
        <w:spacing w:before="30" w:after="3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A11FE0" w:rsidRPr="00EA77C4">
        <w:rPr>
          <w:rFonts w:ascii="Times New Roman" w:hAnsi="Times New Roman" w:cs="Times New Roman"/>
          <w:sz w:val="24"/>
          <w:szCs w:val="24"/>
        </w:rPr>
        <w:t>E</w:t>
      </w:r>
      <w:r w:rsidR="007615A7" w:rsidRPr="00EA77C4">
        <w:rPr>
          <w:rFonts w:ascii="Times New Roman" w:hAnsi="Times New Roman" w:cs="Times New Roman"/>
          <w:sz w:val="24"/>
          <w:szCs w:val="24"/>
        </w:rPr>
        <w:t xml:space="preserve">n relación </w:t>
      </w:r>
      <w:r w:rsidR="00A11FE0" w:rsidRPr="00EA77C4">
        <w:rPr>
          <w:rFonts w:ascii="Times New Roman" w:hAnsi="Times New Roman" w:cs="Times New Roman"/>
          <w:sz w:val="24"/>
          <w:szCs w:val="24"/>
        </w:rPr>
        <w:t>con el</w:t>
      </w:r>
      <w:r w:rsidR="00081867" w:rsidRPr="00EA77C4">
        <w:rPr>
          <w:rFonts w:ascii="Times New Roman" w:hAnsi="Times New Roman" w:cs="Times New Roman"/>
          <w:sz w:val="24"/>
          <w:szCs w:val="24"/>
        </w:rPr>
        <w:t xml:space="preserve"> cociente intelectual</w:t>
      </w:r>
      <w:r w:rsidR="00A11FE0" w:rsidRPr="00EA77C4">
        <w:rPr>
          <w:rFonts w:ascii="Times New Roman" w:hAnsi="Times New Roman" w:cs="Times New Roman"/>
          <w:sz w:val="24"/>
          <w:szCs w:val="24"/>
        </w:rPr>
        <w:t>,</w:t>
      </w:r>
      <w:r w:rsidR="007615A7" w:rsidRPr="00EA77C4">
        <w:rPr>
          <w:rFonts w:ascii="Times New Roman" w:hAnsi="Times New Roman" w:cs="Times New Roman"/>
          <w:sz w:val="24"/>
          <w:szCs w:val="24"/>
        </w:rPr>
        <w:t xml:space="preserve"> utilizando el test de Raven se obtuvo</w:t>
      </w:r>
      <w:r w:rsidR="00342B3C" w:rsidRPr="00EA77C4">
        <w:rPr>
          <w:rFonts w:ascii="Times New Roman" w:hAnsi="Times New Roman" w:cs="Times New Roman"/>
          <w:sz w:val="24"/>
          <w:szCs w:val="24"/>
        </w:rPr>
        <w:t xml:space="preserve"> </w:t>
      </w:r>
      <w:r w:rsidR="00081867" w:rsidRPr="00EA77C4">
        <w:rPr>
          <w:rFonts w:ascii="Times New Roman" w:hAnsi="Times New Roman" w:cs="Times New Roman"/>
          <w:sz w:val="24"/>
          <w:szCs w:val="24"/>
        </w:rPr>
        <w:t>que</w:t>
      </w:r>
      <w:r w:rsidR="007615A7" w:rsidRPr="00EA77C4">
        <w:rPr>
          <w:rFonts w:ascii="Times New Roman" w:hAnsi="Times New Roman" w:cs="Times New Roman"/>
          <w:sz w:val="24"/>
          <w:szCs w:val="24"/>
        </w:rPr>
        <w:t>, de los 20 estudiantes que participaron en el curso,</w:t>
      </w:r>
      <w:r w:rsidR="00081867" w:rsidRPr="00EA77C4">
        <w:rPr>
          <w:rFonts w:ascii="Times New Roman" w:hAnsi="Times New Roman" w:cs="Times New Roman"/>
          <w:sz w:val="24"/>
          <w:szCs w:val="24"/>
        </w:rPr>
        <w:t xml:space="preserve"> el 50</w:t>
      </w:r>
      <w:r>
        <w:rPr>
          <w:rFonts w:ascii="Times New Roman" w:hAnsi="Times New Roman" w:cs="Times New Roman"/>
          <w:sz w:val="24"/>
          <w:szCs w:val="24"/>
        </w:rPr>
        <w:t xml:space="preserve"> </w:t>
      </w:r>
      <w:r w:rsidR="00081867" w:rsidRPr="00EA77C4">
        <w:rPr>
          <w:rFonts w:ascii="Times New Roman" w:hAnsi="Times New Roman" w:cs="Times New Roman"/>
          <w:sz w:val="24"/>
          <w:szCs w:val="24"/>
        </w:rPr>
        <w:t>% t</w:t>
      </w:r>
      <w:r w:rsidR="00A11FE0" w:rsidRPr="00EA77C4">
        <w:rPr>
          <w:rFonts w:ascii="Times New Roman" w:hAnsi="Times New Roman" w:cs="Times New Roman"/>
          <w:sz w:val="24"/>
          <w:szCs w:val="24"/>
        </w:rPr>
        <w:t>iene</w:t>
      </w:r>
      <w:r w:rsidR="00081867" w:rsidRPr="00EA77C4">
        <w:rPr>
          <w:rFonts w:ascii="Times New Roman" w:hAnsi="Times New Roman" w:cs="Times New Roman"/>
          <w:sz w:val="24"/>
          <w:szCs w:val="24"/>
        </w:rPr>
        <w:t xml:space="preserve"> un CI </w:t>
      </w:r>
      <w:r w:rsidR="00C10E3F" w:rsidRPr="00EA77C4">
        <w:rPr>
          <w:rFonts w:ascii="Times New Roman" w:hAnsi="Times New Roman" w:cs="Times New Roman"/>
          <w:sz w:val="24"/>
          <w:szCs w:val="24"/>
        </w:rPr>
        <w:t>término</w:t>
      </w:r>
      <w:r w:rsidR="00081867" w:rsidRPr="00EA77C4">
        <w:rPr>
          <w:rFonts w:ascii="Times New Roman" w:hAnsi="Times New Roman" w:cs="Times New Roman"/>
          <w:sz w:val="24"/>
          <w:szCs w:val="24"/>
        </w:rPr>
        <w:t xml:space="preserve"> </w:t>
      </w:r>
      <w:r>
        <w:rPr>
          <w:rFonts w:ascii="Times New Roman" w:hAnsi="Times New Roman" w:cs="Times New Roman"/>
          <w:sz w:val="24"/>
          <w:szCs w:val="24"/>
        </w:rPr>
        <w:t>m</w:t>
      </w:r>
      <w:r w:rsidR="00081867" w:rsidRPr="00EA77C4">
        <w:rPr>
          <w:rFonts w:ascii="Times New Roman" w:hAnsi="Times New Roman" w:cs="Times New Roman"/>
          <w:sz w:val="24"/>
          <w:szCs w:val="24"/>
        </w:rPr>
        <w:t xml:space="preserve">edio, </w:t>
      </w:r>
      <w:r w:rsidR="00C10E3F" w:rsidRPr="00EA77C4">
        <w:rPr>
          <w:rFonts w:ascii="Times New Roman" w:hAnsi="Times New Roman" w:cs="Times New Roman"/>
          <w:sz w:val="24"/>
          <w:szCs w:val="24"/>
        </w:rPr>
        <w:t xml:space="preserve">seguido </w:t>
      </w:r>
      <w:r>
        <w:rPr>
          <w:rFonts w:ascii="Times New Roman" w:hAnsi="Times New Roman" w:cs="Times New Roman"/>
          <w:sz w:val="24"/>
          <w:szCs w:val="24"/>
        </w:rPr>
        <w:t>del</w:t>
      </w:r>
      <w:r w:rsidR="00081867" w:rsidRPr="00EA77C4">
        <w:rPr>
          <w:rFonts w:ascii="Times New Roman" w:hAnsi="Times New Roman" w:cs="Times New Roman"/>
          <w:sz w:val="24"/>
          <w:szCs w:val="24"/>
        </w:rPr>
        <w:t xml:space="preserve"> 35</w:t>
      </w:r>
      <w:r>
        <w:rPr>
          <w:rFonts w:ascii="Times New Roman" w:hAnsi="Times New Roman" w:cs="Times New Roman"/>
          <w:sz w:val="24"/>
          <w:szCs w:val="24"/>
        </w:rPr>
        <w:t> </w:t>
      </w:r>
      <w:r w:rsidR="00081867" w:rsidRPr="00EA77C4">
        <w:rPr>
          <w:rFonts w:ascii="Times New Roman" w:hAnsi="Times New Roman" w:cs="Times New Roman"/>
          <w:sz w:val="24"/>
          <w:szCs w:val="24"/>
        </w:rPr>
        <w:t xml:space="preserve">% </w:t>
      </w:r>
      <w:r>
        <w:rPr>
          <w:rFonts w:ascii="Times New Roman" w:hAnsi="Times New Roman" w:cs="Times New Roman"/>
          <w:sz w:val="24"/>
          <w:szCs w:val="24"/>
        </w:rPr>
        <w:t xml:space="preserve">con </w:t>
      </w:r>
      <w:r w:rsidR="00081867" w:rsidRPr="00EA77C4">
        <w:rPr>
          <w:rFonts w:ascii="Times New Roman" w:hAnsi="Times New Roman" w:cs="Times New Roman"/>
          <w:sz w:val="24"/>
          <w:szCs w:val="24"/>
        </w:rPr>
        <w:t xml:space="preserve">CI superior al </w:t>
      </w:r>
      <w:r w:rsidR="008C2332" w:rsidRPr="00EA77C4">
        <w:rPr>
          <w:rFonts w:ascii="Times New Roman" w:hAnsi="Times New Roman" w:cs="Times New Roman"/>
          <w:sz w:val="24"/>
          <w:szCs w:val="24"/>
        </w:rPr>
        <w:t>término</w:t>
      </w:r>
      <w:r w:rsidR="00081867" w:rsidRPr="00EA77C4">
        <w:rPr>
          <w:rFonts w:ascii="Times New Roman" w:hAnsi="Times New Roman" w:cs="Times New Roman"/>
          <w:sz w:val="24"/>
          <w:szCs w:val="24"/>
        </w:rPr>
        <w:t xml:space="preserve"> medio y</w:t>
      </w:r>
      <w:r>
        <w:rPr>
          <w:rFonts w:ascii="Times New Roman" w:hAnsi="Times New Roman" w:cs="Times New Roman"/>
          <w:sz w:val="24"/>
          <w:szCs w:val="24"/>
        </w:rPr>
        <w:t>,</w:t>
      </w:r>
      <w:r w:rsidR="00081867" w:rsidRPr="00EA77C4">
        <w:rPr>
          <w:rFonts w:ascii="Times New Roman" w:hAnsi="Times New Roman" w:cs="Times New Roman"/>
          <w:sz w:val="24"/>
          <w:szCs w:val="24"/>
        </w:rPr>
        <w:t xml:space="preserve"> </w:t>
      </w:r>
      <w:r w:rsidR="00C10E3F" w:rsidRPr="00EA77C4">
        <w:rPr>
          <w:rFonts w:ascii="Times New Roman" w:hAnsi="Times New Roman" w:cs="Times New Roman"/>
          <w:sz w:val="24"/>
          <w:szCs w:val="24"/>
        </w:rPr>
        <w:t>por último</w:t>
      </w:r>
      <w:r>
        <w:rPr>
          <w:rFonts w:ascii="Times New Roman" w:hAnsi="Times New Roman" w:cs="Times New Roman"/>
          <w:sz w:val="24"/>
          <w:szCs w:val="24"/>
        </w:rPr>
        <w:t>,</w:t>
      </w:r>
      <w:r w:rsidR="00081867" w:rsidRPr="00EA77C4">
        <w:rPr>
          <w:rFonts w:ascii="Times New Roman" w:hAnsi="Times New Roman" w:cs="Times New Roman"/>
          <w:sz w:val="24"/>
          <w:szCs w:val="24"/>
        </w:rPr>
        <w:t xml:space="preserve"> el 15% un CI</w:t>
      </w:r>
      <w:r w:rsidR="007615A7" w:rsidRPr="00EA77C4">
        <w:rPr>
          <w:rFonts w:ascii="Times New Roman" w:hAnsi="Times New Roman" w:cs="Times New Roman"/>
          <w:sz w:val="24"/>
          <w:szCs w:val="24"/>
        </w:rPr>
        <w:t xml:space="preserve"> inferior</w:t>
      </w:r>
      <w:r w:rsidR="00081867" w:rsidRPr="00EA77C4">
        <w:rPr>
          <w:rFonts w:ascii="Times New Roman" w:hAnsi="Times New Roman" w:cs="Times New Roman"/>
          <w:sz w:val="24"/>
          <w:szCs w:val="24"/>
        </w:rPr>
        <w:t xml:space="preserve"> al término </w:t>
      </w:r>
      <w:r w:rsidR="00C10E3F" w:rsidRPr="00EA77C4">
        <w:rPr>
          <w:rFonts w:ascii="Times New Roman" w:hAnsi="Times New Roman" w:cs="Times New Roman"/>
          <w:sz w:val="24"/>
          <w:szCs w:val="24"/>
        </w:rPr>
        <w:t>medio</w:t>
      </w:r>
      <w:r w:rsidR="003A3C99">
        <w:rPr>
          <w:rFonts w:ascii="Times New Roman" w:hAnsi="Times New Roman" w:cs="Times New Roman"/>
          <w:sz w:val="24"/>
          <w:szCs w:val="24"/>
        </w:rPr>
        <w:t xml:space="preserve"> (ver figura 4)</w:t>
      </w:r>
      <w:r w:rsidR="00C10E3F" w:rsidRPr="00EA77C4">
        <w:rPr>
          <w:rFonts w:ascii="Times New Roman" w:hAnsi="Times New Roman" w:cs="Times New Roman"/>
          <w:sz w:val="24"/>
          <w:szCs w:val="24"/>
        </w:rPr>
        <w:t>. Esta</w:t>
      </w:r>
      <w:r w:rsidR="00081867" w:rsidRPr="00EA77C4">
        <w:rPr>
          <w:rFonts w:ascii="Times New Roman" w:hAnsi="Times New Roman" w:cs="Times New Roman"/>
          <w:sz w:val="24"/>
          <w:szCs w:val="24"/>
        </w:rPr>
        <w:t xml:space="preserve"> informació</w:t>
      </w:r>
      <w:r w:rsidR="00C10E3F" w:rsidRPr="00EA77C4">
        <w:rPr>
          <w:rFonts w:ascii="Times New Roman" w:hAnsi="Times New Roman" w:cs="Times New Roman"/>
          <w:sz w:val="24"/>
          <w:szCs w:val="24"/>
        </w:rPr>
        <w:t xml:space="preserve">n es un dato importante </w:t>
      </w:r>
      <w:r w:rsidR="007615A7" w:rsidRPr="00EA77C4">
        <w:rPr>
          <w:rFonts w:ascii="Times New Roman" w:hAnsi="Times New Roman" w:cs="Times New Roman"/>
          <w:sz w:val="24"/>
          <w:szCs w:val="24"/>
        </w:rPr>
        <w:t>para describir las capacidades de los estudiantes</w:t>
      </w:r>
      <w:r w:rsidR="00C10E3F" w:rsidRPr="00EA77C4">
        <w:rPr>
          <w:rFonts w:ascii="Times New Roman" w:hAnsi="Times New Roman" w:cs="Times New Roman"/>
          <w:sz w:val="24"/>
          <w:szCs w:val="24"/>
        </w:rPr>
        <w:t xml:space="preserve">, </w:t>
      </w:r>
      <w:r>
        <w:rPr>
          <w:rFonts w:ascii="Times New Roman" w:hAnsi="Times New Roman" w:cs="Times New Roman"/>
          <w:sz w:val="24"/>
          <w:szCs w:val="24"/>
        </w:rPr>
        <w:t>ya</w:t>
      </w:r>
      <w:r w:rsidR="00C10E3F" w:rsidRPr="00EA77C4">
        <w:rPr>
          <w:rFonts w:ascii="Times New Roman" w:hAnsi="Times New Roman" w:cs="Times New Roman"/>
          <w:sz w:val="24"/>
          <w:szCs w:val="24"/>
        </w:rPr>
        <w:t xml:space="preserve"> que el cociente intelectual </w:t>
      </w:r>
      <w:r w:rsidR="007615A7" w:rsidRPr="00EA77C4">
        <w:rPr>
          <w:rFonts w:ascii="Times New Roman" w:hAnsi="Times New Roman" w:cs="Times New Roman"/>
          <w:sz w:val="24"/>
          <w:szCs w:val="24"/>
        </w:rPr>
        <w:t>está relacionado con habilidades para el uso del lenguaje</w:t>
      </w:r>
      <w:r>
        <w:rPr>
          <w:rFonts w:ascii="Times New Roman" w:hAnsi="Times New Roman" w:cs="Times New Roman"/>
          <w:sz w:val="24"/>
          <w:szCs w:val="24"/>
        </w:rPr>
        <w:t xml:space="preserve"> y</w:t>
      </w:r>
      <w:r w:rsidR="007615A7" w:rsidRPr="00EA77C4">
        <w:rPr>
          <w:rFonts w:ascii="Times New Roman" w:hAnsi="Times New Roman" w:cs="Times New Roman"/>
          <w:sz w:val="24"/>
          <w:szCs w:val="24"/>
        </w:rPr>
        <w:t xml:space="preserve"> el razonamiento lógico y matemático</w:t>
      </w:r>
      <w:r w:rsidR="0018305D" w:rsidRPr="00EA77C4">
        <w:rPr>
          <w:rFonts w:ascii="Times New Roman" w:hAnsi="Times New Roman" w:cs="Times New Roman"/>
          <w:sz w:val="24"/>
          <w:szCs w:val="24"/>
        </w:rPr>
        <w:t>,</w:t>
      </w:r>
      <w:r w:rsidR="007615A7" w:rsidRPr="00EA77C4">
        <w:rPr>
          <w:rFonts w:ascii="Times New Roman" w:hAnsi="Times New Roman" w:cs="Times New Roman"/>
          <w:sz w:val="24"/>
          <w:szCs w:val="24"/>
        </w:rPr>
        <w:t xml:space="preserve"> </w:t>
      </w:r>
      <w:r>
        <w:rPr>
          <w:rFonts w:ascii="Times New Roman" w:hAnsi="Times New Roman" w:cs="Times New Roman"/>
          <w:sz w:val="24"/>
          <w:szCs w:val="24"/>
        </w:rPr>
        <w:t xml:space="preserve">cualidades </w:t>
      </w:r>
      <w:r w:rsidR="007615A7" w:rsidRPr="00EA77C4">
        <w:rPr>
          <w:rFonts w:ascii="Times New Roman" w:hAnsi="Times New Roman" w:cs="Times New Roman"/>
          <w:sz w:val="24"/>
          <w:szCs w:val="24"/>
        </w:rPr>
        <w:t>indispensables para algunas asignaturas.</w:t>
      </w:r>
    </w:p>
    <w:p w14:paraId="5C44DFCC" w14:textId="77777777" w:rsidR="00651A9F" w:rsidRPr="00EA77C4" w:rsidRDefault="00651A9F" w:rsidP="00CE7DDF">
      <w:pPr>
        <w:tabs>
          <w:tab w:val="left" w:pos="284"/>
        </w:tabs>
        <w:spacing w:before="30" w:after="30" w:line="360" w:lineRule="auto"/>
        <w:jc w:val="both"/>
        <w:rPr>
          <w:rFonts w:ascii="Times New Roman" w:hAnsi="Times New Roman" w:cs="Times New Roman"/>
          <w:sz w:val="24"/>
          <w:szCs w:val="24"/>
        </w:rPr>
      </w:pPr>
    </w:p>
    <w:p w14:paraId="368DD9D1" w14:textId="0144AA8D" w:rsidR="00003198" w:rsidRPr="00EA77C4" w:rsidRDefault="00003198" w:rsidP="00DF4F71">
      <w:pPr>
        <w:tabs>
          <w:tab w:val="left" w:pos="284"/>
        </w:tabs>
        <w:spacing w:before="30" w:after="30" w:line="360" w:lineRule="auto"/>
        <w:jc w:val="center"/>
        <w:rPr>
          <w:rFonts w:ascii="Times New Roman" w:hAnsi="Times New Roman" w:cs="Times New Roman"/>
          <w:sz w:val="24"/>
          <w:szCs w:val="24"/>
        </w:rPr>
      </w:pPr>
      <w:r w:rsidRPr="00BB4ABD">
        <w:rPr>
          <w:rFonts w:ascii="Times New Roman" w:hAnsi="Times New Roman" w:cs="Times New Roman"/>
          <w:b/>
          <w:bCs/>
          <w:sz w:val="24"/>
          <w:szCs w:val="24"/>
        </w:rPr>
        <w:t>Figura 5</w:t>
      </w:r>
      <w:r w:rsidR="00BB4ABD" w:rsidRPr="00BB4ABD">
        <w:rPr>
          <w:rFonts w:ascii="Times New Roman" w:hAnsi="Times New Roman" w:cs="Times New Roman"/>
          <w:b/>
          <w:bCs/>
          <w:sz w:val="24"/>
          <w:szCs w:val="24"/>
        </w:rPr>
        <w:t>.</w:t>
      </w:r>
      <w:r w:rsidRPr="00EA77C4">
        <w:rPr>
          <w:rFonts w:ascii="Times New Roman" w:hAnsi="Times New Roman" w:cs="Times New Roman"/>
          <w:sz w:val="24"/>
          <w:szCs w:val="24"/>
        </w:rPr>
        <w:t xml:space="preserve"> Resultados de </w:t>
      </w:r>
      <w:r w:rsidR="00BB4ABD">
        <w:rPr>
          <w:rFonts w:ascii="Times New Roman" w:hAnsi="Times New Roman" w:cs="Times New Roman"/>
          <w:sz w:val="24"/>
          <w:szCs w:val="24"/>
        </w:rPr>
        <w:t>e</w:t>
      </w:r>
      <w:r w:rsidRPr="00EA77C4">
        <w:rPr>
          <w:rFonts w:ascii="Times New Roman" w:hAnsi="Times New Roman" w:cs="Times New Roman"/>
          <w:sz w:val="24"/>
          <w:szCs w:val="24"/>
        </w:rPr>
        <w:t>valuación de relaciones interpersonales (CERI)</w:t>
      </w:r>
    </w:p>
    <w:p w14:paraId="290FCF6B" w14:textId="72B7221E" w:rsidR="009C78B0" w:rsidRPr="00EA77C4" w:rsidRDefault="009C78B0" w:rsidP="00003198">
      <w:pPr>
        <w:shd w:val="clear" w:color="auto" w:fill="FFFFFF"/>
        <w:tabs>
          <w:tab w:val="left" w:pos="284"/>
        </w:tabs>
        <w:spacing w:before="30" w:after="30" w:line="360" w:lineRule="auto"/>
        <w:jc w:val="center"/>
        <w:rPr>
          <w:rFonts w:ascii="Times New Roman" w:eastAsia="Times New Roman" w:hAnsi="Times New Roman" w:cs="Times New Roman"/>
          <w:color w:val="222222"/>
          <w:sz w:val="24"/>
          <w:szCs w:val="24"/>
          <w:lang w:val="es-MX"/>
        </w:rPr>
      </w:pPr>
      <w:r w:rsidRPr="00EA77C4">
        <w:rPr>
          <w:rFonts w:ascii="Times New Roman" w:eastAsia="Times New Roman" w:hAnsi="Times New Roman" w:cs="Times New Roman"/>
          <w:noProof/>
          <w:color w:val="222222"/>
          <w:sz w:val="24"/>
          <w:szCs w:val="24"/>
          <w:lang w:val="es-MX"/>
        </w:rPr>
        <w:drawing>
          <wp:inline distT="0" distB="0" distL="0" distR="0" wp14:anchorId="1435E96B" wp14:editId="728419CF">
            <wp:extent cx="4521600" cy="2375553"/>
            <wp:effectExtent l="0" t="0" r="0" b="571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51547" cy="2391286"/>
                    </a:xfrm>
                    <a:prstGeom prst="rect">
                      <a:avLst/>
                    </a:prstGeom>
                    <a:noFill/>
                  </pic:spPr>
                </pic:pic>
              </a:graphicData>
            </a:graphic>
          </wp:inline>
        </w:drawing>
      </w:r>
    </w:p>
    <w:p w14:paraId="113AB0B2" w14:textId="251119C8" w:rsidR="003410C4" w:rsidRPr="00EA77C4" w:rsidRDefault="00A47440" w:rsidP="00DF4F71">
      <w:pPr>
        <w:tabs>
          <w:tab w:val="left" w:pos="284"/>
        </w:tabs>
        <w:autoSpaceDE w:val="0"/>
        <w:autoSpaceDN w:val="0"/>
        <w:adjustRightInd w:val="0"/>
        <w:spacing w:before="30" w:after="30" w:line="360" w:lineRule="auto"/>
        <w:jc w:val="center"/>
        <w:rPr>
          <w:rFonts w:ascii="Times New Roman" w:hAnsi="Times New Roman" w:cs="Times New Roman"/>
          <w:sz w:val="24"/>
          <w:szCs w:val="24"/>
        </w:rPr>
      </w:pPr>
      <w:r w:rsidRPr="00EA77C4">
        <w:rPr>
          <w:rFonts w:ascii="Times New Roman" w:hAnsi="Times New Roman" w:cs="Times New Roman"/>
          <w:sz w:val="24"/>
          <w:szCs w:val="24"/>
        </w:rPr>
        <w:t xml:space="preserve">Fuente: </w:t>
      </w:r>
      <w:r w:rsidR="00BB4ABD">
        <w:rPr>
          <w:rFonts w:ascii="Times New Roman" w:hAnsi="Times New Roman" w:cs="Times New Roman"/>
          <w:sz w:val="24"/>
          <w:szCs w:val="24"/>
        </w:rPr>
        <w:t>E</w:t>
      </w:r>
      <w:r w:rsidRPr="00EA77C4">
        <w:rPr>
          <w:rFonts w:ascii="Times New Roman" w:hAnsi="Times New Roman" w:cs="Times New Roman"/>
          <w:sz w:val="24"/>
          <w:szCs w:val="24"/>
        </w:rPr>
        <w:t xml:space="preserve">laboración propia a partir de datos del </w:t>
      </w:r>
      <w:r w:rsidR="00DE6F30" w:rsidRPr="00EA77C4">
        <w:rPr>
          <w:rFonts w:ascii="Times New Roman" w:hAnsi="Times New Roman" w:cs="Times New Roman"/>
          <w:sz w:val="24"/>
          <w:szCs w:val="24"/>
        </w:rPr>
        <w:t>ITJMMPYH</w:t>
      </w:r>
    </w:p>
    <w:p w14:paraId="3A49C823" w14:textId="652BB190" w:rsidR="00003198" w:rsidRPr="00EA77C4" w:rsidRDefault="00256164" w:rsidP="00003198">
      <w:pPr>
        <w:shd w:val="clear" w:color="auto" w:fill="FFFFFF"/>
        <w:tabs>
          <w:tab w:val="left" w:pos="284"/>
        </w:tabs>
        <w:spacing w:before="30" w:after="3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D</w:t>
      </w:r>
      <w:r w:rsidR="00E73E21" w:rsidRPr="00EA77C4">
        <w:rPr>
          <w:rFonts w:ascii="Times New Roman" w:hAnsi="Times New Roman" w:cs="Times New Roman"/>
          <w:sz w:val="24"/>
          <w:szCs w:val="24"/>
        </w:rPr>
        <w:t xml:space="preserve">e los 20 </w:t>
      </w:r>
      <w:r w:rsidR="00BB4ABD">
        <w:rPr>
          <w:rFonts w:ascii="Times New Roman" w:hAnsi="Times New Roman" w:cs="Times New Roman"/>
          <w:sz w:val="24"/>
          <w:szCs w:val="24"/>
        </w:rPr>
        <w:t>e</w:t>
      </w:r>
      <w:r w:rsidR="00E73E21" w:rsidRPr="00EA77C4">
        <w:rPr>
          <w:rFonts w:ascii="Times New Roman" w:hAnsi="Times New Roman" w:cs="Times New Roman"/>
          <w:sz w:val="24"/>
          <w:szCs w:val="24"/>
        </w:rPr>
        <w:t>studiantes encuestados</w:t>
      </w:r>
      <w:r w:rsidR="006B69E5" w:rsidRPr="00EA77C4">
        <w:rPr>
          <w:rFonts w:ascii="Times New Roman" w:hAnsi="Times New Roman" w:cs="Times New Roman"/>
          <w:sz w:val="24"/>
          <w:szCs w:val="24"/>
        </w:rPr>
        <w:t xml:space="preserve"> </w:t>
      </w:r>
      <w:r>
        <w:rPr>
          <w:rFonts w:ascii="Times New Roman" w:hAnsi="Times New Roman" w:cs="Times New Roman"/>
          <w:sz w:val="24"/>
          <w:szCs w:val="24"/>
        </w:rPr>
        <w:t>para</w:t>
      </w:r>
      <w:r w:rsidR="006B69E5" w:rsidRPr="00EA77C4">
        <w:rPr>
          <w:rFonts w:ascii="Times New Roman" w:hAnsi="Times New Roman" w:cs="Times New Roman"/>
          <w:sz w:val="24"/>
          <w:szCs w:val="24"/>
        </w:rPr>
        <w:t xml:space="preserve"> evaluar las relaciones interpersonales, </w:t>
      </w:r>
      <w:r>
        <w:rPr>
          <w:rFonts w:ascii="Times New Roman" w:hAnsi="Times New Roman" w:cs="Times New Roman"/>
          <w:sz w:val="24"/>
          <w:szCs w:val="24"/>
        </w:rPr>
        <w:t>el</w:t>
      </w:r>
      <w:r w:rsidR="006B69E5" w:rsidRPr="00EA77C4">
        <w:rPr>
          <w:rFonts w:ascii="Times New Roman" w:hAnsi="Times New Roman" w:cs="Times New Roman"/>
          <w:sz w:val="24"/>
          <w:szCs w:val="24"/>
        </w:rPr>
        <w:t xml:space="preserve"> 88</w:t>
      </w:r>
      <w:r>
        <w:rPr>
          <w:rFonts w:ascii="Times New Roman" w:hAnsi="Times New Roman" w:cs="Times New Roman"/>
          <w:sz w:val="24"/>
          <w:szCs w:val="24"/>
        </w:rPr>
        <w:t xml:space="preserve"> </w:t>
      </w:r>
      <w:r w:rsidR="006B69E5" w:rsidRPr="00EA77C4">
        <w:rPr>
          <w:rFonts w:ascii="Times New Roman" w:hAnsi="Times New Roman" w:cs="Times New Roman"/>
          <w:sz w:val="24"/>
          <w:szCs w:val="24"/>
        </w:rPr>
        <w:t xml:space="preserve">% </w:t>
      </w:r>
      <w:r>
        <w:rPr>
          <w:rFonts w:ascii="Times New Roman" w:hAnsi="Times New Roman" w:cs="Times New Roman"/>
          <w:sz w:val="24"/>
          <w:szCs w:val="24"/>
        </w:rPr>
        <w:t xml:space="preserve">señala </w:t>
      </w:r>
      <w:r w:rsidR="006B69E5" w:rsidRPr="00EA77C4">
        <w:rPr>
          <w:rFonts w:ascii="Times New Roman" w:hAnsi="Times New Roman" w:cs="Times New Roman"/>
          <w:sz w:val="24"/>
          <w:szCs w:val="24"/>
        </w:rPr>
        <w:t xml:space="preserve">la habilidad de autoformación, seguida con </w:t>
      </w:r>
      <w:r>
        <w:rPr>
          <w:rFonts w:ascii="Times New Roman" w:hAnsi="Times New Roman" w:cs="Times New Roman"/>
          <w:sz w:val="24"/>
          <w:szCs w:val="24"/>
        </w:rPr>
        <w:t>el</w:t>
      </w:r>
      <w:r w:rsidR="006B69E5" w:rsidRPr="00EA77C4">
        <w:rPr>
          <w:rFonts w:ascii="Times New Roman" w:hAnsi="Times New Roman" w:cs="Times New Roman"/>
          <w:sz w:val="24"/>
          <w:szCs w:val="24"/>
        </w:rPr>
        <w:t xml:space="preserve"> 87</w:t>
      </w:r>
      <w:r>
        <w:rPr>
          <w:rFonts w:ascii="Times New Roman" w:hAnsi="Times New Roman" w:cs="Times New Roman"/>
          <w:sz w:val="24"/>
          <w:szCs w:val="24"/>
        </w:rPr>
        <w:t xml:space="preserve"> </w:t>
      </w:r>
      <w:r w:rsidR="006B69E5" w:rsidRPr="00EA77C4">
        <w:rPr>
          <w:rFonts w:ascii="Times New Roman" w:hAnsi="Times New Roman" w:cs="Times New Roman"/>
          <w:sz w:val="24"/>
          <w:szCs w:val="24"/>
        </w:rPr>
        <w:t xml:space="preserve">% </w:t>
      </w:r>
      <w:r>
        <w:rPr>
          <w:rFonts w:ascii="Times New Roman" w:hAnsi="Times New Roman" w:cs="Times New Roman"/>
          <w:sz w:val="24"/>
          <w:szCs w:val="24"/>
        </w:rPr>
        <w:t xml:space="preserve">por </w:t>
      </w:r>
      <w:r w:rsidR="006B69E5" w:rsidRPr="00EA77C4">
        <w:rPr>
          <w:rFonts w:ascii="Times New Roman" w:hAnsi="Times New Roman" w:cs="Times New Roman"/>
          <w:sz w:val="24"/>
          <w:szCs w:val="24"/>
        </w:rPr>
        <w:t xml:space="preserve">las habilidades básicas de interacción </w:t>
      </w:r>
      <w:r w:rsidR="000F6651" w:rsidRPr="00EA77C4">
        <w:rPr>
          <w:rFonts w:ascii="Times New Roman" w:hAnsi="Times New Roman" w:cs="Times New Roman"/>
          <w:sz w:val="24"/>
          <w:szCs w:val="24"/>
        </w:rPr>
        <w:t>social,</w:t>
      </w:r>
      <w:r w:rsidR="006B69E5" w:rsidRPr="00EA77C4">
        <w:rPr>
          <w:rFonts w:ascii="Times New Roman" w:hAnsi="Times New Roman" w:cs="Times New Roman"/>
          <w:sz w:val="24"/>
          <w:szCs w:val="24"/>
        </w:rPr>
        <w:t xml:space="preserve"> 86</w:t>
      </w:r>
      <w:r>
        <w:rPr>
          <w:rFonts w:ascii="Times New Roman" w:hAnsi="Times New Roman" w:cs="Times New Roman"/>
          <w:sz w:val="24"/>
          <w:szCs w:val="24"/>
        </w:rPr>
        <w:t xml:space="preserve"> </w:t>
      </w:r>
      <w:r w:rsidR="006B69E5" w:rsidRPr="00EA77C4">
        <w:rPr>
          <w:rFonts w:ascii="Times New Roman" w:hAnsi="Times New Roman" w:cs="Times New Roman"/>
          <w:sz w:val="24"/>
          <w:szCs w:val="24"/>
        </w:rPr>
        <w:t xml:space="preserve">% las </w:t>
      </w:r>
      <w:r w:rsidR="000F6651" w:rsidRPr="00EA77C4">
        <w:rPr>
          <w:rFonts w:ascii="Times New Roman" w:hAnsi="Times New Roman" w:cs="Times New Roman"/>
          <w:sz w:val="24"/>
          <w:szCs w:val="24"/>
        </w:rPr>
        <w:t>habilidades para</w:t>
      </w:r>
      <w:r w:rsidR="006B69E5" w:rsidRPr="00EA77C4">
        <w:rPr>
          <w:rFonts w:ascii="Times New Roman" w:hAnsi="Times New Roman" w:cs="Times New Roman"/>
          <w:sz w:val="24"/>
          <w:szCs w:val="24"/>
        </w:rPr>
        <w:t xml:space="preserve"> cooperar y compartir</w:t>
      </w:r>
      <w:r w:rsidR="00447173" w:rsidRPr="00EA77C4">
        <w:rPr>
          <w:rFonts w:ascii="Times New Roman" w:hAnsi="Times New Roman" w:cs="Times New Roman"/>
          <w:sz w:val="24"/>
          <w:szCs w:val="24"/>
        </w:rPr>
        <w:t>, 83</w:t>
      </w:r>
      <w:r>
        <w:rPr>
          <w:rFonts w:ascii="Times New Roman" w:hAnsi="Times New Roman" w:cs="Times New Roman"/>
          <w:sz w:val="24"/>
          <w:szCs w:val="24"/>
        </w:rPr>
        <w:t xml:space="preserve"> </w:t>
      </w:r>
      <w:r w:rsidR="00447173" w:rsidRPr="00EA77C4">
        <w:rPr>
          <w:rFonts w:ascii="Times New Roman" w:hAnsi="Times New Roman" w:cs="Times New Roman"/>
          <w:sz w:val="24"/>
          <w:szCs w:val="24"/>
        </w:rPr>
        <w:t xml:space="preserve">% </w:t>
      </w:r>
      <w:r>
        <w:rPr>
          <w:rFonts w:ascii="Times New Roman" w:hAnsi="Times New Roman" w:cs="Times New Roman"/>
          <w:sz w:val="24"/>
          <w:szCs w:val="24"/>
        </w:rPr>
        <w:t xml:space="preserve">las </w:t>
      </w:r>
      <w:r w:rsidR="00447173" w:rsidRPr="00EA77C4">
        <w:rPr>
          <w:rFonts w:ascii="Times New Roman" w:hAnsi="Times New Roman" w:cs="Times New Roman"/>
          <w:sz w:val="24"/>
          <w:szCs w:val="24"/>
        </w:rPr>
        <w:t xml:space="preserve">habilidades relacionadas con las </w:t>
      </w:r>
      <w:r w:rsidR="000F6651" w:rsidRPr="00EA77C4">
        <w:rPr>
          <w:rFonts w:ascii="Times New Roman" w:hAnsi="Times New Roman" w:cs="Times New Roman"/>
          <w:sz w:val="24"/>
          <w:szCs w:val="24"/>
        </w:rPr>
        <w:t>emociones y</w:t>
      </w:r>
      <w:r>
        <w:rPr>
          <w:rFonts w:ascii="Times New Roman" w:hAnsi="Times New Roman" w:cs="Times New Roman"/>
          <w:sz w:val="24"/>
          <w:szCs w:val="24"/>
        </w:rPr>
        <w:t>,</w:t>
      </w:r>
      <w:r w:rsidR="00447173" w:rsidRPr="00EA77C4">
        <w:rPr>
          <w:rFonts w:ascii="Times New Roman" w:hAnsi="Times New Roman" w:cs="Times New Roman"/>
          <w:sz w:val="24"/>
          <w:szCs w:val="24"/>
        </w:rPr>
        <w:t xml:space="preserve"> por </w:t>
      </w:r>
      <w:r w:rsidR="000F6651" w:rsidRPr="00EA77C4">
        <w:rPr>
          <w:rFonts w:ascii="Times New Roman" w:hAnsi="Times New Roman" w:cs="Times New Roman"/>
          <w:sz w:val="24"/>
          <w:szCs w:val="24"/>
        </w:rPr>
        <w:t>último</w:t>
      </w:r>
      <w:r>
        <w:rPr>
          <w:rFonts w:ascii="Times New Roman" w:hAnsi="Times New Roman" w:cs="Times New Roman"/>
          <w:sz w:val="24"/>
          <w:szCs w:val="24"/>
        </w:rPr>
        <w:t>,</w:t>
      </w:r>
      <w:r w:rsidR="00447173" w:rsidRPr="00EA77C4">
        <w:rPr>
          <w:rFonts w:ascii="Times New Roman" w:hAnsi="Times New Roman" w:cs="Times New Roman"/>
          <w:sz w:val="24"/>
          <w:szCs w:val="24"/>
        </w:rPr>
        <w:t xml:space="preserve"> 48</w:t>
      </w:r>
      <w:r>
        <w:rPr>
          <w:rFonts w:ascii="Times New Roman" w:hAnsi="Times New Roman" w:cs="Times New Roman"/>
          <w:sz w:val="24"/>
          <w:szCs w:val="24"/>
        </w:rPr>
        <w:t xml:space="preserve"> </w:t>
      </w:r>
      <w:r w:rsidR="00447173" w:rsidRPr="00EA77C4">
        <w:rPr>
          <w:rFonts w:ascii="Times New Roman" w:hAnsi="Times New Roman" w:cs="Times New Roman"/>
          <w:sz w:val="24"/>
          <w:szCs w:val="24"/>
        </w:rPr>
        <w:t>% las habilidades de iniciación de la interacción social y convencionales</w:t>
      </w:r>
      <w:r w:rsidR="003A3C99">
        <w:rPr>
          <w:rFonts w:ascii="Times New Roman" w:hAnsi="Times New Roman" w:cs="Times New Roman"/>
          <w:sz w:val="24"/>
          <w:szCs w:val="24"/>
        </w:rPr>
        <w:t xml:space="preserve"> (ver figura 5)</w:t>
      </w:r>
      <w:r w:rsidR="00447173" w:rsidRPr="00EA77C4">
        <w:rPr>
          <w:rFonts w:ascii="Times New Roman" w:hAnsi="Times New Roman" w:cs="Times New Roman"/>
          <w:sz w:val="24"/>
          <w:szCs w:val="24"/>
        </w:rPr>
        <w:t>.</w:t>
      </w:r>
    </w:p>
    <w:p w14:paraId="69526CF3" w14:textId="77777777" w:rsidR="00E7521C" w:rsidRPr="00EA77C4" w:rsidRDefault="00E7521C" w:rsidP="00003198">
      <w:pPr>
        <w:tabs>
          <w:tab w:val="left" w:pos="284"/>
        </w:tabs>
        <w:autoSpaceDE w:val="0"/>
        <w:autoSpaceDN w:val="0"/>
        <w:adjustRightInd w:val="0"/>
        <w:spacing w:before="30" w:after="30" w:line="240" w:lineRule="auto"/>
        <w:jc w:val="center"/>
        <w:rPr>
          <w:rFonts w:ascii="Times New Roman" w:hAnsi="Times New Roman" w:cs="Times New Roman"/>
          <w:sz w:val="24"/>
          <w:szCs w:val="24"/>
        </w:rPr>
      </w:pPr>
    </w:p>
    <w:p w14:paraId="2B34E94E" w14:textId="66BE8105" w:rsidR="009F75FB" w:rsidRPr="00EA77C4" w:rsidRDefault="00003198" w:rsidP="00003198">
      <w:pPr>
        <w:tabs>
          <w:tab w:val="left" w:pos="284"/>
        </w:tabs>
        <w:autoSpaceDE w:val="0"/>
        <w:autoSpaceDN w:val="0"/>
        <w:adjustRightInd w:val="0"/>
        <w:spacing w:before="30" w:after="30" w:line="240" w:lineRule="auto"/>
        <w:jc w:val="center"/>
        <w:rPr>
          <w:rFonts w:ascii="Times New Roman" w:eastAsia="Times New Roman" w:hAnsi="Times New Roman" w:cs="Times New Roman"/>
          <w:color w:val="222222"/>
          <w:sz w:val="24"/>
          <w:szCs w:val="24"/>
          <w:lang w:val="es-MX"/>
        </w:rPr>
      </w:pPr>
      <w:r w:rsidRPr="00256164">
        <w:rPr>
          <w:rFonts w:ascii="Times New Roman" w:hAnsi="Times New Roman" w:cs="Times New Roman"/>
          <w:b/>
          <w:bCs/>
          <w:sz w:val="24"/>
          <w:szCs w:val="24"/>
        </w:rPr>
        <w:t>Figura 6</w:t>
      </w:r>
      <w:r w:rsidR="00256164" w:rsidRPr="00256164">
        <w:rPr>
          <w:rFonts w:ascii="Times New Roman" w:hAnsi="Times New Roman" w:cs="Times New Roman"/>
          <w:b/>
          <w:bCs/>
          <w:sz w:val="24"/>
          <w:szCs w:val="24"/>
        </w:rPr>
        <w:t>.</w:t>
      </w:r>
      <w:r w:rsidRPr="00EA77C4">
        <w:rPr>
          <w:rFonts w:ascii="Times New Roman" w:hAnsi="Times New Roman" w:cs="Times New Roman"/>
          <w:sz w:val="24"/>
          <w:szCs w:val="24"/>
        </w:rPr>
        <w:t xml:space="preserve"> Resultados de entrevista clínica</w:t>
      </w:r>
    </w:p>
    <w:p w14:paraId="04C52A75" w14:textId="647002D6" w:rsidR="00A47440" w:rsidRPr="00EA77C4" w:rsidRDefault="007B6F1C" w:rsidP="00003198">
      <w:pPr>
        <w:tabs>
          <w:tab w:val="left" w:pos="284"/>
        </w:tabs>
        <w:spacing w:before="30" w:after="30" w:line="360" w:lineRule="auto"/>
        <w:jc w:val="center"/>
        <w:rPr>
          <w:rFonts w:ascii="Times New Roman" w:hAnsi="Times New Roman" w:cs="Times New Roman"/>
          <w:sz w:val="24"/>
          <w:szCs w:val="24"/>
        </w:rPr>
      </w:pPr>
      <w:r w:rsidRPr="00EA77C4">
        <w:rPr>
          <w:rFonts w:ascii="Times New Roman" w:hAnsi="Times New Roman" w:cs="Times New Roman"/>
          <w:noProof/>
          <w:sz w:val="24"/>
          <w:szCs w:val="24"/>
        </w:rPr>
        <w:drawing>
          <wp:inline distT="0" distB="0" distL="0" distR="0" wp14:anchorId="3829A9C7" wp14:editId="36640F87">
            <wp:extent cx="3666667" cy="2142857"/>
            <wp:effectExtent l="19050" t="19050" r="10160" b="10160"/>
            <wp:docPr id="123662220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622200" name=""/>
                    <pic:cNvPicPr/>
                  </pic:nvPicPr>
                  <pic:blipFill>
                    <a:blip r:embed="rId13"/>
                    <a:stretch>
                      <a:fillRect/>
                    </a:stretch>
                  </pic:blipFill>
                  <pic:spPr>
                    <a:xfrm>
                      <a:off x="0" y="0"/>
                      <a:ext cx="3666667" cy="2142857"/>
                    </a:xfrm>
                    <a:prstGeom prst="rect">
                      <a:avLst/>
                    </a:prstGeom>
                    <a:ln w="12700">
                      <a:solidFill>
                        <a:schemeClr val="tx1"/>
                      </a:solidFill>
                    </a:ln>
                    <a:effectLst>
                      <a:softEdge rad="12700"/>
                    </a:effectLst>
                  </pic:spPr>
                </pic:pic>
              </a:graphicData>
            </a:graphic>
          </wp:inline>
        </w:drawing>
      </w:r>
    </w:p>
    <w:p w14:paraId="70F126DA" w14:textId="1DB71959" w:rsidR="00553DC5" w:rsidRPr="00EA77C4" w:rsidRDefault="001E0919" w:rsidP="00DF4F71">
      <w:pPr>
        <w:tabs>
          <w:tab w:val="left" w:pos="284"/>
        </w:tabs>
        <w:autoSpaceDE w:val="0"/>
        <w:autoSpaceDN w:val="0"/>
        <w:adjustRightInd w:val="0"/>
        <w:spacing w:before="30" w:after="30" w:line="360" w:lineRule="auto"/>
        <w:jc w:val="center"/>
        <w:rPr>
          <w:rFonts w:ascii="Times New Roman" w:hAnsi="Times New Roman" w:cs="Times New Roman"/>
          <w:sz w:val="24"/>
          <w:szCs w:val="24"/>
        </w:rPr>
      </w:pPr>
      <w:r w:rsidRPr="00EA77C4">
        <w:rPr>
          <w:rFonts w:ascii="Times New Roman" w:hAnsi="Times New Roman" w:cs="Times New Roman"/>
          <w:sz w:val="24"/>
          <w:szCs w:val="24"/>
        </w:rPr>
        <w:t xml:space="preserve">Fuente: </w:t>
      </w:r>
      <w:r w:rsidR="00256164">
        <w:rPr>
          <w:rFonts w:ascii="Times New Roman" w:hAnsi="Times New Roman" w:cs="Times New Roman"/>
          <w:sz w:val="24"/>
          <w:szCs w:val="24"/>
        </w:rPr>
        <w:t>E</w:t>
      </w:r>
      <w:r w:rsidRPr="00EA77C4">
        <w:rPr>
          <w:rFonts w:ascii="Times New Roman" w:hAnsi="Times New Roman" w:cs="Times New Roman"/>
          <w:sz w:val="24"/>
          <w:szCs w:val="24"/>
        </w:rPr>
        <w:t>laboración propia a partir de datos de</w:t>
      </w:r>
      <w:r w:rsidR="00DE6F30" w:rsidRPr="00EA77C4">
        <w:rPr>
          <w:rFonts w:ascii="Times New Roman" w:hAnsi="Times New Roman" w:cs="Times New Roman"/>
          <w:sz w:val="24"/>
          <w:szCs w:val="24"/>
        </w:rPr>
        <w:t>l</w:t>
      </w:r>
      <w:r w:rsidRPr="00EA77C4">
        <w:rPr>
          <w:rFonts w:ascii="Times New Roman" w:hAnsi="Times New Roman" w:cs="Times New Roman"/>
          <w:sz w:val="24"/>
          <w:szCs w:val="24"/>
        </w:rPr>
        <w:t xml:space="preserve"> </w:t>
      </w:r>
      <w:r w:rsidR="00DE6F30" w:rsidRPr="00EA77C4">
        <w:rPr>
          <w:rFonts w:ascii="Times New Roman" w:hAnsi="Times New Roman" w:cs="Times New Roman"/>
          <w:sz w:val="24"/>
          <w:szCs w:val="24"/>
        </w:rPr>
        <w:t>ITJMMPYH</w:t>
      </w:r>
    </w:p>
    <w:p w14:paraId="3A13E626" w14:textId="3DE2DB98" w:rsidR="00342B3C" w:rsidRDefault="00256164" w:rsidP="00B80841">
      <w:pPr>
        <w:tabs>
          <w:tab w:val="left" w:pos="284"/>
        </w:tabs>
        <w:spacing w:before="30" w:after="3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88187A" w:rsidRPr="00EA77C4">
        <w:rPr>
          <w:rFonts w:ascii="Times New Roman" w:hAnsi="Times New Roman" w:cs="Times New Roman"/>
          <w:sz w:val="24"/>
          <w:szCs w:val="24"/>
        </w:rPr>
        <w:t>De los resultados de la entrevista clínica se obtuvo que</w:t>
      </w:r>
      <w:r w:rsidR="009F75FB" w:rsidRPr="00EA77C4">
        <w:rPr>
          <w:rFonts w:ascii="Times New Roman" w:hAnsi="Times New Roman" w:cs="Times New Roman"/>
          <w:sz w:val="24"/>
          <w:szCs w:val="24"/>
        </w:rPr>
        <w:t xml:space="preserve"> solo </w:t>
      </w:r>
      <w:r>
        <w:rPr>
          <w:rFonts w:ascii="Times New Roman" w:hAnsi="Times New Roman" w:cs="Times New Roman"/>
          <w:sz w:val="24"/>
          <w:szCs w:val="24"/>
        </w:rPr>
        <w:t>e</w:t>
      </w:r>
      <w:r w:rsidR="009F75FB" w:rsidRPr="00EA77C4">
        <w:rPr>
          <w:rFonts w:ascii="Times New Roman" w:hAnsi="Times New Roman" w:cs="Times New Roman"/>
          <w:sz w:val="24"/>
          <w:szCs w:val="24"/>
        </w:rPr>
        <w:t>l 15</w:t>
      </w:r>
      <w:r>
        <w:rPr>
          <w:rFonts w:ascii="Times New Roman" w:hAnsi="Times New Roman" w:cs="Times New Roman"/>
          <w:sz w:val="24"/>
          <w:szCs w:val="24"/>
        </w:rPr>
        <w:t xml:space="preserve"> </w:t>
      </w:r>
      <w:r w:rsidR="009F75FB" w:rsidRPr="00EA77C4">
        <w:rPr>
          <w:rFonts w:ascii="Times New Roman" w:hAnsi="Times New Roman" w:cs="Times New Roman"/>
          <w:sz w:val="24"/>
          <w:szCs w:val="24"/>
        </w:rPr>
        <w:t xml:space="preserve">% de los </w:t>
      </w:r>
      <w:r>
        <w:rPr>
          <w:rFonts w:ascii="Times New Roman" w:hAnsi="Times New Roman" w:cs="Times New Roman"/>
          <w:sz w:val="24"/>
          <w:szCs w:val="24"/>
        </w:rPr>
        <w:t>e</w:t>
      </w:r>
      <w:r w:rsidR="006768E2" w:rsidRPr="00EA77C4">
        <w:rPr>
          <w:rFonts w:ascii="Times New Roman" w:hAnsi="Times New Roman" w:cs="Times New Roman"/>
          <w:sz w:val="24"/>
          <w:szCs w:val="24"/>
        </w:rPr>
        <w:t xml:space="preserve">studiantes </w:t>
      </w:r>
      <w:r w:rsidR="00046D0D" w:rsidRPr="00EA77C4">
        <w:rPr>
          <w:rFonts w:ascii="Times New Roman" w:hAnsi="Times New Roman" w:cs="Times New Roman"/>
          <w:sz w:val="24"/>
          <w:szCs w:val="24"/>
        </w:rPr>
        <w:t>fueron referidos</w:t>
      </w:r>
      <w:r w:rsidR="006768E2" w:rsidRPr="00EA77C4">
        <w:rPr>
          <w:rFonts w:ascii="Times New Roman" w:hAnsi="Times New Roman" w:cs="Times New Roman"/>
          <w:sz w:val="24"/>
          <w:szCs w:val="24"/>
        </w:rPr>
        <w:t xml:space="preserve"> al</w:t>
      </w:r>
      <w:r w:rsidR="009F75FB" w:rsidRPr="00EA77C4">
        <w:rPr>
          <w:rFonts w:ascii="Times New Roman" w:hAnsi="Times New Roman" w:cs="Times New Roman"/>
          <w:sz w:val="24"/>
          <w:szCs w:val="24"/>
        </w:rPr>
        <w:t xml:space="preserve"> servicio médico</w:t>
      </w:r>
      <w:r w:rsidR="0088187A" w:rsidRPr="00EA77C4">
        <w:rPr>
          <w:rFonts w:ascii="Times New Roman" w:hAnsi="Times New Roman" w:cs="Times New Roman"/>
          <w:sz w:val="24"/>
          <w:szCs w:val="24"/>
        </w:rPr>
        <w:t xml:space="preserve"> de la institución</w:t>
      </w:r>
      <w:r w:rsidR="009F75FB" w:rsidRPr="00EA77C4">
        <w:rPr>
          <w:rFonts w:ascii="Times New Roman" w:hAnsi="Times New Roman" w:cs="Times New Roman"/>
          <w:sz w:val="24"/>
          <w:szCs w:val="24"/>
        </w:rPr>
        <w:t xml:space="preserve">, a </w:t>
      </w:r>
      <w:r w:rsidR="00046D0D" w:rsidRPr="00EA77C4">
        <w:rPr>
          <w:rFonts w:ascii="Times New Roman" w:hAnsi="Times New Roman" w:cs="Times New Roman"/>
          <w:sz w:val="24"/>
          <w:szCs w:val="24"/>
        </w:rPr>
        <w:t>quienes</w:t>
      </w:r>
      <w:r w:rsidR="009F75FB" w:rsidRPr="00EA77C4">
        <w:rPr>
          <w:rFonts w:ascii="Times New Roman" w:hAnsi="Times New Roman" w:cs="Times New Roman"/>
          <w:sz w:val="24"/>
          <w:szCs w:val="24"/>
        </w:rPr>
        <w:t xml:space="preserve"> se les brind</w:t>
      </w:r>
      <w:r w:rsidR="00046D0D" w:rsidRPr="00EA77C4">
        <w:rPr>
          <w:rFonts w:ascii="Times New Roman" w:hAnsi="Times New Roman" w:cs="Times New Roman"/>
          <w:sz w:val="24"/>
          <w:szCs w:val="24"/>
        </w:rPr>
        <w:t>ó</w:t>
      </w:r>
      <w:r w:rsidR="009F75FB" w:rsidRPr="00EA77C4">
        <w:rPr>
          <w:rFonts w:ascii="Times New Roman" w:hAnsi="Times New Roman" w:cs="Times New Roman"/>
          <w:sz w:val="24"/>
          <w:szCs w:val="24"/>
        </w:rPr>
        <w:t xml:space="preserve"> </w:t>
      </w:r>
      <w:r w:rsidR="001E0919" w:rsidRPr="00EA77C4">
        <w:rPr>
          <w:rFonts w:ascii="Times New Roman" w:hAnsi="Times New Roman" w:cs="Times New Roman"/>
          <w:sz w:val="24"/>
          <w:szCs w:val="24"/>
        </w:rPr>
        <w:t>orientación</w:t>
      </w:r>
      <w:r w:rsidR="009F75FB" w:rsidRPr="00EA77C4">
        <w:rPr>
          <w:rFonts w:ascii="Times New Roman" w:hAnsi="Times New Roman" w:cs="Times New Roman"/>
          <w:sz w:val="24"/>
          <w:szCs w:val="24"/>
        </w:rPr>
        <w:t xml:space="preserve"> general</w:t>
      </w:r>
      <w:r w:rsidR="001E0919" w:rsidRPr="00EA77C4">
        <w:rPr>
          <w:rFonts w:ascii="Times New Roman" w:hAnsi="Times New Roman" w:cs="Times New Roman"/>
          <w:sz w:val="24"/>
          <w:szCs w:val="24"/>
        </w:rPr>
        <w:t xml:space="preserve"> acerca de su padecimiento y la importancia de seguir su tratamiento y control</w:t>
      </w:r>
      <w:r w:rsidR="007D30A2">
        <w:rPr>
          <w:rFonts w:ascii="Times New Roman" w:hAnsi="Times New Roman" w:cs="Times New Roman"/>
          <w:sz w:val="24"/>
          <w:szCs w:val="24"/>
        </w:rPr>
        <w:t xml:space="preserve"> (ver figura 6)</w:t>
      </w:r>
      <w:r>
        <w:rPr>
          <w:rFonts w:ascii="Times New Roman" w:hAnsi="Times New Roman" w:cs="Times New Roman"/>
          <w:sz w:val="24"/>
          <w:szCs w:val="24"/>
        </w:rPr>
        <w:t xml:space="preserve">. En consecuencia, ellos </w:t>
      </w:r>
      <w:r w:rsidR="001E0919" w:rsidRPr="00EA77C4">
        <w:rPr>
          <w:rFonts w:ascii="Times New Roman" w:hAnsi="Times New Roman" w:cs="Times New Roman"/>
          <w:sz w:val="24"/>
          <w:szCs w:val="24"/>
        </w:rPr>
        <w:t xml:space="preserve">se comprometieron a </w:t>
      </w:r>
      <w:r w:rsidR="006768E2" w:rsidRPr="00EA77C4">
        <w:rPr>
          <w:rFonts w:ascii="Times New Roman" w:hAnsi="Times New Roman" w:cs="Times New Roman"/>
          <w:sz w:val="24"/>
          <w:szCs w:val="24"/>
        </w:rPr>
        <w:t>acudir a</w:t>
      </w:r>
      <w:r w:rsidR="001E0919" w:rsidRPr="00EA77C4">
        <w:rPr>
          <w:rFonts w:ascii="Times New Roman" w:hAnsi="Times New Roman" w:cs="Times New Roman"/>
          <w:sz w:val="24"/>
          <w:szCs w:val="24"/>
        </w:rPr>
        <w:t xml:space="preserve"> su unidad de medicina familiar (UMF)</w:t>
      </w:r>
      <w:r>
        <w:rPr>
          <w:rFonts w:ascii="Times New Roman" w:hAnsi="Times New Roman" w:cs="Times New Roman"/>
          <w:sz w:val="24"/>
          <w:szCs w:val="24"/>
        </w:rPr>
        <w:t xml:space="preserve"> y</w:t>
      </w:r>
      <w:r w:rsidR="001E0919" w:rsidRPr="00EA77C4">
        <w:rPr>
          <w:rFonts w:ascii="Times New Roman" w:hAnsi="Times New Roman" w:cs="Times New Roman"/>
          <w:sz w:val="24"/>
          <w:szCs w:val="24"/>
        </w:rPr>
        <w:t xml:space="preserve"> </w:t>
      </w:r>
      <w:r w:rsidR="00046D0D" w:rsidRPr="00EA77C4">
        <w:rPr>
          <w:rFonts w:ascii="Times New Roman" w:hAnsi="Times New Roman" w:cs="Times New Roman"/>
          <w:sz w:val="24"/>
          <w:szCs w:val="24"/>
        </w:rPr>
        <w:t>también se</w:t>
      </w:r>
      <w:r w:rsidR="001E0919" w:rsidRPr="00EA77C4">
        <w:rPr>
          <w:rFonts w:ascii="Times New Roman" w:hAnsi="Times New Roman" w:cs="Times New Roman"/>
          <w:sz w:val="24"/>
          <w:szCs w:val="24"/>
        </w:rPr>
        <w:t xml:space="preserve"> citaron a control en un </w:t>
      </w:r>
      <w:r w:rsidR="006768E2" w:rsidRPr="00EA77C4">
        <w:rPr>
          <w:rFonts w:ascii="Times New Roman" w:hAnsi="Times New Roman" w:cs="Times New Roman"/>
          <w:sz w:val="24"/>
          <w:szCs w:val="24"/>
        </w:rPr>
        <w:t>mes o</w:t>
      </w:r>
      <w:r w:rsidR="001E0919" w:rsidRPr="00EA77C4">
        <w:rPr>
          <w:rFonts w:ascii="Times New Roman" w:hAnsi="Times New Roman" w:cs="Times New Roman"/>
          <w:sz w:val="24"/>
          <w:szCs w:val="24"/>
        </w:rPr>
        <w:t xml:space="preserve"> antes</w:t>
      </w:r>
      <w:r>
        <w:rPr>
          <w:rFonts w:ascii="Times New Roman" w:hAnsi="Times New Roman" w:cs="Times New Roman"/>
          <w:sz w:val="24"/>
          <w:szCs w:val="24"/>
        </w:rPr>
        <w:t>,</w:t>
      </w:r>
      <w:r w:rsidR="001E0919" w:rsidRPr="00EA77C4">
        <w:rPr>
          <w:rFonts w:ascii="Times New Roman" w:hAnsi="Times New Roman" w:cs="Times New Roman"/>
          <w:sz w:val="24"/>
          <w:szCs w:val="24"/>
        </w:rPr>
        <w:t xml:space="preserve"> </w:t>
      </w:r>
      <w:r w:rsidR="00EA1156" w:rsidRPr="00EA77C4">
        <w:rPr>
          <w:rFonts w:ascii="Times New Roman" w:hAnsi="Times New Roman" w:cs="Times New Roman"/>
          <w:sz w:val="24"/>
          <w:szCs w:val="24"/>
        </w:rPr>
        <w:t xml:space="preserve">según </w:t>
      </w:r>
      <w:r w:rsidR="0088187A" w:rsidRPr="00EA77C4">
        <w:rPr>
          <w:rFonts w:ascii="Times New Roman" w:hAnsi="Times New Roman" w:cs="Times New Roman"/>
          <w:sz w:val="24"/>
          <w:szCs w:val="24"/>
        </w:rPr>
        <w:t>cada caso</w:t>
      </w:r>
      <w:r w:rsidR="00EA1156" w:rsidRPr="00EA77C4">
        <w:rPr>
          <w:rFonts w:ascii="Times New Roman" w:hAnsi="Times New Roman" w:cs="Times New Roman"/>
          <w:sz w:val="24"/>
          <w:szCs w:val="24"/>
        </w:rPr>
        <w:t>.</w:t>
      </w:r>
    </w:p>
    <w:p w14:paraId="42A4731E" w14:textId="77777777" w:rsidR="00256164" w:rsidRPr="00EA77C4" w:rsidRDefault="00256164" w:rsidP="00D1133D">
      <w:pPr>
        <w:tabs>
          <w:tab w:val="left" w:pos="284"/>
        </w:tabs>
        <w:spacing w:before="30" w:line="360" w:lineRule="auto"/>
        <w:jc w:val="both"/>
        <w:rPr>
          <w:rFonts w:ascii="Times New Roman" w:hAnsi="Times New Roman" w:cs="Times New Roman"/>
          <w:sz w:val="24"/>
          <w:szCs w:val="24"/>
        </w:rPr>
      </w:pPr>
    </w:p>
    <w:p w14:paraId="3EF590DC" w14:textId="39E11FD0" w:rsidR="00003198" w:rsidRPr="00EA77C4" w:rsidRDefault="00003198" w:rsidP="00003198">
      <w:pPr>
        <w:tabs>
          <w:tab w:val="left" w:pos="284"/>
        </w:tabs>
        <w:autoSpaceDE w:val="0"/>
        <w:autoSpaceDN w:val="0"/>
        <w:adjustRightInd w:val="0"/>
        <w:spacing w:before="30" w:after="30" w:line="240" w:lineRule="auto"/>
        <w:jc w:val="center"/>
        <w:rPr>
          <w:rFonts w:ascii="Times New Roman" w:hAnsi="Times New Roman" w:cs="Times New Roman"/>
          <w:sz w:val="24"/>
          <w:szCs w:val="24"/>
        </w:rPr>
      </w:pPr>
      <w:r w:rsidRPr="00256164">
        <w:rPr>
          <w:rFonts w:ascii="Times New Roman" w:hAnsi="Times New Roman" w:cs="Times New Roman"/>
          <w:b/>
          <w:bCs/>
          <w:sz w:val="24"/>
          <w:szCs w:val="24"/>
        </w:rPr>
        <w:t>Figura 7</w:t>
      </w:r>
      <w:r w:rsidR="00256164" w:rsidRPr="00256164">
        <w:rPr>
          <w:rFonts w:ascii="Times New Roman" w:hAnsi="Times New Roman" w:cs="Times New Roman"/>
          <w:b/>
          <w:bCs/>
          <w:sz w:val="24"/>
          <w:szCs w:val="24"/>
        </w:rPr>
        <w:t>.</w:t>
      </w:r>
      <w:r w:rsidRPr="00EA77C4">
        <w:rPr>
          <w:rFonts w:ascii="Times New Roman" w:hAnsi="Times New Roman" w:cs="Times New Roman"/>
          <w:sz w:val="24"/>
          <w:szCs w:val="24"/>
        </w:rPr>
        <w:t xml:space="preserve"> Presentaciones teóricas del programa</w:t>
      </w:r>
    </w:p>
    <w:p w14:paraId="36E99342" w14:textId="3553101F" w:rsidR="000F19BA" w:rsidRPr="00EA77C4" w:rsidRDefault="009C78B0" w:rsidP="00003198">
      <w:pPr>
        <w:tabs>
          <w:tab w:val="left" w:pos="284"/>
        </w:tabs>
        <w:spacing w:before="30" w:after="30" w:line="360" w:lineRule="auto"/>
        <w:jc w:val="center"/>
        <w:rPr>
          <w:rFonts w:ascii="Times New Roman" w:hAnsi="Times New Roman" w:cs="Times New Roman"/>
          <w:sz w:val="24"/>
          <w:szCs w:val="24"/>
        </w:rPr>
      </w:pPr>
      <w:r w:rsidRPr="00EA77C4">
        <w:rPr>
          <w:rFonts w:ascii="Times New Roman" w:hAnsi="Times New Roman" w:cs="Times New Roman"/>
          <w:noProof/>
          <w:sz w:val="24"/>
          <w:szCs w:val="24"/>
        </w:rPr>
        <w:drawing>
          <wp:inline distT="0" distB="0" distL="0" distR="0" wp14:anchorId="7201A606" wp14:editId="4F84D102">
            <wp:extent cx="2877820" cy="2225040"/>
            <wp:effectExtent l="0" t="0" r="0" b="381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77820" cy="2225040"/>
                    </a:xfrm>
                    <a:prstGeom prst="rect">
                      <a:avLst/>
                    </a:prstGeom>
                    <a:noFill/>
                  </pic:spPr>
                </pic:pic>
              </a:graphicData>
            </a:graphic>
          </wp:inline>
        </w:drawing>
      </w:r>
    </w:p>
    <w:p w14:paraId="3F1CBB61" w14:textId="14543357" w:rsidR="00046D0D" w:rsidRPr="00EA77C4" w:rsidRDefault="001E0919" w:rsidP="00DF4F71">
      <w:pPr>
        <w:tabs>
          <w:tab w:val="left" w:pos="284"/>
        </w:tabs>
        <w:autoSpaceDE w:val="0"/>
        <w:autoSpaceDN w:val="0"/>
        <w:adjustRightInd w:val="0"/>
        <w:spacing w:before="30" w:after="30" w:line="360" w:lineRule="auto"/>
        <w:jc w:val="center"/>
        <w:rPr>
          <w:rFonts w:ascii="Times New Roman" w:hAnsi="Times New Roman" w:cs="Times New Roman"/>
          <w:sz w:val="24"/>
          <w:szCs w:val="24"/>
        </w:rPr>
      </w:pPr>
      <w:r w:rsidRPr="00EA77C4">
        <w:rPr>
          <w:rFonts w:ascii="Times New Roman" w:hAnsi="Times New Roman" w:cs="Times New Roman"/>
          <w:sz w:val="24"/>
          <w:szCs w:val="24"/>
        </w:rPr>
        <w:t xml:space="preserve">Fuente: </w:t>
      </w:r>
      <w:r w:rsidR="00256164">
        <w:rPr>
          <w:rFonts w:ascii="Times New Roman" w:hAnsi="Times New Roman" w:cs="Times New Roman"/>
          <w:sz w:val="24"/>
          <w:szCs w:val="24"/>
        </w:rPr>
        <w:t>E</w:t>
      </w:r>
      <w:r w:rsidRPr="00EA77C4">
        <w:rPr>
          <w:rFonts w:ascii="Times New Roman" w:hAnsi="Times New Roman" w:cs="Times New Roman"/>
          <w:sz w:val="24"/>
          <w:szCs w:val="24"/>
        </w:rPr>
        <w:t>laboración propia a partir de datos de</w:t>
      </w:r>
      <w:r w:rsidR="00DE6F30" w:rsidRPr="00EA77C4">
        <w:rPr>
          <w:rFonts w:ascii="Times New Roman" w:hAnsi="Times New Roman" w:cs="Times New Roman"/>
          <w:sz w:val="24"/>
          <w:szCs w:val="24"/>
        </w:rPr>
        <w:t>l ITJMMPYH</w:t>
      </w:r>
    </w:p>
    <w:p w14:paraId="71D3B6A3" w14:textId="72DC8B29" w:rsidR="00256164" w:rsidRDefault="00256164" w:rsidP="00B80841">
      <w:pPr>
        <w:tabs>
          <w:tab w:val="left" w:pos="284"/>
        </w:tabs>
        <w:autoSpaceDE w:val="0"/>
        <w:autoSpaceDN w:val="0"/>
        <w:adjustRightInd w:val="0"/>
        <w:spacing w:before="30" w:after="3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046D0D" w:rsidRPr="00EA77C4">
        <w:rPr>
          <w:rFonts w:ascii="Times New Roman" w:hAnsi="Times New Roman" w:cs="Times New Roman"/>
          <w:sz w:val="24"/>
          <w:szCs w:val="24"/>
        </w:rPr>
        <w:t xml:space="preserve">Se preguntó </w:t>
      </w:r>
      <w:r>
        <w:rPr>
          <w:rFonts w:ascii="Times New Roman" w:hAnsi="Times New Roman" w:cs="Times New Roman"/>
          <w:sz w:val="24"/>
          <w:szCs w:val="24"/>
        </w:rPr>
        <w:t>sobre la</w:t>
      </w:r>
      <w:r w:rsidR="00046D0D" w:rsidRPr="00EA77C4">
        <w:rPr>
          <w:rFonts w:ascii="Times New Roman" w:hAnsi="Times New Roman" w:cs="Times New Roman"/>
          <w:sz w:val="24"/>
          <w:szCs w:val="24"/>
        </w:rPr>
        <w:t xml:space="preserve"> satisfacción con las presentaciones teóricas del curso</w:t>
      </w:r>
      <w:r w:rsidR="000F19BA" w:rsidRPr="00EA77C4">
        <w:rPr>
          <w:rFonts w:ascii="Times New Roman" w:hAnsi="Times New Roman" w:cs="Times New Roman"/>
          <w:sz w:val="24"/>
          <w:szCs w:val="24"/>
        </w:rPr>
        <w:t>, en una escala de bueno, regular y malo,</w:t>
      </w:r>
      <w:r w:rsidR="00046D0D" w:rsidRPr="00EA77C4">
        <w:rPr>
          <w:rFonts w:ascii="Times New Roman" w:hAnsi="Times New Roman" w:cs="Times New Roman"/>
          <w:sz w:val="24"/>
          <w:szCs w:val="24"/>
        </w:rPr>
        <w:t xml:space="preserve"> </w:t>
      </w:r>
      <w:r>
        <w:rPr>
          <w:rFonts w:ascii="Times New Roman" w:hAnsi="Times New Roman" w:cs="Times New Roman"/>
          <w:sz w:val="24"/>
          <w:szCs w:val="24"/>
        </w:rPr>
        <w:t xml:space="preserve">que arrojó </w:t>
      </w:r>
      <w:r w:rsidR="00046D0D" w:rsidRPr="00EA77C4">
        <w:rPr>
          <w:rFonts w:ascii="Times New Roman" w:hAnsi="Times New Roman" w:cs="Times New Roman"/>
          <w:sz w:val="24"/>
          <w:szCs w:val="24"/>
        </w:rPr>
        <w:t>los siguientes resultados:</w:t>
      </w:r>
      <w:r w:rsidR="000F19BA" w:rsidRPr="00EA77C4">
        <w:rPr>
          <w:rFonts w:ascii="Times New Roman" w:hAnsi="Times New Roman" w:cs="Times New Roman"/>
          <w:sz w:val="24"/>
          <w:szCs w:val="24"/>
        </w:rPr>
        <w:t xml:space="preserve"> el 9</w:t>
      </w:r>
      <w:r w:rsidR="001A4975" w:rsidRPr="00EA77C4">
        <w:rPr>
          <w:rFonts w:ascii="Times New Roman" w:hAnsi="Times New Roman" w:cs="Times New Roman"/>
          <w:sz w:val="24"/>
          <w:szCs w:val="24"/>
        </w:rPr>
        <w:t>5</w:t>
      </w:r>
      <w:r>
        <w:rPr>
          <w:rFonts w:ascii="Times New Roman" w:hAnsi="Times New Roman" w:cs="Times New Roman"/>
          <w:sz w:val="24"/>
          <w:szCs w:val="24"/>
        </w:rPr>
        <w:t xml:space="preserve"> </w:t>
      </w:r>
      <w:r w:rsidR="000F19BA" w:rsidRPr="00EA77C4">
        <w:rPr>
          <w:rFonts w:ascii="Times New Roman" w:hAnsi="Times New Roman" w:cs="Times New Roman"/>
          <w:sz w:val="24"/>
          <w:szCs w:val="24"/>
        </w:rPr>
        <w:t>% calific</w:t>
      </w:r>
      <w:r>
        <w:rPr>
          <w:rFonts w:ascii="Times New Roman" w:hAnsi="Times New Roman" w:cs="Times New Roman"/>
          <w:sz w:val="24"/>
          <w:szCs w:val="24"/>
        </w:rPr>
        <w:t>ó</w:t>
      </w:r>
      <w:r w:rsidR="000F19BA" w:rsidRPr="00EA77C4">
        <w:rPr>
          <w:rFonts w:ascii="Times New Roman" w:hAnsi="Times New Roman" w:cs="Times New Roman"/>
          <w:sz w:val="24"/>
          <w:szCs w:val="24"/>
        </w:rPr>
        <w:t xml:space="preserve"> como bueno la </w:t>
      </w:r>
      <w:r w:rsidR="000F19BA" w:rsidRPr="00EA77C4">
        <w:rPr>
          <w:rFonts w:ascii="Times New Roman" w:hAnsi="Times New Roman" w:cs="Times New Roman"/>
          <w:sz w:val="24"/>
          <w:szCs w:val="24"/>
        </w:rPr>
        <w:lastRenderedPageBreak/>
        <w:t xml:space="preserve">parte </w:t>
      </w:r>
      <w:r w:rsidR="00046D0D" w:rsidRPr="00EA77C4">
        <w:rPr>
          <w:rFonts w:ascii="Times New Roman" w:hAnsi="Times New Roman" w:cs="Times New Roman"/>
          <w:sz w:val="24"/>
          <w:szCs w:val="24"/>
        </w:rPr>
        <w:t xml:space="preserve">teórica </w:t>
      </w:r>
      <w:r w:rsidR="000F19BA" w:rsidRPr="00EA77C4">
        <w:rPr>
          <w:rFonts w:ascii="Times New Roman" w:hAnsi="Times New Roman" w:cs="Times New Roman"/>
          <w:sz w:val="24"/>
          <w:szCs w:val="24"/>
        </w:rPr>
        <w:t>del program</w:t>
      </w:r>
      <w:r w:rsidR="00046D0D" w:rsidRPr="00EA77C4">
        <w:rPr>
          <w:rFonts w:ascii="Times New Roman" w:hAnsi="Times New Roman" w:cs="Times New Roman"/>
          <w:sz w:val="24"/>
          <w:szCs w:val="24"/>
        </w:rPr>
        <w:t>a y el 5</w:t>
      </w:r>
      <w:r>
        <w:rPr>
          <w:rFonts w:ascii="Times New Roman" w:hAnsi="Times New Roman" w:cs="Times New Roman"/>
          <w:sz w:val="24"/>
          <w:szCs w:val="24"/>
        </w:rPr>
        <w:t xml:space="preserve"> </w:t>
      </w:r>
      <w:r w:rsidR="00046D0D" w:rsidRPr="00EA77C4">
        <w:rPr>
          <w:rFonts w:ascii="Times New Roman" w:hAnsi="Times New Roman" w:cs="Times New Roman"/>
          <w:sz w:val="24"/>
          <w:szCs w:val="24"/>
        </w:rPr>
        <w:t>% mencionó regular</w:t>
      </w:r>
      <w:r w:rsidR="007D30A2">
        <w:rPr>
          <w:rFonts w:ascii="Times New Roman" w:hAnsi="Times New Roman" w:cs="Times New Roman"/>
          <w:sz w:val="24"/>
          <w:szCs w:val="24"/>
        </w:rPr>
        <w:t xml:space="preserve"> (ver figura 7)</w:t>
      </w:r>
      <w:r w:rsidR="00046D0D" w:rsidRPr="00EA77C4">
        <w:rPr>
          <w:rFonts w:ascii="Times New Roman" w:hAnsi="Times New Roman" w:cs="Times New Roman"/>
          <w:sz w:val="24"/>
          <w:szCs w:val="24"/>
        </w:rPr>
        <w:t>.</w:t>
      </w:r>
      <w:r w:rsidR="000F19BA" w:rsidRPr="00EA77C4">
        <w:rPr>
          <w:rFonts w:ascii="Times New Roman" w:hAnsi="Times New Roman" w:cs="Times New Roman"/>
          <w:sz w:val="24"/>
          <w:szCs w:val="24"/>
        </w:rPr>
        <w:t xml:space="preserve"> Esta información permite </w:t>
      </w:r>
      <w:r w:rsidR="00046D0D" w:rsidRPr="00EA77C4">
        <w:rPr>
          <w:rFonts w:ascii="Times New Roman" w:hAnsi="Times New Roman" w:cs="Times New Roman"/>
          <w:sz w:val="24"/>
          <w:szCs w:val="24"/>
        </w:rPr>
        <w:t>identificar un alto nivel de satisfacción</w:t>
      </w:r>
      <w:r w:rsidR="000F19BA" w:rsidRPr="00EA77C4">
        <w:rPr>
          <w:rFonts w:ascii="Times New Roman" w:hAnsi="Times New Roman" w:cs="Times New Roman"/>
          <w:sz w:val="24"/>
          <w:szCs w:val="24"/>
        </w:rPr>
        <w:t xml:space="preserve"> en la parte teórica del programa.</w:t>
      </w:r>
    </w:p>
    <w:p w14:paraId="3512C4C8" w14:textId="5A5DC3BF" w:rsidR="00F80D3D" w:rsidRDefault="00256164" w:rsidP="00DF4F71">
      <w:pPr>
        <w:tabs>
          <w:tab w:val="left" w:pos="284"/>
        </w:tabs>
        <w:autoSpaceDE w:val="0"/>
        <w:autoSpaceDN w:val="0"/>
        <w:adjustRightInd w:val="0"/>
        <w:spacing w:before="30" w:after="3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5F48FC" w:rsidRPr="00EA77C4">
        <w:rPr>
          <w:rFonts w:ascii="Times New Roman" w:eastAsia="Times New Roman" w:hAnsi="Times New Roman" w:cs="Times New Roman"/>
          <w:color w:val="222222"/>
          <w:sz w:val="24"/>
          <w:szCs w:val="24"/>
          <w:lang w:val="es-MX"/>
        </w:rPr>
        <w:t>El programa también comprendió una</w:t>
      </w:r>
      <w:r w:rsidR="008B73D8" w:rsidRPr="00EA77C4">
        <w:rPr>
          <w:rFonts w:ascii="Times New Roman" w:eastAsia="Times New Roman" w:hAnsi="Times New Roman" w:cs="Times New Roman"/>
          <w:color w:val="222222"/>
          <w:sz w:val="24"/>
          <w:szCs w:val="24"/>
          <w:lang w:val="es-MX"/>
        </w:rPr>
        <w:t xml:space="preserve"> evaluación</w:t>
      </w:r>
      <w:r w:rsidR="00046D0D" w:rsidRPr="00EA77C4">
        <w:rPr>
          <w:rFonts w:ascii="Times New Roman" w:eastAsia="Times New Roman" w:hAnsi="Times New Roman" w:cs="Times New Roman"/>
          <w:color w:val="222222"/>
          <w:sz w:val="24"/>
          <w:szCs w:val="24"/>
          <w:lang w:val="es-MX"/>
        </w:rPr>
        <w:t xml:space="preserve"> práctica</w:t>
      </w:r>
      <w:r w:rsidR="005F48FC" w:rsidRPr="00EA77C4">
        <w:rPr>
          <w:rFonts w:ascii="Times New Roman" w:eastAsia="Times New Roman" w:hAnsi="Times New Roman" w:cs="Times New Roman"/>
          <w:color w:val="222222"/>
          <w:sz w:val="24"/>
          <w:szCs w:val="24"/>
          <w:lang w:val="es-MX"/>
        </w:rPr>
        <w:t xml:space="preserve"> desarrollada en Google </w:t>
      </w:r>
      <w:proofErr w:type="spellStart"/>
      <w:r w:rsidR="005F48FC" w:rsidRPr="00EA77C4">
        <w:rPr>
          <w:rFonts w:ascii="Times New Roman" w:eastAsia="Times New Roman" w:hAnsi="Times New Roman" w:cs="Times New Roman"/>
          <w:color w:val="222222"/>
          <w:sz w:val="24"/>
          <w:szCs w:val="24"/>
          <w:lang w:val="es-MX"/>
        </w:rPr>
        <w:t>Form</w:t>
      </w:r>
      <w:r w:rsidR="00AE4AAE" w:rsidRPr="00EA77C4">
        <w:rPr>
          <w:rFonts w:ascii="Times New Roman" w:eastAsia="Times New Roman" w:hAnsi="Times New Roman" w:cs="Times New Roman"/>
          <w:color w:val="222222"/>
          <w:sz w:val="24"/>
          <w:szCs w:val="24"/>
          <w:lang w:val="es-MX"/>
        </w:rPr>
        <w:t>s</w:t>
      </w:r>
      <w:proofErr w:type="spellEnd"/>
      <w:r w:rsidR="005F48FC" w:rsidRPr="00EA77C4">
        <w:rPr>
          <w:rFonts w:ascii="Times New Roman" w:eastAsia="Times New Roman" w:hAnsi="Times New Roman" w:cs="Times New Roman"/>
          <w:color w:val="222222"/>
          <w:sz w:val="24"/>
          <w:szCs w:val="24"/>
          <w:lang w:val="es-MX"/>
        </w:rPr>
        <w:t xml:space="preserve">, </w:t>
      </w:r>
      <w:r>
        <w:rPr>
          <w:rFonts w:ascii="Times New Roman" w:eastAsia="Times New Roman" w:hAnsi="Times New Roman" w:cs="Times New Roman"/>
          <w:color w:val="222222"/>
          <w:sz w:val="24"/>
          <w:szCs w:val="24"/>
          <w:lang w:val="es-MX"/>
        </w:rPr>
        <w:t xml:space="preserve">que consistió </w:t>
      </w:r>
      <w:r w:rsidR="00046D0D" w:rsidRPr="00EA77C4">
        <w:rPr>
          <w:rFonts w:ascii="Times New Roman" w:eastAsia="Times New Roman" w:hAnsi="Times New Roman" w:cs="Times New Roman"/>
          <w:color w:val="222222"/>
          <w:sz w:val="24"/>
          <w:szCs w:val="24"/>
          <w:lang w:val="es-MX"/>
        </w:rPr>
        <w:t>en</w:t>
      </w:r>
      <w:r w:rsidR="005F48FC" w:rsidRPr="00EA77C4">
        <w:rPr>
          <w:rFonts w:ascii="Times New Roman" w:eastAsia="Times New Roman" w:hAnsi="Times New Roman" w:cs="Times New Roman"/>
          <w:color w:val="222222"/>
          <w:sz w:val="24"/>
          <w:szCs w:val="24"/>
          <w:lang w:val="es-MX"/>
        </w:rPr>
        <w:t xml:space="preserve"> un cuestionario con 14 ejercicios </w:t>
      </w:r>
      <w:r w:rsidR="00046D0D" w:rsidRPr="00EA77C4">
        <w:rPr>
          <w:rFonts w:ascii="Times New Roman" w:hAnsi="Times New Roman" w:cs="Times New Roman"/>
          <w:sz w:val="24"/>
          <w:szCs w:val="24"/>
        </w:rPr>
        <w:t>de</w:t>
      </w:r>
      <w:r w:rsidR="005F48FC" w:rsidRPr="00EA77C4">
        <w:rPr>
          <w:rFonts w:ascii="Times New Roman" w:hAnsi="Times New Roman" w:cs="Times New Roman"/>
          <w:sz w:val="24"/>
          <w:szCs w:val="24"/>
        </w:rPr>
        <w:t xml:space="preserve"> habilidades básicas </w:t>
      </w:r>
      <w:r w:rsidR="00553DC5" w:rsidRPr="00EA77C4">
        <w:rPr>
          <w:rFonts w:ascii="Times New Roman" w:hAnsi="Times New Roman" w:cs="Times New Roman"/>
          <w:sz w:val="24"/>
          <w:szCs w:val="24"/>
        </w:rPr>
        <w:t>que,</w:t>
      </w:r>
      <w:r w:rsidR="005F48FC" w:rsidRPr="00EA77C4">
        <w:rPr>
          <w:rFonts w:ascii="Times New Roman" w:hAnsi="Times New Roman" w:cs="Times New Roman"/>
          <w:sz w:val="24"/>
          <w:szCs w:val="24"/>
        </w:rPr>
        <w:t xml:space="preserve"> a través de la práctica</w:t>
      </w:r>
      <w:r w:rsidR="00046D0D" w:rsidRPr="00EA77C4">
        <w:rPr>
          <w:rFonts w:ascii="Times New Roman" w:hAnsi="Times New Roman" w:cs="Times New Roman"/>
          <w:sz w:val="24"/>
          <w:szCs w:val="24"/>
        </w:rPr>
        <w:t>,</w:t>
      </w:r>
      <w:r w:rsidR="005F48FC" w:rsidRPr="00EA77C4">
        <w:rPr>
          <w:rFonts w:ascii="Times New Roman" w:hAnsi="Times New Roman" w:cs="Times New Roman"/>
          <w:sz w:val="24"/>
          <w:szCs w:val="24"/>
        </w:rPr>
        <w:t xml:space="preserve"> se espera</w:t>
      </w:r>
      <w:r w:rsidR="008B73D8" w:rsidRPr="00EA77C4">
        <w:rPr>
          <w:rFonts w:ascii="Times New Roman" w:hAnsi="Times New Roman" w:cs="Times New Roman"/>
          <w:sz w:val="24"/>
          <w:szCs w:val="24"/>
        </w:rPr>
        <w:t>ba fueran</w:t>
      </w:r>
      <w:r w:rsidR="005F48FC" w:rsidRPr="00EA77C4">
        <w:rPr>
          <w:rFonts w:ascii="Times New Roman" w:hAnsi="Times New Roman" w:cs="Times New Roman"/>
          <w:sz w:val="24"/>
          <w:szCs w:val="24"/>
        </w:rPr>
        <w:t xml:space="preserve"> fortalecidas, tales como observación y clasificación, </w:t>
      </w:r>
      <w:r w:rsidR="00046D0D" w:rsidRPr="00EA77C4">
        <w:rPr>
          <w:rFonts w:ascii="Times New Roman" w:hAnsi="Times New Roman" w:cs="Times New Roman"/>
          <w:sz w:val="24"/>
          <w:szCs w:val="24"/>
        </w:rPr>
        <w:t>o</w:t>
      </w:r>
      <w:r w:rsidR="005F48FC" w:rsidRPr="00EA77C4">
        <w:rPr>
          <w:rFonts w:ascii="Times New Roman" w:hAnsi="Times New Roman" w:cs="Times New Roman"/>
          <w:sz w:val="24"/>
          <w:szCs w:val="24"/>
        </w:rPr>
        <w:t>rdenamiento, clasificación jerárquica, analogías, análisis y síntesis</w:t>
      </w:r>
      <w:r>
        <w:rPr>
          <w:rFonts w:ascii="Times New Roman" w:hAnsi="Times New Roman" w:cs="Times New Roman"/>
          <w:sz w:val="24"/>
          <w:szCs w:val="24"/>
        </w:rPr>
        <w:t>,</w:t>
      </w:r>
      <w:r w:rsidR="005F48FC" w:rsidRPr="00EA77C4">
        <w:rPr>
          <w:rFonts w:ascii="Times New Roman" w:hAnsi="Times New Roman" w:cs="Times New Roman"/>
          <w:sz w:val="24"/>
          <w:szCs w:val="24"/>
        </w:rPr>
        <w:t xml:space="preserve"> y razonamiento espacial.</w:t>
      </w:r>
      <w:r w:rsidR="008B73D8" w:rsidRPr="00EA77C4">
        <w:rPr>
          <w:rFonts w:ascii="Times New Roman" w:hAnsi="Times New Roman" w:cs="Times New Roman"/>
          <w:sz w:val="24"/>
          <w:szCs w:val="24"/>
        </w:rPr>
        <w:t xml:space="preserve"> </w:t>
      </w:r>
    </w:p>
    <w:p w14:paraId="59F433EC" w14:textId="77777777" w:rsidR="00D1133D" w:rsidRDefault="00D1133D" w:rsidP="00DF4F71">
      <w:pPr>
        <w:tabs>
          <w:tab w:val="left" w:pos="284"/>
        </w:tabs>
        <w:autoSpaceDE w:val="0"/>
        <w:autoSpaceDN w:val="0"/>
        <w:adjustRightInd w:val="0"/>
        <w:spacing w:before="30" w:after="30" w:line="360" w:lineRule="auto"/>
        <w:jc w:val="both"/>
        <w:rPr>
          <w:rFonts w:ascii="Times New Roman" w:eastAsia="Times New Roman" w:hAnsi="Times New Roman" w:cs="Times New Roman"/>
          <w:color w:val="222222"/>
          <w:sz w:val="24"/>
          <w:szCs w:val="24"/>
          <w:lang w:val="es-MX"/>
        </w:rPr>
      </w:pPr>
    </w:p>
    <w:p w14:paraId="5E5BA342" w14:textId="77777777" w:rsidR="00833A9B" w:rsidRDefault="00833A9B" w:rsidP="00DF4F71">
      <w:pPr>
        <w:tabs>
          <w:tab w:val="left" w:pos="284"/>
        </w:tabs>
        <w:autoSpaceDE w:val="0"/>
        <w:autoSpaceDN w:val="0"/>
        <w:adjustRightInd w:val="0"/>
        <w:spacing w:before="30" w:after="30" w:line="360" w:lineRule="auto"/>
        <w:jc w:val="both"/>
        <w:rPr>
          <w:rFonts w:ascii="Times New Roman" w:eastAsia="Times New Roman" w:hAnsi="Times New Roman" w:cs="Times New Roman"/>
          <w:color w:val="222222"/>
          <w:sz w:val="24"/>
          <w:szCs w:val="24"/>
          <w:lang w:val="es-MX"/>
        </w:rPr>
      </w:pPr>
    </w:p>
    <w:p w14:paraId="2F8CC7A8" w14:textId="77777777" w:rsidR="00833A9B" w:rsidRDefault="00833A9B" w:rsidP="00DF4F71">
      <w:pPr>
        <w:tabs>
          <w:tab w:val="left" w:pos="284"/>
        </w:tabs>
        <w:autoSpaceDE w:val="0"/>
        <w:autoSpaceDN w:val="0"/>
        <w:adjustRightInd w:val="0"/>
        <w:spacing w:before="30" w:after="30" w:line="360" w:lineRule="auto"/>
        <w:jc w:val="both"/>
        <w:rPr>
          <w:rFonts w:ascii="Times New Roman" w:eastAsia="Times New Roman" w:hAnsi="Times New Roman" w:cs="Times New Roman"/>
          <w:color w:val="222222"/>
          <w:sz w:val="24"/>
          <w:szCs w:val="24"/>
          <w:lang w:val="es-MX"/>
        </w:rPr>
      </w:pPr>
    </w:p>
    <w:p w14:paraId="57368DA3" w14:textId="77777777" w:rsidR="00833A9B" w:rsidRDefault="00833A9B" w:rsidP="00DF4F71">
      <w:pPr>
        <w:tabs>
          <w:tab w:val="left" w:pos="284"/>
        </w:tabs>
        <w:autoSpaceDE w:val="0"/>
        <w:autoSpaceDN w:val="0"/>
        <w:adjustRightInd w:val="0"/>
        <w:spacing w:before="30" w:after="30" w:line="360" w:lineRule="auto"/>
        <w:jc w:val="both"/>
        <w:rPr>
          <w:rFonts w:ascii="Times New Roman" w:eastAsia="Times New Roman" w:hAnsi="Times New Roman" w:cs="Times New Roman"/>
          <w:color w:val="222222"/>
          <w:sz w:val="24"/>
          <w:szCs w:val="24"/>
          <w:lang w:val="es-MX"/>
        </w:rPr>
      </w:pPr>
    </w:p>
    <w:p w14:paraId="7236F495" w14:textId="77777777" w:rsidR="00833A9B" w:rsidRDefault="00833A9B" w:rsidP="00DF4F71">
      <w:pPr>
        <w:tabs>
          <w:tab w:val="left" w:pos="284"/>
        </w:tabs>
        <w:autoSpaceDE w:val="0"/>
        <w:autoSpaceDN w:val="0"/>
        <w:adjustRightInd w:val="0"/>
        <w:spacing w:before="30" w:after="30" w:line="360" w:lineRule="auto"/>
        <w:jc w:val="both"/>
        <w:rPr>
          <w:rFonts w:ascii="Times New Roman" w:eastAsia="Times New Roman" w:hAnsi="Times New Roman" w:cs="Times New Roman"/>
          <w:color w:val="222222"/>
          <w:sz w:val="24"/>
          <w:szCs w:val="24"/>
          <w:lang w:val="es-MX"/>
        </w:rPr>
      </w:pPr>
    </w:p>
    <w:p w14:paraId="0190DC8B" w14:textId="77777777" w:rsidR="00833A9B" w:rsidRDefault="00833A9B" w:rsidP="00DF4F71">
      <w:pPr>
        <w:tabs>
          <w:tab w:val="left" w:pos="284"/>
        </w:tabs>
        <w:autoSpaceDE w:val="0"/>
        <w:autoSpaceDN w:val="0"/>
        <w:adjustRightInd w:val="0"/>
        <w:spacing w:before="30" w:after="30" w:line="360" w:lineRule="auto"/>
        <w:jc w:val="both"/>
        <w:rPr>
          <w:rFonts w:ascii="Times New Roman" w:eastAsia="Times New Roman" w:hAnsi="Times New Roman" w:cs="Times New Roman"/>
          <w:color w:val="222222"/>
          <w:sz w:val="24"/>
          <w:szCs w:val="24"/>
          <w:lang w:val="es-MX"/>
        </w:rPr>
      </w:pPr>
    </w:p>
    <w:p w14:paraId="405F56F8" w14:textId="77777777" w:rsidR="00833A9B" w:rsidRDefault="00833A9B" w:rsidP="00DF4F71">
      <w:pPr>
        <w:tabs>
          <w:tab w:val="left" w:pos="284"/>
        </w:tabs>
        <w:autoSpaceDE w:val="0"/>
        <w:autoSpaceDN w:val="0"/>
        <w:adjustRightInd w:val="0"/>
        <w:spacing w:before="30" w:after="30" w:line="360" w:lineRule="auto"/>
        <w:jc w:val="both"/>
        <w:rPr>
          <w:rFonts w:ascii="Times New Roman" w:eastAsia="Times New Roman" w:hAnsi="Times New Roman" w:cs="Times New Roman"/>
          <w:color w:val="222222"/>
          <w:sz w:val="24"/>
          <w:szCs w:val="24"/>
          <w:lang w:val="es-MX"/>
        </w:rPr>
      </w:pPr>
    </w:p>
    <w:p w14:paraId="7EE5BDE0" w14:textId="77777777" w:rsidR="00833A9B" w:rsidRDefault="00833A9B" w:rsidP="00DF4F71">
      <w:pPr>
        <w:tabs>
          <w:tab w:val="left" w:pos="284"/>
        </w:tabs>
        <w:autoSpaceDE w:val="0"/>
        <w:autoSpaceDN w:val="0"/>
        <w:adjustRightInd w:val="0"/>
        <w:spacing w:before="30" w:after="30" w:line="360" w:lineRule="auto"/>
        <w:jc w:val="both"/>
        <w:rPr>
          <w:rFonts w:ascii="Times New Roman" w:eastAsia="Times New Roman" w:hAnsi="Times New Roman" w:cs="Times New Roman"/>
          <w:color w:val="222222"/>
          <w:sz w:val="24"/>
          <w:szCs w:val="24"/>
          <w:lang w:val="es-MX"/>
        </w:rPr>
      </w:pPr>
    </w:p>
    <w:p w14:paraId="25C619CB" w14:textId="77777777" w:rsidR="00833A9B" w:rsidRDefault="00833A9B" w:rsidP="00DF4F71">
      <w:pPr>
        <w:tabs>
          <w:tab w:val="left" w:pos="284"/>
        </w:tabs>
        <w:autoSpaceDE w:val="0"/>
        <w:autoSpaceDN w:val="0"/>
        <w:adjustRightInd w:val="0"/>
        <w:spacing w:before="30" w:after="30" w:line="360" w:lineRule="auto"/>
        <w:jc w:val="both"/>
        <w:rPr>
          <w:rFonts w:ascii="Times New Roman" w:eastAsia="Times New Roman" w:hAnsi="Times New Roman" w:cs="Times New Roman"/>
          <w:color w:val="222222"/>
          <w:sz w:val="24"/>
          <w:szCs w:val="24"/>
          <w:lang w:val="es-MX"/>
        </w:rPr>
      </w:pPr>
    </w:p>
    <w:p w14:paraId="709A5D67" w14:textId="77777777" w:rsidR="00833A9B" w:rsidRDefault="00833A9B" w:rsidP="00DF4F71">
      <w:pPr>
        <w:tabs>
          <w:tab w:val="left" w:pos="284"/>
        </w:tabs>
        <w:autoSpaceDE w:val="0"/>
        <w:autoSpaceDN w:val="0"/>
        <w:adjustRightInd w:val="0"/>
        <w:spacing w:before="30" w:after="30" w:line="360" w:lineRule="auto"/>
        <w:jc w:val="both"/>
        <w:rPr>
          <w:rFonts w:ascii="Times New Roman" w:eastAsia="Times New Roman" w:hAnsi="Times New Roman" w:cs="Times New Roman"/>
          <w:color w:val="222222"/>
          <w:sz w:val="24"/>
          <w:szCs w:val="24"/>
          <w:lang w:val="es-MX"/>
        </w:rPr>
      </w:pPr>
    </w:p>
    <w:p w14:paraId="6D08FD60" w14:textId="77777777" w:rsidR="00833A9B" w:rsidRDefault="00833A9B" w:rsidP="00DF4F71">
      <w:pPr>
        <w:tabs>
          <w:tab w:val="left" w:pos="284"/>
        </w:tabs>
        <w:autoSpaceDE w:val="0"/>
        <w:autoSpaceDN w:val="0"/>
        <w:adjustRightInd w:val="0"/>
        <w:spacing w:before="30" w:after="30" w:line="360" w:lineRule="auto"/>
        <w:jc w:val="both"/>
        <w:rPr>
          <w:rFonts w:ascii="Times New Roman" w:eastAsia="Times New Roman" w:hAnsi="Times New Roman" w:cs="Times New Roman"/>
          <w:color w:val="222222"/>
          <w:sz w:val="24"/>
          <w:szCs w:val="24"/>
          <w:lang w:val="es-MX"/>
        </w:rPr>
      </w:pPr>
    </w:p>
    <w:p w14:paraId="03CF0C92" w14:textId="77777777" w:rsidR="00833A9B" w:rsidRDefault="00833A9B" w:rsidP="00DF4F71">
      <w:pPr>
        <w:tabs>
          <w:tab w:val="left" w:pos="284"/>
        </w:tabs>
        <w:autoSpaceDE w:val="0"/>
        <w:autoSpaceDN w:val="0"/>
        <w:adjustRightInd w:val="0"/>
        <w:spacing w:before="30" w:after="30" w:line="360" w:lineRule="auto"/>
        <w:jc w:val="both"/>
        <w:rPr>
          <w:rFonts w:ascii="Times New Roman" w:eastAsia="Times New Roman" w:hAnsi="Times New Roman" w:cs="Times New Roman"/>
          <w:color w:val="222222"/>
          <w:sz w:val="24"/>
          <w:szCs w:val="24"/>
          <w:lang w:val="es-MX"/>
        </w:rPr>
      </w:pPr>
    </w:p>
    <w:p w14:paraId="68455067" w14:textId="77777777" w:rsidR="00833A9B" w:rsidRDefault="00833A9B" w:rsidP="00DF4F71">
      <w:pPr>
        <w:tabs>
          <w:tab w:val="left" w:pos="284"/>
        </w:tabs>
        <w:autoSpaceDE w:val="0"/>
        <w:autoSpaceDN w:val="0"/>
        <w:adjustRightInd w:val="0"/>
        <w:spacing w:before="30" w:after="30" w:line="360" w:lineRule="auto"/>
        <w:jc w:val="both"/>
        <w:rPr>
          <w:rFonts w:ascii="Times New Roman" w:eastAsia="Times New Roman" w:hAnsi="Times New Roman" w:cs="Times New Roman"/>
          <w:color w:val="222222"/>
          <w:sz w:val="24"/>
          <w:szCs w:val="24"/>
          <w:lang w:val="es-MX"/>
        </w:rPr>
      </w:pPr>
    </w:p>
    <w:p w14:paraId="67AB25B7" w14:textId="77777777" w:rsidR="00833A9B" w:rsidRDefault="00833A9B" w:rsidP="00DF4F71">
      <w:pPr>
        <w:tabs>
          <w:tab w:val="left" w:pos="284"/>
        </w:tabs>
        <w:autoSpaceDE w:val="0"/>
        <w:autoSpaceDN w:val="0"/>
        <w:adjustRightInd w:val="0"/>
        <w:spacing w:before="30" w:after="30" w:line="360" w:lineRule="auto"/>
        <w:jc w:val="both"/>
        <w:rPr>
          <w:rFonts w:ascii="Times New Roman" w:eastAsia="Times New Roman" w:hAnsi="Times New Roman" w:cs="Times New Roman"/>
          <w:color w:val="222222"/>
          <w:sz w:val="24"/>
          <w:szCs w:val="24"/>
          <w:lang w:val="es-MX"/>
        </w:rPr>
      </w:pPr>
    </w:p>
    <w:p w14:paraId="520585F7" w14:textId="77777777" w:rsidR="00833A9B" w:rsidRDefault="00833A9B" w:rsidP="00DF4F71">
      <w:pPr>
        <w:tabs>
          <w:tab w:val="left" w:pos="284"/>
        </w:tabs>
        <w:autoSpaceDE w:val="0"/>
        <w:autoSpaceDN w:val="0"/>
        <w:adjustRightInd w:val="0"/>
        <w:spacing w:before="30" w:after="30" w:line="360" w:lineRule="auto"/>
        <w:jc w:val="both"/>
        <w:rPr>
          <w:rFonts w:ascii="Times New Roman" w:eastAsia="Times New Roman" w:hAnsi="Times New Roman" w:cs="Times New Roman"/>
          <w:color w:val="222222"/>
          <w:sz w:val="24"/>
          <w:szCs w:val="24"/>
          <w:lang w:val="es-MX"/>
        </w:rPr>
      </w:pPr>
    </w:p>
    <w:p w14:paraId="15E25C3E" w14:textId="77777777" w:rsidR="00833A9B" w:rsidRDefault="00833A9B" w:rsidP="00DF4F71">
      <w:pPr>
        <w:tabs>
          <w:tab w:val="left" w:pos="284"/>
        </w:tabs>
        <w:autoSpaceDE w:val="0"/>
        <w:autoSpaceDN w:val="0"/>
        <w:adjustRightInd w:val="0"/>
        <w:spacing w:before="30" w:after="30" w:line="360" w:lineRule="auto"/>
        <w:jc w:val="both"/>
        <w:rPr>
          <w:rFonts w:ascii="Times New Roman" w:eastAsia="Times New Roman" w:hAnsi="Times New Roman" w:cs="Times New Roman"/>
          <w:color w:val="222222"/>
          <w:sz w:val="24"/>
          <w:szCs w:val="24"/>
          <w:lang w:val="es-MX"/>
        </w:rPr>
      </w:pPr>
    </w:p>
    <w:p w14:paraId="2797E5D6" w14:textId="77777777" w:rsidR="00833A9B" w:rsidRDefault="00833A9B" w:rsidP="00DF4F71">
      <w:pPr>
        <w:tabs>
          <w:tab w:val="left" w:pos="284"/>
        </w:tabs>
        <w:autoSpaceDE w:val="0"/>
        <w:autoSpaceDN w:val="0"/>
        <w:adjustRightInd w:val="0"/>
        <w:spacing w:before="30" w:after="30" w:line="360" w:lineRule="auto"/>
        <w:jc w:val="both"/>
        <w:rPr>
          <w:rFonts w:ascii="Times New Roman" w:eastAsia="Times New Roman" w:hAnsi="Times New Roman" w:cs="Times New Roman"/>
          <w:color w:val="222222"/>
          <w:sz w:val="24"/>
          <w:szCs w:val="24"/>
          <w:lang w:val="es-MX"/>
        </w:rPr>
      </w:pPr>
    </w:p>
    <w:p w14:paraId="37C1D34C" w14:textId="77777777" w:rsidR="00833A9B" w:rsidRDefault="00833A9B" w:rsidP="00DF4F71">
      <w:pPr>
        <w:tabs>
          <w:tab w:val="left" w:pos="284"/>
        </w:tabs>
        <w:autoSpaceDE w:val="0"/>
        <w:autoSpaceDN w:val="0"/>
        <w:adjustRightInd w:val="0"/>
        <w:spacing w:before="30" w:after="30" w:line="360" w:lineRule="auto"/>
        <w:jc w:val="both"/>
        <w:rPr>
          <w:rFonts w:ascii="Times New Roman" w:eastAsia="Times New Roman" w:hAnsi="Times New Roman" w:cs="Times New Roman"/>
          <w:color w:val="222222"/>
          <w:sz w:val="24"/>
          <w:szCs w:val="24"/>
          <w:lang w:val="es-MX"/>
        </w:rPr>
      </w:pPr>
    </w:p>
    <w:p w14:paraId="57D90DFE" w14:textId="77777777" w:rsidR="00833A9B" w:rsidRDefault="00833A9B" w:rsidP="00DF4F71">
      <w:pPr>
        <w:tabs>
          <w:tab w:val="left" w:pos="284"/>
        </w:tabs>
        <w:autoSpaceDE w:val="0"/>
        <w:autoSpaceDN w:val="0"/>
        <w:adjustRightInd w:val="0"/>
        <w:spacing w:before="30" w:after="30" w:line="360" w:lineRule="auto"/>
        <w:jc w:val="both"/>
        <w:rPr>
          <w:rFonts w:ascii="Times New Roman" w:eastAsia="Times New Roman" w:hAnsi="Times New Roman" w:cs="Times New Roman"/>
          <w:color w:val="222222"/>
          <w:sz w:val="24"/>
          <w:szCs w:val="24"/>
          <w:lang w:val="es-MX"/>
        </w:rPr>
      </w:pPr>
    </w:p>
    <w:p w14:paraId="78A9262D" w14:textId="77777777" w:rsidR="00833A9B" w:rsidRDefault="00833A9B" w:rsidP="00DF4F71">
      <w:pPr>
        <w:tabs>
          <w:tab w:val="left" w:pos="284"/>
        </w:tabs>
        <w:autoSpaceDE w:val="0"/>
        <w:autoSpaceDN w:val="0"/>
        <w:adjustRightInd w:val="0"/>
        <w:spacing w:before="30" w:after="30" w:line="360" w:lineRule="auto"/>
        <w:jc w:val="both"/>
        <w:rPr>
          <w:rFonts w:ascii="Times New Roman" w:eastAsia="Times New Roman" w:hAnsi="Times New Roman" w:cs="Times New Roman"/>
          <w:color w:val="222222"/>
          <w:sz w:val="24"/>
          <w:szCs w:val="24"/>
          <w:lang w:val="es-MX"/>
        </w:rPr>
      </w:pPr>
    </w:p>
    <w:p w14:paraId="54B58DB2" w14:textId="77777777" w:rsidR="00833A9B" w:rsidRDefault="00833A9B" w:rsidP="00DF4F71">
      <w:pPr>
        <w:tabs>
          <w:tab w:val="left" w:pos="284"/>
        </w:tabs>
        <w:autoSpaceDE w:val="0"/>
        <w:autoSpaceDN w:val="0"/>
        <w:adjustRightInd w:val="0"/>
        <w:spacing w:before="30" w:after="30" w:line="360" w:lineRule="auto"/>
        <w:jc w:val="both"/>
        <w:rPr>
          <w:rFonts w:ascii="Times New Roman" w:eastAsia="Times New Roman" w:hAnsi="Times New Roman" w:cs="Times New Roman"/>
          <w:color w:val="222222"/>
          <w:sz w:val="24"/>
          <w:szCs w:val="24"/>
          <w:lang w:val="es-MX"/>
        </w:rPr>
      </w:pPr>
    </w:p>
    <w:p w14:paraId="13EDB615" w14:textId="77777777" w:rsidR="00833A9B" w:rsidRDefault="00833A9B" w:rsidP="00DF4F71">
      <w:pPr>
        <w:tabs>
          <w:tab w:val="left" w:pos="284"/>
        </w:tabs>
        <w:autoSpaceDE w:val="0"/>
        <w:autoSpaceDN w:val="0"/>
        <w:adjustRightInd w:val="0"/>
        <w:spacing w:before="30" w:after="30" w:line="360" w:lineRule="auto"/>
        <w:jc w:val="both"/>
        <w:rPr>
          <w:rFonts w:ascii="Times New Roman" w:eastAsia="Times New Roman" w:hAnsi="Times New Roman" w:cs="Times New Roman"/>
          <w:color w:val="222222"/>
          <w:sz w:val="24"/>
          <w:szCs w:val="24"/>
          <w:lang w:val="es-MX"/>
        </w:rPr>
      </w:pPr>
    </w:p>
    <w:p w14:paraId="3B635D74" w14:textId="77777777" w:rsidR="00833A9B" w:rsidRDefault="00833A9B" w:rsidP="00DF4F71">
      <w:pPr>
        <w:tabs>
          <w:tab w:val="left" w:pos="284"/>
        </w:tabs>
        <w:autoSpaceDE w:val="0"/>
        <w:autoSpaceDN w:val="0"/>
        <w:adjustRightInd w:val="0"/>
        <w:spacing w:before="30" w:after="30" w:line="360" w:lineRule="auto"/>
        <w:jc w:val="both"/>
        <w:rPr>
          <w:rFonts w:ascii="Times New Roman" w:eastAsia="Times New Roman" w:hAnsi="Times New Roman" w:cs="Times New Roman"/>
          <w:color w:val="222222"/>
          <w:sz w:val="24"/>
          <w:szCs w:val="24"/>
          <w:lang w:val="es-MX"/>
        </w:rPr>
      </w:pPr>
    </w:p>
    <w:p w14:paraId="4EF3A181" w14:textId="77777777" w:rsidR="00833A9B" w:rsidRDefault="00833A9B" w:rsidP="00DF4F71">
      <w:pPr>
        <w:tabs>
          <w:tab w:val="left" w:pos="284"/>
        </w:tabs>
        <w:autoSpaceDE w:val="0"/>
        <w:autoSpaceDN w:val="0"/>
        <w:adjustRightInd w:val="0"/>
        <w:spacing w:before="30" w:after="30" w:line="360" w:lineRule="auto"/>
        <w:jc w:val="both"/>
        <w:rPr>
          <w:rFonts w:ascii="Times New Roman" w:eastAsia="Times New Roman" w:hAnsi="Times New Roman" w:cs="Times New Roman"/>
          <w:color w:val="222222"/>
          <w:sz w:val="24"/>
          <w:szCs w:val="24"/>
          <w:lang w:val="es-MX"/>
        </w:rPr>
      </w:pPr>
    </w:p>
    <w:p w14:paraId="39680C51" w14:textId="77777777" w:rsidR="00833A9B" w:rsidRDefault="00833A9B" w:rsidP="00DF4F71">
      <w:pPr>
        <w:tabs>
          <w:tab w:val="left" w:pos="284"/>
        </w:tabs>
        <w:autoSpaceDE w:val="0"/>
        <w:autoSpaceDN w:val="0"/>
        <w:adjustRightInd w:val="0"/>
        <w:spacing w:before="30" w:after="30" w:line="360" w:lineRule="auto"/>
        <w:jc w:val="both"/>
        <w:rPr>
          <w:rFonts w:ascii="Times New Roman" w:eastAsia="Times New Roman" w:hAnsi="Times New Roman" w:cs="Times New Roman"/>
          <w:color w:val="222222"/>
          <w:sz w:val="24"/>
          <w:szCs w:val="24"/>
          <w:lang w:val="es-MX"/>
        </w:rPr>
      </w:pPr>
    </w:p>
    <w:p w14:paraId="01E444C2" w14:textId="77777777" w:rsidR="00833A9B" w:rsidRDefault="00833A9B" w:rsidP="00DF4F71">
      <w:pPr>
        <w:tabs>
          <w:tab w:val="left" w:pos="284"/>
        </w:tabs>
        <w:autoSpaceDE w:val="0"/>
        <w:autoSpaceDN w:val="0"/>
        <w:adjustRightInd w:val="0"/>
        <w:spacing w:before="30" w:after="30" w:line="360" w:lineRule="auto"/>
        <w:jc w:val="both"/>
        <w:rPr>
          <w:rFonts w:ascii="Times New Roman" w:eastAsia="Times New Roman" w:hAnsi="Times New Roman" w:cs="Times New Roman"/>
          <w:color w:val="222222"/>
          <w:sz w:val="24"/>
          <w:szCs w:val="24"/>
          <w:lang w:val="es-MX"/>
        </w:rPr>
      </w:pPr>
    </w:p>
    <w:p w14:paraId="31124CAB" w14:textId="77777777" w:rsidR="00833A9B" w:rsidRPr="00DF4F71" w:rsidRDefault="00833A9B" w:rsidP="00DF4F71">
      <w:pPr>
        <w:tabs>
          <w:tab w:val="left" w:pos="284"/>
        </w:tabs>
        <w:autoSpaceDE w:val="0"/>
        <w:autoSpaceDN w:val="0"/>
        <w:adjustRightInd w:val="0"/>
        <w:spacing w:before="30" w:after="30" w:line="360" w:lineRule="auto"/>
        <w:jc w:val="both"/>
        <w:rPr>
          <w:rFonts w:ascii="Times New Roman" w:eastAsia="Times New Roman" w:hAnsi="Times New Roman" w:cs="Times New Roman"/>
          <w:color w:val="222222"/>
          <w:sz w:val="24"/>
          <w:szCs w:val="24"/>
          <w:lang w:val="es-MX"/>
        </w:rPr>
      </w:pPr>
    </w:p>
    <w:p w14:paraId="63F4FEEC" w14:textId="523E51BF" w:rsidR="00AF3156" w:rsidRPr="00EA77C4" w:rsidRDefault="00AF3156" w:rsidP="00F61CE9">
      <w:pPr>
        <w:tabs>
          <w:tab w:val="left" w:pos="284"/>
        </w:tabs>
        <w:autoSpaceDE w:val="0"/>
        <w:autoSpaceDN w:val="0"/>
        <w:adjustRightInd w:val="0"/>
        <w:spacing w:before="30" w:after="30" w:line="240" w:lineRule="auto"/>
        <w:jc w:val="center"/>
        <w:rPr>
          <w:rFonts w:ascii="Times New Roman" w:hAnsi="Times New Roman" w:cs="Times New Roman"/>
          <w:sz w:val="24"/>
          <w:szCs w:val="24"/>
        </w:rPr>
      </w:pPr>
      <w:r w:rsidRPr="00256164">
        <w:rPr>
          <w:rFonts w:ascii="Times New Roman" w:hAnsi="Times New Roman" w:cs="Times New Roman"/>
          <w:b/>
          <w:bCs/>
          <w:sz w:val="24"/>
          <w:szCs w:val="24"/>
        </w:rPr>
        <w:lastRenderedPageBreak/>
        <w:t>Tabla</w:t>
      </w:r>
      <w:r w:rsidR="00CE700B" w:rsidRPr="00256164">
        <w:rPr>
          <w:rFonts w:ascii="Times New Roman" w:hAnsi="Times New Roman" w:cs="Times New Roman"/>
          <w:b/>
          <w:bCs/>
          <w:sz w:val="24"/>
          <w:szCs w:val="24"/>
        </w:rPr>
        <w:t xml:space="preserve"> </w:t>
      </w:r>
      <w:r w:rsidRPr="00256164">
        <w:rPr>
          <w:rFonts w:ascii="Times New Roman" w:hAnsi="Times New Roman" w:cs="Times New Roman"/>
          <w:b/>
          <w:bCs/>
          <w:sz w:val="24"/>
          <w:szCs w:val="24"/>
        </w:rPr>
        <w:t>4</w:t>
      </w:r>
      <w:r w:rsidR="00256164" w:rsidRPr="00256164">
        <w:rPr>
          <w:rFonts w:ascii="Times New Roman" w:hAnsi="Times New Roman" w:cs="Times New Roman"/>
          <w:b/>
          <w:bCs/>
          <w:sz w:val="24"/>
          <w:szCs w:val="24"/>
        </w:rPr>
        <w:t>.</w:t>
      </w:r>
      <w:r w:rsidRPr="00EA77C4">
        <w:rPr>
          <w:rFonts w:ascii="Times New Roman" w:hAnsi="Times New Roman" w:cs="Times New Roman"/>
          <w:sz w:val="24"/>
          <w:szCs w:val="24"/>
        </w:rPr>
        <w:t xml:space="preserve"> Porcentaje del nivel de aprovechamiento del programa</w:t>
      </w:r>
      <w:r w:rsidR="00C2470D" w:rsidRPr="00EA77C4">
        <w:rPr>
          <w:rFonts w:ascii="Times New Roman" w:hAnsi="Times New Roman" w:cs="Times New Roman"/>
          <w:sz w:val="24"/>
          <w:szCs w:val="24"/>
        </w:rPr>
        <w:t>.</w:t>
      </w:r>
    </w:p>
    <w:tbl>
      <w:tblPr>
        <w:tblStyle w:val="Tablaconcuadrcula"/>
        <w:tblW w:w="0" w:type="auto"/>
        <w:jc w:val="center"/>
        <w:tblLook w:val="04A0" w:firstRow="1" w:lastRow="0" w:firstColumn="1" w:lastColumn="0" w:noHBand="0" w:noVBand="1"/>
      </w:tblPr>
      <w:tblGrid>
        <w:gridCol w:w="3256"/>
        <w:gridCol w:w="2224"/>
        <w:gridCol w:w="2312"/>
      </w:tblGrid>
      <w:tr w:rsidR="00D8797B" w:rsidRPr="00100329" w14:paraId="173E48C7" w14:textId="77777777" w:rsidTr="00100329">
        <w:trPr>
          <w:jc w:val="center"/>
        </w:trPr>
        <w:tc>
          <w:tcPr>
            <w:tcW w:w="3256" w:type="dxa"/>
            <w:shd w:val="clear" w:color="auto" w:fill="auto"/>
          </w:tcPr>
          <w:p w14:paraId="37BEBDAE" w14:textId="24F98F31" w:rsidR="00D8797B" w:rsidRPr="00100329" w:rsidRDefault="00D8797B" w:rsidP="00D8797B">
            <w:pPr>
              <w:tabs>
                <w:tab w:val="left" w:pos="284"/>
              </w:tabs>
              <w:spacing w:before="30" w:after="30" w:line="360" w:lineRule="auto"/>
              <w:jc w:val="center"/>
              <w:rPr>
                <w:rFonts w:ascii="Times New Roman" w:eastAsia="Times New Roman" w:hAnsi="Times New Roman" w:cs="Times New Roman"/>
                <w:color w:val="222222"/>
                <w:sz w:val="24"/>
                <w:szCs w:val="24"/>
              </w:rPr>
            </w:pPr>
            <w:r w:rsidRPr="00100329">
              <w:rPr>
                <w:rFonts w:ascii="Times New Roman" w:eastAsia="Times New Roman" w:hAnsi="Times New Roman" w:cs="Times New Roman"/>
                <w:sz w:val="24"/>
                <w:szCs w:val="24"/>
              </w:rPr>
              <w:t xml:space="preserve">Numero de </w:t>
            </w:r>
            <w:r w:rsidR="00256164" w:rsidRPr="00100329">
              <w:rPr>
                <w:rFonts w:ascii="Times New Roman" w:eastAsia="Times New Roman" w:hAnsi="Times New Roman" w:cs="Times New Roman"/>
                <w:sz w:val="24"/>
                <w:szCs w:val="24"/>
              </w:rPr>
              <w:t>e</w:t>
            </w:r>
            <w:r w:rsidRPr="00100329">
              <w:rPr>
                <w:rFonts w:ascii="Times New Roman" w:eastAsia="Times New Roman" w:hAnsi="Times New Roman" w:cs="Times New Roman"/>
                <w:sz w:val="24"/>
                <w:szCs w:val="24"/>
              </w:rPr>
              <w:t>studiante</w:t>
            </w:r>
          </w:p>
        </w:tc>
        <w:tc>
          <w:tcPr>
            <w:tcW w:w="2224" w:type="dxa"/>
            <w:shd w:val="clear" w:color="auto" w:fill="auto"/>
          </w:tcPr>
          <w:p w14:paraId="2B7F7FA6" w14:textId="2B12C5B3" w:rsidR="00D8797B" w:rsidRPr="00100329" w:rsidRDefault="00D8797B" w:rsidP="00D8797B">
            <w:pPr>
              <w:tabs>
                <w:tab w:val="left" w:pos="284"/>
              </w:tabs>
              <w:spacing w:before="30" w:after="30" w:line="360" w:lineRule="auto"/>
              <w:jc w:val="center"/>
              <w:rPr>
                <w:rFonts w:ascii="Times New Roman" w:eastAsia="Times New Roman" w:hAnsi="Times New Roman" w:cs="Times New Roman"/>
                <w:color w:val="222222"/>
                <w:sz w:val="24"/>
                <w:szCs w:val="24"/>
              </w:rPr>
            </w:pPr>
            <w:r w:rsidRPr="00100329">
              <w:rPr>
                <w:rFonts w:ascii="Times New Roman" w:eastAsia="Times New Roman" w:hAnsi="Times New Roman" w:cs="Times New Roman"/>
                <w:color w:val="000000"/>
                <w:sz w:val="24"/>
                <w:szCs w:val="24"/>
              </w:rPr>
              <w:t>Promedio de evaluación inicial (CI)</w:t>
            </w:r>
          </w:p>
        </w:tc>
        <w:tc>
          <w:tcPr>
            <w:tcW w:w="2312" w:type="dxa"/>
            <w:shd w:val="clear" w:color="auto" w:fill="auto"/>
          </w:tcPr>
          <w:p w14:paraId="5550C910" w14:textId="0A3721D9" w:rsidR="00D8797B" w:rsidRPr="00100329" w:rsidRDefault="00D8797B" w:rsidP="00D8797B">
            <w:pPr>
              <w:tabs>
                <w:tab w:val="left" w:pos="284"/>
              </w:tabs>
              <w:spacing w:before="30" w:after="30" w:line="360" w:lineRule="auto"/>
              <w:jc w:val="center"/>
              <w:rPr>
                <w:rFonts w:ascii="Times New Roman" w:eastAsia="Times New Roman" w:hAnsi="Times New Roman" w:cs="Times New Roman"/>
                <w:color w:val="222222"/>
                <w:sz w:val="24"/>
                <w:szCs w:val="24"/>
              </w:rPr>
            </w:pPr>
            <w:r w:rsidRPr="00100329">
              <w:rPr>
                <w:rFonts w:ascii="Times New Roman" w:eastAsia="Times New Roman" w:hAnsi="Times New Roman" w:cs="Times New Roman"/>
                <w:color w:val="000000"/>
                <w:sz w:val="24"/>
                <w:szCs w:val="24"/>
              </w:rPr>
              <w:t>Promedio de evaluación final (CF)</w:t>
            </w:r>
          </w:p>
        </w:tc>
      </w:tr>
      <w:tr w:rsidR="00D8797B" w:rsidRPr="00100329" w14:paraId="24B7D156" w14:textId="77777777" w:rsidTr="00100329">
        <w:trPr>
          <w:jc w:val="center"/>
        </w:trPr>
        <w:tc>
          <w:tcPr>
            <w:tcW w:w="3256" w:type="dxa"/>
            <w:shd w:val="clear" w:color="auto" w:fill="auto"/>
          </w:tcPr>
          <w:p w14:paraId="4B7AA53A" w14:textId="001A2FB1" w:rsidR="00D8797B" w:rsidRPr="00100329" w:rsidRDefault="00D8797B" w:rsidP="00D8797B">
            <w:pPr>
              <w:tabs>
                <w:tab w:val="left" w:pos="284"/>
              </w:tabs>
              <w:spacing w:before="30" w:after="30" w:line="360" w:lineRule="auto"/>
              <w:jc w:val="center"/>
              <w:rPr>
                <w:rFonts w:ascii="Times New Roman" w:eastAsia="Times New Roman" w:hAnsi="Times New Roman" w:cs="Times New Roman"/>
                <w:color w:val="222222"/>
                <w:sz w:val="24"/>
                <w:szCs w:val="24"/>
              </w:rPr>
            </w:pPr>
            <w:r w:rsidRPr="00100329">
              <w:rPr>
                <w:rFonts w:ascii="Times New Roman" w:eastAsia="Times New Roman" w:hAnsi="Times New Roman" w:cs="Times New Roman"/>
                <w:sz w:val="24"/>
                <w:szCs w:val="24"/>
              </w:rPr>
              <w:t>Estudiante 1</w:t>
            </w:r>
          </w:p>
        </w:tc>
        <w:tc>
          <w:tcPr>
            <w:tcW w:w="2224" w:type="dxa"/>
            <w:shd w:val="clear" w:color="auto" w:fill="auto"/>
          </w:tcPr>
          <w:p w14:paraId="3B217EFB" w14:textId="295D63D8" w:rsidR="00D8797B" w:rsidRPr="00100329" w:rsidRDefault="00D8797B" w:rsidP="00D8797B">
            <w:pPr>
              <w:tabs>
                <w:tab w:val="left" w:pos="284"/>
              </w:tabs>
              <w:spacing w:before="30" w:after="30" w:line="360" w:lineRule="auto"/>
              <w:jc w:val="center"/>
              <w:rPr>
                <w:rFonts w:ascii="Times New Roman" w:eastAsia="Times New Roman" w:hAnsi="Times New Roman" w:cs="Times New Roman"/>
                <w:color w:val="222222"/>
                <w:sz w:val="24"/>
                <w:szCs w:val="24"/>
              </w:rPr>
            </w:pPr>
            <w:r w:rsidRPr="00100329">
              <w:rPr>
                <w:rFonts w:ascii="Times New Roman" w:eastAsia="Times New Roman" w:hAnsi="Times New Roman" w:cs="Times New Roman"/>
                <w:sz w:val="24"/>
                <w:szCs w:val="24"/>
              </w:rPr>
              <w:t>90</w:t>
            </w:r>
            <w:r w:rsidR="00256164" w:rsidRPr="00100329">
              <w:rPr>
                <w:rFonts w:ascii="Times New Roman" w:eastAsia="Times New Roman" w:hAnsi="Times New Roman" w:cs="Times New Roman"/>
                <w:sz w:val="24"/>
                <w:szCs w:val="24"/>
              </w:rPr>
              <w:t xml:space="preserve"> %</w:t>
            </w:r>
          </w:p>
        </w:tc>
        <w:tc>
          <w:tcPr>
            <w:tcW w:w="2312" w:type="dxa"/>
            <w:shd w:val="clear" w:color="auto" w:fill="auto"/>
          </w:tcPr>
          <w:p w14:paraId="0F114604" w14:textId="779C39C2" w:rsidR="00D8797B" w:rsidRPr="00100329" w:rsidRDefault="00D8797B" w:rsidP="00D8797B">
            <w:pPr>
              <w:tabs>
                <w:tab w:val="left" w:pos="284"/>
              </w:tabs>
              <w:spacing w:before="30" w:after="30" w:line="360" w:lineRule="auto"/>
              <w:jc w:val="center"/>
              <w:rPr>
                <w:rFonts w:ascii="Times New Roman" w:eastAsia="Times New Roman" w:hAnsi="Times New Roman" w:cs="Times New Roman"/>
                <w:color w:val="222222"/>
                <w:sz w:val="24"/>
                <w:szCs w:val="24"/>
              </w:rPr>
            </w:pPr>
            <w:r w:rsidRPr="00100329">
              <w:rPr>
                <w:rFonts w:ascii="Times New Roman" w:eastAsia="Times New Roman" w:hAnsi="Times New Roman" w:cs="Times New Roman"/>
                <w:sz w:val="24"/>
                <w:szCs w:val="24"/>
              </w:rPr>
              <w:t>95</w:t>
            </w:r>
            <w:r w:rsidR="00256164" w:rsidRPr="00100329">
              <w:rPr>
                <w:rFonts w:ascii="Times New Roman" w:eastAsia="Times New Roman" w:hAnsi="Times New Roman" w:cs="Times New Roman"/>
                <w:sz w:val="24"/>
                <w:szCs w:val="24"/>
              </w:rPr>
              <w:t xml:space="preserve"> %</w:t>
            </w:r>
          </w:p>
        </w:tc>
      </w:tr>
      <w:tr w:rsidR="00D8797B" w:rsidRPr="00100329" w14:paraId="69253854" w14:textId="77777777" w:rsidTr="00100329">
        <w:trPr>
          <w:jc w:val="center"/>
        </w:trPr>
        <w:tc>
          <w:tcPr>
            <w:tcW w:w="3256" w:type="dxa"/>
            <w:shd w:val="clear" w:color="auto" w:fill="auto"/>
          </w:tcPr>
          <w:p w14:paraId="3AE68777" w14:textId="7D178D4F" w:rsidR="00D8797B" w:rsidRPr="00100329" w:rsidRDefault="00D8797B" w:rsidP="00D8797B">
            <w:pPr>
              <w:tabs>
                <w:tab w:val="left" w:pos="284"/>
              </w:tabs>
              <w:spacing w:before="30" w:after="30" w:line="360" w:lineRule="auto"/>
              <w:jc w:val="center"/>
              <w:rPr>
                <w:rFonts w:ascii="Times New Roman" w:eastAsia="Times New Roman" w:hAnsi="Times New Roman" w:cs="Times New Roman"/>
                <w:color w:val="222222"/>
                <w:sz w:val="24"/>
                <w:szCs w:val="24"/>
              </w:rPr>
            </w:pPr>
            <w:r w:rsidRPr="00100329">
              <w:rPr>
                <w:rFonts w:ascii="Times New Roman" w:eastAsia="Times New Roman" w:hAnsi="Times New Roman" w:cs="Times New Roman"/>
                <w:sz w:val="24"/>
                <w:szCs w:val="24"/>
              </w:rPr>
              <w:t>Estudiante 2</w:t>
            </w:r>
          </w:p>
        </w:tc>
        <w:tc>
          <w:tcPr>
            <w:tcW w:w="2224" w:type="dxa"/>
            <w:shd w:val="clear" w:color="auto" w:fill="auto"/>
          </w:tcPr>
          <w:p w14:paraId="38E7B50D" w14:textId="00322071" w:rsidR="00D8797B" w:rsidRPr="00100329" w:rsidRDefault="00D8797B" w:rsidP="00D8797B">
            <w:pPr>
              <w:tabs>
                <w:tab w:val="left" w:pos="284"/>
              </w:tabs>
              <w:spacing w:before="30" w:after="30" w:line="360" w:lineRule="auto"/>
              <w:jc w:val="center"/>
              <w:rPr>
                <w:rFonts w:ascii="Times New Roman" w:eastAsia="Times New Roman" w:hAnsi="Times New Roman" w:cs="Times New Roman"/>
                <w:color w:val="222222"/>
                <w:sz w:val="24"/>
                <w:szCs w:val="24"/>
              </w:rPr>
            </w:pPr>
            <w:r w:rsidRPr="00100329">
              <w:rPr>
                <w:rFonts w:ascii="Times New Roman" w:eastAsia="Times New Roman" w:hAnsi="Times New Roman" w:cs="Times New Roman"/>
                <w:sz w:val="24"/>
                <w:szCs w:val="24"/>
              </w:rPr>
              <w:t>96</w:t>
            </w:r>
            <w:r w:rsidR="00256164" w:rsidRPr="00100329">
              <w:rPr>
                <w:rFonts w:ascii="Times New Roman" w:eastAsia="Times New Roman" w:hAnsi="Times New Roman" w:cs="Times New Roman"/>
                <w:sz w:val="24"/>
                <w:szCs w:val="24"/>
              </w:rPr>
              <w:t xml:space="preserve"> %</w:t>
            </w:r>
          </w:p>
        </w:tc>
        <w:tc>
          <w:tcPr>
            <w:tcW w:w="2312" w:type="dxa"/>
            <w:shd w:val="clear" w:color="auto" w:fill="auto"/>
          </w:tcPr>
          <w:p w14:paraId="2C197EE1" w14:textId="65871439" w:rsidR="00D8797B" w:rsidRPr="00100329" w:rsidRDefault="00D8797B" w:rsidP="00D8797B">
            <w:pPr>
              <w:tabs>
                <w:tab w:val="left" w:pos="284"/>
              </w:tabs>
              <w:spacing w:before="30" w:after="30" w:line="360" w:lineRule="auto"/>
              <w:jc w:val="center"/>
              <w:rPr>
                <w:rFonts w:ascii="Times New Roman" w:eastAsia="Times New Roman" w:hAnsi="Times New Roman" w:cs="Times New Roman"/>
                <w:color w:val="222222"/>
                <w:sz w:val="24"/>
                <w:szCs w:val="24"/>
              </w:rPr>
            </w:pPr>
            <w:r w:rsidRPr="00100329">
              <w:rPr>
                <w:rFonts w:ascii="Times New Roman" w:eastAsia="Times New Roman" w:hAnsi="Times New Roman" w:cs="Times New Roman"/>
                <w:sz w:val="24"/>
                <w:szCs w:val="24"/>
              </w:rPr>
              <w:t>98</w:t>
            </w:r>
            <w:r w:rsidR="00256164" w:rsidRPr="00100329">
              <w:rPr>
                <w:rFonts w:ascii="Times New Roman" w:eastAsia="Times New Roman" w:hAnsi="Times New Roman" w:cs="Times New Roman"/>
                <w:sz w:val="24"/>
                <w:szCs w:val="24"/>
              </w:rPr>
              <w:t xml:space="preserve"> %</w:t>
            </w:r>
          </w:p>
        </w:tc>
      </w:tr>
      <w:tr w:rsidR="00D8797B" w:rsidRPr="00100329" w14:paraId="4E8E89A7" w14:textId="77777777" w:rsidTr="00100329">
        <w:trPr>
          <w:jc w:val="center"/>
        </w:trPr>
        <w:tc>
          <w:tcPr>
            <w:tcW w:w="3256" w:type="dxa"/>
            <w:shd w:val="clear" w:color="auto" w:fill="auto"/>
          </w:tcPr>
          <w:p w14:paraId="53EEF05E" w14:textId="10215694" w:rsidR="00D8797B" w:rsidRPr="00100329" w:rsidRDefault="00D8797B" w:rsidP="00D8797B">
            <w:pPr>
              <w:tabs>
                <w:tab w:val="left" w:pos="284"/>
              </w:tabs>
              <w:spacing w:before="30" w:after="30" w:line="360" w:lineRule="auto"/>
              <w:jc w:val="center"/>
              <w:rPr>
                <w:rFonts w:ascii="Times New Roman" w:eastAsia="Times New Roman" w:hAnsi="Times New Roman" w:cs="Times New Roman"/>
                <w:color w:val="222222"/>
                <w:sz w:val="24"/>
                <w:szCs w:val="24"/>
              </w:rPr>
            </w:pPr>
            <w:r w:rsidRPr="00100329">
              <w:rPr>
                <w:rFonts w:ascii="Times New Roman" w:eastAsia="Times New Roman" w:hAnsi="Times New Roman" w:cs="Times New Roman"/>
                <w:sz w:val="24"/>
                <w:szCs w:val="24"/>
              </w:rPr>
              <w:t>Estudiante 3</w:t>
            </w:r>
          </w:p>
        </w:tc>
        <w:tc>
          <w:tcPr>
            <w:tcW w:w="2224" w:type="dxa"/>
            <w:shd w:val="clear" w:color="auto" w:fill="auto"/>
          </w:tcPr>
          <w:p w14:paraId="108817AC" w14:textId="7B94B466" w:rsidR="00D8797B" w:rsidRPr="00100329" w:rsidRDefault="00D8797B" w:rsidP="00D8797B">
            <w:pPr>
              <w:tabs>
                <w:tab w:val="left" w:pos="284"/>
              </w:tabs>
              <w:spacing w:before="30" w:after="30" w:line="360" w:lineRule="auto"/>
              <w:jc w:val="center"/>
              <w:rPr>
                <w:rFonts w:ascii="Times New Roman" w:eastAsia="Times New Roman" w:hAnsi="Times New Roman" w:cs="Times New Roman"/>
                <w:color w:val="222222"/>
                <w:sz w:val="24"/>
                <w:szCs w:val="24"/>
              </w:rPr>
            </w:pPr>
            <w:r w:rsidRPr="00100329">
              <w:rPr>
                <w:rFonts w:ascii="Times New Roman" w:eastAsia="Times New Roman" w:hAnsi="Times New Roman" w:cs="Times New Roman"/>
                <w:sz w:val="24"/>
                <w:szCs w:val="24"/>
              </w:rPr>
              <w:t>66</w:t>
            </w:r>
            <w:r w:rsidR="00256164" w:rsidRPr="00100329">
              <w:rPr>
                <w:rFonts w:ascii="Times New Roman" w:eastAsia="Times New Roman" w:hAnsi="Times New Roman" w:cs="Times New Roman"/>
                <w:sz w:val="24"/>
                <w:szCs w:val="24"/>
              </w:rPr>
              <w:t xml:space="preserve"> %</w:t>
            </w:r>
          </w:p>
        </w:tc>
        <w:tc>
          <w:tcPr>
            <w:tcW w:w="2312" w:type="dxa"/>
            <w:shd w:val="clear" w:color="auto" w:fill="auto"/>
          </w:tcPr>
          <w:p w14:paraId="5000ECF0" w14:textId="432936B0" w:rsidR="00D8797B" w:rsidRPr="00100329" w:rsidRDefault="00D8797B" w:rsidP="00D8797B">
            <w:pPr>
              <w:tabs>
                <w:tab w:val="left" w:pos="284"/>
              </w:tabs>
              <w:spacing w:before="30" w:after="30" w:line="360" w:lineRule="auto"/>
              <w:jc w:val="center"/>
              <w:rPr>
                <w:rFonts w:ascii="Times New Roman" w:eastAsia="Times New Roman" w:hAnsi="Times New Roman" w:cs="Times New Roman"/>
                <w:color w:val="222222"/>
                <w:sz w:val="24"/>
                <w:szCs w:val="24"/>
              </w:rPr>
            </w:pPr>
            <w:r w:rsidRPr="00100329">
              <w:rPr>
                <w:rFonts w:ascii="Times New Roman" w:eastAsia="Times New Roman" w:hAnsi="Times New Roman" w:cs="Times New Roman"/>
                <w:sz w:val="24"/>
                <w:szCs w:val="24"/>
              </w:rPr>
              <w:t>88</w:t>
            </w:r>
            <w:r w:rsidR="00256164" w:rsidRPr="00100329">
              <w:rPr>
                <w:rFonts w:ascii="Times New Roman" w:eastAsia="Times New Roman" w:hAnsi="Times New Roman" w:cs="Times New Roman"/>
                <w:sz w:val="24"/>
                <w:szCs w:val="24"/>
              </w:rPr>
              <w:t xml:space="preserve"> %</w:t>
            </w:r>
          </w:p>
        </w:tc>
      </w:tr>
      <w:tr w:rsidR="00D8797B" w:rsidRPr="00100329" w14:paraId="3F8D66CF" w14:textId="77777777" w:rsidTr="00100329">
        <w:trPr>
          <w:jc w:val="center"/>
        </w:trPr>
        <w:tc>
          <w:tcPr>
            <w:tcW w:w="3256" w:type="dxa"/>
            <w:shd w:val="clear" w:color="auto" w:fill="auto"/>
          </w:tcPr>
          <w:p w14:paraId="4D43BD09" w14:textId="07655CED" w:rsidR="00D8797B" w:rsidRPr="00100329" w:rsidRDefault="00D8797B" w:rsidP="00D8797B">
            <w:pPr>
              <w:tabs>
                <w:tab w:val="left" w:pos="284"/>
              </w:tabs>
              <w:spacing w:before="30" w:after="30" w:line="360" w:lineRule="auto"/>
              <w:jc w:val="center"/>
              <w:rPr>
                <w:rFonts w:ascii="Times New Roman" w:eastAsia="Times New Roman" w:hAnsi="Times New Roman" w:cs="Times New Roman"/>
                <w:color w:val="222222"/>
                <w:sz w:val="24"/>
                <w:szCs w:val="24"/>
              </w:rPr>
            </w:pPr>
            <w:r w:rsidRPr="00100329">
              <w:rPr>
                <w:rFonts w:ascii="Times New Roman" w:eastAsia="Times New Roman" w:hAnsi="Times New Roman" w:cs="Times New Roman"/>
                <w:sz w:val="24"/>
                <w:szCs w:val="24"/>
              </w:rPr>
              <w:t>Estudiante 4</w:t>
            </w:r>
          </w:p>
        </w:tc>
        <w:tc>
          <w:tcPr>
            <w:tcW w:w="2224" w:type="dxa"/>
            <w:shd w:val="clear" w:color="auto" w:fill="auto"/>
          </w:tcPr>
          <w:p w14:paraId="3AB7D54A" w14:textId="3C8CE54D" w:rsidR="00D8797B" w:rsidRPr="00100329" w:rsidRDefault="00D8797B" w:rsidP="00D8797B">
            <w:pPr>
              <w:tabs>
                <w:tab w:val="left" w:pos="284"/>
              </w:tabs>
              <w:spacing w:before="30" w:after="30" w:line="360" w:lineRule="auto"/>
              <w:jc w:val="center"/>
              <w:rPr>
                <w:rFonts w:ascii="Times New Roman" w:eastAsia="Times New Roman" w:hAnsi="Times New Roman" w:cs="Times New Roman"/>
                <w:color w:val="222222"/>
                <w:sz w:val="24"/>
                <w:szCs w:val="24"/>
              </w:rPr>
            </w:pPr>
            <w:r w:rsidRPr="00100329">
              <w:rPr>
                <w:rFonts w:ascii="Times New Roman" w:eastAsia="Times New Roman" w:hAnsi="Times New Roman" w:cs="Times New Roman"/>
                <w:sz w:val="24"/>
                <w:szCs w:val="24"/>
              </w:rPr>
              <w:t>42</w:t>
            </w:r>
            <w:r w:rsidR="00256164" w:rsidRPr="00100329">
              <w:rPr>
                <w:rFonts w:ascii="Times New Roman" w:eastAsia="Times New Roman" w:hAnsi="Times New Roman" w:cs="Times New Roman"/>
                <w:sz w:val="24"/>
                <w:szCs w:val="24"/>
              </w:rPr>
              <w:t xml:space="preserve"> %</w:t>
            </w:r>
          </w:p>
        </w:tc>
        <w:tc>
          <w:tcPr>
            <w:tcW w:w="2312" w:type="dxa"/>
            <w:shd w:val="clear" w:color="auto" w:fill="auto"/>
          </w:tcPr>
          <w:p w14:paraId="397E5B9D" w14:textId="7DDD908C" w:rsidR="00D8797B" w:rsidRPr="00100329" w:rsidRDefault="00D8797B" w:rsidP="00D8797B">
            <w:pPr>
              <w:tabs>
                <w:tab w:val="left" w:pos="284"/>
              </w:tabs>
              <w:spacing w:before="30" w:after="30" w:line="360" w:lineRule="auto"/>
              <w:jc w:val="center"/>
              <w:rPr>
                <w:rFonts w:ascii="Times New Roman" w:eastAsia="Times New Roman" w:hAnsi="Times New Roman" w:cs="Times New Roman"/>
                <w:color w:val="222222"/>
                <w:sz w:val="24"/>
                <w:szCs w:val="24"/>
              </w:rPr>
            </w:pPr>
            <w:r w:rsidRPr="00100329">
              <w:rPr>
                <w:rFonts w:ascii="Times New Roman" w:eastAsia="Times New Roman" w:hAnsi="Times New Roman" w:cs="Times New Roman"/>
                <w:sz w:val="24"/>
                <w:szCs w:val="24"/>
              </w:rPr>
              <w:t>76</w:t>
            </w:r>
            <w:r w:rsidR="00256164" w:rsidRPr="00100329">
              <w:rPr>
                <w:rFonts w:ascii="Times New Roman" w:eastAsia="Times New Roman" w:hAnsi="Times New Roman" w:cs="Times New Roman"/>
                <w:sz w:val="24"/>
                <w:szCs w:val="24"/>
              </w:rPr>
              <w:t xml:space="preserve"> %</w:t>
            </w:r>
          </w:p>
        </w:tc>
      </w:tr>
      <w:tr w:rsidR="00D8797B" w:rsidRPr="00100329" w14:paraId="34C9F8ED" w14:textId="77777777" w:rsidTr="00100329">
        <w:trPr>
          <w:jc w:val="center"/>
        </w:trPr>
        <w:tc>
          <w:tcPr>
            <w:tcW w:w="3256" w:type="dxa"/>
            <w:shd w:val="clear" w:color="auto" w:fill="auto"/>
          </w:tcPr>
          <w:p w14:paraId="2EADE5B2" w14:textId="4439811F" w:rsidR="00D8797B" w:rsidRPr="00100329" w:rsidRDefault="00D8797B" w:rsidP="00D8797B">
            <w:pPr>
              <w:tabs>
                <w:tab w:val="left" w:pos="284"/>
              </w:tabs>
              <w:spacing w:before="30" w:after="30" w:line="360" w:lineRule="auto"/>
              <w:jc w:val="center"/>
              <w:rPr>
                <w:rFonts w:ascii="Times New Roman" w:eastAsia="Times New Roman" w:hAnsi="Times New Roman" w:cs="Times New Roman"/>
                <w:color w:val="222222"/>
                <w:sz w:val="24"/>
                <w:szCs w:val="24"/>
              </w:rPr>
            </w:pPr>
            <w:r w:rsidRPr="00100329">
              <w:rPr>
                <w:rFonts w:ascii="Times New Roman" w:eastAsia="Times New Roman" w:hAnsi="Times New Roman" w:cs="Times New Roman"/>
                <w:sz w:val="24"/>
                <w:szCs w:val="24"/>
              </w:rPr>
              <w:t>Estudiante 5</w:t>
            </w:r>
          </w:p>
        </w:tc>
        <w:tc>
          <w:tcPr>
            <w:tcW w:w="2224" w:type="dxa"/>
            <w:shd w:val="clear" w:color="auto" w:fill="auto"/>
          </w:tcPr>
          <w:p w14:paraId="6051B6FA" w14:textId="58B00DF8" w:rsidR="00D8797B" w:rsidRPr="00100329" w:rsidRDefault="00D8797B" w:rsidP="00D8797B">
            <w:pPr>
              <w:tabs>
                <w:tab w:val="left" w:pos="284"/>
              </w:tabs>
              <w:spacing w:before="30" w:after="30" w:line="360" w:lineRule="auto"/>
              <w:jc w:val="center"/>
              <w:rPr>
                <w:rFonts w:ascii="Times New Roman" w:eastAsia="Times New Roman" w:hAnsi="Times New Roman" w:cs="Times New Roman"/>
                <w:color w:val="222222"/>
                <w:sz w:val="24"/>
                <w:szCs w:val="24"/>
              </w:rPr>
            </w:pPr>
            <w:r w:rsidRPr="00100329">
              <w:rPr>
                <w:rFonts w:ascii="Times New Roman" w:eastAsia="Times New Roman" w:hAnsi="Times New Roman" w:cs="Times New Roman"/>
                <w:sz w:val="24"/>
                <w:szCs w:val="24"/>
              </w:rPr>
              <w:t>48</w:t>
            </w:r>
            <w:r w:rsidR="00256164" w:rsidRPr="00100329">
              <w:rPr>
                <w:rFonts w:ascii="Times New Roman" w:eastAsia="Times New Roman" w:hAnsi="Times New Roman" w:cs="Times New Roman"/>
                <w:sz w:val="24"/>
                <w:szCs w:val="24"/>
              </w:rPr>
              <w:t xml:space="preserve"> %</w:t>
            </w:r>
          </w:p>
        </w:tc>
        <w:tc>
          <w:tcPr>
            <w:tcW w:w="2312" w:type="dxa"/>
            <w:shd w:val="clear" w:color="auto" w:fill="auto"/>
          </w:tcPr>
          <w:p w14:paraId="39E58271" w14:textId="38840448" w:rsidR="00D8797B" w:rsidRPr="00100329" w:rsidRDefault="00D8797B" w:rsidP="00D8797B">
            <w:pPr>
              <w:tabs>
                <w:tab w:val="left" w:pos="284"/>
              </w:tabs>
              <w:spacing w:before="30" w:after="30" w:line="360" w:lineRule="auto"/>
              <w:jc w:val="center"/>
              <w:rPr>
                <w:rFonts w:ascii="Times New Roman" w:eastAsia="Times New Roman" w:hAnsi="Times New Roman" w:cs="Times New Roman"/>
                <w:color w:val="222222"/>
                <w:sz w:val="24"/>
                <w:szCs w:val="24"/>
              </w:rPr>
            </w:pPr>
            <w:r w:rsidRPr="00100329">
              <w:rPr>
                <w:rFonts w:ascii="Times New Roman" w:eastAsia="Times New Roman" w:hAnsi="Times New Roman" w:cs="Times New Roman"/>
                <w:sz w:val="24"/>
                <w:szCs w:val="24"/>
              </w:rPr>
              <w:t>64</w:t>
            </w:r>
            <w:r w:rsidR="00256164" w:rsidRPr="00100329">
              <w:rPr>
                <w:rFonts w:ascii="Times New Roman" w:eastAsia="Times New Roman" w:hAnsi="Times New Roman" w:cs="Times New Roman"/>
                <w:sz w:val="24"/>
                <w:szCs w:val="24"/>
              </w:rPr>
              <w:t xml:space="preserve"> %</w:t>
            </w:r>
          </w:p>
        </w:tc>
      </w:tr>
      <w:tr w:rsidR="00D8797B" w:rsidRPr="00100329" w14:paraId="3D5A82C3" w14:textId="77777777" w:rsidTr="00100329">
        <w:trPr>
          <w:jc w:val="center"/>
        </w:trPr>
        <w:tc>
          <w:tcPr>
            <w:tcW w:w="3256" w:type="dxa"/>
            <w:shd w:val="clear" w:color="auto" w:fill="auto"/>
          </w:tcPr>
          <w:p w14:paraId="435F67B3" w14:textId="7A81C04F" w:rsidR="00D8797B" w:rsidRPr="00100329" w:rsidRDefault="00D8797B" w:rsidP="00D8797B">
            <w:pPr>
              <w:tabs>
                <w:tab w:val="left" w:pos="284"/>
              </w:tabs>
              <w:spacing w:before="30" w:after="30" w:line="360" w:lineRule="auto"/>
              <w:jc w:val="center"/>
              <w:rPr>
                <w:rFonts w:ascii="Times New Roman" w:eastAsia="Times New Roman" w:hAnsi="Times New Roman" w:cs="Times New Roman"/>
                <w:color w:val="222222"/>
                <w:sz w:val="24"/>
                <w:szCs w:val="24"/>
              </w:rPr>
            </w:pPr>
            <w:r w:rsidRPr="00100329">
              <w:rPr>
                <w:rFonts w:ascii="Times New Roman" w:eastAsia="Times New Roman" w:hAnsi="Times New Roman" w:cs="Times New Roman"/>
                <w:sz w:val="24"/>
                <w:szCs w:val="24"/>
              </w:rPr>
              <w:t>Estudiante 6</w:t>
            </w:r>
          </w:p>
        </w:tc>
        <w:tc>
          <w:tcPr>
            <w:tcW w:w="2224" w:type="dxa"/>
            <w:shd w:val="clear" w:color="auto" w:fill="auto"/>
          </w:tcPr>
          <w:p w14:paraId="3E1A226F" w14:textId="44BC4428" w:rsidR="00D8797B" w:rsidRPr="00100329" w:rsidRDefault="00D8797B" w:rsidP="00D8797B">
            <w:pPr>
              <w:tabs>
                <w:tab w:val="left" w:pos="284"/>
              </w:tabs>
              <w:spacing w:before="30" w:after="30" w:line="360" w:lineRule="auto"/>
              <w:jc w:val="center"/>
              <w:rPr>
                <w:rFonts w:ascii="Times New Roman" w:eastAsia="Times New Roman" w:hAnsi="Times New Roman" w:cs="Times New Roman"/>
                <w:color w:val="222222"/>
                <w:sz w:val="24"/>
                <w:szCs w:val="24"/>
              </w:rPr>
            </w:pPr>
            <w:r w:rsidRPr="00100329">
              <w:rPr>
                <w:rFonts w:ascii="Times New Roman" w:eastAsia="Times New Roman" w:hAnsi="Times New Roman" w:cs="Times New Roman"/>
                <w:sz w:val="24"/>
                <w:szCs w:val="24"/>
              </w:rPr>
              <w:t>48</w:t>
            </w:r>
            <w:r w:rsidR="00256164" w:rsidRPr="00100329">
              <w:rPr>
                <w:rFonts w:ascii="Times New Roman" w:eastAsia="Times New Roman" w:hAnsi="Times New Roman" w:cs="Times New Roman"/>
                <w:sz w:val="24"/>
                <w:szCs w:val="24"/>
              </w:rPr>
              <w:t xml:space="preserve"> %</w:t>
            </w:r>
          </w:p>
        </w:tc>
        <w:tc>
          <w:tcPr>
            <w:tcW w:w="2312" w:type="dxa"/>
            <w:shd w:val="clear" w:color="auto" w:fill="auto"/>
          </w:tcPr>
          <w:p w14:paraId="0BA7BF17" w14:textId="709B5813" w:rsidR="00D8797B" w:rsidRPr="00100329" w:rsidRDefault="00D8797B" w:rsidP="00D8797B">
            <w:pPr>
              <w:tabs>
                <w:tab w:val="left" w:pos="284"/>
              </w:tabs>
              <w:spacing w:before="30" w:after="30" w:line="360" w:lineRule="auto"/>
              <w:jc w:val="center"/>
              <w:rPr>
                <w:rFonts w:ascii="Times New Roman" w:eastAsia="Times New Roman" w:hAnsi="Times New Roman" w:cs="Times New Roman"/>
                <w:color w:val="222222"/>
                <w:sz w:val="24"/>
                <w:szCs w:val="24"/>
              </w:rPr>
            </w:pPr>
            <w:r w:rsidRPr="00100329">
              <w:rPr>
                <w:rFonts w:ascii="Times New Roman" w:eastAsia="Times New Roman" w:hAnsi="Times New Roman" w:cs="Times New Roman"/>
                <w:sz w:val="24"/>
                <w:szCs w:val="24"/>
              </w:rPr>
              <w:t>64</w:t>
            </w:r>
            <w:r w:rsidR="00256164" w:rsidRPr="00100329">
              <w:rPr>
                <w:rFonts w:ascii="Times New Roman" w:eastAsia="Times New Roman" w:hAnsi="Times New Roman" w:cs="Times New Roman"/>
                <w:sz w:val="24"/>
                <w:szCs w:val="24"/>
              </w:rPr>
              <w:t xml:space="preserve"> %</w:t>
            </w:r>
          </w:p>
        </w:tc>
      </w:tr>
      <w:tr w:rsidR="00D8797B" w:rsidRPr="00100329" w14:paraId="088792B5" w14:textId="77777777" w:rsidTr="00100329">
        <w:trPr>
          <w:jc w:val="center"/>
        </w:trPr>
        <w:tc>
          <w:tcPr>
            <w:tcW w:w="3256" w:type="dxa"/>
            <w:shd w:val="clear" w:color="auto" w:fill="auto"/>
          </w:tcPr>
          <w:p w14:paraId="54574F86" w14:textId="6E6B99F8" w:rsidR="00D8797B" w:rsidRPr="00100329" w:rsidRDefault="00D8797B" w:rsidP="00D8797B">
            <w:pPr>
              <w:tabs>
                <w:tab w:val="left" w:pos="284"/>
              </w:tabs>
              <w:spacing w:before="30" w:after="30" w:line="360" w:lineRule="auto"/>
              <w:jc w:val="center"/>
              <w:rPr>
                <w:rFonts w:ascii="Times New Roman" w:eastAsia="Times New Roman" w:hAnsi="Times New Roman" w:cs="Times New Roman"/>
                <w:color w:val="222222"/>
                <w:sz w:val="24"/>
                <w:szCs w:val="24"/>
              </w:rPr>
            </w:pPr>
            <w:r w:rsidRPr="00100329">
              <w:rPr>
                <w:rFonts w:ascii="Times New Roman" w:eastAsia="Times New Roman" w:hAnsi="Times New Roman" w:cs="Times New Roman"/>
                <w:sz w:val="24"/>
                <w:szCs w:val="24"/>
              </w:rPr>
              <w:t>Estudiante 7</w:t>
            </w:r>
          </w:p>
        </w:tc>
        <w:tc>
          <w:tcPr>
            <w:tcW w:w="2224" w:type="dxa"/>
            <w:shd w:val="clear" w:color="auto" w:fill="auto"/>
          </w:tcPr>
          <w:p w14:paraId="3492BBF8" w14:textId="0BAE0DEC" w:rsidR="00D8797B" w:rsidRPr="00100329" w:rsidRDefault="00D8797B" w:rsidP="00D8797B">
            <w:pPr>
              <w:tabs>
                <w:tab w:val="left" w:pos="284"/>
              </w:tabs>
              <w:spacing w:before="30" w:after="30" w:line="360" w:lineRule="auto"/>
              <w:jc w:val="center"/>
              <w:rPr>
                <w:rFonts w:ascii="Times New Roman" w:eastAsia="Times New Roman" w:hAnsi="Times New Roman" w:cs="Times New Roman"/>
                <w:color w:val="222222"/>
                <w:sz w:val="24"/>
                <w:szCs w:val="24"/>
              </w:rPr>
            </w:pPr>
            <w:r w:rsidRPr="00100329">
              <w:rPr>
                <w:rFonts w:ascii="Times New Roman" w:eastAsia="Times New Roman" w:hAnsi="Times New Roman" w:cs="Times New Roman"/>
                <w:sz w:val="24"/>
                <w:szCs w:val="24"/>
              </w:rPr>
              <w:t>60</w:t>
            </w:r>
            <w:r w:rsidR="00256164" w:rsidRPr="00100329">
              <w:rPr>
                <w:rFonts w:ascii="Times New Roman" w:eastAsia="Times New Roman" w:hAnsi="Times New Roman" w:cs="Times New Roman"/>
                <w:sz w:val="24"/>
                <w:szCs w:val="24"/>
              </w:rPr>
              <w:t xml:space="preserve"> %</w:t>
            </w:r>
          </w:p>
        </w:tc>
        <w:tc>
          <w:tcPr>
            <w:tcW w:w="2312" w:type="dxa"/>
            <w:shd w:val="clear" w:color="auto" w:fill="auto"/>
          </w:tcPr>
          <w:p w14:paraId="7C41EF55" w14:textId="7C1BADBE" w:rsidR="00D8797B" w:rsidRPr="00100329" w:rsidRDefault="00D8797B" w:rsidP="00D8797B">
            <w:pPr>
              <w:tabs>
                <w:tab w:val="left" w:pos="284"/>
              </w:tabs>
              <w:spacing w:before="30" w:after="30" w:line="360" w:lineRule="auto"/>
              <w:jc w:val="center"/>
              <w:rPr>
                <w:rFonts w:ascii="Times New Roman" w:eastAsia="Times New Roman" w:hAnsi="Times New Roman" w:cs="Times New Roman"/>
                <w:color w:val="222222"/>
                <w:sz w:val="24"/>
                <w:szCs w:val="24"/>
              </w:rPr>
            </w:pPr>
            <w:r w:rsidRPr="00100329">
              <w:rPr>
                <w:rFonts w:ascii="Times New Roman" w:eastAsia="Times New Roman" w:hAnsi="Times New Roman" w:cs="Times New Roman"/>
                <w:sz w:val="24"/>
                <w:szCs w:val="24"/>
              </w:rPr>
              <w:t>82</w:t>
            </w:r>
            <w:r w:rsidR="00256164" w:rsidRPr="00100329">
              <w:rPr>
                <w:rFonts w:ascii="Times New Roman" w:eastAsia="Times New Roman" w:hAnsi="Times New Roman" w:cs="Times New Roman"/>
                <w:sz w:val="24"/>
                <w:szCs w:val="24"/>
              </w:rPr>
              <w:t xml:space="preserve"> %</w:t>
            </w:r>
          </w:p>
        </w:tc>
      </w:tr>
      <w:tr w:rsidR="00D8797B" w:rsidRPr="00100329" w14:paraId="03539EC0" w14:textId="77777777" w:rsidTr="00100329">
        <w:trPr>
          <w:jc w:val="center"/>
        </w:trPr>
        <w:tc>
          <w:tcPr>
            <w:tcW w:w="3256" w:type="dxa"/>
            <w:shd w:val="clear" w:color="auto" w:fill="auto"/>
          </w:tcPr>
          <w:p w14:paraId="15AF752A" w14:textId="0D868150" w:rsidR="00D8797B" w:rsidRPr="00100329" w:rsidRDefault="00D8797B" w:rsidP="00D8797B">
            <w:pPr>
              <w:tabs>
                <w:tab w:val="left" w:pos="284"/>
              </w:tabs>
              <w:spacing w:before="30" w:after="30" w:line="360" w:lineRule="auto"/>
              <w:jc w:val="center"/>
              <w:rPr>
                <w:rFonts w:ascii="Times New Roman" w:eastAsia="Times New Roman" w:hAnsi="Times New Roman" w:cs="Times New Roman"/>
                <w:color w:val="222222"/>
                <w:sz w:val="24"/>
                <w:szCs w:val="24"/>
              </w:rPr>
            </w:pPr>
            <w:r w:rsidRPr="00100329">
              <w:rPr>
                <w:rFonts w:ascii="Times New Roman" w:eastAsia="Times New Roman" w:hAnsi="Times New Roman" w:cs="Times New Roman"/>
                <w:sz w:val="24"/>
                <w:szCs w:val="24"/>
              </w:rPr>
              <w:t>Estudiante 8</w:t>
            </w:r>
          </w:p>
        </w:tc>
        <w:tc>
          <w:tcPr>
            <w:tcW w:w="2224" w:type="dxa"/>
            <w:shd w:val="clear" w:color="auto" w:fill="auto"/>
          </w:tcPr>
          <w:p w14:paraId="072E98EA" w14:textId="14BB6AF5" w:rsidR="00D8797B" w:rsidRPr="00100329" w:rsidRDefault="00D8797B" w:rsidP="00D8797B">
            <w:pPr>
              <w:tabs>
                <w:tab w:val="left" w:pos="284"/>
              </w:tabs>
              <w:spacing w:before="30" w:after="30" w:line="360" w:lineRule="auto"/>
              <w:jc w:val="center"/>
              <w:rPr>
                <w:rFonts w:ascii="Times New Roman" w:eastAsia="Times New Roman" w:hAnsi="Times New Roman" w:cs="Times New Roman"/>
                <w:color w:val="222222"/>
                <w:sz w:val="24"/>
                <w:szCs w:val="24"/>
              </w:rPr>
            </w:pPr>
            <w:r w:rsidRPr="00100329">
              <w:rPr>
                <w:rFonts w:ascii="Times New Roman" w:eastAsia="Times New Roman" w:hAnsi="Times New Roman" w:cs="Times New Roman"/>
                <w:sz w:val="24"/>
                <w:szCs w:val="24"/>
              </w:rPr>
              <w:t>60</w:t>
            </w:r>
            <w:r w:rsidR="00256164" w:rsidRPr="00100329">
              <w:rPr>
                <w:rFonts w:ascii="Times New Roman" w:eastAsia="Times New Roman" w:hAnsi="Times New Roman" w:cs="Times New Roman"/>
                <w:sz w:val="24"/>
                <w:szCs w:val="24"/>
              </w:rPr>
              <w:t xml:space="preserve"> %</w:t>
            </w:r>
          </w:p>
        </w:tc>
        <w:tc>
          <w:tcPr>
            <w:tcW w:w="2312" w:type="dxa"/>
            <w:shd w:val="clear" w:color="auto" w:fill="auto"/>
          </w:tcPr>
          <w:p w14:paraId="21ACF584" w14:textId="0AB8AD8F" w:rsidR="00D8797B" w:rsidRPr="00100329" w:rsidRDefault="00D8797B" w:rsidP="00D8797B">
            <w:pPr>
              <w:tabs>
                <w:tab w:val="left" w:pos="284"/>
              </w:tabs>
              <w:spacing w:before="30" w:after="30" w:line="360" w:lineRule="auto"/>
              <w:jc w:val="center"/>
              <w:rPr>
                <w:rFonts w:ascii="Times New Roman" w:eastAsia="Times New Roman" w:hAnsi="Times New Roman" w:cs="Times New Roman"/>
                <w:color w:val="222222"/>
                <w:sz w:val="24"/>
                <w:szCs w:val="24"/>
              </w:rPr>
            </w:pPr>
            <w:r w:rsidRPr="00100329">
              <w:rPr>
                <w:rFonts w:ascii="Times New Roman" w:eastAsia="Times New Roman" w:hAnsi="Times New Roman" w:cs="Times New Roman"/>
                <w:sz w:val="24"/>
                <w:szCs w:val="24"/>
              </w:rPr>
              <w:t>70</w:t>
            </w:r>
            <w:r w:rsidR="00256164" w:rsidRPr="00100329">
              <w:rPr>
                <w:rFonts w:ascii="Times New Roman" w:eastAsia="Times New Roman" w:hAnsi="Times New Roman" w:cs="Times New Roman"/>
                <w:sz w:val="24"/>
                <w:szCs w:val="24"/>
              </w:rPr>
              <w:t xml:space="preserve"> %</w:t>
            </w:r>
          </w:p>
        </w:tc>
      </w:tr>
      <w:tr w:rsidR="00D8797B" w:rsidRPr="00100329" w14:paraId="5CB5B0DC" w14:textId="77777777" w:rsidTr="00100329">
        <w:trPr>
          <w:jc w:val="center"/>
        </w:trPr>
        <w:tc>
          <w:tcPr>
            <w:tcW w:w="3256" w:type="dxa"/>
            <w:shd w:val="clear" w:color="auto" w:fill="auto"/>
          </w:tcPr>
          <w:p w14:paraId="2277FBCA" w14:textId="7A22B0E2" w:rsidR="00D8797B" w:rsidRPr="00100329" w:rsidRDefault="00D8797B" w:rsidP="00D8797B">
            <w:pPr>
              <w:tabs>
                <w:tab w:val="left" w:pos="284"/>
              </w:tabs>
              <w:spacing w:before="30" w:after="30" w:line="360" w:lineRule="auto"/>
              <w:jc w:val="center"/>
              <w:rPr>
                <w:rFonts w:ascii="Times New Roman" w:eastAsia="Times New Roman" w:hAnsi="Times New Roman" w:cs="Times New Roman"/>
                <w:color w:val="222222"/>
                <w:sz w:val="24"/>
                <w:szCs w:val="24"/>
              </w:rPr>
            </w:pPr>
            <w:r w:rsidRPr="00100329">
              <w:rPr>
                <w:rFonts w:ascii="Times New Roman" w:eastAsia="Times New Roman" w:hAnsi="Times New Roman" w:cs="Times New Roman"/>
                <w:sz w:val="24"/>
                <w:szCs w:val="24"/>
              </w:rPr>
              <w:t>Estudiante 9</w:t>
            </w:r>
          </w:p>
        </w:tc>
        <w:tc>
          <w:tcPr>
            <w:tcW w:w="2224" w:type="dxa"/>
            <w:shd w:val="clear" w:color="auto" w:fill="auto"/>
          </w:tcPr>
          <w:p w14:paraId="70033412" w14:textId="5EBA26E7" w:rsidR="00D8797B" w:rsidRPr="00100329" w:rsidRDefault="00D8797B" w:rsidP="00D8797B">
            <w:pPr>
              <w:tabs>
                <w:tab w:val="left" w:pos="284"/>
              </w:tabs>
              <w:spacing w:before="30" w:after="30" w:line="360" w:lineRule="auto"/>
              <w:jc w:val="center"/>
              <w:rPr>
                <w:rFonts w:ascii="Times New Roman" w:eastAsia="Times New Roman" w:hAnsi="Times New Roman" w:cs="Times New Roman"/>
                <w:color w:val="222222"/>
                <w:sz w:val="24"/>
                <w:szCs w:val="24"/>
              </w:rPr>
            </w:pPr>
            <w:r w:rsidRPr="00100329">
              <w:rPr>
                <w:rFonts w:ascii="Times New Roman" w:eastAsia="Times New Roman" w:hAnsi="Times New Roman" w:cs="Times New Roman"/>
                <w:sz w:val="24"/>
                <w:szCs w:val="24"/>
              </w:rPr>
              <w:t>60</w:t>
            </w:r>
            <w:r w:rsidR="00256164" w:rsidRPr="00100329">
              <w:rPr>
                <w:rFonts w:ascii="Times New Roman" w:eastAsia="Times New Roman" w:hAnsi="Times New Roman" w:cs="Times New Roman"/>
                <w:sz w:val="24"/>
                <w:szCs w:val="24"/>
              </w:rPr>
              <w:t xml:space="preserve"> %</w:t>
            </w:r>
          </w:p>
        </w:tc>
        <w:tc>
          <w:tcPr>
            <w:tcW w:w="2312" w:type="dxa"/>
            <w:shd w:val="clear" w:color="auto" w:fill="auto"/>
          </w:tcPr>
          <w:p w14:paraId="45F17F83" w14:textId="3380C486" w:rsidR="00D8797B" w:rsidRPr="00100329" w:rsidRDefault="00D8797B" w:rsidP="00D8797B">
            <w:pPr>
              <w:tabs>
                <w:tab w:val="left" w:pos="284"/>
              </w:tabs>
              <w:spacing w:before="30" w:after="30" w:line="360" w:lineRule="auto"/>
              <w:jc w:val="center"/>
              <w:rPr>
                <w:rFonts w:ascii="Times New Roman" w:eastAsia="Times New Roman" w:hAnsi="Times New Roman" w:cs="Times New Roman"/>
                <w:color w:val="222222"/>
                <w:sz w:val="24"/>
                <w:szCs w:val="24"/>
              </w:rPr>
            </w:pPr>
            <w:r w:rsidRPr="00100329">
              <w:rPr>
                <w:rFonts w:ascii="Times New Roman" w:eastAsia="Times New Roman" w:hAnsi="Times New Roman" w:cs="Times New Roman"/>
                <w:sz w:val="24"/>
                <w:szCs w:val="24"/>
              </w:rPr>
              <w:t>70</w:t>
            </w:r>
            <w:r w:rsidR="00256164" w:rsidRPr="00100329">
              <w:rPr>
                <w:rFonts w:ascii="Times New Roman" w:eastAsia="Times New Roman" w:hAnsi="Times New Roman" w:cs="Times New Roman"/>
                <w:sz w:val="24"/>
                <w:szCs w:val="24"/>
              </w:rPr>
              <w:t xml:space="preserve"> %</w:t>
            </w:r>
          </w:p>
        </w:tc>
      </w:tr>
      <w:tr w:rsidR="00D8797B" w:rsidRPr="00100329" w14:paraId="6510B367" w14:textId="77777777" w:rsidTr="00100329">
        <w:trPr>
          <w:jc w:val="center"/>
        </w:trPr>
        <w:tc>
          <w:tcPr>
            <w:tcW w:w="3256" w:type="dxa"/>
            <w:shd w:val="clear" w:color="auto" w:fill="auto"/>
          </w:tcPr>
          <w:p w14:paraId="16A7DD47" w14:textId="3644FAF7" w:rsidR="00D8797B" w:rsidRPr="00100329" w:rsidRDefault="00D8797B" w:rsidP="00D8797B">
            <w:pPr>
              <w:tabs>
                <w:tab w:val="left" w:pos="284"/>
              </w:tabs>
              <w:spacing w:before="30" w:after="30" w:line="360" w:lineRule="auto"/>
              <w:jc w:val="center"/>
              <w:rPr>
                <w:rFonts w:ascii="Times New Roman" w:eastAsia="Times New Roman" w:hAnsi="Times New Roman" w:cs="Times New Roman"/>
                <w:color w:val="222222"/>
                <w:sz w:val="24"/>
                <w:szCs w:val="24"/>
              </w:rPr>
            </w:pPr>
            <w:r w:rsidRPr="00100329">
              <w:rPr>
                <w:rFonts w:ascii="Times New Roman" w:eastAsia="Times New Roman" w:hAnsi="Times New Roman" w:cs="Times New Roman"/>
                <w:sz w:val="24"/>
                <w:szCs w:val="24"/>
              </w:rPr>
              <w:t>Estudiante 10</w:t>
            </w:r>
          </w:p>
        </w:tc>
        <w:tc>
          <w:tcPr>
            <w:tcW w:w="2224" w:type="dxa"/>
            <w:shd w:val="clear" w:color="auto" w:fill="auto"/>
          </w:tcPr>
          <w:p w14:paraId="40E0B3E6" w14:textId="13E8F4A2" w:rsidR="00D8797B" w:rsidRPr="00100329" w:rsidRDefault="00D8797B" w:rsidP="00D8797B">
            <w:pPr>
              <w:tabs>
                <w:tab w:val="left" w:pos="284"/>
              </w:tabs>
              <w:spacing w:before="30" w:after="30" w:line="360" w:lineRule="auto"/>
              <w:jc w:val="center"/>
              <w:rPr>
                <w:rFonts w:ascii="Times New Roman" w:eastAsia="Times New Roman" w:hAnsi="Times New Roman" w:cs="Times New Roman"/>
                <w:color w:val="222222"/>
                <w:sz w:val="24"/>
                <w:szCs w:val="24"/>
              </w:rPr>
            </w:pPr>
            <w:r w:rsidRPr="00100329">
              <w:rPr>
                <w:rFonts w:ascii="Times New Roman" w:eastAsia="Times New Roman" w:hAnsi="Times New Roman" w:cs="Times New Roman"/>
                <w:sz w:val="24"/>
                <w:szCs w:val="24"/>
              </w:rPr>
              <w:t>66</w:t>
            </w:r>
            <w:r w:rsidR="00256164" w:rsidRPr="00100329">
              <w:rPr>
                <w:rFonts w:ascii="Times New Roman" w:eastAsia="Times New Roman" w:hAnsi="Times New Roman" w:cs="Times New Roman"/>
                <w:sz w:val="24"/>
                <w:szCs w:val="24"/>
              </w:rPr>
              <w:t xml:space="preserve"> %</w:t>
            </w:r>
          </w:p>
        </w:tc>
        <w:tc>
          <w:tcPr>
            <w:tcW w:w="2312" w:type="dxa"/>
            <w:shd w:val="clear" w:color="auto" w:fill="auto"/>
          </w:tcPr>
          <w:p w14:paraId="076266DC" w14:textId="1F5C466E" w:rsidR="00D8797B" w:rsidRPr="00100329" w:rsidRDefault="00D8797B" w:rsidP="00D8797B">
            <w:pPr>
              <w:tabs>
                <w:tab w:val="left" w:pos="284"/>
              </w:tabs>
              <w:spacing w:before="30" w:after="30" w:line="360" w:lineRule="auto"/>
              <w:jc w:val="center"/>
              <w:rPr>
                <w:rFonts w:ascii="Times New Roman" w:eastAsia="Times New Roman" w:hAnsi="Times New Roman" w:cs="Times New Roman"/>
                <w:color w:val="222222"/>
                <w:sz w:val="24"/>
                <w:szCs w:val="24"/>
              </w:rPr>
            </w:pPr>
            <w:r w:rsidRPr="00100329">
              <w:rPr>
                <w:rFonts w:ascii="Times New Roman" w:eastAsia="Times New Roman" w:hAnsi="Times New Roman" w:cs="Times New Roman"/>
                <w:sz w:val="24"/>
                <w:szCs w:val="24"/>
              </w:rPr>
              <w:t>80</w:t>
            </w:r>
            <w:r w:rsidR="00256164" w:rsidRPr="00100329">
              <w:rPr>
                <w:rFonts w:ascii="Times New Roman" w:eastAsia="Times New Roman" w:hAnsi="Times New Roman" w:cs="Times New Roman"/>
                <w:sz w:val="24"/>
                <w:szCs w:val="24"/>
              </w:rPr>
              <w:t xml:space="preserve"> %</w:t>
            </w:r>
          </w:p>
        </w:tc>
      </w:tr>
      <w:tr w:rsidR="00D8797B" w:rsidRPr="00100329" w14:paraId="4FE63CF7" w14:textId="77777777" w:rsidTr="00100329">
        <w:trPr>
          <w:jc w:val="center"/>
        </w:trPr>
        <w:tc>
          <w:tcPr>
            <w:tcW w:w="3256" w:type="dxa"/>
            <w:shd w:val="clear" w:color="auto" w:fill="auto"/>
          </w:tcPr>
          <w:p w14:paraId="3B106774" w14:textId="11B2ED0A" w:rsidR="00D8797B" w:rsidRPr="00100329" w:rsidRDefault="00D8797B" w:rsidP="00D8797B">
            <w:pPr>
              <w:tabs>
                <w:tab w:val="left" w:pos="284"/>
              </w:tabs>
              <w:spacing w:before="30" w:after="30" w:line="360" w:lineRule="auto"/>
              <w:jc w:val="center"/>
              <w:rPr>
                <w:rFonts w:ascii="Times New Roman" w:eastAsia="Times New Roman" w:hAnsi="Times New Roman" w:cs="Times New Roman"/>
                <w:color w:val="222222"/>
                <w:sz w:val="24"/>
                <w:szCs w:val="24"/>
              </w:rPr>
            </w:pPr>
            <w:r w:rsidRPr="00100329">
              <w:rPr>
                <w:rFonts w:ascii="Times New Roman" w:eastAsia="Times New Roman" w:hAnsi="Times New Roman" w:cs="Times New Roman"/>
                <w:sz w:val="24"/>
                <w:szCs w:val="24"/>
              </w:rPr>
              <w:t>Estudiante 11</w:t>
            </w:r>
          </w:p>
        </w:tc>
        <w:tc>
          <w:tcPr>
            <w:tcW w:w="2224" w:type="dxa"/>
            <w:shd w:val="clear" w:color="auto" w:fill="auto"/>
          </w:tcPr>
          <w:p w14:paraId="7F5D97FE" w14:textId="45F77F26" w:rsidR="00D8797B" w:rsidRPr="00100329" w:rsidRDefault="00D8797B" w:rsidP="00D8797B">
            <w:pPr>
              <w:tabs>
                <w:tab w:val="left" w:pos="284"/>
              </w:tabs>
              <w:spacing w:before="30" w:after="30" w:line="360" w:lineRule="auto"/>
              <w:jc w:val="center"/>
              <w:rPr>
                <w:rFonts w:ascii="Times New Roman" w:eastAsia="Times New Roman" w:hAnsi="Times New Roman" w:cs="Times New Roman"/>
                <w:color w:val="222222"/>
                <w:sz w:val="24"/>
                <w:szCs w:val="24"/>
              </w:rPr>
            </w:pPr>
            <w:r w:rsidRPr="00100329">
              <w:rPr>
                <w:rFonts w:ascii="Times New Roman" w:eastAsia="Times New Roman" w:hAnsi="Times New Roman" w:cs="Times New Roman"/>
                <w:sz w:val="24"/>
                <w:szCs w:val="24"/>
              </w:rPr>
              <w:t>66</w:t>
            </w:r>
            <w:r w:rsidR="00256164" w:rsidRPr="00100329">
              <w:rPr>
                <w:rFonts w:ascii="Times New Roman" w:eastAsia="Times New Roman" w:hAnsi="Times New Roman" w:cs="Times New Roman"/>
                <w:sz w:val="24"/>
                <w:szCs w:val="24"/>
              </w:rPr>
              <w:t xml:space="preserve"> %</w:t>
            </w:r>
          </w:p>
        </w:tc>
        <w:tc>
          <w:tcPr>
            <w:tcW w:w="2312" w:type="dxa"/>
            <w:shd w:val="clear" w:color="auto" w:fill="auto"/>
          </w:tcPr>
          <w:p w14:paraId="449CD6B8" w14:textId="1A158791" w:rsidR="00D8797B" w:rsidRPr="00100329" w:rsidRDefault="00D8797B" w:rsidP="00D8797B">
            <w:pPr>
              <w:tabs>
                <w:tab w:val="left" w:pos="284"/>
              </w:tabs>
              <w:spacing w:before="30" w:after="30" w:line="360" w:lineRule="auto"/>
              <w:jc w:val="center"/>
              <w:rPr>
                <w:rFonts w:ascii="Times New Roman" w:eastAsia="Times New Roman" w:hAnsi="Times New Roman" w:cs="Times New Roman"/>
                <w:color w:val="222222"/>
                <w:sz w:val="24"/>
                <w:szCs w:val="24"/>
              </w:rPr>
            </w:pPr>
            <w:r w:rsidRPr="00100329">
              <w:rPr>
                <w:rFonts w:ascii="Times New Roman" w:eastAsia="Times New Roman" w:hAnsi="Times New Roman" w:cs="Times New Roman"/>
                <w:sz w:val="24"/>
                <w:szCs w:val="24"/>
              </w:rPr>
              <w:t>88</w:t>
            </w:r>
            <w:r w:rsidR="00256164" w:rsidRPr="00100329">
              <w:rPr>
                <w:rFonts w:ascii="Times New Roman" w:eastAsia="Times New Roman" w:hAnsi="Times New Roman" w:cs="Times New Roman"/>
                <w:sz w:val="24"/>
                <w:szCs w:val="24"/>
              </w:rPr>
              <w:t xml:space="preserve"> %</w:t>
            </w:r>
          </w:p>
        </w:tc>
      </w:tr>
      <w:tr w:rsidR="00D8797B" w:rsidRPr="00100329" w14:paraId="586E7FFF" w14:textId="77777777" w:rsidTr="00100329">
        <w:trPr>
          <w:jc w:val="center"/>
        </w:trPr>
        <w:tc>
          <w:tcPr>
            <w:tcW w:w="3256" w:type="dxa"/>
            <w:shd w:val="clear" w:color="auto" w:fill="auto"/>
          </w:tcPr>
          <w:p w14:paraId="5D16D69A" w14:textId="6D73BE5B" w:rsidR="00D8797B" w:rsidRPr="00100329" w:rsidRDefault="00D8797B" w:rsidP="00D8797B">
            <w:pPr>
              <w:tabs>
                <w:tab w:val="left" w:pos="284"/>
              </w:tabs>
              <w:spacing w:before="30" w:after="30" w:line="360" w:lineRule="auto"/>
              <w:jc w:val="center"/>
              <w:rPr>
                <w:rFonts w:ascii="Times New Roman" w:eastAsia="Times New Roman" w:hAnsi="Times New Roman" w:cs="Times New Roman"/>
                <w:color w:val="222222"/>
                <w:sz w:val="24"/>
                <w:szCs w:val="24"/>
              </w:rPr>
            </w:pPr>
            <w:r w:rsidRPr="00100329">
              <w:rPr>
                <w:rFonts w:ascii="Times New Roman" w:eastAsia="Times New Roman" w:hAnsi="Times New Roman" w:cs="Times New Roman"/>
                <w:sz w:val="24"/>
                <w:szCs w:val="24"/>
              </w:rPr>
              <w:t>Estudiante 12</w:t>
            </w:r>
          </w:p>
        </w:tc>
        <w:tc>
          <w:tcPr>
            <w:tcW w:w="2224" w:type="dxa"/>
            <w:shd w:val="clear" w:color="auto" w:fill="auto"/>
          </w:tcPr>
          <w:p w14:paraId="5033C230" w14:textId="2B13237F" w:rsidR="00D8797B" w:rsidRPr="00100329" w:rsidRDefault="00D8797B" w:rsidP="00D8797B">
            <w:pPr>
              <w:tabs>
                <w:tab w:val="left" w:pos="284"/>
              </w:tabs>
              <w:spacing w:before="30" w:after="30" w:line="360" w:lineRule="auto"/>
              <w:jc w:val="center"/>
              <w:rPr>
                <w:rFonts w:ascii="Times New Roman" w:eastAsia="Times New Roman" w:hAnsi="Times New Roman" w:cs="Times New Roman"/>
                <w:color w:val="222222"/>
                <w:sz w:val="24"/>
                <w:szCs w:val="24"/>
              </w:rPr>
            </w:pPr>
            <w:r w:rsidRPr="00100329">
              <w:rPr>
                <w:rFonts w:ascii="Times New Roman" w:eastAsia="Times New Roman" w:hAnsi="Times New Roman" w:cs="Times New Roman"/>
                <w:sz w:val="24"/>
                <w:szCs w:val="24"/>
              </w:rPr>
              <w:t>66</w:t>
            </w:r>
            <w:r w:rsidR="00256164" w:rsidRPr="00100329">
              <w:rPr>
                <w:rFonts w:ascii="Times New Roman" w:eastAsia="Times New Roman" w:hAnsi="Times New Roman" w:cs="Times New Roman"/>
                <w:sz w:val="24"/>
                <w:szCs w:val="24"/>
              </w:rPr>
              <w:t xml:space="preserve"> %</w:t>
            </w:r>
          </w:p>
        </w:tc>
        <w:tc>
          <w:tcPr>
            <w:tcW w:w="2312" w:type="dxa"/>
            <w:shd w:val="clear" w:color="auto" w:fill="auto"/>
          </w:tcPr>
          <w:p w14:paraId="6CAD8905" w14:textId="4035CA10" w:rsidR="00D8797B" w:rsidRPr="00100329" w:rsidRDefault="00D8797B" w:rsidP="00D8797B">
            <w:pPr>
              <w:tabs>
                <w:tab w:val="left" w:pos="284"/>
              </w:tabs>
              <w:spacing w:before="30" w:after="30" w:line="360" w:lineRule="auto"/>
              <w:jc w:val="center"/>
              <w:rPr>
                <w:rFonts w:ascii="Times New Roman" w:eastAsia="Times New Roman" w:hAnsi="Times New Roman" w:cs="Times New Roman"/>
                <w:color w:val="222222"/>
                <w:sz w:val="24"/>
                <w:szCs w:val="24"/>
              </w:rPr>
            </w:pPr>
            <w:r w:rsidRPr="00100329">
              <w:rPr>
                <w:rFonts w:ascii="Times New Roman" w:eastAsia="Times New Roman" w:hAnsi="Times New Roman" w:cs="Times New Roman"/>
                <w:sz w:val="24"/>
                <w:szCs w:val="24"/>
              </w:rPr>
              <w:t>75</w:t>
            </w:r>
            <w:r w:rsidR="00256164" w:rsidRPr="00100329">
              <w:rPr>
                <w:rFonts w:ascii="Times New Roman" w:eastAsia="Times New Roman" w:hAnsi="Times New Roman" w:cs="Times New Roman"/>
                <w:sz w:val="24"/>
                <w:szCs w:val="24"/>
              </w:rPr>
              <w:t xml:space="preserve"> %</w:t>
            </w:r>
          </w:p>
        </w:tc>
      </w:tr>
      <w:tr w:rsidR="00D8797B" w:rsidRPr="00100329" w14:paraId="60735FF7" w14:textId="77777777" w:rsidTr="00100329">
        <w:trPr>
          <w:jc w:val="center"/>
        </w:trPr>
        <w:tc>
          <w:tcPr>
            <w:tcW w:w="3256" w:type="dxa"/>
            <w:shd w:val="clear" w:color="auto" w:fill="auto"/>
          </w:tcPr>
          <w:p w14:paraId="291B8D0F" w14:textId="5F529DEB" w:rsidR="00D8797B" w:rsidRPr="00100329" w:rsidRDefault="00D8797B" w:rsidP="00D8797B">
            <w:pPr>
              <w:tabs>
                <w:tab w:val="left" w:pos="284"/>
              </w:tabs>
              <w:spacing w:before="30" w:after="30" w:line="360" w:lineRule="auto"/>
              <w:jc w:val="center"/>
              <w:rPr>
                <w:rFonts w:ascii="Times New Roman" w:eastAsia="Times New Roman" w:hAnsi="Times New Roman" w:cs="Times New Roman"/>
                <w:color w:val="222222"/>
                <w:sz w:val="24"/>
                <w:szCs w:val="24"/>
              </w:rPr>
            </w:pPr>
            <w:r w:rsidRPr="00100329">
              <w:rPr>
                <w:rFonts w:ascii="Times New Roman" w:eastAsia="Times New Roman" w:hAnsi="Times New Roman" w:cs="Times New Roman"/>
                <w:sz w:val="24"/>
                <w:szCs w:val="24"/>
              </w:rPr>
              <w:t>Estudiante 13</w:t>
            </w:r>
          </w:p>
        </w:tc>
        <w:tc>
          <w:tcPr>
            <w:tcW w:w="2224" w:type="dxa"/>
            <w:shd w:val="clear" w:color="auto" w:fill="auto"/>
          </w:tcPr>
          <w:p w14:paraId="20FF43E7" w14:textId="090B597B" w:rsidR="00D8797B" w:rsidRPr="00100329" w:rsidRDefault="00D8797B" w:rsidP="00D8797B">
            <w:pPr>
              <w:tabs>
                <w:tab w:val="left" w:pos="284"/>
              </w:tabs>
              <w:spacing w:before="30" w:after="30" w:line="360" w:lineRule="auto"/>
              <w:jc w:val="center"/>
              <w:rPr>
                <w:rFonts w:ascii="Times New Roman" w:eastAsia="Times New Roman" w:hAnsi="Times New Roman" w:cs="Times New Roman"/>
                <w:color w:val="222222"/>
                <w:sz w:val="24"/>
                <w:szCs w:val="24"/>
              </w:rPr>
            </w:pPr>
            <w:r w:rsidRPr="00100329">
              <w:rPr>
                <w:rFonts w:ascii="Times New Roman" w:eastAsia="Times New Roman" w:hAnsi="Times New Roman" w:cs="Times New Roman"/>
                <w:sz w:val="24"/>
                <w:szCs w:val="24"/>
              </w:rPr>
              <w:t>70</w:t>
            </w:r>
            <w:r w:rsidR="00256164" w:rsidRPr="00100329">
              <w:rPr>
                <w:rFonts w:ascii="Times New Roman" w:eastAsia="Times New Roman" w:hAnsi="Times New Roman" w:cs="Times New Roman"/>
                <w:sz w:val="24"/>
                <w:szCs w:val="24"/>
              </w:rPr>
              <w:t xml:space="preserve"> %</w:t>
            </w:r>
          </w:p>
        </w:tc>
        <w:tc>
          <w:tcPr>
            <w:tcW w:w="2312" w:type="dxa"/>
            <w:shd w:val="clear" w:color="auto" w:fill="auto"/>
          </w:tcPr>
          <w:p w14:paraId="7BDCCB62" w14:textId="787ED55F" w:rsidR="00D8797B" w:rsidRPr="00100329" w:rsidRDefault="00D8797B" w:rsidP="00D8797B">
            <w:pPr>
              <w:tabs>
                <w:tab w:val="left" w:pos="284"/>
              </w:tabs>
              <w:spacing w:before="30" w:after="30" w:line="360" w:lineRule="auto"/>
              <w:jc w:val="center"/>
              <w:rPr>
                <w:rFonts w:ascii="Times New Roman" w:eastAsia="Times New Roman" w:hAnsi="Times New Roman" w:cs="Times New Roman"/>
                <w:color w:val="222222"/>
                <w:sz w:val="24"/>
                <w:szCs w:val="24"/>
              </w:rPr>
            </w:pPr>
            <w:r w:rsidRPr="00100329">
              <w:rPr>
                <w:rFonts w:ascii="Times New Roman" w:eastAsia="Times New Roman" w:hAnsi="Times New Roman" w:cs="Times New Roman"/>
                <w:sz w:val="24"/>
                <w:szCs w:val="24"/>
              </w:rPr>
              <w:t>88</w:t>
            </w:r>
            <w:r w:rsidR="00256164" w:rsidRPr="00100329">
              <w:rPr>
                <w:rFonts w:ascii="Times New Roman" w:eastAsia="Times New Roman" w:hAnsi="Times New Roman" w:cs="Times New Roman"/>
                <w:sz w:val="24"/>
                <w:szCs w:val="24"/>
              </w:rPr>
              <w:t xml:space="preserve"> %</w:t>
            </w:r>
          </w:p>
        </w:tc>
      </w:tr>
      <w:tr w:rsidR="00D8797B" w:rsidRPr="00100329" w14:paraId="348ED7AF" w14:textId="77777777" w:rsidTr="00100329">
        <w:trPr>
          <w:jc w:val="center"/>
        </w:trPr>
        <w:tc>
          <w:tcPr>
            <w:tcW w:w="3256" w:type="dxa"/>
            <w:shd w:val="clear" w:color="auto" w:fill="auto"/>
          </w:tcPr>
          <w:p w14:paraId="43CC6405" w14:textId="5A4D8880" w:rsidR="00D8797B" w:rsidRPr="00100329" w:rsidRDefault="00D8797B" w:rsidP="00D8797B">
            <w:pPr>
              <w:tabs>
                <w:tab w:val="left" w:pos="284"/>
              </w:tabs>
              <w:spacing w:before="30" w:after="30" w:line="360" w:lineRule="auto"/>
              <w:jc w:val="center"/>
              <w:rPr>
                <w:rFonts w:ascii="Times New Roman" w:eastAsia="Times New Roman" w:hAnsi="Times New Roman" w:cs="Times New Roman"/>
                <w:color w:val="222222"/>
                <w:sz w:val="24"/>
                <w:szCs w:val="24"/>
              </w:rPr>
            </w:pPr>
            <w:r w:rsidRPr="00100329">
              <w:rPr>
                <w:rFonts w:ascii="Times New Roman" w:eastAsia="Times New Roman" w:hAnsi="Times New Roman" w:cs="Times New Roman"/>
                <w:sz w:val="24"/>
                <w:szCs w:val="24"/>
              </w:rPr>
              <w:t>Estudiante 14</w:t>
            </w:r>
          </w:p>
        </w:tc>
        <w:tc>
          <w:tcPr>
            <w:tcW w:w="2224" w:type="dxa"/>
            <w:shd w:val="clear" w:color="auto" w:fill="auto"/>
          </w:tcPr>
          <w:p w14:paraId="1325E99D" w14:textId="2652E3AE" w:rsidR="00D8797B" w:rsidRPr="00100329" w:rsidRDefault="00D8797B" w:rsidP="00D8797B">
            <w:pPr>
              <w:tabs>
                <w:tab w:val="left" w:pos="284"/>
              </w:tabs>
              <w:spacing w:before="30" w:after="30" w:line="360" w:lineRule="auto"/>
              <w:jc w:val="center"/>
              <w:rPr>
                <w:rFonts w:ascii="Times New Roman" w:eastAsia="Times New Roman" w:hAnsi="Times New Roman" w:cs="Times New Roman"/>
                <w:color w:val="222222"/>
                <w:sz w:val="24"/>
                <w:szCs w:val="24"/>
              </w:rPr>
            </w:pPr>
            <w:r w:rsidRPr="00100329">
              <w:rPr>
                <w:rFonts w:ascii="Times New Roman" w:eastAsia="Times New Roman" w:hAnsi="Times New Roman" w:cs="Times New Roman"/>
                <w:sz w:val="24"/>
                <w:szCs w:val="24"/>
              </w:rPr>
              <w:t>76</w:t>
            </w:r>
            <w:r w:rsidR="00256164" w:rsidRPr="00100329">
              <w:rPr>
                <w:rFonts w:ascii="Times New Roman" w:eastAsia="Times New Roman" w:hAnsi="Times New Roman" w:cs="Times New Roman"/>
                <w:sz w:val="24"/>
                <w:szCs w:val="24"/>
              </w:rPr>
              <w:t xml:space="preserve"> %</w:t>
            </w:r>
          </w:p>
        </w:tc>
        <w:tc>
          <w:tcPr>
            <w:tcW w:w="2312" w:type="dxa"/>
            <w:shd w:val="clear" w:color="auto" w:fill="auto"/>
          </w:tcPr>
          <w:p w14:paraId="307FDEB0" w14:textId="63E9C574" w:rsidR="00D8797B" w:rsidRPr="00100329" w:rsidRDefault="00D8797B" w:rsidP="00D8797B">
            <w:pPr>
              <w:tabs>
                <w:tab w:val="left" w:pos="284"/>
              </w:tabs>
              <w:spacing w:before="30" w:after="30" w:line="360" w:lineRule="auto"/>
              <w:jc w:val="center"/>
              <w:rPr>
                <w:rFonts w:ascii="Times New Roman" w:eastAsia="Times New Roman" w:hAnsi="Times New Roman" w:cs="Times New Roman"/>
                <w:color w:val="222222"/>
                <w:sz w:val="24"/>
                <w:szCs w:val="24"/>
              </w:rPr>
            </w:pPr>
            <w:r w:rsidRPr="00100329">
              <w:rPr>
                <w:rFonts w:ascii="Times New Roman" w:eastAsia="Times New Roman" w:hAnsi="Times New Roman" w:cs="Times New Roman"/>
                <w:sz w:val="24"/>
                <w:szCs w:val="24"/>
              </w:rPr>
              <w:t>76</w:t>
            </w:r>
            <w:r w:rsidR="00256164" w:rsidRPr="00100329">
              <w:rPr>
                <w:rFonts w:ascii="Times New Roman" w:eastAsia="Times New Roman" w:hAnsi="Times New Roman" w:cs="Times New Roman"/>
                <w:sz w:val="24"/>
                <w:szCs w:val="24"/>
              </w:rPr>
              <w:t xml:space="preserve"> %</w:t>
            </w:r>
          </w:p>
        </w:tc>
      </w:tr>
      <w:tr w:rsidR="00D8797B" w:rsidRPr="00100329" w14:paraId="5899FE09" w14:textId="77777777" w:rsidTr="00100329">
        <w:trPr>
          <w:jc w:val="center"/>
        </w:trPr>
        <w:tc>
          <w:tcPr>
            <w:tcW w:w="3256" w:type="dxa"/>
            <w:shd w:val="clear" w:color="auto" w:fill="auto"/>
          </w:tcPr>
          <w:p w14:paraId="3D873550" w14:textId="2CDBFD52" w:rsidR="00D8797B" w:rsidRPr="00100329" w:rsidRDefault="00D8797B" w:rsidP="00D8797B">
            <w:pPr>
              <w:tabs>
                <w:tab w:val="left" w:pos="284"/>
              </w:tabs>
              <w:spacing w:before="30" w:after="30" w:line="360" w:lineRule="auto"/>
              <w:jc w:val="center"/>
              <w:rPr>
                <w:rFonts w:ascii="Times New Roman" w:eastAsia="Times New Roman" w:hAnsi="Times New Roman" w:cs="Times New Roman"/>
                <w:color w:val="222222"/>
                <w:sz w:val="24"/>
                <w:szCs w:val="24"/>
              </w:rPr>
            </w:pPr>
            <w:r w:rsidRPr="00100329">
              <w:rPr>
                <w:rFonts w:ascii="Times New Roman" w:eastAsia="Times New Roman" w:hAnsi="Times New Roman" w:cs="Times New Roman"/>
                <w:sz w:val="24"/>
                <w:szCs w:val="24"/>
              </w:rPr>
              <w:t>Estudiante 15</w:t>
            </w:r>
          </w:p>
        </w:tc>
        <w:tc>
          <w:tcPr>
            <w:tcW w:w="2224" w:type="dxa"/>
            <w:shd w:val="clear" w:color="auto" w:fill="auto"/>
          </w:tcPr>
          <w:p w14:paraId="07150A58" w14:textId="7ABDB35F" w:rsidR="00D8797B" w:rsidRPr="00100329" w:rsidRDefault="00D8797B" w:rsidP="00D8797B">
            <w:pPr>
              <w:tabs>
                <w:tab w:val="left" w:pos="284"/>
              </w:tabs>
              <w:spacing w:before="30" w:after="30" w:line="360" w:lineRule="auto"/>
              <w:jc w:val="center"/>
              <w:rPr>
                <w:rFonts w:ascii="Times New Roman" w:eastAsia="Times New Roman" w:hAnsi="Times New Roman" w:cs="Times New Roman"/>
                <w:color w:val="222222"/>
                <w:sz w:val="24"/>
                <w:szCs w:val="24"/>
              </w:rPr>
            </w:pPr>
            <w:r w:rsidRPr="00100329">
              <w:rPr>
                <w:rFonts w:ascii="Times New Roman" w:eastAsia="Times New Roman" w:hAnsi="Times New Roman" w:cs="Times New Roman"/>
                <w:sz w:val="24"/>
                <w:szCs w:val="24"/>
              </w:rPr>
              <w:t>84</w:t>
            </w:r>
            <w:r w:rsidR="00256164" w:rsidRPr="00100329">
              <w:rPr>
                <w:rFonts w:ascii="Times New Roman" w:eastAsia="Times New Roman" w:hAnsi="Times New Roman" w:cs="Times New Roman"/>
                <w:sz w:val="24"/>
                <w:szCs w:val="24"/>
              </w:rPr>
              <w:t xml:space="preserve"> %</w:t>
            </w:r>
          </w:p>
        </w:tc>
        <w:tc>
          <w:tcPr>
            <w:tcW w:w="2312" w:type="dxa"/>
            <w:shd w:val="clear" w:color="auto" w:fill="auto"/>
          </w:tcPr>
          <w:p w14:paraId="4D3A81FF" w14:textId="7780BBA3" w:rsidR="00D8797B" w:rsidRPr="00100329" w:rsidRDefault="00D8797B" w:rsidP="00D8797B">
            <w:pPr>
              <w:tabs>
                <w:tab w:val="left" w:pos="284"/>
              </w:tabs>
              <w:spacing w:before="30" w:after="30" w:line="360" w:lineRule="auto"/>
              <w:jc w:val="center"/>
              <w:rPr>
                <w:rFonts w:ascii="Times New Roman" w:eastAsia="Times New Roman" w:hAnsi="Times New Roman" w:cs="Times New Roman"/>
                <w:color w:val="222222"/>
                <w:sz w:val="24"/>
                <w:szCs w:val="24"/>
              </w:rPr>
            </w:pPr>
            <w:r w:rsidRPr="00100329">
              <w:rPr>
                <w:rFonts w:ascii="Times New Roman" w:eastAsia="Times New Roman" w:hAnsi="Times New Roman" w:cs="Times New Roman"/>
                <w:sz w:val="24"/>
                <w:szCs w:val="24"/>
              </w:rPr>
              <w:t>90</w:t>
            </w:r>
            <w:r w:rsidR="00256164" w:rsidRPr="00100329">
              <w:rPr>
                <w:rFonts w:ascii="Times New Roman" w:eastAsia="Times New Roman" w:hAnsi="Times New Roman" w:cs="Times New Roman"/>
                <w:sz w:val="24"/>
                <w:szCs w:val="24"/>
              </w:rPr>
              <w:t xml:space="preserve"> %</w:t>
            </w:r>
          </w:p>
        </w:tc>
      </w:tr>
      <w:tr w:rsidR="00D8797B" w:rsidRPr="00100329" w14:paraId="3264764B" w14:textId="77777777" w:rsidTr="00100329">
        <w:trPr>
          <w:jc w:val="center"/>
        </w:trPr>
        <w:tc>
          <w:tcPr>
            <w:tcW w:w="3256" w:type="dxa"/>
            <w:shd w:val="clear" w:color="auto" w:fill="auto"/>
          </w:tcPr>
          <w:p w14:paraId="79A531D8" w14:textId="79D1944B" w:rsidR="00D8797B" w:rsidRPr="00100329" w:rsidRDefault="00D8797B" w:rsidP="00D8797B">
            <w:pPr>
              <w:tabs>
                <w:tab w:val="left" w:pos="284"/>
              </w:tabs>
              <w:spacing w:before="30" w:after="30" w:line="360" w:lineRule="auto"/>
              <w:jc w:val="center"/>
              <w:rPr>
                <w:rFonts w:ascii="Times New Roman" w:eastAsia="Times New Roman" w:hAnsi="Times New Roman" w:cs="Times New Roman"/>
                <w:color w:val="222222"/>
                <w:sz w:val="24"/>
                <w:szCs w:val="24"/>
              </w:rPr>
            </w:pPr>
            <w:r w:rsidRPr="00100329">
              <w:rPr>
                <w:rFonts w:ascii="Times New Roman" w:eastAsia="Times New Roman" w:hAnsi="Times New Roman" w:cs="Times New Roman"/>
                <w:sz w:val="24"/>
                <w:szCs w:val="24"/>
              </w:rPr>
              <w:t>Estudiante 16</w:t>
            </w:r>
          </w:p>
        </w:tc>
        <w:tc>
          <w:tcPr>
            <w:tcW w:w="2224" w:type="dxa"/>
            <w:shd w:val="clear" w:color="auto" w:fill="auto"/>
          </w:tcPr>
          <w:p w14:paraId="51762946" w14:textId="66CF002B" w:rsidR="00D8797B" w:rsidRPr="00100329" w:rsidRDefault="00D8797B" w:rsidP="00D8797B">
            <w:pPr>
              <w:tabs>
                <w:tab w:val="left" w:pos="284"/>
              </w:tabs>
              <w:spacing w:before="30" w:after="30" w:line="360" w:lineRule="auto"/>
              <w:jc w:val="center"/>
              <w:rPr>
                <w:rFonts w:ascii="Times New Roman" w:eastAsia="Times New Roman" w:hAnsi="Times New Roman" w:cs="Times New Roman"/>
                <w:color w:val="222222"/>
                <w:sz w:val="24"/>
                <w:szCs w:val="24"/>
              </w:rPr>
            </w:pPr>
            <w:r w:rsidRPr="00100329">
              <w:rPr>
                <w:rFonts w:ascii="Times New Roman" w:eastAsia="Times New Roman" w:hAnsi="Times New Roman" w:cs="Times New Roman"/>
                <w:sz w:val="24"/>
                <w:szCs w:val="24"/>
              </w:rPr>
              <w:t>96</w:t>
            </w:r>
            <w:r w:rsidR="00256164" w:rsidRPr="00100329">
              <w:rPr>
                <w:rFonts w:ascii="Times New Roman" w:eastAsia="Times New Roman" w:hAnsi="Times New Roman" w:cs="Times New Roman"/>
                <w:sz w:val="24"/>
                <w:szCs w:val="24"/>
              </w:rPr>
              <w:t xml:space="preserve"> %</w:t>
            </w:r>
          </w:p>
        </w:tc>
        <w:tc>
          <w:tcPr>
            <w:tcW w:w="2312" w:type="dxa"/>
            <w:shd w:val="clear" w:color="auto" w:fill="auto"/>
          </w:tcPr>
          <w:p w14:paraId="3D1A3B5F" w14:textId="5CBDBD86" w:rsidR="00D8797B" w:rsidRPr="00100329" w:rsidRDefault="00D8797B" w:rsidP="00D8797B">
            <w:pPr>
              <w:tabs>
                <w:tab w:val="left" w:pos="284"/>
              </w:tabs>
              <w:spacing w:before="30" w:after="30" w:line="360" w:lineRule="auto"/>
              <w:jc w:val="center"/>
              <w:rPr>
                <w:rFonts w:ascii="Times New Roman" w:eastAsia="Times New Roman" w:hAnsi="Times New Roman" w:cs="Times New Roman"/>
                <w:color w:val="222222"/>
                <w:sz w:val="24"/>
                <w:szCs w:val="24"/>
              </w:rPr>
            </w:pPr>
            <w:r w:rsidRPr="00100329">
              <w:rPr>
                <w:rFonts w:ascii="Times New Roman" w:eastAsia="Times New Roman" w:hAnsi="Times New Roman" w:cs="Times New Roman"/>
                <w:sz w:val="24"/>
                <w:szCs w:val="24"/>
              </w:rPr>
              <w:t>98</w:t>
            </w:r>
            <w:r w:rsidR="00256164" w:rsidRPr="00100329">
              <w:rPr>
                <w:rFonts w:ascii="Times New Roman" w:eastAsia="Times New Roman" w:hAnsi="Times New Roman" w:cs="Times New Roman"/>
                <w:sz w:val="24"/>
                <w:szCs w:val="24"/>
              </w:rPr>
              <w:t xml:space="preserve"> %</w:t>
            </w:r>
          </w:p>
        </w:tc>
      </w:tr>
      <w:tr w:rsidR="00D8797B" w:rsidRPr="00100329" w14:paraId="59F4C45E" w14:textId="77777777" w:rsidTr="00100329">
        <w:trPr>
          <w:jc w:val="center"/>
        </w:trPr>
        <w:tc>
          <w:tcPr>
            <w:tcW w:w="3256" w:type="dxa"/>
            <w:shd w:val="clear" w:color="auto" w:fill="auto"/>
          </w:tcPr>
          <w:p w14:paraId="42458581" w14:textId="04506227" w:rsidR="00D8797B" w:rsidRPr="00100329" w:rsidRDefault="00D8797B" w:rsidP="00D8797B">
            <w:pPr>
              <w:tabs>
                <w:tab w:val="left" w:pos="284"/>
              </w:tabs>
              <w:spacing w:before="30" w:after="30" w:line="360" w:lineRule="auto"/>
              <w:jc w:val="center"/>
              <w:rPr>
                <w:rFonts w:ascii="Times New Roman" w:eastAsia="Times New Roman" w:hAnsi="Times New Roman" w:cs="Times New Roman"/>
                <w:color w:val="222222"/>
                <w:sz w:val="24"/>
                <w:szCs w:val="24"/>
              </w:rPr>
            </w:pPr>
            <w:r w:rsidRPr="00100329">
              <w:rPr>
                <w:rFonts w:ascii="Times New Roman" w:eastAsia="Times New Roman" w:hAnsi="Times New Roman" w:cs="Times New Roman"/>
                <w:sz w:val="24"/>
                <w:szCs w:val="24"/>
              </w:rPr>
              <w:t>Estudiante 17</w:t>
            </w:r>
          </w:p>
        </w:tc>
        <w:tc>
          <w:tcPr>
            <w:tcW w:w="2224" w:type="dxa"/>
            <w:shd w:val="clear" w:color="auto" w:fill="auto"/>
          </w:tcPr>
          <w:p w14:paraId="001F73F1" w14:textId="46294A3B" w:rsidR="00D8797B" w:rsidRPr="00100329" w:rsidRDefault="00D8797B" w:rsidP="00D8797B">
            <w:pPr>
              <w:tabs>
                <w:tab w:val="left" w:pos="284"/>
              </w:tabs>
              <w:spacing w:before="30" w:after="30" w:line="360" w:lineRule="auto"/>
              <w:jc w:val="center"/>
              <w:rPr>
                <w:rFonts w:ascii="Times New Roman" w:eastAsia="Times New Roman" w:hAnsi="Times New Roman" w:cs="Times New Roman"/>
                <w:color w:val="222222"/>
                <w:sz w:val="24"/>
                <w:szCs w:val="24"/>
              </w:rPr>
            </w:pPr>
            <w:r w:rsidRPr="00100329">
              <w:rPr>
                <w:rFonts w:ascii="Times New Roman" w:eastAsia="Times New Roman" w:hAnsi="Times New Roman" w:cs="Times New Roman"/>
                <w:sz w:val="24"/>
                <w:szCs w:val="24"/>
              </w:rPr>
              <w:t>60</w:t>
            </w:r>
            <w:r w:rsidR="00256164" w:rsidRPr="00100329">
              <w:rPr>
                <w:rFonts w:ascii="Times New Roman" w:eastAsia="Times New Roman" w:hAnsi="Times New Roman" w:cs="Times New Roman"/>
                <w:sz w:val="24"/>
                <w:szCs w:val="24"/>
              </w:rPr>
              <w:t xml:space="preserve"> %</w:t>
            </w:r>
          </w:p>
        </w:tc>
        <w:tc>
          <w:tcPr>
            <w:tcW w:w="2312" w:type="dxa"/>
            <w:shd w:val="clear" w:color="auto" w:fill="auto"/>
          </w:tcPr>
          <w:p w14:paraId="51AFA25E" w14:textId="75201582" w:rsidR="00D8797B" w:rsidRPr="00100329" w:rsidRDefault="00D8797B" w:rsidP="00D8797B">
            <w:pPr>
              <w:tabs>
                <w:tab w:val="left" w:pos="284"/>
              </w:tabs>
              <w:spacing w:before="30" w:after="30" w:line="360" w:lineRule="auto"/>
              <w:jc w:val="center"/>
              <w:rPr>
                <w:rFonts w:ascii="Times New Roman" w:eastAsia="Times New Roman" w:hAnsi="Times New Roman" w:cs="Times New Roman"/>
                <w:color w:val="222222"/>
                <w:sz w:val="24"/>
                <w:szCs w:val="24"/>
              </w:rPr>
            </w:pPr>
            <w:r w:rsidRPr="00100329">
              <w:rPr>
                <w:rFonts w:ascii="Times New Roman" w:eastAsia="Times New Roman" w:hAnsi="Times New Roman" w:cs="Times New Roman"/>
                <w:sz w:val="24"/>
                <w:szCs w:val="24"/>
              </w:rPr>
              <w:t>82</w:t>
            </w:r>
            <w:r w:rsidR="00256164" w:rsidRPr="00100329">
              <w:rPr>
                <w:rFonts w:ascii="Times New Roman" w:eastAsia="Times New Roman" w:hAnsi="Times New Roman" w:cs="Times New Roman"/>
                <w:sz w:val="24"/>
                <w:szCs w:val="24"/>
              </w:rPr>
              <w:t xml:space="preserve"> %</w:t>
            </w:r>
          </w:p>
        </w:tc>
      </w:tr>
      <w:tr w:rsidR="00D8797B" w:rsidRPr="00100329" w14:paraId="1AD24696" w14:textId="77777777" w:rsidTr="00100329">
        <w:trPr>
          <w:jc w:val="center"/>
        </w:trPr>
        <w:tc>
          <w:tcPr>
            <w:tcW w:w="3256" w:type="dxa"/>
            <w:shd w:val="clear" w:color="auto" w:fill="auto"/>
          </w:tcPr>
          <w:p w14:paraId="0CAF0F82" w14:textId="037D5660" w:rsidR="00D8797B" w:rsidRPr="00100329" w:rsidRDefault="00D8797B" w:rsidP="00D8797B">
            <w:pPr>
              <w:tabs>
                <w:tab w:val="left" w:pos="284"/>
              </w:tabs>
              <w:spacing w:before="30" w:after="30" w:line="360" w:lineRule="auto"/>
              <w:jc w:val="center"/>
              <w:rPr>
                <w:rFonts w:ascii="Times New Roman" w:eastAsia="Times New Roman" w:hAnsi="Times New Roman" w:cs="Times New Roman"/>
                <w:color w:val="222222"/>
                <w:sz w:val="24"/>
                <w:szCs w:val="24"/>
              </w:rPr>
            </w:pPr>
            <w:r w:rsidRPr="00100329">
              <w:rPr>
                <w:rFonts w:ascii="Times New Roman" w:eastAsia="Times New Roman" w:hAnsi="Times New Roman" w:cs="Times New Roman"/>
                <w:sz w:val="24"/>
                <w:szCs w:val="24"/>
              </w:rPr>
              <w:t>Estudiante 18</w:t>
            </w:r>
          </w:p>
        </w:tc>
        <w:tc>
          <w:tcPr>
            <w:tcW w:w="2224" w:type="dxa"/>
            <w:shd w:val="clear" w:color="auto" w:fill="auto"/>
          </w:tcPr>
          <w:p w14:paraId="32F2AD18" w14:textId="1864BF24" w:rsidR="00D8797B" w:rsidRPr="00100329" w:rsidRDefault="00D8797B" w:rsidP="00D8797B">
            <w:pPr>
              <w:tabs>
                <w:tab w:val="left" w:pos="284"/>
              </w:tabs>
              <w:spacing w:before="30" w:after="30" w:line="360" w:lineRule="auto"/>
              <w:jc w:val="center"/>
              <w:rPr>
                <w:rFonts w:ascii="Times New Roman" w:eastAsia="Times New Roman" w:hAnsi="Times New Roman" w:cs="Times New Roman"/>
                <w:color w:val="222222"/>
                <w:sz w:val="24"/>
                <w:szCs w:val="24"/>
              </w:rPr>
            </w:pPr>
            <w:r w:rsidRPr="00100329">
              <w:rPr>
                <w:rFonts w:ascii="Times New Roman" w:eastAsia="Times New Roman" w:hAnsi="Times New Roman" w:cs="Times New Roman"/>
                <w:sz w:val="24"/>
                <w:szCs w:val="24"/>
              </w:rPr>
              <w:t>78</w:t>
            </w:r>
            <w:r w:rsidR="00256164" w:rsidRPr="00100329">
              <w:rPr>
                <w:rFonts w:ascii="Times New Roman" w:eastAsia="Times New Roman" w:hAnsi="Times New Roman" w:cs="Times New Roman"/>
                <w:sz w:val="24"/>
                <w:szCs w:val="24"/>
              </w:rPr>
              <w:t xml:space="preserve"> %</w:t>
            </w:r>
          </w:p>
        </w:tc>
        <w:tc>
          <w:tcPr>
            <w:tcW w:w="2312" w:type="dxa"/>
            <w:shd w:val="clear" w:color="auto" w:fill="auto"/>
          </w:tcPr>
          <w:p w14:paraId="22E73468" w14:textId="2D4FDAFF" w:rsidR="00D8797B" w:rsidRPr="00100329" w:rsidRDefault="00D8797B" w:rsidP="00D8797B">
            <w:pPr>
              <w:tabs>
                <w:tab w:val="left" w:pos="284"/>
              </w:tabs>
              <w:spacing w:before="30" w:after="30" w:line="360" w:lineRule="auto"/>
              <w:jc w:val="center"/>
              <w:rPr>
                <w:rFonts w:ascii="Times New Roman" w:eastAsia="Times New Roman" w:hAnsi="Times New Roman" w:cs="Times New Roman"/>
                <w:color w:val="222222"/>
                <w:sz w:val="24"/>
                <w:szCs w:val="24"/>
              </w:rPr>
            </w:pPr>
            <w:r w:rsidRPr="00100329">
              <w:rPr>
                <w:rFonts w:ascii="Times New Roman" w:eastAsia="Times New Roman" w:hAnsi="Times New Roman" w:cs="Times New Roman"/>
                <w:sz w:val="24"/>
                <w:szCs w:val="24"/>
              </w:rPr>
              <w:t>88</w:t>
            </w:r>
            <w:r w:rsidR="00256164" w:rsidRPr="00100329">
              <w:rPr>
                <w:rFonts w:ascii="Times New Roman" w:eastAsia="Times New Roman" w:hAnsi="Times New Roman" w:cs="Times New Roman"/>
                <w:sz w:val="24"/>
                <w:szCs w:val="24"/>
              </w:rPr>
              <w:t xml:space="preserve"> %</w:t>
            </w:r>
          </w:p>
        </w:tc>
      </w:tr>
      <w:tr w:rsidR="00D8797B" w:rsidRPr="00100329" w14:paraId="36D791D4" w14:textId="77777777" w:rsidTr="00100329">
        <w:trPr>
          <w:jc w:val="center"/>
        </w:trPr>
        <w:tc>
          <w:tcPr>
            <w:tcW w:w="3256" w:type="dxa"/>
            <w:shd w:val="clear" w:color="auto" w:fill="auto"/>
          </w:tcPr>
          <w:p w14:paraId="4FBD2A4D" w14:textId="1138BE40" w:rsidR="00D8797B" w:rsidRPr="00100329" w:rsidRDefault="00D8797B" w:rsidP="00D8797B">
            <w:pPr>
              <w:tabs>
                <w:tab w:val="left" w:pos="284"/>
              </w:tabs>
              <w:spacing w:before="30" w:after="30" w:line="360" w:lineRule="auto"/>
              <w:jc w:val="center"/>
              <w:rPr>
                <w:rFonts w:ascii="Times New Roman" w:eastAsia="Times New Roman" w:hAnsi="Times New Roman" w:cs="Times New Roman"/>
                <w:color w:val="222222"/>
                <w:sz w:val="24"/>
                <w:szCs w:val="24"/>
              </w:rPr>
            </w:pPr>
            <w:r w:rsidRPr="00100329">
              <w:rPr>
                <w:rFonts w:ascii="Times New Roman" w:eastAsia="Times New Roman" w:hAnsi="Times New Roman" w:cs="Times New Roman"/>
                <w:sz w:val="24"/>
                <w:szCs w:val="24"/>
              </w:rPr>
              <w:t>Estudiante 19</w:t>
            </w:r>
          </w:p>
        </w:tc>
        <w:tc>
          <w:tcPr>
            <w:tcW w:w="2224" w:type="dxa"/>
            <w:shd w:val="clear" w:color="auto" w:fill="auto"/>
          </w:tcPr>
          <w:p w14:paraId="270CA97C" w14:textId="3B2F3C58" w:rsidR="00D8797B" w:rsidRPr="00100329" w:rsidRDefault="00D8797B" w:rsidP="00D8797B">
            <w:pPr>
              <w:tabs>
                <w:tab w:val="left" w:pos="284"/>
              </w:tabs>
              <w:spacing w:before="30" w:after="30" w:line="360" w:lineRule="auto"/>
              <w:jc w:val="center"/>
              <w:rPr>
                <w:rFonts w:ascii="Times New Roman" w:eastAsia="Times New Roman" w:hAnsi="Times New Roman" w:cs="Times New Roman"/>
                <w:color w:val="222222"/>
                <w:sz w:val="24"/>
                <w:szCs w:val="24"/>
              </w:rPr>
            </w:pPr>
            <w:r w:rsidRPr="00100329">
              <w:rPr>
                <w:rFonts w:ascii="Times New Roman" w:eastAsia="Times New Roman" w:hAnsi="Times New Roman" w:cs="Times New Roman"/>
                <w:sz w:val="24"/>
                <w:szCs w:val="24"/>
              </w:rPr>
              <w:t>54</w:t>
            </w:r>
            <w:r w:rsidR="00256164" w:rsidRPr="00100329">
              <w:rPr>
                <w:rFonts w:ascii="Times New Roman" w:eastAsia="Times New Roman" w:hAnsi="Times New Roman" w:cs="Times New Roman"/>
                <w:sz w:val="24"/>
                <w:szCs w:val="24"/>
              </w:rPr>
              <w:t xml:space="preserve"> %</w:t>
            </w:r>
          </w:p>
        </w:tc>
        <w:tc>
          <w:tcPr>
            <w:tcW w:w="2312" w:type="dxa"/>
            <w:shd w:val="clear" w:color="auto" w:fill="auto"/>
          </w:tcPr>
          <w:p w14:paraId="2BCEC7E6" w14:textId="6984D875" w:rsidR="00D8797B" w:rsidRPr="00100329" w:rsidRDefault="00D8797B" w:rsidP="00D8797B">
            <w:pPr>
              <w:tabs>
                <w:tab w:val="left" w:pos="284"/>
              </w:tabs>
              <w:spacing w:before="30" w:after="30" w:line="360" w:lineRule="auto"/>
              <w:jc w:val="center"/>
              <w:rPr>
                <w:rFonts w:ascii="Times New Roman" w:eastAsia="Times New Roman" w:hAnsi="Times New Roman" w:cs="Times New Roman"/>
                <w:color w:val="222222"/>
                <w:sz w:val="24"/>
                <w:szCs w:val="24"/>
              </w:rPr>
            </w:pPr>
            <w:r w:rsidRPr="00100329">
              <w:rPr>
                <w:rFonts w:ascii="Times New Roman" w:eastAsia="Times New Roman" w:hAnsi="Times New Roman" w:cs="Times New Roman"/>
                <w:sz w:val="24"/>
                <w:szCs w:val="24"/>
              </w:rPr>
              <w:t>76</w:t>
            </w:r>
            <w:r w:rsidR="00256164" w:rsidRPr="00100329">
              <w:rPr>
                <w:rFonts w:ascii="Times New Roman" w:eastAsia="Times New Roman" w:hAnsi="Times New Roman" w:cs="Times New Roman"/>
                <w:sz w:val="24"/>
                <w:szCs w:val="24"/>
              </w:rPr>
              <w:t xml:space="preserve"> %</w:t>
            </w:r>
          </w:p>
        </w:tc>
      </w:tr>
      <w:tr w:rsidR="00D8797B" w:rsidRPr="00100329" w14:paraId="6E0D3EBC" w14:textId="77777777" w:rsidTr="00100329">
        <w:trPr>
          <w:jc w:val="center"/>
        </w:trPr>
        <w:tc>
          <w:tcPr>
            <w:tcW w:w="3256" w:type="dxa"/>
            <w:shd w:val="clear" w:color="auto" w:fill="auto"/>
          </w:tcPr>
          <w:p w14:paraId="36D10134" w14:textId="55DC1378" w:rsidR="00D8797B" w:rsidRPr="00100329" w:rsidRDefault="00D8797B" w:rsidP="00D8797B">
            <w:pPr>
              <w:tabs>
                <w:tab w:val="left" w:pos="284"/>
              </w:tabs>
              <w:spacing w:before="30" w:after="30" w:line="360" w:lineRule="auto"/>
              <w:jc w:val="center"/>
              <w:rPr>
                <w:rFonts w:ascii="Times New Roman" w:eastAsia="Times New Roman" w:hAnsi="Times New Roman" w:cs="Times New Roman"/>
                <w:color w:val="222222"/>
                <w:sz w:val="24"/>
                <w:szCs w:val="24"/>
              </w:rPr>
            </w:pPr>
            <w:r w:rsidRPr="00100329">
              <w:rPr>
                <w:rFonts w:ascii="Times New Roman" w:eastAsia="Times New Roman" w:hAnsi="Times New Roman" w:cs="Times New Roman"/>
                <w:sz w:val="24"/>
                <w:szCs w:val="24"/>
              </w:rPr>
              <w:t>Estudiante 20</w:t>
            </w:r>
          </w:p>
        </w:tc>
        <w:tc>
          <w:tcPr>
            <w:tcW w:w="2224" w:type="dxa"/>
            <w:shd w:val="clear" w:color="auto" w:fill="auto"/>
          </w:tcPr>
          <w:p w14:paraId="0B27F093" w14:textId="128B2D8D" w:rsidR="00D8797B" w:rsidRPr="00100329" w:rsidRDefault="00D8797B" w:rsidP="00D8797B">
            <w:pPr>
              <w:tabs>
                <w:tab w:val="left" w:pos="284"/>
              </w:tabs>
              <w:spacing w:before="30" w:after="30" w:line="360" w:lineRule="auto"/>
              <w:jc w:val="center"/>
              <w:rPr>
                <w:rFonts w:ascii="Times New Roman" w:eastAsia="Times New Roman" w:hAnsi="Times New Roman" w:cs="Times New Roman"/>
                <w:color w:val="222222"/>
                <w:sz w:val="24"/>
                <w:szCs w:val="24"/>
              </w:rPr>
            </w:pPr>
            <w:r w:rsidRPr="00100329">
              <w:rPr>
                <w:rFonts w:ascii="Times New Roman" w:eastAsia="Times New Roman" w:hAnsi="Times New Roman" w:cs="Times New Roman"/>
                <w:sz w:val="24"/>
                <w:szCs w:val="24"/>
              </w:rPr>
              <w:t>58</w:t>
            </w:r>
            <w:r w:rsidR="00256164" w:rsidRPr="00100329">
              <w:rPr>
                <w:rFonts w:ascii="Times New Roman" w:eastAsia="Times New Roman" w:hAnsi="Times New Roman" w:cs="Times New Roman"/>
                <w:sz w:val="24"/>
                <w:szCs w:val="24"/>
              </w:rPr>
              <w:t xml:space="preserve"> %</w:t>
            </w:r>
          </w:p>
        </w:tc>
        <w:tc>
          <w:tcPr>
            <w:tcW w:w="2312" w:type="dxa"/>
            <w:shd w:val="clear" w:color="auto" w:fill="auto"/>
          </w:tcPr>
          <w:p w14:paraId="1644F239" w14:textId="5D100D38" w:rsidR="00D8797B" w:rsidRPr="00100329" w:rsidRDefault="00D8797B" w:rsidP="00D8797B">
            <w:pPr>
              <w:tabs>
                <w:tab w:val="left" w:pos="284"/>
              </w:tabs>
              <w:spacing w:before="30" w:after="30" w:line="360" w:lineRule="auto"/>
              <w:jc w:val="center"/>
              <w:rPr>
                <w:rFonts w:ascii="Times New Roman" w:eastAsia="Times New Roman" w:hAnsi="Times New Roman" w:cs="Times New Roman"/>
                <w:color w:val="222222"/>
                <w:sz w:val="24"/>
                <w:szCs w:val="24"/>
              </w:rPr>
            </w:pPr>
            <w:r w:rsidRPr="00100329">
              <w:rPr>
                <w:rFonts w:ascii="Times New Roman" w:eastAsia="Times New Roman" w:hAnsi="Times New Roman" w:cs="Times New Roman"/>
                <w:sz w:val="24"/>
                <w:szCs w:val="24"/>
              </w:rPr>
              <w:t>80</w:t>
            </w:r>
            <w:r w:rsidR="00256164" w:rsidRPr="00100329">
              <w:rPr>
                <w:rFonts w:ascii="Times New Roman" w:eastAsia="Times New Roman" w:hAnsi="Times New Roman" w:cs="Times New Roman"/>
                <w:sz w:val="24"/>
                <w:szCs w:val="24"/>
              </w:rPr>
              <w:t xml:space="preserve"> %</w:t>
            </w:r>
          </w:p>
        </w:tc>
      </w:tr>
      <w:tr w:rsidR="00D8797B" w14:paraId="07060FEB" w14:textId="77777777" w:rsidTr="00100329">
        <w:trPr>
          <w:jc w:val="center"/>
        </w:trPr>
        <w:tc>
          <w:tcPr>
            <w:tcW w:w="3256" w:type="dxa"/>
            <w:shd w:val="clear" w:color="auto" w:fill="auto"/>
          </w:tcPr>
          <w:p w14:paraId="0300AA08" w14:textId="4F79E2DE" w:rsidR="00D8797B" w:rsidRPr="00100329" w:rsidRDefault="00D8797B" w:rsidP="00D8797B">
            <w:pPr>
              <w:tabs>
                <w:tab w:val="left" w:pos="284"/>
              </w:tabs>
              <w:spacing w:before="30" w:after="30" w:line="360" w:lineRule="auto"/>
              <w:jc w:val="center"/>
              <w:rPr>
                <w:rFonts w:ascii="Times New Roman" w:eastAsia="Times New Roman" w:hAnsi="Times New Roman" w:cs="Times New Roman"/>
                <w:color w:val="222222"/>
                <w:sz w:val="24"/>
                <w:szCs w:val="24"/>
              </w:rPr>
            </w:pPr>
            <w:r w:rsidRPr="00100329">
              <w:rPr>
                <w:rFonts w:ascii="Times New Roman" w:eastAsia="Times New Roman" w:hAnsi="Times New Roman" w:cs="Times New Roman"/>
                <w:sz w:val="24"/>
                <w:szCs w:val="24"/>
              </w:rPr>
              <w:t>Promedio</w:t>
            </w:r>
          </w:p>
        </w:tc>
        <w:tc>
          <w:tcPr>
            <w:tcW w:w="2224" w:type="dxa"/>
            <w:shd w:val="clear" w:color="auto" w:fill="auto"/>
          </w:tcPr>
          <w:p w14:paraId="4B87A7A2" w14:textId="36806E27" w:rsidR="00D8797B" w:rsidRPr="00100329" w:rsidRDefault="00D8797B" w:rsidP="00D8797B">
            <w:pPr>
              <w:tabs>
                <w:tab w:val="left" w:pos="284"/>
              </w:tabs>
              <w:spacing w:before="30" w:after="30" w:line="360" w:lineRule="auto"/>
              <w:jc w:val="center"/>
              <w:rPr>
                <w:rFonts w:ascii="Times New Roman" w:eastAsia="Times New Roman" w:hAnsi="Times New Roman" w:cs="Times New Roman"/>
                <w:color w:val="222222"/>
                <w:sz w:val="24"/>
                <w:szCs w:val="24"/>
              </w:rPr>
            </w:pPr>
            <w:r w:rsidRPr="00100329">
              <w:rPr>
                <w:rFonts w:ascii="Times New Roman" w:eastAsia="Times New Roman" w:hAnsi="Times New Roman" w:cs="Times New Roman"/>
                <w:sz w:val="24"/>
                <w:szCs w:val="24"/>
              </w:rPr>
              <w:t>67</w:t>
            </w:r>
            <w:r w:rsidR="00256164" w:rsidRPr="00100329">
              <w:rPr>
                <w:rFonts w:ascii="Times New Roman" w:eastAsia="Times New Roman" w:hAnsi="Times New Roman" w:cs="Times New Roman"/>
                <w:sz w:val="24"/>
                <w:szCs w:val="24"/>
              </w:rPr>
              <w:t xml:space="preserve"> %</w:t>
            </w:r>
          </w:p>
        </w:tc>
        <w:tc>
          <w:tcPr>
            <w:tcW w:w="2312" w:type="dxa"/>
            <w:shd w:val="clear" w:color="auto" w:fill="auto"/>
          </w:tcPr>
          <w:p w14:paraId="2E36CA92" w14:textId="6292C5F4" w:rsidR="00D8797B" w:rsidRPr="00100329" w:rsidRDefault="00D8797B" w:rsidP="00D8797B">
            <w:pPr>
              <w:tabs>
                <w:tab w:val="left" w:pos="284"/>
              </w:tabs>
              <w:spacing w:before="30" w:after="30" w:line="360" w:lineRule="auto"/>
              <w:jc w:val="center"/>
              <w:rPr>
                <w:rFonts w:ascii="Times New Roman" w:eastAsia="Times New Roman" w:hAnsi="Times New Roman" w:cs="Times New Roman"/>
                <w:color w:val="222222"/>
                <w:sz w:val="24"/>
                <w:szCs w:val="24"/>
              </w:rPr>
            </w:pPr>
            <w:r w:rsidRPr="00100329">
              <w:rPr>
                <w:rFonts w:ascii="Times New Roman" w:eastAsia="Times New Roman" w:hAnsi="Times New Roman" w:cs="Times New Roman"/>
                <w:sz w:val="24"/>
                <w:szCs w:val="24"/>
              </w:rPr>
              <w:t>81</w:t>
            </w:r>
            <w:r w:rsidR="00256164" w:rsidRPr="00100329">
              <w:rPr>
                <w:rFonts w:ascii="Times New Roman" w:eastAsia="Times New Roman" w:hAnsi="Times New Roman" w:cs="Times New Roman"/>
                <w:sz w:val="24"/>
                <w:szCs w:val="24"/>
              </w:rPr>
              <w:t xml:space="preserve"> %</w:t>
            </w:r>
          </w:p>
        </w:tc>
      </w:tr>
    </w:tbl>
    <w:p w14:paraId="358FCB22" w14:textId="39FFA1A9" w:rsidR="0005184D" w:rsidRPr="00EA77C4" w:rsidRDefault="00F61CE9" w:rsidP="00DF4F71">
      <w:pPr>
        <w:spacing w:line="360" w:lineRule="auto"/>
        <w:jc w:val="center"/>
        <w:rPr>
          <w:rFonts w:ascii="Times New Roman" w:hAnsi="Times New Roman" w:cs="Times New Roman"/>
          <w:sz w:val="24"/>
          <w:szCs w:val="24"/>
        </w:rPr>
      </w:pPr>
      <w:r w:rsidRPr="00EA77C4">
        <w:rPr>
          <w:rFonts w:ascii="Times New Roman" w:hAnsi="Times New Roman" w:cs="Times New Roman"/>
          <w:sz w:val="24"/>
          <w:szCs w:val="24"/>
        </w:rPr>
        <w:t xml:space="preserve">Fuente: </w:t>
      </w:r>
      <w:r w:rsidR="00256164">
        <w:rPr>
          <w:rFonts w:ascii="Times New Roman" w:hAnsi="Times New Roman" w:cs="Times New Roman"/>
          <w:sz w:val="24"/>
          <w:szCs w:val="24"/>
        </w:rPr>
        <w:t>E</w:t>
      </w:r>
      <w:r w:rsidRPr="00EA77C4">
        <w:rPr>
          <w:rFonts w:ascii="Times New Roman" w:hAnsi="Times New Roman" w:cs="Times New Roman"/>
          <w:sz w:val="24"/>
          <w:szCs w:val="24"/>
        </w:rPr>
        <w:t>laboración propia a partir de datos de</w:t>
      </w:r>
      <w:r w:rsidR="00DE6F30" w:rsidRPr="00EA77C4">
        <w:rPr>
          <w:rFonts w:ascii="Times New Roman" w:hAnsi="Times New Roman" w:cs="Times New Roman"/>
          <w:sz w:val="24"/>
          <w:szCs w:val="24"/>
        </w:rPr>
        <w:t>l ITJMMPYH</w:t>
      </w:r>
    </w:p>
    <w:p w14:paraId="196CB261" w14:textId="362A0844" w:rsidR="006802D4" w:rsidRPr="00EA77C4" w:rsidRDefault="00256164" w:rsidP="00B80841">
      <w:pPr>
        <w:tabs>
          <w:tab w:val="left" w:pos="284"/>
        </w:tabs>
        <w:spacing w:before="30" w:after="3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6802D4" w:rsidRPr="00EA77C4">
        <w:rPr>
          <w:rFonts w:ascii="Times New Roman" w:hAnsi="Times New Roman" w:cs="Times New Roman"/>
          <w:sz w:val="24"/>
          <w:szCs w:val="24"/>
        </w:rPr>
        <w:t xml:space="preserve">En la tabla 4 se pueden observar los resultados de la evaluación práctica que se hizo en una etapa diagnóstica y al finalizar el curso para tener un referente y comparar los resultados. Para determinar si hubo una diferencia significativa en las medias de la evaluación inicial </w:t>
      </w:r>
      <w:r w:rsidR="00046D0D" w:rsidRPr="00EA77C4">
        <w:rPr>
          <w:rFonts w:ascii="Times New Roman" w:hAnsi="Times New Roman" w:cs="Times New Roman"/>
          <w:sz w:val="24"/>
          <w:szCs w:val="24"/>
        </w:rPr>
        <w:t xml:space="preserve">(67) </w:t>
      </w:r>
      <w:r w:rsidR="006802D4" w:rsidRPr="00EA77C4">
        <w:rPr>
          <w:rFonts w:ascii="Times New Roman" w:hAnsi="Times New Roman" w:cs="Times New Roman"/>
          <w:sz w:val="24"/>
          <w:szCs w:val="24"/>
        </w:rPr>
        <w:t xml:space="preserve">y final </w:t>
      </w:r>
      <w:r w:rsidR="00046D0D" w:rsidRPr="00EA77C4">
        <w:rPr>
          <w:rFonts w:ascii="Times New Roman" w:hAnsi="Times New Roman" w:cs="Times New Roman"/>
          <w:sz w:val="24"/>
          <w:szCs w:val="24"/>
        </w:rPr>
        <w:t xml:space="preserve">(81) </w:t>
      </w:r>
      <w:r w:rsidR="006802D4" w:rsidRPr="00EA77C4">
        <w:rPr>
          <w:rFonts w:ascii="Times New Roman" w:hAnsi="Times New Roman" w:cs="Times New Roman"/>
          <w:sz w:val="24"/>
          <w:szCs w:val="24"/>
        </w:rPr>
        <w:t>se aplicó una prueba de hipótesis</w:t>
      </w:r>
      <w:r w:rsidR="00046D0D" w:rsidRPr="00EA77C4">
        <w:rPr>
          <w:rFonts w:ascii="Times New Roman" w:hAnsi="Times New Roman" w:cs="Times New Roman"/>
          <w:sz w:val="24"/>
          <w:szCs w:val="24"/>
        </w:rPr>
        <w:t>;</w:t>
      </w:r>
      <w:r w:rsidR="006802D4" w:rsidRPr="00EA77C4">
        <w:rPr>
          <w:rFonts w:ascii="Times New Roman" w:hAnsi="Times New Roman" w:cs="Times New Roman"/>
          <w:sz w:val="24"/>
          <w:szCs w:val="24"/>
        </w:rPr>
        <w:t xml:space="preserve"> previo a la selección del estadístico</w:t>
      </w:r>
      <w:r>
        <w:rPr>
          <w:rFonts w:ascii="Times New Roman" w:hAnsi="Times New Roman" w:cs="Times New Roman"/>
          <w:sz w:val="24"/>
          <w:szCs w:val="24"/>
        </w:rPr>
        <w:t>,</w:t>
      </w:r>
      <w:r w:rsidR="006802D4" w:rsidRPr="00EA77C4">
        <w:rPr>
          <w:rFonts w:ascii="Times New Roman" w:hAnsi="Times New Roman" w:cs="Times New Roman"/>
          <w:sz w:val="24"/>
          <w:szCs w:val="24"/>
        </w:rPr>
        <w:t xml:space="preserve"> se hizo la prueba de normalidad de la muestra Shapiro-Wilk en SPSS</w:t>
      </w:r>
      <w:r>
        <w:rPr>
          <w:rFonts w:ascii="Times New Roman" w:hAnsi="Times New Roman" w:cs="Times New Roman"/>
          <w:sz w:val="24"/>
          <w:szCs w:val="24"/>
        </w:rPr>
        <w:t xml:space="preserve">, lo cual arrojó </w:t>
      </w:r>
      <w:r w:rsidR="006802D4" w:rsidRPr="00EA77C4">
        <w:rPr>
          <w:rFonts w:ascii="Times New Roman" w:hAnsi="Times New Roman" w:cs="Times New Roman"/>
          <w:sz w:val="24"/>
          <w:szCs w:val="24"/>
        </w:rPr>
        <w:t xml:space="preserve">los siguientes valores </w:t>
      </w:r>
      <w:r w:rsidR="006802D4" w:rsidRPr="00EA77C4">
        <w:rPr>
          <w:rFonts w:ascii="Times New Roman" w:hAnsi="Times New Roman" w:cs="Times New Roman"/>
          <w:sz w:val="24"/>
          <w:szCs w:val="24"/>
        </w:rPr>
        <w:lastRenderedPageBreak/>
        <w:t>de significación: evaluación inicial .275, y evaluación final .496</w:t>
      </w:r>
      <w:r>
        <w:rPr>
          <w:rFonts w:ascii="Times New Roman" w:hAnsi="Times New Roman" w:cs="Times New Roman"/>
          <w:sz w:val="24"/>
          <w:szCs w:val="24"/>
        </w:rPr>
        <w:t>.</w:t>
      </w:r>
      <w:r w:rsidR="008473E2" w:rsidRPr="00EA77C4">
        <w:rPr>
          <w:rFonts w:ascii="Times New Roman" w:hAnsi="Times New Roman" w:cs="Times New Roman"/>
          <w:sz w:val="24"/>
          <w:szCs w:val="24"/>
        </w:rPr>
        <w:t xml:space="preserve"> </w:t>
      </w:r>
      <w:r>
        <w:rPr>
          <w:rFonts w:ascii="Times New Roman" w:hAnsi="Times New Roman" w:cs="Times New Roman"/>
          <w:sz w:val="24"/>
          <w:szCs w:val="24"/>
        </w:rPr>
        <w:t>P</w:t>
      </w:r>
      <w:r w:rsidR="006802D4" w:rsidRPr="00EA77C4">
        <w:rPr>
          <w:rFonts w:ascii="Times New Roman" w:hAnsi="Times New Roman" w:cs="Times New Roman"/>
          <w:sz w:val="24"/>
          <w:szCs w:val="24"/>
        </w:rPr>
        <w:t>or tanto, debido a que los valores fueron superiores a .05 en las dos muestras, se concluyó que las distribuciones se ajustan a la normal estándar y son apropiadas para el uso de estadísticos paramétricos</w:t>
      </w:r>
      <w:r>
        <w:rPr>
          <w:rFonts w:ascii="Times New Roman" w:hAnsi="Times New Roman" w:cs="Times New Roman"/>
          <w:sz w:val="24"/>
          <w:szCs w:val="24"/>
        </w:rPr>
        <w:t>.</w:t>
      </w:r>
      <w:r w:rsidR="006802D4" w:rsidRPr="00EA77C4">
        <w:rPr>
          <w:rFonts w:ascii="Times New Roman" w:hAnsi="Times New Roman" w:cs="Times New Roman"/>
          <w:sz w:val="24"/>
          <w:szCs w:val="24"/>
        </w:rPr>
        <w:t xml:space="preserve"> </w:t>
      </w:r>
      <w:r>
        <w:rPr>
          <w:rFonts w:ascii="Times New Roman" w:hAnsi="Times New Roman" w:cs="Times New Roman"/>
          <w:sz w:val="24"/>
          <w:szCs w:val="24"/>
        </w:rPr>
        <w:t>A</w:t>
      </w:r>
      <w:r w:rsidR="006802D4" w:rsidRPr="00EA77C4">
        <w:rPr>
          <w:rFonts w:ascii="Times New Roman" w:hAnsi="Times New Roman" w:cs="Times New Roman"/>
          <w:sz w:val="24"/>
          <w:szCs w:val="24"/>
        </w:rPr>
        <w:t xml:space="preserve"> partir de esto, se seleccionó la T </w:t>
      </w:r>
      <w:proofErr w:type="spellStart"/>
      <w:r>
        <w:rPr>
          <w:rFonts w:ascii="Times New Roman" w:hAnsi="Times New Roman" w:cs="Times New Roman"/>
          <w:sz w:val="24"/>
          <w:szCs w:val="24"/>
        </w:rPr>
        <w:t>S</w:t>
      </w:r>
      <w:r w:rsidR="006802D4" w:rsidRPr="00EA77C4">
        <w:rPr>
          <w:rFonts w:ascii="Times New Roman" w:hAnsi="Times New Roman" w:cs="Times New Roman"/>
          <w:sz w:val="24"/>
          <w:szCs w:val="24"/>
        </w:rPr>
        <w:t>tudent</w:t>
      </w:r>
      <w:proofErr w:type="spellEnd"/>
      <w:r w:rsidR="006802D4" w:rsidRPr="00EA77C4">
        <w:rPr>
          <w:rFonts w:ascii="Times New Roman" w:hAnsi="Times New Roman" w:cs="Times New Roman"/>
          <w:sz w:val="24"/>
          <w:szCs w:val="24"/>
        </w:rPr>
        <w:t xml:space="preserve"> para muestras relacionadas</w:t>
      </w:r>
      <w:r w:rsidR="008473E2" w:rsidRPr="00EA77C4">
        <w:rPr>
          <w:rFonts w:ascii="Times New Roman" w:hAnsi="Times New Roman" w:cs="Times New Roman"/>
          <w:sz w:val="24"/>
          <w:szCs w:val="24"/>
        </w:rPr>
        <w:t>, que se desarrolló mediante</w:t>
      </w:r>
      <w:r w:rsidR="006802D4" w:rsidRPr="00EA77C4">
        <w:rPr>
          <w:rFonts w:ascii="Times New Roman" w:hAnsi="Times New Roman" w:cs="Times New Roman"/>
          <w:sz w:val="24"/>
          <w:szCs w:val="24"/>
        </w:rPr>
        <w:t xml:space="preserve"> el </w:t>
      </w:r>
      <w:r w:rsidR="006802D4" w:rsidRPr="00256164">
        <w:rPr>
          <w:rFonts w:ascii="Times New Roman" w:hAnsi="Times New Roman" w:cs="Times New Roman"/>
          <w:i/>
          <w:iCs/>
          <w:sz w:val="24"/>
          <w:szCs w:val="24"/>
        </w:rPr>
        <w:t>software</w:t>
      </w:r>
      <w:r w:rsidR="006802D4" w:rsidRPr="00EA77C4">
        <w:rPr>
          <w:rFonts w:ascii="Times New Roman" w:hAnsi="Times New Roman" w:cs="Times New Roman"/>
          <w:sz w:val="24"/>
          <w:szCs w:val="24"/>
        </w:rPr>
        <w:t xml:space="preserve"> SPSS, con las siguientes hipótesis:</w:t>
      </w:r>
    </w:p>
    <w:p w14:paraId="7A03E12B" w14:textId="6191B672" w:rsidR="006802D4" w:rsidRPr="00DF4F71" w:rsidRDefault="006802D4" w:rsidP="00B80841">
      <w:pPr>
        <w:spacing w:before="30" w:after="30" w:line="360" w:lineRule="auto"/>
        <w:jc w:val="both"/>
        <w:rPr>
          <w:rFonts w:ascii="Times New Roman" w:hAnsi="Times New Roman" w:cs="Times New Roman"/>
          <w:sz w:val="24"/>
          <w:szCs w:val="24"/>
        </w:rPr>
      </w:pPr>
      <w:r w:rsidRPr="00DF4F71">
        <w:rPr>
          <w:rFonts w:ascii="Times New Roman" w:hAnsi="Times New Roman" w:cs="Times New Roman"/>
          <w:sz w:val="24"/>
          <w:szCs w:val="24"/>
        </w:rPr>
        <w:t xml:space="preserve">Hipótesis nula: </w:t>
      </w:r>
      <w:r w:rsidR="00256164" w:rsidRPr="00DF4F71">
        <w:rPr>
          <w:rFonts w:ascii="Times New Roman" w:hAnsi="Times New Roman" w:cs="Times New Roman"/>
          <w:sz w:val="24"/>
          <w:szCs w:val="24"/>
        </w:rPr>
        <w:t>N</w:t>
      </w:r>
      <w:r w:rsidRPr="00DF4F71">
        <w:rPr>
          <w:rFonts w:ascii="Times New Roman" w:hAnsi="Times New Roman" w:cs="Times New Roman"/>
          <w:sz w:val="24"/>
          <w:szCs w:val="24"/>
        </w:rPr>
        <w:t>o hay diferencia en los resultados obtenidos en la evaluación inicial y final.</w:t>
      </w:r>
    </w:p>
    <w:p w14:paraId="01E215BA" w14:textId="63B9D44B" w:rsidR="006802D4" w:rsidRPr="00EA77C4" w:rsidRDefault="006802D4" w:rsidP="00B80841">
      <w:pPr>
        <w:spacing w:before="30" w:after="30" w:line="360" w:lineRule="auto"/>
        <w:jc w:val="both"/>
        <w:rPr>
          <w:rFonts w:ascii="Times New Roman" w:hAnsi="Times New Roman" w:cs="Times New Roman"/>
          <w:sz w:val="24"/>
          <w:szCs w:val="24"/>
        </w:rPr>
      </w:pPr>
      <w:r w:rsidRPr="00DF4F71">
        <w:rPr>
          <w:rFonts w:ascii="Times New Roman" w:hAnsi="Times New Roman" w:cs="Times New Roman"/>
          <w:sz w:val="24"/>
          <w:szCs w:val="24"/>
        </w:rPr>
        <w:t xml:space="preserve">Hipótesis alternativa: </w:t>
      </w:r>
      <w:r w:rsidR="00256164" w:rsidRPr="00DF4F71">
        <w:rPr>
          <w:rFonts w:ascii="Times New Roman" w:hAnsi="Times New Roman" w:cs="Times New Roman"/>
          <w:sz w:val="24"/>
          <w:szCs w:val="24"/>
        </w:rPr>
        <w:t>H</w:t>
      </w:r>
      <w:r w:rsidRPr="00DF4F71">
        <w:rPr>
          <w:rFonts w:ascii="Times New Roman" w:hAnsi="Times New Roman" w:cs="Times New Roman"/>
          <w:sz w:val="24"/>
          <w:szCs w:val="24"/>
        </w:rPr>
        <w:t>ay</w:t>
      </w:r>
      <w:r w:rsidRPr="00EA77C4">
        <w:rPr>
          <w:rFonts w:ascii="Times New Roman" w:hAnsi="Times New Roman" w:cs="Times New Roman"/>
          <w:sz w:val="24"/>
          <w:szCs w:val="24"/>
        </w:rPr>
        <w:t xml:space="preserve"> un incremento en el promedio de la evaluación final por causa del curso.</w:t>
      </w:r>
    </w:p>
    <w:p w14:paraId="7B988EBA" w14:textId="77777777" w:rsidR="008473E2" w:rsidRPr="00EA77C4" w:rsidRDefault="008473E2" w:rsidP="00B80841">
      <w:pPr>
        <w:tabs>
          <w:tab w:val="left" w:pos="284"/>
        </w:tabs>
        <w:spacing w:before="30" w:after="30" w:line="360" w:lineRule="auto"/>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63"/>
        <w:gridCol w:w="1278"/>
        <w:gridCol w:w="885"/>
        <w:gridCol w:w="1312"/>
        <w:gridCol w:w="794"/>
        <w:gridCol w:w="886"/>
        <w:gridCol w:w="1048"/>
        <w:gridCol w:w="740"/>
        <w:gridCol w:w="406"/>
        <w:gridCol w:w="1151"/>
      </w:tblGrid>
      <w:tr w:rsidR="006802D4" w:rsidRPr="00EA77C4" w14:paraId="3F3920CC" w14:textId="77777777" w:rsidTr="00100329">
        <w:trPr>
          <w:cantSplit/>
        </w:trPr>
        <w:tc>
          <w:tcPr>
            <w:tcW w:w="5000" w:type="pct"/>
            <w:gridSpan w:val="10"/>
            <w:shd w:val="clear" w:color="auto" w:fill="FFFFFF"/>
          </w:tcPr>
          <w:p w14:paraId="0D45862D" w14:textId="6B1239F4" w:rsidR="00CE700B" w:rsidRPr="00EA77C4" w:rsidRDefault="006802D4" w:rsidP="00F61CE9">
            <w:pPr>
              <w:autoSpaceDE w:val="0"/>
              <w:autoSpaceDN w:val="0"/>
              <w:adjustRightInd w:val="0"/>
              <w:spacing w:before="30" w:after="30" w:line="360" w:lineRule="auto"/>
              <w:ind w:left="60" w:right="60"/>
              <w:jc w:val="center"/>
              <w:rPr>
                <w:rFonts w:ascii="Times New Roman" w:hAnsi="Times New Roman" w:cs="Times New Roman"/>
                <w:sz w:val="24"/>
                <w:szCs w:val="24"/>
              </w:rPr>
            </w:pPr>
            <w:r w:rsidRPr="00256164">
              <w:rPr>
                <w:rFonts w:ascii="Times New Roman" w:hAnsi="Times New Roman" w:cs="Times New Roman"/>
                <w:b/>
                <w:bCs/>
                <w:color w:val="000000"/>
                <w:sz w:val="24"/>
                <w:szCs w:val="24"/>
              </w:rPr>
              <w:t>Tabla 5.</w:t>
            </w:r>
            <w:r w:rsidRPr="00EA77C4">
              <w:rPr>
                <w:rFonts w:ascii="Times New Roman" w:hAnsi="Times New Roman" w:cs="Times New Roman"/>
                <w:color w:val="000000"/>
                <w:sz w:val="24"/>
                <w:szCs w:val="24"/>
              </w:rPr>
              <w:t xml:space="preserve"> Prueba de </w:t>
            </w:r>
            <w:r w:rsidR="008473E2" w:rsidRPr="00EA77C4">
              <w:rPr>
                <w:rFonts w:ascii="Times New Roman" w:hAnsi="Times New Roman" w:cs="Times New Roman"/>
                <w:color w:val="000000"/>
                <w:sz w:val="24"/>
                <w:szCs w:val="24"/>
              </w:rPr>
              <w:t xml:space="preserve">hipótesis para </w:t>
            </w:r>
            <w:r w:rsidRPr="00EA77C4">
              <w:rPr>
                <w:rFonts w:ascii="Times New Roman" w:hAnsi="Times New Roman" w:cs="Times New Roman"/>
                <w:color w:val="000000"/>
                <w:sz w:val="24"/>
                <w:szCs w:val="24"/>
              </w:rPr>
              <w:t>muestras relacionadas</w:t>
            </w:r>
          </w:p>
        </w:tc>
      </w:tr>
      <w:tr w:rsidR="006802D4" w:rsidRPr="00EA77C4" w14:paraId="2EEF55DC" w14:textId="77777777" w:rsidTr="00100329">
        <w:trPr>
          <w:cantSplit/>
        </w:trPr>
        <w:tc>
          <w:tcPr>
            <w:tcW w:w="1016" w:type="pct"/>
            <w:gridSpan w:val="2"/>
            <w:vMerge w:val="restart"/>
            <w:shd w:val="clear" w:color="auto" w:fill="FFFFFF"/>
          </w:tcPr>
          <w:p w14:paraId="0DAC11A5" w14:textId="77777777" w:rsidR="006802D4" w:rsidRPr="00EA77C4" w:rsidRDefault="006802D4" w:rsidP="00F61CE9">
            <w:pPr>
              <w:autoSpaceDE w:val="0"/>
              <w:autoSpaceDN w:val="0"/>
              <w:adjustRightInd w:val="0"/>
              <w:spacing w:before="30" w:after="30" w:line="360" w:lineRule="auto"/>
              <w:jc w:val="center"/>
              <w:rPr>
                <w:rFonts w:ascii="Times New Roman" w:hAnsi="Times New Roman" w:cs="Times New Roman"/>
                <w:sz w:val="24"/>
                <w:szCs w:val="24"/>
              </w:rPr>
            </w:pPr>
          </w:p>
        </w:tc>
        <w:tc>
          <w:tcPr>
            <w:tcW w:w="2717" w:type="pct"/>
            <w:gridSpan w:val="5"/>
            <w:shd w:val="clear" w:color="auto" w:fill="FFFFFF"/>
          </w:tcPr>
          <w:p w14:paraId="1D2DB11F" w14:textId="77777777" w:rsidR="006802D4" w:rsidRPr="00EA77C4" w:rsidRDefault="006802D4" w:rsidP="00F61CE9">
            <w:pPr>
              <w:autoSpaceDE w:val="0"/>
              <w:autoSpaceDN w:val="0"/>
              <w:adjustRightInd w:val="0"/>
              <w:spacing w:before="30" w:after="30" w:line="360" w:lineRule="auto"/>
              <w:ind w:left="60" w:right="60"/>
              <w:jc w:val="center"/>
              <w:rPr>
                <w:rFonts w:ascii="Times New Roman" w:hAnsi="Times New Roman" w:cs="Times New Roman"/>
                <w:color w:val="000000"/>
                <w:sz w:val="24"/>
                <w:szCs w:val="24"/>
              </w:rPr>
            </w:pPr>
            <w:r w:rsidRPr="00EA77C4">
              <w:rPr>
                <w:rFonts w:ascii="Times New Roman" w:hAnsi="Times New Roman" w:cs="Times New Roman"/>
                <w:color w:val="000000"/>
                <w:sz w:val="24"/>
                <w:szCs w:val="24"/>
              </w:rPr>
              <w:t>Diferencias relacionadas</w:t>
            </w:r>
          </w:p>
        </w:tc>
        <w:tc>
          <w:tcPr>
            <w:tcW w:w="408" w:type="pct"/>
            <w:vMerge w:val="restart"/>
            <w:shd w:val="clear" w:color="auto" w:fill="FFFFFF"/>
          </w:tcPr>
          <w:p w14:paraId="7CF0C55B" w14:textId="531A3BAE" w:rsidR="006802D4" w:rsidRPr="00EA77C4" w:rsidRDefault="00EF06BC" w:rsidP="00F61CE9">
            <w:pPr>
              <w:autoSpaceDE w:val="0"/>
              <w:autoSpaceDN w:val="0"/>
              <w:adjustRightInd w:val="0"/>
              <w:spacing w:before="30" w:after="30" w:line="360" w:lineRule="auto"/>
              <w:ind w:left="60" w:right="60"/>
              <w:jc w:val="center"/>
              <w:rPr>
                <w:rFonts w:ascii="Times New Roman" w:hAnsi="Times New Roman" w:cs="Times New Roman"/>
                <w:color w:val="000000"/>
                <w:sz w:val="24"/>
                <w:szCs w:val="24"/>
              </w:rPr>
            </w:pPr>
            <w:r w:rsidRPr="00EA77C4">
              <w:rPr>
                <w:rFonts w:ascii="Times New Roman" w:hAnsi="Times New Roman" w:cs="Times New Roman"/>
                <w:color w:val="000000"/>
                <w:sz w:val="24"/>
                <w:szCs w:val="24"/>
              </w:rPr>
              <w:t>T</w:t>
            </w:r>
          </w:p>
        </w:tc>
        <w:tc>
          <w:tcPr>
            <w:tcW w:w="224" w:type="pct"/>
            <w:vMerge w:val="restart"/>
            <w:shd w:val="clear" w:color="auto" w:fill="FFFFFF"/>
          </w:tcPr>
          <w:p w14:paraId="3BD01EC2" w14:textId="77777777" w:rsidR="006802D4" w:rsidRPr="00EA77C4" w:rsidRDefault="006802D4" w:rsidP="00F61CE9">
            <w:pPr>
              <w:autoSpaceDE w:val="0"/>
              <w:autoSpaceDN w:val="0"/>
              <w:adjustRightInd w:val="0"/>
              <w:spacing w:before="30" w:after="30" w:line="360" w:lineRule="auto"/>
              <w:ind w:left="60" w:right="60"/>
              <w:jc w:val="center"/>
              <w:rPr>
                <w:rFonts w:ascii="Times New Roman" w:hAnsi="Times New Roman" w:cs="Times New Roman"/>
                <w:color w:val="000000"/>
                <w:sz w:val="24"/>
                <w:szCs w:val="24"/>
              </w:rPr>
            </w:pPr>
            <w:proofErr w:type="spellStart"/>
            <w:r w:rsidRPr="00EA77C4">
              <w:rPr>
                <w:rFonts w:ascii="Times New Roman" w:hAnsi="Times New Roman" w:cs="Times New Roman"/>
                <w:color w:val="000000"/>
                <w:sz w:val="24"/>
                <w:szCs w:val="24"/>
              </w:rPr>
              <w:t>gl</w:t>
            </w:r>
            <w:proofErr w:type="spellEnd"/>
          </w:p>
        </w:tc>
        <w:tc>
          <w:tcPr>
            <w:tcW w:w="634" w:type="pct"/>
            <w:vMerge w:val="restart"/>
            <w:shd w:val="clear" w:color="auto" w:fill="FFFFFF"/>
          </w:tcPr>
          <w:p w14:paraId="3A38C521" w14:textId="77777777" w:rsidR="006802D4" w:rsidRPr="00EA77C4" w:rsidRDefault="006802D4" w:rsidP="00F61CE9">
            <w:pPr>
              <w:autoSpaceDE w:val="0"/>
              <w:autoSpaceDN w:val="0"/>
              <w:adjustRightInd w:val="0"/>
              <w:spacing w:before="30" w:after="30" w:line="360" w:lineRule="auto"/>
              <w:ind w:left="60" w:right="60"/>
              <w:jc w:val="center"/>
              <w:rPr>
                <w:rFonts w:ascii="Times New Roman" w:hAnsi="Times New Roman" w:cs="Times New Roman"/>
                <w:color w:val="000000"/>
                <w:sz w:val="24"/>
                <w:szCs w:val="24"/>
              </w:rPr>
            </w:pPr>
            <w:r w:rsidRPr="00EA77C4">
              <w:rPr>
                <w:rFonts w:ascii="Times New Roman" w:hAnsi="Times New Roman" w:cs="Times New Roman"/>
                <w:color w:val="000000"/>
                <w:sz w:val="24"/>
                <w:szCs w:val="24"/>
              </w:rPr>
              <w:t>Sig. (bilateral)</w:t>
            </w:r>
          </w:p>
        </w:tc>
      </w:tr>
      <w:tr w:rsidR="006802D4" w:rsidRPr="00EA77C4" w14:paraId="79FB2F00" w14:textId="77777777" w:rsidTr="00100329">
        <w:trPr>
          <w:cantSplit/>
        </w:trPr>
        <w:tc>
          <w:tcPr>
            <w:tcW w:w="1016" w:type="pct"/>
            <w:gridSpan w:val="2"/>
            <w:vMerge/>
            <w:shd w:val="clear" w:color="auto" w:fill="FFFFFF"/>
          </w:tcPr>
          <w:p w14:paraId="2EBDAEB7" w14:textId="77777777" w:rsidR="006802D4" w:rsidRPr="00EA77C4" w:rsidRDefault="006802D4" w:rsidP="00F61CE9">
            <w:pPr>
              <w:autoSpaceDE w:val="0"/>
              <w:autoSpaceDN w:val="0"/>
              <w:adjustRightInd w:val="0"/>
              <w:spacing w:before="30" w:after="30" w:line="360" w:lineRule="auto"/>
              <w:jc w:val="center"/>
              <w:rPr>
                <w:rFonts w:ascii="Times New Roman" w:hAnsi="Times New Roman" w:cs="Times New Roman"/>
                <w:color w:val="000000"/>
                <w:sz w:val="24"/>
                <w:szCs w:val="24"/>
              </w:rPr>
            </w:pPr>
          </w:p>
        </w:tc>
        <w:tc>
          <w:tcPr>
            <w:tcW w:w="488" w:type="pct"/>
            <w:vMerge w:val="restart"/>
            <w:shd w:val="clear" w:color="auto" w:fill="FFFFFF"/>
          </w:tcPr>
          <w:p w14:paraId="3DE47B7F" w14:textId="77777777" w:rsidR="006802D4" w:rsidRPr="00EA77C4" w:rsidRDefault="006802D4" w:rsidP="00F61CE9">
            <w:pPr>
              <w:autoSpaceDE w:val="0"/>
              <w:autoSpaceDN w:val="0"/>
              <w:adjustRightInd w:val="0"/>
              <w:spacing w:before="30" w:after="30" w:line="360" w:lineRule="auto"/>
              <w:ind w:left="60" w:right="60"/>
              <w:jc w:val="center"/>
              <w:rPr>
                <w:rFonts w:ascii="Times New Roman" w:hAnsi="Times New Roman" w:cs="Times New Roman"/>
                <w:color w:val="000000"/>
                <w:sz w:val="24"/>
                <w:szCs w:val="24"/>
              </w:rPr>
            </w:pPr>
            <w:r w:rsidRPr="00EA77C4">
              <w:rPr>
                <w:rFonts w:ascii="Times New Roman" w:hAnsi="Times New Roman" w:cs="Times New Roman"/>
                <w:color w:val="000000"/>
                <w:sz w:val="24"/>
                <w:szCs w:val="24"/>
              </w:rPr>
              <w:t>Media</w:t>
            </w:r>
          </w:p>
        </w:tc>
        <w:tc>
          <w:tcPr>
            <w:tcW w:w="724" w:type="pct"/>
            <w:vMerge w:val="restart"/>
            <w:shd w:val="clear" w:color="auto" w:fill="FFFFFF"/>
          </w:tcPr>
          <w:p w14:paraId="016288E3" w14:textId="77777777" w:rsidR="006802D4" w:rsidRPr="00EA77C4" w:rsidRDefault="006802D4" w:rsidP="00F61CE9">
            <w:pPr>
              <w:autoSpaceDE w:val="0"/>
              <w:autoSpaceDN w:val="0"/>
              <w:adjustRightInd w:val="0"/>
              <w:spacing w:before="30" w:after="30" w:line="360" w:lineRule="auto"/>
              <w:ind w:left="60" w:right="60"/>
              <w:jc w:val="center"/>
              <w:rPr>
                <w:rFonts w:ascii="Times New Roman" w:hAnsi="Times New Roman" w:cs="Times New Roman"/>
                <w:color w:val="000000"/>
                <w:sz w:val="24"/>
                <w:szCs w:val="24"/>
              </w:rPr>
            </w:pPr>
            <w:r w:rsidRPr="00EA77C4">
              <w:rPr>
                <w:rFonts w:ascii="Times New Roman" w:hAnsi="Times New Roman" w:cs="Times New Roman"/>
                <w:color w:val="000000"/>
                <w:sz w:val="24"/>
                <w:szCs w:val="24"/>
              </w:rPr>
              <w:t xml:space="preserve">Desviación </w:t>
            </w:r>
            <w:proofErr w:type="spellStart"/>
            <w:r w:rsidRPr="00EA77C4">
              <w:rPr>
                <w:rFonts w:ascii="Times New Roman" w:hAnsi="Times New Roman" w:cs="Times New Roman"/>
                <w:color w:val="000000"/>
                <w:sz w:val="24"/>
                <w:szCs w:val="24"/>
              </w:rPr>
              <w:t>típ</w:t>
            </w:r>
            <w:proofErr w:type="spellEnd"/>
            <w:r w:rsidRPr="00EA77C4">
              <w:rPr>
                <w:rFonts w:ascii="Times New Roman" w:hAnsi="Times New Roman" w:cs="Times New Roman"/>
                <w:color w:val="000000"/>
                <w:sz w:val="24"/>
                <w:szCs w:val="24"/>
              </w:rPr>
              <w:t>.</w:t>
            </w:r>
          </w:p>
        </w:tc>
        <w:tc>
          <w:tcPr>
            <w:tcW w:w="438" w:type="pct"/>
            <w:vMerge w:val="restart"/>
            <w:shd w:val="clear" w:color="auto" w:fill="FFFFFF"/>
          </w:tcPr>
          <w:p w14:paraId="3C2A2676" w14:textId="77777777" w:rsidR="006802D4" w:rsidRPr="00EA77C4" w:rsidRDefault="006802D4" w:rsidP="00F61CE9">
            <w:pPr>
              <w:autoSpaceDE w:val="0"/>
              <w:autoSpaceDN w:val="0"/>
              <w:adjustRightInd w:val="0"/>
              <w:spacing w:before="30" w:after="30" w:line="360" w:lineRule="auto"/>
              <w:ind w:left="60" w:right="60"/>
              <w:jc w:val="center"/>
              <w:rPr>
                <w:rFonts w:ascii="Times New Roman" w:hAnsi="Times New Roman" w:cs="Times New Roman"/>
                <w:color w:val="000000"/>
                <w:sz w:val="24"/>
                <w:szCs w:val="24"/>
              </w:rPr>
            </w:pPr>
            <w:r w:rsidRPr="00EA77C4">
              <w:rPr>
                <w:rFonts w:ascii="Times New Roman" w:hAnsi="Times New Roman" w:cs="Times New Roman"/>
                <w:color w:val="000000"/>
                <w:sz w:val="24"/>
                <w:szCs w:val="24"/>
              </w:rPr>
              <w:t xml:space="preserve">Error </w:t>
            </w:r>
            <w:proofErr w:type="spellStart"/>
            <w:r w:rsidRPr="00EA77C4">
              <w:rPr>
                <w:rFonts w:ascii="Times New Roman" w:hAnsi="Times New Roman" w:cs="Times New Roman"/>
                <w:color w:val="000000"/>
                <w:sz w:val="24"/>
                <w:szCs w:val="24"/>
              </w:rPr>
              <w:t>típ</w:t>
            </w:r>
            <w:proofErr w:type="spellEnd"/>
            <w:r w:rsidRPr="00EA77C4">
              <w:rPr>
                <w:rFonts w:ascii="Times New Roman" w:hAnsi="Times New Roman" w:cs="Times New Roman"/>
                <w:color w:val="000000"/>
                <w:sz w:val="24"/>
                <w:szCs w:val="24"/>
              </w:rPr>
              <w:t>. de la media</w:t>
            </w:r>
          </w:p>
        </w:tc>
        <w:tc>
          <w:tcPr>
            <w:tcW w:w="1067" w:type="pct"/>
            <w:gridSpan w:val="2"/>
            <w:shd w:val="clear" w:color="auto" w:fill="FFFFFF"/>
          </w:tcPr>
          <w:p w14:paraId="381246F9" w14:textId="77777777" w:rsidR="006802D4" w:rsidRPr="00EA77C4" w:rsidRDefault="006802D4" w:rsidP="00F61CE9">
            <w:pPr>
              <w:autoSpaceDE w:val="0"/>
              <w:autoSpaceDN w:val="0"/>
              <w:adjustRightInd w:val="0"/>
              <w:spacing w:before="30" w:after="30" w:line="360" w:lineRule="auto"/>
              <w:ind w:left="60" w:right="60"/>
              <w:jc w:val="center"/>
              <w:rPr>
                <w:rFonts w:ascii="Times New Roman" w:hAnsi="Times New Roman" w:cs="Times New Roman"/>
                <w:color w:val="000000"/>
                <w:sz w:val="24"/>
                <w:szCs w:val="24"/>
              </w:rPr>
            </w:pPr>
            <w:r w:rsidRPr="00EA77C4">
              <w:rPr>
                <w:rFonts w:ascii="Times New Roman" w:hAnsi="Times New Roman" w:cs="Times New Roman"/>
                <w:color w:val="000000"/>
                <w:sz w:val="24"/>
                <w:szCs w:val="24"/>
              </w:rPr>
              <w:t>95% Intervalo de confianza para la diferencia</w:t>
            </w:r>
          </w:p>
        </w:tc>
        <w:tc>
          <w:tcPr>
            <w:tcW w:w="408" w:type="pct"/>
            <w:vMerge/>
            <w:shd w:val="clear" w:color="auto" w:fill="FFFFFF"/>
          </w:tcPr>
          <w:p w14:paraId="3039960D" w14:textId="77777777" w:rsidR="006802D4" w:rsidRPr="00EA77C4" w:rsidRDefault="006802D4" w:rsidP="00F61CE9">
            <w:pPr>
              <w:autoSpaceDE w:val="0"/>
              <w:autoSpaceDN w:val="0"/>
              <w:adjustRightInd w:val="0"/>
              <w:spacing w:before="30" w:after="30" w:line="360" w:lineRule="auto"/>
              <w:jc w:val="center"/>
              <w:rPr>
                <w:rFonts w:ascii="Times New Roman" w:hAnsi="Times New Roman" w:cs="Times New Roman"/>
                <w:color w:val="000000"/>
                <w:sz w:val="24"/>
                <w:szCs w:val="24"/>
              </w:rPr>
            </w:pPr>
          </w:p>
        </w:tc>
        <w:tc>
          <w:tcPr>
            <w:tcW w:w="224" w:type="pct"/>
            <w:vMerge/>
            <w:shd w:val="clear" w:color="auto" w:fill="FFFFFF"/>
          </w:tcPr>
          <w:p w14:paraId="2C3E312A" w14:textId="77777777" w:rsidR="006802D4" w:rsidRPr="00EA77C4" w:rsidRDefault="006802D4" w:rsidP="00F61CE9">
            <w:pPr>
              <w:autoSpaceDE w:val="0"/>
              <w:autoSpaceDN w:val="0"/>
              <w:adjustRightInd w:val="0"/>
              <w:spacing w:before="30" w:after="30" w:line="360" w:lineRule="auto"/>
              <w:jc w:val="center"/>
              <w:rPr>
                <w:rFonts w:ascii="Times New Roman" w:hAnsi="Times New Roman" w:cs="Times New Roman"/>
                <w:color w:val="000000"/>
                <w:sz w:val="24"/>
                <w:szCs w:val="24"/>
              </w:rPr>
            </w:pPr>
          </w:p>
        </w:tc>
        <w:tc>
          <w:tcPr>
            <w:tcW w:w="634" w:type="pct"/>
            <w:vMerge/>
            <w:shd w:val="clear" w:color="auto" w:fill="FFFFFF"/>
          </w:tcPr>
          <w:p w14:paraId="68F0D3D3" w14:textId="77777777" w:rsidR="006802D4" w:rsidRPr="00EA77C4" w:rsidRDefault="006802D4" w:rsidP="00F61CE9">
            <w:pPr>
              <w:autoSpaceDE w:val="0"/>
              <w:autoSpaceDN w:val="0"/>
              <w:adjustRightInd w:val="0"/>
              <w:spacing w:before="30" w:after="30" w:line="360" w:lineRule="auto"/>
              <w:jc w:val="center"/>
              <w:rPr>
                <w:rFonts w:ascii="Times New Roman" w:hAnsi="Times New Roman" w:cs="Times New Roman"/>
                <w:color w:val="000000"/>
                <w:sz w:val="24"/>
                <w:szCs w:val="24"/>
              </w:rPr>
            </w:pPr>
          </w:p>
        </w:tc>
      </w:tr>
      <w:tr w:rsidR="006802D4" w:rsidRPr="00EA77C4" w14:paraId="09E65A63" w14:textId="77777777" w:rsidTr="00100329">
        <w:trPr>
          <w:cantSplit/>
        </w:trPr>
        <w:tc>
          <w:tcPr>
            <w:tcW w:w="1016" w:type="pct"/>
            <w:gridSpan w:val="2"/>
            <w:vMerge/>
            <w:shd w:val="clear" w:color="auto" w:fill="FFFFFF"/>
          </w:tcPr>
          <w:p w14:paraId="3446FBAD" w14:textId="77777777" w:rsidR="006802D4" w:rsidRPr="00EA77C4" w:rsidRDefault="006802D4" w:rsidP="00F61CE9">
            <w:pPr>
              <w:autoSpaceDE w:val="0"/>
              <w:autoSpaceDN w:val="0"/>
              <w:adjustRightInd w:val="0"/>
              <w:spacing w:before="30" w:after="30" w:line="360" w:lineRule="auto"/>
              <w:jc w:val="center"/>
              <w:rPr>
                <w:rFonts w:ascii="Times New Roman" w:hAnsi="Times New Roman" w:cs="Times New Roman"/>
                <w:color w:val="000000"/>
                <w:sz w:val="24"/>
                <w:szCs w:val="24"/>
              </w:rPr>
            </w:pPr>
          </w:p>
        </w:tc>
        <w:tc>
          <w:tcPr>
            <w:tcW w:w="488" w:type="pct"/>
            <w:vMerge/>
            <w:shd w:val="clear" w:color="auto" w:fill="FFFFFF"/>
          </w:tcPr>
          <w:p w14:paraId="2231EC3F" w14:textId="77777777" w:rsidR="006802D4" w:rsidRPr="00EA77C4" w:rsidRDefault="006802D4" w:rsidP="00F61CE9">
            <w:pPr>
              <w:autoSpaceDE w:val="0"/>
              <w:autoSpaceDN w:val="0"/>
              <w:adjustRightInd w:val="0"/>
              <w:spacing w:before="30" w:after="30" w:line="360" w:lineRule="auto"/>
              <w:jc w:val="center"/>
              <w:rPr>
                <w:rFonts w:ascii="Times New Roman" w:hAnsi="Times New Roman" w:cs="Times New Roman"/>
                <w:color w:val="000000"/>
                <w:sz w:val="24"/>
                <w:szCs w:val="24"/>
              </w:rPr>
            </w:pPr>
          </w:p>
        </w:tc>
        <w:tc>
          <w:tcPr>
            <w:tcW w:w="724" w:type="pct"/>
            <w:vMerge/>
            <w:shd w:val="clear" w:color="auto" w:fill="FFFFFF"/>
          </w:tcPr>
          <w:p w14:paraId="704102E7" w14:textId="77777777" w:rsidR="006802D4" w:rsidRPr="00EA77C4" w:rsidRDefault="006802D4" w:rsidP="00F61CE9">
            <w:pPr>
              <w:autoSpaceDE w:val="0"/>
              <w:autoSpaceDN w:val="0"/>
              <w:adjustRightInd w:val="0"/>
              <w:spacing w:before="30" w:after="30" w:line="360" w:lineRule="auto"/>
              <w:jc w:val="center"/>
              <w:rPr>
                <w:rFonts w:ascii="Times New Roman" w:hAnsi="Times New Roman" w:cs="Times New Roman"/>
                <w:color w:val="000000"/>
                <w:sz w:val="24"/>
                <w:szCs w:val="24"/>
              </w:rPr>
            </w:pPr>
          </w:p>
        </w:tc>
        <w:tc>
          <w:tcPr>
            <w:tcW w:w="438" w:type="pct"/>
            <w:vMerge/>
            <w:shd w:val="clear" w:color="auto" w:fill="FFFFFF"/>
          </w:tcPr>
          <w:p w14:paraId="091945D7" w14:textId="77777777" w:rsidR="006802D4" w:rsidRPr="00EA77C4" w:rsidRDefault="006802D4" w:rsidP="00F61CE9">
            <w:pPr>
              <w:autoSpaceDE w:val="0"/>
              <w:autoSpaceDN w:val="0"/>
              <w:adjustRightInd w:val="0"/>
              <w:spacing w:before="30" w:after="30" w:line="360" w:lineRule="auto"/>
              <w:jc w:val="center"/>
              <w:rPr>
                <w:rFonts w:ascii="Times New Roman" w:hAnsi="Times New Roman" w:cs="Times New Roman"/>
                <w:color w:val="000000"/>
                <w:sz w:val="24"/>
                <w:szCs w:val="24"/>
              </w:rPr>
            </w:pPr>
          </w:p>
        </w:tc>
        <w:tc>
          <w:tcPr>
            <w:tcW w:w="489" w:type="pct"/>
            <w:shd w:val="clear" w:color="auto" w:fill="FFFFFF"/>
          </w:tcPr>
          <w:p w14:paraId="29990E91" w14:textId="77777777" w:rsidR="006802D4" w:rsidRPr="00EA77C4" w:rsidRDefault="006802D4" w:rsidP="00F61CE9">
            <w:pPr>
              <w:autoSpaceDE w:val="0"/>
              <w:autoSpaceDN w:val="0"/>
              <w:adjustRightInd w:val="0"/>
              <w:spacing w:before="30" w:after="30" w:line="360" w:lineRule="auto"/>
              <w:ind w:left="60" w:right="60"/>
              <w:jc w:val="center"/>
              <w:rPr>
                <w:rFonts w:ascii="Times New Roman" w:hAnsi="Times New Roman" w:cs="Times New Roman"/>
                <w:color w:val="000000"/>
                <w:sz w:val="24"/>
                <w:szCs w:val="24"/>
              </w:rPr>
            </w:pPr>
            <w:r w:rsidRPr="00EA77C4">
              <w:rPr>
                <w:rFonts w:ascii="Times New Roman" w:hAnsi="Times New Roman" w:cs="Times New Roman"/>
                <w:color w:val="000000"/>
                <w:sz w:val="24"/>
                <w:szCs w:val="24"/>
              </w:rPr>
              <w:t>Inferior</w:t>
            </w:r>
          </w:p>
        </w:tc>
        <w:tc>
          <w:tcPr>
            <w:tcW w:w="578" w:type="pct"/>
            <w:shd w:val="clear" w:color="auto" w:fill="FFFFFF"/>
          </w:tcPr>
          <w:p w14:paraId="6FD092C3" w14:textId="77777777" w:rsidR="006802D4" w:rsidRPr="00EA77C4" w:rsidRDefault="006802D4" w:rsidP="00F61CE9">
            <w:pPr>
              <w:autoSpaceDE w:val="0"/>
              <w:autoSpaceDN w:val="0"/>
              <w:adjustRightInd w:val="0"/>
              <w:spacing w:before="30" w:after="30" w:line="360" w:lineRule="auto"/>
              <w:ind w:left="60" w:right="60"/>
              <w:jc w:val="center"/>
              <w:rPr>
                <w:rFonts w:ascii="Times New Roman" w:hAnsi="Times New Roman" w:cs="Times New Roman"/>
                <w:color w:val="000000"/>
                <w:sz w:val="24"/>
                <w:szCs w:val="24"/>
              </w:rPr>
            </w:pPr>
            <w:r w:rsidRPr="00EA77C4">
              <w:rPr>
                <w:rFonts w:ascii="Times New Roman" w:hAnsi="Times New Roman" w:cs="Times New Roman"/>
                <w:color w:val="000000"/>
                <w:sz w:val="24"/>
                <w:szCs w:val="24"/>
              </w:rPr>
              <w:t>Superior</w:t>
            </w:r>
          </w:p>
        </w:tc>
        <w:tc>
          <w:tcPr>
            <w:tcW w:w="408" w:type="pct"/>
            <w:vMerge/>
            <w:shd w:val="clear" w:color="auto" w:fill="FFFFFF"/>
          </w:tcPr>
          <w:p w14:paraId="2F9B249F" w14:textId="77777777" w:rsidR="006802D4" w:rsidRPr="00EA77C4" w:rsidRDefault="006802D4" w:rsidP="00F61CE9">
            <w:pPr>
              <w:autoSpaceDE w:val="0"/>
              <w:autoSpaceDN w:val="0"/>
              <w:adjustRightInd w:val="0"/>
              <w:spacing w:before="30" w:after="30" w:line="360" w:lineRule="auto"/>
              <w:jc w:val="center"/>
              <w:rPr>
                <w:rFonts w:ascii="Times New Roman" w:hAnsi="Times New Roman" w:cs="Times New Roman"/>
                <w:color w:val="000000"/>
                <w:sz w:val="24"/>
                <w:szCs w:val="24"/>
              </w:rPr>
            </w:pPr>
          </w:p>
        </w:tc>
        <w:tc>
          <w:tcPr>
            <w:tcW w:w="224" w:type="pct"/>
            <w:vMerge/>
            <w:shd w:val="clear" w:color="auto" w:fill="FFFFFF"/>
          </w:tcPr>
          <w:p w14:paraId="6DD8C33F" w14:textId="77777777" w:rsidR="006802D4" w:rsidRPr="00EA77C4" w:rsidRDefault="006802D4" w:rsidP="00F61CE9">
            <w:pPr>
              <w:autoSpaceDE w:val="0"/>
              <w:autoSpaceDN w:val="0"/>
              <w:adjustRightInd w:val="0"/>
              <w:spacing w:before="30" w:after="30" w:line="360" w:lineRule="auto"/>
              <w:jc w:val="center"/>
              <w:rPr>
                <w:rFonts w:ascii="Times New Roman" w:hAnsi="Times New Roman" w:cs="Times New Roman"/>
                <w:color w:val="000000"/>
                <w:sz w:val="24"/>
                <w:szCs w:val="24"/>
              </w:rPr>
            </w:pPr>
          </w:p>
        </w:tc>
        <w:tc>
          <w:tcPr>
            <w:tcW w:w="634" w:type="pct"/>
            <w:vMerge/>
            <w:shd w:val="clear" w:color="auto" w:fill="FFFFFF"/>
          </w:tcPr>
          <w:p w14:paraId="2FC73FC6" w14:textId="77777777" w:rsidR="006802D4" w:rsidRPr="00EA77C4" w:rsidRDefault="006802D4" w:rsidP="00F61CE9">
            <w:pPr>
              <w:autoSpaceDE w:val="0"/>
              <w:autoSpaceDN w:val="0"/>
              <w:adjustRightInd w:val="0"/>
              <w:spacing w:before="30" w:after="30" w:line="360" w:lineRule="auto"/>
              <w:jc w:val="center"/>
              <w:rPr>
                <w:rFonts w:ascii="Times New Roman" w:hAnsi="Times New Roman" w:cs="Times New Roman"/>
                <w:color w:val="000000"/>
                <w:sz w:val="24"/>
                <w:szCs w:val="24"/>
              </w:rPr>
            </w:pPr>
          </w:p>
        </w:tc>
      </w:tr>
      <w:tr w:rsidR="006802D4" w:rsidRPr="00EA77C4" w14:paraId="51CF49E8" w14:textId="77777777" w:rsidTr="00100329">
        <w:trPr>
          <w:cantSplit/>
        </w:trPr>
        <w:tc>
          <w:tcPr>
            <w:tcW w:w="311" w:type="pct"/>
            <w:shd w:val="clear" w:color="auto" w:fill="FFFFFF"/>
            <w:vAlign w:val="center"/>
          </w:tcPr>
          <w:p w14:paraId="65263811" w14:textId="77777777" w:rsidR="006802D4" w:rsidRPr="00EA77C4" w:rsidRDefault="006802D4" w:rsidP="00F61CE9">
            <w:pPr>
              <w:autoSpaceDE w:val="0"/>
              <w:autoSpaceDN w:val="0"/>
              <w:adjustRightInd w:val="0"/>
              <w:spacing w:before="30" w:after="30" w:line="360" w:lineRule="auto"/>
              <w:ind w:left="60" w:right="60"/>
              <w:jc w:val="center"/>
              <w:rPr>
                <w:rFonts w:ascii="Times New Roman" w:hAnsi="Times New Roman" w:cs="Times New Roman"/>
                <w:color w:val="000000"/>
                <w:sz w:val="24"/>
                <w:szCs w:val="24"/>
              </w:rPr>
            </w:pPr>
            <w:r w:rsidRPr="00EA77C4">
              <w:rPr>
                <w:rFonts w:ascii="Times New Roman" w:hAnsi="Times New Roman" w:cs="Times New Roman"/>
                <w:color w:val="000000"/>
                <w:sz w:val="24"/>
                <w:szCs w:val="24"/>
              </w:rPr>
              <w:t>Par 1</w:t>
            </w:r>
          </w:p>
        </w:tc>
        <w:tc>
          <w:tcPr>
            <w:tcW w:w="704" w:type="pct"/>
            <w:shd w:val="clear" w:color="auto" w:fill="FFFFFF"/>
            <w:vAlign w:val="center"/>
          </w:tcPr>
          <w:p w14:paraId="0641D58C" w14:textId="7B16EB22" w:rsidR="006802D4" w:rsidRPr="00EA77C4" w:rsidRDefault="006802D4" w:rsidP="00F61CE9">
            <w:pPr>
              <w:autoSpaceDE w:val="0"/>
              <w:autoSpaceDN w:val="0"/>
              <w:adjustRightInd w:val="0"/>
              <w:spacing w:before="30" w:after="30" w:line="360" w:lineRule="auto"/>
              <w:ind w:left="60" w:right="60"/>
              <w:jc w:val="center"/>
              <w:rPr>
                <w:rFonts w:ascii="Times New Roman" w:hAnsi="Times New Roman" w:cs="Times New Roman"/>
                <w:color w:val="000000"/>
                <w:sz w:val="24"/>
                <w:szCs w:val="24"/>
              </w:rPr>
            </w:pPr>
            <w:r w:rsidRPr="00EA77C4">
              <w:rPr>
                <w:rFonts w:ascii="Times New Roman" w:hAnsi="Times New Roman" w:cs="Times New Roman"/>
                <w:color w:val="000000"/>
                <w:sz w:val="24"/>
                <w:szCs w:val="24"/>
              </w:rPr>
              <w:t xml:space="preserve">Promedio </w:t>
            </w:r>
            <w:r w:rsidR="00553DC5" w:rsidRPr="00EA77C4">
              <w:rPr>
                <w:rFonts w:ascii="Times New Roman" w:hAnsi="Times New Roman" w:cs="Times New Roman"/>
                <w:color w:val="000000"/>
                <w:sz w:val="24"/>
                <w:szCs w:val="24"/>
              </w:rPr>
              <w:t>inicial -</w:t>
            </w:r>
            <w:r w:rsidRPr="00EA77C4">
              <w:rPr>
                <w:rFonts w:ascii="Times New Roman" w:hAnsi="Times New Roman" w:cs="Times New Roman"/>
                <w:color w:val="000000"/>
                <w:sz w:val="24"/>
                <w:szCs w:val="24"/>
              </w:rPr>
              <w:t xml:space="preserve"> Promedio Final</w:t>
            </w:r>
          </w:p>
        </w:tc>
        <w:tc>
          <w:tcPr>
            <w:tcW w:w="488" w:type="pct"/>
            <w:shd w:val="clear" w:color="auto" w:fill="FFFFFF"/>
          </w:tcPr>
          <w:p w14:paraId="26AA0885" w14:textId="77777777" w:rsidR="006802D4" w:rsidRPr="00EA77C4" w:rsidRDefault="006802D4" w:rsidP="00F61CE9">
            <w:pPr>
              <w:autoSpaceDE w:val="0"/>
              <w:autoSpaceDN w:val="0"/>
              <w:adjustRightInd w:val="0"/>
              <w:spacing w:before="30" w:after="30" w:line="360" w:lineRule="auto"/>
              <w:ind w:left="60" w:right="60"/>
              <w:jc w:val="center"/>
              <w:rPr>
                <w:rFonts w:ascii="Times New Roman" w:hAnsi="Times New Roman" w:cs="Times New Roman"/>
                <w:color w:val="000000"/>
                <w:sz w:val="24"/>
                <w:szCs w:val="24"/>
              </w:rPr>
            </w:pPr>
            <w:r w:rsidRPr="00EA77C4">
              <w:rPr>
                <w:rFonts w:ascii="Times New Roman" w:hAnsi="Times New Roman" w:cs="Times New Roman"/>
                <w:color w:val="000000"/>
                <w:sz w:val="24"/>
                <w:szCs w:val="24"/>
              </w:rPr>
              <w:t>-14.200</w:t>
            </w:r>
          </w:p>
        </w:tc>
        <w:tc>
          <w:tcPr>
            <w:tcW w:w="724" w:type="pct"/>
            <w:shd w:val="clear" w:color="auto" w:fill="FFFFFF"/>
          </w:tcPr>
          <w:p w14:paraId="641593AE" w14:textId="77777777" w:rsidR="006802D4" w:rsidRPr="00EA77C4" w:rsidRDefault="006802D4" w:rsidP="00F61CE9">
            <w:pPr>
              <w:autoSpaceDE w:val="0"/>
              <w:autoSpaceDN w:val="0"/>
              <w:adjustRightInd w:val="0"/>
              <w:spacing w:before="30" w:after="30" w:line="360" w:lineRule="auto"/>
              <w:ind w:left="60" w:right="60"/>
              <w:jc w:val="center"/>
              <w:rPr>
                <w:rFonts w:ascii="Times New Roman" w:hAnsi="Times New Roman" w:cs="Times New Roman"/>
                <w:color w:val="000000"/>
                <w:sz w:val="24"/>
                <w:szCs w:val="24"/>
              </w:rPr>
            </w:pPr>
            <w:r w:rsidRPr="00EA77C4">
              <w:rPr>
                <w:rFonts w:ascii="Times New Roman" w:hAnsi="Times New Roman" w:cs="Times New Roman"/>
                <w:color w:val="000000"/>
                <w:sz w:val="24"/>
                <w:szCs w:val="24"/>
              </w:rPr>
              <w:t>8.912</w:t>
            </w:r>
          </w:p>
        </w:tc>
        <w:tc>
          <w:tcPr>
            <w:tcW w:w="438" w:type="pct"/>
            <w:shd w:val="clear" w:color="auto" w:fill="FFFFFF"/>
          </w:tcPr>
          <w:p w14:paraId="2ACF7159" w14:textId="77777777" w:rsidR="006802D4" w:rsidRPr="00EA77C4" w:rsidRDefault="006802D4" w:rsidP="00F61CE9">
            <w:pPr>
              <w:autoSpaceDE w:val="0"/>
              <w:autoSpaceDN w:val="0"/>
              <w:adjustRightInd w:val="0"/>
              <w:spacing w:before="30" w:after="30" w:line="360" w:lineRule="auto"/>
              <w:ind w:left="60" w:right="60"/>
              <w:jc w:val="center"/>
              <w:rPr>
                <w:rFonts w:ascii="Times New Roman" w:hAnsi="Times New Roman" w:cs="Times New Roman"/>
                <w:color w:val="000000"/>
                <w:sz w:val="24"/>
                <w:szCs w:val="24"/>
              </w:rPr>
            </w:pPr>
            <w:r w:rsidRPr="00EA77C4">
              <w:rPr>
                <w:rFonts w:ascii="Times New Roman" w:hAnsi="Times New Roman" w:cs="Times New Roman"/>
                <w:color w:val="000000"/>
                <w:sz w:val="24"/>
                <w:szCs w:val="24"/>
              </w:rPr>
              <w:t>1.993</w:t>
            </w:r>
          </w:p>
        </w:tc>
        <w:tc>
          <w:tcPr>
            <w:tcW w:w="489" w:type="pct"/>
            <w:shd w:val="clear" w:color="auto" w:fill="FFFFFF"/>
          </w:tcPr>
          <w:p w14:paraId="733C35D3" w14:textId="77777777" w:rsidR="006802D4" w:rsidRPr="00EA77C4" w:rsidRDefault="006802D4" w:rsidP="00F61CE9">
            <w:pPr>
              <w:autoSpaceDE w:val="0"/>
              <w:autoSpaceDN w:val="0"/>
              <w:adjustRightInd w:val="0"/>
              <w:spacing w:before="30" w:after="30" w:line="360" w:lineRule="auto"/>
              <w:ind w:left="60" w:right="60"/>
              <w:jc w:val="center"/>
              <w:rPr>
                <w:rFonts w:ascii="Times New Roman" w:hAnsi="Times New Roman" w:cs="Times New Roman"/>
                <w:color w:val="000000"/>
                <w:sz w:val="24"/>
                <w:szCs w:val="24"/>
              </w:rPr>
            </w:pPr>
            <w:r w:rsidRPr="00EA77C4">
              <w:rPr>
                <w:rFonts w:ascii="Times New Roman" w:hAnsi="Times New Roman" w:cs="Times New Roman"/>
                <w:color w:val="000000"/>
                <w:sz w:val="24"/>
                <w:szCs w:val="24"/>
              </w:rPr>
              <w:t>-18.371</w:t>
            </w:r>
          </w:p>
        </w:tc>
        <w:tc>
          <w:tcPr>
            <w:tcW w:w="578" w:type="pct"/>
            <w:shd w:val="clear" w:color="auto" w:fill="FFFFFF"/>
          </w:tcPr>
          <w:p w14:paraId="67E9DF54" w14:textId="77777777" w:rsidR="006802D4" w:rsidRPr="00EA77C4" w:rsidRDefault="006802D4" w:rsidP="00F61CE9">
            <w:pPr>
              <w:autoSpaceDE w:val="0"/>
              <w:autoSpaceDN w:val="0"/>
              <w:adjustRightInd w:val="0"/>
              <w:spacing w:before="30" w:after="30" w:line="360" w:lineRule="auto"/>
              <w:ind w:left="60" w:right="60"/>
              <w:jc w:val="center"/>
              <w:rPr>
                <w:rFonts w:ascii="Times New Roman" w:hAnsi="Times New Roman" w:cs="Times New Roman"/>
                <w:color w:val="000000"/>
                <w:sz w:val="24"/>
                <w:szCs w:val="24"/>
              </w:rPr>
            </w:pPr>
            <w:r w:rsidRPr="00EA77C4">
              <w:rPr>
                <w:rFonts w:ascii="Times New Roman" w:hAnsi="Times New Roman" w:cs="Times New Roman"/>
                <w:color w:val="000000"/>
                <w:sz w:val="24"/>
                <w:szCs w:val="24"/>
              </w:rPr>
              <w:t>-10.029</w:t>
            </w:r>
          </w:p>
        </w:tc>
        <w:tc>
          <w:tcPr>
            <w:tcW w:w="408" w:type="pct"/>
            <w:shd w:val="clear" w:color="auto" w:fill="FFFFFF"/>
          </w:tcPr>
          <w:p w14:paraId="12298724" w14:textId="77777777" w:rsidR="006802D4" w:rsidRPr="00EA77C4" w:rsidRDefault="006802D4" w:rsidP="00F61CE9">
            <w:pPr>
              <w:autoSpaceDE w:val="0"/>
              <w:autoSpaceDN w:val="0"/>
              <w:adjustRightInd w:val="0"/>
              <w:spacing w:before="30" w:after="30" w:line="360" w:lineRule="auto"/>
              <w:ind w:left="60" w:right="60"/>
              <w:jc w:val="center"/>
              <w:rPr>
                <w:rFonts w:ascii="Times New Roman" w:hAnsi="Times New Roman" w:cs="Times New Roman"/>
                <w:color w:val="000000"/>
                <w:sz w:val="24"/>
                <w:szCs w:val="24"/>
              </w:rPr>
            </w:pPr>
            <w:r w:rsidRPr="00EA77C4">
              <w:rPr>
                <w:rFonts w:ascii="Times New Roman" w:hAnsi="Times New Roman" w:cs="Times New Roman"/>
                <w:color w:val="000000"/>
                <w:sz w:val="24"/>
                <w:szCs w:val="24"/>
              </w:rPr>
              <w:t>-7.125</w:t>
            </w:r>
          </w:p>
        </w:tc>
        <w:tc>
          <w:tcPr>
            <w:tcW w:w="224" w:type="pct"/>
            <w:shd w:val="clear" w:color="auto" w:fill="FFFFFF"/>
          </w:tcPr>
          <w:p w14:paraId="5E321996" w14:textId="77777777" w:rsidR="006802D4" w:rsidRPr="00EA77C4" w:rsidRDefault="006802D4" w:rsidP="00F61CE9">
            <w:pPr>
              <w:autoSpaceDE w:val="0"/>
              <w:autoSpaceDN w:val="0"/>
              <w:adjustRightInd w:val="0"/>
              <w:spacing w:before="30" w:after="30" w:line="360" w:lineRule="auto"/>
              <w:ind w:left="60" w:right="60"/>
              <w:jc w:val="center"/>
              <w:rPr>
                <w:rFonts w:ascii="Times New Roman" w:hAnsi="Times New Roman" w:cs="Times New Roman"/>
                <w:color w:val="000000"/>
                <w:sz w:val="24"/>
                <w:szCs w:val="24"/>
              </w:rPr>
            </w:pPr>
            <w:r w:rsidRPr="00EA77C4">
              <w:rPr>
                <w:rFonts w:ascii="Times New Roman" w:hAnsi="Times New Roman" w:cs="Times New Roman"/>
                <w:color w:val="000000"/>
                <w:sz w:val="24"/>
                <w:szCs w:val="24"/>
              </w:rPr>
              <w:t>19</w:t>
            </w:r>
          </w:p>
        </w:tc>
        <w:tc>
          <w:tcPr>
            <w:tcW w:w="634" w:type="pct"/>
            <w:shd w:val="clear" w:color="auto" w:fill="FFFFFF"/>
          </w:tcPr>
          <w:p w14:paraId="430C8175" w14:textId="77777777" w:rsidR="006802D4" w:rsidRPr="00EA77C4" w:rsidRDefault="006802D4" w:rsidP="00F61CE9">
            <w:pPr>
              <w:autoSpaceDE w:val="0"/>
              <w:autoSpaceDN w:val="0"/>
              <w:adjustRightInd w:val="0"/>
              <w:spacing w:before="30" w:after="30" w:line="360" w:lineRule="auto"/>
              <w:ind w:left="60" w:right="60"/>
              <w:jc w:val="center"/>
              <w:rPr>
                <w:rFonts w:ascii="Times New Roman" w:hAnsi="Times New Roman" w:cs="Times New Roman"/>
                <w:color w:val="000000"/>
                <w:sz w:val="24"/>
                <w:szCs w:val="24"/>
              </w:rPr>
            </w:pPr>
            <w:r w:rsidRPr="00EA77C4">
              <w:rPr>
                <w:rFonts w:ascii="Times New Roman" w:hAnsi="Times New Roman" w:cs="Times New Roman"/>
                <w:color w:val="000000"/>
                <w:sz w:val="24"/>
                <w:szCs w:val="24"/>
              </w:rPr>
              <w:t>.000</w:t>
            </w:r>
          </w:p>
        </w:tc>
      </w:tr>
    </w:tbl>
    <w:p w14:paraId="18533269" w14:textId="3CA9C650" w:rsidR="006802D4" w:rsidRPr="00EA77C4" w:rsidRDefault="00F61CE9" w:rsidP="00F61CE9">
      <w:pPr>
        <w:autoSpaceDE w:val="0"/>
        <w:autoSpaceDN w:val="0"/>
        <w:adjustRightInd w:val="0"/>
        <w:spacing w:before="30" w:after="30" w:line="360" w:lineRule="auto"/>
        <w:jc w:val="center"/>
        <w:rPr>
          <w:rFonts w:ascii="Times New Roman" w:hAnsi="Times New Roman" w:cs="Times New Roman"/>
          <w:sz w:val="24"/>
          <w:szCs w:val="24"/>
        </w:rPr>
      </w:pPr>
      <w:r w:rsidRPr="00EA77C4">
        <w:rPr>
          <w:rFonts w:ascii="Times New Roman" w:hAnsi="Times New Roman" w:cs="Times New Roman"/>
          <w:sz w:val="24"/>
          <w:szCs w:val="24"/>
        </w:rPr>
        <w:t xml:space="preserve">Fuente: </w:t>
      </w:r>
      <w:r w:rsidR="00256164">
        <w:rPr>
          <w:rFonts w:ascii="Times New Roman" w:hAnsi="Times New Roman" w:cs="Times New Roman"/>
          <w:sz w:val="24"/>
          <w:szCs w:val="24"/>
        </w:rPr>
        <w:t>E</w:t>
      </w:r>
      <w:r w:rsidRPr="00EA77C4">
        <w:rPr>
          <w:rFonts w:ascii="Times New Roman" w:hAnsi="Times New Roman" w:cs="Times New Roman"/>
          <w:sz w:val="24"/>
          <w:szCs w:val="24"/>
        </w:rPr>
        <w:t>laboración propia a partir de datos de</w:t>
      </w:r>
      <w:r w:rsidR="00DE6F30" w:rsidRPr="00EA77C4">
        <w:rPr>
          <w:rFonts w:ascii="Times New Roman" w:hAnsi="Times New Roman" w:cs="Times New Roman"/>
          <w:sz w:val="24"/>
          <w:szCs w:val="24"/>
        </w:rPr>
        <w:t>l ITJMMPYH</w:t>
      </w:r>
    </w:p>
    <w:p w14:paraId="4AC1938D" w14:textId="26E68E13" w:rsidR="006802D4" w:rsidRPr="00EA77C4" w:rsidRDefault="008473E2" w:rsidP="00C4031A">
      <w:pPr>
        <w:spacing w:before="30" w:after="30" w:line="360" w:lineRule="auto"/>
        <w:ind w:firstLine="720"/>
        <w:jc w:val="both"/>
        <w:rPr>
          <w:rFonts w:ascii="Times New Roman" w:hAnsi="Times New Roman" w:cs="Times New Roman"/>
          <w:sz w:val="24"/>
          <w:szCs w:val="24"/>
        </w:rPr>
      </w:pPr>
      <w:r w:rsidRPr="00EA77C4">
        <w:rPr>
          <w:rFonts w:ascii="Times New Roman" w:hAnsi="Times New Roman" w:cs="Times New Roman"/>
          <w:sz w:val="24"/>
          <w:szCs w:val="24"/>
        </w:rPr>
        <w:t>En la tabla 5 se pueden apreciar los resultados de la prueba de hipótesis, a partir de los cuales se puede concluir</w:t>
      </w:r>
      <w:r w:rsidR="00256164">
        <w:rPr>
          <w:rFonts w:ascii="Times New Roman" w:hAnsi="Times New Roman" w:cs="Times New Roman"/>
          <w:sz w:val="24"/>
          <w:szCs w:val="24"/>
        </w:rPr>
        <w:t xml:space="preserve"> lo siguiente</w:t>
      </w:r>
      <w:r w:rsidRPr="00EA77C4">
        <w:rPr>
          <w:rFonts w:ascii="Times New Roman" w:hAnsi="Times New Roman" w:cs="Times New Roman"/>
          <w:sz w:val="24"/>
          <w:szCs w:val="24"/>
        </w:rPr>
        <w:t>:</w:t>
      </w:r>
      <w:r w:rsidR="006802D4" w:rsidRPr="00EA77C4">
        <w:rPr>
          <w:rFonts w:ascii="Times New Roman" w:hAnsi="Times New Roman" w:cs="Times New Roman"/>
          <w:sz w:val="24"/>
          <w:szCs w:val="24"/>
        </w:rPr>
        <w:t xml:space="preserve"> </w:t>
      </w:r>
      <w:r w:rsidR="00256164">
        <w:rPr>
          <w:rFonts w:ascii="Times New Roman" w:hAnsi="Times New Roman" w:cs="Times New Roman"/>
          <w:sz w:val="24"/>
          <w:szCs w:val="24"/>
        </w:rPr>
        <w:t>d</w:t>
      </w:r>
      <w:r w:rsidR="006802D4" w:rsidRPr="00EA77C4">
        <w:rPr>
          <w:rFonts w:ascii="Times New Roman" w:hAnsi="Times New Roman" w:cs="Times New Roman"/>
          <w:sz w:val="24"/>
          <w:szCs w:val="24"/>
        </w:rPr>
        <w:t xml:space="preserve">ebido a que el nivel de significancia </w:t>
      </w:r>
      <w:r w:rsidR="00256164">
        <w:rPr>
          <w:rFonts w:ascii="Times New Roman" w:hAnsi="Times New Roman" w:cs="Times New Roman"/>
          <w:sz w:val="24"/>
          <w:szCs w:val="24"/>
        </w:rPr>
        <w:t>fue</w:t>
      </w:r>
      <w:r w:rsidR="006802D4" w:rsidRPr="00EA77C4">
        <w:rPr>
          <w:rFonts w:ascii="Times New Roman" w:hAnsi="Times New Roman" w:cs="Times New Roman"/>
          <w:sz w:val="24"/>
          <w:szCs w:val="24"/>
        </w:rPr>
        <w:t xml:space="preserve"> menor a .05</w:t>
      </w:r>
      <w:r w:rsidR="00256164">
        <w:rPr>
          <w:rFonts w:ascii="Times New Roman" w:hAnsi="Times New Roman" w:cs="Times New Roman"/>
          <w:sz w:val="24"/>
          <w:szCs w:val="24"/>
        </w:rPr>
        <w:t>,</w:t>
      </w:r>
      <w:r w:rsidR="006802D4" w:rsidRPr="00EA77C4">
        <w:rPr>
          <w:rFonts w:ascii="Times New Roman" w:hAnsi="Times New Roman" w:cs="Times New Roman"/>
          <w:sz w:val="24"/>
          <w:szCs w:val="24"/>
        </w:rPr>
        <w:t xml:space="preserve"> </w:t>
      </w:r>
      <w:r w:rsidR="00256164">
        <w:rPr>
          <w:rFonts w:ascii="Times New Roman" w:hAnsi="Times New Roman" w:cs="Times New Roman"/>
          <w:sz w:val="24"/>
          <w:szCs w:val="24"/>
        </w:rPr>
        <w:t xml:space="preserve">se </w:t>
      </w:r>
      <w:r w:rsidR="006802D4" w:rsidRPr="00EA77C4">
        <w:rPr>
          <w:rFonts w:ascii="Times New Roman" w:hAnsi="Times New Roman" w:cs="Times New Roman"/>
          <w:sz w:val="24"/>
          <w:szCs w:val="24"/>
        </w:rPr>
        <w:t>rechaza la hipótesis nula, y se puede confirmar que los resultados de la evaluación final fueron significativamente mayores que los de la evaluación inicial, y que el curso-taller de desarrollo de habilidades del pensamiento tuvo un efecto positivo en</w:t>
      </w:r>
      <w:r w:rsidRPr="00EA77C4">
        <w:rPr>
          <w:rFonts w:ascii="Times New Roman" w:hAnsi="Times New Roman" w:cs="Times New Roman"/>
          <w:sz w:val="24"/>
          <w:szCs w:val="24"/>
        </w:rPr>
        <w:t xml:space="preserve"> el aprovechamiento de los estudiantes que participaron en el curso-taller.</w:t>
      </w:r>
    </w:p>
    <w:p w14:paraId="672726C4" w14:textId="77777777" w:rsidR="00975A44" w:rsidRPr="00EA77C4" w:rsidRDefault="00975A44" w:rsidP="00DF4F71">
      <w:pPr>
        <w:tabs>
          <w:tab w:val="left" w:pos="284"/>
        </w:tabs>
        <w:autoSpaceDE w:val="0"/>
        <w:autoSpaceDN w:val="0"/>
        <w:adjustRightInd w:val="0"/>
        <w:spacing w:before="30" w:line="360" w:lineRule="auto"/>
        <w:jc w:val="both"/>
        <w:rPr>
          <w:rFonts w:ascii="Times New Roman" w:eastAsia="Times New Roman" w:hAnsi="Times New Roman" w:cs="Times New Roman"/>
          <w:b/>
          <w:bCs/>
          <w:color w:val="222222"/>
          <w:sz w:val="24"/>
          <w:szCs w:val="24"/>
          <w:lang w:val="es-MX"/>
        </w:rPr>
      </w:pPr>
    </w:p>
    <w:p w14:paraId="696CF233" w14:textId="77777777" w:rsidR="00DF4F71" w:rsidRDefault="00DF4F71" w:rsidP="004C67E7">
      <w:pPr>
        <w:tabs>
          <w:tab w:val="left" w:pos="284"/>
        </w:tabs>
        <w:autoSpaceDE w:val="0"/>
        <w:autoSpaceDN w:val="0"/>
        <w:adjustRightInd w:val="0"/>
        <w:spacing w:before="30" w:after="30" w:line="360" w:lineRule="auto"/>
        <w:jc w:val="center"/>
        <w:rPr>
          <w:rFonts w:ascii="Times New Roman" w:eastAsia="Times New Roman" w:hAnsi="Times New Roman" w:cs="Times New Roman"/>
          <w:b/>
          <w:bCs/>
          <w:color w:val="222222"/>
          <w:sz w:val="28"/>
          <w:szCs w:val="28"/>
          <w:lang w:val="es-MX"/>
        </w:rPr>
      </w:pPr>
    </w:p>
    <w:p w14:paraId="428E0C20" w14:textId="77777777" w:rsidR="00DF4F71" w:rsidRDefault="00DF4F71" w:rsidP="004C67E7">
      <w:pPr>
        <w:tabs>
          <w:tab w:val="left" w:pos="284"/>
        </w:tabs>
        <w:autoSpaceDE w:val="0"/>
        <w:autoSpaceDN w:val="0"/>
        <w:adjustRightInd w:val="0"/>
        <w:spacing w:before="30" w:after="30" w:line="360" w:lineRule="auto"/>
        <w:jc w:val="center"/>
        <w:rPr>
          <w:rFonts w:ascii="Times New Roman" w:eastAsia="Times New Roman" w:hAnsi="Times New Roman" w:cs="Times New Roman"/>
          <w:b/>
          <w:bCs/>
          <w:color w:val="222222"/>
          <w:sz w:val="28"/>
          <w:szCs w:val="28"/>
          <w:lang w:val="es-MX"/>
        </w:rPr>
      </w:pPr>
    </w:p>
    <w:p w14:paraId="255D2D67" w14:textId="77777777" w:rsidR="00DF4F71" w:rsidRDefault="00DF4F71" w:rsidP="004C67E7">
      <w:pPr>
        <w:tabs>
          <w:tab w:val="left" w:pos="284"/>
        </w:tabs>
        <w:autoSpaceDE w:val="0"/>
        <w:autoSpaceDN w:val="0"/>
        <w:adjustRightInd w:val="0"/>
        <w:spacing w:before="30" w:after="30" w:line="360" w:lineRule="auto"/>
        <w:jc w:val="center"/>
        <w:rPr>
          <w:rFonts w:ascii="Times New Roman" w:eastAsia="Times New Roman" w:hAnsi="Times New Roman" w:cs="Times New Roman"/>
          <w:b/>
          <w:bCs/>
          <w:color w:val="222222"/>
          <w:sz w:val="28"/>
          <w:szCs w:val="28"/>
          <w:lang w:val="es-MX"/>
        </w:rPr>
      </w:pPr>
    </w:p>
    <w:p w14:paraId="5689BE34" w14:textId="77777777" w:rsidR="00DF4F71" w:rsidRDefault="00DF4F71" w:rsidP="004C67E7">
      <w:pPr>
        <w:tabs>
          <w:tab w:val="left" w:pos="284"/>
        </w:tabs>
        <w:autoSpaceDE w:val="0"/>
        <w:autoSpaceDN w:val="0"/>
        <w:adjustRightInd w:val="0"/>
        <w:spacing w:before="30" w:after="30" w:line="360" w:lineRule="auto"/>
        <w:jc w:val="center"/>
        <w:rPr>
          <w:rFonts w:ascii="Times New Roman" w:eastAsia="Times New Roman" w:hAnsi="Times New Roman" w:cs="Times New Roman"/>
          <w:b/>
          <w:bCs/>
          <w:color w:val="222222"/>
          <w:sz w:val="28"/>
          <w:szCs w:val="28"/>
          <w:lang w:val="es-MX"/>
        </w:rPr>
      </w:pPr>
    </w:p>
    <w:p w14:paraId="6B3844E5" w14:textId="77777777" w:rsidR="00DF4F71" w:rsidRDefault="00DF4F71" w:rsidP="004C67E7">
      <w:pPr>
        <w:tabs>
          <w:tab w:val="left" w:pos="284"/>
        </w:tabs>
        <w:autoSpaceDE w:val="0"/>
        <w:autoSpaceDN w:val="0"/>
        <w:adjustRightInd w:val="0"/>
        <w:spacing w:before="30" w:after="30" w:line="360" w:lineRule="auto"/>
        <w:jc w:val="center"/>
        <w:rPr>
          <w:rFonts w:ascii="Times New Roman" w:eastAsia="Times New Roman" w:hAnsi="Times New Roman" w:cs="Times New Roman"/>
          <w:b/>
          <w:bCs/>
          <w:color w:val="222222"/>
          <w:sz w:val="28"/>
          <w:szCs w:val="28"/>
          <w:lang w:val="es-MX"/>
        </w:rPr>
      </w:pPr>
    </w:p>
    <w:p w14:paraId="23DC0538" w14:textId="7D52C40E" w:rsidR="00F61CE9" w:rsidRDefault="00AF3156" w:rsidP="004C67E7">
      <w:pPr>
        <w:tabs>
          <w:tab w:val="left" w:pos="284"/>
        </w:tabs>
        <w:autoSpaceDE w:val="0"/>
        <w:autoSpaceDN w:val="0"/>
        <w:adjustRightInd w:val="0"/>
        <w:spacing w:before="30" w:after="30" w:line="360" w:lineRule="auto"/>
        <w:jc w:val="center"/>
        <w:rPr>
          <w:rFonts w:ascii="Times New Roman" w:eastAsia="Times New Roman" w:hAnsi="Times New Roman" w:cs="Times New Roman"/>
          <w:b/>
          <w:bCs/>
          <w:color w:val="222222"/>
          <w:sz w:val="28"/>
          <w:szCs w:val="28"/>
          <w:lang w:val="es-MX"/>
        </w:rPr>
      </w:pPr>
      <w:r w:rsidRPr="004C67E7">
        <w:rPr>
          <w:rFonts w:ascii="Times New Roman" w:eastAsia="Times New Roman" w:hAnsi="Times New Roman" w:cs="Times New Roman"/>
          <w:b/>
          <w:bCs/>
          <w:color w:val="222222"/>
          <w:sz w:val="28"/>
          <w:szCs w:val="28"/>
          <w:lang w:val="es-MX"/>
        </w:rPr>
        <w:lastRenderedPageBreak/>
        <w:t>Resultados de evaluación del curso</w:t>
      </w:r>
    </w:p>
    <w:p w14:paraId="06B00067" w14:textId="77777777" w:rsidR="00100329" w:rsidRPr="004C67E7" w:rsidRDefault="00100329" w:rsidP="004C67E7">
      <w:pPr>
        <w:tabs>
          <w:tab w:val="left" w:pos="284"/>
        </w:tabs>
        <w:autoSpaceDE w:val="0"/>
        <w:autoSpaceDN w:val="0"/>
        <w:adjustRightInd w:val="0"/>
        <w:spacing w:before="30" w:after="30" w:line="360" w:lineRule="auto"/>
        <w:jc w:val="center"/>
        <w:rPr>
          <w:rFonts w:ascii="Times New Roman" w:hAnsi="Times New Roman" w:cs="Times New Roman"/>
          <w:sz w:val="28"/>
          <w:szCs w:val="28"/>
        </w:rPr>
      </w:pPr>
    </w:p>
    <w:p w14:paraId="1084CB62" w14:textId="2FA12DDB" w:rsidR="000F19BA" w:rsidRPr="00EA77C4" w:rsidRDefault="00F61CE9" w:rsidP="00F61CE9">
      <w:pPr>
        <w:tabs>
          <w:tab w:val="left" w:pos="284"/>
        </w:tabs>
        <w:autoSpaceDE w:val="0"/>
        <w:autoSpaceDN w:val="0"/>
        <w:adjustRightInd w:val="0"/>
        <w:spacing w:before="30" w:after="30" w:line="360" w:lineRule="auto"/>
        <w:jc w:val="center"/>
        <w:rPr>
          <w:rFonts w:ascii="Times New Roman" w:hAnsi="Times New Roman" w:cs="Times New Roman"/>
          <w:b/>
          <w:bCs/>
          <w:sz w:val="24"/>
          <w:szCs w:val="24"/>
        </w:rPr>
      </w:pPr>
      <w:r w:rsidRPr="00256164">
        <w:rPr>
          <w:rFonts w:ascii="Times New Roman" w:hAnsi="Times New Roman" w:cs="Times New Roman"/>
          <w:b/>
          <w:bCs/>
          <w:sz w:val="24"/>
          <w:szCs w:val="24"/>
        </w:rPr>
        <w:t>Figura 8</w:t>
      </w:r>
      <w:r w:rsidR="00256164" w:rsidRPr="00256164">
        <w:rPr>
          <w:rFonts w:ascii="Times New Roman" w:hAnsi="Times New Roman" w:cs="Times New Roman"/>
          <w:b/>
          <w:bCs/>
          <w:sz w:val="24"/>
          <w:szCs w:val="24"/>
        </w:rPr>
        <w:t>.</w:t>
      </w:r>
      <w:r w:rsidRPr="00EA77C4">
        <w:rPr>
          <w:rFonts w:ascii="Times New Roman" w:hAnsi="Times New Roman" w:cs="Times New Roman"/>
          <w:sz w:val="24"/>
          <w:szCs w:val="24"/>
        </w:rPr>
        <w:t xml:space="preserve"> Evaluación final del programa</w:t>
      </w:r>
    </w:p>
    <w:p w14:paraId="77051C5D" w14:textId="7907F221" w:rsidR="000B3640" w:rsidRPr="00EA77C4" w:rsidRDefault="009C78B0" w:rsidP="00F61CE9">
      <w:pPr>
        <w:tabs>
          <w:tab w:val="left" w:pos="284"/>
        </w:tabs>
        <w:spacing w:before="30" w:after="30" w:line="360" w:lineRule="auto"/>
        <w:jc w:val="center"/>
        <w:rPr>
          <w:rFonts w:ascii="Times New Roman" w:hAnsi="Times New Roman" w:cs="Times New Roman"/>
          <w:sz w:val="24"/>
          <w:szCs w:val="24"/>
        </w:rPr>
      </w:pPr>
      <w:r w:rsidRPr="00EA77C4">
        <w:rPr>
          <w:rFonts w:ascii="Times New Roman" w:hAnsi="Times New Roman" w:cs="Times New Roman"/>
          <w:noProof/>
          <w:sz w:val="24"/>
          <w:szCs w:val="24"/>
        </w:rPr>
        <w:drawing>
          <wp:inline distT="0" distB="0" distL="0" distR="0" wp14:anchorId="3CFC3980" wp14:editId="14721E7A">
            <wp:extent cx="3535680" cy="2121535"/>
            <wp:effectExtent l="0" t="0" r="762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35680" cy="2121535"/>
                    </a:xfrm>
                    <a:prstGeom prst="rect">
                      <a:avLst/>
                    </a:prstGeom>
                    <a:noFill/>
                  </pic:spPr>
                </pic:pic>
              </a:graphicData>
            </a:graphic>
          </wp:inline>
        </w:drawing>
      </w:r>
    </w:p>
    <w:p w14:paraId="42EF4CF4" w14:textId="290C1B8D" w:rsidR="00256164" w:rsidRPr="00100329" w:rsidRDefault="00DB3DC8" w:rsidP="00100329">
      <w:pPr>
        <w:tabs>
          <w:tab w:val="left" w:pos="284"/>
        </w:tabs>
        <w:spacing w:before="30" w:after="30" w:line="360" w:lineRule="auto"/>
        <w:jc w:val="center"/>
        <w:rPr>
          <w:rFonts w:ascii="Times New Roman" w:hAnsi="Times New Roman" w:cs="Times New Roman"/>
          <w:b/>
          <w:bCs/>
          <w:color w:val="FF0000"/>
          <w:sz w:val="24"/>
          <w:szCs w:val="24"/>
        </w:rPr>
      </w:pPr>
      <w:r w:rsidRPr="00EA77C4">
        <w:rPr>
          <w:rFonts w:ascii="Times New Roman" w:hAnsi="Times New Roman" w:cs="Times New Roman"/>
          <w:sz w:val="24"/>
          <w:szCs w:val="24"/>
        </w:rPr>
        <w:t xml:space="preserve">Fuente: </w:t>
      </w:r>
      <w:r w:rsidR="00256164">
        <w:rPr>
          <w:rFonts w:ascii="Times New Roman" w:hAnsi="Times New Roman" w:cs="Times New Roman"/>
          <w:sz w:val="24"/>
          <w:szCs w:val="24"/>
        </w:rPr>
        <w:t>E</w:t>
      </w:r>
      <w:r w:rsidRPr="00EA77C4">
        <w:rPr>
          <w:rFonts w:ascii="Times New Roman" w:hAnsi="Times New Roman" w:cs="Times New Roman"/>
          <w:sz w:val="24"/>
          <w:szCs w:val="24"/>
        </w:rPr>
        <w:t xml:space="preserve">laboración propia a partir de datos de la </w:t>
      </w:r>
      <w:r w:rsidR="00DE6F30" w:rsidRPr="00EA77C4">
        <w:rPr>
          <w:rFonts w:ascii="Times New Roman" w:hAnsi="Times New Roman" w:cs="Times New Roman"/>
          <w:sz w:val="24"/>
          <w:szCs w:val="24"/>
        </w:rPr>
        <w:t>ITJMMPYH</w:t>
      </w:r>
    </w:p>
    <w:p w14:paraId="6C8BD6CB" w14:textId="23F731EC" w:rsidR="00E9776A" w:rsidRPr="00EA77C4" w:rsidRDefault="00256164" w:rsidP="00B80841">
      <w:pPr>
        <w:tabs>
          <w:tab w:val="left" w:pos="284"/>
        </w:tabs>
        <w:spacing w:before="30" w:after="3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8473E2" w:rsidRPr="00EA77C4">
        <w:rPr>
          <w:rFonts w:ascii="Times New Roman" w:hAnsi="Times New Roman" w:cs="Times New Roman"/>
          <w:sz w:val="24"/>
          <w:szCs w:val="24"/>
        </w:rPr>
        <w:t>En los resultados de la evaluación final del programa por parte de los 20 estudiantes, se encontró que</w:t>
      </w:r>
      <w:r w:rsidR="00E9776A" w:rsidRPr="00EA77C4">
        <w:rPr>
          <w:rFonts w:ascii="Times New Roman" w:hAnsi="Times New Roman" w:cs="Times New Roman"/>
          <w:sz w:val="24"/>
          <w:szCs w:val="24"/>
        </w:rPr>
        <w:t xml:space="preserve"> </w:t>
      </w:r>
      <w:r w:rsidR="008473E2" w:rsidRPr="00EA77C4">
        <w:rPr>
          <w:rFonts w:ascii="Times New Roman" w:hAnsi="Times New Roman" w:cs="Times New Roman"/>
          <w:sz w:val="24"/>
          <w:szCs w:val="24"/>
        </w:rPr>
        <w:t xml:space="preserve">el </w:t>
      </w:r>
      <w:r w:rsidR="00E9776A" w:rsidRPr="00EA77C4">
        <w:rPr>
          <w:rFonts w:ascii="Times New Roman" w:hAnsi="Times New Roman" w:cs="Times New Roman"/>
          <w:sz w:val="24"/>
          <w:szCs w:val="24"/>
        </w:rPr>
        <w:t>90</w:t>
      </w:r>
      <w:r>
        <w:rPr>
          <w:rFonts w:ascii="Times New Roman" w:hAnsi="Times New Roman" w:cs="Times New Roman"/>
          <w:sz w:val="24"/>
          <w:szCs w:val="24"/>
        </w:rPr>
        <w:t xml:space="preserve"> </w:t>
      </w:r>
      <w:r w:rsidR="00E9776A" w:rsidRPr="00EA77C4">
        <w:rPr>
          <w:rFonts w:ascii="Times New Roman" w:hAnsi="Times New Roman" w:cs="Times New Roman"/>
          <w:sz w:val="24"/>
          <w:szCs w:val="24"/>
        </w:rPr>
        <w:t xml:space="preserve">% </w:t>
      </w:r>
      <w:r w:rsidR="003B3E2B" w:rsidRPr="00EA77C4">
        <w:rPr>
          <w:rFonts w:ascii="Times New Roman" w:hAnsi="Times New Roman" w:cs="Times New Roman"/>
          <w:sz w:val="24"/>
          <w:szCs w:val="24"/>
        </w:rPr>
        <w:t>manifest</w:t>
      </w:r>
      <w:r>
        <w:rPr>
          <w:rFonts w:ascii="Times New Roman" w:hAnsi="Times New Roman" w:cs="Times New Roman"/>
          <w:sz w:val="24"/>
          <w:szCs w:val="24"/>
        </w:rPr>
        <w:t>ó</w:t>
      </w:r>
      <w:r w:rsidR="003B3E2B" w:rsidRPr="00EA77C4">
        <w:rPr>
          <w:rFonts w:ascii="Times New Roman" w:hAnsi="Times New Roman" w:cs="Times New Roman"/>
          <w:sz w:val="24"/>
          <w:szCs w:val="24"/>
        </w:rPr>
        <w:t xml:space="preserve"> conocer</w:t>
      </w:r>
      <w:r w:rsidR="00E9776A" w:rsidRPr="00EA77C4">
        <w:rPr>
          <w:rFonts w:ascii="Times New Roman" w:hAnsi="Times New Roman" w:cs="Times New Roman"/>
          <w:sz w:val="24"/>
          <w:szCs w:val="24"/>
        </w:rPr>
        <w:t xml:space="preserve"> su nivel de cociente intelectual, el </w:t>
      </w:r>
      <w:r w:rsidR="003B3E2B" w:rsidRPr="00EA77C4">
        <w:rPr>
          <w:rFonts w:ascii="Times New Roman" w:hAnsi="Times New Roman" w:cs="Times New Roman"/>
          <w:sz w:val="24"/>
          <w:szCs w:val="24"/>
        </w:rPr>
        <w:t>90</w:t>
      </w:r>
      <w:r>
        <w:rPr>
          <w:rFonts w:ascii="Times New Roman" w:hAnsi="Times New Roman" w:cs="Times New Roman"/>
          <w:sz w:val="24"/>
          <w:szCs w:val="24"/>
        </w:rPr>
        <w:t xml:space="preserve"> </w:t>
      </w:r>
      <w:r w:rsidR="00E9776A" w:rsidRPr="00EA77C4">
        <w:rPr>
          <w:rFonts w:ascii="Times New Roman" w:hAnsi="Times New Roman" w:cs="Times New Roman"/>
          <w:sz w:val="24"/>
          <w:szCs w:val="24"/>
        </w:rPr>
        <w:t>% indic</w:t>
      </w:r>
      <w:r>
        <w:rPr>
          <w:rFonts w:ascii="Times New Roman" w:hAnsi="Times New Roman" w:cs="Times New Roman"/>
          <w:sz w:val="24"/>
          <w:szCs w:val="24"/>
        </w:rPr>
        <w:t>ó</w:t>
      </w:r>
      <w:r w:rsidR="00E9776A" w:rsidRPr="00EA77C4">
        <w:rPr>
          <w:rFonts w:ascii="Times New Roman" w:hAnsi="Times New Roman" w:cs="Times New Roman"/>
          <w:sz w:val="24"/>
          <w:szCs w:val="24"/>
        </w:rPr>
        <w:t xml:space="preserve"> </w:t>
      </w:r>
      <w:r w:rsidR="008152AD" w:rsidRPr="00EA77C4">
        <w:rPr>
          <w:rFonts w:ascii="Times New Roman" w:hAnsi="Times New Roman" w:cs="Times New Roman"/>
          <w:sz w:val="24"/>
          <w:szCs w:val="24"/>
        </w:rPr>
        <w:t>que conoce</w:t>
      </w:r>
      <w:r w:rsidR="00E9776A" w:rsidRPr="00EA77C4">
        <w:rPr>
          <w:rFonts w:ascii="Times New Roman" w:hAnsi="Times New Roman" w:cs="Times New Roman"/>
          <w:sz w:val="24"/>
          <w:szCs w:val="24"/>
        </w:rPr>
        <w:t xml:space="preserve"> su estilo de aprendizaje y </w:t>
      </w:r>
      <w:r w:rsidRPr="00EA77C4">
        <w:rPr>
          <w:rFonts w:ascii="Times New Roman" w:hAnsi="Times New Roman" w:cs="Times New Roman"/>
          <w:sz w:val="24"/>
          <w:szCs w:val="24"/>
        </w:rPr>
        <w:t>el 95</w:t>
      </w:r>
      <w:r>
        <w:rPr>
          <w:rFonts w:ascii="Times New Roman" w:hAnsi="Times New Roman" w:cs="Times New Roman"/>
          <w:sz w:val="24"/>
          <w:szCs w:val="24"/>
        </w:rPr>
        <w:t xml:space="preserve"> </w:t>
      </w:r>
      <w:r w:rsidRPr="00EA77C4">
        <w:rPr>
          <w:rFonts w:ascii="Times New Roman" w:hAnsi="Times New Roman" w:cs="Times New Roman"/>
          <w:sz w:val="24"/>
          <w:szCs w:val="24"/>
        </w:rPr>
        <w:t>% señal</w:t>
      </w:r>
      <w:r>
        <w:rPr>
          <w:rFonts w:ascii="Times New Roman" w:hAnsi="Times New Roman" w:cs="Times New Roman"/>
          <w:sz w:val="24"/>
          <w:szCs w:val="24"/>
        </w:rPr>
        <w:t xml:space="preserve">ó </w:t>
      </w:r>
      <w:r w:rsidR="00E9776A" w:rsidRPr="00EA77C4">
        <w:rPr>
          <w:rFonts w:ascii="Times New Roman" w:hAnsi="Times New Roman" w:cs="Times New Roman"/>
          <w:sz w:val="24"/>
          <w:szCs w:val="24"/>
        </w:rPr>
        <w:t>conocer sus rasgos de personalidad</w:t>
      </w:r>
      <w:r w:rsidR="007D30A2">
        <w:rPr>
          <w:rFonts w:ascii="Times New Roman" w:hAnsi="Times New Roman" w:cs="Times New Roman"/>
          <w:sz w:val="24"/>
          <w:szCs w:val="24"/>
        </w:rPr>
        <w:t xml:space="preserve"> (ver </w:t>
      </w:r>
      <w:r w:rsidR="00AE7A50">
        <w:rPr>
          <w:rFonts w:ascii="Times New Roman" w:hAnsi="Times New Roman" w:cs="Times New Roman"/>
          <w:sz w:val="24"/>
          <w:szCs w:val="24"/>
        </w:rPr>
        <w:t>figura 8)</w:t>
      </w:r>
      <w:r w:rsidR="00E9776A" w:rsidRPr="00EA77C4">
        <w:rPr>
          <w:rFonts w:ascii="Times New Roman" w:hAnsi="Times New Roman" w:cs="Times New Roman"/>
          <w:sz w:val="24"/>
          <w:szCs w:val="24"/>
        </w:rPr>
        <w:t xml:space="preserve">. Esta información permite identificar que se tiene un conocimiento </w:t>
      </w:r>
      <w:r w:rsidR="003B3E2B" w:rsidRPr="00EA77C4">
        <w:rPr>
          <w:rFonts w:ascii="Times New Roman" w:hAnsi="Times New Roman" w:cs="Times New Roman"/>
          <w:sz w:val="24"/>
          <w:szCs w:val="24"/>
        </w:rPr>
        <w:t xml:space="preserve">significativo </w:t>
      </w:r>
      <w:r w:rsidR="00E9776A" w:rsidRPr="00EA77C4">
        <w:rPr>
          <w:rFonts w:ascii="Times New Roman" w:hAnsi="Times New Roman" w:cs="Times New Roman"/>
          <w:sz w:val="24"/>
          <w:szCs w:val="24"/>
        </w:rPr>
        <w:t xml:space="preserve">en los tres factores clave </w:t>
      </w:r>
      <w:r>
        <w:rPr>
          <w:rFonts w:ascii="Times New Roman" w:hAnsi="Times New Roman" w:cs="Times New Roman"/>
          <w:sz w:val="24"/>
          <w:szCs w:val="24"/>
        </w:rPr>
        <w:t>por</w:t>
      </w:r>
      <w:r w:rsidR="00E9776A" w:rsidRPr="00EA77C4">
        <w:rPr>
          <w:rFonts w:ascii="Times New Roman" w:hAnsi="Times New Roman" w:cs="Times New Roman"/>
          <w:sz w:val="24"/>
          <w:szCs w:val="24"/>
        </w:rPr>
        <w:t xml:space="preserve"> estudiar en el programa</w:t>
      </w:r>
      <w:r w:rsidR="003B3E2B" w:rsidRPr="00EA77C4">
        <w:rPr>
          <w:rFonts w:ascii="Times New Roman" w:hAnsi="Times New Roman" w:cs="Times New Roman"/>
          <w:sz w:val="24"/>
          <w:szCs w:val="24"/>
        </w:rPr>
        <w:t>, y que la implementación del programa</w:t>
      </w:r>
      <w:r w:rsidR="00C6215E" w:rsidRPr="00EA77C4">
        <w:rPr>
          <w:rFonts w:ascii="Times New Roman" w:hAnsi="Times New Roman" w:cs="Times New Roman"/>
          <w:sz w:val="24"/>
          <w:szCs w:val="24"/>
        </w:rPr>
        <w:t xml:space="preserve"> tuvo</w:t>
      </w:r>
      <w:r w:rsidR="003B3E2B" w:rsidRPr="00EA77C4">
        <w:rPr>
          <w:rFonts w:ascii="Times New Roman" w:hAnsi="Times New Roman" w:cs="Times New Roman"/>
          <w:sz w:val="24"/>
          <w:szCs w:val="24"/>
        </w:rPr>
        <w:t xml:space="preserve"> impacto positivo</w:t>
      </w:r>
      <w:r w:rsidR="00AE0280" w:rsidRPr="00EA77C4">
        <w:rPr>
          <w:rFonts w:ascii="Times New Roman" w:hAnsi="Times New Roman" w:cs="Times New Roman"/>
          <w:sz w:val="24"/>
          <w:szCs w:val="24"/>
        </w:rPr>
        <w:t xml:space="preserve"> en el autoconocimiento</w:t>
      </w:r>
      <w:r>
        <w:rPr>
          <w:rFonts w:ascii="Times New Roman" w:hAnsi="Times New Roman" w:cs="Times New Roman"/>
          <w:sz w:val="24"/>
          <w:szCs w:val="24"/>
        </w:rPr>
        <w:t xml:space="preserve">, aspecto </w:t>
      </w:r>
      <w:r w:rsidR="00AE0280" w:rsidRPr="00EA77C4">
        <w:rPr>
          <w:rFonts w:ascii="Times New Roman" w:hAnsi="Times New Roman" w:cs="Times New Roman"/>
          <w:sz w:val="24"/>
          <w:szCs w:val="24"/>
        </w:rPr>
        <w:t>relevante para la metacognición.</w:t>
      </w:r>
    </w:p>
    <w:p w14:paraId="3F344040" w14:textId="77777777" w:rsidR="00247DBA" w:rsidRPr="00EA77C4" w:rsidRDefault="00247DBA" w:rsidP="00B80841">
      <w:pPr>
        <w:tabs>
          <w:tab w:val="left" w:pos="284"/>
        </w:tabs>
        <w:spacing w:before="30" w:after="30" w:line="360" w:lineRule="auto"/>
        <w:jc w:val="both"/>
        <w:rPr>
          <w:rFonts w:ascii="Times New Roman" w:hAnsi="Times New Roman" w:cs="Times New Roman"/>
          <w:sz w:val="24"/>
          <w:szCs w:val="24"/>
        </w:rPr>
      </w:pPr>
    </w:p>
    <w:p w14:paraId="1E047D1B" w14:textId="7B3E5532" w:rsidR="00A85EBA" w:rsidRPr="00EA77C4" w:rsidRDefault="00F61CE9" w:rsidP="00F61CE9">
      <w:pPr>
        <w:tabs>
          <w:tab w:val="left" w:pos="284"/>
        </w:tabs>
        <w:spacing w:before="30" w:after="30" w:line="360" w:lineRule="auto"/>
        <w:jc w:val="center"/>
        <w:rPr>
          <w:rFonts w:ascii="Times New Roman" w:hAnsi="Times New Roman" w:cs="Times New Roman"/>
          <w:sz w:val="24"/>
          <w:szCs w:val="24"/>
        </w:rPr>
      </w:pPr>
      <w:r w:rsidRPr="00256164">
        <w:rPr>
          <w:rFonts w:ascii="Times New Roman" w:hAnsi="Times New Roman" w:cs="Times New Roman"/>
          <w:b/>
          <w:bCs/>
          <w:sz w:val="24"/>
          <w:szCs w:val="24"/>
        </w:rPr>
        <w:t>Figura 9</w:t>
      </w:r>
      <w:r w:rsidR="00256164" w:rsidRPr="00256164">
        <w:rPr>
          <w:rFonts w:ascii="Times New Roman" w:hAnsi="Times New Roman" w:cs="Times New Roman"/>
          <w:b/>
          <w:bCs/>
          <w:sz w:val="24"/>
          <w:szCs w:val="24"/>
        </w:rPr>
        <w:t>.</w:t>
      </w:r>
      <w:r w:rsidRPr="00EA77C4">
        <w:rPr>
          <w:rFonts w:ascii="Times New Roman" w:hAnsi="Times New Roman" w:cs="Times New Roman"/>
          <w:sz w:val="24"/>
          <w:szCs w:val="24"/>
        </w:rPr>
        <w:t xml:space="preserve"> </w:t>
      </w:r>
      <w:r w:rsidRPr="00EA77C4">
        <w:rPr>
          <w:rFonts w:ascii="Times New Roman" w:hAnsi="Times New Roman" w:cs="Times New Roman"/>
          <w:sz w:val="24"/>
          <w:szCs w:val="24"/>
          <w:lang w:val="es-MX"/>
        </w:rPr>
        <w:t>Satisfacción general del programa</w:t>
      </w:r>
      <w:r w:rsidRPr="00EA77C4">
        <w:rPr>
          <w:rFonts w:ascii="Times New Roman" w:hAnsi="Times New Roman" w:cs="Times New Roman"/>
          <w:noProof/>
          <w:sz w:val="24"/>
          <w:szCs w:val="24"/>
          <w:lang w:val="es-MX"/>
        </w:rPr>
        <w:t xml:space="preserve"> </w:t>
      </w:r>
      <w:r w:rsidR="009C78B0" w:rsidRPr="00EA77C4">
        <w:rPr>
          <w:rFonts w:ascii="Times New Roman" w:hAnsi="Times New Roman" w:cs="Times New Roman"/>
          <w:noProof/>
          <w:sz w:val="24"/>
          <w:szCs w:val="24"/>
          <w:lang w:val="es-MX"/>
        </w:rPr>
        <w:drawing>
          <wp:inline distT="0" distB="0" distL="0" distR="0" wp14:anchorId="2B65E364" wp14:editId="5323C71D">
            <wp:extent cx="3264297" cy="2238375"/>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65932" cy="2239496"/>
                    </a:xfrm>
                    <a:prstGeom prst="rect">
                      <a:avLst/>
                    </a:prstGeom>
                    <a:noFill/>
                  </pic:spPr>
                </pic:pic>
              </a:graphicData>
            </a:graphic>
          </wp:inline>
        </w:drawing>
      </w:r>
      <w:r w:rsidR="00645C2C" w:rsidRPr="00EA77C4">
        <w:rPr>
          <w:rFonts w:ascii="Times New Roman" w:hAnsi="Times New Roman" w:cs="Times New Roman"/>
          <w:sz w:val="24"/>
          <w:szCs w:val="24"/>
        </w:rPr>
        <w:t>.</w:t>
      </w:r>
    </w:p>
    <w:p w14:paraId="1624D27C" w14:textId="5089C989" w:rsidR="00256164" w:rsidRDefault="009C78B0" w:rsidP="00100329">
      <w:pPr>
        <w:tabs>
          <w:tab w:val="left" w:pos="284"/>
        </w:tabs>
        <w:autoSpaceDE w:val="0"/>
        <w:autoSpaceDN w:val="0"/>
        <w:adjustRightInd w:val="0"/>
        <w:spacing w:before="30" w:after="30" w:line="360" w:lineRule="auto"/>
        <w:jc w:val="center"/>
        <w:rPr>
          <w:rFonts w:ascii="Times New Roman" w:hAnsi="Times New Roman" w:cs="Times New Roman"/>
          <w:sz w:val="24"/>
          <w:szCs w:val="24"/>
        </w:rPr>
      </w:pPr>
      <w:r w:rsidRPr="00EA77C4">
        <w:rPr>
          <w:rFonts w:ascii="Times New Roman" w:hAnsi="Times New Roman" w:cs="Times New Roman"/>
          <w:sz w:val="24"/>
          <w:szCs w:val="24"/>
        </w:rPr>
        <w:t>Fuente</w:t>
      </w:r>
      <w:r w:rsidR="001E0919" w:rsidRPr="00EA77C4">
        <w:rPr>
          <w:rFonts w:ascii="Times New Roman" w:hAnsi="Times New Roman" w:cs="Times New Roman"/>
          <w:sz w:val="24"/>
          <w:szCs w:val="24"/>
        </w:rPr>
        <w:t xml:space="preserve">: </w:t>
      </w:r>
      <w:r w:rsidR="00256164">
        <w:rPr>
          <w:rFonts w:ascii="Times New Roman" w:hAnsi="Times New Roman" w:cs="Times New Roman"/>
          <w:sz w:val="24"/>
          <w:szCs w:val="24"/>
        </w:rPr>
        <w:t>E</w:t>
      </w:r>
      <w:r w:rsidR="001E0919" w:rsidRPr="00EA77C4">
        <w:rPr>
          <w:rFonts w:ascii="Times New Roman" w:hAnsi="Times New Roman" w:cs="Times New Roman"/>
          <w:sz w:val="24"/>
          <w:szCs w:val="24"/>
        </w:rPr>
        <w:t xml:space="preserve">laboración propia a partir de datos de la </w:t>
      </w:r>
      <w:r w:rsidR="00DE6F30" w:rsidRPr="00EA77C4">
        <w:rPr>
          <w:rFonts w:ascii="Times New Roman" w:hAnsi="Times New Roman" w:cs="Times New Roman"/>
          <w:sz w:val="24"/>
          <w:szCs w:val="24"/>
        </w:rPr>
        <w:t>ITJMMPYH</w:t>
      </w:r>
    </w:p>
    <w:p w14:paraId="47673CC2" w14:textId="1A9AABB7" w:rsidR="00940314" w:rsidRPr="00EA77C4" w:rsidRDefault="00256164" w:rsidP="00B80841">
      <w:pPr>
        <w:tabs>
          <w:tab w:val="left" w:pos="284"/>
        </w:tabs>
        <w:spacing w:before="30" w:after="30" w:line="360" w:lineRule="auto"/>
        <w:jc w:val="both"/>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sz w:val="24"/>
          <w:szCs w:val="24"/>
        </w:rPr>
        <w:tab/>
      </w:r>
      <w:r w:rsidR="00A85EBA" w:rsidRPr="00EA77C4">
        <w:rPr>
          <w:rFonts w:ascii="Times New Roman" w:hAnsi="Times New Roman" w:cs="Times New Roman"/>
          <w:sz w:val="24"/>
          <w:szCs w:val="24"/>
        </w:rPr>
        <w:t xml:space="preserve">De acuerdo con los resultados obtenidos de los 20 </w:t>
      </w:r>
      <w:r>
        <w:rPr>
          <w:rFonts w:ascii="Times New Roman" w:hAnsi="Times New Roman" w:cs="Times New Roman"/>
          <w:sz w:val="24"/>
          <w:szCs w:val="24"/>
        </w:rPr>
        <w:t>e</w:t>
      </w:r>
      <w:r w:rsidR="00A85EBA" w:rsidRPr="00EA77C4">
        <w:rPr>
          <w:rFonts w:ascii="Times New Roman" w:hAnsi="Times New Roman" w:cs="Times New Roman"/>
          <w:sz w:val="24"/>
          <w:szCs w:val="24"/>
        </w:rPr>
        <w:t xml:space="preserve">studiantes encuestados en la </w:t>
      </w:r>
      <w:r w:rsidRPr="00EA77C4">
        <w:rPr>
          <w:rFonts w:ascii="Times New Roman" w:hAnsi="Times New Roman" w:cs="Times New Roman"/>
          <w:sz w:val="24"/>
          <w:szCs w:val="24"/>
        </w:rPr>
        <w:t>evaluación final</w:t>
      </w:r>
      <w:r w:rsidR="00A85EBA" w:rsidRPr="00EA77C4">
        <w:rPr>
          <w:rFonts w:ascii="Times New Roman" w:hAnsi="Times New Roman" w:cs="Times New Roman"/>
          <w:sz w:val="24"/>
          <w:szCs w:val="24"/>
        </w:rPr>
        <w:t>, en una escala de bueno, regular y malo, el 100</w:t>
      </w:r>
      <w:r>
        <w:rPr>
          <w:rFonts w:ascii="Times New Roman" w:hAnsi="Times New Roman" w:cs="Times New Roman"/>
          <w:sz w:val="24"/>
          <w:szCs w:val="24"/>
        </w:rPr>
        <w:t xml:space="preserve"> </w:t>
      </w:r>
      <w:r w:rsidR="00A85EBA" w:rsidRPr="00EA77C4">
        <w:rPr>
          <w:rFonts w:ascii="Times New Roman" w:hAnsi="Times New Roman" w:cs="Times New Roman"/>
          <w:sz w:val="24"/>
          <w:szCs w:val="24"/>
        </w:rPr>
        <w:t>% calific</w:t>
      </w:r>
      <w:r>
        <w:rPr>
          <w:rFonts w:ascii="Times New Roman" w:hAnsi="Times New Roman" w:cs="Times New Roman"/>
          <w:sz w:val="24"/>
          <w:szCs w:val="24"/>
        </w:rPr>
        <w:t>ó</w:t>
      </w:r>
      <w:r w:rsidR="00A85EBA" w:rsidRPr="00EA77C4">
        <w:rPr>
          <w:rFonts w:ascii="Times New Roman" w:hAnsi="Times New Roman" w:cs="Times New Roman"/>
          <w:sz w:val="24"/>
          <w:szCs w:val="24"/>
        </w:rPr>
        <w:t xml:space="preserve"> como bueno el curso</w:t>
      </w:r>
      <w:r w:rsidR="008473E2" w:rsidRPr="00EA77C4">
        <w:rPr>
          <w:rFonts w:ascii="Times New Roman" w:hAnsi="Times New Roman" w:cs="Times New Roman"/>
          <w:sz w:val="24"/>
          <w:szCs w:val="24"/>
        </w:rPr>
        <w:t>-taller</w:t>
      </w:r>
      <w:r w:rsidR="00A85EBA" w:rsidRPr="00EA77C4">
        <w:rPr>
          <w:rFonts w:ascii="Times New Roman" w:hAnsi="Times New Roman" w:cs="Times New Roman"/>
          <w:sz w:val="24"/>
          <w:szCs w:val="24"/>
        </w:rPr>
        <w:t xml:space="preserve">. Esta información permite identificar que los </w:t>
      </w:r>
      <w:r w:rsidR="00C837E3" w:rsidRPr="00EA77C4">
        <w:rPr>
          <w:rFonts w:ascii="Times New Roman" w:hAnsi="Times New Roman" w:cs="Times New Roman"/>
          <w:sz w:val="24"/>
          <w:szCs w:val="24"/>
        </w:rPr>
        <w:t>e</w:t>
      </w:r>
      <w:r w:rsidR="00A85EBA" w:rsidRPr="00EA77C4">
        <w:rPr>
          <w:rFonts w:ascii="Times New Roman" w:hAnsi="Times New Roman" w:cs="Times New Roman"/>
          <w:sz w:val="24"/>
          <w:szCs w:val="24"/>
        </w:rPr>
        <w:t xml:space="preserve">studiantes quedaron satisfechos </w:t>
      </w:r>
      <w:r w:rsidR="008473E2" w:rsidRPr="00EA77C4">
        <w:rPr>
          <w:rFonts w:ascii="Times New Roman" w:hAnsi="Times New Roman" w:cs="Times New Roman"/>
          <w:sz w:val="24"/>
          <w:szCs w:val="24"/>
        </w:rPr>
        <w:t xml:space="preserve">en su totalidad </w:t>
      </w:r>
      <w:r w:rsidR="00A85EBA" w:rsidRPr="00EA77C4">
        <w:rPr>
          <w:rFonts w:ascii="Times New Roman" w:hAnsi="Times New Roman" w:cs="Times New Roman"/>
          <w:sz w:val="24"/>
          <w:szCs w:val="24"/>
        </w:rPr>
        <w:t>con el curso</w:t>
      </w:r>
      <w:r w:rsidR="008473E2" w:rsidRPr="00EA77C4">
        <w:rPr>
          <w:rFonts w:ascii="Times New Roman" w:hAnsi="Times New Roman" w:cs="Times New Roman"/>
          <w:sz w:val="24"/>
          <w:szCs w:val="24"/>
        </w:rPr>
        <w:t>-taller</w:t>
      </w:r>
      <w:r w:rsidR="00AE7A50">
        <w:rPr>
          <w:rFonts w:ascii="Times New Roman" w:hAnsi="Times New Roman" w:cs="Times New Roman"/>
          <w:sz w:val="24"/>
          <w:szCs w:val="24"/>
        </w:rPr>
        <w:t>, como se puede apreciar en la figura 9.</w:t>
      </w:r>
    </w:p>
    <w:p w14:paraId="59D92EF4" w14:textId="0823CA96" w:rsidR="005567F4" w:rsidRPr="00EA77C4" w:rsidRDefault="00910E19" w:rsidP="00910E19">
      <w:pPr>
        <w:pStyle w:val="Ttulo2"/>
        <w:jc w:val="center"/>
        <w:rPr>
          <w:rFonts w:ascii="Times New Roman" w:hAnsi="Times New Roman" w:cs="Times New Roman"/>
          <w:b/>
          <w:bCs/>
        </w:rPr>
      </w:pPr>
      <w:bookmarkStart w:id="19" w:name="_Toc140569452"/>
      <w:r w:rsidRPr="00EA77C4">
        <w:rPr>
          <w:rFonts w:ascii="Times New Roman" w:hAnsi="Times New Roman" w:cs="Times New Roman"/>
          <w:b/>
          <w:bCs/>
        </w:rPr>
        <w:lastRenderedPageBreak/>
        <w:t>Discusión</w:t>
      </w:r>
      <w:bookmarkEnd w:id="19"/>
    </w:p>
    <w:p w14:paraId="711EDA28" w14:textId="77777777" w:rsidR="00731016" w:rsidRDefault="00731016" w:rsidP="00731016">
      <w:pPr>
        <w:spacing w:line="360" w:lineRule="auto"/>
        <w:ind w:firstLine="708"/>
        <w:jc w:val="both"/>
        <w:rPr>
          <w:rFonts w:ascii="Times New Roman" w:hAnsi="Times New Roman" w:cs="Times New Roman"/>
          <w:sz w:val="24"/>
          <w:szCs w:val="24"/>
        </w:rPr>
      </w:pPr>
      <w:r w:rsidRPr="008C3F1A">
        <w:rPr>
          <w:rFonts w:ascii="Times New Roman" w:hAnsi="Times New Roman" w:cs="Times New Roman"/>
          <w:sz w:val="24"/>
          <w:szCs w:val="24"/>
        </w:rPr>
        <w:t xml:space="preserve">En respuesta a la primera interrogante sobre las características que debería cumplir el curso-taller de desarrollo de habilidades del pensamiento, este proyecto presenta como fortaleza el diseño del curso-taller realizado con el respaldo de un grupo interdisciplinario. Este grupo incluyó </w:t>
      </w:r>
      <w:r>
        <w:rPr>
          <w:rFonts w:ascii="Times New Roman" w:hAnsi="Times New Roman" w:cs="Times New Roman"/>
          <w:sz w:val="24"/>
          <w:szCs w:val="24"/>
        </w:rPr>
        <w:t xml:space="preserve">a </w:t>
      </w:r>
      <w:r w:rsidRPr="008C3F1A">
        <w:rPr>
          <w:rFonts w:ascii="Times New Roman" w:hAnsi="Times New Roman" w:cs="Times New Roman"/>
          <w:sz w:val="24"/>
          <w:szCs w:val="24"/>
        </w:rPr>
        <w:t xml:space="preserve">profesionales de áreas como psicología, económico-administrativas e ingeniería, quienes contribuyeron al desarrollo de los contenidos, la elaboración de una guía didáctica y la selección de ejercicios. Esta </w:t>
      </w:r>
      <w:r>
        <w:rPr>
          <w:rFonts w:ascii="Times New Roman" w:hAnsi="Times New Roman" w:cs="Times New Roman"/>
          <w:sz w:val="24"/>
          <w:szCs w:val="24"/>
        </w:rPr>
        <w:t>participación</w:t>
      </w:r>
      <w:r w:rsidRPr="008C3F1A">
        <w:rPr>
          <w:rFonts w:ascii="Times New Roman" w:hAnsi="Times New Roman" w:cs="Times New Roman"/>
          <w:sz w:val="24"/>
          <w:szCs w:val="24"/>
        </w:rPr>
        <w:t xml:space="preserve"> resultó en la creación de un manual que facilita la replicabilidad del curso por parte del profesor asignado a la actividad. </w:t>
      </w:r>
    </w:p>
    <w:p w14:paraId="47A426EB" w14:textId="77777777" w:rsidR="00731016" w:rsidRDefault="00731016" w:rsidP="00731016">
      <w:pPr>
        <w:spacing w:line="360" w:lineRule="auto"/>
        <w:ind w:firstLine="708"/>
        <w:jc w:val="both"/>
        <w:rPr>
          <w:rFonts w:ascii="Times New Roman" w:hAnsi="Times New Roman" w:cs="Times New Roman"/>
          <w:sz w:val="24"/>
          <w:szCs w:val="24"/>
        </w:rPr>
      </w:pPr>
      <w:r w:rsidRPr="008C3F1A">
        <w:rPr>
          <w:rFonts w:ascii="Times New Roman" w:hAnsi="Times New Roman" w:cs="Times New Roman"/>
          <w:sz w:val="24"/>
          <w:szCs w:val="24"/>
        </w:rPr>
        <w:t xml:space="preserve">Otro aspecto positivo </w:t>
      </w:r>
      <w:r>
        <w:rPr>
          <w:rFonts w:ascii="Times New Roman" w:hAnsi="Times New Roman" w:cs="Times New Roman"/>
          <w:sz w:val="24"/>
          <w:szCs w:val="24"/>
        </w:rPr>
        <w:t>fue</w:t>
      </w:r>
      <w:r w:rsidRPr="008C3F1A">
        <w:rPr>
          <w:rFonts w:ascii="Times New Roman" w:hAnsi="Times New Roman" w:cs="Times New Roman"/>
          <w:sz w:val="24"/>
          <w:szCs w:val="24"/>
        </w:rPr>
        <w:t xml:space="preserve"> la selección específica de alumnos para el curso-taller, </w:t>
      </w:r>
      <w:r>
        <w:rPr>
          <w:rFonts w:ascii="Times New Roman" w:hAnsi="Times New Roman" w:cs="Times New Roman"/>
          <w:sz w:val="24"/>
          <w:szCs w:val="24"/>
        </w:rPr>
        <w:t>pues se eligió</w:t>
      </w:r>
      <w:r w:rsidRPr="008C3F1A">
        <w:rPr>
          <w:rFonts w:ascii="Times New Roman" w:hAnsi="Times New Roman" w:cs="Times New Roman"/>
          <w:sz w:val="24"/>
          <w:szCs w:val="24"/>
        </w:rPr>
        <w:t xml:space="preserve"> a aquellos que, según la concepción del proyecto, presentaban rezago académico al tener materias reprobadas, lo que se esperaba pudiera maximizar los beneficios de su participación en el programa.</w:t>
      </w:r>
    </w:p>
    <w:p w14:paraId="7F75DEE8" w14:textId="77777777" w:rsidR="00731016" w:rsidRDefault="00731016" w:rsidP="00731016">
      <w:pPr>
        <w:spacing w:line="360" w:lineRule="auto"/>
        <w:ind w:firstLine="708"/>
        <w:jc w:val="both"/>
        <w:rPr>
          <w:rFonts w:ascii="Times New Roman" w:hAnsi="Times New Roman" w:cs="Times New Roman"/>
          <w:sz w:val="24"/>
          <w:szCs w:val="24"/>
        </w:rPr>
      </w:pPr>
      <w:r w:rsidRPr="008C3F1A">
        <w:rPr>
          <w:rFonts w:ascii="Times New Roman" w:hAnsi="Times New Roman" w:cs="Times New Roman"/>
          <w:sz w:val="24"/>
          <w:szCs w:val="24"/>
        </w:rPr>
        <w:t xml:space="preserve">En relación </w:t>
      </w:r>
      <w:r>
        <w:rPr>
          <w:rFonts w:ascii="Times New Roman" w:hAnsi="Times New Roman" w:cs="Times New Roman"/>
          <w:sz w:val="24"/>
          <w:szCs w:val="24"/>
        </w:rPr>
        <w:t>con</w:t>
      </w:r>
      <w:r w:rsidRPr="008C3F1A">
        <w:rPr>
          <w:rFonts w:ascii="Times New Roman" w:hAnsi="Times New Roman" w:cs="Times New Roman"/>
          <w:sz w:val="24"/>
          <w:szCs w:val="24"/>
        </w:rPr>
        <w:t xml:space="preserve"> la segunda pregunta de investigación, sobre el impacto del curso-taller en el desarrollo de habilidades del pensamiento en estudiantes universitarios, los resultados indican una mejora significativa en el rendimiento del curso-taller, </w:t>
      </w:r>
      <w:r>
        <w:rPr>
          <w:rFonts w:ascii="Times New Roman" w:hAnsi="Times New Roman" w:cs="Times New Roman"/>
          <w:sz w:val="24"/>
          <w:szCs w:val="24"/>
        </w:rPr>
        <w:t xml:space="preserve">lo que evidencia </w:t>
      </w:r>
      <w:r w:rsidRPr="008C3F1A">
        <w:rPr>
          <w:rFonts w:ascii="Times New Roman" w:hAnsi="Times New Roman" w:cs="Times New Roman"/>
          <w:sz w:val="24"/>
          <w:szCs w:val="24"/>
        </w:rPr>
        <w:t>un impacto positivo en el desarrollo de habilidades del pensamiento. La comparación entre los resultados de una evaluación inicial y una final, utilizando pruebas de hipótesis, respalda esta conclusión. Además, se destaca un nivel satisfactorio de satisfacción por parte de los estudiantes participantes en el programa.</w:t>
      </w:r>
    </w:p>
    <w:p w14:paraId="67F56CCE" w14:textId="77777777" w:rsidR="00731016" w:rsidRDefault="00731016" w:rsidP="00731016">
      <w:pPr>
        <w:spacing w:line="360" w:lineRule="auto"/>
        <w:ind w:firstLine="708"/>
        <w:jc w:val="both"/>
        <w:rPr>
          <w:rFonts w:ascii="Times New Roman" w:hAnsi="Times New Roman" w:cs="Times New Roman"/>
          <w:sz w:val="24"/>
          <w:szCs w:val="24"/>
        </w:rPr>
      </w:pPr>
      <w:r w:rsidRPr="008C3F1A">
        <w:rPr>
          <w:rFonts w:ascii="Times New Roman" w:hAnsi="Times New Roman" w:cs="Times New Roman"/>
          <w:sz w:val="24"/>
          <w:szCs w:val="24"/>
        </w:rPr>
        <w:t>Por otro lado, una desventaja identificada se relaciona con el alcance de esta fase, que presenta el diseño del programa y la prueba piloto, pero no permite visualizar el impacto a largo plazo en la trayectoria de los alumnos que participaron en el curso-taller. Por lo tanto, las interrogantes que buscan indagar sobre el impacto en el rezago de estudiantes y en indicadores institucionales, como la reprobación o deserción, se abordarán en una fase posterior del proyecto.</w:t>
      </w:r>
    </w:p>
    <w:p w14:paraId="17F4B927" w14:textId="77777777" w:rsidR="00731016" w:rsidRDefault="00731016" w:rsidP="0073101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Ahora bien, e</w:t>
      </w:r>
      <w:r w:rsidRPr="008C3F1A">
        <w:rPr>
          <w:rFonts w:ascii="Times New Roman" w:hAnsi="Times New Roman" w:cs="Times New Roman"/>
          <w:sz w:val="24"/>
          <w:szCs w:val="24"/>
        </w:rPr>
        <w:t xml:space="preserve">l estudio realizado por Ortiz-Hernández (2020) sirve como referencia para comparar los resultados obtenidos en este proyecto. En su investigación, se implementó una estrategia pedagógica en una clase de lectura y escritura a nivel universitario, adaptable a otros niveles educativos. </w:t>
      </w:r>
      <w:r>
        <w:rPr>
          <w:rFonts w:ascii="Times New Roman" w:hAnsi="Times New Roman" w:cs="Times New Roman"/>
          <w:sz w:val="24"/>
          <w:szCs w:val="24"/>
        </w:rPr>
        <w:t>El autor c</w:t>
      </w:r>
      <w:r w:rsidRPr="008C3F1A">
        <w:rPr>
          <w:rFonts w:ascii="Times New Roman" w:hAnsi="Times New Roman" w:cs="Times New Roman"/>
          <w:sz w:val="24"/>
          <w:szCs w:val="24"/>
        </w:rPr>
        <w:t>oncluyó que el uso de temas controversiales contribuye al desarrollo del pensamiento crítico y reflexivo de los estudiantes</w:t>
      </w:r>
      <w:r>
        <w:rPr>
          <w:rFonts w:ascii="Times New Roman" w:hAnsi="Times New Roman" w:cs="Times New Roman"/>
          <w:sz w:val="24"/>
          <w:szCs w:val="24"/>
        </w:rPr>
        <w:t>,</w:t>
      </w:r>
      <w:r w:rsidRPr="008C3F1A">
        <w:rPr>
          <w:rFonts w:ascii="Times New Roman" w:hAnsi="Times New Roman" w:cs="Times New Roman"/>
          <w:sz w:val="24"/>
          <w:szCs w:val="24"/>
        </w:rPr>
        <w:t xml:space="preserve"> hallazgo similar a los resultados de este trabajo, </w:t>
      </w:r>
      <w:r>
        <w:rPr>
          <w:rFonts w:ascii="Times New Roman" w:hAnsi="Times New Roman" w:cs="Times New Roman"/>
          <w:sz w:val="24"/>
          <w:szCs w:val="24"/>
        </w:rPr>
        <w:t>ya que</w:t>
      </w:r>
      <w:r w:rsidRPr="008C3F1A">
        <w:rPr>
          <w:rFonts w:ascii="Times New Roman" w:hAnsi="Times New Roman" w:cs="Times New Roman"/>
          <w:sz w:val="24"/>
          <w:szCs w:val="24"/>
        </w:rPr>
        <w:t xml:space="preserve"> el pensamiento se inicia y se canaliza a partir de preguntas problematizadoras</w:t>
      </w:r>
      <w:r>
        <w:rPr>
          <w:rFonts w:ascii="Times New Roman" w:hAnsi="Times New Roman" w:cs="Times New Roman"/>
          <w:sz w:val="24"/>
          <w:szCs w:val="24"/>
        </w:rPr>
        <w:t xml:space="preserve"> que fomentan</w:t>
      </w:r>
      <w:r w:rsidRPr="008C3F1A">
        <w:rPr>
          <w:rFonts w:ascii="Times New Roman" w:hAnsi="Times New Roman" w:cs="Times New Roman"/>
          <w:sz w:val="24"/>
          <w:szCs w:val="24"/>
        </w:rPr>
        <w:t xml:space="preserve"> la búsqueda de soluciones y contribuyen al desarrollo de habilidades del pensamiento.</w:t>
      </w:r>
    </w:p>
    <w:p w14:paraId="226FD0E8" w14:textId="77777777" w:rsidR="00731016" w:rsidRPr="008C3F1A" w:rsidRDefault="00731016" w:rsidP="00731016">
      <w:pPr>
        <w:spacing w:line="360" w:lineRule="auto"/>
        <w:ind w:firstLine="708"/>
        <w:jc w:val="both"/>
        <w:rPr>
          <w:rFonts w:ascii="Times New Roman" w:hAnsi="Times New Roman" w:cs="Times New Roman"/>
          <w:sz w:val="24"/>
          <w:szCs w:val="24"/>
        </w:rPr>
      </w:pPr>
      <w:r w:rsidRPr="008C3F1A">
        <w:rPr>
          <w:rFonts w:ascii="Times New Roman" w:hAnsi="Times New Roman" w:cs="Times New Roman"/>
          <w:sz w:val="24"/>
          <w:szCs w:val="24"/>
        </w:rPr>
        <w:t xml:space="preserve">Otro estudio </w:t>
      </w:r>
      <w:r>
        <w:rPr>
          <w:rFonts w:ascii="Times New Roman" w:hAnsi="Times New Roman" w:cs="Times New Roman"/>
          <w:sz w:val="24"/>
          <w:szCs w:val="24"/>
        </w:rPr>
        <w:t xml:space="preserve">que sirve de </w:t>
      </w:r>
      <w:r w:rsidRPr="008C3F1A">
        <w:rPr>
          <w:rFonts w:ascii="Times New Roman" w:hAnsi="Times New Roman" w:cs="Times New Roman"/>
          <w:sz w:val="24"/>
          <w:szCs w:val="24"/>
        </w:rPr>
        <w:t xml:space="preserve">referencia es el realizado por </w:t>
      </w:r>
      <w:proofErr w:type="spellStart"/>
      <w:r w:rsidRPr="008C3F1A">
        <w:rPr>
          <w:rFonts w:ascii="Times New Roman" w:hAnsi="Times New Roman" w:cs="Times New Roman"/>
          <w:sz w:val="24"/>
          <w:szCs w:val="24"/>
        </w:rPr>
        <w:t>Zohas</w:t>
      </w:r>
      <w:proofErr w:type="spellEnd"/>
      <w:r w:rsidRPr="008C3F1A">
        <w:rPr>
          <w:rFonts w:ascii="Times New Roman" w:hAnsi="Times New Roman" w:cs="Times New Roman"/>
          <w:sz w:val="24"/>
          <w:szCs w:val="24"/>
        </w:rPr>
        <w:t xml:space="preserve"> (2006), qu</w:t>
      </w:r>
      <w:r>
        <w:rPr>
          <w:rFonts w:ascii="Times New Roman" w:hAnsi="Times New Roman" w:cs="Times New Roman"/>
          <w:sz w:val="24"/>
          <w:szCs w:val="24"/>
        </w:rPr>
        <w:t>ien</w:t>
      </w:r>
      <w:r w:rsidRPr="008C3F1A">
        <w:rPr>
          <w:rFonts w:ascii="Times New Roman" w:hAnsi="Times New Roman" w:cs="Times New Roman"/>
          <w:sz w:val="24"/>
          <w:szCs w:val="24"/>
        </w:rPr>
        <w:t xml:space="preserve"> desarrolló una estrategia para estudiantes de bachillerato en la asignatura de física, orientada al desarrollo </w:t>
      </w:r>
      <w:r w:rsidRPr="008C3F1A">
        <w:rPr>
          <w:rFonts w:ascii="Times New Roman" w:hAnsi="Times New Roman" w:cs="Times New Roman"/>
          <w:sz w:val="24"/>
          <w:szCs w:val="24"/>
        </w:rPr>
        <w:lastRenderedPageBreak/>
        <w:t xml:space="preserve">de habilidades de pensamiento. Su enfoque incluyó la creación de un ambiente donde los estudiantes pudieran enseñarse a sí mismos a ser creativos. </w:t>
      </w:r>
      <w:r>
        <w:rPr>
          <w:rFonts w:ascii="Times New Roman" w:hAnsi="Times New Roman" w:cs="Times New Roman"/>
          <w:sz w:val="24"/>
          <w:szCs w:val="24"/>
        </w:rPr>
        <w:t>El autor c</w:t>
      </w:r>
      <w:r w:rsidRPr="008C3F1A">
        <w:rPr>
          <w:rFonts w:ascii="Times New Roman" w:hAnsi="Times New Roman" w:cs="Times New Roman"/>
          <w:sz w:val="24"/>
          <w:szCs w:val="24"/>
        </w:rPr>
        <w:t>oncluyó que el desarrollo de habilidades del pensamiento es crucial, ya que permite a los estudiantes aprender a elaborar proyectos innovadores. Este estudio se relaciona con la visión de</w:t>
      </w:r>
      <w:r>
        <w:rPr>
          <w:rFonts w:ascii="Times New Roman" w:hAnsi="Times New Roman" w:cs="Times New Roman"/>
          <w:sz w:val="24"/>
          <w:szCs w:val="24"/>
        </w:rPr>
        <w:t>l</w:t>
      </w:r>
      <w:r w:rsidRPr="008C3F1A">
        <w:rPr>
          <w:rFonts w:ascii="Times New Roman" w:hAnsi="Times New Roman" w:cs="Times New Roman"/>
          <w:sz w:val="24"/>
          <w:szCs w:val="24"/>
        </w:rPr>
        <w:t xml:space="preserve"> </w:t>
      </w:r>
      <w:r>
        <w:rPr>
          <w:rFonts w:ascii="Times New Roman" w:hAnsi="Times New Roman" w:cs="Times New Roman"/>
          <w:sz w:val="24"/>
          <w:szCs w:val="24"/>
        </w:rPr>
        <w:t xml:space="preserve">presente </w:t>
      </w:r>
      <w:r w:rsidRPr="008C3F1A">
        <w:rPr>
          <w:rFonts w:ascii="Times New Roman" w:hAnsi="Times New Roman" w:cs="Times New Roman"/>
          <w:sz w:val="24"/>
          <w:szCs w:val="24"/>
        </w:rPr>
        <w:t xml:space="preserve">proyecto </w:t>
      </w:r>
      <w:r>
        <w:rPr>
          <w:rFonts w:ascii="Times New Roman" w:hAnsi="Times New Roman" w:cs="Times New Roman"/>
          <w:sz w:val="24"/>
          <w:szCs w:val="24"/>
        </w:rPr>
        <w:t>porque dota</w:t>
      </w:r>
      <w:r w:rsidRPr="008C3F1A">
        <w:rPr>
          <w:rFonts w:ascii="Times New Roman" w:hAnsi="Times New Roman" w:cs="Times New Roman"/>
          <w:sz w:val="24"/>
          <w:szCs w:val="24"/>
        </w:rPr>
        <w:t xml:space="preserve"> a los estudiantes de herramientas para regular su proceso de aprendizaje y fomentar la competencia en el manejo de grandes cantidades de información, así como en la toma de decisiones mediante el pensamiento crítico.</w:t>
      </w:r>
    </w:p>
    <w:p w14:paraId="36AE0F8D" w14:textId="77777777" w:rsidR="00731016" w:rsidRDefault="00731016" w:rsidP="0073101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Por último, </w:t>
      </w:r>
      <w:r w:rsidRPr="008C3F1A">
        <w:rPr>
          <w:rFonts w:ascii="Times New Roman" w:hAnsi="Times New Roman" w:cs="Times New Roman"/>
          <w:sz w:val="24"/>
          <w:szCs w:val="24"/>
        </w:rPr>
        <w:t xml:space="preserve">Báez y </w:t>
      </w:r>
      <w:proofErr w:type="spellStart"/>
      <w:r w:rsidRPr="008C3F1A">
        <w:rPr>
          <w:rFonts w:ascii="Times New Roman" w:hAnsi="Times New Roman" w:cs="Times New Roman"/>
          <w:sz w:val="24"/>
          <w:szCs w:val="24"/>
        </w:rPr>
        <w:t>Onrubia</w:t>
      </w:r>
      <w:proofErr w:type="spellEnd"/>
      <w:r w:rsidRPr="008C3F1A">
        <w:rPr>
          <w:rFonts w:ascii="Times New Roman" w:hAnsi="Times New Roman" w:cs="Times New Roman"/>
          <w:sz w:val="24"/>
          <w:szCs w:val="24"/>
        </w:rPr>
        <w:t xml:space="preserve"> (2016) elaboraron un estudio desde una perspectiva constructivista y sociocultural</w:t>
      </w:r>
      <w:r>
        <w:rPr>
          <w:rFonts w:ascii="Times New Roman" w:hAnsi="Times New Roman" w:cs="Times New Roman"/>
          <w:sz w:val="24"/>
          <w:szCs w:val="24"/>
        </w:rPr>
        <w:t xml:space="preserve"> en la que propusieron </w:t>
      </w:r>
      <w:r w:rsidRPr="008C3F1A">
        <w:rPr>
          <w:rFonts w:ascii="Times New Roman" w:hAnsi="Times New Roman" w:cs="Times New Roman"/>
          <w:sz w:val="24"/>
          <w:szCs w:val="24"/>
        </w:rPr>
        <w:t xml:space="preserve">criterios para la enseñanza de habilidades de pensamiento. </w:t>
      </w:r>
      <w:r>
        <w:rPr>
          <w:rFonts w:ascii="Times New Roman" w:hAnsi="Times New Roman" w:cs="Times New Roman"/>
          <w:sz w:val="24"/>
          <w:szCs w:val="24"/>
        </w:rPr>
        <w:t>Los autores c</w:t>
      </w:r>
      <w:r w:rsidRPr="008C3F1A">
        <w:rPr>
          <w:rFonts w:ascii="Times New Roman" w:hAnsi="Times New Roman" w:cs="Times New Roman"/>
          <w:sz w:val="24"/>
          <w:szCs w:val="24"/>
        </w:rPr>
        <w:t xml:space="preserve">oncluyeron que el pensamiento, en forma de habilidades como el pensamiento creativo, crítico, resolución de problemas y metacognición, es fundamental para el desarrollo de los individuos en sociedades modernas. Este estudio sirve como referente para comparar los resultados y el enfoque de este trabajo en relación con la estrategia para fomentar procesos de reflexión metacognitiva, </w:t>
      </w:r>
      <w:r>
        <w:rPr>
          <w:rFonts w:ascii="Times New Roman" w:hAnsi="Times New Roman" w:cs="Times New Roman"/>
          <w:sz w:val="24"/>
          <w:szCs w:val="24"/>
        </w:rPr>
        <w:t>ya que mejora</w:t>
      </w:r>
      <w:r w:rsidRPr="008C3F1A">
        <w:rPr>
          <w:rFonts w:ascii="Times New Roman" w:hAnsi="Times New Roman" w:cs="Times New Roman"/>
          <w:sz w:val="24"/>
          <w:szCs w:val="24"/>
        </w:rPr>
        <w:t xml:space="preserve"> las capacidades de pensamiento y contribuye a la formación de estudiantes más maduros e independientes.</w:t>
      </w:r>
    </w:p>
    <w:p w14:paraId="7541EE60" w14:textId="0C772E74" w:rsidR="00730DFD" w:rsidRPr="00EA77C4" w:rsidRDefault="00730DFD" w:rsidP="00DF4F71">
      <w:pPr>
        <w:tabs>
          <w:tab w:val="left" w:pos="284"/>
        </w:tabs>
        <w:spacing w:before="30" w:line="360" w:lineRule="auto"/>
        <w:jc w:val="both"/>
        <w:rPr>
          <w:rFonts w:ascii="Times New Roman" w:hAnsi="Times New Roman" w:cs="Times New Roman"/>
          <w:sz w:val="24"/>
          <w:szCs w:val="24"/>
        </w:rPr>
      </w:pPr>
      <w:r w:rsidRPr="00EA77C4">
        <w:rPr>
          <w:rFonts w:ascii="Times New Roman" w:hAnsi="Times New Roman" w:cs="Times New Roman"/>
          <w:sz w:val="24"/>
          <w:szCs w:val="24"/>
        </w:rPr>
        <w:t xml:space="preserve"> </w:t>
      </w:r>
    </w:p>
    <w:p w14:paraId="53F43704" w14:textId="2EEC14A9" w:rsidR="005567F4" w:rsidRPr="00EA77C4" w:rsidRDefault="0055703D" w:rsidP="00DF4F71">
      <w:pPr>
        <w:pStyle w:val="Ttulo2"/>
        <w:spacing w:before="0" w:after="0" w:line="360" w:lineRule="auto"/>
        <w:jc w:val="center"/>
        <w:rPr>
          <w:rFonts w:ascii="Times New Roman" w:hAnsi="Times New Roman" w:cs="Times New Roman"/>
          <w:b/>
          <w:bCs/>
        </w:rPr>
      </w:pPr>
      <w:bookmarkStart w:id="20" w:name="_Toc140569453"/>
      <w:r w:rsidRPr="00EA77C4">
        <w:rPr>
          <w:rFonts w:ascii="Times New Roman" w:hAnsi="Times New Roman" w:cs="Times New Roman"/>
          <w:b/>
          <w:bCs/>
        </w:rPr>
        <w:t>Conclusión</w:t>
      </w:r>
      <w:bookmarkEnd w:id="20"/>
    </w:p>
    <w:p w14:paraId="7957BBA2" w14:textId="77777777" w:rsidR="00731016" w:rsidRPr="008C3F1A" w:rsidRDefault="00731016" w:rsidP="00731016">
      <w:pPr>
        <w:spacing w:line="360" w:lineRule="auto"/>
        <w:ind w:firstLine="708"/>
        <w:jc w:val="both"/>
        <w:rPr>
          <w:rFonts w:ascii="Times New Roman" w:hAnsi="Times New Roman" w:cs="Times New Roman"/>
          <w:sz w:val="24"/>
          <w:szCs w:val="24"/>
        </w:rPr>
      </w:pPr>
      <w:r w:rsidRPr="008C3F1A">
        <w:rPr>
          <w:rFonts w:ascii="Times New Roman" w:hAnsi="Times New Roman" w:cs="Times New Roman"/>
          <w:sz w:val="24"/>
          <w:szCs w:val="24"/>
        </w:rPr>
        <w:t>A partir de la implementación del curso de desarrollo de habilidades del pensamiento, se puede concluir que hubo un impacto positivo en el autoconocimiento de los estudiantes, lo cual es relevante para facilitar la metacognición y la planificación de estrategias de aprendizaje. Inicialmente, la mayoría de los estudiantes no tenían conocimiento de su cociente intelectual (CI), y solo el 50</w:t>
      </w:r>
      <w:r>
        <w:rPr>
          <w:rFonts w:ascii="Times New Roman" w:hAnsi="Times New Roman" w:cs="Times New Roman"/>
          <w:sz w:val="24"/>
          <w:szCs w:val="24"/>
        </w:rPr>
        <w:t xml:space="preserve"> </w:t>
      </w:r>
      <w:r w:rsidRPr="008C3F1A">
        <w:rPr>
          <w:rFonts w:ascii="Times New Roman" w:hAnsi="Times New Roman" w:cs="Times New Roman"/>
          <w:sz w:val="24"/>
          <w:szCs w:val="24"/>
        </w:rPr>
        <w:t>% tenía información sobre su estilo de aprendizaje y rasgos de personalidad. Al finalizar el curso, el 90</w:t>
      </w:r>
      <w:r>
        <w:rPr>
          <w:rFonts w:ascii="Times New Roman" w:hAnsi="Times New Roman" w:cs="Times New Roman"/>
          <w:sz w:val="24"/>
          <w:szCs w:val="24"/>
        </w:rPr>
        <w:t xml:space="preserve"> </w:t>
      </w:r>
      <w:r w:rsidRPr="008C3F1A">
        <w:rPr>
          <w:rFonts w:ascii="Times New Roman" w:hAnsi="Times New Roman" w:cs="Times New Roman"/>
          <w:sz w:val="24"/>
          <w:szCs w:val="24"/>
        </w:rPr>
        <w:t>% manifestó conocer su CI, así como su estilo de aprendizaje, y el 95</w:t>
      </w:r>
      <w:r>
        <w:rPr>
          <w:rFonts w:ascii="Times New Roman" w:hAnsi="Times New Roman" w:cs="Times New Roman"/>
          <w:sz w:val="24"/>
          <w:szCs w:val="24"/>
        </w:rPr>
        <w:t xml:space="preserve"> </w:t>
      </w:r>
      <w:r w:rsidRPr="008C3F1A">
        <w:rPr>
          <w:rFonts w:ascii="Times New Roman" w:hAnsi="Times New Roman" w:cs="Times New Roman"/>
          <w:sz w:val="24"/>
          <w:szCs w:val="24"/>
        </w:rPr>
        <w:t>% pudo identificar sus rasgos de personalidad.</w:t>
      </w:r>
    </w:p>
    <w:p w14:paraId="35C63528" w14:textId="77777777" w:rsidR="00731016" w:rsidRPr="008C3F1A" w:rsidRDefault="00731016" w:rsidP="00731016">
      <w:pPr>
        <w:spacing w:line="360" w:lineRule="auto"/>
        <w:ind w:firstLine="708"/>
        <w:jc w:val="both"/>
        <w:rPr>
          <w:rFonts w:ascii="Times New Roman" w:hAnsi="Times New Roman" w:cs="Times New Roman"/>
          <w:sz w:val="24"/>
          <w:szCs w:val="24"/>
        </w:rPr>
      </w:pPr>
      <w:r w:rsidRPr="008C3F1A">
        <w:rPr>
          <w:rFonts w:ascii="Times New Roman" w:hAnsi="Times New Roman" w:cs="Times New Roman"/>
          <w:sz w:val="24"/>
          <w:szCs w:val="24"/>
        </w:rPr>
        <w:t>En cuanto a los resultados del CI obtenidos a través del test de Raven, se observa que el 50</w:t>
      </w:r>
      <w:r>
        <w:rPr>
          <w:rFonts w:ascii="Times New Roman" w:hAnsi="Times New Roman" w:cs="Times New Roman"/>
          <w:sz w:val="24"/>
          <w:szCs w:val="24"/>
        </w:rPr>
        <w:t xml:space="preserve"> </w:t>
      </w:r>
      <w:r w:rsidRPr="008C3F1A">
        <w:rPr>
          <w:rFonts w:ascii="Times New Roman" w:hAnsi="Times New Roman" w:cs="Times New Roman"/>
          <w:sz w:val="24"/>
          <w:szCs w:val="24"/>
        </w:rPr>
        <w:t>% de los estudiantes obtuvo un resultado de inteligencia media, el 35</w:t>
      </w:r>
      <w:r>
        <w:rPr>
          <w:rFonts w:ascii="Times New Roman" w:hAnsi="Times New Roman" w:cs="Times New Roman"/>
          <w:sz w:val="24"/>
          <w:szCs w:val="24"/>
        </w:rPr>
        <w:t xml:space="preserve"> </w:t>
      </w:r>
      <w:r w:rsidRPr="008C3F1A">
        <w:rPr>
          <w:rFonts w:ascii="Times New Roman" w:hAnsi="Times New Roman" w:cs="Times New Roman"/>
          <w:sz w:val="24"/>
          <w:szCs w:val="24"/>
        </w:rPr>
        <w:t>% obtuvo un resultado superior al término medio, y el 15</w:t>
      </w:r>
      <w:r>
        <w:rPr>
          <w:rFonts w:ascii="Times New Roman" w:hAnsi="Times New Roman" w:cs="Times New Roman"/>
          <w:sz w:val="24"/>
          <w:szCs w:val="24"/>
        </w:rPr>
        <w:t xml:space="preserve"> </w:t>
      </w:r>
      <w:r w:rsidRPr="008C3F1A">
        <w:rPr>
          <w:rFonts w:ascii="Times New Roman" w:hAnsi="Times New Roman" w:cs="Times New Roman"/>
          <w:sz w:val="24"/>
          <w:szCs w:val="24"/>
        </w:rPr>
        <w:t>% tuvo un CI inferior al término medio. Es relevante destacar que un CI bajo se asocia a posibles dificultades en áreas como matemáticas o en aquellas que requieren funciones cognitivas superiores para el uso del lenguaje, como la lectoescritura para la redacción de textos académicos. Sin embargo, es importante notar que el 85</w:t>
      </w:r>
      <w:r>
        <w:rPr>
          <w:rFonts w:ascii="Times New Roman" w:hAnsi="Times New Roman" w:cs="Times New Roman"/>
          <w:sz w:val="24"/>
          <w:szCs w:val="24"/>
        </w:rPr>
        <w:t xml:space="preserve"> </w:t>
      </w:r>
      <w:r w:rsidRPr="008C3F1A">
        <w:rPr>
          <w:rFonts w:ascii="Times New Roman" w:hAnsi="Times New Roman" w:cs="Times New Roman"/>
          <w:sz w:val="24"/>
          <w:szCs w:val="24"/>
        </w:rPr>
        <w:t>% de los estudiantes demostró tener una inteligencia media o superior al término medio. Esto sugiere que las causas del bajo rendimiento y rezago en estos alumnos, por los cuales fueron seleccionados e invitados a participar en el curso (tener materias reprobadas), obedecen a variables diferentes de sus capacidades cognitivas.</w:t>
      </w:r>
    </w:p>
    <w:p w14:paraId="0FF20A63" w14:textId="77777777" w:rsidR="00731016" w:rsidRDefault="00731016" w:rsidP="00731016">
      <w:pPr>
        <w:spacing w:line="360" w:lineRule="auto"/>
        <w:ind w:firstLine="708"/>
        <w:jc w:val="both"/>
        <w:rPr>
          <w:rFonts w:ascii="Times New Roman" w:hAnsi="Times New Roman" w:cs="Times New Roman"/>
          <w:sz w:val="24"/>
          <w:szCs w:val="24"/>
        </w:rPr>
      </w:pPr>
      <w:r w:rsidRPr="008C3F1A">
        <w:rPr>
          <w:rFonts w:ascii="Times New Roman" w:hAnsi="Times New Roman" w:cs="Times New Roman"/>
          <w:sz w:val="24"/>
          <w:szCs w:val="24"/>
        </w:rPr>
        <w:lastRenderedPageBreak/>
        <w:t>Se destaca también que como parte de las actividades del curso se llevó a cabo un diagnóstico de la situación de salud mediante una entrevista clínica. Bajo la premisa de la relación entre la salud y la constancia en la escuela, el 15</w:t>
      </w:r>
      <w:r>
        <w:rPr>
          <w:rFonts w:ascii="Times New Roman" w:hAnsi="Times New Roman" w:cs="Times New Roman"/>
          <w:sz w:val="24"/>
          <w:szCs w:val="24"/>
        </w:rPr>
        <w:t xml:space="preserve"> </w:t>
      </w:r>
      <w:r w:rsidRPr="008C3F1A">
        <w:rPr>
          <w:rFonts w:ascii="Times New Roman" w:hAnsi="Times New Roman" w:cs="Times New Roman"/>
          <w:sz w:val="24"/>
          <w:szCs w:val="24"/>
        </w:rPr>
        <w:t>% de los estudiantes fue derivado al médico de la institución para una revisión más profunda. En los casos necesarios, se realizaron derivaciones a instituciones de salud pública para un seguimiento y control más extenso de su salud.</w:t>
      </w:r>
    </w:p>
    <w:p w14:paraId="101C067D" w14:textId="77777777" w:rsidR="00DF0F15" w:rsidRDefault="00DF0F15" w:rsidP="00DF0F15">
      <w:pPr>
        <w:tabs>
          <w:tab w:val="left" w:pos="284"/>
        </w:tabs>
        <w:spacing w:before="30" w:after="3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EA77C4">
        <w:rPr>
          <w:rFonts w:ascii="Times New Roman" w:hAnsi="Times New Roman" w:cs="Times New Roman"/>
          <w:sz w:val="24"/>
          <w:szCs w:val="24"/>
        </w:rPr>
        <w:t>En cuanto al aprovechamiento del programa, se hizo una evaluación diagnóstica y una evaluación final del curso</w:t>
      </w:r>
      <w:r>
        <w:rPr>
          <w:rFonts w:ascii="Times New Roman" w:hAnsi="Times New Roman" w:cs="Times New Roman"/>
          <w:sz w:val="24"/>
          <w:szCs w:val="24"/>
        </w:rPr>
        <w:t>.</w:t>
      </w:r>
      <w:r w:rsidRPr="00EA77C4">
        <w:rPr>
          <w:rFonts w:ascii="Times New Roman" w:hAnsi="Times New Roman" w:cs="Times New Roman"/>
          <w:sz w:val="24"/>
          <w:szCs w:val="24"/>
        </w:rPr>
        <w:t xml:space="preserve"> </w:t>
      </w:r>
      <w:r>
        <w:rPr>
          <w:rFonts w:ascii="Times New Roman" w:hAnsi="Times New Roman" w:cs="Times New Roman"/>
          <w:sz w:val="24"/>
          <w:szCs w:val="24"/>
        </w:rPr>
        <w:t>E</w:t>
      </w:r>
      <w:r w:rsidRPr="00EA77C4">
        <w:rPr>
          <w:rFonts w:ascii="Times New Roman" w:hAnsi="Times New Roman" w:cs="Times New Roman"/>
          <w:sz w:val="24"/>
          <w:szCs w:val="24"/>
        </w:rPr>
        <w:t>l promedio inicial fue del 67</w:t>
      </w:r>
      <w:r>
        <w:rPr>
          <w:rFonts w:ascii="Times New Roman" w:hAnsi="Times New Roman" w:cs="Times New Roman"/>
          <w:sz w:val="24"/>
          <w:szCs w:val="24"/>
        </w:rPr>
        <w:t xml:space="preserve"> </w:t>
      </w:r>
      <w:r w:rsidRPr="00EA77C4">
        <w:rPr>
          <w:rFonts w:ascii="Times New Roman" w:hAnsi="Times New Roman" w:cs="Times New Roman"/>
          <w:sz w:val="24"/>
          <w:szCs w:val="24"/>
        </w:rPr>
        <w:t>% y el promedio después de la implementación del curso fue de 81</w:t>
      </w:r>
      <w:r>
        <w:rPr>
          <w:rFonts w:ascii="Times New Roman" w:hAnsi="Times New Roman" w:cs="Times New Roman"/>
          <w:sz w:val="24"/>
          <w:szCs w:val="24"/>
        </w:rPr>
        <w:t xml:space="preserve"> </w:t>
      </w:r>
      <w:r w:rsidRPr="00EA77C4">
        <w:rPr>
          <w:rFonts w:ascii="Times New Roman" w:hAnsi="Times New Roman" w:cs="Times New Roman"/>
          <w:sz w:val="24"/>
          <w:szCs w:val="24"/>
        </w:rPr>
        <w:t>%</w:t>
      </w:r>
      <w:r>
        <w:rPr>
          <w:rFonts w:ascii="Times New Roman" w:hAnsi="Times New Roman" w:cs="Times New Roman"/>
          <w:sz w:val="24"/>
          <w:szCs w:val="24"/>
        </w:rPr>
        <w:t>.</w:t>
      </w:r>
      <w:r w:rsidRPr="00EA77C4">
        <w:rPr>
          <w:rFonts w:ascii="Times New Roman" w:hAnsi="Times New Roman" w:cs="Times New Roman"/>
          <w:sz w:val="24"/>
          <w:szCs w:val="24"/>
        </w:rPr>
        <w:t xml:space="preserve"> </w:t>
      </w:r>
      <w:r>
        <w:rPr>
          <w:rFonts w:ascii="Times New Roman" w:hAnsi="Times New Roman" w:cs="Times New Roman"/>
          <w:sz w:val="24"/>
          <w:szCs w:val="24"/>
        </w:rPr>
        <w:t>P</w:t>
      </w:r>
      <w:r w:rsidRPr="00EA77C4">
        <w:rPr>
          <w:rFonts w:ascii="Times New Roman" w:hAnsi="Times New Roman" w:cs="Times New Roman"/>
          <w:sz w:val="24"/>
          <w:szCs w:val="24"/>
        </w:rPr>
        <w:t>ara comprobar la diferencia de los resultados de forma más certera se aplicó una prueba de hipótesis, y se pudo comprobar que el curso de desarrollo de habilidades del pensamiento tuvo un efecto positivo en el aprovechamiento de los alumnos. Como complemento para conocer el impacto del curso, se aplicó una encuesta para conocer la percepción del nivel de comprensión del programa del curso y el 89</w:t>
      </w:r>
      <w:r>
        <w:rPr>
          <w:rFonts w:ascii="Times New Roman" w:hAnsi="Times New Roman" w:cs="Times New Roman"/>
          <w:sz w:val="24"/>
          <w:szCs w:val="24"/>
        </w:rPr>
        <w:t xml:space="preserve"> </w:t>
      </w:r>
      <w:r w:rsidRPr="00EA77C4">
        <w:rPr>
          <w:rFonts w:ascii="Times New Roman" w:hAnsi="Times New Roman" w:cs="Times New Roman"/>
          <w:sz w:val="24"/>
          <w:szCs w:val="24"/>
        </w:rPr>
        <w:t>% manifestó que fue bueno, y el 11</w:t>
      </w:r>
      <w:r>
        <w:rPr>
          <w:rFonts w:ascii="Times New Roman" w:hAnsi="Times New Roman" w:cs="Times New Roman"/>
          <w:sz w:val="24"/>
          <w:szCs w:val="24"/>
        </w:rPr>
        <w:t xml:space="preserve"> </w:t>
      </w:r>
      <w:r w:rsidRPr="00EA77C4">
        <w:rPr>
          <w:rFonts w:ascii="Times New Roman" w:hAnsi="Times New Roman" w:cs="Times New Roman"/>
          <w:sz w:val="24"/>
          <w:szCs w:val="24"/>
        </w:rPr>
        <w:t xml:space="preserve">% regular, </w:t>
      </w:r>
      <w:r>
        <w:rPr>
          <w:rFonts w:ascii="Times New Roman" w:hAnsi="Times New Roman" w:cs="Times New Roman"/>
          <w:sz w:val="24"/>
          <w:szCs w:val="24"/>
        </w:rPr>
        <w:t>lo cual es</w:t>
      </w:r>
      <w:r w:rsidRPr="00EA77C4">
        <w:rPr>
          <w:rFonts w:ascii="Times New Roman" w:hAnsi="Times New Roman" w:cs="Times New Roman"/>
          <w:sz w:val="24"/>
          <w:szCs w:val="24"/>
        </w:rPr>
        <w:t xml:space="preserve"> congruente con los resultados de aprovechamiento. </w:t>
      </w:r>
    </w:p>
    <w:p w14:paraId="1E3192A0" w14:textId="77777777" w:rsidR="00DF0F15" w:rsidRDefault="00DF0F15" w:rsidP="00DF0F15">
      <w:pPr>
        <w:tabs>
          <w:tab w:val="left" w:pos="284"/>
        </w:tabs>
        <w:spacing w:before="30" w:after="3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En</w:t>
      </w:r>
      <w:r w:rsidRPr="00EA77C4">
        <w:rPr>
          <w:rFonts w:ascii="Times New Roman" w:hAnsi="Times New Roman" w:cs="Times New Roman"/>
          <w:sz w:val="24"/>
          <w:szCs w:val="24"/>
        </w:rPr>
        <w:t xml:space="preserve"> relación </w:t>
      </w:r>
      <w:r>
        <w:rPr>
          <w:rFonts w:ascii="Times New Roman" w:hAnsi="Times New Roman" w:cs="Times New Roman"/>
          <w:sz w:val="24"/>
          <w:szCs w:val="24"/>
        </w:rPr>
        <w:t>con</w:t>
      </w:r>
      <w:r w:rsidRPr="00EA77C4">
        <w:rPr>
          <w:rFonts w:ascii="Times New Roman" w:hAnsi="Times New Roman" w:cs="Times New Roman"/>
          <w:sz w:val="24"/>
          <w:szCs w:val="24"/>
        </w:rPr>
        <w:t xml:space="preserve"> la satisfacción del grupo con las actividades y con el programa del curso, el 100</w:t>
      </w:r>
      <w:r>
        <w:rPr>
          <w:rFonts w:ascii="Times New Roman" w:hAnsi="Times New Roman" w:cs="Times New Roman"/>
          <w:sz w:val="24"/>
          <w:szCs w:val="24"/>
        </w:rPr>
        <w:t xml:space="preserve"> </w:t>
      </w:r>
      <w:r w:rsidRPr="00EA77C4">
        <w:rPr>
          <w:rFonts w:ascii="Times New Roman" w:hAnsi="Times New Roman" w:cs="Times New Roman"/>
          <w:sz w:val="24"/>
          <w:szCs w:val="24"/>
        </w:rPr>
        <w:t>% respondió tener un buen nivel de satisfacción, lo que indica que las actividades desarrolladas fueron del agrado de los estudiantes</w:t>
      </w:r>
      <w:r>
        <w:rPr>
          <w:rFonts w:ascii="Times New Roman" w:hAnsi="Times New Roman" w:cs="Times New Roman"/>
          <w:sz w:val="24"/>
          <w:szCs w:val="24"/>
        </w:rPr>
        <w:t>,</w:t>
      </w:r>
      <w:r w:rsidRPr="00EA77C4">
        <w:rPr>
          <w:rFonts w:ascii="Times New Roman" w:hAnsi="Times New Roman" w:cs="Times New Roman"/>
          <w:sz w:val="24"/>
          <w:szCs w:val="24"/>
        </w:rPr>
        <w:t xml:space="preserve"> aunado a que se tuvo una valoración positiva de su aportación para el desarrollo de habilidades del pensamiento.</w:t>
      </w:r>
    </w:p>
    <w:p w14:paraId="6ED2B3DA" w14:textId="77777777" w:rsidR="00DF0F15" w:rsidRDefault="00DF0F15" w:rsidP="00DF0F15">
      <w:pPr>
        <w:tabs>
          <w:tab w:val="left" w:pos="284"/>
        </w:tabs>
        <w:spacing w:before="30" w:after="3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EA77C4">
        <w:rPr>
          <w:rFonts w:ascii="Times New Roman" w:hAnsi="Times New Roman" w:cs="Times New Roman"/>
          <w:sz w:val="24"/>
          <w:szCs w:val="24"/>
        </w:rPr>
        <w:t>Por último, cabe mencionar que en las instituciones de educación superior existe una constante preocupación por los indicadores que dan cuenta de la calidad educativa, que a su vez miden eficiencia y eficacia de las instituciones, lo que es particularmente relevante para las escuelas pertenecientes al sector gubernamental por su responsabilidad en el ejercicio del gasto público y la rendición de cuentas</w:t>
      </w:r>
      <w:r>
        <w:rPr>
          <w:rFonts w:ascii="Times New Roman" w:hAnsi="Times New Roman" w:cs="Times New Roman"/>
          <w:sz w:val="24"/>
          <w:szCs w:val="24"/>
        </w:rPr>
        <w:t>.</w:t>
      </w:r>
      <w:r w:rsidRPr="00EA77C4">
        <w:rPr>
          <w:rFonts w:ascii="Times New Roman" w:hAnsi="Times New Roman" w:cs="Times New Roman"/>
          <w:sz w:val="24"/>
          <w:szCs w:val="24"/>
        </w:rPr>
        <w:t xml:space="preserve"> </w:t>
      </w:r>
      <w:r>
        <w:rPr>
          <w:rFonts w:ascii="Times New Roman" w:hAnsi="Times New Roman" w:cs="Times New Roman"/>
          <w:sz w:val="24"/>
          <w:szCs w:val="24"/>
        </w:rPr>
        <w:t>A</w:t>
      </w:r>
      <w:r w:rsidRPr="00EA77C4">
        <w:rPr>
          <w:rFonts w:ascii="Times New Roman" w:hAnsi="Times New Roman" w:cs="Times New Roman"/>
          <w:sz w:val="24"/>
          <w:szCs w:val="24"/>
        </w:rPr>
        <w:t>lgunos de estos indicadores son la cobertura, la eficiencia terminal y la disminución de la deserción y el rezago educativo</w:t>
      </w:r>
      <w:r>
        <w:rPr>
          <w:rFonts w:ascii="Times New Roman" w:hAnsi="Times New Roman" w:cs="Times New Roman"/>
          <w:sz w:val="24"/>
          <w:szCs w:val="24"/>
        </w:rPr>
        <w:t>.</w:t>
      </w:r>
      <w:r w:rsidRPr="00EA77C4">
        <w:rPr>
          <w:rFonts w:ascii="Times New Roman" w:hAnsi="Times New Roman" w:cs="Times New Roman"/>
          <w:sz w:val="24"/>
          <w:szCs w:val="24"/>
        </w:rPr>
        <w:t xml:space="preserve"> </w:t>
      </w:r>
    </w:p>
    <w:p w14:paraId="244AA716" w14:textId="77777777" w:rsidR="00DF0F15" w:rsidRPr="00EA77C4" w:rsidRDefault="00DF0F15" w:rsidP="00DF0F15">
      <w:pPr>
        <w:tabs>
          <w:tab w:val="left" w:pos="284"/>
        </w:tabs>
        <w:spacing w:before="30" w:after="3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w:t>
      </w:r>
      <w:r w:rsidRPr="00EA77C4">
        <w:rPr>
          <w:rFonts w:ascii="Times New Roman" w:hAnsi="Times New Roman" w:cs="Times New Roman"/>
          <w:sz w:val="24"/>
          <w:szCs w:val="24"/>
        </w:rPr>
        <w:t>omo respuesta a estas preocupaciones, en este trabajo se present</w:t>
      </w:r>
      <w:r>
        <w:rPr>
          <w:rFonts w:ascii="Times New Roman" w:hAnsi="Times New Roman" w:cs="Times New Roman"/>
          <w:sz w:val="24"/>
          <w:szCs w:val="24"/>
        </w:rPr>
        <w:t>ó</w:t>
      </w:r>
      <w:r w:rsidRPr="00EA77C4">
        <w:rPr>
          <w:rFonts w:ascii="Times New Roman" w:hAnsi="Times New Roman" w:cs="Times New Roman"/>
          <w:sz w:val="24"/>
          <w:szCs w:val="24"/>
        </w:rPr>
        <w:t xml:space="preserve"> una propuesta de un curso de desarrollo de habilidades del pensamiento, del cual se concluye que es una estrategia que puede contribuir a habilitar mejor a los estudiantes para el desarrollo de actividades académicas, y con esto también a la mejora de los indicadores antes mencionados</w:t>
      </w:r>
      <w:r>
        <w:rPr>
          <w:rFonts w:ascii="Times New Roman" w:hAnsi="Times New Roman" w:cs="Times New Roman"/>
          <w:sz w:val="24"/>
          <w:szCs w:val="24"/>
        </w:rPr>
        <w:t>.</w:t>
      </w:r>
      <w:r w:rsidRPr="00EA77C4">
        <w:rPr>
          <w:rFonts w:ascii="Times New Roman" w:hAnsi="Times New Roman" w:cs="Times New Roman"/>
          <w:sz w:val="24"/>
          <w:szCs w:val="24"/>
        </w:rPr>
        <w:t xml:space="preserve"> </w:t>
      </w:r>
      <w:r>
        <w:rPr>
          <w:rFonts w:ascii="Times New Roman" w:hAnsi="Times New Roman" w:cs="Times New Roman"/>
          <w:sz w:val="24"/>
          <w:szCs w:val="24"/>
        </w:rPr>
        <w:t>S</w:t>
      </w:r>
      <w:r w:rsidRPr="00EA77C4">
        <w:rPr>
          <w:rFonts w:ascii="Times New Roman" w:hAnsi="Times New Roman" w:cs="Times New Roman"/>
          <w:sz w:val="24"/>
          <w:szCs w:val="24"/>
        </w:rPr>
        <w:t xml:space="preserve">in embargo, hace falta hacer un seguimiento mayor a esta estrategia para conocer su impacto real en los indicadores antes mencionados (y en el rezago educativo), ya que el alcance de este trabajo corresponde a la fundamentación, descripción y evaluación de la propuesta desde el punto de vista académico. </w:t>
      </w:r>
    </w:p>
    <w:p w14:paraId="53E1E90C" w14:textId="77777777" w:rsidR="004C67E7" w:rsidRDefault="004C67E7" w:rsidP="001B3636">
      <w:pPr>
        <w:tabs>
          <w:tab w:val="left" w:pos="284"/>
        </w:tabs>
        <w:spacing w:before="30" w:after="30" w:line="360" w:lineRule="auto"/>
        <w:jc w:val="center"/>
        <w:rPr>
          <w:rFonts w:ascii="Times New Roman" w:hAnsi="Times New Roman" w:cs="Times New Roman"/>
          <w:b/>
          <w:bCs/>
          <w:sz w:val="32"/>
          <w:szCs w:val="32"/>
        </w:rPr>
      </w:pPr>
    </w:p>
    <w:p w14:paraId="1B36BEF3" w14:textId="77777777" w:rsidR="00D1133D" w:rsidRDefault="00D1133D" w:rsidP="001B3636">
      <w:pPr>
        <w:tabs>
          <w:tab w:val="left" w:pos="284"/>
        </w:tabs>
        <w:spacing w:before="30" w:after="30" w:line="360" w:lineRule="auto"/>
        <w:jc w:val="center"/>
        <w:rPr>
          <w:rFonts w:ascii="Times New Roman" w:hAnsi="Times New Roman" w:cs="Times New Roman"/>
          <w:b/>
          <w:bCs/>
          <w:sz w:val="32"/>
          <w:szCs w:val="32"/>
        </w:rPr>
      </w:pPr>
    </w:p>
    <w:p w14:paraId="5908AD73" w14:textId="05D83E7D" w:rsidR="001B3636" w:rsidRPr="00100329" w:rsidRDefault="001B3636" w:rsidP="001B3636">
      <w:pPr>
        <w:tabs>
          <w:tab w:val="left" w:pos="284"/>
        </w:tabs>
        <w:spacing w:before="30" w:after="30" w:line="360" w:lineRule="auto"/>
        <w:jc w:val="center"/>
        <w:rPr>
          <w:rFonts w:ascii="Times New Roman" w:hAnsi="Times New Roman" w:cs="Times New Roman"/>
          <w:b/>
          <w:bCs/>
          <w:sz w:val="28"/>
          <w:szCs w:val="28"/>
        </w:rPr>
      </w:pPr>
      <w:r w:rsidRPr="00100329">
        <w:rPr>
          <w:rFonts w:ascii="Times New Roman" w:hAnsi="Times New Roman" w:cs="Times New Roman"/>
          <w:b/>
          <w:bCs/>
          <w:sz w:val="28"/>
          <w:szCs w:val="28"/>
        </w:rPr>
        <w:lastRenderedPageBreak/>
        <w:t>Futuras líneas de investigación</w:t>
      </w:r>
    </w:p>
    <w:p w14:paraId="674C9527" w14:textId="77777777" w:rsidR="00DF0F15" w:rsidRPr="00B14B38" w:rsidRDefault="00DF0F15" w:rsidP="00DF0F15">
      <w:pPr>
        <w:spacing w:line="360" w:lineRule="auto"/>
        <w:ind w:firstLine="708"/>
        <w:jc w:val="both"/>
        <w:rPr>
          <w:rFonts w:ascii="Times New Roman" w:hAnsi="Times New Roman" w:cs="Times New Roman"/>
          <w:sz w:val="24"/>
          <w:szCs w:val="24"/>
        </w:rPr>
      </w:pPr>
      <w:r w:rsidRPr="00B14B38">
        <w:rPr>
          <w:rFonts w:ascii="Times New Roman" w:hAnsi="Times New Roman" w:cs="Times New Roman"/>
          <w:sz w:val="24"/>
          <w:szCs w:val="24"/>
        </w:rPr>
        <w:t>A partir de este proyecto, surgen dos líneas de investigación futuras. En primer lugar, se propone realizar un seguimiento a mediano y largo plazo de la trayectoria académica de los estudiantes que participaron en esta prueba piloto. El objetivo es visualizar si existe alguna tendencia favorable en su desempeño académico que pueda atribuirse al desarrollo de habilidades del pensamiento. Este seguimiento permitirá obtener información valiosa sobre el impacto a largo plazo de la intervención y su influencia en el rendimiento académico de los estudiantes.</w:t>
      </w:r>
    </w:p>
    <w:p w14:paraId="0002DB07" w14:textId="77777777" w:rsidR="00DF0F15" w:rsidRPr="00B14B38" w:rsidRDefault="00DF0F15" w:rsidP="00DF0F15">
      <w:pPr>
        <w:spacing w:line="360" w:lineRule="auto"/>
        <w:ind w:firstLine="708"/>
        <w:jc w:val="both"/>
        <w:rPr>
          <w:rFonts w:ascii="Times New Roman" w:hAnsi="Times New Roman" w:cs="Times New Roman"/>
          <w:sz w:val="24"/>
          <w:szCs w:val="24"/>
        </w:rPr>
      </w:pPr>
      <w:r w:rsidRPr="00B14B38">
        <w:rPr>
          <w:rFonts w:ascii="Times New Roman" w:hAnsi="Times New Roman" w:cs="Times New Roman"/>
          <w:sz w:val="24"/>
          <w:szCs w:val="24"/>
        </w:rPr>
        <w:t xml:space="preserve">En segunda instancia, se plantea establecer lineamientos de operación del curso-taller para que pueda ser impartido de forma estandarizada. Esto podría dirigirse tanto a alumnos en situación de rezago como a estudiantes de nuevo ingreso que están </w:t>
      </w:r>
      <w:r>
        <w:rPr>
          <w:rFonts w:ascii="Times New Roman" w:hAnsi="Times New Roman" w:cs="Times New Roman"/>
          <w:sz w:val="24"/>
          <w:szCs w:val="24"/>
        </w:rPr>
        <w:t>iniciando</w:t>
      </w:r>
      <w:r w:rsidRPr="00B14B38">
        <w:rPr>
          <w:rFonts w:ascii="Times New Roman" w:hAnsi="Times New Roman" w:cs="Times New Roman"/>
          <w:sz w:val="24"/>
          <w:szCs w:val="24"/>
        </w:rPr>
        <w:t xml:space="preserve"> su carrera profesional. La participación en un curso de esta naturaleza podría proporcionarles herramientas de apoyo para su formación profesional.</w:t>
      </w:r>
    </w:p>
    <w:p w14:paraId="08995790" w14:textId="77777777" w:rsidR="00DF0F15" w:rsidRDefault="00DF0F15" w:rsidP="00DF0F15">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último, d</w:t>
      </w:r>
      <w:r w:rsidRPr="00B14B38">
        <w:rPr>
          <w:rFonts w:ascii="Times New Roman" w:hAnsi="Times New Roman" w:cs="Times New Roman"/>
          <w:sz w:val="24"/>
          <w:szCs w:val="24"/>
        </w:rPr>
        <w:t>esde la perspectiva de la investigación, se sugiere elaborar otros estudios enfocados al diseño de propuestas para desarrollar habilidades del pensamiento en estudiantes universitarios. Estos estudios podrían explorar la relación entre estas habilidades y los resultados académicos. Además, se podrían llevar a cabo investigaciones de tipo longitudinal para analizar cómo estas habilidades inciden en el posicionamiento laboral y en el desarrollo profesional de los individuos. Estos enfoques podrían ser de particular relevancia para las instituciones de educación superior interesadas en mejorar la formación integral de sus estudiantes y su preparación para el ámbito laboral.</w:t>
      </w:r>
    </w:p>
    <w:p w14:paraId="0C0A2EC9" w14:textId="77777777" w:rsidR="00067EF0" w:rsidRDefault="00067EF0" w:rsidP="001B3636">
      <w:pPr>
        <w:tabs>
          <w:tab w:val="left" w:pos="284"/>
        </w:tabs>
        <w:spacing w:before="30" w:after="30" w:line="360" w:lineRule="auto"/>
        <w:jc w:val="center"/>
        <w:rPr>
          <w:rFonts w:ascii="Times New Roman" w:hAnsi="Times New Roman" w:cs="Times New Roman"/>
          <w:b/>
          <w:bCs/>
          <w:sz w:val="32"/>
          <w:szCs w:val="32"/>
        </w:rPr>
      </w:pPr>
    </w:p>
    <w:p w14:paraId="4FE11CAC" w14:textId="77777777" w:rsidR="00D1133D" w:rsidRDefault="00D1133D" w:rsidP="001B3636">
      <w:pPr>
        <w:tabs>
          <w:tab w:val="left" w:pos="284"/>
        </w:tabs>
        <w:spacing w:before="30" w:after="30" w:line="360" w:lineRule="auto"/>
        <w:jc w:val="center"/>
        <w:rPr>
          <w:rFonts w:ascii="Times New Roman" w:hAnsi="Times New Roman" w:cs="Times New Roman"/>
          <w:b/>
          <w:bCs/>
          <w:sz w:val="32"/>
          <w:szCs w:val="32"/>
        </w:rPr>
      </w:pPr>
    </w:p>
    <w:p w14:paraId="04689A01" w14:textId="77777777" w:rsidR="00D1133D" w:rsidRDefault="00D1133D" w:rsidP="001B3636">
      <w:pPr>
        <w:tabs>
          <w:tab w:val="left" w:pos="284"/>
        </w:tabs>
        <w:spacing w:before="30" w:after="30" w:line="360" w:lineRule="auto"/>
        <w:jc w:val="center"/>
        <w:rPr>
          <w:rFonts w:ascii="Times New Roman" w:hAnsi="Times New Roman" w:cs="Times New Roman"/>
          <w:b/>
          <w:bCs/>
          <w:sz w:val="32"/>
          <w:szCs w:val="32"/>
        </w:rPr>
      </w:pPr>
    </w:p>
    <w:p w14:paraId="6E36D963" w14:textId="77777777" w:rsidR="00D1133D" w:rsidRDefault="00D1133D" w:rsidP="001B3636">
      <w:pPr>
        <w:tabs>
          <w:tab w:val="left" w:pos="284"/>
        </w:tabs>
        <w:spacing w:before="30" w:after="30" w:line="360" w:lineRule="auto"/>
        <w:jc w:val="center"/>
        <w:rPr>
          <w:rFonts w:ascii="Times New Roman" w:hAnsi="Times New Roman" w:cs="Times New Roman"/>
          <w:b/>
          <w:bCs/>
          <w:sz w:val="32"/>
          <w:szCs w:val="32"/>
        </w:rPr>
      </w:pPr>
    </w:p>
    <w:p w14:paraId="7FA776ED" w14:textId="77777777" w:rsidR="00D1133D" w:rsidRDefault="00D1133D" w:rsidP="001B3636">
      <w:pPr>
        <w:tabs>
          <w:tab w:val="left" w:pos="284"/>
        </w:tabs>
        <w:spacing w:before="30" w:after="30" w:line="360" w:lineRule="auto"/>
        <w:jc w:val="center"/>
        <w:rPr>
          <w:rFonts w:ascii="Times New Roman" w:hAnsi="Times New Roman" w:cs="Times New Roman"/>
          <w:b/>
          <w:bCs/>
          <w:sz w:val="32"/>
          <w:szCs w:val="32"/>
        </w:rPr>
      </w:pPr>
    </w:p>
    <w:p w14:paraId="143DA911" w14:textId="77777777" w:rsidR="00D1133D" w:rsidRDefault="00D1133D" w:rsidP="001B3636">
      <w:pPr>
        <w:tabs>
          <w:tab w:val="left" w:pos="284"/>
        </w:tabs>
        <w:spacing w:before="30" w:after="30" w:line="360" w:lineRule="auto"/>
        <w:jc w:val="center"/>
        <w:rPr>
          <w:rFonts w:ascii="Times New Roman" w:hAnsi="Times New Roman" w:cs="Times New Roman"/>
          <w:b/>
          <w:bCs/>
          <w:sz w:val="32"/>
          <w:szCs w:val="32"/>
        </w:rPr>
      </w:pPr>
    </w:p>
    <w:p w14:paraId="364674AD" w14:textId="77777777" w:rsidR="00D1133D" w:rsidRDefault="00D1133D" w:rsidP="001B3636">
      <w:pPr>
        <w:tabs>
          <w:tab w:val="left" w:pos="284"/>
        </w:tabs>
        <w:spacing w:before="30" w:after="30" w:line="360" w:lineRule="auto"/>
        <w:jc w:val="center"/>
        <w:rPr>
          <w:rFonts w:ascii="Times New Roman" w:hAnsi="Times New Roman" w:cs="Times New Roman"/>
          <w:b/>
          <w:bCs/>
          <w:sz w:val="32"/>
          <w:szCs w:val="32"/>
        </w:rPr>
      </w:pPr>
    </w:p>
    <w:p w14:paraId="62BC3FF7" w14:textId="77777777" w:rsidR="00D1133D" w:rsidRDefault="00D1133D" w:rsidP="001B3636">
      <w:pPr>
        <w:tabs>
          <w:tab w:val="left" w:pos="284"/>
        </w:tabs>
        <w:spacing w:before="30" w:after="30" w:line="360" w:lineRule="auto"/>
        <w:jc w:val="center"/>
        <w:rPr>
          <w:rFonts w:ascii="Times New Roman" w:hAnsi="Times New Roman" w:cs="Times New Roman"/>
          <w:b/>
          <w:bCs/>
          <w:sz w:val="32"/>
          <w:szCs w:val="32"/>
        </w:rPr>
      </w:pPr>
    </w:p>
    <w:p w14:paraId="6929DB7D" w14:textId="77777777" w:rsidR="00D1133D" w:rsidRDefault="00D1133D" w:rsidP="001B3636">
      <w:pPr>
        <w:tabs>
          <w:tab w:val="left" w:pos="284"/>
        </w:tabs>
        <w:spacing w:before="30" w:after="30" w:line="360" w:lineRule="auto"/>
        <w:jc w:val="center"/>
        <w:rPr>
          <w:rFonts w:ascii="Times New Roman" w:hAnsi="Times New Roman" w:cs="Times New Roman"/>
          <w:b/>
          <w:bCs/>
          <w:sz w:val="32"/>
          <w:szCs w:val="32"/>
        </w:rPr>
      </w:pPr>
    </w:p>
    <w:p w14:paraId="6CE95D6B" w14:textId="77777777" w:rsidR="00D1133D" w:rsidRPr="00EA77C4" w:rsidRDefault="00D1133D" w:rsidP="001B3636">
      <w:pPr>
        <w:tabs>
          <w:tab w:val="left" w:pos="284"/>
        </w:tabs>
        <w:spacing w:before="30" w:after="30" w:line="360" w:lineRule="auto"/>
        <w:jc w:val="center"/>
        <w:rPr>
          <w:rFonts w:ascii="Times New Roman" w:hAnsi="Times New Roman" w:cs="Times New Roman"/>
          <w:b/>
          <w:bCs/>
          <w:sz w:val="32"/>
          <w:szCs w:val="32"/>
        </w:rPr>
      </w:pPr>
    </w:p>
    <w:p w14:paraId="6C2EA44F" w14:textId="42173A34" w:rsidR="00EE7583" w:rsidRPr="00100329" w:rsidRDefault="00EE7583" w:rsidP="00100329">
      <w:pPr>
        <w:tabs>
          <w:tab w:val="left" w:pos="284"/>
        </w:tabs>
        <w:spacing w:before="30" w:after="30" w:line="360" w:lineRule="auto"/>
        <w:rPr>
          <w:rFonts w:asciiTheme="majorHAnsi" w:hAnsiTheme="majorHAnsi" w:cstheme="majorHAnsi"/>
          <w:b/>
          <w:bCs/>
          <w:sz w:val="28"/>
          <w:szCs w:val="28"/>
        </w:rPr>
      </w:pPr>
      <w:r w:rsidRPr="00100329">
        <w:rPr>
          <w:rFonts w:asciiTheme="majorHAnsi" w:hAnsiTheme="majorHAnsi" w:cstheme="majorHAnsi"/>
          <w:b/>
          <w:bCs/>
          <w:sz w:val="28"/>
          <w:szCs w:val="28"/>
        </w:rPr>
        <w:lastRenderedPageBreak/>
        <w:t>Referencias</w:t>
      </w:r>
    </w:p>
    <w:p w14:paraId="15421541" w14:textId="77777777" w:rsidR="00814442" w:rsidRPr="00095002" w:rsidRDefault="00814442" w:rsidP="00814442">
      <w:pPr>
        <w:tabs>
          <w:tab w:val="left" w:pos="284"/>
        </w:tabs>
        <w:spacing w:line="360" w:lineRule="auto"/>
        <w:ind w:left="851" w:hanging="851"/>
        <w:jc w:val="both"/>
        <w:rPr>
          <w:rFonts w:ascii="Times New Roman" w:hAnsi="Times New Roman" w:cs="Times New Roman"/>
          <w:sz w:val="24"/>
          <w:szCs w:val="24"/>
        </w:rPr>
      </w:pPr>
      <w:r w:rsidRPr="00095002">
        <w:rPr>
          <w:rFonts w:ascii="Times New Roman" w:hAnsi="Times New Roman" w:cs="Times New Roman"/>
          <w:sz w:val="24"/>
          <w:szCs w:val="24"/>
        </w:rPr>
        <w:t xml:space="preserve">Asociación Nacional de Universidades e Instituciones de Educación Superior (ANUIES) (2022). </w:t>
      </w:r>
      <w:r w:rsidRPr="00095002">
        <w:rPr>
          <w:rFonts w:ascii="Times New Roman" w:hAnsi="Times New Roman" w:cs="Times New Roman"/>
          <w:i/>
          <w:iCs/>
          <w:sz w:val="24"/>
          <w:szCs w:val="24"/>
        </w:rPr>
        <w:t>Anuarios Estadísticos de Educación Superior</w:t>
      </w:r>
      <w:r w:rsidRPr="00095002">
        <w:rPr>
          <w:rFonts w:ascii="Times New Roman" w:hAnsi="Times New Roman" w:cs="Times New Roman"/>
          <w:sz w:val="24"/>
          <w:szCs w:val="24"/>
        </w:rPr>
        <w:t>. http://www.anuies.mx/informacion-y-servicios/informacion-estadistica-de-educacion-superior/anuario-estadistico-de-educacion-superior</w:t>
      </w:r>
    </w:p>
    <w:p w14:paraId="23360B0C" w14:textId="26E0E321" w:rsidR="00814442" w:rsidRPr="00095002" w:rsidRDefault="00814442" w:rsidP="00814442">
      <w:pPr>
        <w:tabs>
          <w:tab w:val="left" w:pos="284"/>
        </w:tabs>
        <w:spacing w:line="360" w:lineRule="auto"/>
        <w:ind w:left="851" w:hanging="851"/>
        <w:jc w:val="both"/>
        <w:rPr>
          <w:rFonts w:ascii="Times New Roman" w:hAnsi="Times New Roman" w:cs="Times New Roman"/>
          <w:sz w:val="24"/>
          <w:szCs w:val="24"/>
        </w:rPr>
      </w:pPr>
      <w:r w:rsidRPr="00095002">
        <w:rPr>
          <w:rFonts w:ascii="Times New Roman" w:hAnsi="Times New Roman" w:cs="Times New Roman"/>
          <w:sz w:val="24"/>
          <w:szCs w:val="24"/>
        </w:rPr>
        <w:t xml:space="preserve">Báez, J. y </w:t>
      </w:r>
      <w:proofErr w:type="spellStart"/>
      <w:r w:rsidRPr="00095002">
        <w:rPr>
          <w:rFonts w:ascii="Times New Roman" w:hAnsi="Times New Roman" w:cs="Times New Roman"/>
          <w:sz w:val="24"/>
          <w:szCs w:val="24"/>
        </w:rPr>
        <w:t>Onrubia</w:t>
      </w:r>
      <w:proofErr w:type="spellEnd"/>
      <w:r w:rsidRPr="00095002">
        <w:rPr>
          <w:rFonts w:ascii="Times New Roman" w:hAnsi="Times New Roman" w:cs="Times New Roman"/>
          <w:sz w:val="24"/>
          <w:szCs w:val="24"/>
        </w:rPr>
        <w:t>, J. (2016). Una revisión de tres modelos del pensamiento para enseñar habilidades del pensamiento</w:t>
      </w:r>
      <w:r w:rsidR="00CC7A6B">
        <w:rPr>
          <w:rFonts w:ascii="Times New Roman" w:hAnsi="Times New Roman" w:cs="Times New Roman"/>
          <w:sz w:val="24"/>
          <w:szCs w:val="24"/>
        </w:rPr>
        <w:t xml:space="preserve"> en el marco escolar</w:t>
      </w:r>
      <w:r w:rsidRPr="00095002">
        <w:rPr>
          <w:rFonts w:ascii="Times New Roman" w:hAnsi="Times New Roman" w:cs="Times New Roman"/>
          <w:sz w:val="24"/>
          <w:szCs w:val="24"/>
        </w:rPr>
        <w:t xml:space="preserve">. </w:t>
      </w:r>
      <w:r w:rsidRPr="00095002">
        <w:rPr>
          <w:rFonts w:ascii="Times New Roman" w:hAnsi="Times New Roman" w:cs="Times New Roman"/>
          <w:i/>
          <w:iCs/>
          <w:sz w:val="24"/>
          <w:szCs w:val="24"/>
        </w:rPr>
        <w:t>Perspectiva Educacional, Formación de Profesores,</w:t>
      </w:r>
      <w:r w:rsidRPr="00095002">
        <w:rPr>
          <w:rFonts w:ascii="Times New Roman" w:hAnsi="Times New Roman" w:cs="Times New Roman"/>
          <w:sz w:val="24"/>
          <w:szCs w:val="24"/>
        </w:rPr>
        <w:t xml:space="preserve"> </w:t>
      </w:r>
      <w:r w:rsidRPr="00095002">
        <w:rPr>
          <w:rFonts w:ascii="Times New Roman" w:hAnsi="Times New Roman" w:cs="Times New Roman"/>
          <w:i/>
          <w:iCs/>
          <w:sz w:val="24"/>
          <w:szCs w:val="24"/>
        </w:rPr>
        <w:t>55</w:t>
      </w:r>
      <w:r w:rsidRPr="00095002">
        <w:rPr>
          <w:rFonts w:ascii="Times New Roman" w:hAnsi="Times New Roman" w:cs="Times New Roman"/>
          <w:sz w:val="24"/>
          <w:szCs w:val="24"/>
        </w:rPr>
        <w:t>(</w:t>
      </w:r>
      <w:r w:rsidR="00CC7A6B">
        <w:rPr>
          <w:rFonts w:ascii="Times New Roman" w:hAnsi="Times New Roman" w:cs="Times New Roman"/>
          <w:sz w:val="24"/>
          <w:szCs w:val="24"/>
        </w:rPr>
        <w:t>1</w:t>
      </w:r>
      <w:r w:rsidRPr="00095002">
        <w:rPr>
          <w:rFonts w:ascii="Times New Roman" w:hAnsi="Times New Roman" w:cs="Times New Roman"/>
          <w:sz w:val="24"/>
          <w:szCs w:val="24"/>
        </w:rPr>
        <w:t xml:space="preserve">), 94-113. </w:t>
      </w:r>
      <w:hyperlink r:id="rId17" w:history="1">
        <w:r w:rsidRPr="00095002">
          <w:rPr>
            <w:rStyle w:val="Hipervnculo"/>
            <w:rFonts w:ascii="Times New Roman" w:hAnsi="Times New Roman" w:cs="Times New Roman"/>
            <w:sz w:val="24"/>
            <w:szCs w:val="24"/>
          </w:rPr>
          <w:t>https://www.redalyc.org/pdf/3333/333343664007.pdf</w:t>
        </w:r>
      </w:hyperlink>
      <w:r w:rsidRPr="00095002">
        <w:rPr>
          <w:rFonts w:ascii="Times New Roman" w:hAnsi="Times New Roman" w:cs="Times New Roman"/>
          <w:sz w:val="24"/>
          <w:szCs w:val="24"/>
        </w:rPr>
        <w:t xml:space="preserve"> </w:t>
      </w:r>
    </w:p>
    <w:p w14:paraId="6B529A2E" w14:textId="77777777" w:rsidR="00814442" w:rsidRPr="00095002" w:rsidRDefault="00814442" w:rsidP="00814442">
      <w:pPr>
        <w:tabs>
          <w:tab w:val="left" w:pos="284"/>
        </w:tabs>
        <w:spacing w:line="360" w:lineRule="auto"/>
        <w:ind w:left="851" w:hanging="851"/>
        <w:jc w:val="both"/>
        <w:rPr>
          <w:rFonts w:ascii="Times New Roman" w:hAnsi="Times New Roman" w:cs="Times New Roman"/>
          <w:sz w:val="24"/>
          <w:szCs w:val="24"/>
        </w:rPr>
      </w:pPr>
      <w:r w:rsidRPr="00095002">
        <w:rPr>
          <w:rFonts w:ascii="Times New Roman" w:hAnsi="Times New Roman" w:cs="Times New Roman"/>
          <w:sz w:val="24"/>
          <w:szCs w:val="24"/>
        </w:rPr>
        <w:t xml:space="preserve">Banco Mundial (25 de enero de 2023). </w:t>
      </w:r>
      <w:r w:rsidRPr="00095002">
        <w:rPr>
          <w:rFonts w:ascii="Times New Roman" w:hAnsi="Times New Roman" w:cs="Times New Roman"/>
          <w:i/>
          <w:iCs/>
          <w:sz w:val="24"/>
          <w:szCs w:val="24"/>
        </w:rPr>
        <w:t>Entendiendo la pobreza</w:t>
      </w:r>
      <w:r w:rsidRPr="00095002">
        <w:rPr>
          <w:rFonts w:ascii="Times New Roman" w:hAnsi="Times New Roman" w:cs="Times New Roman"/>
          <w:sz w:val="24"/>
          <w:szCs w:val="24"/>
        </w:rPr>
        <w:t xml:space="preserve">. </w:t>
      </w:r>
      <w:hyperlink r:id="rId18" w:anchor=":~:text=Con%20su%20labor%2C%20el%20Grupo,a%20m%C3%A1s%20tardar%20en%202030" w:history="1">
        <w:r w:rsidRPr="00095002">
          <w:rPr>
            <w:rStyle w:val="Hipervnculo"/>
            <w:rFonts w:ascii="Times New Roman" w:hAnsi="Times New Roman" w:cs="Times New Roman"/>
            <w:sz w:val="24"/>
            <w:szCs w:val="24"/>
          </w:rPr>
          <w:t>https://www.bancomundial.org/es/topic/education/overview#:~:text=Con%20su%20labor%2C%20el%20Grupo,a%20m%C3%A1s%20tardar%20en%202030</w:t>
        </w:r>
      </w:hyperlink>
      <w:r w:rsidRPr="00095002">
        <w:rPr>
          <w:rFonts w:ascii="Times New Roman" w:hAnsi="Times New Roman" w:cs="Times New Roman"/>
          <w:sz w:val="24"/>
          <w:szCs w:val="24"/>
        </w:rPr>
        <w:t xml:space="preserve"> </w:t>
      </w:r>
    </w:p>
    <w:p w14:paraId="5AF1DA35" w14:textId="77777777" w:rsidR="00814442" w:rsidRPr="00095002" w:rsidRDefault="00814442" w:rsidP="00814442">
      <w:pPr>
        <w:tabs>
          <w:tab w:val="left" w:pos="284"/>
        </w:tabs>
        <w:spacing w:line="360" w:lineRule="auto"/>
        <w:ind w:left="851" w:hanging="851"/>
        <w:jc w:val="both"/>
        <w:rPr>
          <w:rFonts w:ascii="Times New Roman" w:hAnsi="Times New Roman" w:cs="Times New Roman"/>
          <w:sz w:val="24"/>
          <w:szCs w:val="24"/>
        </w:rPr>
      </w:pPr>
      <w:r w:rsidRPr="00095002">
        <w:rPr>
          <w:rFonts w:ascii="Times New Roman" w:hAnsi="Times New Roman" w:cs="Times New Roman"/>
          <w:sz w:val="24"/>
          <w:szCs w:val="24"/>
        </w:rPr>
        <w:t xml:space="preserve">Díaz Barajas, D. y Ruiz Olvera, A. (2018). Reprobación escolar en el nivel medio superior y su relación con el autoconcepto en la adolescencia. </w:t>
      </w:r>
      <w:r w:rsidRPr="00095002">
        <w:rPr>
          <w:rFonts w:ascii="Times New Roman" w:hAnsi="Times New Roman" w:cs="Times New Roman"/>
          <w:i/>
          <w:iCs/>
          <w:sz w:val="24"/>
          <w:szCs w:val="24"/>
        </w:rPr>
        <w:t>Revista Latinoamericana de Estudios Educativos</w:t>
      </w:r>
      <w:r w:rsidRPr="00095002">
        <w:rPr>
          <w:rFonts w:ascii="Times New Roman" w:hAnsi="Times New Roman" w:cs="Times New Roman"/>
          <w:sz w:val="24"/>
          <w:szCs w:val="24"/>
        </w:rPr>
        <w:t xml:space="preserve">, </w:t>
      </w:r>
      <w:r w:rsidRPr="00095002">
        <w:rPr>
          <w:rFonts w:ascii="Times New Roman" w:hAnsi="Times New Roman" w:cs="Times New Roman"/>
          <w:i/>
          <w:iCs/>
          <w:sz w:val="24"/>
          <w:szCs w:val="24"/>
        </w:rPr>
        <w:t>48</w:t>
      </w:r>
      <w:r w:rsidRPr="00095002">
        <w:rPr>
          <w:rFonts w:ascii="Times New Roman" w:hAnsi="Times New Roman" w:cs="Times New Roman"/>
          <w:sz w:val="24"/>
          <w:szCs w:val="24"/>
        </w:rPr>
        <w:t>(2), 125-142.</w:t>
      </w:r>
    </w:p>
    <w:p w14:paraId="0B4D1B11" w14:textId="77777777" w:rsidR="00814442" w:rsidRPr="00095002" w:rsidRDefault="00814442" w:rsidP="00814442">
      <w:pPr>
        <w:tabs>
          <w:tab w:val="left" w:pos="284"/>
        </w:tabs>
        <w:spacing w:line="360" w:lineRule="auto"/>
        <w:ind w:left="851" w:hanging="851"/>
        <w:jc w:val="both"/>
        <w:rPr>
          <w:rFonts w:ascii="Times New Roman" w:hAnsi="Times New Roman" w:cs="Times New Roman"/>
          <w:sz w:val="24"/>
          <w:szCs w:val="24"/>
        </w:rPr>
      </w:pPr>
      <w:r w:rsidRPr="00095002">
        <w:rPr>
          <w:rFonts w:ascii="Times New Roman" w:hAnsi="Times New Roman" w:cs="Times New Roman"/>
          <w:sz w:val="24"/>
          <w:szCs w:val="24"/>
        </w:rPr>
        <w:t xml:space="preserve">Durán, R., </w:t>
      </w:r>
      <w:proofErr w:type="spellStart"/>
      <w:r w:rsidRPr="00095002">
        <w:rPr>
          <w:rFonts w:ascii="Times New Roman" w:hAnsi="Times New Roman" w:cs="Times New Roman"/>
          <w:sz w:val="24"/>
          <w:szCs w:val="24"/>
        </w:rPr>
        <w:t>Medécigo</w:t>
      </w:r>
      <w:proofErr w:type="spellEnd"/>
      <w:r w:rsidRPr="00095002">
        <w:rPr>
          <w:rFonts w:ascii="Times New Roman" w:hAnsi="Times New Roman" w:cs="Times New Roman"/>
          <w:sz w:val="24"/>
          <w:szCs w:val="24"/>
        </w:rPr>
        <w:t xml:space="preserve"> </w:t>
      </w:r>
      <w:proofErr w:type="spellStart"/>
      <w:r w:rsidRPr="00095002">
        <w:rPr>
          <w:rFonts w:ascii="Times New Roman" w:hAnsi="Times New Roman" w:cs="Times New Roman"/>
          <w:sz w:val="24"/>
          <w:szCs w:val="24"/>
        </w:rPr>
        <w:t>Shej</w:t>
      </w:r>
      <w:proofErr w:type="spellEnd"/>
      <w:r w:rsidRPr="00095002">
        <w:rPr>
          <w:rFonts w:ascii="Times New Roman" w:hAnsi="Times New Roman" w:cs="Times New Roman"/>
          <w:sz w:val="24"/>
          <w:szCs w:val="24"/>
        </w:rPr>
        <w:t xml:space="preserve">, A. y </w:t>
      </w:r>
      <w:proofErr w:type="spellStart"/>
      <w:r w:rsidRPr="00095002">
        <w:rPr>
          <w:rFonts w:ascii="Times New Roman" w:hAnsi="Times New Roman" w:cs="Times New Roman"/>
          <w:sz w:val="24"/>
          <w:szCs w:val="24"/>
        </w:rPr>
        <w:t>Raesfeld</w:t>
      </w:r>
      <w:proofErr w:type="spellEnd"/>
      <w:r w:rsidRPr="00095002">
        <w:rPr>
          <w:rFonts w:ascii="Times New Roman" w:hAnsi="Times New Roman" w:cs="Times New Roman"/>
          <w:sz w:val="24"/>
          <w:szCs w:val="24"/>
        </w:rPr>
        <w:t xml:space="preserve">, L. (2018). </w:t>
      </w:r>
      <w:r w:rsidRPr="00095002">
        <w:rPr>
          <w:rFonts w:ascii="Times New Roman" w:hAnsi="Times New Roman" w:cs="Times New Roman"/>
          <w:i/>
          <w:iCs/>
          <w:sz w:val="24"/>
          <w:szCs w:val="24"/>
        </w:rPr>
        <w:t>Diseño instruccional fundamentado desde el pensamiento complejo para los aprendizajes en educación superior caso UAEH y Normal del Valle Del Mezquital.</w:t>
      </w:r>
      <w:r w:rsidRPr="00095002">
        <w:rPr>
          <w:rFonts w:ascii="Times New Roman" w:hAnsi="Times New Roman" w:cs="Times New Roman"/>
          <w:sz w:val="24"/>
          <w:szCs w:val="24"/>
        </w:rPr>
        <w:t xml:space="preserve"> Pontificia Universidad Católica de Río Grande do Sul. Porto Alegre (Brasil): Asociación Iberoamericana de Didáctica Universitaria (AIDU).</w:t>
      </w:r>
    </w:p>
    <w:p w14:paraId="28141FA9" w14:textId="77777777" w:rsidR="00814442" w:rsidRPr="00095002" w:rsidRDefault="00814442" w:rsidP="00814442">
      <w:pPr>
        <w:tabs>
          <w:tab w:val="left" w:pos="284"/>
        </w:tabs>
        <w:spacing w:line="360" w:lineRule="auto"/>
        <w:ind w:left="851" w:hanging="851"/>
        <w:jc w:val="both"/>
        <w:rPr>
          <w:rFonts w:ascii="Times New Roman" w:hAnsi="Times New Roman" w:cs="Times New Roman"/>
          <w:sz w:val="24"/>
          <w:szCs w:val="24"/>
        </w:rPr>
      </w:pPr>
      <w:proofErr w:type="spellStart"/>
      <w:r w:rsidRPr="00095002">
        <w:rPr>
          <w:rFonts w:ascii="Times New Roman" w:hAnsi="Times New Roman" w:cs="Times New Roman"/>
          <w:sz w:val="24"/>
          <w:szCs w:val="24"/>
        </w:rPr>
        <w:t>Eggen</w:t>
      </w:r>
      <w:proofErr w:type="spellEnd"/>
      <w:r w:rsidRPr="00095002">
        <w:rPr>
          <w:rFonts w:ascii="Times New Roman" w:hAnsi="Times New Roman" w:cs="Times New Roman"/>
          <w:sz w:val="24"/>
          <w:szCs w:val="24"/>
        </w:rPr>
        <w:t xml:space="preserve">, P. D. y </w:t>
      </w:r>
      <w:proofErr w:type="spellStart"/>
      <w:r w:rsidRPr="00095002">
        <w:rPr>
          <w:rFonts w:ascii="Times New Roman" w:hAnsi="Times New Roman" w:cs="Times New Roman"/>
          <w:sz w:val="24"/>
          <w:szCs w:val="24"/>
        </w:rPr>
        <w:t>Kauchak</w:t>
      </w:r>
      <w:proofErr w:type="spellEnd"/>
      <w:r w:rsidRPr="00095002">
        <w:rPr>
          <w:rFonts w:ascii="Times New Roman" w:hAnsi="Times New Roman" w:cs="Times New Roman"/>
          <w:sz w:val="24"/>
          <w:szCs w:val="24"/>
        </w:rPr>
        <w:t xml:space="preserve">, D. P. (2012). </w:t>
      </w:r>
      <w:r w:rsidRPr="00095002">
        <w:rPr>
          <w:rFonts w:ascii="Times New Roman" w:hAnsi="Times New Roman" w:cs="Times New Roman"/>
          <w:i/>
          <w:iCs/>
          <w:sz w:val="24"/>
          <w:szCs w:val="24"/>
        </w:rPr>
        <w:t>Estrategias docentes. Enseñanza de contenidos curriculares y desarrollo de habilidades de pensamiento.</w:t>
      </w:r>
      <w:r w:rsidRPr="00095002">
        <w:rPr>
          <w:rFonts w:ascii="Times New Roman" w:hAnsi="Times New Roman" w:cs="Times New Roman"/>
          <w:sz w:val="24"/>
          <w:szCs w:val="24"/>
        </w:rPr>
        <w:t xml:space="preserve"> Fondo de Cultura Económica.</w:t>
      </w:r>
    </w:p>
    <w:p w14:paraId="270F70FC" w14:textId="77A688CB" w:rsidR="00814442" w:rsidRPr="00095002" w:rsidRDefault="00814442" w:rsidP="00814442">
      <w:pPr>
        <w:tabs>
          <w:tab w:val="left" w:pos="284"/>
        </w:tabs>
        <w:spacing w:line="360" w:lineRule="auto"/>
        <w:ind w:left="851" w:hanging="851"/>
        <w:jc w:val="both"/>
        <w:rPr>
          <w:rFonts w:ascii="Times New Roman" w:hAnsi="Times New Roman" w:cs="Times New Roman"/>
          <w:sz w:val="24"/>
          <w:szCs w:val="24"/>
        </w:rPr>
      </w:pPr>
      <w:r w:rsidRPr="00095002">
        <w:rPr>
          <w:rFonts w:ascii="Times New Roman" w:hAnsi="Times New Roman" w:cs="Times New Roman"/>
          <w:sz w:val="24"/>
          <w:szCs w:val="24"/>
        </w:rPr>
        <w:t xml:space="preserve">Escribano, J. M. (1976). </w:t>
      </w:r>
      <w:r w:rsidRPr="00095002">
        <w:rPr>
          <w:rFonts w:ascii="Times New Roman" w:hAnsi="Times New Roman" w:cs="Times New Roman"/>
          <w:i/>
          <w:iCs/>
          <w:sz w:val="24"/>
          <w:szCs w:val="24"/>
        </w:rPr>
        <w:t>Test de la figura humana de Karen Machover (manual práctico de valoración)</w:t>
      </w:r>
      <w:r w:rsidRPr="00095002">
        <w:rPr>
          <w:rFonts w:ascii="Times New Roman" w:hAnsi="Times New Roman" w:cs="Times New Roman"/>
          <w:sz w:val="24"/>
          <w:szCs w:val="24"/>
        </w:rPr>
        <w:t xml:space="preserve">. </w:t>
      </w:r>
      <w:hyperlink r:id="rId19" w:history="1">
        <w:r w:rsidR="00CC7A6B" w:rsidRPr="00BE1F0C">
          <w:rPr>
            <w:rStyle w:val="Hipervnculo"/>
            <w:rFonts w:ascii="Times New Roman" w:hAnsi="Times New Roman" w:cs="Times New Roman"/>
            <w:sz w:val="24"/>
            <w:szCs w:val="24"/>
          </w:rPr>
          <w:t>https://www.academia.edu/35990407/Machover_Manual_Practico_de_Valoracin_Test_Figura_Humana</w:t>
        </w:r>
      </w:hyperlink>
      <w:r w:rsidR="00CC7A6B">
        <w:rPr>
          <w:rFonts w:ascii="Times New Roman" w:hAnsi="Times New Roman" w:cs="Times New Roman"/>
          <w:sz w:val="24"/>
          <w:szCs w:val="24"/>
        </w:rPr>
        <w:t xml:space="preserve"> </w:t>
      </w:r>
    </w:p>
    <w:p w14:paraId="166E3E2E" w14:textId="40667AE8" w:rsidR="00814442" w:rsidRPr="00095002" w:rsidRDefault="00814442" w:rsidP="00814442">
      <w:pPr>
        <w:tabs>
          <w:tab w:val="left" w:pos="284"/>
        </w:tabs>
        <w:spacing w:line="360" w:lineRule="auto"/>
        <w:ind w:left="851" w:hanging="851"/>
        <w:jc w:val="both"/>
        <w:rPr>
          <w:rFonts w:ascii="Times New Roman" w:hAnsi="Times New Roman" w:cs="Times New Roman"/>
          <w:sz w:val="24"/>
          <w:szCs w:val="24"/>
        </w:rPr>
      </w:pPr>
      <w:r w:rsidRPr="00095002">
        <w:rPr>
          <w:rFonts w:ascii="Times New Roman" w:hAnsi="Times New Roman" w:cs="Times New Roman"/>
          <w:sz w:val="24"/>
          <w:szCs w:val="24"/>
        </w:rPr>
        <w:t xml:space="preserve">Espinoza, O., Castillo, D., González, L. E. y Loyola, J. (2012). Factores familiares asociados a la deserción escolar en Chile. </w:t>
      </w:r>
      <w:r w:rsidRPr="00095002">
        <w:rPr>
          <w:rFonts w:ascii="Times New Roman" w:hAnsi="Times New Roman" w:cs="Times New Roman"/>
          <w:i/>
          <w:iCs/>
          <w:sz w:val="24"/>
          <w:szCs w:val="24"/>
        </w:rPr>
        <w:t>Revista de Ciencias Sociales</w:t>
      </w:r>
      <w:r w:rsidRPr="00095002">
        <w:rPr>
          <w:rFonts w:ascii="Times New Roman" w:hAnsi="Times New Roman" w:cs="Times New Roman"/>
          <w:sz w:val="24"/>
          <w:szCs w:val="24"/>
        </w:rPr>
        <w:t xml:space="preserve">, </w:t>
      </w:r>
      <w:r w:rsidRPr="00095002">
        <w:rPr>
          <w:rFonts w:ascii="Times New Roman" w:hAnsi="Times New Roman" w:cs="Times New Roman"/>
          <w:i/>
          <w:iCs/>
          <w:sz w:val="24"/>
          <w:szCs w:val="24"/>
        </w:rPr>
        <w:t>1</w:t>
      </w:r>
      <w:r w:rsidR="00CC7A6B">
        <w:rPr>
          <w:rFonts w:ascii="Times New Roman" w:hAnsi="Times New Roman" w:cs="Times New Roman"/>
          <w:i/>
          <w:iCs/>
          <w:sz w:val="24"/>
          <w:szCs w:val="24"/>
        </w:rPr>
        <w:t>8</w:t>
      </w:r>
      <w:r w:rsidRPr="00095002">
        <w:rPr>
          <w:rFonts w:ascii="Times New Roman" w:hAnsi="Times New Roman" w:cs="Times New Roman"/>
          <w:sz w:val="24"/>
          <w:szCs w:val="24"/>
        </w:rPr>
        <w:t>(1), 136-150.</w:t>
      </w:r>
    </w:p>
    <w:p w14:paraId="1E541AE4" w14:textId="77777777" w:rsidR="00814442" w:rsidRPr="00095002" w:rsidRDefault="00814442" w:rsidP="00814442">
      <w:pPr>
        <w:tabs>
          <w:tab w:val="left" w:pos="284"/>
        </w:tabs>
        <w:spacing w:line="360" w:lineRule="auto"/>
        <w:ind w:left="851" w:hanging="851"/>
        <w:jc w:val="both"/>
        <w:rPr>
          <w:rFonts w:ascii="Times New Roman" w:hAnsi="Times New Roman" w:cs="Times New Roman"/>
          <w:sz w:val="24"/>
          <w:szCs w:val="24"/>
        </w:rPr>
      </w:pPr>
      <w:r w:rsidRPr="00095002">
        <w:rPr>
          <w:rFonts w:ascii="Times New Roman" w:hAnsi="Times New Roman" w:cs="Times New Roman"/>
          <w:sz w:val="24"/>
          <w:szCs w:val="24"/>
        </w:rPr>
        <w:t xml:space="preserve">Fleming, N. and Mills, C. (2001). </w:t>
      </w:r>
      <w:proofErr w:type="spellStart"/>
      <w:r w:rsidRPr="00095002">
        <w:rPr>
          <w:rFonts w:ascii="Times New Roman" w:hAnsi="Times New Roman" w:cs="Times New Roman"/>
          <w:i/>
          <w:iCs/>
          <w:sz w:val="24"/>
          <w:szCs w:val="24"/>
        </w:rPr>
        <w:t>Teaching</w:t>
      </w:r>
      <w:proofErr w:type="spellEnd"/>
      <w:r w:rsidRPr="00095002">
        <w:rPr>
          <w:rFonts w:ascii="Times New Roman" w:hAnsi="Times New Roman" w:cs="Times New Roman"/>
          <w:i/>
          <w:iCs/>
          <w:sz w:val="24"/>
          <w:szCs w:val="24"/>
        </w:rPr>
        <w:t xml:space="preserve"> and </w:t>
      </w:r>
      <w:proofErr w:type="spellStart"/>
      <w:r w:rsidRPr="00095002">
        <w:rPr>
          <w:rFonts w:ascii="Times New Roman" w:hAnsi="Times New Roman" w:cs="Times New Roman"/>
          <w:i/>
          <w:iCs/>
          <w:sz w:val="24"/>
          <w:szCs w:val="24"/>
        </w:rPr>
        <w:t>Learning</w:t>
      </w:r>
      <w:proofErr w:type="spellEnd"/>
      <w:r w:rsidRPr="00095002">
        <w:rPr>
          <w:rFonts w:ascii="Times New Roman" w:hAnsi="Times New Roman" w:cs="Times New Roman"/>
          <w:i/>
          <w:iCs/>
          <w:sz w:val="24"/>
          <w:szCs w:val="24"/>
        </w:rPr>
        <w:t xml:space="preserve"> </w:t>
      </w:r>
      <w:proofErr w:type="spellStart"/>
      <w:r w:rsidRPr="00095002">
        <w:rPr>
          <w:rFonts w:ascii="Times New Roman" w:hAnsi="Times New Roman" w:cs="Times New Roman"/>
          <w:i/>
          <w:iCs/>
          <w:sz w:val="24"/>
          <w:szCs w:val="24"/>
        </w:rPr>
        <w:t>Styles</w:t>
      </w:r>
      <w:proofErr w:type="spellEnd"/>
      <w:r w:rsidRPr="00095002">
        <w:rPr>
          <w:rFonts w:ascii="Times New Roman" w:hAnsi="Times New Roman" w:cs="Times New Roman"/>
          <w:i/>
          <w:iCs/>
          <w:sz w:val="24"/>
          <w:szCs w:val="24"/>
        </w:rPr>
        <w:t>.</w:t>
      </w:r>
      <w:r w:rsidRPr="00095002">
        <w:rPr>
          <w:rFonts w:ascii="Times New Roman" w:hAnsi="Times New Roman" w:cs="Times New Roman"/>
          <w:sz w:val="24"/>
          <w:szCs w:val="24"/>
        </w:rPr>
        <w:t xml:space="preserve"> Editorial Christchurch. </w:t>
      </w:r>
    </w:p>
    <w:p w14:paraId="1B986ECD" w14:textId="77777777" w:rsidR="00814442" w:rsidRPr="00095002" w:rsidRDefault="00814442" w:rsidP="00814442">
      <w:pPr>
        <w:tabs>
          <w:tab w:val="left" w:pos="284"/>
        </w:tabs>
        <w:spacing w:line="360" w:lineRule="auto"/>
        <w:ind w:left="851" w:hanging="851"/>
        <w:jc w:val="both"/>
        <w:rPr>
          <w:rFonts w:ascii="Times New Roman" w:hAnsi="Times New Roman" w:cs="Times New Roman"/>
          <w:sz w:val="24"/>
          <w:szCs w:val="24"/>
        </w:rPr>
      </w:pPr>
      <w:r w:rsidRPr="00095002">
        <w:rPr>
          <w:rFonts w:ascii="Times New Roman" w:hAnsi="Times New Roman" w:cs="Times New Roman"/>
          <w:sz w:val="24"/>
          <w:szCs w:val="24"/>
        </w:rPr>
        <w:t xml:space="preserve">González Murillo, L. A., Cárdenas Galindo, J. A. y Arellano González, J. C. (2017). Desarrollo de habilidades del pensamiento de orden superior a través de actividades de desempeño. </w:t>
      </w:r>
      <w:r w:rsidRPr="00095002">
        <w:rPr>
          <w:rFonts w:ascii="Times New Roman" w:hAnsi="Times New Roman" w:cs="Times New Roman"/>
          <w:i/>
          <w:iCs/>
          <w:sz w:val="24"/>
          <w:szCs w:val="24"/>
        </w:rPr>
        <w:t>Revista Electrónica ANFEI Digital.</w:t>
      </w:r>
    </w:p>
    <w:p w14:paraId="41DF7D5F" w14:textId="77777777" w:rsidR="00814442" w:rsidRPr="00095002" w:rsidRDefault="00814442" w:rsidP="00814442">
      <w:pPr>
        <w:tabs>
          <w:tab w:val="left" w:pos="284"/>
        </w:tabs>
        <w:spacing w:line="360" w:lineRule="auto"/>
        <w:ind w:left="851" w:hanging="851"/>
        <w:jc w:val="both"/>
        <w:rPr>
          <w:rFonts w:ascii="Times New Roman" w:hAnsi="Times New Roman" w:cs="Times New Roman"/>
          <w:sz w:val="24"/>
          <w:szCs w:val="24"/>
        </w:rPr>
      </w:pPr>
      <w:r w:rsidRPr="00095002">
        <w:rPr>
          <w:rFonts w:ascii="Times New Roman" w:hAnsi="Times New Roman" w:cs="Times New Roman"/>
          <w:sz w:val="24"/>
          <w:szCs w:val="24"/>
        </w:rPr>
        <w:t xml:space="preserve">Gordillo, I. y Daza, E. (2005). </w:t>
      </w:r>
      <w:r w:rsidRPr="00095002">
        <w:rPr>
          <w:rFonts w:ascii="Times New Roman" w:hAnsi="Times New Roman" w:cs="Times New Roman"/>
          <w:i/>
          <w:iCs/>
          <w:sz w:val="24"/>
          <w:szCs w:val="24"/>
        </w:rPr>
        <w:t>La prueba RAVEN como instrumento de evaluación</w:t>
      </w:r>
      <w:r w:rsidRPr="00095002">
        <w:rPr>
          <w:rFonts w:ascii="Times New Roman" w:hAnsi="Times New Roman" w:cs="Times New Roman"/>
          <w:sz w:val="24"/>
          <w:szCs w:val="24"/>
        </w:rPr>
        <w:t xml:space="preserve">. I Jornadas Regionales de Intervención Psicopedagógica en Educación Infantil y Primaria. </w:t>
      </w:r>
      <w:hyperlink r:id="rId20" w:history="1">
        <w:r w:rsidRPr="00095002">
          <w:rPr>
            <w:rStyle w:val="Hipervnculo"/>
            <w:rFonts w:ascii="Times New Roman" w:hAnsi="Times New Roman" w:cs="Times New Roman"/>
            <w:sz w:val="24"/>
            <w:szCs w:val="24"/>
          </w:rPr>
          <w:t>https://recursos.educarex.es/pdf/I_Jorna.pdf</w:t>
        </w:r>
      </w:hyperlink>
      <w:r w:rsidRPr="00095002">
        <w:rPr>
          <w:rFonts w:ascii="Times New Roman" w:hAnsi="Times New Roman" w:cs="Times New Roman"/>
          <w:sz w:val="24"/>
          <w:szCs w:val="24"/>
        </w:rPr>
        <w:t xml:space="preserve"> </w:t>
      </w:r>
    </w:p>
    <w:p w14:paraId="35D9899E" w14:textId="07AC9542" w:rsidR="00814442" w:rsidRPr="00095002" w:rsidRDefault="00814442" w:rsidP="00814442">
      <w:pPr>
        <w:tabs>
          <w:tab w:val="left" w:pos="284"/>
        </w:tabs>
        <w:spacing w:line="360" w:lineRule="auto"/>
        <w:ind w:left="851" w:hanging="851"/>
        <w:jc w:val="both"/>
        <w:rPr>
          <w:rFonts w:ascii="Times New Roman" w:hAnsi="Times New Roman" w:cs="Times New Roman"/>
          <w:sz w:val="24"/>
          <w:szCs w:val="24"/>
        </w:rPr>
      </w:pPr>
      <w:r w:rsidRPr="00095002">
        <w:rPr>
          <w:rFonts w:ascii="Times New Roman" w:hAnsi="Times New Roman" w:cs="Times New Roman"/>
          <w:sz w:val="24"/>
          <w:szCs w:val="24"/>
        </w:rPr>
        <w:lastRenderedPageBreak/>
        <w:t xml:space="preserve">Janampa, J. J. (2018). </w:t>
      </w:r>
      <w:r w:rsidRPr="00095002">
        <w:rPr>
          <w:rFonts w:ascii="Times New Roman" w:hAnsi="Times New Roman" w:cs="Times New Roman"/>
          <w:i/>
          <w:iCs/>
          <w:sz w:val="24"/>
          <w:szCs w:val="24"/>
        </w:rPr>
        <w:t xml:space="preserve">Evaluación de las relaciones interpersonales y su asociación con los logros de aprendizaje en los estudiantes de la Institución Educativa Emblemática José Carlos Mariátegui de la Oroya - Región Junín </w:t>
      </w:r>
      <w:r w:rsidRPr="00CC7A6B">
        <w:rPr>
          <w:rFonts w:ascii="Times New Roman" w:hAnsi="Times New Roman" w:cs="Times New Roman"/>
          <w:sz w:val="24"/>
          <w:szCs w:val="24"/>
        </w:rPr>
        <w:t xml:space="preserve">(trabajo de </w:t>
      </w:r>
      <w:r w:rsidR="00CC7A6B" w:rsidRPr="00CC7A6B">
        <w:rPr>
          <w:rFonts w:ascii="Times New Roman" w:hAnsi="Times New Roman" w:cs="Times New Roman"/>
          <w:sz w:val="24"/>
          <w:szCs w:val="24"/>
        </w:rPr>
        <w:t>maestría</w:t>
      </w:r>
      <w:r w:rsidRPr="00CC7A6B">
        <w:rPr>
          <w:rFonts w:ascii="Times New Roman" w:hAnsi="Times New Roman" w:cs="Times New Roman"/>
          <w:sz w:val="24"/>
          <w:szCs w:val="24"/>
        </w:rPr>
        <w:t>).</w:t>
      </w:r>
      <w:r w:rsidRPr="00095002">
        <w:rPr>
          <w:rFonts w:ascii="Times New Roman" w:hAnsi="Times New Roman" w:cs="Times New Roman"/>
          <w:sz w:val="24"/>
          <w:szCs w:val="24"/>
        </w:rPr>
        <w:t xml:space="preserve"> Universidad Nacional de Educación.</w:t>
      </w:r>
    </w:p>
    <w:p w14:paraId="75813FA6" w14:textId="77777777" w:rsidR="00814442" w:rsidRPr="00095002" w:rsidRDefault="00814442" w:rsidP="00814442">
      <w:pPr>
        <w:tabs>
          <w:tab w:val="left" w:pos="284"/>
        </w:tabs>
        <w:spacing w:line="360" w:lineRule="auto"/>
        <w:ind w:left="851" w:hanging="851"/>
        <w:jc w:val="both"/>
        <w:rPr>
          <w:rFonts w:ascii="Times New Roman" w:hAnsi="Times New Roman" w:cs="Times New Roman"/>
          <w:sz w:val="24"/>
          <w:szCs w:val="24"/>
        </w:rPr>
      </w:pPr>
      <w:r w:rsidRPr="00095002">
        <w:rPr>
          <w:rFonts w:ascii="Times New Roman" w:hAnsi="Times New Roman" w:cs="Times New Roman"/>
          <w:sz w:val="24"/>
          <w:szCs w:val="24"/>
        </w:rPr>
        <w:t xml:space="preserve">Mendoza, E. y Zúñiga, M. (2017). Factores intra y extra escolares asociados. </w:t>
      </w:r>
      <w:r w:rsidRPr="00095002">
        <w:rPr>
          <w:rFonts w:ascii="Times New Roman" w:hAnsi="Times New Roman" w:cs="Times New Roman"/>
          <w:i/>
          <w:iCs/>
          <w:sz w:val="24"/>
          <w:szCs w:val="24"/>
        </w:rPr>
        <w:t>Revista de Educación,</w:t>
      </w:r>
      <w:r w:rsidRPr="00095002">
        <w:rPr>
          <w:rFonts w:ascii="Times New Roman" w:hAnsi="Times New Roman" w:cs="Times New Roman"/>
          <w:sz w:val="24"/>
          <w:szCs w:val="24"/>
        </w:rPr>
        <w:t xml:space="preserve"> </w:t>
      </w:r>
      <w:r w:rsidRPr="00095002">
        <w:rPr>
          <w:rFonts w:ascii="Times New Roman" w:hAnsi="Times New Roman" w:cs="Times New Roman"/>
          <w:i/>
          <w:iCs/>
          <w:sz w:val="24"/>
          <w:szCs w:val="24"/>
        </w:rPr>
        <w:t>12</w:t>
      </w:r>
      <w:r w:rsidRPr="00095002">
        <w:rPr>
          <w:rFonts w:ascii="Times New Roman" w:hAnsi="Times New Roman" w:cs="Times New Roman"/>
          <w:sz w:val="24"/>
          <w:szCs w:val="24"/>
        </w:rPr>
        <w:t>(1).</w:t>
      </w:r>
    </w:p>
    <w:p w14:paraId="7A73A78E" w14:textId="77777777" w:rsidR="00814442" w:rsidRPr="00095002" w:rsidRDefault="00814442" w:rsidP="00814442">
      <w:pPr>
        <w:tabs>
          <w:tab w:val="left" w:pos="284"/>
        </w:tabs>
        <w:spacing w:line="360" w:lineRule="auto"/>
        <w:ind w:left="851" w:hanging="851"/>
        <w:jc w:val="both"/>
        <w:rPr>
          <w:rFonts w:ascii="Times New Roman" w:hAnsi="Times New Roman" w:cs="Times New Roman"/>
          <w:sz w:val="24"/>
          <w:szCs w:val="24"/>
        </w:rPr>
      </w:pPr>
      <w:r w:rsidRPr="00095002">
        <w:rPr>
          <w:rFonts w:ascii="Times New Roman" w:hAnsi="Times New Roman" w:cs="Times New Roman"/>
          <w:sz w:val="24"/>
          <w:szCs w:val="24"/>
        </w:rPr>
        <w:t xml:space="preserve">Mexicanos Primero (25 de enero de 2023). </w:t>
      </w:r>
      <w:r w:rsidRPr="00095002">
        <w:rPr>
          <w:rFonts w:ascii="Times New Roman" w:hAnsi="Times New Roman" w:cs="Times New Roman"/>
          <w:i/>
          <w:iCs/>
          <w:sz w:val="24"/>
          <w:szCs w:val="24"/>
        </w:rPr>
        <w:t>Vive México una crisis educativa que no ha sido atendida por la Autoridad</w:t>
      </w:r>
      <w:r w:rsidRPr="00095002">
        <w:rPr>
          <w:rFonts w:ascii="Times New Roman" w:hAnsi="Times New Roman" w:cs="Times New Roman"/>
          <w:sz w:val="24"/>
          <w:szCs w:val="24"/>
        </w:rPr>
        <w:t xml:space="preserve">. </w:t>
      </w:r>
      <w:hyperlink r:id="rId21" w:history="1">
        <w:r w:rsidRPr="00095002">
          <w:rPr>
            <w:rStyle w:val="Hipervnculo"/>
            <w:rFonts w:ascii="Times New Roman" w:hAnsi="Times New Roman" w:cs="Times New Roman"/>
            <w:sz w:val="24"/>
            <w:szCs w:val="24"/>
          </w:rPr>
          <w:t>https://www.mexicanosprimero.org/wp-content/uploads/2023/02/Pronunciamiento_MP_REDUCA_SURA.pdf</w:t>
        </w:r>
      </w:hyperlink>
      <w:r w:rsidRPr="00095002">
        <w:rPr>
          <w:rFonts w:ascii="Times New Roman" w:hAnsi="Times New Roman" w:cs="Times New Roman"/>
          <w:sz w:val="24"/>
          <w:szCs w:val="24"/>
        </w:rPr>
        <w:t xml:space="preserve"> </w:t>
      </w:r>
    </w:p>
    <w:p w14:paraId="41EFF449" w14:textId="77777777" w:rsidR="00814442" w:rsidRPr="00095002" w:rsidRDefault="00814442" w:rsidP="00814442">
      <w:pPr>
        <w:tabs>
          <w:tab w:val="left" w:pos="284"/>
        </w:tabs>
        <w:spacing w:line="360" w:lineRule="auto"/>
        <w:ind w:left="851" w:hanging="851"/>
        <w:jc w:val="both"/>
        <w:rPr>
          <w:rFonts w:ascii="Times New Roman" w:hAnsi="Times New Roman" w:cs="Times New Roman"/>
          <w:sz w:val="24"/>
          <w:szCs w:val="24"/>
        </w:rPr>
      </w:pPr>
      <w:r w:rsidRPr="00095002">
        <w:rPr>
          <w:rFonts w:ascii="Times New Roman" w:hAnsi="Times New Roman" w:cs="Times New Roman"/>
          <w:sz w:val="24"/>
          <w:szCs w:val="24"/>
        </w:rPr>
        <w:t xml:space="preserve">Ministerio de la Educación y Formación Profesional (2022). </w:t>
      </w:r>
      <w:r w:rsidRPr="00095002">
        <w:rPr>
          <w:rFonts w:ascii="Times New Roman" w:hAnsi="Times New Roman" w:cs="Times New Roman"/>
          <w:i/>
          <w:iCs/>
          <w:sz w:val="24"/>
          <w:szCs w:val="24"/>
        </w:rPr>
        <w:t>Panorama de la educación Indicadores de la OCDE 2022.</w:t>
      </w:r>
      <w:r w:rsidRPr="00095002">
        <w:rPr>
          <w:rFonts w:ascii="Times New Roman" w:hAnsi="Times New Roman" w:cs="Times New Roman"/>
          <w:sz w:val="24"/>
          <w:szCs w:val="24"/>
        </w:rPr>
        <w:t xml:space="preserve"> Ministerio de la Educación y Formación Profesional.</w:t>
      </w:r>
    </w:p>
    <w:p w14:paraId="2D7B7E8B" w14:textId="7BC50BA8" w:rsidR="00814442" w:rsidRPr="00095002" w:rsidRDefault="00814442" w:rsidP="00814442">
      <w:pPr>
        <w:tabs>
          <w:tab w:val="left" w:pos="284"/>
        </w:tabs>
        <w:spacing w:line="360" w:lineRule="auto"/>
        <w:ind w:left="851" w:hanging="851"/>
        <w:jc w:val="both"/>
        <w:rPr>
          <w:rFonts w:ascii="Times New Roman" w:hAnsi="Times New Roman" w:cs="Times New Roman"/>
          <w:sz w:val="24"/>
          <w:szCs w:val="24"/>
        </w:rPr>
      </w:pPr>
      <w:r w:rsidRPr="00095002">
        <w:rPr>
          <w:rFonts w:ascii="Times New Roman" w:hAnsi="Times New Roman" w:cs="Times New Roman"/>
          <w:sz w:val="24"/>
          <w:szCs w:val="24"/>
        </w:rPr>
        <w:t>Muñoz, C. (2009). Construcción del conocimiento sobre la Etiología del rezago educativo y sus implicaciones para la orientación de la política publicas: la experiencia de México.</w:t>
      </w:r>
      <w:r w:rsidRPr="00095002">
        <w:rPr>
          <w:rFonts w:ascii="Times New Roman" w:hAnsi="Times New Roman" w:cs="Times New Roman"/>
          <w:i/>
          <w:iCs/>
          <w:color w:val="000000" w:themeColor="text1"/>
          <w:sz w:val="24"/>
          <w:szCs w:val="24"/>
          <w:shd w:val="clear" w:color="auto" w:fill="FFFFFF"/>
        </w:rPr>
        <w:t xml:space="preserve"> REICE.</w:t>
      </w:r>
      <w:r w:rsidRPr="00095002">
        <w:rPr>
          <w:rFonts w:ascii="Times New Roman" w:hAnsi="Times New Roman" w:cs="Times New Roman"/>
          <w:sz w:val="24"/>
          <w:szCs w:val="24"/>
        </w:rPr>
        <w:t xml:space="preserve"> </w:t>
      </w:r>
      <w:r w:rsidRPr="00095002">
        <w:rPr>
          <w:rFonts w:ascii="Times New Roman" w:hAnsi="Times New Roman" w:cs="Times New Roman"/>
          <w:i/>
          <w:iCs/>
          <w:sz w:val="24"/>
          <w:szCs w:val="24"/>
        </w:rPr>
        <w:t>Revista Iberoamericana sobre Calidad, Eficacia y Cambio en Educación</w:t>
      </w:r>
      <w:r w:rsidRPr="00095002">
        <w:rPr>
          <w:rFonts w:ascii="Times New Roman" w:hAnsi="Times New Roman" w:cs="Times New Roman"/>
          <w:sz w:val="24"/>
          <w:szCs w:val="24"/>
        </w:rPr>
        <w:t xml:space="preserve">, </w:t>
      </w:r>
      <w:r w:rsidR="00CC7A6B" w:rsidRPr="00CC7A6B">
        <w:rPr>
          <w:rFonts w:ascii="Times New Roman" w:hAnsi="Times New Roman" w:cs="Times New Roman"/>
          <w:i/>
          <w:iCs/>
          <w:sz w:val="24"/>
          <w:szCs w:val="24"/>
        </w:rPr>
        <w:t>7</w:t>
      </w:r>
      <w:r w:rsidR="00CC7A6B">
        <w:rPr>
          <w:rFonts w:ascii="Times New Roman" w:hAnsi="Times New Roman" w:cs="Times New Roman"/>
          <w:sz w:val="24"/>
          <w:szCs w:val="24"/>
        </w:rPr>
        <w:t xml:space="preserve">(4), </w:t>
      </w:r>
      <w:r w:rsidRPr="00095002">
        <w:rPr>
          <w:rFonts w:ascii="Times New Roman" w:hAnsi="Times New Roman" w:cs="Times New Roman"/>
          <w:sz w:val="24"/>
          <w:szCs w:val="24"/>
        </w:rPr>
        <w:t>28-45.</w:t>
      </w:r>
    </w:p>
    <w:p w14:paraId="75B27528" w14:textId="77777777" w:rsidR="00814442" w:rsidRPr="00095002" w:rsidRDefault="00814442" w:rsidP="00814442">
      <w:pPr>
        <w:tabs>
          <w:tab w:val="left" w:pos="284"/>
        </w:tabs>
        <w:spacing w:line="360" w:lineRule="auto"/>
        <w:ind w:left="851" w:hanging="851"/>
        <w:jc w:val="both"/>
        <w:rPr>
          <w:rFonts w:ascii="Times New Roman" w:hAnsi="Times New Roman" w:cs="Times New Roman"/>
          <w:color w:val="000000" w:themeColor="text1"/>
          <w:sz w:val="24"/>
          <w:szCs w:val="24"/>
        </w:rPr>
      </w:pPr>
      <w:r w:rsidRPr="00095002">
        <w:rPr>
          <w:rFonts w:ascii="Times New Roman" w:hAnsi="Times New Roman" w:cs="Times New Roman"/>
          <w:color w:val="000000" w:themeColor="text1"/>
          <w:sz w:val="24"/>
          <w:szCs w:val="24"/>
          <w:shd w:val="clear" w:color="auto" w:fill="FFFFFF"/>
        </w:rPr>
        <w:t>Navarro, R. (2003). El rendimiento académico: concepto, investigación y desarrollo. </w:t>
      </w:r>
      <w:r w:rsidRPr="00095002">
        <w:rPr>
          <w:rFonts w:ascii="Times New Roman" w:hAnsi="Times New Roman" w:cs="Times New Roman"/>
          <w:i/>
          <w:iCs/>
          <w:color w:val="000000" w:themeColor="text1"/>
          <w:sz w:val="24"/>
          <w:szCs w:val="24"/>
          <w:shd w:val="clear" w:color="auto" w:fill="FFFFFF"/>
        </w:rPr>
        <w:t>REICE. Revista Iberoamericana sobre Calidad, Eficacia y Cambio en Educación</w:t>
      </w:r>
      <w:r w:rsidRPr="00095002">
        <w:rPr>
          <w:rFonts w:ascii="Times New Roman" w:hAnsi="Times New Roman" w:cs="Times New Roman"/>
          <w:color w:val="000000" w:themeColor="text1"/>
          <w:sz w:val="24"/>
          <w:szCs w:val="24"/>
          <w:shd w:val="clear" w:color="auto" w:fill="FFFFFF"/>
        </w:rPr>
        <w:t>, </w:t>
      </w:r>
      <w:r w:rsidRPr="00095002">
        <w:rPr>
          <w:rFonts w:ascii="Times New Roman" w:hAnsi="Times New Roman" w:cs="Times New Roman"/>
          <w:i/>
          <w:iCs/>
          <w:color w:val="000000" w:themeColor="text1"/>
          <w:sz w:val="24"/>
          <w:szCs w:val="24"/>
          <w:shd w:val="clear" w:color="auto" w:fill="FFFFFF"/>
        </w:rPr>
        <w:t>1</w:t>
      </w:r>
      <w:r w:rsidRPr="00095002">
        <w:rPr>
          <w:rFonts w:ascii="Times New Roman" w:hAnsi="Times New Roman" w:cs="Times New Roman"/>
          <w:color w:val="000000" w:themeColor="text1"/>
          <w:sz w:val="24"/>
          <w:szCs w:val="24"/>
          <w:shd w:val="clear" w:color="auto" w:fill="FFFFFF"/>
        </w:rPr>
        <w:t>(2), 0.</w:t>
      </w:r>
    </w:p>
    <w:p w14:paraId="5A45777D" w14:textId="77777777" w:rsidR="00814442" w:rsidRPr="00095002" w:rsidRDefault="00814442" w:rsidP="00814442">
      <w:pPr>
        <w:tabs>
          <w:tab w:val="left" w:pos="284"/>
        </w:tabs>
        <w:spacing w:line="360" w:lineRule="auto"/>
        <w:ind w:left="851" w:hanging="851"/>
        <w:jc w:val="both"/>
        <w:rPr>
          <w:rFonts w:ascii="Times New Roman" w:hAnsi="Times New Roman" w:cs="Times New Roman"/>
          <w:sz w:val="24"/>
          <w:szCs w:val="24"/>
        </w:rPr>
      </w:pPr>
      <w:r w:rsidRPr="00095002">
        <w:rPr>
          <w:rFonts w:ascii="Times New Roman" w:hAnsi="Times New Roman" w:cs="Times New Roman"/>
          <w:sz w:val="24"/>
          <w:szCs w:val="24"/>
        </w:rPr>
        <w:t xml:space="preserve">Ortiz-Hernández, C. (2020). Desarrollo de habilidades del pensamiento. </w:t>
      </w:r>
      <w:r w:rsidRPr="00095002">
        <w:rPr>
          <w:rFonts w:ascii="Times New Roman" w:hAnsi="Times New Roman" w:cs="Times New Roman"/>
          <w:i/>
          <w:iCs/>
          <w:sz w:val="24"/>
          <w:szCs w:val="24"/>
        </w:rPr>
        <w:t>Vida Científica</w:t>
      </w:r>
      <w:r w:rsidRPr="00095002">
        <w:rPr>
          <w:rFonts w:ascii="Times New Roman" w:hAnsi="Times New Roman" w:cs="Times New Roman"/>
          <w:sz w:val="24"/>
          <w:szCs w:val="24"/>
        </w:rPr>
        <w:t xml:space="preserve">, </w:t>
      </w:r>
      <w:r w:rsidRPr="00095002">
        <w:rPr>
          <w:rFonts w:ascii="Times New Roman" w:hAnsi="Times New Roman" w:cs="Times New Roman"/>
          <w:i/>
          <w:iCs/>
          <w:sz w:val="24"/>
          <w:szCs w:val="24"/>
        </w:rPr>
        <w:t>15</w:t>
      </w:r>
      <w:r w:rsidRPr="00095002">
        <w:rPr>
          <w:rFonts w:ascii="Times New Roman" w:hAnsi="Times New Roman" w:cs="Times New Roman"/>
          <w:sz w:val="24"/>
          <w:szCs w:val="24"/>
        </w:rPr>
        <w:t>, 21-53. https://repository.uaeh.edu.mx/revistas/index.php/prepa4/issue/archive</w:t>
      </w:r>
    </w:p>
    <w:p w14:paraId="3605EF45" w14:textId="77777777" w:rsidR="00814442" w:rsidRPr="00095002" w:rsidRDefault="00814442" w:rsidP="00814442">
      <w:pPr>
        <w:tabs>
          <w:tab w:val="left" w:pos="284"/>
        </w:tabs>
        <w:spacing w:line="360" w:lineRule="auto"/>
        <w:ind w:left="851" w:hanging="851"/>
        <w:jc w:val="both"/>
        <w:rPr>
          <w:rFonts w:ascii="Times New Roman" w:hAnsi="Times New Roman" w:cs="Times New Roman"/>
          <w:sz w:val="24"/>
          <w:szCs w:val="24"/>
        </w:rPr>
      </w:pPr>
      <w:r w:rsidRPr="00095002">
        <w:rPr>
          <w:rFonts w:ascii="Times New Roman" w:hAnsi="Times New Roman" w:cs="Times New Roman"/>
          <w:sz w:val="24"/>
          <w:szCs w:val="24"/>
        </w:rPr>
        <w:t xml:space="preserve">Real Academia Española (25 de enero de 2023). </w:t>
      </w:r>
      <w:r w:rsidRPr="00095002">
        <w:rPr>
          <w:rFonts w:ascii="Times New Roman" w:hAnsi="Times New Roman" w:cs="Times New Roman"/>
          <w:i/>
          <w:iCs/>
          <w:sz w:val="24"/>
          <w:szCs w:val="24"/>
        </w:rPr>
        <w:t>Diccionario de la lengua española</w:t>
      </w:r>
      <w:r w:rsidRPr="00095002">
        <w:rPr>
          <w:rFonts w:ascii="Times New Roman" w:hAnsi="Times New Roman" w:cs="Times New Roman"/>
          <w:sz w:val="24"/>
          <w:szCs w:val="24"/>
        </w:rPr>
        <w:t xml:space="preserve">. </w:t>
      </w:r>
      <w:hyperlink r:id="rId22" w:history="1">
        <w:r w:rsidRPr="00095002">
          <w:rPr>
            <w:rStyle w:val="Hipervnculo"/>
            <w:rFonts w:ascii="Times New Roman" w:hAnsi="Times New Roman" w:cs="Times New Roman"/>
            <w:sz w:val="24"/>
            <w:szCs w:val="24"/>
          </w:rPr>
          <w:t>https://dle.rae.es/rezago</w:t>
        </w:r>
      </w:hyperlink>
      <w:r w:rsidRPr="00095002">
        <w:rPr>
          <w:rFonts w:ascii="Times New Roman" w:hAnsi="Times New Roman" w:cs="Times New Roman"/>
          <w:sz w:val="24"/>
          <w:szCs w:val="24"/>
        </w:rPr>
        <w:t xml:space="preserve"> </w:t>
      </w:r>
    </w:p>
    <w:p w14:paraId="1CB90362" w14:textId="77777777" w:rsidR="00814442" w:rsidRPr="00095002" w:rsidRDefault="00814442" w:rsidP="00814442">
      <w:pPr>
        <w:tabs>
          <w:tab w:val="left" w:pos="284"/>
        </w:tabs>
        <w:spacing w:line="360" w:lineRule="auto"/>
        <w:ind w:left="851" w:hanging="851"/>
        <w:jc w:val="both"/>
        <w:rPr>
          <w:rFonts w:ascii="Times New Roman" w:hAnsi="Times New Roman" w:cs="Times New Roman"/>
          <w:sz w:val="24"/>
          <w:szCs w:val="24"/>
        </w:rPr>
      </w:pPr>
      <w:r w:rsidRPr="00095002">
        <w:rPr>
          <w:rFonts w:ascii="Times New Roman" w:hAnsi="Times New Roman" w:cs="Times New Roman"/>
          <w:sz w:val="24"/>
          <w:szCs w:val="24"/>
        </w:rPr>
        <w:t xml:space="preserve">Tecnológico Nacional de México (2019). </w:t>
      </w:r>
      <w:r w:rsidRPr="00095002">
        <w:rPr>
          <w:rFonts w:ascii="Times New Roman" w:hAnsi="Times New Roman" w:cs="Times New Roman"/>
          <w:i/>
          <w:iCs/>
          <w:sz w:val="24"/>
          <w:szCs w:val="24"/>
        </w:rPr>
        <w:t>Programa de Desarrollo Institucional PDI 2019-2024.</w:t>
      </w:r>
      <w:r w:rsidRPr="00095002">
        <w:rPr>
          <w:rFonts w:ascii="Times New Roman" w:hAnsi="Times New Roman" w:cs="Times New Roman"/>
          <w:sz w:val="24"/>
          <w:szCs w:val="24"/>
        </w:rPr>
        <w:t xml:space="preserve"> Tecnológico Nacional de México.</w:t>
      </w:r>
    </w:p>
    <w:p w14:paraId="00C38DDD" w14:textId="77777777" w:rsidR="00814442" w:rsidRPr="00095002" w:rsidRDefault="00814442" w:rsidP="00814442">
      <w:pPr>
        <w:tabs>
          <w:tab w:val="left" w:pos="284"/>
        </w:tabs>
        <w:spacing w:line="360" w:lineRule="auto"/>
        <w:ind w:left="851" w:hanging="851"/>
        <w:jc w:val="both"/>
        <w:rPr>
          <w:rFonts w:ascii="Times New Roman" w:hAnsi="Times New Roman" w:cs="Times New Roman"/>
          <w:sz w:val="24"/>
          <w:szCs w:val="24"/>
        </w:rPr>
      </w:pPr>
      <w:proofErr w:type="spellStart"/>
      <w:r w:rsidRPr="00095002">
        <w:rPr>
          <w:rFonts w:ascii="Times New Roman" w:hAnsi="Times New Roman" w:cs="Times New Roman"/>
          <w:sz w:val="24"/>
          <w:szCs w:val="24"/>
        </w:rPr>
        <w:t>Worl</w:t>
      </w:r>
      <w:proofErr w:type="spellEnd"/>
      <w:r w:rsidRPr="00095002">
        <w:rPr>
          <w:rFonts w:ascii="Times New Roman" w:hAnsi="Times New Roman" w:cs="Times New Roman"/>
          <w:sz w:val="24"/>
          <w:szCs w:val="24"/>
        </w:rPr>
        <w:t xml:space="preserve"> </w:t>
      </w:r>
      <w:proofErr w:type="spellStart"/>
      <w:r w:rsidRPr="00095002">
        <w:rPr>
          <w:rFonts w:ascii="Times New Roman" w:hAnsi="Times New Roman" w:cs="Times New Roman"/>
          <w:sz w:val="24"/>
          <w:szCs w:val="24"/>
        </w:rPr>
        <w:t>Economic</w:t>
      </w:r>
      <w:proofErr w:type="spellEnd"/>
      <w:r w:rsidRPr="00095002">
        <w:rPr>
          <w:rFonts w:ascii="Times New Roman" w:hAnsi="Times New Roman" w:cs="Times New Roman"/>
          <w:sz w:val="24"/>
          <w:szCs w:val="24"/>
        </w:rPr>
        <w:t xml:space="preserve"> </w:t>
      </w:r>
      <w:proofErr w:type="spellStart"/>
      <w:r w:rsidRPr="00095002">
        <w:rPr>
          <w:rFonts w:ascii="Times New Roman" w:hAnsi="Times New Roman" w:cs="Times New Roman"/>
          <w:sz w:val="24"/>
          <w:szCs w:val="24"/>
        </w:rPr>
        <w:t>Forum</w:t>
      </w:r>
      <w:proofErr w:type="spellEnd"/>
      <w:r w:rsidRPr="00095002">
        <w:rPr>
          <w:rFonts w:ascii="Times New Roman" w:hAnsi="Times New Roman" w:cs="Times New Roman"/>
          <w:sz w:val="24"/>
          <w:szCs w:val="24"/>
        </w:rPr>
        <w:t xml:space="preserve"> (2018). </w:t>
      </w:r>
      <w:proofErr w:type="spellStart"/>
      <w:r w:rsidRPr="00095002">
        <w:rPr>
          <w:rFonts w:ascii="Times New Roman" w:hAnsi="Times New Roman" w:cs="Times New Roman"/>
          <w:i/>
          <w:iCs/>
          <w:sz w:val="24"/>
          <w:szCs w:val="24"/>
        </w:rPr>
        <w:t>The</w:t>
      </w:r>
      <w:proofErr w:type="spellEnd"/>
      <w:r w:rsidRPr="00095002">
        <w:rPr>
          <w:rFonts w:ascii="Times New Roman" w:hAnsi="Times New Roman" w:cs="Times New Roman"/>
          <w:i/>
          <w:iCs/>
          <w:sz w:val="24"/>
          <w:szCs w:val="24"/>
        </w:rPr>
        <w:t xml:space="preserve"> Global </w:t>
      </w:r>
      <w:proofErr w:type="spellStart"/>
      <w:r w:rsidRPr="00095002">
        <w:rPr>
          <w:rFonts w:ascii="Times New Roman" w:hAnsi="Times New Roman" w:cs="Times New Roman"/>
          <w:i/>
          <w:iCs/>
          <w:sz w:val="24"/>
          <w:szCs w:val="24"/>
        </w:rPr>
        <w:t>Competitiveness</w:t>
      </w:r>
      <w:proofErr w:type="spellEnd"/>
      <w:r w:rsidRPr="00095002">
        <w:rPr>
          <w:rFonts w:ascii="Times New Roman" w:hAnsi="Times New Roman" w:cs="Times New Roman"/>
          <w:i/>
          <w:iCs/>
          <w:sz w:val="24"/>
          <w:szCs w:val="24"/>
        </w:rPr>
        <w:t xml:space="preserve"> </w:t>
      </w:r>
      <w:proofErr w:type="spellStart"/>
      <w:r w:rsidRPr="00095002">
        <w:rPr>
          <w:rFonts w:ascii="Times New Roman" w:hAnsi="Times New Roman" w:cs="Times New Roman"/>
          <w:i/>
          <w:iCs/>
          <w:sz w:val="24"/>
          <w:szCs w:val="24"/>
        </w:rPr>
        <w:t>Report</w:t>
      </w:r>
      <w:proofErr w:type="spellEnd"/>
      <w:r w:rsidRPr="00095002">
        <w:rPr>
          <w:rFonts w:ascii="Times New Roman" w:hAnsi="Times New Roman" w:cs="Times New Roman"/>
          <w:i/>
          <w:iCs/>
          <w:sz w:val="24"/>
          <w:szCs w:val="24"/>
        </w:rPr>
        <w:t xml:space="preserve"> 2017–2018</w:t>
      </w:r>
      <w:r w:rsidRPr="00095002">
        <w:rPr>
          <w:rFonts w:ascii="Times New Roman" w:hAnsi="Times New Roman" w:cs="Times New Roman"/>
          <w:sz w:val="24"/>
          <w:szCs w:val="24"/>
        </w:rPr>
        <w:t xml:space="preserve">. </w:t>
      </w:r>
      <w:proofErr w:type="spellStart"/>
      <w:r w:rsidRPr="00095002">
        <w:rPr>
          <w:rFonts w:ascii="Times New Roman" w:hAnsi="Times New Roman" w:cs="Times New Roman"/>
          <w:sz w:val="24"/>
          <w:szCs w:val="24"/>
        </w:rPr>
        <w:t>World</w:t>
      </w:r>
      <w:proofErr w:type="spellEnd"/>
      <w:r w:rsidRPr="00095002">
        <w:rPr>
          <w:rFonts w:ascii="Times New Roman" w:hAnsi="Times New Roman" w:cs="Times New Roman"/>
          <w:sz w:val="24"/>
          <w:szCs w:val="24"/>
        </w:rPr>
        <w:t xml:space="preserve"> </w:t>
      </w:r>
      <w:proofErr w:type="spellStart"/>
      <w:r w:rsidRPr="00095002">
        <w:rPr>
          <w:rFonts w:ascii="Times New Roman" w:hAnsi="Times New Roman" w:cs="Times New Roman"/>
          <w:sz w:val="24"/>
          <w:szCs w:val="24"/>
        </w:rPr>
        <w:t>Economic</w:t>
      </w:r>
      <w:proofErr w:type="spellEnd"/>
      <w:r w:rsidRPr="00095002">
        <w:rPr>
          <w:rFonts w:ascii="Times New Roman" w:hAnsi="Times New Roman" w:cs="Times New Roman"/>
          <w:sz w:val="24"/>
          <w:szCs w:val="24"/>
        </w:rPr>
        <w:t xml:space="preserve"> </w:t>
      </w:r>
      <w:proofErr w:type="spellStart"/>
      <w:r w:rsidRPr="00095002">
        <w:rPr>
          <w:rFonts w:ascii="Times New Roman" w:hAnsi="Times New Roman" w:cs="Times New Roman"/>
          <w:sz w:val="24"/>
          <w:szCs w:val="24"/>
        </w:rPr>
        <w:t>Forum</w:t>
      </w:r>
      <w:proofErr w:type="spellEnd"/>
      <w:r w:rsidRPr="00095002">
        <w:rPr>
          <w:rFonts w:ascii="Times New Roman" w:hAnsi="Times New Roman" w:cs="Times New Roman"/>
          <w:sz w:val="24"/>
          <w:szCs w:val="24"/>
        </w:rPr>
        <w:t xml:space="preserve">. </w:t>
      </w:r>
      <w:hyperlink r:id="rId23" w:history="1">
        <w:r w:rsidRPr="00095002">
          <w:rPr>
            <w:rStyle w:val="Hipervnculo"/>
            <w:rFonts w:ascii="Times New Roman" w:hAnsi="Times New Roman" w:cs="Times New Roman"/>
            <w:sz w:val="24"/>
            <w:szCs w:val="24"/>
          </w:rPr>
          <w:t>https://www.weforum.org/reports/</w:t>
        </w:r>
      </w:hyperlink>
      <w:r w:rsidRPr="00095002">
        <w:rPr>
          <w:rFonts w:ascii="Times New Roman" w:hAnsi="Times New Roman" w:cs="Times New Roman"/>
          <w:sz w:val="24"/>
          <w:szCs w:val="24"/>
        </w:rPr>
        <w:t xml:space="preserve"> </w:t>
      </w:r>
    </w:p>
    <w:p w14:paraId="692600CB" w14:textId="3FDEBB4E" w:rsidR="00814442" w:rsidRDefault="00814442" w:rsidP="00814442">
      <w:pPr>
        <w:tabs>
          <w:tab w:val="left" w:pos="284"/>
        </w:tabs>
        <w:spacing w:line="360" w:lineRule="auto"/>
        <w:ind w:left="851" w:hanging="851"/>
        <w:jc w:val="both"/>
        <w:rPr>
          <w:rStyle w:val="Hipervnculo"/>
          <w:rFonts w:ascii="Times New Roman" w:hAnsi="Times New Roman" w:cs="Times New Roman"/>
          <w:sz w:val="24"/>
          <w:szCs w:val="24"/>
        </w:rPr>
      </w:pPr>
      <w:proofErr w:type="spellStart"/>
      <w:r w:rsidRPr="00095002">
        <w:rPr>
          <w:rFonts w:ascii="Times New Roman" w:hAnsi="Times New Roman" w:cs="Times New Roman"/>
          <w:sz w:val="24"/>
          <w:szCs w:val="24"/>
        </w:rPr>
        <w:t>Zohas</w:t>
      </w:r>
      <w:proofErr w:type="spellEnd"/>
      <w:r w:rsidRPr="00095002">
        <w:rPr>
          <w:rFonts w:ascii="Times New Roman" w:hAnsi="Times New Roman" w:cs="Times New Roman"/>
          <w:sz w:val="24"/>
          <w:szCs w:val="24"/>
        </w:rPr>
        <w:t xml:space="preserve">, A. (2006). El pensamiento de orden superior en las clases de ciencias: objetivos, medios y resultados de investigación. </w:t>
      </w:r>
      <w:r w:rsidRPr="00095002">
        <w:rPr>
          <w:rFonts w:ascii="Times New Roman" w:hAnsi="Times New Roman" w:cs="Times New Roman"/>
          <w:i/>
          <w:iCs/>
          <w:sz w:val="24"/>
          <w:szCs w:val="24"/>
        </w:rPr>
        <w:t>Enseñanza de las Ciencias: Revista de Investigación y Experiencias Didácticas,</w:t>
      </w:r>
      <w:r w:rsidRPr="00095002">
        <w:rPr>
          <w:rFonts w:ascii="Times New Roman" w:hAnsi="Times New Roman" w:cs="Times New Roman"/>
          <w:sz w:val="24"/>
          <w:szCs w:val="24"/>
        </w:rPr>
        <w:t xml:space="preserve"> </w:t>
      </w:r>
      <w:r w:rsidRPr="00095002">
        <w:rPr>
          <w:rFonts w:ascii="Times New Roman" w:hAnsi="Times New Roman" w:cs="Times New Roman"/>
          <w:i/>
          <w:iCs/>
          <w:sz w:val="24"/>
          <w:szCs w:val="24"/>
        </w:rPr>
        <w:t>24</w:t>
      </w:r>
      <w:r w:rsidR="00CC7A6B">
        <w:rPr>
          <w:rFonts w:ascii="Times New Roman" w:hAnsi="Times New Roman" w:cs="Times New Roman"/>
          <w:sz w:val="24"/>
          <w:szCs w:val="24"/>
        </w:rPr>
        <w:t>(2)</w:t>
      </w:r>
      <w:r w:rsidRPr="00095002">
        <w:rPr>
          <w:rFonts w:ascii="Times New Roman" w:hAnsi="Times New Roman" w:cs="Times New Roman"/>
          <w:sz w:val="24"/>
          <w:szCs w:val="24"/>
        </w:rPr>
        <w:t xml:space="preserve">, 157-172. </w:t>
      </w:r>
      <w:hyperlink r:id="rId24" w:history="1">
        <w:r w:rsidRPr="00095002">
          <w:rPr>
            <w:rStyle w:val="Hipervnculo"/>
            <w:rFonts w:ascii="Times New Roman" w:hAnsi="Times New Roman" w:cs="Times New Roman"/>
            <w:sz w:val="24"/>
            <w:szCs w:val="24"/>
          </w:rPr>
          <w:t>https://raco.cat/index.php/Ensenanza/article/view/75823</w:t>
        </w:r>
      </w:hyperlink>
    </w:p>
    <w:p w14:paraId="71F95DB6" w14:textId="77777777" w:rsidR="00814442" w:rsidRDefault="00814442" w:rsidP="00814442">
      <w:pPr>
        <w:tabs>
          <w:tab w:val="left" w:pos="284"/>
        </w:tabs>
        <w:spacing w:line="360" w:lineRule="auto"/>
        <w:ind w:left="851" w:hanging="851"/>
        <w:jc w:val="both"/>
        <w:rPr>
          <w:rStyle w:val="Hipervnculo"/>
          <w:rFonts w:ascii="Times New Roman" w:hAnsi="Times New Roman" w:cs="Times New Roman"/>
          <w:sz w:val="24"/>
          <w:szCs w:val="24"/>
        </w:rPr>
      </w:pPr>
    </w:p>
    <w:p w14:paraId="3949A858" w14:textId="77777777" w:rsidR="00DF0F15" w:rsidRDefault="00DF0F15" w:rsidP="00EE7583">
      <w:pPr>
        <w:tabs>
          <w:tab w:val="left" w:pos="284"/>
        </w:tabs>
        <w:spacing w:before="30" w:after="30" w:line="360" w:lineRule="auto"/>
        <w:jc w:val="center"/>
        <w:rPr>
          <w:rFonts w:ascii="Times New Roman" w:hAnsi="Times New Roman" w:cs="Times New Roman"/>
          <w:b/>
          <w:bCs/>
          <w:sz w:val="32"/>
          <w:szCs w:val="32"/>
        </w:rPr>
      </w:pPr>
    </w:p>
    <w:p w14:paraId="138EA42B" w14:textId="77777777" w:rsidR="00DF4F71" w:rsidRDefault="00DF4F71" w:rsidP="00EE7583">
      <w:pPr>
        <w:tabs>
          <w:tab w:val="left" w:pos="284"/>
        </w:tabs>
        <w:spacing w:before="30" w:after="30" w:line="360" w:lineRule="auto"/>
        <w:jc w:val="center"/>
        <w:rPr>
          <w:rFonts w:ascii="Times New Roman" w:hAnsi="Times New Roman" w:cs="Times New Roman"/>
          <w:b/>
          <w:bCs/>
          <w:sz w:val="32"/>
          <w:szCs w:val="32"/>
        </w:rPr>
      </w:pPr>
    </w:p>
    <w:p w14:paraId="4D7092F2" w14:textId="77777777" w:rsidR="00DF4F71" w:rsidRDefault="00DF4F71" w:rsidP="00EE7583">
      <w:pPr>
        <w:tabs>
          <w:tab w:val="left" w:pos="284"/>
        </w:tabs>
        <w:spacing w:before="30" w:after="30" w:line="360" w:lineRule="auto"/>
        <w:jc w:val="center"/>
        <w:rPr>
          <w:rFonts w:ascii="Times New Roman" w:hAnsi="Times New Roman" w:cs="Times New Roman"/>
          <w:b/>
          <w:bCs/>
          <w:sz w:val="32"/>
          <w:szCs w:val="32"/>
        </w:rPr>
      </w:pPr>
    </w:p>
    <w:p w14:paraId="5F485147" w14:textId="77777777" w:rsidR="00DF4F71" w:rsidRDefault="00DF4F71" w:rsidP="00EE7583">
      <w:pPr>
        <w:tabs>
          <w:tab w:val="left" w:pos="284"/>
        </w:tabs>
        <w:spacing w:before="30" w:after="30" w:line="360" w:lineRule="auto"/>
        <w:jc w:val="center"/>
        <w:rPr>
          <w:rFonts w:ascii="Times New Roman" w:hAnsi="Times New Roman" w:cs="Times New Roman"/>
          <w:b/>
          <w:bCs/>
          <w:sz w:val="32"/>
          <w:szCs w:val="32"/>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DF4F71" w:rsidRPr="00DF4F71" w14:paraId="4F1A07EF" w14:textId="77777777" w:rsidTr="00DF4F71">
        <w:trPr>
          <w:jc w:val="center"/>
        </w:trPr>
        <w:tc>
          <w:tcPr>
            <w:tcW w:w="3045" w:type="dxa"/>
            <w:shd w:val="clear" w:color="auto" w:fill="auto"/>
            <w:tcMar>
              <w:top w:w="100" w:type="dxa"/>
              <w:left w:w="100" w:type="dxa"/>
              <w:bottom w:w="100" w:type="dxa"/>
              <w:right w:w="100" w:type="dxa"/>
            </w:tcMar>
          </w:tcPr>
          <w:p w14:paraId="5DC08AA7" w14:textId="77777777" w:rsidR="00DF4F71" w:rsidRPr="00DF4F71" w:rsidRDefault="00DF4F71" w:rsidP="00F83252">
            <w:pPr>
              <w:pStyle w:val="Ttulo3"/>
              <w:widowControl w:val="0"/>
              <w:spacing w:before="0" w:line="240" w:lineRule="auto"/>
              <w:rPr>
                <w:rFonts w:ascii="Times New Roman" w:hAnsi="Times New Roman" w:cs="Times New Roman"/>
                <w:color w:val="auto"/>
                <w:sz w:val="24"/>
                <w:szCs w:val="24"/>
                <w:lang w:val="es-MX"/>
              </w:rPr>
            </w:pPr>
            <w:r w:rsidRPr="00DF4F71">
              <w:rPr>
                <w:rFonts w:ascii="Times New Roman" w:hAnsi="Times New Roman" w:cs="Times New Roman"/>
                <w:color w:val="auto"/>
                <w:sz w:val="24"/>
                <w:szCs w:val="24"/>
                <w:lang w:val="es-MX"/>
              </w:rPr>
              <w:lastRenderedPageBreak/>
              <w:t>Rol de Contribución</w:t>
            </w:r>
          </w:p>
        </w:tc>
        <w:tc>
          <w:tcPr>
            <w:tcW w:w="6315" w:type="dxa"/>
            <w:shd w:val="clear" w:color="auto" w:fill="auto"/>
            <w:tcMar>
              <w:top w:w="100" w:type="dxa"/>
              <w:left w:w="100" w:type="dxa"/>
              <w:bottom w:w="100" w:type="dxa"/>
              <w:right w:w="100" w:type="dxa"/>
            </w:tcMar>
          </w:tcPr>
          <w:p w14:paraId="3E9401E8" w14:textId="5DEE405A" w:rsidR="00DF4F71" w:rsidRPr="00DF4F71" w:rsidRDefault="00DF4F71" w:rsidP="00F83252">
            <w:pPr>
              <w:pStyle w:val="Ttulo3"/>
              <w:widowControl w:val="0"/>
              <w:spacing w:before="0" w:line="240" w:lineRule="auto"/>
              <w:rPr>
                <w:rFonts w:ascii="Times New Roman" w:hAnsi="Times New Roman" w:cs="Times New Roman"/>
                <w:color w:val="auto"/>
                <w:sz w:val="24"/>
                <w:szCs w:val="24"/>
                <w:lang w:val="es-MX"/>
              </w:rPr>
            </w:pPr>
            <w:bookmarkStart w:id="21" w:name="_btsjgdfgjwkr" w:colFirst="0" w:colLast="0"/>
            <w:bookmarkEnd w:id="21"/>
            <w:r>
              <w:rPr>
                <w:rFonts w:ascii="Times New Roman" w:hAnsi="Times New Roman" w:cs="Times New Roman"/>
                <w:color w:val="auto"/>
                <w:sz w:val="24"/>
                <w:szCs w:val="24"/>
                <w:lang w:val="es-MX"/>
              </w:rPr>
              <w:t>Autor (es)</w:t>
            </w:r>
          </w:p>
        </w:tc>
      </w:tr>
      <w:tr w:rsidR="00DF4F71" w:rsidRPr="00DF4F71" w14:paraId="5065EDE1" w14:textId="77777777" w:rsidTr="00DF4F71">
        <w:trPr>
          <w:jc w:val="center"/>
        </w:trPr>
        <w:tc>
          <w:tcPr>
            <w:tcW w:w="3045" w:type="dxa"/>
            <w:shd w:val="clear" w:color="auto" w:fill="auto"/>
            <w:tcMar>
              <w:top w:w="100" w:type="dxa"/>
              <w:left w:w="100" w:type="dxa"/>
              <w:bottom w:w="100" w:type="dxa"/>
              <w:right w:w="100" w:type="dxa"/>
            </w:tcMar>
          </w:tcPr>
          <w:p w14:paraId="34AF2FD2" w14:textId="77777777" w:rsidR="00DF4F71" w:rsidRPr="00DF4F71" w:rsidRDefault="00DF4F71" w:rsidP="00F83252">
            <w:pPr>
              <w:widowControl w:val="0"/>
              <w:spacing w:line="240" w:lineRule="auto"/>
              <w:rPr>
                <w:rFonts w:ascii="Times New Roman" w:hAnsi="Times New Roman" w:cs="Times New Roman"/>
                <w:sz w:val="24"/>
                <w:szCs w:val="24"/>
                <w:lang w:val="es-MX"/>
              </w:rPr>
            </w:pPr>
            <w:r w:rsidRPr="00DF4F71">
              <w:rPr>
                <w:rFonts w:ascii="Times New Roman" w:hAnsi="Times New Roman" w:cs="Times New Roman"/>
                <w:sz w:val="24"/>
                <w:szCs w:val="24"/>
                <w:lang w:val="es-MX"/>
              </w:rPr>
              <w:t>Conceptualización</w:t>
            </w:r>
          </w:p>
        </w:tc>
        <w:tc>
          <w:tcPr>
            <w:tcW w:w="6315" w:type="dxa"/>
            <w:shd w:val="clear" w:color="auto" w:fill="auto"/>
            <w:tcMar>
              <w:top w:w="100" w:type="dxa"/>
              <w:left w:w="100" w:type="dxa"/>
              <w:bottom w:w="100" w:type="dxa"/>
              <w:right w:w="100" w:type="dxa"/>
            </w:tcMar>
          </w:tcPr>
          <w:p w14:paraId="3FCA5684" w14:textId="77777777" w:rsidR="00DF4F71" w:rsidRPr="00DF4F71" w:rsidRDefault="00DF4F71" w:rsidP="00F83252">
            <w:pPr>
              <w:widowControl w:val="0"/>
              <w:spacing w:line="240" w:lineRule="auto"/>
              <w:rPr>
                <w:rFonts w:ascii="Times New Roman" w:hAnsi="Times New Roman" w:cs="Times New Roman"/>
                <w:sz w:val="24"/>
                <w:szCs w:val="24"/>
                <w:lang w:val="es-MX"/>
              </w:rPr>
            </w:pPr>
            <w:r w:rsidRPr="00DF4F71">
              <w:rPr>
                <w:rFonts w:ascii="Times New Roman" w:hAnsi="Times New Roman" w:cs="Times New Roman"/>
                <w:sz w:val="24"/>
                <w:szCs w:val="24"/>
                <w:lang w:val="es-MX"/>
              </w:rPr>
              <w:t>Alejandra Medina Lozano</w:t>
            </w:r>
          </w:p>
        </w:tc>
      </w:tr>
      <w:tr w:rsidR="00DF4F71" w:rsidRPr="00DF4F71" w14:paraId="635D18C2" w14:textId="77777777" w:rsidTr="00DF4F71">
        <w:trPr>
          <w:jc w:val="center"/>
        </w:trPr>
        <w:tc>
          <w:tcPr>
            <w:tcW w:w="3045" w:type="dxa"/>
            <w:shd w:val="clear" w:color="auto" w:fill="auto"/>
            <w:tcMar>
              <w:top w:w="100" w:type="dxa"/>
              <w:left w:w="100" w:type="dxa"/>
              <w:bottom w:w="100" w:type="dxa"/>
              <w:right w:w="100" w:type="dxa"/>
            </w:tcMar>
          </w:tcPr>
          <w:p w14:paraId="7163A81A" w14:textId="77777777" w:rsidR="00DF4F71" w:rsidRPr="00DF4F71" w:rsidRDefault="00DF4F71" w:rsidP="00F83252">
            <w:pPr>
              <w:widowControl w:val="0"/>
              <w:spacing w:line="240" w:lineRule="auto"/>
              <w:rPr>
                <w:rFonts w:ascii="Times New Roman" w:hAnsi="Times New Roman" w:cs="Times New Roman"/>
                <w:sz w:val="24"/>
                <w:szCs w:val="24"/>
                <w:lang w:val="es-MX"/>
              </w:rPr>
            </w:pPr>
            <w:r w:rsidRPr="00DF4F71">
              <w:rPr>
                <w:rFonts w:ascii="Times New Roman" w:hAnsi="Times New Roman" w:cs="Times New Roman"/>
                <w:sz w:val="24"/>
                <w:szCs w:val="24"/>
                <w:lang w:val="es-MX"/>
              </w:rPr>
              <w:t>Metodología</w:t>
            </w:r>
          </w:p>
        </w:tc>
        <w:tc>
          <w:tcPr>
            <w:tcW w:w="6315" w:type="dxa"/>
            <w:shd w:val="clear" w:color="auto" w:fill="auto"/>
            <w:tcMar>
              <w:top w:w="100" w:type="dxa"/>
              <w:left w:w="100" w:type="dxa"/>
              <w:bottom w:w="100" w:type="dxa"/>
              <w:right w:w="100" w:type="dxa"/>
            </w:tcMar>
          </w:tcPr>
          <w:p w14:paraId="1734E5B5" w14:textId="77777777" w:rsidR="00DF4F71" w:rsidRPr="00DF4F71" w:rsidRDefault="00DF4F71" w:rsidP="00F83252">
            <w:pPr>
              <w:widowControl w:val="0"/>
              <w:spacing w:line="240" w:lineRule="auto"/>
              <w:rPr>
                <w:rFonts w:ascii="Times New Roman" w:hAnsi="Times New Roman" w:cs="Times New Roman"/>
                <w:sz w:val="24"/>
                <w:szCs w:val="24"/>
                <w:lang w:val="es-MX"/>
              </w:rPr>
            </w:pPr>
            <w:r w:rsidRPr="00DF4F71">
              <w:rPr>
                <w:rFonts w:ascii="Times New Roman" w:hAnsi="Times New Roman" w:cs="Times New Roman"/>
                <w:sz w:val="24"/>
                <w:szCs w:val="24"/>
                <w:lang w:val="es-MX"/>
              </w:rPr>
              <w:t xml:space="preserve">Carlos Miguel Amador </w:t>
            </w:r>
            <w:proofErr w:type="spellStart"/>
            <w:r w:rsidRPr="00DF4F71">
              <w:rPr>
                <w:rFonts w:ascii="Times New Roman" w:hAnsi="Times New Roman" w:cs="Times New Roman"/>
                <w:sz w:val="24"/>
                <w:szCs w:val="24"/>
                <w:lang w:val="es-MX"/>
              </w:rPr>
              <w:t>Ortíz</w:t>
            </w:r>
            <w:proofErr w:type="spellEnd"/>
          </w:p>
        </w:tc>
      </w:tr>
      <w:tr w:rsidR="00DF4F71" w:rsidRPr="00DF4F71" w14:paraId="3A9B4050" w14:textId="77777777" w:rsidTr="00DF4F71">
        <w:trPr>
          <w:jc w:val="center"/>
        </w:trPr>
        <w:tc>
          <w:tcPr>
            <w:tcW w:w="3045" w:type="dxa"/>
            <w:shd w:val="clear" w:color="auto" w:fill="auto"/>
            <w:tcMar>
              <w:top w:w="100" w:type="dxa"/>
              <w:left w:w="100" w:type="dxa"/>
              <w:bottom w:w="100" w:type="dxa"/>
              <w:right w:w="100" w:type="dxa"/>
            </w:tcMar>
          </w:tcPr>
          <w:p w14:paraId="058BB9AD" w14:textId="77777777" w:rsidR="00DF4F71" w:rsidRPr="00DF4F71" w:rsidRDefault="00DF4F71" w:rsidP="00F83252">
            <w:pPr>
              <w:widowControl w:val="0"/>
              <w:spacing w:line="240" w:lineRule="auto"/>
              <w:rPr>
                <w:rFonts w:ascii="Times New Roman" w:hAnsi="Times New Roman" w:cs="Times New Roman"/>
                <w:sz w:val="24"/>
                <w:szCs w:val="24"/>
                <w:lang w:val="es-MX"/>
              </w:rPr>
            </w:pPr>
            <w:r w:rsidRPr="00DF4F71">
              <w:rPr>
                <w:rFonts w:ascii="Times New Roman" w:hAnsi="Times New Roman" w:cs="Times New Roman"/>
                <w:sz w:val="24"/>
                <w:szCs w:val="24"/>
                <w:lang w:val="es-MX"/>
              </w:rPr>
              <w:t>Software</w:t>
            </w:r>
          </w:p>
        </w:tc>
        <w:tc>
          <w:tcPr>
            <w:tcW w:w="6315" w:type="dxa"/>
            <w:shd w:val="clear" w:color="auto" w:fill="auto"/>
            <w:tcMar>
              <w:top w:w="100" w:type="dxa"/>
              <w:left w:w="100" w:type="dxa"/>
              <w:bottom w:w="100" w:type="dxa"/>
              <w:right w:w="100" w:type="dxa"/>
            </w:tcMar>
          </w:tcPr>
          <w:p w14:paraId="5C5EC43D" w14:textId="77777777" w:rsidR="00DF4F71" w:rsidRPr="00DF4F71" w:rsidRDefault="00DF4F71" w:rsidP="00F83252">
            <w:pPr>
              <w:widowControl w:val="0"/>
              <w:spacing w:line="240" w:lineRule="auto"/>
              <w:rPr>
                <w:rFonts w:ascii="Times New Roman" w:hAnsi="Times New Roman" w:cs="Times New Roman"/>
                <w:sz w:val="24"/>
                <w:szCs w:val="24"/>
                <w:lang w:val="es-MX"/>
              </w:rPr>
            </w:pPr>
            <w:r w:rsidRPr="00DF4F71">
              <w:rPr>
                <w:rFonts w:ascii="Times New Roman" w:hAnsi="Times New Roman" w:cs="Times New Roman"/>
                <w:sz w:val="24"/>
                <w:szCs w:val="24"/>
                <w:lang w:val="es-MX"/>
              </w:rPr>
              <w:t>Araceli Karina Flores Castañeda</w:t>
            </w:r>
          </w:p>
        </w:tc>
      </w:tr>
      <w:tr w:rsidR="00DF4F71" w:rsidRPr="00DF4F71" w14:paraId="66350C54" w14:textId="77777777" w:rsidTr="00DF4F71">
        <w:trPr>
          <w:jc w:val="center"/>
        </w:trPr>
        <w:tc>
          <w:tcPr>
            <w:tcW w:w="3045" w:type="dxa"/>
            <w:shd w:val="clear" w:color="auto" w:fill="auto"/>
            <w:tcMar>
              <w:top w:w="100" w:type="dxa"/>
              <w:left w:w="100" w:type="dxa"/>
              <w:bottom w:w="100" w:type="dxa"/>
              <w:right w:w="100" w:type="dxa"/>
            </w:tcMar>
          </w:tcPr>
          <w:p w14:paraId="70FF02F8" w14:textId="77777777" w:rsidR="00DF4F71" w:rsidRPr="00DF4F71" w:rsidRDefault="00DF4F71" w:rsidP="00F83252">
            <w:pPr>
              <w:widowControl w:val="0"/>
              <w:spacing w:line="240" w:lineRule="auto"/>
              <w:rPr>
                <w:rFonts w:ascii="Times New Roman" w:hAnsi="Times New Roman" w:cs="Times New Roman"/>
                <w:sz w:val="24"/>
                <w:szCs w:val="24"/>
                <w:lang w:val="es-MX"/>
              </w:rPr>
            </w:pPr>
            <w:r w:rsidRPr="00DF4F71">
              <w:rPr>
                <w:rFonts w:ascii="Times New Roman" w:hAnsi="Times New Roman" w:cs="Times New Roman"/>
                <w:sz w:val="24"/>
                <w:szCs w:val="24"/>
                <w:lang w:val="es-MX"/>
              </w:rPr>
              <w:t>Validación</w:t>
            </w:r>
          </w:p>
        </w:tc>
        <w:tc>
          <w:tcPr>
            <w:tcW w:w="6315" w:type="dxa"/>
            <w:shd w:val="clear" w:color="auto" w:fill="auto"/>
            <w:tcMar>
              <w:top w:w="100" w:type="dxa"/>
              <w:left w:w="100" w:type="dxa"/>
              <w:bottom w:w="100" w:type="dxa"/>
              <w:right w:w="100" w:type="dxa"/>
            </w:tcMar>
          </w:tcPr>
          <w:p w14:paraId="0221CFFF" w14:textId="77777777" w:rsidR="00DF4F71" w:rsidRPr="00DF4F71" w:rsidRDefault="00DF4F71" w:rsidP="00F83252">
            <w:pPr>
              <w:widowControl w:val="0"/>
              <w:spacing w:line="240" w:lineRule="auto"/>
              <w:rPr>
                <w:rFonts w:ascii="Times New Roman" w:hAnsi="Times New Roman" w:cs="Times New Roman"/>
                <w:sz w:val="24"/>
                <w:szCs w:val="24"/>
                <w:lang w:val="es-MX"/>
              </w:rPr>
            </w:pPr>
            <w:r w:rsidRPr="00DF4F71">
              <w:rPr>
                <w:rFonts w:ascii="Times New Roman" w:hAnsi="Times New Roman" w:cs="Times New Roman"/>
                <w:sz w:val="24"/>
                <w:szCs w:val="24"/>
                <w:lang w:val="es-MX"/>
              </w:rPr>
              <w:t>Araceli Karina Flores Castañeda</w:t>
            </w:r>
          </w:p>
        </w:tc>
      </w:tr>
      <w:tr w:rsidR="00DF4F71" w:rsidRPr="00DF4F71" w14:paraId="4F88C00B" w14:textId="77777777" w:rsidTr="00DF4F71">
        <w:trPr>
          <w:jc w:val="center"/>
        </w:trPr>
        <w:tc>
          <w:tcPr>
            <w:tcW w:w="3045" w:type="dxa"/>
            <w:shd w:val="clear" w:color="auto" w:fill="auto"/>
            <w:tcMar>
              <w:top w:w="100" w:type="dxa"/>
              <w:left w:w="100" w:type="dxa"/>
              <w:bottom w:w="100" w:type="dxa"/>
              <w:right w:w="100" w:type="dxa"/>
            </w:tcMar>
          </w:tcPr>
          <w:p w14:paraId="1C26D02E" w14:textId="77777777" w:rsidR="00DF4F71" w:rsidRPr="00DF4F71" w:rsidRDefault="00DF4F71" w:rsidP="00F83252">
            <w:pPr>
              <w:widowControl w:val="0"/>
              <w:spacing w:line="240" w:lineRule="auto"/>
              <w:rPr>
                <w:rFonts w:ascii="Times New Roman" w:hAnsi="Times New Roman" w:cs="Times New Roman"/>
                <w:sz w:val="24"/>
                <w:szCs w:val="24"/>
                <w:lang w:val="es-MX"/>
              </w:rPr>
            </w:pPr>
            <w:r w:rsidRPr="00DF4F71">
              <w:rPr>
                <w:rFonts w:ascii="Times New Roman" w:hAnsi="Times New Roman" w:cs="Times New Roman"/>
                <w:sz w:val="24"/>
                <w:szCs w:val="24"/>
                <w:lang w:val="es-MX"/>
              </w:rPr>
              <w:t>Análisis Formal</w:t>
            </w:r>
          </w:p>
        </w:tc>
        <w:tc>
          <w:tcPr>
            <w:tcW w:w="6315" w:type="dxa"/>
            <w:shd w:val="clear" w:color="auto" w:fill="auto"/>
            <w:tcMar>
              <w:top w:w="100" w:type="dxa"/>
              <w:left w:w="100" w:type="dxa"/>
              <w:bottom w:w="100" w:type="dxa"/>
              <w:right w:w="100" w:type="dxa"/>
            </w:tcMar>
          </w:tcPr>
          <w:p w14:paraId="180D4124" w14:textId="77777777" w:rsidR="00DF4F71" w:rsidRPr="00DF4F71" w:rsidRDefault="00DF4F71" w:rsidP="00F83252">
            <w:pPr>
              <w:widowControl w:val="0"/>
              <w:spacing w:line="240" w:lineRule="auto"/>
              <w:rPr>
                <w:rFonts w:ascii="Times New Roman" w:hAnsi="Times New Roman" w:cs="Times New Roman"/>
                <w:sz w:val="24"/>
                <w:szCs w:val="24"/>
                <w:lang w:val="es-MX"/>
              </w:rPr>
            </w:pPr>
            <w:r w:rsidRPr="00DF4F71">
              <w:rPr>
                <w:rFonts w:ascii="Times New Roman" w:hAnsi="Times New Roman" w:cs="Times New Roman"/>
                <w:sz w:val="24"/>
                <w:szCs w:val="24"/>
                <w:lang w:val="es-MX"/>
              </w:rPr>
              <w:t xml:space="preserve">Carlos Miguel Amador </w:t>
            </w:r>
            <w:proofErr w:type="spellStart"/>
            <w:r w:rsidRPr="00DF4F71">
              <w:rPr>
                <w:rFonts w:ascii="Times New Roman" w:hAnsi="Times New Roman" w:cs="Times New Roman"/>
                <w:sz w:val="24"/>
                <w:szCs w:val="24"/>
                <w:lang w:val="es-MX"/>
              </w:rPr>
              <w:t>Ortíz</w:t>
            </w:r>
            <w:proofErr w:type="spellEnd"/>
          </w:p>
        </w:tc>
      </w:tr>
      <w:tr w:rsidR="00DF4F71" w:rsidRPr="00DF4F71" w14:paraId="4B7593C3" w14:textId="77777777" w:rsidTr="00DF4F71">
        <w:trPr>
          <w:jc w:val="center"/>
        </w:trPr>
        <w:tc>
          <w:tcPr>
            <w:tcW w:w="3045" w:type="dxa"/>
            <w:shd w:val="clear" w:color="auto" w:fill="auto"/>
            <w:tcMar>
              <w:top w:w="100" w:type="dxa"/>
              <w:left w:w="100" w:type="dxa"/>
              <w:bottom w:w="100" w:type="dxa"/>
              <w:right w:w="100" w:type="dxa"/>
            </w:tcMar>
          </w:tcPr>
          <w:p w14:paraId="4C3C4827" w14:textId="77777777" w:rsidR="00DF4F71" w:rsidRPr="00DF4F71" w:rsidRDefault="00DF4F71" w:rsidP="00F83252">
            <w:pPr>
              <w:widowControl w:val="0"/>
              <w:spacing w:line="240" w:lineRule="auto"/>
              <w:rPr>
                <w:rFonts w:ascii="Times New Roman" w:hAnsi="Times New Roman" w:cs="Times New Roman"/>
                <w:sz w:val="24"/>
                <w:szCs w:val="24"/>
                <w:lang w:val="es-MX"/>
              </w:rPr>
            </w:pPr>
            <w:r w:rsidRPr="00DF4F71">
              <w:rPr>
                <w:rFonts w:ascii="Times New Roman" w:hAnsi="Times New Roman" w:cs="Times New Roman"/>
                <w:sz w:val="24"/>
                <w:szCs w:val="24"/>
                <w:lang w:val="es-MX"/>
              </w:rPr>
              <w:t>Investigación</w:t>
            </w:r>
          </w:p>
        </w:tc>
        <w:tc>
          <w:tcPr>
            <w:tcW w:w="6315" w:type="dxa"/>
            <w:shd w:val="clear" w:color="auto" w:fill="auto"/>
            <w:tcMar>
              <w:top w:w="100" w:type="dxa"/>
              <w:left w:w="100" w:type="dxa"/>
              <w:bottom w:w="100" w:type="dxa"/>
              <w:right w:w="100" w:type="dxa"/>
            </w:tcMar>
          </w:tcPr>
          <w:p w14:paraId="3FA8D80F" w14:textId="77777777" w:rsidR="00DF4F71" w:rsidRPr="00DF4F71" w:rsidRDefault="00DF4F71" w:rsidP="00F83252">
            <w:pPr>
              <w:widowControl w:val="0"/>
              <w:spacing w:line="240" w:lineRule="auto"/>
              <w:rPr>
                <w:rFonts w:ascii="Times New Roman" w:hAnsi="Times New Roman" w:cs="Times New Roman"/>
                <w:sz w:val="24"/>
                <w:szCs w:val="24"/>
                <w:lang w:val="es-MX"/>
              </w:rPr>
            </w:pPr>
            <w:r w:rsidRPr="00DF4F71">
              <w:rPr>
                <w:rFonts w:ascii="Times New Roman" w:hAnsi="Times New Roman" w:cs="Times New Roman"/>
                <w:sz w:val="24"/>
                <w:szCs w:val="24"/>
                <w:lang w:val="es-MX"/>
              </w:rPr>
              <w:t>Araceli Karina Flores Castañeda</w:t>
            </w:r>
          </w:p>
        </w:tc>
      </w:tr>
      <w:tr w:rsidR="00DF4F71" w:rsidRPr="00DF4F71" w14:paraId="4DCF38E3" w14:textId="77777777" w:rsidTr="00DF4F71">
        <w:trPr>
          <w:jc w:val="center"/>
        </w:trPr>
        <w:tc>
          <w:tcPr>
            <w:tcW w:w="3045" w:type="dxa"/>
            <w:shd w:val="clear" w:color="auto" w:fill="auto"/>
            <w:tcMar>
              <w:top w:w="100" w:type="dxa"/>
              <w:left w:w="100" w:type="dxa"/>
              <w:bottom w:w="100" w:type="dxa"/>
              <w:right w:w="100" w:type="dxa"/>
            </w:tcMar>
          </w:tcPr>
          <w:p w14:paraId="78B27149" w14:textId="77777777" w:rsidR="00DF4F71" w:rsidRPr="00DF4F71" w:rsidRDefault="00DF4F71" w:rsidP="00F83252">
            <w:pPr>
              <w:widowControl w:val="0"/>
              <w:spacing w:line="240" w:lineRule="auto"/>
              <w:rPr>
                <w:rFonts w:ascii="Times New Roman" w:hAnsi="Times New Roman" w:cs="Times New Roman"/>
                <w:sz w:val="24"/>
                <w:szCs w:val="24"/>
                <w:lang w:val="es-MX"/>
              </w:rPr>
            </w:pPr>
            <w:r w:rsidRPr="00DF4F71">
              <w:rPr>
                <w:rFonts w:ascii="Times New Roman" w:hAnsi="Times New Roman" w:cs="Times New Roman"/>
                <w:sz w:val="24"/>
                <w:szCs w:val="24"/>
                <w:lang w:val="es-MX"/>
              </w:rPr>
              <w:t>Recursos</w:t>
            </w:r>
          </w:p>
        </w:tc>
        <w:tc>
          <w:tcPr>
            <w:tcW w:w="6315" w:type="dxa"/>
            <w:shd w:val="clear" w:color="auto" w:fill="auto"/>
            <w:tcMar>
              <w:top w:w="100" w:type="dxa"/>
              <w:left w:w="100" w:type="dxa"/>
              <w:bottom w:w="100" w:type="dxa"/>
              <w:right w:w="100" w:type="dxa"/>
            </w:tcMar>
          </w:tcPr>
          <w:p w14:paraId="70B0E85D" w14:textId="77777777" w:rsidR="00DF4F71" w:rsidRPr="00DF4F71" w:rsidRDefault="00DF4F71" w:rsidP="00F83252">
            <w:pPr>
              <w:widowControl w:val="0"/>
              <w:spacing w:line="240" w:lineRule="auto"/>
              <w:rPr>
                <w:rFonts w:ascii="Times New Roman" w:hAnsi="Times New Roman" w:cs="Times New Roman"/>
                <w:sz w:val="24"/>
                <w:szCs w:val="24"/>
                <w:lang w:val="es-MX"/>
              </w:rPr>
            </w:pPr>
            <w:r w:rsidRPr="00DF4F71">
              <w:rPr>
                <w:rFonts w:ascii="Times New Roman" w:hAnsi="Times New Roman" w:cs="Times New Roman"/>
                <w:sz w:val="24"/>
                <w:szCs w:val="24"/>
                <w:lang w:val="es-MX"/>
              </w:rPr>
              <w:t>Alejandra Medina Lozano</w:t>
            </w:r>
          </w:p>
        </w:tc>
      </w:tr>
      <w:tr w:rsidR="00DF4F71" w:rsidRPr="00DF4F71" w14:paraId="565827DD" w14:textId="77777777" w:rsidTr="00DF4F71">
        <w:trPr>
          <w:jc w:val="center"/>
        </w:trPr>
        <w:tc>
          <w:tcPr>
            <w:tcW w:w="3045" w:type="dxa"/>
            <w:shd w:val="clear" w:color="auto" w:fill="auto"/>
            <w:tcMar>
              <w:top w:w="100" w:type="dxa"/>
              <w:left w:w="100" w:type="dxa"/>
              <w:bottom w:w="100" w:type="dxa"/>
              <w:right w:w="100" w:type="dxa"/>
            </w:tcMar>
          </w:tcPr>
          <w:p w14:paraId="21C6351B" w14:textId="77777777" w:rsidR="00DF4F71" w:rsidRPr="00DF4F71" w:rsidRDefault="00DF4F71" w:rsidP="00F83252">
            <w:pPr>
              <w:widowControl w:val="0"/>
              <w:spacing w:line="240" w:lineRule="auto"/>
              <w:rPr>
                <w:rFonts w:ascii="Times New Roman" w:hAnsi="Times New Roman" w:cs="Times New Roman"/>
                <w:sz w:val="24"/>
                <w:szCs w:val="24"/>
                <w:lang w:val="es-MX"/>
              </w:rPr>
            </w:pPr>
            <w:r w:rsidRPr="00DF4F71">
              <w:rPr>
                <w:rFonts w:ascii="Times New Roman" w:hAnsi="Times New Roman" w:cs="Times New Roman"/>
                <w:sz w:val="24"/>
                <w:szCs w:val="24"/>
                <w:lang w:val="es-MX"/>
              </w:rPr>
              <w:t>Curación de datos</w:t>
            </w:r>
          </w:p>
        </w:tc>
        <w:tc>
          <w:tcPr>
            <w:tcW w:w="6315" w:type="dxa"/>
            <w:shd w:val="clear" w:color="auto" w:fill="auto"/>
            <w:tcMar>
              <w:top w:w="100" w:type="dxa"/>
              <w:left w:w="100" w:type="dxa"/>
              <w:bottom w:w="100" w:type="dxa"/>
              <w:right w:w="100" w:type="dxa"/>
            </w:tcMar>
          </w:tcPr>
          <w:p w14:paraId="4BF02214" w14:textId="77777777" w:rsidR="00DF4F71" w:rsidRPr="00DF4F71" w:rsidRDefault="00DF4F71" w:rsidP="00F83252">
            <w:pPr>
              <w:widowControl w:val="0"/>
              <w:spacing w:line="240" w:lineRule="auto"/>
              <w:rPr>
                <w:rFonts w:ascii="Times New Roman" w:hAnsi="Times New Roman" w:cs="Times New Roman"/>
                <w:sz w:val="24"/>
                <w:szCs w:val="24"/>
                <w:lang w:val="es-MX"/>
              </w:rPr>
            </w:pPr>
            <w:r w:rsidRPr="00DF4F71">
              <w:rPr>
                <w:rFonts w:ascii="Times New Roman" w:hAnsi="Times New Roman" w:cs="Times New Roman"/>
                <w:sz w:val="24"/>
                <w:szCs w:val="24"/>
                <w:lang w:val="es-MX"/>
              </w:rPr>
              <w:t xml:space="preserve">Carlos Miguel Amador </w:t>
            </w:r>
            <w:proofErr w:type="spellStart"/>
            <w:r w:rsidRPr="00DF4F71">
              <w:rPr>
                <w:rFonts w:ascii="Times New Roman" w:hAnsi="Times New Roman" w:cs="Times New Roman"/>
                <w:sz w:val="24"/>
                <w:szCs w:val="24"/>
                <w:lang w:val="es-MX"/>
              </w:rPr>
              <w:t>Ortíz</w:t>
            </w:r>
            <w:proofErr w:type="spellEnd"/>
          </w:p>
        </w:tc>
      </w:tr>
      <w:tr w:rsidR="00DF4F71" w:rsidRPr="00DF4F71" w14:paraId="3DF9E509" w14:textId="77777777" w:rsidTr="00DF4F71">
        <w:trPr>
          <w:jc w:val="center"/>
        </w:trPr>
        <w:tc>
          <w:tcPr>
            <w:tcW w:w="3045" w:type="dxa"/>
            <w:shd w:val="clear" w:color="auto" w:fill="auto"/>
            <w:tcMar>
              <w:top w:w="100" w:type="dxa"/>
              <w:left w:w="100" w:type="dxa"/>
              <w:bottom w:w="100" w:type="dxa"/>
              <w:right w:w="100" w:type="dxa"/>
            </w:tcMar>
          </w:tcPr>
          <w:p w14:paraId="0EFE37E2" w14:textId="77777777" w:rsidR="00DF4F71" w:rsidRPr="00DF4F71" w:rsidRDefault="00DF4F71" w:rsidP="00F83252">
            <w:pPr>
              <w:widowControl w:val="0"/>
              <w:spacing w:line="240" w:lineRule="auto"/>
              <w:rPr>
                <w:rFonts w:ascii="Times New Roman" w:hAnsi="Times New Roman" w:cs="Times New Roman"/>
                <w:sz w:val="24"/>
                <w:szCs w:val="24"/>
                <w:lang w:val="es-MX"/>
              </w:rPr>
            </w:pPr>
            <w:r w:rsidRPr="00DF4F71">
              <w:rPr>
                <w:rFonts w:ascii="Times New Roman" w:hAnsi="Times New Roman" w:cs="Times New Roman"/>
                <w:sz w:val="24"/>
                <w:szCs w:val="24"/>
                <w:lang w:val="es-MX"/>
              </w:rPr>
              <w:t>Escritura - Preparación del borrador original</w:t>
            </w:r>
          </w:p>
        </w:tc>
        <w:tc>
          <w:tcPr>
            <w:tcW w:w="6315" w:type="dxa"/>
            <w:shd w:val="clear" w:color="auto" w:fill="auto"/>
            <w:tcMar>
              <w:top w:w="100" w:type="dxa"/>
              <w:left w:w="100" w:type="dxa"/>
              <w:bottom w:w="100" w:type="dxa"/>
              <w:right w:w="100" w:type="dxa"/>
            </w:tcMar>
          </w:tcPr>
          <w:p w14:paraId="49B29079" w14:textId="77777777" w:rsidR="00DF4F71" w:rsidRPr="00DF4F71" w:rsidRDefault="00DF4F71" w:rsidP="00F83252">
            <w:pPr>
              <w:widowControl w:val="0"/>
              <w:spacing w:line="240" w:lineRule="auto"/>
              <w:rPr>
                <w:rFonts w:ascii="Times New Roman" w:hAnsi="Times New Roman" w:cs="Times New Roman"/>
                <w:sz w:val="24"/>
                <w:szCs w:val="24"/>
                <w:lang w:val="es-MX"/>
              </w:rPr>
            </w:pPr>
            <w:r w:rsidRPr="00DF4F71">
              <w:rPr>
                <w:rFonts w:ascii="Times New Roman" w:hAnsi="Times New Roman" w:cs="Times New Roman"/>
                <w:sz w:val="24"/>
                <w:szCs w:val="24"/>
                <w:lang w:val="es-MX"/>
              </w:rPr>
              <w:t>Principal: Araceli Karina Flores Castañeda</w:t>
            </w:r>
          </w:p>
          <w:p w14:paraId="625D54B6" w14:textId="77777777" w:rsidR="00DF4F71" w:rsidRPr="00DF4F71" w:rsidRDefault="00DF4F71" w:rsidP="00F83252">
            <w:pPr>
              <w:widowControl w:val="0"/>
              <w:spacing w:line="240" w:lineRule="auto"/>
              <w:rPr>
                <w:rFonts w:ascii="Times New Roman" w:hAnsi="Times New Roman" w:cs="Times New Roman"/>
                <w:sz w:val="24"/>
                <w:szCs w:val="24"/>
                <w:lang w:val="es-MX"/>
              </w:rPr>
            </w:pPr>
            <w:r w:rsidRPr="00DF4F71">
              <w:rPr>
                <w:rFonts w:ascii="Times New Roman" w:hAnsi="Times New Roman" w:cs="Times New Roman"/>
                <w:sz w:val="24"/>
                <w:szCs w:val="24"/>
                <w:lang w:val="es-MX"/>
              </w:rPr>
              <w:t>Apoyo: Alejandra Medina Lozano</w:t>
            </w:r>
          </w:p>
          <w:p w14:paraId="3187B365" w14:textId="77777777" w:rsidR="00DF4F71" w:rsidRPr="00DF4F71" w:rsidRDefault="00DF4F71" w:rsidP="00F83252">
            <w:pPr>
              <w:widowControl w:val="0"/>
              <w:spacing w:line="240" w:lineRule="auto"/>
              <w:rPr>
                <w:rFonts w:ascii="Times New Roman" w:hAnsi="Times New Roman" w:cs="Times New Roman"/>
                <w:sz w:val="24"/>
                <w:szCs w:val="24"/>
                <w:lang w:val="es-MX"/>
              </w:rPr>
            </w:pPr>
            <w:r w:rsidRPr="00DF4F71">
              <w:rPr>
                <w:rFonts w:ascii="Times New Roman" w:hAnsi="Times New Roman" w:cs="Times New Roman"/>
                <w:sz w:val="24"/>
                <w:szCs w:val="24"/>
                <w:lang w:val="es-MX"/>
              </w:rPr>
              <w:t xml:space="preserve">Apoyo: Carlos Miguel Amador </w:t>
            </w:r>
            <w:proofErr w:type="spellStart"/>
            <w:r w:rsidRPr="00DF4F71">
              <w:rPr>
                <w:rFonts w:ascii="Times New Roman" w:hAnsi="Times New Roman" w:cs="Times New Roman"/>
                <w:sz w:val="24"/>
                <w:szCs w:val="24"/>
                <w:lang w:val="es-MX"/>
              </w:rPr>
              <w:t>Ortíz</w:t>
            </w:r>
            <w:proofErr w:type="spellEnd"/>
          </w:p>
        </w:tc>
      </w:tr>
      <w:tr w:rsidR="00DF4F71" w:rsidRPr="00DF4F71" w14:paraId="2C44BAFE" w14:textId="77777777" w:rsidTr="00DF4F71">
        <w:trPr>
          <w:jc w:val="center"/>
        </w:trPr>
        <w:tc>
          <w:tcPr>
            <w:tcW w:w="3045" w:type="dxa"/>
            <w:shd w:val="clear" w:color="auto" w:fill="auto"/>
            <w:tcMar>
              <w:top w:w="100" w:type="dxa"/>
              <w:left w:w="100" w:type="dxa"/>
              <w:bottom w:w="100" w:type="dxa"/>
              <w:right w:w="100" w:type="dxa"/>
            </w:tcMar>
          </w:tcPr>
          <w:p w14:paraId="36D45EB7" w14:textId="77777777" w:rsidR="00DF4F71" w:rsidRPr="00DF4F71" w:rsidRDefault="00DF4F71" w:rsidP="00F83252">
            <w:pPr>
              <w:widowControl w:val="0"/>
              <w:spacing w:line="240" w:lineRule="auto"/>
              <w:rPr>
                <w:rFonts w:ascii="Times New Roman" w:hAnsi="Times New Roman" w:cs="Times New Roman"/>
                <w:sz w:val="24"/>
                <w:szCs w:val="24"/>
                <w:lang w:val="es-MX"/>
              </w:rPr>
            </w:pPr>
            <w:r w:rsidRPr="00DF4F71">
              <w:rPr>
                <w:rFonts w:ascii="Times New Roman" w:hAnsi="Times New Roman" w:cs="Times New Roman"/>
                <w:sz w:val="24"/>
                <w:szCs w:val="24"/>
                <w:lang w:val="es-MX"/>
              </w:rPr>
              <w:t>Escritura - Revisión y edición</w:t>
            </w:r>
          </w:p>
        </w:tc>
        <w:tc>
          <w:tcPr>
            <w:tcW w:w="6315" w:type="dxa"/>
            <w:shd w:val="clear" w:color="auto" w:fill="auto"/>
            <w:tcMar>
              <w:top w:w="100" w:type="dxa"/>
              <w:left w:w="100" w:type="dxa"/>
              <w:bottom w:w="100" w:type="dxa"/>
              <w:right w:w="100" w:type="dxa"/>
            </w:tcMar>
          </w:tcPr>
          <w:p w14:paraId="0C426129" w14:textId="77777777" w:rsidR="00DF4F71" w:rsidRPr="00DF4F71" w:rsidRDefault="00DF4F71" w:rsidP="00F83252">
            <w:pPr>
              <w:widowControl w:val="0"/>
              <w:spacing w:line="240" w:lineRule="auto"/>
              <w:rPr>
                <w:rFonts w:ascii="Times New Roman" w:hAnsi="Times New Roman" w:cs="Times New Roman"/>
                <w:sz w:val="24"/>
                <w:szCs w:val="24"/>
                <w:lang w:val="es-MX"/>
              </w:rPr>
            </w:pPr>
            <w:r w:rsidRPr="00DF4F71">
              <w:rPr>
                <w:rFonts w:ascii="Times New Roman" w:hAnsi="Times New Roman" w:cs="Times New Roman"/>
                <w:sz w:val="24"/>
                <w:szCs w:val="24"/>
                <w:lang w:val="es-MX"/>
              </w:rPr>
              <w:t xml:space="preserve">Principal: Carlos Miguel Amador </w:t>
            </w:r>
            <w:proofErr w:type="spellStart"/>
            <w:r w:rsidRPr="00DF4F71">
              <w:rPr>
                <w:rFonts w:ascii="Times New Roman" w:hAnsi="Times New Roman" w:cs="Times New Roman"/>
                <w:sz w:val="24"/>
                <w:szCs w:val="24"/>
                <w:lang w:val="es-MX"/>
              </w:rPr>
              <w:t>Ortíz</w:t>
            </w:r>
            <w:proofErr w:type="spellEnd"/>
            <w:r w:rsidRPr="00DF4F71">
              <w:rPr>
                <w:rFonts w:ascii="Times New Roman" w:hAnsi="Times New Roman" w:cs="Times New Roman"/>
                <w:sz w:val="24"/>
                <w:szCs w:val="24"/>
                <w:lang w:val="es-MX"/>
              </w:rPr>
              <w:t xml:space="preserve"> </w:t>
            </w:r>
          </w:p>
          <w:p w14:paraId="69960ABA" w14:textId="77777777" w:rsidR="00DF4F71" w:rsidRPr="00DF4F71" w:rsidRDefault="00DF4F71" w:rsidP="00F83252">
            <w:pPr>
              <w:widowControl w:val="0"/>
              <w:spacing w:line="240" w:lineRule="auto"/>
              <w:rPr>
                <w:rFonts w:ascii="Times New Roman" w:hAnsi="Times New Roman" w:cs="Times New Roman"/>
                <w:sz w:val="24"/>
                <w:szCs w:val="24"/>
                <w:lang w:val="es-MX"/>
              </w:rPr>
            </w:pPr>
            <w:r w:rsidRPr="00DF4F71">
              <w:rPr>
                <w:rFonts w:ascii="Times New Roman" w:hAnsi="Times New Roman" w:cs="Times New Roman"/>
                <w:sz w:val="24"/>
                <w:szCs w:val="24"/>
                <w:lang w:val="es-MX"/>
              </w:rPr>
              <w:t>Apoyo: Araceli Karina Flores Castañeda</w:t>
            </w:r>
          </w:p>
          <w:p w14:paraId="3C26818C" w14:textId="77777777" w:rsidR="00DF4F71" w:rsidRPr="00DF4F71" w:rsidRDefault="00DF4F71" w:rsidP="00F83252">
            <w:pPr>
              <w:widowControl w:val="0"/>
              <w:spacing w:line="240" w:lineRule="auto"/>
              <w:rPr>
                <w:rFonts w:ascii="Times New Roman" w:hAnsi="Times New Roman" w:cs="Times New Roman"/>
                <w:sz w:val="24"/>
                <w:szCs w:val="24"/>
                <w:lang w:val="es-MX"/>
              </w:rPr>
            </w:pPr>
            <w:r w:rsidRPr="00DF4F71">
              <w:rPr>
                <w:rFonts w:ascii="Times New Roman" w:hAnsi="Times New Roman" w:cs="Times New Roman"/>
                <w:sz w:val="24"/>
                <w:szCs w:val="24"/>
                <w:lang w:val="es-MX"/>
              </w:rPr>
              <w:t>Apoyo: Alejandra Medina Lozano</w:t>
            </w:r>
          </w:p>
        </w:tc>
      </w:tr>
      <w:tr w:rsidR="00DF4F71" w:rsidRPr="00DF4F71" w14:paraId="51D8653D" w14:textId="77777777" w:rsidTr="00DF4F71">
        <w:trPr>
          <w:jc w:val="center"/>
        </w:trPr>
        <w:tc>
          <w:tcPr>
            <w:tcW w:w="3045" w:type="dxa"/>
            <w:shd w:val="clear" w:color="auto" w:fill="auto"/>
            <w:tcMar>
              <w:top w:w="100" w:type="dxa"/>
              <w:left w:w="100" w:type="dxa"/>
              <w:bottom w:w="100" w:type="dxa"/>
              <w:right w:w="100" w:type="dxa"/>
            </w:tcMar>
          </w:tcPr>
          <w:p w14:paraId="63C661A9" w14:textId="77777777" w:rsidR="00DF4F71" w:rsidRPr="00DF4F71" w:rsidRDefault="00DF4F71" w:rsidP="00F83252">
            <w:pPr>
              <w:widowControl w:val="0"/>
              <w:spacing w:line="240" w:lineRule="auto"/>
              <w:rPr>
                <w:rFonts w:ascii="Times New Roman" w:hAnsi="Times New Roman" w:cs="Times New Roman"/>
                <w:sz w:val="24"/>
                <w:szCs w:val="24"/>
                <w:lang w:val="es-MX"/>
              </w:rPr>
            </w:pPr>
            <w:r w:rsidRPr="00DF4F71">
              <w:rPr>
                <w:rFonts w:ascii="Times New Roman" w:hAnsi="Times New Roman" w:cs="Times New Roman"/>
                <w:sz w:val="24"/>
                <w:szCs w:val="24"/>
                <w:lang w:val="es-MX"/>
              </w:rPr>
              <w:t>Visualización</w:t>
            </w:r>
          </w:p>
        </w:tc>
        <w:tc>
          <w:tcPr>
            <w:tcW w:w="6315" w:type="dxa"/>
            <w:shd w:val="clear" w:color="auto" w:fill="auto"/>
            <w:tcMar>
              <w:top w:w="100" w:type="dxa"/>
              <w:left w:w="100" w:type="dxa"/>
              <w:bottom w:w="100" w:type="dxa"/>
              <w:right w:w="100" w:type="dxa"/>
            </w:tcMar>
          </w:tcPr>
          <w:p w14:paraId="4C9D83DC" w14:textId="77777777" w:rsidR="00DF4F71" w:rsidRPr="00DF4F71" w:rsidRDefault="00DF4F71" w:rsidP="00F83252">
            <w:pPr>
              <w:widowControl w:val="0"/>
              <w:spacing w:line="240" w:lineRule="auto"/>
              <w:rPr>
                <w:rFonts w:ascii="Times New Roman" w:hAnsi="Times New Roman" w:cs="Times New Roman"/>
                <w:sz w:val="24"/>
                <w:szCs w:val="24"/>
                <w:lang w:val="es-MX"/>
              </w:rPr>
            </w:pPr>
            <w:r w:rsidRPr="00DF4F71">
              <w:rPr>
                <w:rFonts w:ascii="Times New Roman" w:hAnsi="Times New Roman" w:cs="Times New Roman"/>
                <w:sz w:val="24"/>
                <w:szCs w:val="24"/>
                <w:lang w:val="es-MX"/>
              </w:rPr>
              <w:t>Alejandra Medina Lozano</w:t>
            </w:r>
          </w:p>
        </w:tc>
      </w:tr>
      <w:tr w:rsidR="00DF4F71" w:rsidRPr="00DF4F71" w14:paraId="62F5E607" w14:textId="77777777" w:rsidTr="00DF4F71">
        <w:trPr>
          <w:jc w:val="center"/>
        </w:trPr>
        <w:tc>
          <w:tcPr>
            <w:tcW w:w="3045" w:type="dxa"/>
            <w:shd w:val="clear" w:color="auto" w:fill="auto"/>
            <w:tcMar>
              <w:top w:w="100" w:type="dxa"/>
              <w:left w:w="100" w:type="dxa"/>
              <w:bottom w:w="100" w:type="dxa"/>
              <w:right w:w="100" w:type="dxa"/>
            </w:tcMar>
          </w:tcPr>
          <w:p w14:paraId="75B0B896" w14:textId="77777777" w:rsidR="00DF4F71" w:rsidRPr="00DF4F71" w:rsidRDefault="00DF4F71" w:rsidP="00F83252">
            <w:pPr>
              <w:widowControl w:val="0"/>
              <w:spacing w:line="240" w:lineRule="auto"/>
              <w:rPr>
                <w:rFonts w:ascii="Times New Roman" w:hAnsi="Times New Roman" w:cs="Times New Roman"/>
                <w:sz w:val="24"/>
                <w:szCs w:val="24"/>
                <w:lang w:val="es-MX"/>
              </w:rPr>
            </w:pPr>
            <w:r w:rsidRPr="00DF4F71">
              <w:rPr>
                <w:rFonts w:ascii="Times New Roman" w:hAnsi="Times New Roman" w:cs="Times New Roman"/>
                <w:sz w:val="24"/>
                <w:szCs w:val="24"/>
                <w:lang w:val="es-MX"/>
              </w:rPr>
              <w:t>Supervisión</w:t>
            </w:r>
          </w:p>
        </w:tc>
        <w:tc>
          <w:tcPr>
            <w:tcW w:w="6315" w:type="dxa"/>
            <w:shd w:val="clear" w:color="auto" w:fill="auto"/>
            <w:tcMar>
              <w:top w:w="100" w:type="dxa"/>
              <w:left w:w="100" w:type="dxa"/>
              <w:bottom w:w="100" w:type="dxa"/>
              <w:right w:w="100" w:type="dxa"/>
            </w:tcMar>
          </w:tcPr>
          <w:p w14:paraId="17A6541F" w14:textId="77777777" w:rsidR="00DF4F71" w:rsidRPr="00DF4F71" w:rsidRDefault="00DF4F71" w:rsidP="00F83252">
            <w:pPr>
              <w:widowControl w:val="0"/>
              <w:spacing w:line="240" w:lineRule="auto"/>
              <w:rPr>
                <w:rFonts w:ascii="Times New Roman" w:hAnsi="Times New Roman" w:cs="Times New Roman"/>
                <w:sz w:val="24"/>
                <w:szCs w:val="24"/>
                <w:lang w:val="es-MX"/>
              </w:rPr>
            </w:pPr>
            <w:r w:rsidRPr="00DF4F71">
              <w:rPr>
                <w:rFonts w:ascii="Times New Roman" w:hAnsi="Times New Roman" w:cs="Times New Roman"/>
                <w:sz w:val="24"/>
                <w:szCs w:val="24"/>
                <w:lang w:val="es-MX"/>
              </w:rPr>
              <w:t>Alejandra Medina Lozano</w:t>
            </w:r>
          </w:p>
        </w:tc>
      </w:tr>
      <w:tr w:rsidR="00DF4F71" w:rsidRPr="00DF4F71" w14:paraId="3E2C0C6F" w14:textId="77777777" w:rsidTr="00DF4F71">
        <w:trPr>
          <w:jc w:val="center"/>
        </w:trPr>
        <w:tc>
          <w:tcPr>
            <w:tcW w:w="3045" w:type="dxa"/>
            <w:shd w:val="clear" w:color="auto" w:fill="auto"/>
            <w:tcMar>
              <w:top w:w="100" w:type="dxa"/>
              <w:left w:w="100" w:type="dxa"/>
              <w:bottom w:w="100" w:type="dxa"/>
              <w:right w:w="100" w:type="dxa"/>
            </w:tcMar>
          </w:tcPr>
          <w:p w14:paraId="0E86804D" w14:textId="77777777" w:rsidR="00DF4F71" w:rsidRPr="00DF4F71" w:rsidRDefault="00DF4F71" w:rsidP="00F83252">
            <w:pPr>
              <w:widowControl w:val="0"/>
              <w:spacing w:line="240" w:lineRule="auto"/>
              <w:rPr>
                <w:rFonts w:ascii="Times New Roman" w:hAnsi="Times New Roman" w:cs="Times New Roman"/>
                <w:sz w:val="24"/>
                <w:szCs w:val="24"/>
                <w:lang w:val="es-MX"/>
              </w:rPr>
            </w:pPr>
            <w:r w:rsidRPr="00DF4F71">
              <w:rPr>
                <w:rFonts w:ascii="Times New Roman" w:hAnsi="Times New Roman" w:cs="Times New Roman"/>
                <w:sz w:val="24"/>
                <w:szCs w:val="24"/>
                <w:lang w:val="es-MX"/>
              </w:rPr>
              <w:t>Administración de Proyectos</w:t>
            </w:r>
          </w:p>
        </w:tc>
        <w:tc>
          <w:tcPr>
            <w:tcW w:w="6315" w:type="dxa"/>
            <w:shd w:val="clear" w:color="auto" w:fill="auto"/>
            <w:tcMar>
              <w:top w:w="100" w:type="dxa"/>
              <w:left w:w="100" w:type="dxa"/>
              <w:bottom w:w="100" w:type="dxa"/>
              <w:right w:w="100" w:type="dxa"/>
            </w:tcMar>
          </w:tcPr>
          <w:p w14:paraId="58F4B0B6" w14:textId="77777777" w:rsidR="00DF4F71" w:rsidRPr="00DF4F71" w:rsidRDefault="00DF4F71" w:rsidP="00F83252">
            <w:pPr>
              <w:widowControl w:val="0"/>
              <w:spacing w:line="240" w:lineRule="auto"/>
              <w:rPr>
                <w:rFonts w:ascii="Times New Roman" w:hAnsi="Times New Roman" w:cs="Times New Roman"/>
                <w:sz w:val="24"/>
                <w:szCs w:val="24"/>
                <w:lang w:val="es-MX"/>
              </w:rPr>
            </w:pPr>
            <w:r w:rsidRPr="00DF4F71">
              <w:rPr>
                <w:rFonts w:ascii="Times New Roman" w:hAnsi="Times New Roman" w:cs="Times New Roman"/>
                <w:sz w:val="24"/>
                <w:szCs w:val="24"/>
                <w:lang w:val="es-MX"/>
              </w:rPr>
              <w:t xml:space="preserve">Carlos Miguel Amador </w:t>
            </w:r>
            <w:proofErr w:type="spellStart"/>
            <w:r w:rsidRPr="00DF4F71">
              <w:rPr>
                <w:rFonts w:ascii="Times New Roman" w:hAnsi="Times New Roman" w:cs="Times New Roman"/>
                <w:sz w:val="24"/>
                <w:szCs w:val="24"/>
                <w:lang w:val="es-MX"/>
              </w:rPr>
              <w:t>Ortíz</w:t>
            </w:r>
            <w:proofErr w:type="spellEnd"/>
          </w:p>
        </w:tc>
      </w:tr>
      <w:tr w:rsidR="00DF4F71" w:rsidRPr="00DF4F71" w14:paraId="016D39DC" w14:textId="77777777" w:rsidTr="00DF4F71">
        <w:trPr>
          <w:jc w:val="center"/>
        </w:trPr>
        <w:tc>
          <w:tcPr>
            <w:tcW w:w="3045" w:type="dxa"/>
            <w:shd w:val="clear" w:color="auto" w:fill="auto"/>
            <w:tcMar>
              <w:top w:w="100" w:type="dxa"/>
              <w:left w:w="100" w:type="dxa"/>
              <w:bottom w:w="100" w:type="dxa"/>
              <w:right w:w="100" w:type="dxa"/>
            </w:tcMar>
          </w:tcPr>
          <w:p w14:paraId="3AE5E1C1" w14:textId="77777777" w:rsidR="00DF4F71" w:rsidRPr="00DF4F71" w:rsidRDefault="00DF4F71" w:rsidP="00F83252">
            <w:pPr>
              <w:widowControl w:val="0"/>
              <w:spacing w:line="240" w:lineRule="auto"/>
              <w:rPr>
                <w:rFonts w:ascii="Times New Roman" w:hAnsi="Times New Roman" w:cs="Times New Roman"/>
                <w:sz w:val="24"/>
                <w:szCs w:val="24"/>
                <w:lang w:val="es-MX"/>
              </w:rPr>
            </w:pPr>
            <w:r w:rsidRPr="00DF4F71">
              <w:rPr>
                <w:rFonts w:ascii="Times New Roman" w:hAnsi="Times New Roman" w:cs="Times New Roman"/>
                <w:sz w:val="24"/>
                <w:szCs w:val="24"/>
                <w:lang w:val="es-MX"/>
              </w:rPr>
              <w:t>Adquisición de fondos</w:t>
            </w:r>
          </w:p>
        </w:tc>
        <w:tc>
          <w:tcPr>
            <w:tcW w:w="6315" w:type="dxa"/>
            <w:shd w:val="clear" w:color="auto" w:fill="auto"/>
            <w:tcMar>
              <w:top w:w="100" w:type="dxa"/>
              <w:left w:w="100" w:type="dxa"/>
              <w:bottom w:w="100" w:type="dxa"/>
              <w:right w:w="100" w:type="dxa"/>
            </w:tcMar>
          </w:tcPr>
          <w:p w14:paraId="20128461" w14:textId="77777777" w:rsidR="00DF4F71" w:rsidRPr="00DF4F71" w:rsidRDefault="00DF4F71" w:rsidP="00F83252">
            <w:pPr>
              <w:widowControl w:val="0"/>
              <w:spacing w:line="240" w:lineRule="auto"/>
              <w:rPr>
                <w:rFonts w:ascii="Times New Roman" w:hAnsi="Times New Roman" w:cs="Times New Roman"/>
                <w:sz w:val="24"/>
                <w:szCs w:val="24"/>
                <w:lang w:val="es-MX"/>
              </w:rPr>
            </w:pPr>
            <w:r w:rsidRPr="00DF4F71">
              <w:rPr>
                <w:rFonts w:ascii="Times New Roman" w:hAnsi="Times New Roman" w:cs="Times New Roman"/>
                <w:sz w:val="24"/>
                <w:szCs w:val="24"/>
                <w:lang w:val="es-MX"/>
              </w:rPr>
              <w:t>Alejandra Medina Lozano</w:t>
            </w:r>
          </w:p>
        </w:tc>
      </w:tr>
    </w:tbl>
    <w:p w14:paraId="2BF7D559" w14:textId="77777777" w:rsidR="00DF4F71" w:rsidRDefault="00DF4F71" w:rsidP="00EE7583">
      <w:pPr>
        <w:tabs>
          <w:tab w:val="left" w:pos="284"/>
        </w:tabs>
        <w:spacing w:before="30" w:after="30" w:line="360" w:lineRule="auto"/>
        <w:jc w:val="center"/>
        <w:rPr>
          <w:rFonts w:ascii="Times New Roman" w:hAnsi="Times New Roman" w:cs="Times New Roman"/>
          <w:b/>
          <w:bCs/>
          <w:sz w:val="32"/>
          <w:szCs w:val="32"/>
        </w:rPr>
      </w:pPr>
    </w:p>
    <w:p w14:paraId="1D2B6C69" w14:textId="77777777" w:rsidR="00DF4F71" w:rsidRDefault="00DF4F71" w:rsidP="00EE7583">
      <w:pPr>
        <w:tabs>
          <w:tab w:val="left" w:pos="284"/>
        </w:tabs>
        <w:spacing w:before="30" w:after="30" w:line="360" w:lineRule="auto"/>
        <w:jc w:val="center"/>
        <w:rPr>
          <w:rFonts w:ascii="Times New Roman" w:hAnsi="Times New Roman" w:cs="Times New Roman"/>
          <w:b/>
          <w:bCs/>
          <w:sz w:val="32"/>
          <w:szCs w:val="32"/>
        </w:rPr>
      </w:pPr>
    </w:p>
    <w:p w14:paraId="36C6C46F" w14:textId="77777777" w:rsidR="00DF4F71" w:rsidRDefault="00DF4F71" w:rsidP="00EE7583">
      <w:pPr>
        <w:tabs>
          <w:tab w:val="left" w:pos="284"/>
        </w:tabs>
        <w:spacing w:before="30" w:after="30" w:line="360" w:lineRule="auto"/>
        <w:jc w:val="center"/>
        <w:rPr>
          <w:rFonts w:ascii="Times New Roman" w:hAnsi="Times New Roman" w:cs="Times New Roman"/>
          <w:b/>
          <w:bCs/>
          <w:sz w:val="32"/>
          <w:szCs w:val="32"/>
        </w:rPr>
      </w:pPr>
    </w:p>
    <w:p w14:paraId="51E3CDB4" w14:textId="77777777" w:rsidR="00DF4F71" w:rsidRDefault="00DF4F71" w:rsidP="00EE7583">
      <w:pPr>
        <w:tabs>
          <w:tab w:val="left" w:pos="284"/>
        </w:tabs>
        <w:spacing w:before="30" w:after="30" w:line="360" w:lineRule="auto"/>
        <w:jc w:val="center"/>
        <w:rPr>
          <w:rFonts w:ascii="Times New Roman" w:hAnsi="Times New Roman" w:cs="Times New Roman"/>
          <w:b/>
          <w:bCs/>
          <w:sz w:val="32"/>
          <w:szCs w:val="32"/>
        </w:rPr>
      </w:pPr>
    </w:p>
    <w:p w14:paraId="52B7B235" w14:textId="77777777" w:rsidR="00DF4F71" w:rsidRDefault="00DF4F71" w:rsidP="00EE7583">
      <w:pPr>
        <w:tabs>
          <w:tab w:val="left" w:pos="284"/>
        </w:tabs>
        <w:spacing w:before="30" w:after="30" w:line="360" w:lineRule="auto"/>
        <w:jc w:val="center"/>
        <w:rPr>
          <w:rFonts w:ascii="Times New Roman" w:hAnsi="Times New Roman" w:cs="Times New Roman"/>
          <w:b/>
          <w:bCs/>
          <w:sz w:val="32"/>
          <w:szCs w:val="32"/>
        </w:rPr>
      </w:pPr>
    </w:p>
    <w:p w14:paraId="66174EE1" w14:textId="77777777" w:rsidR="00DF4F71" w:rsidRDefault="00DF4F71" w:rsidP="00EE7583">
      <w:pPr>
        <w:tabs>
          <w:tab w:val="left" w:pos="284"/>
        </w:tabs>
        <w:spacing w:before="30" w:after="30" w:line="360" w:lineRule="auto"/>
        <w:jc w:val="center"/>
        <w:rPr>
          <w:rFonts w:ascii="Times New Roman" w:hAnsi="Times New Roman" w:cs="Times New Roman"/>
          <w:b/>
          <w:bCs/>
          <w:sz w:val="32"/>
          <w:szCs w:val="32"/>
        </w:rPr>
      </w:pPr>
    </w:p>
    <w:p w14:paraId="7894AF76" w14:textId="77777777" w:rsidR="00DF4F71" w:rsidRDefault="00DF4F71" w:rsidP="00EE7583">
      <w:pPr>
        <w:tabs>
          <w:tab w:val="left" w:pos="284"/>
        </w:tabs>
        <w:spacing w:before="30" w:after="30" w:line="360" w:lineRule="auto"/>
        <w:jc w:val="center"/>
        <w:rPr>
          <w:rFonts w:ascii="Times New Roman" w:hAnsi="Times New Roman" w:cs="Times New Roman"/>
          <w:b/>
          <w:bCs/>
          <w:sz w:val="32"/>
          <w:szCs w:val="32"/>
        </w:rPr>
      </w:pPr>
    </w:p>
    <w:p w14:paraId="06253E08" w14:textId="77777777" w:rsidR="00DF4F71" w:rsidRDefault="00DF4F71" w:rsidP="00EE7583">
      <w:pPr>
        <w:tabs>
          <w:tab w:val="left" w:pos="284"/>
        </w:tabs>
        <w:spacing w:before="30" w:after="30" w:line="360" w:lineRule="auto"/>
        <w:jc w:val="center"/>
        <w:rPr>
          <w:rFonts w:ascii="Times New Roman" w:hAnsi="Times New Roman" w:cs="Times New Roman"/>
          <w:b/>
          <w:bCs/>
          <w:sz w:val="32"/>
          <w:szCs w:val="32"/>
        </w:rPr>
      </w:pPr>
    </w:p>
    <w:p w14:paraId="2A28139E" w14:textId="77777777" w:rsidR="00DF4F71" w:rsidRDefault="00DF4F71" w:rsidP="00EE7583">
      <w:pPr>
        <w:tabs>
          <w:tab w:val="left" w:pos="284"/>
        </w:tabs>
        <w:spacing w:before="30" w:after="30" w:line="360" w:lineRule="auto"/>
        <w:jc w:val="center"/>
        <w:rPr>
          <w:rFonts w:ascii="Times New Roman" w:hAnsi="Times New Roman" w:cs="Times New Roman"/>
          <w:b/>
          <w:bCs/>
          <w:sz w:val="32"/>
          <w:szCs w:val="32"/>
        </w:rPr>
      </w:pPr>
    </w:p>
    <w:p w14:paraId="3FB7CDC6" w14:textId="77777777" w:rsidR="00DF4F71" w:rsidRPr="00EA77C4" w:rsidRDefault="00DF4F71" w:rsidP="00EE7583">
      <w:pPr>
        <w:tabs>
          <w:tab w:val="left" w:pos="284"/>
        </w:tabs>
        <w:spacing w:before="30" w:after="30" w:line="360" w:lineRule="auto"/>
        <w:jc w:val="center"/>
        <w:rPr>
          <w:rFonts w:ascii="Times New Roman" w:hAnsi="Times New Roman" w:cs="Times New Roman"/>
          <w:b/>
          <w:bCs/>
          <w:sz w:val="32"/>
          <w:szCs w:val="32"/>
        </w:rPr>
      </w:pPr>
    </w:p>
    <w:sectPr w:rsidR="00DF4F71" w:rsidRPr="00EA77C4" w:rsidSect="005D5ACE">
      <w:headerReference w:type="default" r:id="rId25"/>
      <w:footerReference w:type="default" r:id="rId26"/>
      <w:pgSz w:w="11909" w:h="16834" w:code="9"/>
      <w:pgMar w:top="1418" w:right="1418" w:bottom="851" w:left="1418" w:header="142"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6A5B79" w14:textId="77777777" w:rsidR="00C004D3" w:rsidRDefault="00C004D3" w:rsidP="008B1635">
      <w:pPr>
        <w:spacing w:line="240" w:lineRule="auto"/>
      </w:pPr>
      <w:r>
        <w:separator/>
      </w:r>
    </w:p>
  </w:endnote>
  <w:endnote w:type="continuationSeparator" w:id="0">
    <w:p w14:paraId="7A028763" w14:textId="77777777" w:rsidR="00C004D3" w:rsidRDefault="00C004D3" w:rsidP="008B16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9BC51F" w14:textId="239997AD" w:rsidR="00272205" w:rsidRDefault="00596BDF" w:rsidP="00596BDF">
    <w:pPr>
      <w:pStyle w:val="Piedepgina"/>
      <w:jc w:val="center"/>
    </w:pPr>
    <w:r w:rsidRPr="002A3D98">
      <w:rPr>
        <w:noProof/>
      </w:rPr>
      <w:drawing>
        <wp:inline distT="0" distB="0" distL="0" distR="0" wp14:anchorId="371A3F88" wp14:editId="05040BBE">
          <wp:extent cx="1600200" cy="419100"/>
          <wp:effectExtent l="0" t="0" r="0" b="0"/>
          <wp:docPr id="1899005134" name="Imagen 1899005134"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007639CC" w:rsidRPr="007639CC">
      <w:rPr>
        <w:rFonts w:asciiTheme="majorHAnsi" w:hAnsiTheme="majorHAnsi" w:cstheme="majorHAnsi"/>
        <w:b/>
        <w:szCs w:val="12"/>
      </w:rPr>
      <w:t xml:space="preserve">Vol. 14, Núm. 27 Julio - </w:t>
    </w:r>
    <w:proofErr w:type="gramStart"/>
    <w:r w:rsidR="007639CC" w:rsidRPr="007639CC">
      <w:rPr>
        <w:rFonts w:asciiTheme="majorHAnsi" w:hAnsiTheme="majorHAnsi" w:cstheme="majorHAnsi"/>
        <w:b/>
        <w:szCs w:val="12"/>
      </w:rPr>
      <w:t>Diciembre</w:t>
    </w:r>
    <w:proofErr w:type="gramEnd"/>
    <w:r w:rsidR="007639CC" w:rsidRPr="007639CC">
      <w:rPr>
        <w:rFonts w:asciiTheme="majorHAnsi" w:hAnsiTheme="majorHAnsi" w:cstheme="majorHAnsi"/>
        <w:b/>
        <w:szCs w:val="12"/>
      </w:rPr>
      <w:t xml:space="preserve"> 2023, e</w:t>
    </w:r>
    <w:r w:rsidR="00E63554">
      <w:rPr>
        <w:rFonts w:asciiTheme="majorHAnsi" w:hAnsiTheme="majorHAnsi" w:cstheme="majorHAnsi"/>
        <w:b/>
        <w:szCs w:val="12"/>
      </w:rPr>
      <w:t>58</w:t>
    </w:r>
    <w:r w:rsidR="00DC1F03">
      <w:rPr>
        <w:rFonts w:asciiTheme="majorHAnsi" w:hAnsiTheme="majorHAnsi" w:cstheme="majorHAnsi"/>
        <w:b/>
        <w:szCs w:val="12"/>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69D080" w14:textId="77777777" w:rsidR="00C004D3" w:rsidRDefault="00C004D3" w:rsidP="008B1635">
      <w:pPr>
        <w:spacing w:line="240" w:lineRule="auto"/>
      </w:pPr>
      <w:r>
        <w:separator/>
      </w:r>
    </w:p>
  </w:footnote>
  <w:footnote w:type="continuationSeparator" w:id="0">
    <w:p w14:paraId="08773472" w14:textId="77777777" w:rsidR="00C004D3" w:rsidRDefault="00C004D3" w:rsidP="008B163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B5F10F" w14:textId="780D6125" w:rsidR="00B80841" w:rsidRPr="00B80841" w:rsidRDefault="00596BDF" w:rsidP="00596BDF">
    <w:pPr>
      <w:pStyle w:val="Encabezado"/>
      <w:jc w:val="center"/>
      <w:rPr>
        <w:lang w:val="es-MX"/>
      </w:rPr>
    </w:pPr>
    <w:r w:rsidRPr="002A3D98">
      <w:rPr>
        <w:noProof/>
      </w:rPr>
      <w:drawing>
        <wp:inline distT="0" distB="0" distL="0" distR="0" wp14:anchorId="3454D3A9" wp14:editId="3548C0C1">
          <wp:extent cx="5397500" cy="635000"/>
          <wp:effectExtent l="0" t="0" r="0" b="0"/>
          <wp:docPr id="615242842" name="Imagen 615242842"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842B86"/>
    <w:multiLevelType w:val="hybridMultilevel"/>
    <w:tmpl w:val="BC0A3C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33100BC"/>
    <w:multiLevelType w:val="hybridMultilevel"/>
    <w:tmpl w:val="C5AE2C48"/>
    <w:lvl w:ilvl="0" w:tplc="4FCA5F40">
      <w:start w:val="1"/>
      <w:numFmt w:val="bullet"/>
      <w:lvlText w:val=""/>
      <w:lvlJc w:val="left"/>
      <w:pPr>
        <w:tabs>
          <w:tab w:val="num" w:pos="720"/>
        </w:tabs>
        <w:ind w:left="720" w:hanging="360"/>
      </w:pPr>
      <w:rPr>
        <w:rFonts w:ascii="Wingdings" w:hAnsi="Wingdings" w:hint="default"/>
      </w:rPr>
    </w:lvl>
    <w:lvl w:ilvl="1" w:tplc="840C3C70" w:tentative="1">
      <w:start w:val="1"/>
      <w:numFmt w:val="bullet"/>
      <w:lvlText w:val=""/>
      <w:lvlJc w:val="left"/>
      <w:pPr>
        <w:tabs>
          <w:tab w:val="num" w:pos="1440"/>
        </w:tabs>
        <w:ind w:left="1440" w:hanging="360"/>
      </w:pPr>
      <w:rPr>
        <w:rFonts w:ascii="Wingdings" w:hAnsi="Wingdings" w:hint="default"/>
      </w:rPr>
    </w:lvl>
    <w:lvl w:ilvl="2" w:tplc="E7C287AA" w:tentative="1">
      <w:start w:val="1"/>
      <w:numFmt w:val="bullet"/>
      <w:lvlText w:val=""/>
      <w:lvlJc w:val="left"/>
      <w:pPr>
        <w:tabs>
          <w:tab w:val="num" w:pos="2160"/>
        </w:tabs>
        <w:ind w:left="2160" w:hanging="360"/>
      </w:pPr>
      <w:rPr>
        <w:rFonts w:ascii="Wingdings" w:hAnsi="Wingdings" w:hint="default"/>
      </w:rPr>
    </w:lvl>
    <w:lvl w:ilvl="3" w:tplc="F2E83800" w:tentative="1">
      <w:start w:val="1"/>
      <w:numFmt w:val="bullet"/>
      <w:lvlText w:val=""/>
      <w:lvlJc w:val="left"/>
      <w:pPr>
        <w:tabs>
          <w:tab w:val="num" w:pos="2880"/>
        </w:tabs>
        <w:ind w:left="2880" w:hanging="360"/>
      </w:pPr>
      <w:rPr>
        <w:rFonts w:ascii="Wingdings" w:hAnsi="Wingdings" w:hint="default"/>
      </w:rPr>
    </w:lvl>
    <w:lvl w:ilvl="4" w:tplc="D6507A2E" w:tentative="1">
      <w:start w:val="1"/>
      <w:numFmt w:val="bullet"/>
      <w:lvlText w:val=""/>
      <w:lvlJc w:val="left"/>
      <w:pPr>
        <w:tabs>
          <w:tab w:val="num" w:pos="3600"/>
        </w:tabs>
        <w:ind w:left="3600" w:hanging="360"/>
      </w:pPr>
      <w:rPr>
        <w:rFonts w:ascii="Wingdings" w:hAnsi="Wingdings" w:hint="default"/>
      </w:rPr>
    </w:lvl>
    <w:lvl w:ilvl="5" w:tplc="C57A94C0" w:tentative="1">
      <w:start w:val="1"/>
      <w:numFmt w:val="bullet"/>
      <w:lvlText w:val=""/>
      <w:lvlJc w:val="left"/>
      <w:pPr>
        <w:tabs>
          <w:tab w:val="num" w:pos="4320"/>
        </w:tabs>
        <w:ind w:left="4320" w:hanging="360"/>
      </w:pPr>
      <w:rPr>
        <w:rFonts w:ascii="Wingdings" w:hAnsi="Wingdings" w:hint="default"/>
      </w:rPr>
    </w:lvl>
    <w:lvl w:ilvl="6" w:tplc="FCA864CE" w:tentative="1">
      <w:start w:val="1"/>
      <w:numFmt w:val="bullet"/>
      <w:lvlText w:val=""/>
      <w:lvlJc w:val="left"/>
      <w:pPr>
        <w:tabs>
          <w:tab w:val="num" w:pos="5040"/>
        </w:tabs>
        <w:ind w:left="5040" w:hanging="360"/>
      </w:pPr>
      <w:rPr>
        <w:rFonts w:ascii="Wingdings" w:hAnsi="Wingdings" w:hint="default"/>
      </w:rPr>
    </w:lvl>
    <w:lvl w:ilvl="7" w:tplc="A5DC793A" w:tentative="1">
      <w:start w:val="1"/>
      <w:numFmt w:val="bullet"/>
      <w:lvlText w:val=""/>
      <w:lvlJc w:val="left"/>
      <w:pPr>
        <w:tabs>
          <w:tab w:val="num" w:pos="5760"/>
        </w:tabs>
        <w:ind w:left="5760" w:hanging="360"/>
      </w:pPr>
      <w:rPr>
        <w:rFonts w:ascii="Wingdings" w:hAnsi="Wingdings" w:hint="default"/>
      </w:rPr>
    </w:lvl>
    <w:lvl w:ilvl="8" w:tplc="3DC4F40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D969CB"/>
    <w:multiLevelType w:val="hybridMultilevel"/>
    <w:tmpl w:val="BFCEC09C"/>
    <w:lvl w:ilvl="0" w:tplc="D76244B0">
      <w:start w:val="1"/>
      <w:numFmt w:val="bullet"/>
      <w:lvlText w:val=""/>
      <w:lvlJc w:val="left"/>
      <w:pPr>
        <w:tabs>
          <w:tab w:val="num" w:pos="720"/>
        </w:tabs>
        <w:ind w:left="720" w:hanging="360"/>
      </w:pPr>
      <w:rPr>
        <w:rFonts w:ascii="Wingdings" w:hAnsi="Wingdings" w:hint="default"/>
      </w:rPr>
    </w:lvl>
    <w:lvl w:ilvl="1" w:tplc="A9D25DFE" w:tentative="1">
      <w:start w:val="1"/>
      <w:numFmt w:val="bullet"/>
      <w:lvlText w:val=""/>
      <w:lvlJc w:val="left"/>
      <w:pPr>
        <w:tabs>
          <w:tab w:val="num" w:pos="1440"/>
        </w:tabs>
        <w:ind w:left="1440" w:hanging="360"/>
      </w:pPr>
      <w:rPr>
        <w:rFonts w:ascii="Wingdings" w:hAnsi="Wingdings" w:hint="default"/>
      </w:rPr>
    </w:lvl>
    <w:lvl w:ilvl="2" w:tplc="6DE4269C" w:tentative="1">
      <w:start w:val="1"/>
      <w:numFmt w:val="bullet"/>
      <w:lvlText w:val=""/>
      <w:lvlJc w:val="left"/>
      <w:pPr>
        <w:tabs>
          <w:tab w:val="num" w:pos="2160"/>
        </w:tabs>
        <w:ind w:left="2160" w:hanging="360"/>
      </w:pPr>
      <w:rPr>
        <w:rFonts w:ascii="Wingdings" w:hAnsi="Wingdings" w:hint="default"/>
      </w:rPr>
    </w:lvl>
    <w:lvl w:ilvl="3" w:tplc="79366DBE" w:tentative="1">
      <w:start w:val="1"/>
      <w:numFmt w:val="bullet"/>
      <w:lvlText w:val=""/>
      <w:lvlJc w:val="left"/>
      <w:pPr>
        <w:tabs>
          <w:tab w:val="num" w:pos="2880"/>
        </w:tabs>
        <w:ind w:left="2880" w:hanging="360"/>
      </w:pPr>
      <w:rPr>
        <w:rFonts w:ascii="Wingdings" w:hAnsi="Wingdings" w:hint="default"/>
      </w:rPr>
    </w:lvl>
    <w:lvl w:ilvl="4" w:tplc="90546DBA" w:tentative="1">
      <w:start w:val="1"/>
      <w:numFmt w:val="bullet"/>
      <w:lvlText w:val=""/>
      <w:lvlJc w:val="left"/>
      <w:pPr>
        <w:tabs>
          <w:tab w:val="num" w:pos="3600"/>
        </w:tabs>
        <w:ind w:left="3600" w:hanging="360"/>
      </w:pPr>
      <w:rPr>
        <w:rFonts w:ascii="Wingdings" w:hAnsi="Wingdings" w:hint="default"/>
      </w:rPr>
    </w:lvl>
    <w:lvl w:ilvl="5" w:tplc="1944B9AE" w:tentative="1">
      <w:start w:val="1"/>
      <w:numFmt w:val="bullet"/>
      <w:lvlText w:val=""/>
      <w:lvlJc w:val="left"/>
      <w:pPr>
        <w:tabs>
          <w:tab w:val="num" w:pos="4320"/>
        </w:tabs>
        <w:ind w:left="4320" w:hanging="360"/>
      </w:pPr>
      <w:rPr>
        <w:rFonts w:ascii="Wingdings" w:hAnsi="Wingdings" w:hint="default"/>
      </w:rPr>
    </w:lvl>
    <w:lvl w:ilvl="6" w:tplc="B72468C4" w:tentative="1">
      <w:start w:val="1"/>
      <w:numFmt w:val="bullet"/>
      <w:lvlText w:val=""/>
      <w:lvlJc w:val="left"/>
      <w:pPr>
        <w:tabs>
          <w:tab w:val="num" w:pos="5040"/>
        </w:tabs>
        <w:ind w:left="5040" w:hanging="360"/>
      </w:pPr>
      <w:rPr>
        <w:rFonts w:ascii="Wingdings" w:hAnsi="Wingdings" w:hint="default"/>
      </w:rPr>
    </w:lvl>
    <w:lvl w:ilvl="7" w:tplc="8C7C14DA" w:tentative="1">
      <w:start w:val="1"/>
      <w:numFmt w:val="bullet"/>
      <w:lvlText w:val=""/>
      <w:lvlJc w:val="left"/>
      <w:pPr>
        <w:tabs>
          <w:tab w:val="num" w:pos="5760"/>
        </w:tabs>
        <w:ind w:left="5760" w:hanging="360"/>
      </w:pPr>
      <w:rPr>
        <w:rFonts w:ascii="Wingdings" w:hAnsi="Wingdings" w:hint="default"/>
      </w:rPr>
    </w:lvl>
    <w:lvl w:ilvl="8" w:tplc="40DCA31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A05144C"/>
    <w:multiLevelType w:val="hybridMultilevel"/>
    <w:tmpl w:val="AEF803E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48617D8"/>
    <w:multiLevelType w:val="hybridMultilevel"/>
    <w:tmpl w:val="C8F88F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7A42BF2"/>
    <w:multiLevelType w:val="hybridMultilevel"/>
    <w:tmpl w:val="156E85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B68083E"/>
    <w:multiLevelType w:val="hybridMultilevel"/>
    <w:tmpl w:val="81FAE8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E0726B6"/>
    <w:multiLevelType w:val="hybridMultilevel"/>
    <w:tmpl w:val="AA203D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C916EFE"/>
    <w:multiLevelType w:val="hybridMultilevel"/>
    <w:tmpl w:val="A9664192"/>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8BD3477"/>
    <w:multiLevelType w:val="hybridMultilevel"/>
    <w:tmpl w:val="FBC8B81C"/>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0" w15:restartNumberingAfterBreak="0">
    <w:nsid w:val="7F2C10F0"/>
    <w:multiLevelType w:val="hybridMultilevel"/>
    <w:tmpl w:val="B316E29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596985124">
    <w:abstractNumId w:val="8"/>
  </w:num>
  <w:num w:numId="2" w16cid:durableId="187911046">
    <w:abstractNumId w:val="6"/>
  </w:num>
  <w:num w:numId="3" w16cid:durableId="888495047">
    <w:abstractNumId w:val="3"/>
  </w:num>
  <w:num w:numId="4" w16cid:durableId="1100368570">
    <w:abstractNumId w:val="1"/>
  </w:num>
  <w:num w:numId="5" w16cid:durableId="274290477">
    <w:abstractNumId w:val="2"/>
  </w:num>
  <w:num w:numId="6" w16cid:durableId="1561019385">
    <w:abstractNumId w:val="10"/>
  </w:num>
  <w:num w:numId="7" w16cid:durableId="509763511">
    <w:abstractNumId w:val="7"/>
  </w:num>
  <w:num w:numId="8" w16cid:durableId="348455801">
    <w:abstractNumId w:val="4"/>
  </w:num>
  <w:num w:numId="9" w16cid:durableId="490871864">
    <w:abstractNumId w:val="0"/>
  </w:num>
  <w:num w:numId="10" w16cid:durableId="26639122">
    <w:abstractNumId w:val="5"/>
  </w:num>
  <w:num w:numId="11" w16cid:durableId="6425815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1DD"/>
    <w:rsid w:val="0000049E"/>
    <w:rsid w:val="00001842"/>
    <w:rsid w:val="00003198"/>
    <w:rsid w:val="000040C6"/>
    <w:rsid w:val="0000719D"/>
    <w:rsid w:val="0000747D"/>
    <w:rsid w:val="0001194B"/>
    <w:rsid w:val="00013232"/>
    <w:rsid w:val="00013806"/>
    <w:rsid w:val="00015D82"/>
    <w:rsid w:val="000210E1"/>
    <w:rsid w:val="0002142B"/>
    <w:rsid w:val="000278F1"/>
    <w:rsid w:val="00031B8D"/>
    <w:rsid w:val="000368C3"/>
    <w:rsid w:val="00042A0E"/>
    <w:rsid w:val="00043E97"/>
    <w:rsid w:val="00045077"/>
    <w:rsid w:val="00046D0D"/>
    <w:rsid w:val="0005184D"/>
    <w:rsid w:val="00053A14"/>
    <w:rsid w:val="00056EC6"/>
    <w:rsid w:val="000600B8"/>
    <w:rsid w:val="00062ACA"/>
    <w:rsid w:val="00063C79"/>
    <w:rsid w:val="00063D38"/>
    <w:rsid w:val="000640CB"/>
    <w:rsid w:val="0006497D"/>
    <w:rsid w:val="00067EF0"/>
    <w:rsid w:val="00071EE4"/>
    <w:rsid w:val="00073FAC"/>
    <w:rsid w:val="000762AC"/>
    <w:rsid w:val="00076FA7"/>
    <w:rsid w:val="0008008F"/>
    <w:rsid w:val="000811BF"/>
    <w:rsid w:val="00081867"/>
    <w:rsid w:val="000838DA"/>
    <w:rsid w:val="00087AAF"/>
    <w:rsid w:val="00087F3E"/>
    <w:rsid w:val="00092ADB"/>
    <w:rsid w:val="00093646"/>
    <w:rsid w:val="00094A49"/>
    <w:rsid w:val="00096410"/>
    <w:rsid w:val="000A1C1D"/>
    <w:rsid w:val="000B15BC"/>
    <w:rsid w:val="000B3640"/>
    <w:rsid w:val="000B750F"/>
    <w:rsid w:val="000B764D"/>
    <w:rsid w:val="000C0403"/>
    <w:rsid w:val="000C0A8A"/>
    <w:rsid w:val="000C303A"/>
    <w:rsid w:val="000C4030"/>
    <w:rsid w:val="000C72B1"/>
    <w:rsid w:val="000C75A7"/>
    <w:rsid w:val="000D425C"/>
    <w:rsid w:val="000D4CA2"/>
    <w:rsid w:val="000E3EC5"/>
    <w:rsid w:val="000E4920"/>
    <w:rsid w:val="000E5CF7"/>
    <w:rsid w:val="000F19BA"/>
    <w:rsid w:val="000F3209"/>
    <w:rsid w:val="000F4A78"/>
    <w:rsid w:val="000F611B"/>
    <w:rsid w:val="000F6651"/>
    <w:rsid w:val="000F7FDB"/>
    <w:rsid w:val="00100329"/>
    <w:rsid w:val="001018B2"/>
    <w:rsid w:val="0010420A"/>
    <w:rsid w:val="00104373"/>
    <w:rsid w:val="001101B4"/>
    <w:rsid w:val="00113579"/>
    <w:rsid w:val="00114674"/>
    <w:rsid w:val="001154A8"/>
    <w:rsid w:val="0012126E"/>
    <w:rsid w:val="00122431"/>
    <w:rsid w:val="00123907"/>
    <w:rsid w:val="00125221"/>
    <w:rsid w:val="001345D3"/>
    <w:rsid w:val="001406AA"/>
    <w:rsid w:val="00140C83"/>
    <w:rsid w:val="00141762"/>
    <w:rsid w:val="001420F3"/>
    <w:rsid w:val="00143413"/>
    <w:rsid w:val="00146E5F"/>
    <w:rsid w:val="001533BE"/>
    <w:rsid w:val="001540FC"/>
    <w:rsid w:val="0015573D"/>
    <w:rsid w:val="001557B2"/>
    <w:rsid w:val="001561BF"/>
    <w:rsid w:val="001610BC"/>
    <w:rsid w:val="00163CC2"/>
    <w:rsid w:val="001667D5"/>
    <w:rsid w:val="001711B0"/>
    <w:rsid w:val="00171372"/>
    <w:rsid w:val="001729A1"/>
    <w:rsid w:val="00177961"/>
    <w:rsid w:val="0018305D"/>
    <w:rsid w:val="001857F2"/>
    <w:rsid w:val="001858B7"/>
    <w:rsid w:val="00192874"/>
    <w:rsid w:val="001A1AF2"/>
    <w:rsid w:val="001A1E4E"/>
    <w:rsid w:val="001A4975"/>
    <w:rsid w:val="001B27E2"/>
    <w:rsid w:val="001B338A"/>
    <w:rsid w:val="001B3636"/>
    <w:rsid w:val="001B42BA"/>
    <w:rsid w:val="001B658A"/>
    <w:rsid w:val="001C1B26"/>
    <w:rsid w:val="001C2C35"/>
    <w:rsid w:val="001C6065"/>
    <w:rsid w:val="001C658F"/>
    <w:rsid w:val="001D09D6"/>
    <w:rsid w:val="001D0AE7"/>
    <w:rsid w:val="001D692C"/>
    <w:rsid w:val="001E0919"/>
    <w:rsid w:val="001E1D94"/>
    <w:rsid w:val="001E3502"/>
    <w:rsid w:val="001E4ADD"/>
    <w:rsid w:val="001F2D2B"/>
    <w:rsid w:val="00205C19"/>
    <w:rsid w:val="00212772"/>
    <w:rsid w:val="0021668F"/>
    <w:rsid w:val="00216EEE"/>
    <w:rsid w:val="00221838"/>
    <w:rsid w:val="00221BE5"/>
    <w:rsid w:val="00224BB7"/>
    <w:rsid w:val="0022768C"/>
    <w:rsid w:val="00232B3F"/>
    <w:rsid w:val="00234844"/>
    <w:rsid w:val="00237E79"/>
    <w:rsid w:val="00242DC5"/>
    <w:rsid w:val="002446A7"/>
    <w:rsid w:val="00247DBA"/>
    <w:rsid w:val="0025204F"/>
    <w:rsid w:val="00253861"/>
    <w:rsid w:val="00256164"/>
    <w:rsid w:val="002702AA"/>
    <w:rsid w:val="002705E1"/>
    <w:rsid w:val="00272205"/>
    <w:rsid w:val="00272982"/>
    <w:rsid w:val="002777E3"/>
    <w:rsid w:val="00280C2B"/>
    <w:rsid w:val="0029271B"/>
    <w:rsid w:val="002941C7"/>
    <w:rsid w:val="00295774"/>
    <w:rsid w:val="002A0A16"/>
    <w:rsid w:val="002A18E2"/>
    <w:rsid w:val="002A422B"/>
    <w:rsid w:val="002A60DA"/>
    <w:rsid w:val="002A6900"/>
    <w:rsid w:val="002B3EC6"/>
    <w:rsid w:val="002B4AF5"/>
    <w:rsid w:val="002C0AD7"/>
    <w:rsid w:val="002C3D0D"/>
    <w:rsid w:val="002C3DA4"/>
    <w:rsid w:val="002C44CA"/>
    <w:rsid w:val="002C61C4"/>
    <w:rsid w:val="002C65B4"/>
    <w:rsid w:val="002C674B"/>
    <w:rsid w:val="002C689D"/>
    <w:rsid w:val="002D05B3"/>
    <w:rsid w:val="002D0F2E"/>
    <w:rsid w:val="002D4BE5"/>
    <w:rsid w:val="002D4EAE"/>
    <w:rsid w:val="002E1153"/>
    <w:rsid w:val="002E117E"/>
    <w:rsid w:val="002E2498"/>
    <w:rsid w:val="002E3569"/>
    <w:rsid w:val="002E3A05"/>
    <w:rsid w:val="002E5158"/>
    <w:rsid w:val="002E59F1"/>
    <w:rsid w:val="002E5C9F"/>
    <w:rsid w:val="002F0830"/>
    <w:rsid w:val="002F4495"/>
    <w:rsid w:val="00303EEF"/>
    <w:rsid w:val="00305349"/>
    <w:rsid w:val="0030540D"/>
    <w:rsid w:val="0031058E"/>
    <w:rsid w:val="0031256C"/>
    <w:rsid w:val="00316AD5"/>
    <w:rsid w:val="00324C7D"/>
    <w:rsid w:val="003312A7"/>
    <w:rsid w:val="00333849"/>
    <w:rsid w:val="00333A24"/>
    <w:rsid w:val="003410C4"/>
    <w:rsid w:val="00342B3C"/>
    <w:rsid w:val="0034332E"/>
    <w:rsid w:val="00344766"/>
    <w:rsid w:val="00362F22"/>
    <w:rsid w:val="003649B6"/>
    <w:rsid w:val="003677C8"/>
    <w:rsid w:val="00372E8A"/>
    <w:rsid w:val="00372F73"/>
    <w:rsid w:val="00376465"/>
    <w:rsid w:val="00385811"/>
    <w:rsid w:val="00393122"/>
    <w:rsid w:val="00394232"/>
    <w:rsid w:val="003A16B9"/>
    <w:rsid w:val="003A3465"/>
    <w:rsid w:val="003A3C36"/>
    <w:rsid w:val="003A3C99"/>
    <w:rsid w:val="003A47E0"/>
    <w:rsid w:val="003A5EA4"/>
    <w:rsid w:val="003A667A"/>
    <w:rsid w:val="003B3E2B"/>
    <w:rsid w:val="003C0882"/>
    <w:rsid w:val="003C0B00"/>
    <w:rsid w:val="003C1763"/>
    <w:rsid w:val="003C69B7"/>
    <w:rsid w:val="003D0C7E"/>
    <w:rsid w:val="003D433A"/>
    <w:rsid w:val="003D6D8D"/>
    <w:rsid w:val="003E32A7"/>
    <w:rsid w:val="003E6F3A"/>
    <w:rsid w:val="003E79D5"/>
    <w:rsid w:val="003F0875"/>
    <w:rsid w:val="003F2ED9"/>
    <w:rsid w:val="003F2EFB"/>
    <w:rsid w:val="003F5CF7"/>
    <w:rsid w:val="003F5D68"/>
    <w:rsid w:val="003F70EF"/>
    <w:rsid w:val="0040222F"/>
    <w:rsid w:val="004031BF"/>
    <w:rsid w:val="0040596D"/>
    <w:rsid w:val="00405FF1"/>
    <w:rsid w:val="004075C0"/>
    <w:rsid w:val="00407FEA"/>
    <w:rsid w:val="00410558"/>
    <w:rsid w:val="004147C9"/>
    <w:rsid w:val="0042449E"/>
    <w:rsid w:val="0042484E"/>
    <w:rsid w:val="004309FD"/>
    <w:rsid w:val="00430EA8"/>
    <w:rsid w:val="004334C8"/>
    <w:rsid w:val="00435821"/>
    <w:rsid w:val="0043583D"/>
    <w:rsid w:val="0043650A"/>
    <w:rsid w:val="00442849"/>
    <w:rsid w:val="004437D7"/>
    <w:rsid w:val="0044447D"/>
    <w:rsid w:val="0044502E"/>
    <w:rsid w:val="00447173"/>
    <w:rsid w:val="004475A8"/>
    <w:rsid w:val="00447675"/>
    <w:rsid w:val="0045019C"/>
    <w:rsid w:val="00451F60"/>
    <w:rsid w:val="004521DA"/>
    <w:rsid w:val="00457513"/>
    <w:rsid w:val="00460FAA"/>
    <w:rsid w:val="004622A7"/>
    <w:rsid w:val="00463CD9"/>
    <w:rsid w:val="004651BC"/>
    <w:rsid w:val="004660FE"/>
    <w:rsid w:val="004669E1"/>
    <w:rsid w:val="00466C58"/>
    <w:rsid w:val="00474AD4"/>
    <w:rsid w:val="004761FE"/>
    <w:rsid w:val="00483884"/>
    <w:rsid w:val="00483E26"/>
    <w:rsid w:val="00484646"/>
    <w:rsid w:val="00490611"/>
    <w:rsid w:val="00491D7F"/>
    <w:rsid w:val="004926C6"/>
    <w:rsid w:val="00492CEC"/>
    <w:rsid w:val="004935B1"/>
    <w:rsid w:val="00495ABD"/>
    <w:rsid w:val="004976B7"/>
    <w:rsid w:val="004A019C"/>
    <w:rsid w:val="004A0456"/>
    <w:rsid w:val="004A098A"/>
    <w:rsid w:val="004A3E82"/>
    <w:rsid w:val="004A4E5D"/>
    <w:rsid w:val="004B245B"/>
    <w:rsid w:val="004B297F"/>
    <w:rsid w:val="004B347A"/>
    <w:rsid w:val="004B4020"/>
    <w:rsid w:val="004B4090"/>
    <w:rsid w:val="004B5643"/>
    <w:rsid w:val="004C0B91"/>
    <w:rsid w:val="004C34B1"/>
    <w:rsid w:val="004C3899"/>
    <w:rsid w:val="004C3DEB"/>
    <w:rsid w:val="004C521A"/>
    <w:rsid w:val="004C576D"/>
    <w:rsid w:val="004C5C04"/>
    <w:rsid w:val="004C67E7"/>
    <w:rsid w:val="004C69A0"/>
    <w:rsid w:val="004C73BE"/>
    <w:rsid w:val="004C7867"/>
    <w:rsid w:val="004D0CE7"/>
    <w:rsid w:val="004E0292"/>
    <w:rsid w:val="004E0574"/>
    <w:rsid w:val="004E119F"/>
    <w:rsid w:val="004E1595"/>
    <w:rsid w:val="004E47D3"/>
    <w:rsid w:val="004F1B3A"/>
    <w:rsid w:val="004F28BE"/>
    <w:rsid w:val="00501DCE"/>
    <w:rsid w:val="005029DC"/>
    <w:rsid w:val="00503F6E"/>
    <w:rsid w:val="00506223"/>
    <w:rsid w:val="00507233"/>
    <w:rsid w:val="00526BCB"/>
    <w:rsid w:val="00532546"/>
    <w:rsid w:val="00533989"/>
    <w:rsid w:val="00533F23"/>
    <w:rsid w:val="00535B46"/>
    <w:rsid w:val="00550F82"/>
    <w:rsid w:val="0055122A"/>
    <w:rsid w:val="00553DC5"/>
    <w:rsid w:val="005557B2"/>
    <w:rsid w:val="005567F4"/>
    <w:rsid w:val="00556D75"/>
    <w:rsid w:val="0055703D"/>
    <w:rsid w:val="005577D7"/>
    <w:rsid w:val="00560B81"/>
    <w:rsid w:val="00564C4B"/>
    <w:rsid w:val="005704CC"/>
    <w:rsid w:val="0057206D"/>
    <w:rsid w:val="005724C4"/>
    <w:rsid w:val="005742BA"/>
    <w:rsid w:val="00574DF0"/>
    <w:rsid w:val="00577599"/>
    <w:rsid w:val="005854EF"/>
    <w:rsid w:val="005864E5"/>
    <w:rsid w:val="00586E68"/>
    <w:rsid w:val="00596BDF"/>
    <w:rsid w:val="00597BC7"/>
    <w:rsid w:val="005A2294"/>
    <w:rsid w:val="005A3628"/>
    <w:rsid w:val="005A3DE0"/>
    <w:rsid w:val="005A4B07"/>
    <w:rsid w:val="005A728D"/>
    <w:rsid w:val="005B0720"/>
    <w:rsid w:val="005B4EB1"/>
    <w:rsid w:val="005B77CA"/>
    <w:rsid w:val="005C0BB9"/>
    <w:rsid w:val="005C663B"/>
    <w:rsid w:val="005D15B5"/>
    <w:rsid w:val="005D16CA"/>
    <w:rsid w:val="005D36BB"/>
    <w:rsid w:val="005D3F92"/>
    <w:rsid w:val="005D503D"/>
    <w:rsid w:val="005D5ACE"/>
    <w:rsid w:val="005D60E2"/>
    <w:rsid w:val="005E0467"/>
    <w:rsid w:val="005E2F76"/>
    <w:rsid w:val="005E51E4"/>
    <w:rsid w:val="005E53D8"/>
    <w:rsid w:val="005F0097"/>
    <w:rsid w:val="005F3FB1"/>
    <w:rsid w:val="005F48FC"/>
    <w:rsid w:val="00601C01"/>
    <w:rsid w:val="006022E6"/>
    <w:rsid w:val="00602932"/>
    <w:rsid w:val="006043EB"/>
    <w:rsid w:val="0060629B"/>
    <w:rsid w:val="00607A1F"/>
    <w:rsid w:val="00611081"/>
    <w:rsid w:val="00613C88"/>
    <w:rsid w:val="006140C8"/>
    <w:rsid w:val="00614938"/>
    <w:rsid w:val="00615078"/>
    <w:rsid w:val="006178AE"/>
    <w:rsid w:val="00620B1F"/>
    <w:rsid w:val="006212AA"/>
    <w:rsid w:val="0062201A"/>
    <w:rsid w:val="006227F4"/>
    <w:rsid w:val="006235C2"/>
    <w:rsid w:val="00625CBB"/>
    <w:rsid w:val="00627DB5"/>
    <w:rsid w:val="00631B9E"/>
    <w:rsid w:val="0063632D"/>
    <w:rsid w:val="00637197"/>
    <w:rsid w:val="00640C79"/>
    <w:rsid w:val="0064124E"/>
    <w:rsid w:val="00645C2C"/>
    <w:rsid w:val="006461DF"/>
    <w:rsid w:val="00650917"/>
    <w:rsid w:val="00651A9F"/>
    <w:rsid w:val="00665B7A"/>
    <w:rsid w:val="00666ADC"/>
    <w:rsid w:val="00667A84"/>
    <w:rsid w:val="00675D8C"/>
    <w:rsid w:val="00676725"/>
    <w:rsid w:val="006768E2"/>
    <w:rsid w:val="006772DC"/>
    <w:rsid w:val="00677552"/>
    <w:rsid w:val="00680234"/>
    <w:rsid w:val="006802D4"/>
    <w:rsid w:val="0068288B"/>
    <w:rsid w:val="006835FA"/>
    <w:rsid w:val="00684BD9"/>
    <w:rsid w:val="006919D6"/>
    <w:rsid w:val="00692529"/>
    <w:rsid w:val="00694C5C"/>
    <w:rsid w:val="006978BF"/>
    <w:rsid w:val="006A0310"/>
    <w:rsid w:val="006A30EC"/>
    <w:rsid w:val="006B3F79"/>
    <w:rsid w:val="006B501F"/>
    <w:rsid w:val="006B69E5"/>
    <w:rsid w:val="006C0166"/>
    <w:rsid w:val="006C16DA"/>
    <w:rsid w:val="006C1D7E"/>
    <w:rsid w:val="006C2CF5"/>
    <w:rsid w:val="006C2FF5"/>
    <w:rsid w:val="006C3DE8"/>
    <w:rsid w:val="006C5EA1"/>
    <w:rsid w:val="006C74F4"/>
    <w:rsid w:val="006D0DAE"/>
    <w:rsid w:val="006D58E7"/>
    <w:rsid w:val="006D75A6"/>
    <w:rsid w:val="006E0429"/>
    <w:rsid w:val="006E1E45"/>
    <w:rsid w:val="006E4526"/>
    <w:rsid w:val="006E5EB2"/>
    <w:rsid w:val="006E7721"/>
    <w:rsid w:val="006F36D4"/>
    <w:rsid w:val="006F50FA"/>
    <w:rsid w:val="00701742"/>
    <w:rsid w:val="00702C37"/>
    <w:rsid w:val="00704EA0"/>
    <w:rsid w:val="0071081D"/>
    <w:rsid w:val="00713DAC"/>
    <w:rsid w:val="00715A9C"/>
    <w:rsid w:val="00717742"/>
    <w:rsid w:val="00720590"/>
    <w:rsid w:val="00722F0D"/>
    <w:rsid w:val="007237D4"/>
    <w:rsid w:val="007241E3"/>
    <w:rsid w:val="00730A9C"/>
    <w:rsid w:val="00730DFD"/>
    <w:rsid w:val="00731016"/>
    <w:rsid w:val="0073274D"/>
    <w:rsid w:val="00733A72"/>
    <w:rsid w:val="007400B6"/>
    <w:rsid w:val="00740C79"/>
    <w:rsid w:val="00747E7C"/>
    <w:rsid w:val="0075290F"/>
    <w:rsid w:val="007537F7"/>
    <w:rsid w:val="007539E3"/>
    <w:rsid w:val="007540D2"/>
    <w:rsid w:val="00755C8F"/>
    <w:rsid w:val="007615A7"/>
    <w:rsid w:val="007626CD"/>
    <w:rsid w:val="007639CC"/>
    <w:rsid w:val="007649BF"/>
    <w:rsid w:val="00766256"/>
    <w:rsid w:val="00767191"/>
    <w:rsid w:val="00771D8D"/>
    <w:rsid w:val="00774497"/>
    <w:rsid w:val="00777145"/>
    <w:rsid w:val="00783507"/>
    <w:rsid w:val="00784AC4"/>
    <w:rsid w:val="00793006"/>
    <w:rsid w:val="00796E59"/>
    <w:rsid w:val="007A1422"/>
    <w:rsid w:val="007A4BE5"/>
    <w:rsid w:val="007A4D65"/>
    <w:rsid w:val="007B0375"/>
    <w:rsid w:val="007B15F0"/>
    <w:rsid w:val="007B3A8F"/>
    <w:rsid w:val="007B6F1C"/>
    <w:rsid w:val="007C0FED"/>
    <w:rsid w:val="007D2460"/>
    <w:rsid w:val="007D30A2"/>
    <w:rsid w:val="007D4CE1"/>
    <w:rsid w:val="007E2FEC"/>
    <w:rsid w:val="007E7302"/>
    <w:rsid w:val="007F30A2"/>
    <w:rsid w:val="007F4266"/>
    <w:rsid w:val="007F595B"/>
    <w:rsid w:val="007F5BE3"/>
    <w:rsid w:val="007F5C31"/>
    <w:rsid w:val="00802D50"/>
    <w:rsid w:val="00804E4D"/>
    <w:rsid w:val="00804F2C"/>
    <w:rsid w:val="008066BF"/>
    <w:rsid w:val="00807A7E"/>
    <w:rsid w:val="00811DEC"/>
    <w:rsid w:val="00814442"/>
    <w:rsid w:val="00814B2D"/>
    <w:rsid w:val="008152AD"/>
    <w:rsid w:val="00821E67"/>
    <w:rsid w:val="00827802"/>
    <w:rsid w:val="0083207C"/>
    <w:rsid w:val="00833A9B"/>
    <w:rsid w:val="00835DC9"/>
    <w:rsid w:val="00837F44"/>
    <w:rsid w:val="00840595"/>
    <w:rsid w:val="008419DC"/>
    <w:rsid w:val="00842601"/>
    <w:rsid w:val="00844870"/>
    <w:rsid w:val="008473E2"/>
    <w:rsid w:val="00847CB6"/>
    <w:rsid w:val="008504F7"/>
    <w:rsid w:val="00856D8B"/>
    <w:rsid w:val="00860EE1"/>
    <w:rsid w:val="00862CD4"/>
    <w:rsid w:val="00864E14"/>
    <w:rsid w:val="00867569"/>
    <w:rsid w:val="00870357"/>
    <w:rsid w:val="008704CF"/>
    <w:rsid w:val="00871504"/>
    <w:rsid w:val="0087587C"/>
    <w:rsid w:val="00876DD3"/>
    <w:rsid w:val="008801AD"/>
    <w:rsid w:val="0088187A"/>
    <w:rsid w:val="00883003"/>
    <w:rsid w:val="008866BE"/>
    <w:rsid w:val="00896142"/>
    <w:rsid w:val="008A46C2"/>
    <w:rsid w:val="008A680F"/>
    <w:rsid w:val="008A7F43"/>
    <w:rsid w:val="008B1635"/>
    <w:rsid w:val="008B18B8"/>
    <w:rsid w:val="008B210A"/>
    <w:rsid w:val="008B73D8"/>
    <w:rsid w:val="008C0101"/>
    <w:rsid w:val="008C2332"/>
    <w:rsid w:val="008C368C"/>
    <w:rsid w:val="008C3E2E"/>
    <w:rsid w:val="008C68B9"/>
    <w:rsid w:val="008D038B"/>
    <w:rsid w:val="008D07B1"/>
    <w:rsid w:val="008D3C18"/>
    <w:rsid w:val="008D4B0E"/>
    <w:rsid w:val="008D4ED5"/>
    <w:rsid w:val="008D7A63"/>
    <w:rsid w:val="008E1BDE"/>
    <w:rsid w:val="008E366E"/>
    <w:rsid w:val="008E4F79"/>
    <w:rsid w:val="008F01FD"/>
    <w:rsid w:val="008F1325"/>
    <w:rsid w:val="008F1782"/>
    <w:rsid w:val="008F1840"/>
    <w:rsid w:val="008F474D"/>
    <w:rsid w:val="008F74B7"/>
    <w:rsid w:val="009044DC"/>
    <w:rsid w:val="00907C8A"/>
    <w:rsid w:val="00910E19"/>
    <w:rsid w:val="009124B5"/>
    <w:rsid w:val="00912B96"/>
    <w:rsid w:val="00913B0F"/>
    <w:rsid w:val="00914408"/>
    <w:rsid w:val="009208B0"/>
    <w:rsid w:val="00931C1C"/>
    <w:rsid w:val="00933523"/>
    <w:rsid w:val="0093425B"/>
    <w:rsid w:val="00940314"/>
    <w:rsid w:val="009414AD"/>
    <w:rsid w:val="009425BF"/>
    <w:rsid w:val="00944685"/>
    <w:rsid w:val="0094492E"/>
    <w:rsid w:val="00946DBC"/>
    <w:rsid w:val="0094701D"/>
    <w:rsid w:val="00950FCD"/>
    <w:rsid w:val="009516CF"/>
    <w:rsid w:val="00952D0E"/>
    <w:rsid w:val="00956776"/>
    <w:rsid w:val="009571ED"/>
    <w:rsid w:val="00962CB4"/>
    <w:rsid w:val="00964F82"/>
    <w:rsid w:val="00965971"/>
    <w:rsid w:val="00967309"/>
    <w:rsid w:val="00972E1D"/>
    <w:rsid w:val="00975A44"/>
    <w:rsid w:val="00976877"/>
    <w:rsid w:val="009826C6"/>
    <w:rsid w:val="00982F15"/>
    <w:rsid w:val="009842BA"/>
    <w:rsid w:val="00985C2F"/>
    <w:rsid w:val="009860C8"/>
    <w:rsid w:val="00991298"/>
    <w:rsid w:val="00997BE9"/>
    <w:rsid w:val="009A1300"/>
    <w:rsid w:val="009A1860"/>
    <w:rsid w:val="009A1A93"/>
    <w:rsid w:val="009A47F3"/>
    <w:rsid w:val="009B1578"/>
    <w:rsid w:val="009B2030"/>
    <w:rsid w:val="009B2707"/>
    <w:rsid w:val="009B3ACF"/>
    <w:rsid w:val="009B416B"/>
    <w:rsid w:val="009C0546"/>
    <w:rsid w:val="009C78B0"/>
    <w:rsid w:val="009E0D63"/>
    <w:rsid w:val="009E1784"/>
    <w:rsid w:val="009E5B78"/>
    <w:rsid w:val="009E6446"/>
    <w:rsid w:val="009E6CA3"/>
    <w:rsid w:val="009F138A"/>
    <w:rsid w:val="009F157D"/>
    <w:rsid w:val="009F67EA"/>
    <w:rsid w:val="009F73E8"/>
    <w:rsid w:val="009F75FB"/>
    <w:rsid w:val="00A02DBB"/>
    <w:rsid w:val="00A04647"/>
    <w:rsid w:val="00A04976"/>
    <w:rsid w:val="00A07A5E"/>
    <w:rsid w:val="00A11D96"/>
    <w:rsid w:val="00A11FE0"/>
    <w:rsid w:val="00A128F3"/>
    <w:rsid w:val="00A1774B"/>
    <w:rsid w:val="00A3005F"/>
    <w:rsid w:val="00A31CC2"/>
    <w:rsid w:val="00A32827"/>
    <w:rsid w:val="00A346E1"/>
    <w:rsid w:val="00A3501E"/>
    <w:rsid w:val="00A35DE7"/>
    <w:rsid w:val="00A371D6"/>
    <w:rsid w:val="00A37D59"/>
    <w:rsid w:val="00A40387"/>
    <w:rsid w:val="00A41279"/>
    <w:rsid w:val="00A417AF"/>
    <w:rsid w:val="00A47440"/>
    <w:rsid w:val="00A47BE1"/>
    <w:rsid w:val="00A51CDC"/>
    <w:rsid w:val="00A526C4"/>
    <w:rsid w:val="00A52A8D"/>
    <w:rsid w:val="00A536F8"/>
    <w:rsid w:val="00A553D1"/>
    <w:rsid w:val="00A55953"/>
    <w:rsid w:val="00A60C65"/>
    <w:rsid w:val="00A642C8"/>
    <w:rsid w:val="00A661B7"/>
    <w:rsid w:val="00A71E82"/>
    <w:rsid w:val="00A73EAB"/>
    <w:rsid w:val="00A76FC3"/>
    <w:rsid w:val="00A83361"/>
    <w:rsid w:val="00A8449D"/>
    <w:rsid w:val="00A85EBA"/>
    <w:rsid w:val="00A90509"/>
    <w:rsid w:val="00A92411"/>
    <w:rsid w:val="00A92A26"/>
    <w:rsid w:val="00A976A8"/>
    <w:rsid w:val="00A97FEC"/>
    <w:rsid w:val="00AA0308"/>
    <w:rsid w:val="00AA1ABC"/>
    <w:rsid w:val="00AA4CAE"/>
    <w:rsid w:val="00AB2D26"/>
    <w:rsid w:val="00AB3081"/>
    <w:rsid w:val="00AB79B4"/>
    <w:rsid w:val="00AC3587"/>
    <w:rsid w:val="00AD0C90"/>
    <w:rsid w:val="00AD47CA"/>
    <w:rsid w:val="00AD4EDA"/>
    <w:rsid w:val="00AE0280"/>
    <w:rsid w:val="00AE0BBE"/>
    <w:rsid w:val="00AE1D50"/>
    <w:rsid w:val="00AE3BF3"/>
    <w:rsid w:val="00AE4AAE"/>
    <w:rsid w:val="00AE5517"/>
    <w:rsid w:val="00AE7A50"/>
    <w:rsid w:val="00AF155E"/>
    <w:rsid w:val="00AF3156"/>
    <w:rsid w:val="00AF3B5E"/>
    <w:rsid w:val="00AF60A0"/>
    <w:rsid w:val="00AF73A7"/>
    <w:rsid w:val="00B00922"/>
    <w:rsid w:val="00B0584C"/>
    <w:rsid w:val="00B103F3"/>
    <w:rsid w:val="00B108C8"/>
    <w:rsid w:val="00B148A2"/>
    <w:rsid w:val="00B16519"/>
    <w:rsid w:val="00B177C0"/>
    <w:rsid w:val="00B2081B"/>
    <w:rsid w:val="00B20879"/>
    <w:rsid w:val="00B21A15"/>
    <w:rsid w:val="00B229C2"/>
    <w:rsid w:val="00B269A3"/>
    <w:rsid w:val="00B330A6"/>
    <w:rsid w:val="00B35354"/>
    <w:rsid w:val="00B368DC"/>
    <w:rsid w:val="00B419B8"/>
    <w:rsid w:val="00B537BD"/>
    <w:rsid w:val="00B56EC1"/>
    <w:rsid w:val="00B60017"/>
    <w:rsid w:val="00B603B1"/>
    <w:rsid w:val="00B6096C"/>
    <w:rsid w:val="00B6580A"/>
    <w:rsid w:val="00B71AC2"/>
    <w:rsid w:val="00B737FC"/>
    <w:rsid w:val="00B76AFF"/>
    <w:rsid w:val="00B80841"/>
    <w:rsid w:val="00B81D03"/>
    <w:rsid w:val="00B81EAF"/>
    <w:rsid w:val="00B82831"/>
    <w:rsid w:val="00B8522D"/>
    <w:rsid w:val="00B85C88"/>
    <w:rsid w:val="00B8688B"/>
    <w:rsid w:val="00B90955"/>
    <w:rsid w:val="00B914C9"/>
    <w:rsid w:val="00B91ECF"/>
    <w:rsid w:val="00B94A63"/>
    <w:rsid w:val="00BA1F7E"/>
    <w:rsid w:val="00BA3776"/>
    <w:rsid w:val="00BB20FC"/>
    <w:rsid w:val="00BB3648"/>
    <w:rsid w:val="00BB4ABD"/>
    <w:rsid w:val="00BC3550"/>
    <w:rsid w:val="00BC3BA0"/>
    <w:rsid w:val="00BC6719"/>
    <w:rsid w:val="00BD0A29"/>
    <w:rsid w:val="00BD2C35"/>
    <w:rsid w:val="00BD345C"/>
    <w:rsid w:val="00BD6E5B"/>
    <w:rsid w:val="00BE1B8E"/>
    <w:rsid w:val="00BE2FAE"/>
    <w:rsid w:val="00BE706C"/>
    <w:rsid w:val="00BE756F"/>
    <w:rsid w:val="00BF5391"/>
    <w:rsid w:val="00BF6133"/>
    <w:rsid w:val="00C004D3"/>
    <w:rsid w:val="00C01A24"/>
    <w:rsid w:val="00C02D97"/>
    <w:rsid w:val="00C06696"/>
    <w:rsid w:val="00C066DB"/>
    <w:rsid w:val="00C074DE"/>
    <w:rsid w:val="00C10E3F"/>
    <w:rsid w:val="00C147FA"/>
    <w:rsid w:val="00C17641"/>
    <w:rsid w:val="00C226CF"/>
    <w:rsid w:val="00C2325C"/>
    <w:rsid w:val="00C2470D"/>
    <w:rsid w:val="00C31E1C"/>
    <w:rsid w:val="00C3211E"/>
    <w:rsid w:val="00C335BB"/>
    <w:rsid w:val="00C342BC"/>
    <w:rsid w:val="00C3517D"/>
    <w:rsid w:val="00C3584B"/>
    <w:rsid w:val="00C35A25"/>
    <w:rsid w:val="00C4031A"/>
    <w:rsid w:val="00C40E3F"/>
    <w:rsid w:val="00C42761"/>
    <w:rsid w:val="00C46219"/>
    <w:rsid w:val="00C50352"/>
    <w:rsid w:val="00C521EF"/>
    <w:rsid w:val="00C52503"/>
    <w:rsid w:val="00C529B1"/>
    <w:rsid w:val="00C5666D"/>
    <w:rsid w:val="00C56B52"/>
    <w:rsid w:val="00C56FC5"/>
    <w:rsid w:val="00C57211"/>
    <w:rsid w:val="00C62107"/>
    <w:rsid w:val="00C6215E"/>
    <w:rsid w:val="00C638A5"/>
    <w:rsid w:val="00C64007"/>
    <w:rsid w:val="00C7218B"/>
    <w:rsid w:val="00C740EE"/>
    <w:rsid w:val="00C76746"/>
    <w:rsid w:val="00C773F5"/>
    <w:rsid w:val="00C777E0"/>
    <w:rsid w:val="00C8371B"/>
    <w:rsid w:val="00C837E3"/>
    <w:rsid w:val="00C853CD"/>
    <w:rsid w:val="00C87192"/>
    <w:rsid w:val="00C87D00"/>
    <w:rsid w:val="00C912B0"/>
    <w:rsid w:val="00C91613"/>
    <w:rsid w:val="00C96D1F"/>
    <w:rsid w:val="00CA3993"/>
    <w:rsid w:val="00CA4B36"/>
    <w:rsid w:val="00CB161A"/>
    <w:rsid w:val="00CB1B37"/>
    <w:rsid w:val="00CB2659"/>
    <w:rsid w:val="00CC0CBA"/>
    <w:rsid w:val="00CC3754"/>
    <w:rsid w:val="00CC61DE"/>
    <w:rsid w:val="00CC7559"/>
    <w:rsid w:val="00CC7A6B"/>
    <w:rsid w:val="00CD02A4"/>
    <w:rsid w:val="00CD1B6E"/>
    <w:rsid w:val="00CD44A4"/>
    <w:rsid w:val="00CD4A9B"/>
    <w:rsid w:val="00CD53A5"/>
    <w:rsid w:val="00CE01E8"/>
    <w:rsid w:val="00CE0FE8"/>
    <w:rsid w:val="00CE29B3"/>
    <w:rsid w:val="00CE700B"/>
    <w:rsid w:val="00CE7DDF"/>
    <w:rsid w:val="00CF05AC"/>
    <w:rsid w:val="00CF1978"/>
    <w:rsid w:val="00CF20E9"/>
    <w:rsid w:val="00CF44A1"/>
    <w:rsid w:val="00CF7103"/>
    <w:rsid w:val="00CF73E0"/>
    <w:rsid w:val="00D029C5"/>
    <w:rsid w:val="00D04983"/>
    <w:rsid w:val="00D05C97"/>
    <w:rsid w:val="00D1133D"/>
    <w:rsid w:val="00D15859"/>
    <w:rsid w:val="00D16FBF"/>
    <w:rsid w:val="00D174A0"/>
    <w:rsid w:val="00D26B9C"/>
    <w:rsid w:val="00D27EBC"/>
    <w:rsid w:val="00D308EF"/>
    <w:rsid w:val="00D31686"/>
    <w:rsid w:val="00D33FDD"/>
    <w:rsid w:val="00D34576"/>
    <w:rsid w:val="00D405A5"/>
    <w:rsid w:val="00D469D1"/>
    <w:rsid w:val="00D504FA"/>
    <w:rsid w:val="00D54CE0"/>
    <w:rsid w:val="00D57AAA"/>
    <w:rsid w:val="00D62B1A"/>
    <w:rsid w:val="00D62D08"/>
    <w:rsid w:val="00D71F77"/>
    <w:rsid w:val="00D72CE4"/>
    <w:rsid w:val="00D76C82"/>
    <w:rsid w:val="00D77095"/>
    <w:rsid w:val="00D77D5A"/>
    <w:rsid w:val="00D84474"/>
    <w:rsid w:val="00D85773"/>
    <w:rsid w:val="00D8797B"/>
    <w:rsid w:val="00D946EB"/>
    <w:rsid w:val="00D94DFE"/>
    <w:rsid w:val="00D951AD"/>
    <w:rsid w:val="00D95D4B"/>
    <w:rsid w:val="00DA02AF"/>
    <w:rsid w:val="00DA0520"/>
    <w:rsid w:val="00DA0A6D"/>
    <w:rsid w:val="00DA2063"/>
    <w:rsid w:val="00DB0413"/>
    <w:rsid w:val="00DB0DB8"/>
    <w:rsid w:val="00DB2042"/>
    <w:rsid w:val="00DB2BA6"/>
    <w:rsid w:val="00DB2F8E"/>
    <w:rsid w:val="00DB3DC8"/>
    <w:rsid w:val="00DB7A7A"/>
    <w:rsid w:val="00DC1F03"/>
    <w:rsid w:val="00DC23BF"/>
    <w:rsid w:val="00DC5FD6"/>
    <w:rsid w:val="00DD065B"/>
    <w:rsid w:val="00DD29B9"/>
    <w:rsid w:val="00DD38FC"/>
    <w:rsid w:val="00DD54A8"/>
    <w:rsid w:val="00DD67D5"/>
    <w:rsid w:val="00DD7E8E"/>
    <w:rsid w:val="00DE22E9"/>
    <w:rsid w:val="00DE2664"/>
    <w:rsid w:val="00DE2CB6"/>
    <w:rsid w:val="00DE471B"/>
    <w:rsid w:val="00DE6F30"/>
    <w:rsid w:val="00DF0F15"/>
    <w:rsid w:val="00DF2729"/>
    <w:rsid w:val="00DF4F71"/>
    <w:rsid w:val="00DF74B8"/>
    <w:rsid w:val="00E01913"/>
    <w:rsid w:val="00E01A81"/>
    <w:rsid w:val="00E022FB"/>
    <w:rsid w:val="00E04336"/>
    <w:rsid w:val="00E05003"/>
    <w:rsid w:val="00E076EA"/>
    <w:rsid w:val="00E07801"/>
    <w:rsid w:val="00E12183"/>
    <w:rsid w:val="00E150CB"/>
    <w:rsid w:val="00E16CDE"/>
    <w:rsid w:val="00E17D22"/>
    <w:rsid w:val="00E2035F"/>
    <w:rsid w:val="00E21710"/>
    <w:rsid w:val="00E32633"/>
    <w:rsid w:val="00E341C3"/>
    <w:rsid w:val="00E36F1D"/>
    <w:rsid w:val="00E44907"/>
    <w:rsid w:val="00E45B86"/>
    <w:rsid w:val="00E50AE7"/>
    <w:rsid w:val="00E50BCA"/>
    <w:rsid w:val="00E51A2F"/>
    <w:rsid w:val="00E55FD3"/>
    <w:rsid w:val="00E60236"/>
    <w:rsid w:val="00E61369"/>
    <w:rsid w:val="00E62B8C"/>
    <w:rsid w:val="00E63554"/>
    <w:rsid w:val="00E64FA0"/>
    <w:rsid w:val="00E65A58"/>
    <w:rsid w:val="00E73E21"/>
    <w:rsid w:val="00E7521C"/>
    <w:rsid w:val="00E75233"/>
    <w:rsid w:val="00E76A89"/>
    <w:rsid w:val="00E76AD2"/>
    <w:rsid w:val="00E80D80"/>
    <w:rsid w:val="00E835C8"/>
    <w:rsid w:val="00E92AAD"/>
    <w:rsid w:val="00E94C96"/>
    <w:rsid w:val="00E94F6E"/>
    <w:rsid w:val="00E9776A"/>
    <w:rsid w:val="00EA1156"/>
    <w:rsid w:val="00EA21BF"/>
    <w:rsid w:val="00EA2A6D"/>
    <w:rsid w:val="00EA77C4"/>
    <w:rsid w:val="00EB2DF1"/>
    <w:rsid w:val="00EB2F29"/>
    <w:rsid w:val="00EB5C18"/>
    <w:rsid w:val="00EC0B5F"/>
    <w:rsid w:val="00EC165D"/>
    <w:rsid w:val="00EC1853"/>
    <w:rsid w:val="00EC4C99"/>
    <w:rsid w:val="00EC5AAF"/>
    <w:rsid w:val="00EC77A2"/>
    <w:rsid w:val="00ED3266"/>
    <w:rsid w:val="00EE6032"/>
    <w:rsid w:val="00EE6482"/>
    <w:rsid w:val="00EE7583"/>
    <w:rsid w:val="00EF06BC"/>
    <w:rsid w:val="00EF20F5"/>
    <w:rsid w:val="00EF6D77"/>
    <w:rsid w:val="00F005D1"/>
    <w:rsid w:val="00F019FF"/>
    <w:rsid w:val="00F01D36"/>
    <w:rsid w:val="00F0201A"/>
    <w:rsid w:val="00F022EB"/>
    <w:rsid w:val="00F0265B"/>
    <w:rsid w:val="00F03784"/>
    <w:rsid w:val="00F03985"/>
    <w:rsid w:val="00F056C0"/>
    <w:rsid w:val="00F06ACF"/>
    <w:rsid w:val="00F06D4B"/>
    <w:rsid w:val="00F06EE1"/>
    <w:rsid w:val="00F07305"/>
    <w:rsid w:val="00F07767"/>
    <w:rsid w:val="00F07CE6"/>
    <w:rsid w:val="00F11760"/>
    <w:rsid w:val="00F13F4A"/>
    <w:rsid w:val="00F234C7"/>
    <w:rsid w:val="00F27EA4"/>
    <w:rsid w:val="00F34E1F"/>
    <w:rsid w:val="00F3529A"/>
    <w:rsid w:val="00F42CD9"/>
    <w:rsid w:val="00F42F27"/>
    <w:rsid w:val="00F43119"/>
    <w:rsid w:val="00F51AF7"/>
    <w:rsid w:val="00F52EE2"/>
    <w:rsid w:val="00F53B8A"/>
    <w:rsid w:val="00F56058"/>
    <w:rsid w:val="00F5668D"/>
    <w:rsid w:val="00F566EF"/>
    <w:rsid w:val="00F56BB1"/>
    <w:rsid w:val="00F6116E"/>
    <w:rsid w:val="00F61CE9"/>
    <w:rsid w:val="00F62B2D"/>
    <w:rsid w:val="00F644B7"/>
    <w:rsid w:val="00F70513"/>
    <w:rsid w:val="00F71164"/>
    <w:rsid w:val="00F74D21"/>
    <w:rsid w:val="00F80C65"/>
    <w:rsid w:val="00F80D3D"/>
    <w:rsid w:val="00F8109E"/>
    <w:rsid w:val="00F81762"/>
    <w:rsid w:val="00F841DD"/>
    <w:rsid w:val="00F85598"/>
    <w:rsid w:val="00F85AD8"/>
    <w:rsid w:val="00F868DC"/>
    <w:rsid w:val="00F9196F"/>
    <w:rsid w:val="00F92261"/>
    <w:rsid w:val="00F9432C"/>
    <w:rsid w:val="00F95B52"/>
    <w:rsid w:val="00F97E88"/>
    <w:rsid w:val="00FA1B5F"/>
    <w:rsid w:val="00FA29A1"/>
    <w:rsid w:val="00FA2C53"/>
    <w:rsid w:val="00FA35B1"/>
    <w:rsid w:val="00FA3FD8"/>
    <w:rsid w:val="00FA412B"/>
    <w:rsid w:val="00FA5709"/>
    <w:rsid w:val="00FB1B60"/>
    <w:rsid w:val="00FB49A1"/>
    <w:rsid w:val="00FB6DA9"/>
    <w:rsid w:val="00FB735D"/>
    <w:rsid w:val="00FB7C4C"/>
    <w:rsid w:val="00FC3CD0"/>
    <w:rsid w:val="00FC4B96"/>
    <w:rsid w:val="00FC4BD5"/>
    <w:rsid w:val="00FC57AE"/>
    <w:rsid w:val="00FD0712"/>
    <w:rsid w:val="00FD10D4"/>
    <w:rsid w:val="00FD2628"/>
    <w:rsid w:val="00FD6506"/>
    <w:rsid w:val="00FE5543"/>
    <w:rsid w:val="00FE56F3"/>
    <w:rsid w:val="00FE607A"/>
    <w:rsid w:val="00FE72DE"/>
    <w:rsid w:val="00FF08C6"/>
    <w:rsid w:val="00FF1A6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8DC234"/>
  <w15:docId w15:val="{F0490AC6-FA75-4F51-A105-657355FCE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s" w:eastAsia="es-MX"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583"/>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unhideWhenUsed/>
    <w:qFormat/>
    <w:pPr>
      <w:keepNext/>
      <w:keepLines/>
      <w:spacing w:before="360" w:after="120"/>
      <w:outlineLvl w:val="1"/>
    </w:pPr>
    <w:rPr>
      <w:sz w:val="32"/>
      <w:szCs w:val="32"/>
    </w:rPr>
  </w:style>
  <w:style w:type="paragraph" w:styleId="Ttulo3">
    <w:name w:val="heading 3"/>
    <w:basedOn w:val="Normal"/>
    <w:next w:val="Normal"/>
    <w:uiPriority w:val="9"/>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styleId="Tablaconcuadrcula">
    <w:name w:val="Table Grid"/>
    <w:basedOn w:val="Tablanormal"/>
    <w:uiPriority w:val="39"/>
    <w:rsid w:val="008504F7"/>
    <w:pPr>
      <w:spacing w:line="240" w:lineRule="auto"/>
    </w:pPr>
    <w:rPr>
      <w:rFonts w:asciiTheme="minorHAnsi" w:eastAsiaTheme="minorHAnsi" w:hAnsiTheme="minorHAnsi" w:cstheme="minorBidi"/>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504F7"/>
    <w:pPr>
      <w:autoSpaceDE w:val="0"/>
      <w:autoSpaceDN w:val="0"/>
      <w:adjustRightInd w:val="0"/>
      <w:spacing w:line="240" w:lineRule="auto"/>
    </w:pPr>
    <w:rPr>
      <w:rFonts w:ascii="Times New Roman" w:eastAsiaTheme="minorHAnsi" w:hAnsi="Times New Roman" w:cs="Times New Roman"/>
      <w:color w:val="000000"/>
      <w:sz w:val="24"/>
      <w:szCs w:val="24"/>
      <w:lang w:val="es-MX" w:eastAsia="en-US"/>
    </w:rPr>
  </w:style>
  <w:style w:type="character" w:styleId="Hipervnculo">
    <w:name w:val="Hyperlink"/>
    <w:basedOn w:val="Fuentedeprrafopredeter"/>
    <w:uiPriority w:val="99"/>
    <w:unhideWhenUsed/>
    <w:rsid w:val="002705E1"/>
    <w:rPr>
      <w:color w:val="0000FF"/>
      <w:u w:val="single"/>
    </w:rPr>
  </w:style>
  <w:style w:type="paragraph" w:styleId="Prrafodelista">
    <w:name w:val="List Paragraph"/>
    <w:basedOn w:val="Normal"/>
    <w:uiPriority w:val="1"/>
    <w:qFormat/>
    <w:rsid w:val="004437D7"/>
    <w:pPr>
      <w:ind w:left="720"/>
      <w:contextualSpacing/>
    </w:pPr>
  </w:style>
  <w:style w:type="paragraph" w:styleId="NormalWeb">
    <w:name w:val="Normal (Web)"/>
    <w:basedOn w:val="Normal"/>
    <w:uiPriority w:val="99"/>
    <w:semiHidden/>
    <w:unhideWhenUsed/>
    <w:rsid w:val="00DB3DC8"/>
    <w:pPr>
      <w:spacing w:before="100" w:beforeAutospacing="1" w:after="100" w:afterAutospacing="1" w:line="240" w:lineRule="auto"/>
    </w:pPr>
    <w:rPr>
      <w:rFonts w:ascii="Times New Roman" w:eastAsia="Times New Roman" w:hAnsi="Times New Roman" w:cs="Times New Roman"/>
      <w:sz w:val="24"/>
      <w:szCs w:val="24"/>
      <w:lang w:val="es-MX"/>
    </w:rPr>
  </w:style>
  <w:style w:type="character" w:customStyle="1" w:styleId="TtuloCar">
    <w:name w:val="Título Car"/>
    <w:basedOn w:val="Fuentedeprrafopredeter"/>
    <w:link w:val="Ttulo"/>
    <w:uiPriority w:val="10"/>
    <w:rsid w:val="008B1635"/>
    <w:rPr>
      <w:sz w:val="52"/>
      <w:szCs w:val="52"/>
    </w:rPr>
  </w:style>
  <w:style w:type="paragraph" w:styleId="Encabezado">
    <w:name w:val="header"/>
    <w:basedOn w:val="Normal"/>
    <w:link w:val="EncabezadoCar"/>
    <w:uiPriority w:val="99"/>
    <w:unhideWhenUsed/>
    <w:rsid w:val="008B1635"/>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8B1635"/>
  </w:style>
  <w:style w:type="paragraph" w:styleId="Piedepgina">
    <w:name w:val="footer"/>
    <w:basedOn w:val="Normal"/>
    <w:link w:val="PiedepginaCar"/>
    <w:uiPriority w:val="99"/>
    <w:unhideWhenUsed/>
    <w:rsid w:val="008B1635"/>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8B1635"/>
  </w:style>
  <w:style w:type="character" w:styleId="Refdecomentario">
    <w:name w:val="annotation reference"/>
    <w:basedOn w:val="Fuentedeprrafopredeter"/>
    <w:uiPriority w:val="99"/>
    <w:semiHidden/>
    <w:unhideWhenUsed/>
    <w:rsid w:val="008B1635"/>
    <w:rPr>
      <w:sz w:val="16"/>
      <w:szCs w:val="16"/>
    </w:rPr>
  </w:style>
  <w:style w:type="paragraph" w:styleId="Textocomentario">
    <w:name w:val="annotation text"/>
    <w:basedOn w:val="Normal"/>
    <w:link w:val="TextocomentarioCar"/>
    <w:uiPriority w:val="99"/>
    <w:semiHidden/>
    <w:unhideWhenUsed/>
    <w:rsid w:val="008B163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B1635"/>
    <w:rPr>
      <w:sz w:val="20"/>
      <w:szCs w:val="20"/>
    </w:rPr>
  </w:style>
  <w:style w:type="paragraph" w:styleId="Asuntodelcomentario">
    <w:name w:val="annotation subject"/>
    <w:basedOn w:val="Textocomentario"/>
    <w:next w:val="Textocomentario"/>
    <w:link w:val="AsuntodelcomentarioCar"/>
    <w:uiPriority w:val="99"/>
    <w:semiHidden/>
    <w:unhideWhenUsed/>
    <w:rsid w:val="008B1635"/>
    <w:rPr>
      <w:b/>
      <w:bCs/>
    </w:rPr>
  </w:style>
  <w:style w:type="character" w:customStyle="1" w:styleId="AsuntodelcomentarioCar">
    <w:name w:val="Asunto del comentario Car"/>
    <w:basedOn w:val="TextocomentarioCar"/>
    <w:link w:val="Asuntodelcomentario"/>
    <w:uiPriority w:val="99"/>
    <w:semiHidden/>
    <w:rsid w:val="008B1635"/>
    <w:rPr>
      <w:b/>
      <w:bCs/>
      <w:sz w:val="20"/>
      <w:szCs w:val="20"/>
    </w:rPr>
  </w:style>
  <w:style w:type="paragraph" w:styleId="Bibliografa">
    <w:name w:val="Bibliography"/>
    <w:basedOn w:val="Normal"/>
    <w:next w:val="Normal"/>
    <w:uiPriority w:val="37"/>
    <w:unhideWhenUsed/>
    <w:rsid w:val="005567F4"/>
  </w:style>
  <w:style w:type="character" w:customStyle="1" w:styleId="Mencinsinresolver1">
    <w:name w:val="Mención sin resolver1"/>
    <w:basedOn w:val="Fuentedeprrafopredeter"/>
    <w:uiPriority w:val="99"/>
    <w:semiHidden/>
    <w:unhideWhenUsed/>
    <w:rsid w:val="00B81D03"/>
    <w:rPr>
      <w:color w:val="605E5C"/>
      <w:shd w:val="clear" w:color="auto" w:fill="E1DFDD"/>
    </w:rPr>
  </w:style>
  <w:style w:type="character" w:styleId="Textodelmarcadordeposicin">
    <w:name w:val="Placeholder Text"/>
    <w:basedOn w:val="Fuentedeprrafopredeter"/>
    <w:uiPriority w:val="99"/>
    <w:semiHidden/>
    <w:rsid w:val="00C853CD"/>
    <w:rPr>
      <w:color w:val="808080"/>
    </w:rPr>
  </w:style>
  <w:style w:type="character" w:styleId="Hipervnculovisitado">
    <w:name w:val="FollowedHyperlink"/>
    <w:basedOn w:val="Fuentedeprrafopredeter"/>
    <w:uiPriority w:val="99"/>
    <w:semiHidden/>
    <w:unhideWhenUsed/>
    <w:rsid w:val="00E60236"/>
    <w:rPr>
      <w:color w:val="800080" w:themeColor="followedHyperlink"/>
      <w:u w:val="single"/>
    </w:rPr>
  </w:style>
  <w:style w:type="paragraph" w:styleId="HTMLconformatoprevio">
    <w:name w:val="HTML Preformatted"/>
    <w:basedOn w:val="Normal"/>
    <w:link w:val="HTMLconformatoprevioCar"/>
    <w:uiPriority w:val="99"/>
    <w:unhideWhenUsed/>
    <w:rsid w:val="003F70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es-MX"/>
    </w:rPr>
  </w:style>
  <w:style w:type="character" w:customStyle="1" w:styleId="HTMLconformatoprevioCar">
    <w:name w:val="HTML con formato previo Car"/>
    <w:basedOn w:val="Fuentedeprrafopredeter"/>
    <w:link w:val="HTMLconformatoprevio"/>
    <w:uiPriority w:val="99"/>
    <w:rsid w:val="003F70EF"/>
    <w:rPr>
      <w:rFonts w:ascii="Courier New" w:eastAsia="Times New Roman" w:hAnsi="Courier New" w:cs="Courier New"/>
      <w:sz w:val="20"/>
      <w:szCs w:val="20"/>
      <w:lang w:val="es-MX"/>
    </w:rPr>
  </w:style>
  <w:style w:type="character" w:customStyle="1" w:styleId="y2iqfc">
    <w:name w:val="y2iqfc"/>
    <w:basedOn w:val="Fuentedeprrafopredeter"/>
    <w:rsid w:val="003F70EF"/>
  </w:style>
  <w:style w:type="character" w:styleId="Mencinsinresolver">
    <w:name w:val="Unresolved Mention"/>
    <w:basedOn w:val="Fuentedeprrafopredeter"/>
    <w:uiPriority w:val="99"/>
    <w:semiHidden/>
    <w:unhideWhenUsed/>
    <w:rsid w:val="000368C3"/>
    <w:rPr>
      <w:color w:val="605E5C"/>
      <w:shd w:val="clear" w:color="auto" w:fill="E1DFDD"/>
    </w:rPr>
  </w:style>
  <w:style w:type="paragraph" w:styleId="TDC1">
    <w:name w:val="toc 1"/>
    <w:basedOn w:val="Normal"/>
    <w:next w:val="Normal"/>
    <w:autoRedefine/>
    <w:uiPriority w:val="39"/>
    <w:unhideWhenUsed/>
    <w:rsid w:val="00376465"/>
    <w:pPr>
      <w:spacing w:after="100"/>
    </w:pPr>
  </w:style>
  <w:style w:type="paragraph" w:styleId="TDC2">
    <w:name w:val="toc 2"/>
    <w:basedOn w:val="Normal"/>
    <w:next w:val="Normal"/>
    <w:autoRedefine/>
    <w:uiPriority w:val="39"/>
    <w:unhideWhenUsed/>
    <w:rsid w:val="00376465"/>
    <w:pPr>
      <w:spacing w:after="100"/>
      <w:ind w:left="220"/>
    </w:pPr>
  </w:style>
  <w:style w:type="paragraph" w:styleId="TDC3">
    <w:name w:val="toc 3"/>
    <w:basedOn w:val="Normal"/>
    <w:next w:val="Normal"/>
    <w:autoRedefine/>
    <w:uiPriority w:val="39"/>
    <w:unhideWhenUsed/>
    <w:rsid w:val="00376465"/>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19815">
      <w:bodyDiv w:val="1"/>
      <w:marLeft w:val="0"/>
      <w:marRight w:val="0"/>
      <w:marTop w:val="0"/>
      <w:marBottom w:val="0"/>
      <w:divBdr>
        <w:top w:val="none" w:sz="0" w:space="0" w:color="auto"/>
        <w:left w:val="none" w:sz="0" w:space="0" w:color="auto"/>
        <w:bottom w:val="none" w:sz="0" w:space="0" w:color="auto"/>
        <w:right w:val="none" w:sz="0" w:space="0" w:color="auto"/>
      </w:divBdr>
    </w:div>
    <w:div w:id="26680293">
      <w:bodyDiv w:val="1"/>
      <w:marLeft w:val="0"/>
      <w:marRight w:val="0"/>
      <w:marTop w:val="0"/>
      <w:marBottom w:val="0"/>
      <w:divBdr>
        <w:top w:val="none" w:sz="0" w:space="0" w:color="auto"/>
        <w:left w:val="none" w:sz="0" w:space="0" w:color="auto"/>
        <w:bottom w:val="none" w:sz="0" w:space="0" w:color="auto"/>
        <w:right w:val="none" w:sz="0" w:space="0" w:color="auto"/>
      </w:divBdr>
    </w:div>
    <w:div w:id="49689726">
      <w:bodyDiv w:val="1"/>
      <w:marLeft w:val="0"/>
      <w:marRight w:val="0"/>
      <w:marTop w:val="0"/>
      <w:marBottom w:val="0"/>
      <w:divBdr>
        <w:top w:val="none" w:sz="0" w:space="0" w:color="auto"/>
        <w:left w:val="none" w:sz="0" w:space="0" w:color="auto"/>
        <w:bottom w:val="none" w:sz="0" w:space="0" w:color="auto"/>
        <w:right w:val="none" w:sz="0" w:space="0" w:color="auto"/>
      </w:divBdr>
    </w:div>
    <w:div w:id="53358934">
      <w:bodyDiv w:val="1"/>
      <w:marLeft w:val="0"/>
      <w:marRight w:val="0"/>
      <w:marTop w:val="0"/>
      <w:marBottom w:val="0"/>
      <w:divBdr>
        <w:top w:val="none" w:sz="0" w:space="0" w:color="auto"/>
        <w:left w:val="none" w:sz="0" w:space="0" w:color="auto"/>
        <w:bottom w:val="none" w:sz="0" w:space="0" w:color="auto"/>
        <w:right w:val="none" w:sz="0" w:space="0" w:color="auto"/>
      </w:divBdr>
    </w:div>
    <w:div w:id="57824083">
      <w:bodyDiv w:val="1"/>
      <w:marLeft w:val="0"/>
      <w:marRight w:val="0"/>
      <w:marTop w:val="0"/>
      <w:marBottom w:val="0"/>
      <w:divBdr>
        <w:top w:val="none" w:sz="0" w:space="0" w:color="auto"/>
        <w:left w:val="none" w:sz="0" w:space="0" w:color="auto"/>
        <w:bottom w:val="none" w:sz="0" w:space="0" w:color="auto"/>
        <w:right w:val="none" w:sz="0" w:space="0" w:color="auto"/>
      </w:divBdr>
    </w:div>
    <w:div w:id="63650080">
      <w:bodyDiv w:val="1"/>
      <w:marLeft w:val="0"/>
      <w:marRight w:val="0"/>
      <w:marTop w:val="0"/>
      <w:marBottom w:val="0"/>
      <w:divBdr>
        <w:top w:val="none" w:sz="0" w:space="0" w:color="auto"/>
        <w:left w:val="none" w:sz="0" w:space="0" w:color="auto"/>
        <w:bottom w:val="none" w:sz="0" w:space="0" w:color="auto"/>
        <w:right w:val="none" w:sz="0" w:space="0" w:color="auto"/>
      </w:divBdr>
    </w:div>
    <w:div w:id="77093901">
      <w:bodyDiv w:val="1"/>
      <w:marLeft w:val="0"/>
      <w:marRight w:val="0"/>
      <w:marTop w:val="0"/>
      <w:marBottom w:val="0"/>
      <w:divBdr>
        <w:top w:val="none" w:sz="0" w:space="0" w:color="auto"/>
        <w:left w:val="none" w:sz="0" w:space="0" w:color="auto"/>
        <w:bottom w:val="none" w:sz="0" w:space="0" w:color="auto"/>
        <w:right w:val="none" w:sz="0" w:space="0" w:color="auto"/>
      </w:divBdr>
    </w:div>
    <w:div w:id="81798171">
      <w:bodyDiv w:val="1"/>
      <w:marLeft w:val="0"/>
      <w:marRight w:val="0"/>
      <w:marTop w:val="0"/>
      <w:marBottom w:val="0"/>
      <w:divBdr>
        <w:top w:val="none" w:sz="0" w:space="0" w:color="auto"/>
        <w:left w:val="none" w:sz="0" w:space="0" w:color="auto"/>
        <w:bottom w:val="none" w:sz="0" w:space="0" w:color="auto"/>
        <w:right w:val="none" w:sz="0" w:space="0" w:color="auto"/>
      </w:divBdr>
    </w:div>
    <w:div w:id="97719300">
      <w:bodyDiv w:val="1"/>
      <w:marLeft w:val="0"/>
      <w:marRight w:val="0"/>
      <w:marTop w:val="0"/>
      <w:marBottom w:val="0"/>
      <w:divBdr>
        <w:top w:val="none" w:sz="0" w:space="0" w:color="auto"/>
        <w:left w:val="none" w:sz="0" w:space="0" w:color="auto"/>
        <w:bottom w:val="none" w:sz="0" w:space="0" w:color="auto"/>
        <w:right w:val="none" w:sz="0" w:space="0" w:color="auto"/>
      </w:divBdr>
      <w:divsChild>
        <w:div w:id="2006863244">
          <w:marLeft w:val="0"/>
          <w:marRight w:val="0"/>
          <w:marTop w:val="0"/>
          <w:marBottom w:val="0"/>
          <w:divBdr>
            <w:top w:val="none" w:sz="0" w:space="0" w:color="auto"/>
            <w:left w:val="none" w:sz="0" w:space="0" w:color="auto"/>
            <w:bottom w:val="none" w:sz="0" w:space="0" w:color="auto"/>
            <w:right w:val="none" w:sz="0" w:space="0" w:color="auto"/>
          </w:divBdr>
        </w:div>
        <w:div w:id="84305527">
          <w:marLeft w:val="0"/>
          <w:marRight w:val="0"/>
          <w:marTop w:val="0"/>
          <w:marBottom w:val="0"/>
          <w:divBdr>
            <w:top w:val="none" w:sz="0" w:space="0" w:color="auto"/>
            <w:left w:val="none" w:sz="0" w:space="0" w:color="auto"/>
            <w:bottom w:val="none" w:sz="0" w:space="0" w:color="auto"/>
            <w:right w:val="none" w:sz="0" w:space="0" w:color="auto"/>
          </w:divBdr>
        </w:div>
      </w:divsChild>
    </w:div>
    <w:div w:id="100223611">
      <w:bodyDiv w:val="1"/>
      <w:marLeft w:val="0"/>
      <w:marRight w:val="0"/>
      <w:marTop w:val="0"/>
      <w:marBottom w:val="0"/>
      <w:divBdr>
        <w:top w:val="none" w:sz="0" w:space="0" w:color="auto"/>
        <w:left w:val="none" w:sz="0" w:space="0" w:color="auto"/>
        <w:bottom w:val="none" w:sz="0" w:space="0" w:color="auto"/>
        <w:right w:val="none" w:sz="0" w:space="0" w:color="auto"/>
      </w:divBdr>
    </w:div>
    <w:div w:id="105735140">
      <w:bodyDiv w:val="1"/>
      <w:marLeft w:val="0"/>
      <w:marRight w:val="0"/>
      <w:marTop w:val="0"/>
      <w:marBottom w:val="0"/>
      <w:divBdr>
        <w:top w:val="none" w:sz="0" w:space="0" w:color="auto"/>
        <w:left w:val="none" w:sz="0" w:space="0" w:color="auto"/>
        <w:bottom w:val="none" w:sz="0" w:space="0" w:color="auto"/>
        <w:right w:val="none" w:sz="0" w:space="0" w:color="auto"/>
      </w:divBdr>
    </w:div>
    <w:div w:id="113671463">
      <w:bodyDiv w:val="1"/>
      <w:marLeft w:val="0"/>
      <w:marRight w:val="0"/>
      <w:marTop w:val="0"/>
      <w:marBottom w:val="0"/>
      <w:divBdr>
        <w:top w:val="none" w:sz="0" w:space="0" w:color="auto"/>
        <w:left w:val="none" w:sz="0" w:space="0" w:color="auto"/>
        <w:bottom w:val="none" w:sz="0" w:space="0" w:color="auto"/>
        <w:right w:val="none" w:sz="0" w:space="0" w:color="auto"/>
      </w:divBdr>
    </w:div>
    <w:div w:id="156969405">
      <w:bodyDiv w:val="1"/>
      <w:marLeft w:val="0"/>
      <w:marRight w:val="0"/>
      <w:marTop w:val="0"/>
      <w:marBottom w:val="0"/>
      <w:divBdr>
        <w:top w:val="none" w:sz="0" w:space="0" w:color="auto"/>
        <w:left w:val="none" w:sz="0" w:space="0" w:color="auto"/>
        <w:bottom w:val="none" w:sz="0" w:space="0" w:color="auto"/>
        <w:right w:val="none" w:sz="0" w:space="0" w:color="auto"/>
      </w:divBdr>
    </w:div>
    <w:div w:id="160514048">
      <w:bodyDiv w:val="1"/>
      <w:marLeft w:val="0"/>
      <w:marRight w:val="0"/>
      <w:marTop w:val="0"/>
      <w:marBottom w:val="0"/>
      <w:divBdr>
        <w:top w:val="none" w:sz="0" w:space="0" w:color="auto"/>
        <w:left w:val="none" w:sz="0" w:space="0" w:color="auto"/>
        <w:bottom w:val="none" w:sz="0" w:space="0" w:color="auto"/>
        <w:right w:val="none" w:sz="0" w:space="0" w:color="auto"/>
      </w:divBdr>
    </w:div>
    <w:div w:id="174227189">
      <w:bodyDiv w:val="1"/>
      <w:marLeft w:val="0"/>
      <w:marRight w:val="0"/>
      <w:marTop w:val="0"/>
      <w:marBottom w:val="0"/>
      <w:divBdr>
        <w:top w:val="none" w:sz="0" w:space="0" w:color="auto"/>
        <w:left w:val="none" w:sz="0" w:space="0" w:color="auto"/>
        <w:bottom w:val="none" w:sz="0" w:space="0" w:color="auto"/>
        <w:right w:val="none" w:sz="0" w:space="0" w:color="auto"/>
      </w:divBdr>
      <w:divsChild>
        <w:div w:id="1193420037">
          <w:marLeft w:val="0"/>
          <w:marRight w:val="0"/>
          <w:marTop w:val="0"/>
          <w:marBottom w:val="0"/>
          <w:divBdr>
            <w:top w:val="none" w:sz="0" w:space="0" w:color="auto"/>
            <w:left w:val="none" w:sz="0" w:space="0" w:color="auto"/>
            <w:bottom w:val="none" w:sz="0" w:space="0" w:color="auto"/>
            <w:right w:val="none" w:sz="0" w:space="0" w:color="auto"/>
          </w:divBdr>
        </w:div>
        <w:div w:id="1350524158">
          <w:marLeft w:val="0"/>
          <w:marRight w:val="0"/>
          <w:marTop w:val="0"/>
          <w:marBottom w:val="0"/>
          <w:divBdr>
            <w:top w:val="none" w:sz="0" w:space="0" w:color="auto"/>
            <w:left w:val="none" w:sz="0" w:space="0" w:color="auto"/>
            <w:bottom w:val="none" w:sz="0" w:space="0" w:color="auto"/>
            <w:right w:val="none" w:sz="0" w:space="0" w:color="auto"/>
          </w:divBdr>
        </w:div>
        <w:div w:id="666444214">
          <w:marLeft w:val="0"/>
          <w:marRight w:val="0"/>
          <w:marTop w:val="0"/>
          <w:marBottom w:val="0"/>
          <w:divBdr>
            <w:top w:val="none" w:sz="0" w:space="0" w:color="auto"/>
            <w:left w:val="none" w:sz="0" w:space="0" w:color="auto"/>
            <w:bottom w:val="none" w:sz="0" w:space="0" w:color="auto"/>
            <w:right w:val="none" w:sz="0" w:space="0" w:color="auto"/>
          </w:divBdr>
        </w:div>
        <w:div w:id="1634141043">
          <w:marLeft w:val="0"/>
          <w:marRight w:val="0"/>
          <w:marTop w:val="0"/>
          <w:marBottom w:val="0"/>
          <w:divBdr>
            <w:top w:val="none" w:sz="0" w:space="0" w:color="auto"/>
            <w:left w:val="none" w:sz="0" w:space="0" w:color="auto"/>
            <w:bottom w:val="none" w:sz="0" w:space="0" w:color="auto"/>
            <w:right w:val="none" w:sz="0" w:space="0" w:color="auto"/>
          </w:divBdr>
        </w:div>
        <w:div w:id="1385759920">
          <w:marLeft w:val="0"/>
          <w:marRight w:val="0"/>
          <w:marTop w:val="0"/>
          <w:marBottom w:val="0"/>
          <w:divBdr>
            <w:top w:val="none" w:sz="0" w:space="0" w:color="auto"/>
            <w:left w:val="none" w:sz="0" w:space="0" w:color="auto"/>
            <w:bottom w:val="none" w:sz="0" w:space="0" w:color="auto"/>
            <w:right w:val="none" w:sz="0" w:space="0" w:color="auto"/>
          </w:divBdr>
        </w:div>
        <w:div w:id="1555851582">
          <w:marLeft w:val="0"/>
          <w:marRight w:val="0"/>
          <w:marTop w:val="0"/>
          <w:marBottom w:val="0"/>
          <w:divBdr>
            <w:top w:val="none" w:sz="0" w:space="0" w:color="auto"/>
            <w:left w:val="none" w:sz="0" w:space="0" w:color="auto"/>
            <w:bottom w:val="none" w:sz="0" w:space="0" w:color="auto"/>
            <w:right w:val="none" w:sz="0" w:space="0" w:color="auto"/>
          </w:divBdr>
        </w:div>
        <w:div w:id="669210724">
          <w:marLeft w:val="0"/>
          <w:marRight w:val="0"/>
          <w:marTop w:val="0"/>
          <w:marBottom w:val="0"/>
          <w:divBdr>
            <w:top w:val="none" w:sz="0" w:space="0" w:color="auto"/>
            <w:left w:val="none" w:sz="0" w:space="0" w:color="auto"/>
            <w:bottom w:val="none" w:sz="0" w:space="0" w:color="auto"/>
            <w:right w:val="none" w:sz="0" w:space="0" w:color="auto"/>
          </w:divBdr>
        </w:div>
      </w:divsChild>
    </w:div>
    <w:div w:id="206374980">
      <w:bodyDiv w:val="1"/>
      <w:marLeft w:val="0"/>
      <w:marRight w:val="0"/>
      <w:marTop w:val="0"/>
      <w:marBottom w:val="0"/>
      <w:divBdr>
        <w:top w:val="none" w:sz="0" w:space="0" w:color="auto"/>
        <w:left w:val="none" w:sz="0" w:space="0" w:color="auto"/>
        <w:bottom w:val="none" w:sz="0" w:space="0" w:color="auto"/>
        <w:right w:val="none" w:sz="0" w:space="0" w:color="auto"/>
      </w:divBdr>
    </w:div>
    <w:div w:id="214511948">
      <w:bodyDiv w:val="1"/>
      <w:marLeft w:val="0"/>
      <w:marRight w:val="0"/>
      <w:marTop w:val="0"/>
      <w:marBottom w:val="0"/>
      <w:divBdr>
        <w:top w:val="none" w:sz="0" w:space="0" w:color="auto"/>
        <w:left w:val="none" w:sz="0" w:space="0" w:color="auto"/>
        <w:bottom w:val="none" w:sz="0" w:space="0" w:color="auto"/>
        <w:right w:val="none" w:sz="0" w:space="0" w:color="auto"/>
      </w:divBdr>
    </w:div>
    <w:div w:id="222445401">
      <w:bodyDiv w:val="1"/>
      <w:marLeft w:val="0"/>
      <w:marRight w:val="0"/>
      <w:marTop w:val="0"/>
      <w:marBottom w:val="0"/>
      <w:divBdr>
        <w:top w:val="none" w:sz="0" w:space="0" w:color="auto"/>
        <w:left w:val="none" w:sz="0" w:space="0" w:color="auto"/>
        <w:bottom w:val="none" w:sz="0" w:space="0" w:color="auto"/>
        <w:right w:val="none" w:sz="0" w:space="0" w:color="auto"/>
      </w:divBdr>
    </w:div>
    <w:div w:id="222906910">
      <w:bodyDiv w:val="1"/>
      <w:marLeft w:val="0"/>
      <w:marRight w:val="0"/>
      <w:marTop w:val="0"/>
      <w:marBottom w:val="0"/>
      <w:divBdr>
        <w:top w:val="none" w:sz="0" w:space="0" w:color="auto"/>
        <w:left w:val="none" w:sz="0" w:space="0" w:color="auto"/>
        <w:bottom w:val="none" w:sz="0" w:space="0" w:color="auto"/>
        <w:right w:val="none" w:sz="0" w:space="0" w:color="auto"/>
      </w:divBdr>
    </w:div>
    <w:div w:id="226579051">
      <w:bodyDiv w:val="1"/>
      <w:marLeft w:val="0"/>
      <w:marRight w:val="0"/>
      <w:marTop w:val="0"/>
      <w:marBottom w:val="0"/>
      <w:divBdr>
        <w:top w:val="none" w:sz="0" w:space="0" w:color="auto"/>
        <w:left w:val="none" w:sz="0" w:space="0" w:color="auto"/>
        <w:bottom w:val="none" w:sz="0" w:space="0" w:color="auto"/>
        <w:right w:val="none" w:sz="0" w:space="0" w:color="auto"/>
      </w:divBdr>
    </w:div>
    <w:div w:id="230309828">
      <w:bodyDiv w:val="1"/>
      <w:marLeft w:val="0"/>
      <w:marRight w:val="0"/>
      <w:marTop w:val="0"/>
      <w:marBottom w:val="0"/>
      <w:divBdr>
        <w:top w:val="none" w:sz="0" w:space="0" w:color="auto"/>
        <w:left w:val="none" w:sz="0" w:space="0" w:color="auto"/>
        <w:bottom w:val="none" w:sz="0" w:space="0" w:color="auto"/>
        <w:right w:val="none" w:sz="0" w:space="0" w:color="auto"/>
      </w:divBdr>
    </w:div>
    <w:div w:id="282807352">
      <w:bodyDiv w:val="1"/>
      <w:marLeft w:val="0"/>
      <w:marRight w:val="0"/>
      <w:marTop w:val="0"/>
      <w:marBottom w:val="0"/>
      <w:divBdr>
        <w:top w:val="none" w:sz="0" w:space="0" w:color="auto"/>
        <w:left w:val="none" w:sz="0" w:space="0" w:color="auto"/>
        <w:bottom w:val="none" w:sz="0" w:space="0" w:color="auto"/>
        <w:right w:val="none" w:sz="0" w:space="0" w:color="auto"/>
      </w:divBdr>
    </w:div>
    <w:div w:id="290479503">
      <w:bodyDiv w:val="1"/>
      <w:marLeft w:val="0"/>
      <w:marRight w:val="0"/>
      <w:marTop w:val="0"/>
      <w:marBottom w:val="0"/>
      <w:divBdr>
        <w:top w:val="none" w:sz="0" w:space="0" w:color="auto"/>
        <w:left w:val="none" w:sz="0" w:space="0" w:color="auto"/>
        <w:bottom w:val="none" w:sz="0" w:space="0" w:color="auto"/>
        <w:right w:val="none" w:sz="0" w:space="0" w:color="auto"/>
      </w:divBdr>
    </w:div>
    <w:div w:id="298263111">
      <w:bodyDiv w:val="1"/>
      <w:marLeft w:val="0"/>
      <w:marRight w:val="0"/>
      <w:marTop w:val="0"/>
      <w:marBottom w:val="0"/>
      <w:divBdr>
        <w:top w:val="none" w:sz="0" w:space="0" w:color="auto"/>
        <w:left w:val="none" w:sz="0" w:space="0" w:color="auto"/>
        <w:bottom w:val="none" w:sz="0" w:space="0" w:color="auto"/>
        <w:right w:val="none" w:sz="0" w:space="0" w:color="auto"/>
      </w:divBdr>
    </w:div>
    <w:div w:id="301889440">
      <w:bodyDiv w:val="1"/>
      <w:marLeft w:val="0"/>
      <w:marRight w:val="0"/>
      <w:marTop w:val="0"/>
      <w:marBottom w:val="0"/>
      <w:divBdr>
        <w:top w:val="none" w:sz="0" w:space="0" w:color="auto"/>
        <w:left w:val="none" w:sz="0" w:space="0" w:color="auto"/>
        <w:bottom w:val="none" w:sz="0" w:space="0" w:color="auto"/>
        <w:right w:val="none" w:sz="0" w:space="0" w:color="auto"/>
      </w:divBdr>
    </w:div>
    <w:div w:id="313074353">
      <w:bodyDiv w:val="1"/>
      <w:marLeft w:val="0"/>
      <w:marRight w:val="0"/>
      <w:marTop w:val="0"/>
      <w:marBottom w:val="0"/>
      <w:divBdr>
        <w:top w:val="none" w:sz="0" w:space="0" w:color="auto"/>
        <w:left w:val="none" w:sz="0" w:space="0" w:color="auto"/>
        <w:bottom w:val="none" w:sz="0" w:space="0" w:color="auto"/>
        <w:right w:val="none" w:sz="0" w:space="0" w:color="auto"/>
      </w:divBdr>
    </w:div>
    <w:div w:id="322585921">
      <w:bodyDiv w:val="1"/>
      <w:marLeft w:val="0"/>
      <w:marRight w:val="0"/>
      <w:marTop w:val="0"/>
      <w:marBottom w:val="0"/>
      <w:divBdr>
        <w:top w:val="none" w:sz="0" w:space="0" w:color="auto"/>
        <w:left w:val="none" w:sz="0" w:space="0" w:color="auto"/>
        <w:bottom w:val="none" w:sz="0" w:space="0" w:color="auto"/>
        <w:right w:val="none" w:sz="0" w:space="0" w:color="auto"/>
      </w:divBdr>
    </w:div>
    <w:div w:id="341902658">
      <w:bodyDiv w:val="1"/>
      <w:marLeft w:val="0"/>
      <w:marRight w:val="0"/>
      <w:marTop w:val="0"/>
      <w:marBottom w:val="0"/>
      <w:divBdr>
        <w:top w:val="none" w:sz="0" w:space="0" w:color="auto"/>
        <w:left w:val="none" w:sz="0" w:space="0" w:color="auto"/>
        <w:bottom w:val="none" w:sz="0" w:space="0" w:color="auto"/>
        <w:right w:val="none" w:sz="0" w:space="0" w:color="auto"/>
      </w:divBdr>
    </w:div>
    <w:div w:id="345327660">
      <w:bodyDiv w:val="1"/>
      <w:marLeft w:val="0"/>
      <w:marRight w:val="0"/>
      <w:marTop w:val="0"/>
      <w:marBottom w:val="0"/>
      <w:divBdr>
        <w:top w:val="none" w:sz="0" w:space="0" w:color="auto"/>
        <w:left w:val="none" w:sz="0" w:space="0" w:color="auto"/>
        <w:bottom w:val="none" w:sz="0" w:space="0" w:color="auto"/>
        <w:right w:val="none" w:sz="0" w:space="0" w:color="auto"/>
      </w:divBdr>
    </w:div>
    <w:div w:id="363362598">
      <w:bodyDiv w:val="1"/>
      <w:marLeft w:val="0"/>
      <w:marRight w:val="0"/>
      <w:marTop w:val="0"/>
      <w:marBottom w:val="0"/>
      <w:divBdr>
        <w:top w:val="none" w:sz="0" w:space="0" w:color="auto"/>
        <w:left w:val="none" w:sz="0" w:space="0" w:color="auto"/>
        <w:bottom w:val="none" w:sz="0" w:space="0" w:color="auto"/>
        <w:right w:val="none" w:sz="0" w:space="0" w:color="auto"/>
      </w:divBdr>
    </w:div>
    <w:div w:id="367685877">
      <w:bodyDiv w:val="1"/>
      <w:marLeft w:val="0"/>
      <w:marRight w:val="0"/>
      <w:marTop w:val="0"/>
      <w:marBottom w:val="0"/>
      <w:divBdr>
        <w:top w:val="none" w:sz="0" w:space="0" w:color="auto"/>
        <w:left w:val="none" w:sz="0" w:space="0" w:color="auto"/>
        <w:bottom w:val="none" w:sz="0" w:space="0" w:color="auto"/>
        <w:right w:val="none" w:sz="0" w:space="0" w:color="auto"/>
      </w:divBdr>
    </w:div>
    <w:div w:id="376009114">
      <w:bodyDiv w:val="1"/>
      <w:marLeft w:val="0"/>
      <w:marRight w:val="0"/>
      <w:marTop w:val="0"/>
      <w:marBottom w:val="0"/>
      <w:divBdr>
        <w:top w:val="none" w:sz="0" w:space="0" w:color="auto"/>
        <w:left w:val="none" w:sz="0" w:space="0" w:color="auto"/>
        <w:bottom w:val="none" w:sz="0" w:space="0" w:color="auto"/>
        <w:right w:val="none" w:sz="0" w:space="0" w:color="auto"/>
      </w:divBdr>
    </w:div>
    <w:div w:id="376970951">
      <w:bodyDiv w:val="1"/>
      <w:marLeft w:val="0"/>
      <w:marRight w:val="0"/>
      <w:marTop w:val="0"/>
      <w:marBottom w:val="0"/>
      <w:divBdr>
        <w:top w:val="none" w:sz="0" w:space="0" w:color="auto"/>
        <w:left w:val="none" w:sz="0" w:space="0" w:color="auto"/>
        <w:bottom w:val="none" w:sz="0" w:space="0" w:color="auto"/>
        <w:right w:val="none" w:sz="0" w:space="0" w:color="auto"/>
      </w:divBdr>
    </w:div>
    <w:div w:id="381487838">
      <w:bodyDiv w:val="1"/>
      <w:marLeft w:val="0"/>
      <w:marRight w:val="0"/>
      <w:marTop w:val="0"/>
      <w:marBottom w:val="0"/>
      <w:divBdr>
        <w:top w:val="none" w:sz="0" w:space="0" w:color="auto"/>
        <w:left w:val="none" w:sz="0" w:space="0" w:color="auto"/>
        <w:bottom w:val="none" w:sz="0" w:space="0" w:color="auto"/>
        <w:right w:val="none" w:sz="0" w:space="0" w:color="auto"/>
      </w:divBdr>
    </w:div>
    <w:div w:id="392698911">
      <w:bodyDiv w:val="1"/>
      <w:marLeft w:val="0"/>
      <w:marRight w:val="0"/>
      <w:marTop w:val="0"/>
      <w:marBottom w:val="0"/>
      <w:divBdr>
        <w:top w:val="none" w:sz="0" w:space="0" w:color="auto"/>
        <w:left w:val="none" w:sz="0" w:space="0" w:color="auto"/>
        <w:bottom w:val="none" w:sz="0" w:space="0" w:color="auto"/>
        <w:right w:val="none" w:sz="0" w:space="0" w:color="auto"/>
      </w:divBdr>
    </w:div>
    <w:div w:id="481695462">
      <w:bodyDiv w:val="1"/>
      <w:marLeft w:val="0"/>
      <w:marRight w:val="0"/>
      <w:marTop w:val="0"/>
      <w:marBottom w:val="0"/>
      <w:divBdr>
        <w:top w:val="none" w:sz="0" w:space="0" w:color="auto"/>
        <w:left w:val="none" w:sz="0" w:space="0" w:color="auto"/>
        <w:bottom w:val="none" w:sz="0" w:space="0" w:color="auto"/>
        <w:right w:val="none" w:sz="0" w:space="0" w:color="auto"/>
      </w:divBdr>
    </w:div>
    <w:div w:id="493765021">
      <w:bodyDiv w:val="1"/>
      <w:marLeft w:val="0"/>
      <w:marRight w:val="0"/>
      <w:marTop w:val="0"/>
      <w:marBottom w:val="0"/>
      <w:divBdr>
        <w:top w:val="none" w:sz="0" w:space="0" w:color="auto"/>
        <w:left w:val="none" w:sz="0" w:space="0" w:color="auto"/>
        <w:bottom w:val="none" w:sz="0" w:space="0" w:color="auto"/>
        <w:right w:val="none" w:sz="0" w:space="0" w:color="auto"/>
      </w:divBdr>
    </w:div>
    <w:div w:id="526599319">
      <w:bodyDiv w:val="1"/>
      <w:marLeft w:val="0"/>
      <w:marRight w:val="0"/>
      <w:marTop w:val="0"/>
      <w:marBottom w:val="0"/>
      <w:divBdr>
        <w:top w:val="none" w:sz="0" w:space="0" w:color="auto"/>
        <w:left w:val="none" w:sz="0" w:space="0" w:color="auto"/>
        <w:bottom w:val="none" w:sz="0" w:space="0" w:color="auto"/>
        <w:right w:val="none" w:sz="0" w:space="0" w:color="auto"/>
      </w:divBdr>
    </w:div>
    <w:div w:id="527448515">
      <w:bodyDiv w:val="1"/>
      <w:marLeft w:val="0"/>
      <w:marRight w:val="0"/>
      <w:marTop w:val="0"/>
      <w:marBottom w:val="0"/>
      <w:divBdr>
        <w:top w:val="none" w:sz="0" w:space="0" w:color="auto"/>
        <w:left w:val="none" w:sz="0" w:space="0" w:color="auto"/>
        <w:bottom w:val="none" w:sz="0" w:space="0" w:color="auto"/>
        <w:right w:val="none" w:sz="0" w:space="0" w:color="auto"/>
      </w:divBdr>
    </w:div>
    <w:div w:id="537162259">
      <w:bodyDiv w:val="1"/>
      <w:marLeft w:val="0"/>
      <w:marRight w:val="0"/>
      <w:marTop w:val="0"/>
      <w:marBottom w:val="0"/>
      <w:divBdr>
        <w:top w:val="none" w:sz="0" w:space="0" w:color="auto"/>
        <w:left w:val="none" w:sz="0" w:space="0" w:color="auto"/>
        <w:bottom w:val="none" w:sz="0" w:space="0" w:color="auto"/>
        <w:right w:val="none" w:sz="0" w:space="0" w:color="auto"/>
      </w:divBdr>
    </w:div>
    <w:div w:id="541593873">
      <w:bodyDiv w:val="1"/>
      <w:marLeft w:val="0"/>
      <w:marRight w:val="0"/>
      <w:marTop w:val="0"/>
      <w:marBottom w:val="0"/>
      <w:divBdr>
        <w:top w:val="none" w:sz="0" w:space="0" w:color="auto"/>
        <w:left w:val="none" w:sz="0" w:space="0" w:color="auto"/>
        <w:bottom w:val="none" w:sz="0" w:space="0" w:color="auto"/>
        <w:right w:val="none" w:sz="0" w:space="0" w:color="auto"/>
      </w:divBdr>
    </w:div>
    <w:div w:id="551581410">
      <w:bodyDiv w:val="1"/>
      <w:marLeft w:val="0"/>
      <w:marRight w:val="0"/>
      <w:marTop w:val="0"/>
      <w:marBottom w:val="0"/>
      <w:divBdr>
        <w:top w:val="none" w:sz="0" w:space="0" w:color="auto"/>
        <w:left w:val="none" w:sz="0" w:space="0" w:color="auto"/>
        <w:bottom w:val="none" w:sz="0" w:space="0" w:color="auto"/>
        <w:right w:val="none" w:sz="0" w:space="0" w:color="auto"/>
      </w:divBdr>
    </w:div>
    <w:div w:id="591932045">
      <w:bodyDiv w:val="1"/>
      <w:marLeft w:val="0"/>
      <w:marRight w:val="0"/>
      <w:marTop w:val="0"/>
      <w:marBottom w:val="0"/>
      <w:divBdr>
        <w:top w:val="none" w:sz="0" w:space="0" w:color="auto"/>
        <w:left w:val="none" w:sz="0" w:space="0" w:color="auto"/>
        <w:bottom w:val="none" w:sz="0" w:space="0" w:color="auto"/>
        <w:right w:val="none" w:sz="0" w:space="0" w:color="auto"/>
      </w:divBdr>
    </w:div>
    <w:div w:id="627902181">
      <w:bodyDiv w:val="1"/>
      <w:marLeft w:val="0"/>
      <w:marRight w:val="0"/>
      <w:marTop w:val="0"/>
      <w:marBottom w:val="0"/>
      <w:divBdr>
        <w:top w:val="none" w:sz="0" w:space="0" w:color="auto"/>
        <w:left w:val="none" w:sz="0" w:space="0" w:color="auto"/>
        <w:bottom w:val="none" w:sz="0" w:space="0" w:color="auto"/>
        <w:right w:val="none" w:sz="0" w:space="0" w:color="auto"/>
      </w:divBdr>
    </w:div>
    <w:div w:id="632752662">
      <w:bodyDiv w:val="1"/>
      <w:marLeft w:val="0"/>
      <w:marRight w:val="0"/>
      <w:marTop w:val="0"/>
      <w:marBottom w:val="0"/>
      <w:divBdr>
        <w:top w:val="none" w:sz="0" w:space="0" w:color="auto"/>
        <w:left w:val="none" w:sz="0" w:space="0" w:color="auto"/>
        <w:bottom w:val="none" w:sz="0" w:space="0" w:color="auto"/>
        <w:right w:val="none" w:sz="0" w:space="0" w:color="auto"/>
      </w:divBdr>
    </w:div>
    <w:div w:id="635262628">
      <w:bodyDiv w:val="1"/>
      <w:marLeft w:val="0"/>
      <w:marRight w:val="0"/>
      <w:marTop w:val="0"/>
      <w:marBottom w:val="0"/>
      <w:divBdr>
        <w:top w:val="none" w:sz="0" w:space="0" w:color="auto"/>
        <w:left w:val="none" w:sz="0" w:space="0" w:color="auto"/>
        <w:bottom w:val="none" w:sz="0" w:space="0" w:color="auto"/>
        <w:right w:val="none" w:sz="0" w:space="0" w:color="auto"/>
      </w:divBdr>
    </w:div>
    <w:div w:id="647785122">
      <w:bodyDiv w:val="1"/>
      <w:marLeft w:val="0"/>
      <w:marRight w:val="0"/>
      <w:marTop w:val="0"/>
      <w:marBottom w:val="0"/>
      <w:divBdr>
        <w:top w:val="none" w:sz="0" w:space="0" w:color="auto"/>
        <w:left w:val="none" w:sz="0" w:space="0" w:color="auto"/>
        <w:bottom w:val="none" w:sz="0" w:space="0" w:color="auto"/>
        <w:right w:val="none" w:sz="0" w:space="0" w:color="auto"/>
      </w:divBdr>
    </w:div>
    <w:div w:id="655378346">
      <w:bodyDiv w:val="1"/>
      <w:marLeft w:val="0"/>
      <w:marRight w:val="0"/>
      <w:marTop w:val="0"/>
      <w:marBottom w:val="0"/>
      <w:divBdr>
        <w:top w:val="none" w:sz="0" w:space="0" w:color="auto"/>
        <w:left w:val="none" w:sz="0" w:space="0" w:color="auto"/>
        <w:bottom w:val="none" w:sz="0" w:space="0" w:color="auto"/>
        <w:right w:val="none" w:sz="0" w:space="0" w:color="auto"/>
      </w:divBdr>
    </w:div>
    <w:div w:id="656960096">
      <w:bodyDiv w:val="1"/>
      <w:marLeft w:val="0"/>
      <w:marRight w:val="0"/>
      <w:marTop w:val="0"/>
      <w:marBottom w:val="0"/>
      <w:divBdr>
        <w:top w:val="none" w:sz="0" w:space="0" w:color="auto"/>
        <w:left w:val="none" w:sz="0" w:space="0" w:color="auto"/>
        <w:bottom w:val="none" w:sz="0" w:space="0" w:color="auto"/>
        <w:right w:val="none" w:sz="0" w:space="0" w:color="auto"/>
      </w:divBdr>
    </w:div>
    <w:div w:id="691225918">
      <w:bodyDiv w:val="1"/>
      <w:marLeft w:val="0"/>
      <w:marRight w:val="0"/>
      <w:marTop w:val="0"/>
      <w:marBottom w:val="0"/>
      <w:divBdr>
        <w:top w:val="none" w:sz="0" w:space="0" w:color="auto"/>
        <w:left w:val="none" w:sz="0" w:space="0" w:color="auto"/>
        <w:bottom w:val="none" w:sz="0" w:space="0" w:color="auto"/>
        <w:right w:val="none" w:sz="0" w:space="0" w:color="auto"/>
      </w:divBdr>
    </w:div>
    <w:div w:id="710882383">
      <w:bodyDiv w:val="1"/>
      <w:marLeft w:val="0"/>
      <w:marRight w:val="0"/>
      <w:marTop w:val="0"/>
      <w:marBottom w:val="0"/>
      <w:divBdr>
        <w:top w:val="none" w:sz="0" w:space="0" w:color="auto"/>
        <w:left w:val="none" w:sz="0" w:space="0" w:color="auto"/>
        <w:bottom w:val="none" w:sz="0" w:space="0" w:color="auto"/>
        <w:right w:val="none" w:sz="0" w:space="0" w:color="auto"/>
      </w:divBdr>
    </w:div>
    <w:div w:id="714280568">
      <w:bodyDiv w:val="1"/>
      <w:marLeft w:val="0"/>
      <w:marRight w:val="0"/>
      <w:marTop w:val="0"/>
      <w:marBottom w:val="0"/>
      <w:divBdr>
        <w:top w:val="none" w:sz="0" w:space="0" w:color="auto"/>
        <w:left w:val="none" w:sz="0" w:space="0" w:color="auto"/>
        <w:bottom w:val="none" w:sz="0" w:space="0" w:color="auto"/>
        <w:right w:val="none" w:sz="0" w:space="0" w:color="auto"/>
      </w:divBdr>
    </w:div>
    <w:div w:id="732050053">
      <w:bodyDiv w:val="1"/>
      <w:marLeft w:val="0"/>
      <w:marRight w:val="0"/>
      <w:marTop w:val="0"/>
      <w:marBottom w:val="0"/>
      <w:divBdr>
        <w:top w:val="none" w:sz="0" w:space="0" w:color="auto"/>
        <w:left w:val="none" w:sz="0" w:space="0" w:color="auto"/>
        <w:bottom w:val="none" w:sz="0" w:space="0" w:color="auto"/>
        <w:right w:val="none" w:sz="0" w:space="0" w:color="auto"/>
      </w:divBdr>
    </w:div>
    <w:div w:id="779838762">
      <w:bodyDiv w:val="1"/>
      <w:marLeft w:val="0"/>
      <w:marRight w:val="0"/>
      <w:marTop w:val="0"/>
      <w:marBottom w:val="0"/>
      <w:divBdr>
        <w:top w:val="none" w:sz="0" w:space="0" w:color="auto"/>
        <w:left w:val="none" w:sz="0" w:space="0" w:color="auto"/>
        <w:bottom w:val="none" w:sz="0" w:space="0" w:color="auto"/>
        <w:right w:val="none" w:sz="0" w:space="0" w:color="auto"/>
      </w:divBdr>
    </w:div>
    <w:div w:id="800807457">
      <w:bodyDiv w:val="1"/>
      <w:marLeft w:val="0"/>
      <w:marRight w:val="0"/>
      <w:marTop w:val="0"/>
      <w:marBottom w:val="0"/>
      <w:divBdr>
        <w:top w:val="none" w:sz="0" w:space="0" w:color="auto"/>
        <w:left w:val="none" w:sz="0" w:space="0" w:color="auto"/>
        <w:bottom w:val="none" w:sz="0" w:space="0" w:color="auto"/>
        <w:right w:val="none" w:sz="0" w:space="0" w:color="auto"/>
      </w:divBdr>
    </w:div>
    <w:div w:id="803349049">
      <w:bodyDiv w:val="1"/>
      <w:marLeft w:val="0"/>
      <w:marRight w:val="0"/>
      <w:marTop w:val="0"/>
      <w:marBottom w:val="0"/>
      <w:divBdr>
        <w:top w:val="none" w:sz="0" w:space="0" w:color="auto"/>
        <w:left w:val="none" w:sz="0" w:space="0" w:color="auto"/>
        <w:bottom w:val="none" w:sz="0" w:space="0" w:color="auto"/>
        <w:right w:val="none" w:sz="0" w:space="0" w:color="auto"/>
      </w:divBdr>
    </w:div>
    <w:div w:id="809595366">
      <w:bodyDiv w:val="1"/>
      <w:marLeft w:val="0"/>
      <w:marRight w:val="0"/>
      <w:marTop w:val="0"/>
      <w:marBottom w:val="0"/>
      <w:divBdr>
        <w:top w:val="none" w:sz="0" w:space="0" w:color="auto"/>
        <w:left w:val="none" w:sz="0" w:space="0" w:color="auto"/>
        <w:bottom w:val="none" w:sz="0" w:space="0" w:color="auto"/>
        <w:right w:val="none" w:sz="0" w:space="0" w:color="auto"/>
      </w:divBdr>
    </w:div>
    <w:div w:id="818880327">
      <w:bodyDiv w:val="1"/>
      <w:marLeft w:val="0"/>
      <w:marRight w:val="0"/>
      <w:marTop w:val="0"/>
      <w:marBottom w:val="0"/>
      <w:divBdr>
        <w:top w:val="none" w:sz="0" w:space="0" w:color="auto"/>
        <w:left w:val="none" w:sz="0" w:space="0" w:color="auto"/>
        <w:bottom w:val="none" w:sz="0" w:space="0" w:color="auto"/>
        <w:right w:val="none" w:sz="0" w:space="0" w:color="auto"/>
      </w:divBdr>
    </w:div>
    <w:div w:id="831677001">
      <w:bodyDiv w:val="1"/>
      <w:marLeft w:val="0"/>
      <w:marRight w:val="0"/>
      <w:marTop w:val="0"/>
      <w:marBottom w:val="0"/>
      <w:divBdr>
        <w:top w:val="none" w:sz="0" w:space="0" w:color="auto"/>
        <w:left w:val="none" w:sz="0" w:space="0" w:color="auto"/>
        <w:bottom w:val="none" w:sz="0" w:space="0" w:color="auto"/>
        <w:right w:val="none" w:sz="0" w:space="0" w:color="auto"/>
      </w:divBdr>
    </w:div>
    <w:div w:id="833492582">
      <w:bodyDiv w:val="1"/>
      <w:marLeft w:val="0"/>
      <w:marRight w:val="0"/>
      <w:marTop w:val="0"/>
      <w:marBottom w:val="0"/>
      <w:divBdr>
        <w:top w:val="none" w:sz="0" w:space="0" w:color="auto"/>
        <w:left w:val="none" w:sz="0" w:space="0" w:color="auto"/>
        <w:bottom w:val="none" w:sz="0" w:space="0" w:color="auto"/>
        <w:right w:val="none" w:sz="0" w:space="0" w:color="auto"/>
      </w:divBdr>
    </w:div>
    <w:div w:id="841355026">
      <w:bodyDiv w:val="1"/>
      <w:marLeft w:val="0"/>
      <w:marRight w:val="0"/>
      <w:marTop w:val="0"/>
      <w:marBottom w:val="0"/>
      <w:divBdr>
        <w:top w:val="none" w:sz="0" w:space="0" w:color="auto"/>
        <w:left w:val="none" w:sz="0" w:space="0" w:color="auto"/>
        <w:bottom w:val="none" w:sz="0" w:space="0" w:color="auto"/>
        <w:right w:val="none" w:sz="0" w:space="0" w:color="auto"/>
      </w:divBdr>
    </w:div>
    <w:div w:id="870797348">
      <w:bodyDiv w:val="1"/>
      <w:marLeft w:val="0"/>
      <w:marRight w:val="0"/>
      <w:marTop w:val="0"/>
      <w:marBottom w:val="0"/>
      <w:divBdr>
        <w:top w:val="none" w:sz="0" w:space="0" w:color="auto"/>
        <w:left w:val="none" w:sz="0" w:space="0" w:color="auto"/>
        <w:bottom w:val="none" w:sz="0" w:space="0" w:color="auto"/>
        <w:right w:val="none" w:sz="0" w:space="0" w:color="auto"/>
      </w:divBdr>
    </w:div>
    <w:div w:id="870991437">
      <w:bodyDiv w:val="1"/>
      <w:marLeft w:val="0"/>
      <w:marRight w:val="0"/>
      <w:marTop w:val="0"/>
      <w:marBottom w:val="0"/>
      <w:divBdr>
        <w:top w:val="none" w:sz="0" w:space="0" w:color="auto"/>
        <w:left w:val="none" w:sz="0" w:space="0" w:color="auto"/>
        <w:bottom w:val="none" w:sz="0" w:space="0" w:color="auto"/>
        <w:right w:val="none" w:sz="0" w:space="0" w:color="auto"/>
      </w:divBdr>
    </w:div>
    <w:div w:id="878514608">
      <w:bodyDiv w:val="1"/>
      <w:marLeft w:val="0"/>
      <w:marRight w:val="0"/>
      <w:marTop w:val="0"/>
      <w:marBottom w:val="0"/>
      <w:divBdr>
        <w:top w:val="none" w:sz="0" w:space="0" w:color="auto"/>
        <w:left w:val="none" w:sz="0" w:space="0" w:color="auto"/>
        <w:bottom w:val="none" w:sz="0" w:space="0" w:color="auto"/>
        <w:right w:val="none" w:sz="0" w:space="0" w:color="auto"/>
      </w:divBdr>
    </w:div>
    <w:div w:id="885407510">
      <w:bodyDiv w:val="1"/>
      <w:marLeft w:val="0"/>
      <w:marRight w:val="0"/>
      <w:marTop w:val="0"/>
      <w:marBottom w:val="0"/>
      <w:divBdr>
        <w:top w:val="none" w:sz="0" w:space="0" w:color="auto"/>
        <w:left w:val="none" w:sz="0" w:space="0" w:color="auto"/>
        <w:bottom w:val="none" w:sz="0" w:space="0" w:color="auto"/>
        <w:right w:val="none" w:sz="0" w:space="0" w:color="auto"/>
      </w:divBdr>
    </w:div>
    <w:div w:id="886378956">
      <w:bodyDiv w:val="1"/>
      <w:marLeft w:val="0"/>
      <w:marRight w:val="0"/>
      <w:marTop w:val="0"/>
      <w:marBottom w:val="0"/>
      <w:divBdr>
        <w:top w:val="none" w:sz="0" w:space="0" w:color="auto"/>
        <w:left w:val="none" w:sz="0" w:space="0" w:color="auto"/>
        <w:bottom w:val="none" w:sz="0" w:space="0" w:color="auto"/>
        <w:right w:val="none" w:sz="0" w:space="0" w:color="auto"/>
      </w:divBdr>
    </w:div>
    <w:div w:id="891387533">
      <w:bodyDiv w:val="1"/>
      <w:marLeft w:val="0"/>
      <w:marRight w:val="0"/>
      <w:marTop w:val="0"/>
      <w:marBottom w:val="0"/>
      <w:divBdr>
        <w:top w:val="none" w:sz="0" w:space="0" w:color="auto"/>
        <w:left w:val="none" w:sz="0" w:space="0" w:color="auto"/>
        <w:bottom w:val="none" w:sz="0" w:space="0" w:color="auto"/>
        <w:right w:val="none" w:sz="0" w:space="0" w:color="auto"/>
      </w:divBdr>
    </w:div>
    <w:div w:id="922839148">
      <w:bodyDiv w:val="1"/>
      <w:marLeft w:val="0"/>
      <w:marRight w:val="0"/>
      <w:marTop w:val="0"/>
      <w:marBottom w:val="0"/>
      <w:divBdr>
        <w:top w:val="none" w:sz="0" w:space="0" w:color="auto"/>
        <w:left w:val="none" w:sz="0" w:space="0" w:color="auto"/>
        <w:bottom w:val="none" w:sz="0" w:space="0" w:color="auto"/>
        <w:right w:val="none" w:sz="0" w:space="0" w:color="auto"/>
      </w:divBdr>
    </w:div>
    <w:div w:id="938028947">
      <w:bodyDiv w:val="1"/>
      <w:marLeft w:val="0"/>
      <w:marRight w:val="0"/>
      <w:marTop w:val="0"/>
      <w:marBottom w:val="0"/>
      <w:divBdr>
        <w:top w:val="none" w:sz="0" w:space="0" w:color="auto"/>
        <w:left w:val="none" w:sz="0" w:space="0" w:color="auto"/>
        <w:bottom w:val="none" w:sz="0" w:space="0" w:color="auto"/>
        <w:right w:val="none" w:sz="0" w:space="0" w:color="auto"/>
      </w:divBdr>
    </w:div>
    <w:div w:id="947586664">
      <w:bodyDiv w:val="1"/>
      <w:marLeft w:val="0"/>
      <w:marRight w:val="0"/>
      <w:marTop w:val="0"/>
      <w:marBottom w:val="0"/>
      <w:divBdr>
        <w:top w:val="none" w:sz="0" w:space="0" w:color="auto"/>
        <w:left w:val="none" w:sz="0" w:space="0" w:color="auto"/>
        <w:bottom w:val="none" w:sz="0" w:space="0" w:color="auto"/>
        <w:right w:val="none" w:sz="0" w:space="0" w:color="auto"/>
      </w:divBdr>
    </w:div>
    <w:div w:id="953444276">
      <w:bodyDiv w:val="1"/>
      <w:marLeft w:val="0"/>
      <w:marRight w:val="0"/>
      <w:marTop w:val="0"/>
      <w:marBottom w:val="0"/>
      <w:divBdr>
        <w:top w:val="none" w:sz="0" w:space="0" w:color="auto"/>
        <w:left w:val="none" w:sz="0" w:space="0" w:color="auto"/>
        <w:bottom w:val="none" w:sz="0" w:space="0" w:color="auto"/>
        <w:right w:val="none" w:sz="0" w:space="0" w:color="auto"/>
      </w:divBdr>
    </w:div>
    <w:div w:id="971053984">
      <w:bodyDiv w:val="1"/>
      <w:marLeft w:val="0"/>
      <w:marRight w:val="0"/>
      <w:marTop w:val="0"/>
      <w:marBottom w:val="0"/>
      <w:divBdr>
        <w:top w:val="none" w:sz="0" w:space="0" w:color="auto"/>
        <w:left w:val="none" w:sz="0" w:space="0" w:color="auto"/>
        <w:bottom w:val="none" w:sz="0" w:space="0" w:color="auto"/>
        <w:right w:val="none" w:sz="0" w:space="0" w:color="auto"/>
      </w:divBdr>
    </w:div>
    <w:div w:id="1027174984">
      <w:bodyDiv w:val="1"/>
      <w:marLeft w:val="0"/>
      <w:marRight w:val="0"/>
      <w:marTop w:val="0"/>
      <w:marBottom w:val="0"/>
      <w:divBdr>
        <w:top w:val="none" w:sz="0" w:space="0" w:color="auto"/>
        <w:left w:val="none" w:sz="0" w:space="0" w:color="auto"/>
        <w:bottom w:val="none" w:sz="0" w:space="0" w:color="auto"/>
        <w:right w:val="none" w:sz="0" w:space="0" w:color="auto"/>
      </w:divBdr>
    </w:div>
    <w:div w:id="1045836875">
      <w:bodyDiv w:val="1"/>
      <w:marLeft w:val="0"/>
      <w:marRight w:val="0"/>
      <w:marTop w:val="0"/>
      <w:marBottom w:val="0"/>
      <w:divBdr>
        <w:top w:val="none" w:sz="0" w:space="0" w:color="auto"/>
        <w:left w:val="none" w:sz="0" w:space="0" w:color="auto"/>
        <w:bottom w:val="none" w:sz="0" w:space="0" w:color="auto"/>
        <w:right w:val="none" w:sz="0" w:space="0" w:color="auto"/>
      </w:divBdr>
    </w:div>
    <w:div w:id="1066883083">
      <w:bodyDiv w:val="1"/>
      <w:marLeft w:val="0"/>
      <w:marRight w:val="0"/>
      <w:marTop w:val="0"/>
      <w:marBottom w:val="0"/>
      <w:divBdr>
        <w:top w:val="none" w:sz="0" w:space="0" w:color="auto"/>
        <w:left w:val="none" w:sz="0" w:space="0" w:color="auto"/>
        <w:bottom w:val="none" w:sz="0" w:space="0" w:color="auto"/>
        <w:right w:val="none" w:sz="0" w:space="0" w:color="auto"/>
      </w:divBdr>
    </w:div>
    <w:div w:id="1078331779">
      <w:bodyDiv w:val="1"/>
      <w:marLeft w:val="0"/>
      <w:marRight w:val="0"/>
      <w:marTop w:val="0"/>
      <w:marBottom w:val="0"/>
      <w:divBdr>
        <w:top w:val="none" w:sz="0" w:space="0" w:color="auto"/>
        <w:left w:val="none" w:sz="0" w:space="0" w:color="auto"/>
        <w:bottom w:val="none" w:sz="0" w:space="0" w:color="auto"/>
        <w:right w:val="none" w:sz="0" w:space="0" w:color="auto"/>
      </w:divBdr>
    </w:div>
    <w:div w:id="1102262591">
      <w:bodyDiv w:val="1"/>
      <w:marLeft w:val="0"/>
      <w:marRight w:val="0"/>
      <w:marTop w:val="0"/>
      <w:marBottom w:val="0"/>
      <w:divBdr>
        <w:top w:val="none" w:sz="0" w:space="0" w:color="auto"/>
        <w:left w:val="none" w:sz="0" w:space="0" w:color="auto"/>
        <w:bottom w:val="none" w:sz="0" w:space="0" w:color="auto"/>
        <w:right w:val="none" w:sz="0" w:space="0" w:color="auto"/>
      </w:divBdr>
    </w:div>
    <w:div w:id="1123158781">
      <w:bodyDiv w:val="1"/>
      <w:marLeft w:val="0"/>
      <w:marRight w:val="0"/>
      <w:marTop w:val="0"/>
      <w:marBottom w:val="0"/>
      <w:divBdr>
        <w:top w:val="none" w:sz="0" w:space="0" w:color="auto"/>
        <w:left w:val="none" w:sz="0" w:space="0" w:color="auto"/>
        <w:bottom w:val="none" w:sz="0" w:space="0" w:color="auto"/>
        <w:right w:val="none" w:sz="0" w:space="0" w:color="auto"/>
      </w:divBdr>
    </w:div>
    <w:div w:id="1129588530">
      <w:bodyDiv w:val="1"/>
      <w:marLeft w:val="0"/>
      <w:marRight w:val="0"/>
      <w:marTop w:val="0"/>
      <w:marBottom w:val="0"/>
      <w:divBdr>
        <w:top w:val="none" w:sz="0" w:space="0" w:color="auto"/>
        <w:left w:val="none" w:sz="0" w:space="0" w:color="auto"/>
        <w:bottom w:val="none" w:sz="0" w:space="0" w:color="auto"/>
        <w:right w:val="none" w:sz="0" w:space="0" w:color="auto"/>
      </w:divBdr>
    </w:div>
    <w:div w:id="1153065477">
      <w:bodyDiv w:val="1"/>
      <w:marLeft w:val="0"/>
      <w:marRight w:val="0"/>
      <w:marTop w:val="0"/>
      <w:marBottom w:val="0"/>
      <w:divBdr>
        <w:top w:val="none" w:sz="0" w:space="0" w:color="auto"/>
        <w:left w:val="none" w:sz="0" w:space="0" w:color="auto"/>
        <w:bottom w:val="none" w:sz="0" w:space="0" w:color="auto"/>
        <w:right w:val="none" w:sz="0" w:space="0" w:color="auto"/>
      </w:divBdr>
    </w:div>
    <w:div w:id="1158376909">
      <w:bodyDiv w:val="1"/>
      <w:marLeft w:val="0"/>
      <w:marRight w:val="0"/>
      <w:marTop w:val="0"/>
      <w:marBottom w:val="0"/>
      <w:divBdr>
        <w:top w:val="none" w:sz="0" w:space="0" w:color="auto"/>
        <w:left w:val="none" w:sz="0" w:space="0" w:color="auto"/>
        <w:bottom w:val="none" w:sz="0" w:space="0" w:color="auto"/>
        <w:right w:val="none" w:sz="0" w:space="0" w:color="auto"/>
      </w:divBdr>
    </w:div>
    <w:div w:id="1169905200">
      <w:bodyDiv w:val="1"/>
      <w:marLeft w:val="0"/>
      <w:marRight w:val="0"/>
      <w:marTop w:val="0"/>
      <w:marBottom w:val="0"/>
      <w:divBdr>
        <w:top w:val="none" w:sz="0" w:space="0" w:color="auto"/>
        <w:left w:val="none" w:sz="0" w:space="0" w:color="auto"/>
        <w:bottom w:val="none" w:sz="0" w:space="0" w:color="auto"/>
        <w:right w:val="none" w:sz="0" w:space="0" w:color="auto"/>
      </w:divBdr>
    </w:div>
    <w:div w:id="1217083102">
      <w:bodyDiv w:val="1"/>
      <w:marLeft w:val="0"/>
      <w:marRight w:val="0"/>
      <w:marTop w:val="0"/>
      <w:marBottom w:val="0"/>
      <w:divBdr>
        <w:top w:val="none" w:sz="0" w:space="0" w:color="auto"/>
        <w:left w:val="none" w:sz="0" w:space="0" w:color="auto"/>
        <w:bottom w:val="none" w:sz="0" w:space="0" w:color="auto"/>
        <w:right w:val="none" w:sz="0" w:space="0" w:color="auto"/>
      </w:divBdr>
    </w:div>
    <w:div w:id="1253510781">
      <w:bodyDiv w:val="1"/>
      <w:marLeft w:val="0"/>
      <w:marRight w:val="0"/>
      <w:marTop w:val="0"/>
      <w:marBottom w:val="0"/>
      <w:divBdr>
        <w:top w:val="none" w:sz="0" w:space="0" w:color="auto"/>
        <w:left w:val="none" w:sz="0" w:space="0" w:color="auto"/>
        <w:bottom w:val="none" w:sz="0" w:space="0" w:color="auto"/>
        <w:right w:val="none" w:sz="0" w:space="0" w:color="auto"/>
      </w:divBdr>
    </w:div>
    <w:div w:id="1260874503">
      <w:bodyDiv w:val="1"/>
      <w:marLeft w:val="0"/>
      <w:marRight w:val="0"/>
      <w:marTop w:val="0"/>
      <w:marBottom w:val="0"/>
      <w:divBdr>
        <w:top w:val="none" w:sz="0" w:space="0" w:color="auto"/>
        <w:left w:val="none" w:sz="0" w:space="0" w:color="auto"/>
        <w:bottom w:val="none" w:sz="0" w:space="0" w:color="auto"/>
        <w:right w:val="none" w:sz="0" w:space="0" w:color="auto"/>
      </w:divBdr>
    </w:div>
    <w:div w:id="1263493873">
      <w:bodyDiv w:val="1"/>
      <w:marLeft w:val="0"/>
      <w:marRight w:val="0"/>
      <w:marTop w:val="0"/>
      <w:marBottom w:val="0"/>
      <w:divBdr>
        <w:top w:val="none" w:sz="0" w:space="0" w:color="auto"/>
        <w:left w:val="none" w:sz="0" w:space="0" w:color="auto"/>
        <w:bottom w:val="none" w:sz="0" w:space="0" w:color="auto"/>
        <w:right w:val="none" w:sz="0" w:space="0" w:color="auto"/>
      </w:divBdr>
    </w:div>
    <w:div w:id="1286305234">
      <w:bodyDiv w:val="1"/>
      <w:marLeft w:val="0"/>
      <w:marRight w:val="0"/>
      <w:marTop w:val="0"/>
      <w:marBottom w:val="0"/>
      <w:divBdr>
        <w:top w:val="none" w:sz="0" w:space="0" w:color="auto"/>
        <w:left w:val="none" w:sz="0" w:space="0" w:color="auto"/>
        <w:bottom w:val="none" w:sz="0" w:space="0" w:color="auto"/>
        <w:right w:val="none" w:sz="0" w:space="0" w:color="auto"/>
      </w:divBdr>
    </w:div>
    <w:div w:id="1291472802">
      <w:bodyDiv w:val="1"/>
      <w:marLeft w:val="0"/>
      <w:marRight w:val="0"/>
      <w:marTop w:val="0"/>
      <w:marBottom w:val="0"/>
      <w:divBdr>
        <w:top w:val="none" w:sz="0" w:space="0" w:color="auto"/>
        <w:left w:val="none" w:sz="0" w:space="0" w:color="auto"/>
        <w:bottom w:val="none" w:sz="0" w:space="0" w:color="auto"/>
        <w:right w:val="none" w:sz="0" w:space="0" w:color="auto"/>
      </w:divBdr>
    </w:div>
    <w:div w:id="1306276963">
      <w:bodyDiv w:val="1"/>
      <w:marLeft w:val="0"/>
      <w:marRight w:val="0"/>
      <w:marTop w:val="0"/>
      <w:marBottom w:val="0"/>
      <w:divBdr>
        <w:top w:val="none" w:sz="0" w:space="0" w:color="auto"/>
        <w:left w:val="none" w:sz="0" w:space="0" w:color="auto"/>
        <w:bottom w:val="none" w:sz="0" w:space="0" w:color="auto"/>
        <w:right w:val="none" w:sz="0" w:space="0" w:color="auto"/>
      </w:divBdr>
    </w:div>
    <w:div w:id="1339701124">
      <w:bodyDiv w:val="1"/>
      <w:marLeft w:val="0"/>
      <w:marRight w:val="0"/>
      <w:marTop w:val="0"/>
      <w:marBottom w:val="0"/>
      <w:divBdr>
        <w:top w:val="none" w:sz="0" w:space="0" w:color="auto"/>
        <w:left w:val="none" w:sz="0" w:space="0" w:color="auto"/>
        <w:bottom w:val="none" w:sz="0" w:space="0" w:color="auto"/>
        <w:right w:val="none" w:sz="0" w:space="0" w:color="auto"/>
      </w:divBdr>
    </w:div>
    <w:div w:id="1344471829">
      <w:bodyDiv w:val="1"/>
      <w:marLeft w:val="0"/>
      <w:marRight w:val="0"/>
      <w:marTop w:val="0"/>
      <w:marBottom w:val="0"/>
      <w:divBdr>
        <w:top w:val="none" w:sz="0" w:space="0" w:color="auto"/>
        <w:left w:val="none" w:sz="0" w:space="0" w:color="auto"/>
        <w:bottom w:val="none" w:sz="0" w:space="0" w:color="auto"/>
        <w:right w:val="none" w:sz="0" w:space="0" w:color="auto"/>
      </w:divBdr>
    </w:div>
    <w:div w:id="1349715861">
      <w:bodyDiv w:val="1"/>
      <w:marLeft w:val="0"/>
      <w:marRight w:val="0"/>
      <w:marTop w:val="0"/>
      <w:marBottom w:val="0"/>
      <w:divBdr>
        <w:top w:val="none" w:sz="0" w:space="0" w:color="auto"/>
        <w:left w:val="none" w:sz="0" w:space="0" w:color="auto"/>
        <w:bottom w:val="none" w:sz="0" w:space="0" w:color="auto"/>
        <w:right w:val="none" w:sz="0" w:space="0" w:color="auto"/>
      </w:divBdr>
    </w:div>
    <w:div w:id="1374967353">
      <w:bodyDiv w:val="1"/>
      <w:marLeft w:val="0"/>
      <w:marRight w:val="0"/>
      <w:marTop w:val="0"/>
      <w:marBottom w:val="0"/>
      <w:divBdr>
        <w:top w:val="none" w:sz="0" w:space="0" w:color="auto"/>
        <w:left w:val="none" w:sz="0" w:space="0" w:color="auto"/>
        <w:bottom w:val="none" w:sz="0" w:space="0" w:color="auto"/>
        <w:right w:val="none" w:sz="0" w:space="0" w:color="auto"/>
      </w:divBdr>
    </w:div>
    <w:div w:id="1402563600">
      <w:bodyDiv w:val="1"/>
      <w:marLeft w:val="0"/>
      <w:marRight w:val="0"/>
      <w:marTop w:val="0"/>
      <w:marBottom w:val="0"/>
      <w:divBdr>
        <w:top w:val="none" w:sz="0" w:space="0" w:color="auto"/>
        <w:left w:val="none" w:sz="0" w:space="0" w:color="auto"/>
        <w:bottom w:val="none" w:sz="0" w:space="0" w:color="auto"/>
        <w:right w:val="none" w:sz="0" w:space="0" w:color="auto"/>
      </w:divBdr>
    </w:div>
    <w:div w:id="1436712086">
      <w:bodyDiv w:val="1"/>
      <w:marLeft w:val="0"/>
      <w:marRight w:val="0"/>
      <w:marTop w:val="0"/>
      <w:marBottom w:val="0"/>
      <w:divBdr>
        <w:top w:val="none" w:sz="0" w:space="0" w:color="auto"/>
        <w:left w:val="none" w:sz="0" w:space="0" w:color="auto"/>
        <w:bottom w:val="none" w:sz="0" w:space="0" w:color="auto"/>
        <w:right w:val="none" w:sz="0" w:space="0" w:color="auto"/>
      </w:divBdr>
    </w:div>
    <w:div w:id="1450931074">
      <w:bodyDiv w:val="1"/>
      <w:marLeft w:val="0"/>
      <w:marRight w:val="0"/>
      <w:marTop w:val="0"/>
      <w:marBottom w:val="0"/>
      <w:divBdr>
        <w:top w:val="none" w:sz="0" w:space="0" w:color="auto"/>
        <w:left w:val="none" w:sz="0" w:space="0" w:color="auto"/>
        <w:bottom w:val="none" w:sz="0" w:space="0" w:color="auto"/>
        <w:right w:val="none" w:sz="0" w:space="0" w:color="auto"/>
      </w:divBdr>
    </w:div>
    <w:div w:id="1460341631">
      <w:bodyDiv w:val="1"/>
      <w:marLeft w:val="0"/>
      <w:marRight w:val="0"/>
      <w:marTop w:val="0"/>
      <w:marBottom w:val="0"/>
      <w:divBdr>
        <w:top w:val="none" w:sz="0" w:space="0" w:color="auto"/>
        <w:left w:val="none" w:sz="0" w:space="0" w:color="auto"/>
        <w:bottom w:val="none" w:sz="0" w:space="0" w:color="auto"/>
        <w:right w:val="none" w:sz="0" w:space="0" w:color="auto"/>
      </w:divBdr>
    </w:div>
    <w:div w:id="1484659416">
      <w:bodyDiv w:val="1"/>
      <w:marLeft w:val="0"/>
      <w:marRight w:val="0"/>
      <w:marTop w:val="0"/>
      <w:marBottom w:val="0"/>
      <w:divBdr>
        <w:top w:val="none" w:sz="0" w:space="0" w:color="auto"/>
        <w:left w:val="none" w:sz="0" w:space="0" w:color="auto"/>
        <w:bottom w:val="none" w:sz="0" w:space="0" w:color="auto"/>
        <w:right w:val="none" w:sz="0" w:space="0" w:color="auto"/>
      </w:divBdr>
    </w:div>
    <w:div w:id="1490830599">
      <w:bodyDiv w:val="1"/>
      <w:marLeft w:val="0"/>
      <w:marRight w:val="0"/>
      <w:marTop w:val="0"/>
      <w:marBottom w:val="0"/>
      <w:divBdr>
        <w:top w:val="none" w:sz="0" w:space="0" w:color="auto"/>
        <w:left w:val="none" w:sz="0" w:space="0" w:color="auto"/>
        <w:bottom w:val="none" w:sz="0" w:space="0" w:color="auto"/>
        <w:right w:val="none" w:sz="0" w:space="0" w:color="auto"/>
      </w:divBdr>
    </w:div>
    <w:div w:id="1527326784">
      <w:bodyDiv w:val="1"/>
      <w:marLeft w:val="0"/>
      <w:marRight w:val="0"/>
      <w:marTop w:val="0"/>
      <w:marBottom w:val="0"/>
      <w:divBdr>
        <w:top w:val="none" w:sz="0" w:space="0" w:color="auto"/>
        <w:left w:val="none" w:sz="0" w:space="0" w:color="auto"/>
        <w:bottom w:val="none" w:sz="0" w:space="0" w:color="auto"/>
        <w:right w:val="none" w:sz="0" w:space="0" w:color="auto"/>
      </w:divBdr>
    </w:div>
    <w:div w:id="1560093413">
      <w:bodyDiv w:val="1"/>
      <w:marLeft w:val="0"/>
      <w:marRight w:val="0"/>
      <w:marTop w:val="0"/>
      <w:marBottom w:val="0"/>
      <w:divBdr>
        <w:top w:val="none" w:sz="0" w:space="0" w:color="auto"/>
        <w:left w:val="none" w:sz="0" w:space="0" w:color="auto"/>
        <w:bottom w:val="none" w:sz="0" w:space="0" w:color="auto"/>
        <w:right w:val="none" w:sz="0" w:space="0" w:color="auto"/>
      </w:divBdr>
    </w:div>
    <w:div w:id="1568567685">
      <w:bodyDiv w:val="1"/>
      <w:marLeft w:val="0"/>
      <w:marRight w:val="0"/>
      <w:marTop w:val="0"/>
      <w:marBottom w:val="0"/>
      <w:divBdr>
        <w:top w:val="none" w:sz="0" w:space="0" w:color="auto"/>
        <w:left w:val="none" w:sz="0" w:space="0" w:color="auto"/>
        <w:bottom w:val="none" w:sz="0" w:space="0" w:color="auto"/>
        <w:right w:val="none" w:sz="0" w:space="0" w:color="auto"/>
      </w:divBdr>
    </w:div>
    <w:div w:id="1569412679">
      <w:bodyDiv w:val="1"/>
      <w:marLeft w:val="0"/>
      <w:marRight w:val="0"/>
      <w:marTop w:val="0"/>
      <w:marBottom w:val="0"/>
      <w:divBdr>
        <w:top w:val="none" w:sz="0" w:space="0" w:color="auto"/>
        <w:left w:val="none" w:sz="0" w:space="0" w:color="auto"/>
        <w:bottom w:val="none" w:sz="0" w:space="0" w:color="auto"/>
        <w:right w:val="none" w:sz="0" w:space="0" w:color="auto"/>
      </w:divBdr>
    </w:div>
    <w:div w:id="1570112132">
      <w:bodyDiv w:val="1"/>
      <w:marLeft w:val="0"/>
      <w:marRight w:val="0"/>
      <w:marTop w:val="0"/>
      <w:marBottom w:val="0"/>
      <w:divBdr>
        <w:top w:val="none" w:sz="0" w:space="0" w:color="auto"/>
        <w:left w:val="none" w:sz="0" w:space="0" w:color="auto"/>
        <w:bottom w:val="none" w:sz="0" w:space="0" w:color="auto"/>
        <w:right w:val="none" w:sz="0" w:space="0" w:color="auto"/>
      </w:divBdr>
    </w:div>
    <w:div w:id="1584608880">
      <w:bodyDiv w:val="1"/>
      <w:marLeft w:val="0"/>
      <w:marRight w:val="0"/>
      <w:marTop w:val="0"/>
      <w:marBottom w:val="0"/>
      <w:divBdr>
        <w:top w:val="none" w:sz="0" w:space="0" w:color="auto"/>
        <w:left w:val="none" w:sz="0" w:space="0" w:color="auto"/>
        <w:bottom w:val="none" w:sz="0" w:space="0" w:color="auto"/>
        <w:right w:val="none" w:sz="0" w:space="0" w:color="auto"/>
      </w:divBdr>
    </w:div>
    <w:div w:id="1592278512">
      <w:bodyDiv w:val="1"/>
      <w:marLeft w:val="0"/>
      <w:marRight w:val="0"/>
      <w:marTop w:val="0"/>
      <w:marBottom w:val="0"/>
      <w:divBdr>
        <w:top w:val="none" w:sz="0" w:space="0" w:color="auto"/>
        <w:left w:val="none" w:sz="0" w:space="0" w:color="auto"/>
        <w:bottom w:val="none" w:sz="0" w:space="0" w:color="auto"/>
        <w:right w:val="none" w:sz="0" w:space="0" w:color="auto"/>
      </w:divBdr>
    </w:div>
    <w:div w:id="1616863366">
      <w:bodyDiv w:val="1"/>
      <w:marLeft w:val="0"/>
      <w:marRight w:val="0"/>
      <w:marTop w:val="0"/>
      <w:marBottom w:val="0"/>
      <w:divBdr>
        <w:top w:val="none" w:sz="0" w:space="0" w:color="auto"/>
        <w:left w:val="none" w:sz="0" w:space="0" w:color="auto"/>
        <w:bottom w:val="none" w:sz="0" w:space="0" w:color="auto"/>
        <w:right w:val="none" w:sz="0" w:space="0" w:color="auto"/>
      </w:divBdr>
    </w:div>
    <w:div w:id="1657613147">
      <w:bodyDiv w:val="1"/>
      <w:marLeft w:val="0"/>
      <w:marRight w:val="0"/>
      <w:marTop w:val="0"/>
      <w:marBottom w:val="0"/>
      <w:divBdr>
        <w:top w:val="none" w:sz="0" w:space="0" w:color="auto"/>
        <w:left w:val="none" w:sz="0" w:space="0" w:color="auto"/>
        <w:bottom w:val="none" w:sz="0" w:space="0" w:color="auto"/>
        <w:right w:val="none" w:sz="0" w:space="0" w:color="auto"/>
      </w:divBdr>
    </w:div>
    <w:div w:id="1670909330">
      <w:bodyDiv w:val="1"/>
      <w:marLeft w:val="0"/>
      <w:marRight w:val="0"/>
      <w:marTop w:val="0"/>
      <w:marBottom w:val="0"/>
      <w:divBdr>
        <w:top w:val="none" w:sz="0" w:space="0" w:color="auto"/>
        <w:left w:val="none" w:sz="0" w:space="0" w:color="auto"/>
        <w:bottom w:val="none" w:sz="0" w:space="0" w:color="auto"/>
        <w:right w:val="none" w:sz="0" w:space="0" w:color="auto"/>
      </w:divBdr>
    </w:div>
    <w:div w:id="1684934813">
      <w:bodyDiv w:val="1"/>
      <w:marLeft w:val="0"/>
      <w:marRight w:val="0"/>
      <w:marTop w:val="0"/>
      <w:marBottom w:val="0"/>
      <w:divBdr>
        <w:top w:val="none" w:sz="0" w:space="0" w:color="auto"/>
        <w:left w:val="none" w:sz="0" w:space="0" w:color="auto"/>
        <w:bottom w:val="none" w:sz="0" w:space="0" w:color="auto"/>
        <w:right w:val="none" w:sz="0" w:space="0" w:color="auto"/>
      </w:divBdr>
    </w:div>
    <w:div w:id="1709405585">
      <w:bodyDiv w:val="1"/>
      <w:marLeft w:val="0"/>
      <w:marRight w:val="0"/>
      <w:marTop w:val="0"/>
      <w:marBottom w:val="0"/>
      <w:divBdr>
        <w:top w:val="none" w:sz="0" w:space="0" w:color="auto"/>
        <w:left w:val="none" w:sz="0" w:space="0" w:color="auto"/>
        <w:bottom w:val="none" w:sz="0" w:space="0" w:color="auto"/>
        <w:right w:val="none" w:sz="0" w:space="0" w:color="auto"/>
      </w:divBdr>
    </w:div>
    <w:div w:id="1724282134">
      <w:bodyDiv w:val="1"/>
      <w:marLeft w:val="0"/>
      <w:marRight w:val="0"/>
      <w:marTop w:val="0"/>
      <w:marBottom w:val="0"/>
      <w:divBdr>
        <w:top w:val="none" w:sz="0" w:space="0" w:color="auto"/>
        <w:left w:val="none" w:sz="0" w:space="0" w:color="auto"/>
        <w:bottom w:val="none" w:sz="0" w:space="0" w:color="auto"/>
        <w:right w:val="none" w:sz="0" w:space="0" w:color="auto"/>
      </w:divBdr>
    </w:div>
    <w:div w:id="1763212981">
      <w:bodyDiv w:val="1"/>
      <w:marLeft w:val="0"/>
      <w:marRight w:val="0"/>
      <w:marTop w:val="0"/>
      <w:marBottom w:val="0"/>
      <w:divBdr>
        <w:top w:val="none" w:sz="0" w:space="0" w:color="auto"/>
        <w:left w:val="none" w:sz="0" w:space="0" w:color="auto"/>
        <w:bottom w:val="none" w:sz="0" w:space="0" w:color="auto"/>
        <w:right w:val="none" w:sz="0" w:space="0" w:color="auto"/>
      </w:divBdr>
    </w:div>
    <w:div w:id="1777602337">
      <w:bodyDiv w:val="1"/>
      <w:marLeft w:val="0"/>
      <w:marRight w:val="0"/>
      <w:marTop w:val="0"/>
      <w:marBottom w:val="0"/>
      <w:divBdr>
        <w:top w:val="none" w:sz="0" w:space="0" w:color="auto"/>
        <w:left w:val="none" w:sz="0" w:space="0" w:color="auto"/>
        <w:bottom w:val="none" w:sz="0" w:space="0" w:color="auto"/>
        <w:right w:val="none" w:sz="0" w:space="0" w:color="auto"/>
      </w:divBdr>
    </w:div>
    <w:div w:id="1780637312">
      <w:bodyDiv w:val="1"/>
      <w:marLeft w:val="0"/>
      <w:marRight w:val="0"/>
      <w:marTop w:val="0"/>
      <w:marBottom w:val="0"/>
      <w:divBdr>
        <w:top w:val="none" w:sz="0" w:space="0" w:color="auto"/>
        <w:left w:val="none" w:sz="0" w:space="0" w:color="auto"/>
        <w:bottom w:val="none" w:sz="0" w:space="0" w:color="auto"/>
        <w:right w:val="none" w:sz="0" w:space="0" w:color="auto"/>
      </w:divBdr>
    </w:div>
    <w:div w:id="1789853973">
      <w:bodyDiv w:val="1"/>
      <w:marLeft w:val="0"/>
      <w:marRight w:val="0"/>
      <w:marTop w:val="0"/>
      <w:marBottom w:val="0"/>
      <w:divBdr>
        <w:top w:val="none" w:sz="0" w:space="0" w:color="auto"/>
        <w:left w:val="none" w:sz="0" w:space="0" w:color="auto"/>
        <w:bottom w:val="none" w:sz="0" w:space="0" w:color="auto"/>
        <w:right w:val="none" w:sz="0" w:space="0" w:color="auto"/>
      </w:divBdr>
    </w:div>
    <w:div w:id="1792816833">
      <w:bodyDiv w:val="1"/>
      <w:marLeft w:val="0"/>
      <w:marRight w:val="0"/>
      <w:marTop w:val="0"/>
      <w:marBottom w:val="0"/>
      <w:divBdr>
        <w:top w:val="none" w:sz="0" w:space="0" w:color="auto"/>
        <w:left w:val="none" w:sz="0" w:space="0" w:color="auto"/>
        <w:bottom w:val="none" w:sz="0" w:space="0" w:color="auto"/>
        <w:right w:val="none" w:sz="0" w:space="0" w:color="auto"/>
      </w:divBdr>
    </w:div>
    <w:div w:id="1799953002">
      <w:bodyDiv w:val="1"/>
      <w:marLeft w:val="0"/>
      <w:marRight w:val="0"/>
      <w:marTop w:val="0"/>
      <w:marBottom w:val="0"/>
      <w:divBdr>
        <w:top w:val="none" w:sz="0" w:space="0" w:color="auto"/>
        <w:left w:val="none" w:sz="0" w:space="0" w:color="auto"/>
        <w:bottom w:val="none" w:sz="0" w:space="0" w:color="auto"/>
        <w:right w:val="none" w:sz="0" w:space="0" w:color="auto"/>
      </w:divBdr>
    </w:div>
    <w:div w:id="1800412457">
      <w:bodyDiv w:val="1"/>
      <w:marLeft w:val="0"/>
      <w:marRight w:val="0"/>
      <w:marTop w:val="0"/>
      <w:marBottom w:val="0"/>
      <w:divBdr>
        <w:top w:val="none" w:sz="0" w:space="0" w:color="auto"/>
        <w:left w:val="none" w:sz="0" w:space="0" w:color="auto"/>
        <w:bottom w:val="none" w:sz="0" w:space="0" w:color="auto"/>
        <w:right w:val="none" w:sz="0" w:space="0" w:color="auto"/>
      </w:divBdr>
    </w:div>
    <w:div w:id="1801537343">
      <w:bodyDiv w:val="1"/>
      <w:marLeft w:val="0"/>
      <w:marRight w:val="0"/>
      <w:marTop w:val="0"/>
      <w:marBottom w:val="0"/>
      <w:divBdr>
        <w:top w:val="none" w:sz="0" w:space="0" w:color="auto"/>
        <w:left w:val="none" w:sz="0" w:space="0" w:color="auto"/>
        <w:bottom w:val="none" w:sz="0" w:space="0" w:color="auto"/>
        <w:right w:val="none" w:sz="0" w:space="0" w:color="auto"/>
      </w:divBdr>
    </w:div>
    <w:div w:id="1815902986">
      <w:bodyDiv w:val="1"/>
      <w:marLeft w:val="0"/>
      <w:marRight w:val="0"/>
      <w:marTop w:val="0"/>
      <w:marBottom w:val="0"/>
      <w:divBdr>
        <w:top w:val="none" w:sz="0" w:space="0" w:color="auto"/>
        <w:left w:val="none" w:sz="0" w:space="0" w:color="auto"/>
        <w:bottom w:val="none" w:sz="0" w:space="0" w:color="auto"/>
        <w:right w:val="none" w:sz="0" w:space="0" w:color="auto"/>
      </w:divBdr>
    </w:div>
    <w:div w:id="1850097753">
      <w:bodyDiv w:val="1"/>
      <w:marLeft w:val="0"/>
      <w:marRight w:val="0"/>
      <w:marTop w:val="0"/>
      <w:marBottom w:val="0"/>
      <w:divBdr>
        <w:top w:val="none" w:sz="0" w:space="0" w:color="auto"/>
        <w:left w:val="none" w:sz="0" w:space="0" w:color="auto"/>
        <w:bottom w:val="none" w:sz="0" w:space="0" w:color="auto"/>
        <w:right w:val="none" w:sz="0" w:space="0" w:color="auto"/>
      </w:divBdr>
    </w:div>
    <w:div w:id="1862665121">
      <w:bodyDiv w:val="1"/>
      <w:marLeft w:val="0"/>
      <w:marRight w:val="0"/>
      <w:marTop w:val="0"/>
      <w:marBottom w:val="0"/>
      <w:divBdr>
        <w:top w:val="none" w:sz="0" w:space="0" w:color="auto"/>
        <w:left w:val="none" w:sz="0" w:space="0" w:color="auto"/>
        <w:bottom w:val="none" w:sz="0" w:space="0" w:color="auto"/>
        <w:right w:val="none" w:sz="0" w:space="0" w:color="auto"/>
      </w:divBdr>
    </w:div>
    <w:div w:id="1889799841">
      <w:bodyDiv w:val="1"/>
      <w:marLeft w:val="0"/>
      <w:marRight w:val="0"/>
      <w:marTop w:val="0"/>
      <w:marBottom w:val="0"/>
      <w:divBdr>
        <w:top w:val="none" w:sz="0" w:space="0" w:color="auto"/>
        <w:left w:val="none" w:sz="0" w:space="0" w:color="auto"/>
        <w:bottom w:val="none" w:sz="0" w:space="0" w:color="auto"/>
        <w:right w:val="none" w:sz="0" w:space="0" w:color="auto"/>
      </w:divBdr>
    </w:div>
    <w:div w:id="1890605113">
      <w:bodyDiv w:val="1"/>
      <w:marLeft w:val="0"/>
      <w:marRight w:val="0"/>
      <w:marTop w:val="0"/>
      <w:marBottom w:val="0"/>
      <w:divBdr>
        <w:top w:val="none" w:sz="0" w:space="0" w:color="auto"/>
        <w:left w:val="none" w:sz="0" w:space="0" w:color="auto"/>
        <w:bottom w:val="none" w:sz="0" w:space="0" w:color="auto"/>
        <w:right w:val="none" w:sz="0" w:space="0" w:color="auto"/>
      </w:divBdr>
    </w:div>
    <w:div w:id="1901473643">
      <w:bodyDiv w:val="1"/>
      <w:marLeft w:val="0"/>
      <w:marRight w:val="0"/>
      <w:marTop w:val="0"/>
      <w:marBottom w:val="0"/>
      <w:divBdr>
        <w:top w:val="none" w:sz="0" w:space="0" w:color="auto"/>
        <w:left w:val="none" w:sz="0" w:space="0" w:color="auto"/>
        <w:bottom w:val="none" w:sz="0" w:space="0" w:color="auto"/>
        <w:right w:val="none" w:sz="0" w:space="0" w:color="auto"/>
      </w:divBdr>
    </w:div>
    <w:div w:id="1905793314">
      <w:bodyDiv w:val="1"/>
      <w:marLeft w:val="0"/>
      <w:marRight w:val="0"/>
      <w:marTop w:val="0"/>
      <w:marBottom w:val="0"/>
      <w:divBdr>
        <w:top w:val="none" w:sz="0" w:space="0" w:color="auto"/>
        <w:left w:val="none" w:sz="0" w:space="0" w:color="auto"/>
        <w:bottom w:val="none" w:sz="0" w:space="0" w:color="auto"/>
        <w:right w:val="none" w:sz="0" w:space="0" w:color="auto"/>
      </w:divBdr>
      <w:divsChild>
        <w:div w:id="1992320776">
          <w:marLeft w:val="0"/>
          <w:marRight w:val="0"/>
          <w:marTop w:val="0"/>
          <w:marBottom w:val="0"/>
          <w:divBdr>
            <w:top w:val="none" w:sz="0" w:space="0" w:color="auto"/>
            <w:left w:val="none" w:sz="0" w:space="0" w:color="auto"/>
            <w:bottom w:val="none" w:sz="0" w:space="0" w:color="auto"/>
            <w:right w:val="none" w:sz="0" w:space="0" w:color="auto"/>
          </w:divBdr>
        </w:div>
        <w:div w:id="1445073901">
          <w:marLeft w:val="0"/>
          <w:marRight w:val="0"/>
          <w:marTop w:val="0"/>
          <w:marBottom w:val="0"/>
          <w:divBdr>
            <w:top w:val="none" w:sz="0" w:space="0" w:color="auto"/>
            <w:left w:val="none" w:sz="0" w:space="0" w:color="auto"/>
            <w:bottom w:val="none" w:sz="0" w:space="0" w:color="auto"/>
            <w:right w:val="none" w:sz="0" w:space="0" w:color="auto"/>
          </w:divBdr>
        </w:div>
        <w:div w:id="167907873">
          <w:marLeft w:val="0"/>
          <w:marRight w:val="0"/>
          <w:marTop w:val="0"/>
          <w:marBottom w:val="0"/>
          <w:divBdr>
            <w:top w:val="none" w:sz="0" w:space="0" w:color="auto"/>
            <w:left w:val="none" w:sz="0" w:space="0" w:color="auto"/>
            <w:bottom w:val="none" w:sz="0" w:space="0" w:color="auto"/>
            <w:right w:val="none" w:sz="0" w:space="0" w:color="auto"/>
          </w:divBdr>
        </w:div>
        <w:div w:id="2021545325">
          <w:marLeft w:val="0"/>
          <w:marRight w:val="0"/>
          <w:marTop w:val="0"/>
          <w:marBottom w:val="0"/>
          <w:divBdr>
            <w:top w:val="none" w:sz="0" w:space="0" w:color="auto"/>
            <w:left w:val="none" w:sz="0" w:space="0" w:color="auto"/>
            <w:bottom w:val="none" w:sz="0" w:space="0" w:color="auto"/>
            <w:right w:val="none" w:sz="0" w:space="0" w:color="auto"/>
          </w:divBdr>
        </w:div>
        <w:div w:id="1363239492">
          <w:marLeft w:val="0"/>
          <w:marRight w:val="0"/>
          <w:marTop w:val="0"/>
          <w:marBottom w:val="0"/>
          <w:divBdr>
            <w:top w:val="none" w:sz="0" w:space="0" w:color="auto"/>
            <w:left w:val="none" w:sz="0" w:space="0" w:color="auto"/>
            <w:bottom w:val="none" w:sz="0" w:space="0" w:color="auto"/>
            <w:right w:val="none" w:sz="0" w:space="0" w:color="auto"/>
          </w:divBdr>
        </w:div>
        <w:div w:id="1804620047">
          <w:marLeft w:val="0"/>
          <w:marRight w:val="0"/>
          <w:marTop w:val="0"/>
          <w:marBottom w:val="0"/>
          <w:divBdr>
            <w:top w:val="none" w:sz="0" w:space="0" w:color="auto"/>
            <w:left w:val="none" w:sz="0" w:space="0" w:color="auto"/>
            <w:bottom w:val="none" w:sz="0" w:space="0" w:color="auto"/>
            <w:right w:val="none" w:sz="0" w:space="0" w:color="auto"/>
          </w:divBdr>
        </w:div>
        <w:div w:id="1397168191">
          <w:marLeft w:val="0"/>
          <w:marRight w:val="0"/>
          <w:marTop w:val="0"/>
          <w:marBottom w:val="0"/>
          <w:divBdr>
            <w:top w:val="none" w:sz="0" w:space="0" w:color="auto"/>
            <w:left w:val="none" w:sz="0" w:space="0" w:color="auto"/>
            <w:bottom w:val="none" w:sz="0" w:space="0" w:color="auto"/>
            <w:right w:val="none" w:sz="0" w:space="0" w:color="auto"/>
          </w:divBdr>
        </w:div>
        <w:div w:id="798300821">
          <w:marLeft w:val="0"/>
          <w:marRight w:val="0"/>
          <w:marTop w:val="0"/>
          <w:marBottom w:val="0"/>
          <w:divBdr>
            <w:top w:val="none" w:sz="0" w:space="0" w:color="auto"/>
            <w:left w:val="none" w:sz="0" w:space="0" w:color="auto"/>
            <w:bottom w:val="none" w:sz="0" w:space="0" w:color="auto"/>
            <w:right w:val="none" w:sz="0" w:space="0" w:color="auto"/>
          </w:divBdr>
        </w:div>
        <w:div w:id="1261404004">
          <w:marLeft w:val="0"/>
          <w:marRight w:val="0"/>
          <w:marTop w:val="0"/>
          <w:marBottom w:val="0"/>
          <w:divBdr>
            <w:top w:val="none" w:sz="0" w:space="0" w:color="auto"/>
            <w:left w:val="none" w:sz="0" w:space="0" w:color="auto"/>
            <w:bottom w:val="none" w:sz="0" w:space="0" w:color="auto"/>
            <w:right w:val="none" w:sz="0" w:space="0" w:color="auto"/>
          </w:divBdr>
        </w:div>
        <w:div w:id="986324393">
          <w:marLeft w:val="0"/>
          <w:marRight w:val="0"/>
          <w:marTop w:val="0"/>
          <w:marBottom w:val="0"/>
          <w:divBdr>
            <w:top w:val="none" w:sz="0" w:space="0" w:color="auto"/>
            <w:left w:val="none" w:sz="0" w:space="0" w:color="auto"/>
            <w:bottom w:val="none" w:sz="0" w:space="0" w:color="auto"/>
            <w:right w:val="none" w:sz="0" w:space="0" w:color="auto"/>
          </w:divBdr>
        </w:div>
        <w:div w:id="1803689218">
          <w:marLeft w:val="0"/>
          <w:marRight w:val="0"/>
          <w:marTop w:val="0"/>
          <w:marBottom w:val="0"/>
          <w:divBdr>
            <w:top w:val="none" w:sz="0" w:space="0" w:color="auto"/>
            <w:left w:val="none" w:sz="0" w:space="0" w:color="auto"/>
            <w:bottom w:val="none" w:sz="0" w:space="0" w:color="auto"/>
            <w:right w:val="none" w:sz="0" w:space="0" w:color="auto"/>
          </w:divBdr>
        </w:div>
        <w:div w:id="1790393067">
          <w:marLeft w:val="0"/>
          <w:marRight w:val="0"/>
          <w:marTop w:val="0"/>
          <w:marBottom w:val="0"/>
          <w:divBdr>
            <w:top w:val="none" w:sz="0" w:space="0" w:color="auto"/>
            <w:left w:val="none" w:sz="0" w:space="0" w:color="auto"/>
            <w:bottom w:val="none" w:sz="0" w:space="0" w:color="auto"/>
            <w:right w:val="none" w:sz="0" w:space="0" w:color="auto"/>
          </w:divBdr>
        </w:div>
        <w:div w:id="1772045203">
          <w:marLeft w:val="0"/>
          <w:marRight w:val="0"/>
          <w:marTop w:val="0"/>
          <w:marBottom w:val="0"/>
          <w:divBdr>
            <w:top w:val="none" w:sz="0" w:space="0" w:color="auto"/>
            <w:left w:val="none" w:sz="0" w:space="0" w:color="auto"/>
            <w:bottom w:val="none" w:sz="0" w:space="0" w:color="auto"/>
            <w:right w:val="none" w:sz="0" w:space="0" w:color="auto"/>
          </w:divBdr>
        </w:div>
        <w:div w:id="1982419792">
          <w:marLeft w:val="0"/>
          <w:marRight w:val="0"/>
          <w:marTop w:val="0"/>
          <w:marBottom w:val="0"/>
          <w:divBdr>
            <w:top w:val="none" w:sz="0" w:space="0" w:color="auto"/>
            <w:left w:val="none" w:sz="0" w:space="0" w:color="auto"/>
            <w:bottom w:val="none" w:sz="0" w:space="0" w:color="auto"/>
            <w:right w:val="none" w:sz="0" w:space="0" w:color="auto"/>
          </w:divBdr>
        </w:div>
        <w:div w:id="882443798">
          <w:marLeft w:val="0"/>
          <w:marRight w:val="0"/>
          <w:marTop w:val="0"/>
          <w:marBottom w:val="0"/>
          <w:divBdr>
            <w:top w:val="none" w:sz="0" w:space="0" w:color="auto"/>
            <w:left w:val="none" w:sz="0" w:space="0" w:color="auto"/>
            <w:bottom w:val="none" w:sz="0" w:space="0" w:color="auto"/>
            <w:right w:val="none" w:sz="0" w:space="0" w:color="auto"/>
          </w:divBdr>
        </w:div>
        <w:div w:id="254635916">
          <w:marLeft w:val="0"/>
          <w:marRight w:val="0"/>
          <w:marTop w:val="0"/>
          <w:marBottom w:val="0"/>
          <w:divBdr>
            <w:top w:val="none" w:sz="0" w:space="0" w:color="auto"/>
            <w:left w:val="none" w:sz="0" w:space="0" w:color="auto"/>
            <w:bottom w:val="none" w:sz="0" w:space="0" w:color="auto"/>
            <w:right w:val="none" w:sz="0" w:space="0" w:color="auto"/>
          </w:divBdr>
        </w:div>
      </w:divsChild>
    </w:div>
    <w:div w:id="1949312915">
      <w:bodyDiv w:val="1"/>
      <w:marLeft w:val="0"/>
      <w:marRight w:val="0"/>
      <w:marTop w:val="0"/>
      <w:marBottom w:val="0"/>
      <w:divBdr>
        <w:top w:val="none" w:sz="0" w:space="0" w:color="auto"/>
        <w:left w:val="none" w:sz="0" w:space="0" w:color="auto"/>
        <w:bottom w:val="none" w:sz="0" w:space="0" w:color="auto"/>
        <w:right w:val="none" w:sz="0" w:space="0" w:color="auto"/>
      </w:divBdr>
    </w:div>
    <w:div w:id="1956282222">
      <w:bodyDiv w:val="1"/>
      <w:marLeft w:val="0"/>
      <w:marRight w:val="0"/>
      <w:marTop w:val="0"/>
      <w:marBottom w:val="0"/>
      <w:divBdr>
        <w:top w:val="none" w:sz="0" w:space="0" w:color="auto"/>
        <w:left w:val="none" w:sz="0" w:space="0" w:color="auto"/>
        <w:bottom w:val="none" w:sz="0" w:space="0" w:color="auto"/>
        <w:right w:val="none" w:sz="0" w:space="0" w:color="auto"/>
      </w:divBdr>
    </w:div>
    <w:div w:id="1977491335">
      <w:bodyDiv w:val="1"/>
      <w:marLeft w:val="0"/>
      <w:marRight w:val="0"/>
      <w:marTop w:val="0"/>
      <w:marBottom w:val="0"/>
      <w:divBdr>
        <w:top w:val="none" w:sz="0" w:space="0" w:color="auto"/>
        <w:left w:val="none" w:sz="0" w:space="0" w:color="auto"/>
        <w:bottom w:val="none" w:sz="0" w:space="0" w:color="auto"/>
        <w:right w:val="none" w:sz="0" w:space="0" w:color="auto"/>
      </w:divBdr>
      <w:divsChild>
        <w:div w:id="669144561">
          <w:marLeft w:val="446"/>
          <w:marRight w:val="0"/>
          <w:marTop w:val="0"/>
          <w:marBottom w:val="0"/>
          <w:divBdr>
            <w:top w:val="none" w:sz="0" w:space="0" w:color="auto"/>
            <w:left w:val="none" w:sz="0" w:space="0" w:color="auto"/>
            <w:bottom w:val="none" w:sz="0" w:space="0" w:color="auto"/>
            <w:right w:val="none" w:sz="0" w:space="0" w:color="auto"/>
          </w:divBdr>
        </w:div>
        <w:div w:id="516576882">
          <w:marLeft w:val="446"/>
          <w:marRight w:val="0"/>
          <w:marTop w:val="0"/>
          <w:marBottom w:val="0"/>
          <w:divBdr>
            <w:top w:val="none" w:sz="0" w:space="0" w:color="auto"/>
            <w:left w:val="none" w:sz="0" w:space="0" w:color="auto"/>
            <w:bottom w:val="none" w:sz="0" w:space="0" w:color="auto"/>
            <w:right w:val="none" w:sz="0" w:space="0" w:color="auto"/>
          </w:divBdr>
        </w:div>
        <w:div w:id="1445156726">
          <w:marLeft w:val="446"/>
          <w:marRight w:val="0"/>
          <w:marTop w:val="0"/>
          <w:marBottom w:val="0"/>
          <w:divBdr>
            <w:top w:val="none" w:sz="0" w:space="0" w:color="auto"/>
            <w:left w:val="none" w:sz="0" w:space="0" w:color="auto"/>
            <w:bottom w:val="none" w:sz="0" w:space="0" w:color="auto"/>
            <w:right w:val="none" w:sz="0" w:space="0" w:color="auto"/>
          </w:divBdr>
        </w:div>
        <w:div w:id="583608777">
          <w:marLeft w:val="446"/>
          <w:marRight w:val="0"/>
          <w:marTop w:val="0"/>
          <w:marBottom w:val="0"/>
          <w:divBdr>
            <w:top w:val="none" w:sz="0" w:space="0" w:color="auto"/>
            <w:left w:val="none" w:sz="0" w:space="0" w:color="auto"/>
            <w:bottom w:val="none" w:sz="0" w:space="0" w:color="auto"/>
            <w:right w:val="none" w:sz="0" w:space="0" w:color="auto"/>
          </w:divBdr>
        </w:div>
        <w:div w:id="1388841552">
          <w:marLeft w:val="446"/>
          <w:marRight w:val="0"/>
          <w:marTop w:val="0"/>
          <w:marBottom w:val="0"/>
          <w:divBdr>
            <w:top w:val="none" w:sz="0" w:space="0" w:color="auto"/>
            <w:left w:val="none" w:sz="0" w:space="0" w:color="auto"/>
            <w:bottom w:val="none" w:sz="0" w:space="0" w:color="auto"/>
            <w:right w:val="none" w:sz="0" w:space="0" w:color="auto"/>
          </w:divBdr>
        </w:div>
        <w:div w:id="387342859">
          <w:marLeft w:val="446"/>
          <w:marRight w:val="0"/>
          <w:marTop w:val="0"/>
          <w:marBottom w:val="0"/>
          <w:divBdr>
            <w:top w:val="none" w:sz="0" w:space="0" w:color="auto"/>
            <w:left w:val="none" w:sz="0" w:space="0" w:color="auto"/>
            <w:bottom w:val="none" w:sz="0" w:space="0" w:color="auto"/>
            <w:right w:val="none" w:sz="0" w:space="0" w:color="auto"/>
          </w:divBdr>
        </w:div>
        <w:div w:id="969634397">
          <w:marLeft w:val="446"/>
          <w:marRight w:val="0"/>
          <w:marTop w:val="0"/>
          <w:marBottom w:val="0"/>
          <w:divBdr>
            <w:top w:val="none" w:sz="0" w:space="0" w:color="auto"/>
            <w:left w:val="none" w:sz="0" w:space="0" w:color="auto"/>
            <w:bottom w:val="none" w:sz="0" w:space="0" w:color="auto"/>
            <w:right w:val="none" w:sz="0" w:space="0" w:color="auto"/>
          </w:divBdr>
        </w:div>
      </w:divsChild>
    </w:div>
    <w:div w:id="1998798142">
      <w:bodyDiv w:val="1"/>
      <w:marLeft w:val="0"/>
      <w:marRight w:val="0"/>
      <w:marTop w:val="0"/>
      <w:marBottom w:val="0"/>
      <w:divBdr>
        <w:top w:val="none" w:sz="0" w:space="0" w:color="auto"/>
        <w:left w:val="none" w:sz="0" w:space="0" w:color="auto"/>
        <w:bottom w:val="none" w:sz="0" w:space="0" w:color="auto"/>
        <w:right w:val="none" w:sz="0" w:space="0" w:color="auto"/>
      </w:divBdr>
    </w:div>
    <w:div w:id="1999647083">
      <w:bodyDiv w:val="1"/>
      <w:marLeft w:val="0"/>
      <w:marRight w:val="0"/>
      <w:marTop w:val="0"/>
      <w:marBottom w:val="0"/>
      <w:divBdr>
        <w:top w:val="none" w:sz="0" w:space="0" w:color="auto"/>
        <w:left w:val="none" w:sz="0" w:space="0" w:color="auto"/>
        <w:bottom w:val="none" w:sz="0" w:space="0" w:color="auto"/>
        <w:right w:val="none" w:sz="0" w:space="0" w:color="auto"/>
      </w:divBdr>
    </w:div>
    <w:div w:id="2020233861">
      <w:bodyDiv w:val="1"/>
      <w:marLeft w:val="0"/>
      <w:marRight w:val="0"/>
      <w:marTop w:val="0"/>
      <w:marBottom w:val="0"/>
      <w:divBdr>
        <w:top w:val="none" w:sz="0" w:space="0" w:color="auto"/>
        <w:left w:val="none" w:sz="0" w:space="0" w:color="auto"/>
        <w:bottom w:val="none" w:sz="0" w:space="0" w:color="auto"/>
        <w:right w:val="none" w:sz="0" w:space="0" w:color="auto"/>
      </w:divBdr>
    </w:div>
    <w:div w:id="2029912718">
      <w:bodyDiv w:val="1"/>
      <w:marLeft w:val="0"/>
      <w:marRight w:val="0"/>
      <w:marTop w:val="0"/>
      <w:marBottom w:val="0"/>
      <w:divBdr>
        <w:top w:val="none" w:sz="0" w:space="0" w:color="auto"/>
        <w:left w:val="none" w:sz="0" w:space="0" w:color="auto"/>
        <w:bottom w:val="none" w:sz="0" w:space="0" w:color="auto"/>
        <w:right w:val="none" w:sz="0" w:space="0" w:color="auto"/>
      </w:divBdr>
    </w:div>
    <w:div w:id="2042776532">
      <w:bodyDiv w:val="1"/>
      <w:marLeft w:val="0"/>
      <w:marRight w:val="0"/>
      <w:marTop w:val="0"/>
      <w:marBottom w:val="0"/>
      <w:divBdr>
        <w:top w:val="none" w:sz="0" w:space="0" w:color="auto"/>
        <w:left w:val="none" w:sz="0" w:space="0" w:color="auto"/>
        <w:bottom w:val="none" w:sz="0" w:space="0" w:color="auto"/>
        <w:right w:val="none" w:sz="0" w:space="0" w:color="auto"/>
      </w:divBdr>
    </w:div>
    <w:div w:id="2043706015">
      <w:bodyDiv w:val="1"/>
      <w:marLeft w:val="0"/>
      <w:marRight w:val="0"/>
      <w:marTop w:val="0"/>
      <w:marBottom w:val="0"/>
      <w:divBdr>
        <w:top w:val="none" w:sz="0" w:space="0" w:color="auto"/>
        <w:left w:val="none" w:sz="0" w:space="0" w:color="auto"/>
        <w:bottom w:val="none" w:sz="0" w:space="0" w:color="auto"/>
        <w:right w:val="none" w:sz="0" w:space="0" w:color="auto"/>
      </w:divBdr>
    </w:div>
    <w:div w:id="2045521632">
      <w:bodyDiv w:val="1"/>
      <w:marLeft w:val="0"/>
      <w:marRight w:val="0"/>
      <w:marTop w:val="0"/>
      <w:marBottom w:val="0"/>
      <w:divBdr>
        <w:top w:val="none" w:sz="0" w:space="0" w:color="auto"/>
        <w:left w:val="none" w:sz="0" w:space="0" w:color="auto"/>
        <w:bottom w:val="none" w:sz="0" w:space="0" w:color="auto"/>
        <w:right w:val="none" w:sz="0" w:space="0" w:color="auto"/>
      </w:divBdr>
    </w:div>
    <w:div w:id="2073001505">
      <w:bodyDiv w:val="1"/>
      <w:marLeft w:val="0"/>
      <w:marRight w:val="0"/>
      <w:marTop w:val="0"/>
      <w:marBottom w:val="0"/>
      <w:divBdr>
        <w:top w:val="none" w:sz="0" w:space="0" w:color="auto"/>
        <w:left w:val="none" w:sz="0" w:space="0" w:color="auto"/>
        <w:bottom w:val="none" w:sz="0" w:space="0" w:color="auto"/>
        <w:right w:val="none" w:sz="0" w:space="0" w:color="auto"/>
      </w:divBdr>
    </w:div>
    <w:div w:id="2076849766">
      <w:bodyDiv w:val="1"/>
      <w:marLeft w:val="0"/>
      <w:marRight w:val="0"/>
      <w:marTop w:val="0"/>
      <w:marBottom w:val="0"/>
      <w:divBdr>
        <w:top w:val="none" w:sz="0" w:space="0" w:color="auto"/>
        <w:left w:val="none" w:sz="0" w:space="0" w:color="auto"/>
        <w:bottom w:val="none" w:sz="0" w:space="0" w:color="auto"/>
        <w:right w:val="none" w:sz="0" w:space="0" w:color="auto"/>
      </w:divBdr>
    </w:div>
    <w:div w:id="2078506791">
      <w:bodyDiv w:val="1"/>
      <w:marLeft w:val="0"/>
      <w:marRight w:val="0"/>
      <w:marTop w:val="0"/>
      <w:marBottom w:val="0"/>
      <w:divBdr>
        <w:top w:val="none" w:sz="0" w:space="0" w:color="auto"/>
        <w:left w:val="none" w:sz="0" w:space="0" w:color="auto"/>
        <w:bottom w:val="none" w:sz="0" w:space="0" w:color="auto"/>
        <w:right w:val="none" w:sz="0" w:space="0" w:color="auto"/>
      </w:divBdr>
    </w:div>
    <w:div w:id="2085371696">
      <w:bodyDiv w:val="1"/>
      <w:marLeft w:val="0"/>
      <w:marRight w:val="0"/>
      <w:marTop w:val="0"/>
      <w:marBottom w:val="0"/>
      <w:divBdr>
        <w:top w:val="none" w:sz="0" w:space="0" w:color="auto"/>
        <w:left w:val="none" w:sz="0" w:space="0" w:color="auto"/>
        <w:bottom w:val="none" w:sz="0" w:space="0" w:color="auto"/>
        <w:right w:val="none" w:sz="0" w:space="0" w:color="auto"/>
      </w:divBdr>
    </w:div>
    <w:div w:id="2095128228">
      <w:bodyDiv w:val="1"/>
      <w:marLeft w:val="0"/>
      <w:marRight w:val="0"/>
      <w:marTop w:val="0"/>
      <w:marBottom w:val="0"/>
      <w:divBdr>
        <w:top w:val="none" w:sz="0" w:space="0" w:color="auto"/>
        <w:left w:val="none" w:sz="0" w:space="0" w:color="auto"/>
        <w:bottom w:val="none" w:sz="0" w:space="0" w:color="auto"/>
        <w:right w:val="none" w:sz="0" w:space="0" w:color="auto"/>
      </w:divBdr>
    </w:div>
    <w:div w:id="2104497489">
      <w:bodyDiv w:val="1"/>
      <w:marLeft w:val="0"/>
      <w:marRight w:val="0"/>
      <w:marTop w:val="0"/>
      <w:marBottom w:val="0"/>
      <w:divBdr>
        <w:top w:val="none" w:sz="0" w:space="0" w:color="auto"/>
        <w:left w:val="none" w:sz="0" w:space="0" w:color="auto"/>
        <w:bottom w:val="none" w:sz="0" w:space="0" w:color="auto"/>
        <w:right w:val="none" w:sz="0" w:space="0" w:color="auto"/>
      </w:divBdr>
    </w:div>
    <w:div w:id="2105764977">
      <w:bodyDiv w:val="1"/>
      <w:marLeft w:val="0"/>
      <w:marRight w:val="0"/>
      <w:marTop w:val="0"/>
      <w:marBottom w:val="0"/>
      <w:divBdr>
        <w:top w:val="none" w:sz="0" w:space="0" w:color="auto"/>
        <w:left w:val="none" w:sz="0" w:space="0" w:color="auto"/>
        <w:bottom w:val="none" w:sz="0" w:space="0" w:color="auto"/>
        <w:right w:val="none" w:sz="0" w:space="0" w:color="auto"/>
      </w:divBdr>
    </w:div>
    <w:div w:id="21342476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www.bancomundial.org/es/topic/education/overview"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mexicanosprimero.org/wp-content/uploads/2023/02/Pronunciamiento_MP_REDUCA_SURA.pdf"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ww.redalyc.org/pdf/3333/333343664007.pdf"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yperlink" Target="https://recursos.educarex.es/pdf/I_Jorna.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raco.cat/index.php/Ensenanza/article/view/75823" TargetMode="Externa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https://www.weforum.org/reports/" TargetMode="Externa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www.academia.edu/35990407/Machover_Manual_Practico_de_Valoracin_Test_Figura_Humana" TargetMode="Externa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image" Target="media/image7.png"/><Relationship Id="rId22" Type="http://schemas.openxmlformats.org/officeDocument/2006/relationships/hyperlink" Target="https://dle.rae.es/rezago"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1.png"/></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Gon17</b:Tag>
    <b:SourceType>JournalArticle</b:SourceType>
    <b:Guid>{0CCAB64A-294F-4610-8471-5BBE0723601E}</b:Guid>
    <b:Title>DESARROLLO DE HABILIDADES DEL PENSAMIENTO DE ORDEN SUPERIOR A TRAVÉS DE ACTIVIDADES DE DESEMPEÑO</b:Title>
    <b:JournalName>Revista Electrónica ANFEI Digital</b:JournalName>
    <b:Year>2017</b:Year>
    <b:Author>
      <b:Author>
        <b:NameList>
          <b:Person>
            <b:Last>González Murillo</b:Last>
            <b:Middle>A</b:Middle>
            <b:First>L</b:First>
          </b:Person>
          <b:Person>
            <b:Last>Cárdenas Galindo</b:Last>
            <b:Middle>A</b:Middle>
            <b:First>J</b:First>
          </b:Person>
          <b:Person>
            <b:Last>Arellano González</b:Last>
            <b:Middle>C</b:Middle>
            <b:First>J</b:First>
          </b:Person>
        </b:NameList>
      </b:Author>
    </b:Author>
    <b:RefOrder>6</b:RefOrder>
  </b:Source>
  <b:Source>
    <b:Tag>Egg12</b:Tag>
    <b:SourceType>Book</b:SourceType>
    <b:Guid>{DA605FC5-0899-49A9-B9D9-3E9B8D1B54B2}</b:Guid>
    <b:Title>ESTRATEGIAS DOCENTES. Enseñanza de contenidos curriculares y desarrollo de habilidades de pensamiento</b:Title>
    <b:Year>2012</b:Year>
    <b:City>Mexico, D.F</b:City>
    <b:Publisher>Fondo de Cultura Económica</b:Publisher>
    <b:Author>
      <b:Author>
        <b:NameList>
          <b:Person>
            <b:Last> Eggen</b:Last>
            <b:Middle>D.</b:Middle>
            <b:First>Paul</b:First>
          </b:Person>
          <b:Person>
            <b:Last> Kauchak</b:Last>
            <b:Middle>P.</b:Middle>
            <b:First>Donal </b:First>
          </b:Person>
        </b:NameList>
      </b:Author>
    </b:Author>
    <b:RefOrder>7</b:RefOrder>
  </b:Source>
  <b:Source>
    <b:Tag>Rea23</b:Tag>
    <b:SourceType>InternetSite</b:SourceType>
    <b:Guid>{CADE96BE-46E2-4DB1-98F9-B6D6707029CD}</b:Guid>
    <b:Title>Diccionario de la lengua española</b:Title>
    <b:Year>2023</b:Year>
    <b:Author>
      <b:Author>
        <b:Corporate>Real Academia Española</b:Corporate>
      </b:Author>
    </b:Author>
    <b:InternetSiteTitle>Diccionario de la lengua española</b:InternetSiteTitle>
    <b:Month>Enero</b:Month>
    <b:Day>25</b:Day>
    <b:URL>https://dle.rae.es/rezago</b:URL>
    <b:RefOrder>8</b:RefOrder>
  </b:Source>
  <b:Source>
    <b:Tag>Jan18</b:Tag>
    <b:SourceType>Report</b:SourceType>
    <b:Guid>{D39B0CB2-A7B3-4C67-ABCB-50BB34E563A0}</b:Guid>
    <b:Title>Evaluación de las relaciones interpersonales y su asociación con los logros de aprendizaje en los estudiantes de la Institución Educativa Emblemática José Carlos Mariátegui de la Oroya - Región Junín</b:Title>
    <b:Year>2018</b:Year>
    <b:City>Lima-Peru</b:City>
    <b:Author>
      <b:Author>
        <b:NameList>
          <b:Person>
            <b:Last>Janampa Trujillo</b:Last>
            <b:Middle>Juan</b:Middle>
            <b:First>Joel </b:First>
          </b:Person>
        </b:NameList>
      </b:Author>
    </b:Author>
    <b:LCID>es-MX</b:LCID>
    <b:Publisher>Universidad Nacional de  Educación</b:Publisher>
    <b:RefOrder>9</b:RefOrder>
  </b:Source>
  <b:Source>
    <b:Tag>Dur1</b:Tag>
    <b:SourceType>ConferenceProceedings</b:SourceType>
    <b:Guid>{D2FC543A-631E-49ED-B254-8B14B814DB4C}</b:Guid>
    <b:Title>Diseño instruccional fundamentado desde el pensamiento complejo para los aprendizajes en educación superior caso UAEH y Normal del Valle Del Mezquital</b:Title>
    <b:Author>
      <b:Author>
        <b:NameList>
          <b:Person>
            <b:Last>Durán González</b:Last>
            <b:First>Rosa Elena</b:First>
          </b:Person>
          <b:Person>
            <b:Last> Medécigo Shej</b:Last>
            <b:First>Amira</b:First>
          </b:Person>
          <b:Person>
            <b:Last> Raesfeld</b:Last>
            <b:First>Lydia</b:First>
          </b:Person>
        </b:NameList>
      </b:Author>
    </b:Author>
    <b:Year>2018</b:Year>
    <b:ConferenceName>Envolvimiento Estudiantil de la Educacion Superior</b:ConferenceName>
    <b:City>Pontificia Universidad Católica de Río Grande do Sul. Porto Alegre (Brasil)</b:City>
    <b:Publisher>Asociación Iberoamericana de Didáctica Universitaria (AIDU)</b:Publisher>
    <b:RefOrder>10</b:RefOrder>
  </b:Source>
  <b:Source>
    <b:Tag>Mex23</b:Tag>
    <b:SourceType>DocumentFromInternetSite</b:SourceType>
    <b:Guid>{03653812-9B31-4A12-A15D-18C8759F97AC}</b:Guid>
    <b:Title>Mexicanosprimero.org</b:Title>
    <b:Year>2023</b:Year>
    <b:Author>
      <b:Author>
        <b:Corporate>Mexicanos Primero</b:Corporate>
      </b:Author>
    </b:Author>
    <b:InternetSiteTitle>Mexicanosprimero.org/noticias</b:InternetSiteTitle>
    <b:Month>enero </b:Month>
    <b:Day>25</b:Day>
    <b:URL>https://www.mexicanosprimero.org/wp-content/uploads/2023/02/Pronunciamiento_MP_REDUCA_SURA.pdf</b:URL>
    <b:RefOrder>11</b:RefOrder>
  </b:Source>
  <b:Source>
    <b:Tag>Ban23</b:Tag>
    <b:SourceType>InternetSite</b:SourceType>
    <b:Guid>{2BC6338D-451B-4CF2-9D32-759ADC87381D}</b:Guid>
    <b:Title>bancomundial.org</b:Title>
    <b:InternetSiteTitle>banco mundial entendiendo la pobreza</b:InternetSiteTitle>
    <b:Year>2023</b:Year>
    <b:Month>01</b:Month>
    <b:Day>25</b:Day>
    <b:URL>https://www.bancomundial.org/es/topic/education/overview#:~:text=Con%20su%20labor%2C%20el%20Grupo,a%20m%C3%A1s%20tardar%20en%202030.</b:URL>
    <b:Author>
      <b:Author>
        <b:Corporate>Banco Mundial</b:Corporate>
      </b:Author>
    </b:Author>
    <b:RefOrder>3</b:RefOrder>
  </b:Source>
  <b:Source>
    <b:Tag>Bac93</b:Tag>
    <b:SourceType>Book</b:SourceType>
    <b:Guid>{BED5AC33-7949-462C-8F3A-4E19B735C5A3}</b:Guid>
    <b:Title>History. politics &amp; science 1561-1626</b:Title>
    <b:Year>1993</b:Year>
    <b:Author>
      <b:Author>
        <b:NameList>
          <b:Person>
            <b:Last>Wormald</b:Last>
            <b:Middle>Harvey Goodwin</b:Middle>
            <b:First>Brian </b:First>
          </b:Person>
        </b:NameList>
      </b:Author>
    </b:Author>
    <b:City>England</b:City>
    <b:Publisher>Cambridge University press</b:Publisher>
    <b:RefOrder>4</b:RefOrder>
  </b:Source>
  <b:Source>
    <b:Tag>Fle01</b:Tag>
    <b:SourceType>Book</b:SourceType>
    <b:Guid>{1E275485-4B59-4BDB-93A1-E9324992DF65}</b:Guid>
    <b:Title>Teaching and Learning Styles</b:Title>
    <b:InternetSiteTitle>EL MODELO VARK: INSTRUMENTO DISEÑADO</b:InternetSiteTitle>
    <b:Year>2001</b:Year>
    <b:Author>
      <b:Author>
        <b:NameList>
          <b:Person>
            <b:Last>Fleming </b:Last>
            <b:First>Neil</b:First>
          </b:Person>
          <b:Person>
            <b:Last> Mills</b:Last>
            <b:First>Colleen</b:First>
          </b:Person>
        </b:NameList>
      </b:Author>
    </b:Author>
    <b:City>Nueva Zelanda</b:City>
    <b:Publisher>Editorial Christchurch</b:Publisher>
    <b:RefOrder>12</b:RefOrder>
  </b:Source>
  <b:Source>
    <b:Tag>Esc76</b:Tag>
    <b:SourceType>DocumentFromInternetSite</b:SourceType>
    <b:Guid>{7CECAB53-3B6B-4E35-BAB0-4ADEFAC5193E}</b:Guid>
    <b:Title>www.psicojack.com</b:Title>
    <b:Year>1976</b:Year>
    <b:InternetSiteTitle>/machovermanualpracticodevaloracin</b:InternetSiteTitle>
    <b:URL>https://d1wqtxts1xzle7.cloudfront.net/56136263/machovermanualpracticodevaloracin-111025135858-phpapp02-libre.pdf?1521766184=&amp;response-content-disposition=inline%3B+filename%3DMachover_manual_practico_de_valoracion.pdf&amp;Expires=1675845604&amp;Signature=F6nR4OHM</b:URL>
    <b:Author>
      <b:Author>
        <b:NameList>
          <b:Person>
            <b:Last>Escribano</b:Last>
            <b:Middle>Ma.</b:Middle>
            <b:First>Juan</b:First>
          </b:Person>
        </b:NameList>
      </b:Author>
    </b:Author>
    <b:RefOrder>5</b:RefOrder>
  </b:Source>
  <b:Source>
    <b:Tag>Min22</b:Tag>
    <b:SourceType>Report</b:SourceType>
    <b:Guid>{49556197-62B7-402D-8739-5B8E9CE16B5C}</b:Guid>
    <b:Title>Panorama de la educación Indicadores de la OCDE 2022</b:Title>
    <b:Year>2022</b:Year>
    <b:Author>
      <b:Author>
        <b:Corporate>Ministerio de la  educacion y formacion profesional</b:Corporate>
      </b:Author>
    </b:Author>
    <b:Publisher>Ministerio de la  educacion y formacion profesional</b:Publisher>
    <b:City>Madrid</b:City>
    <b:RefOrder>1</b:RefOrder>
  </b:Source>
  <b:Source>
    <b:Tag>Aso23</b:Tag>
    <b:SourceType>InternetSite</b:SourceType>
    <b:Guid>{280C2EE2-9576-4A62-BDBC-5BF71DC797D7}</b:Guid>
    <b:Author>
      <b:Author>
        <b:Corporate>ANUIES</b:Corporate>
      </b:Author>
    </b:Author>
    <b:Title>Anuarios Estadísticos de Educación Superior</b:Title>
    <b:Year>2022</b:Year>
    <b:URL>http://www.anuies.mx/informacion-y-servicios/informacion-estadistica-de-educacion-superior/anuario-estadistico-de-educacion-superior</b:URL>
    <b:RefOrder>2</b:RefOrder>
  </b:Source>
  <b:Source>
    <b:Tag>Día18</b:Tag>
    <b:SourceType>JournalArticle</b:SourceType>
    <b:Guid>{EAC831E2-9305-4D59-96D1-76B7D834D5BB}</b:Guid>
    <b:Title>Reprobación escolar en el nivel medio superior y su relación con el autoconcepto en la adolescencia</b:Title>
    <b:Pages>Vol. XLVIII, núm. 2, pp. 125-142</b:Pages>
    <b:Year>2018</b:Year>
    <b:Author>
      <b:Author>
        <b:NameList>
          <b:Person>
            <b:Last> Díaz Barajas</b:Last>
            <b:First>Dámaris</b:First>
          </b:Person>
          <b:Person>
            <b:Last> Ruiz Olvera</b:Last>
            <b:First>Abigail</b:First>
          </b:Person>
        </b:NameList>
      </b:Author>
    </b:Author>
    <b:JournalName>Revista Latinoamericana de Estudios Educativos</b:JournalName>
    <b:RefOrder>13</b:RefOrder>
  </b:Source>
  <b:Source>
    <b:Tag>Tec19</b:Tag>
    <b:SourceType>Report</b:SourceType>
    <b:Guid>{D1CE0D2A-B57E-4A4C-9F3F-4D174E163100}</b:Guid>
    <b:Title>Programa de Desarrollo Institucional PDI 2019-2024</b:Title>
    <b:Year>2019</b:Year>
    <b:Publisher>Tecnológico Nacional de México</b:Publisher>
    <b:Author>
      <b:Author>
        <b:Corporate>Tecnológico Nacional de México</b:Corporate>
      </b:Author>
    </b:Author>
    <b:RefOrder>14</b:RefOrder>
  </b:Source>
  <b:Source>
    <b:Tag>Wor17</b:Tag>
    <b:SourceType>Report</b:SourceType>
    <b:Guid>{2933860C-763C-43F3-8BE6-64DD07E7A1BB}</b:Guid>
    <b:Author>
      <b:Author>
        <b:Corporate>Worl Economic Forum</b:Corporate>
      </b:Author>
    </b:Author>
    <b:Title>The Global Competitiveness Report 2017–2018</b:Title>
    <b:Year>2018</b:Year>
    <b:Publisher>World Economic Forum</b:Publisher>
    <b:URL>https://www.weforum.org/reports/</b:URL>
    <b:RefOrder>15</b:RefOrder>
  </b:Source>
  <b:Source>
    <b:Tag>Zoh06</b:Tag>
    <b:SourceType>JournalArticle</b:SourceType>
    <b:Guid>{188F8C68-DE01-4C9E-BB1C-54BC3E02B195}</b:Guid>
    <b:Author>
      <b:Author>
        <b:NameList>
          <b:Person>
            <b:Last>Zohas</b:Last>
            <b:First>Anat</b:First>
          </b:Person>
        </b:NameList>
      </b:Author>
    </b:Author>
    <b:Title>l pensamiento de orden superior en las clases de ciencias : objetivos, medios y resultados de investigación</b:Title>
    <b:JournalName>Enseñanza de las ciencias: revista de investigación y experiencias didácticas</b:JournalName>
    <b:Year>2006</b:Year>
    <b:Pages>157-172,</b:Pages>
    <b:Volume>24</b:Volume>
    <b:URL>https://raco.cat/index.php/Ensenanza/article/view/75823.</b:URL>
    <b:RefOrder>16</b:RefOrder>
  </b:Source>
  <b:Source>
    <b:Tag>Mot10</b:Tag>
    <b:SourceType>JournalArticle</b:SourceType>
    <b:Guid>{D9C9227C-9F04-4E4B-9290-8210D08320C9}</b:Guid>
    <b:Title>Desarrollo de Habilidades del Pensamiento</b:Title>
    <b:Year>2020</b:Year>
    <b:JournalName>Vida Cientifica</b:JournalName>
    <b:Pages>21-53</b:Pages>
    <b:Volume>15</b:Volume>
    <b:Author>
      <b:Author>
        <b:NameList>
          <b:Person>
            <b:Last>Ortiz-Hernández</b:Last>
            <b:First>Carolina A.</b:First>
          </b:Person>
        </b:NameList>
      </b:Author>
    </b:Author>
    <b:URL>https://repository.uaeh.edu.mx/revistas/index.php/prepa4/issue/archive</b:URL>
    <b:RefOrder>17</b:RefOrder>
  </b:Source>
  <b:Source>
    <b:Tag>LAR18</b:Tag>
    <b:SourceType>DocumentFromInternetSite</b:SourceType>
    <b:Guid>{98A9A409-15E3-495C-9577-78DE9BD6A2ED}</b:Guid>
    <b:Title>Pontificia Universidad Catolica del Peru</b:Title>
    <b:Year>2018</b:Year>
    <b:InternetSiteTitle>Pontificia Universidad Catolica del Peru:Propiedades psicométricas del CERI y CERM en estudiantes universitarios de Lima</b:InternetSiteTitle>
    <b:URL>https://tesis.pucp.edu.pe/repositorio/handle/20.500.12404/13161</b:URL>
    <b:Author>
      <b:Author>
        <b:NameList>
          <b:Person>
            <b:Last>Larco Avendaño</b:Last>
            <b:First>Lucía</b:First>
            <b:Middle>Leonor</b:Middle>
          </b:Person>
        </b:NameList>
      </b:Author>
    </b:Author>
    <b:RefOrder>18</b:RefOrder>
  </b:Source>
  <b:Source>
    <b:Tag>Báe16</b:Tag>
    <b:SourceType>JournalArticle</b:SourceType>
    <b:Guid>{2DB5EA99-A0C4-4CA6-B42F-EF93B7ADD646}</b:Guid>
    <b:Title>Una revisión de tres modelos del pensamiento para enseñar habilidades del pensamiento</b:Title>
    <b:JournalName>Perspectiva Educacional, Formación de Profesores</b:JournalName>
    <b:Year>2016</b:Year>
    <b:Pages>94-113</b:Pages>
    <b:Volume>55</b:Volume>
    <b:Issue>0716-0488</b:Issue>
    <b:Author>
      <b:Author>
        <b:NameList>
          <b:Person>
            <b:Last>Báez</b:Last>
            <b:First>Javier</b:First>
          </b:Person>
          <b:Person>
            <b:Last>Onrubia</b:Last>
            <b:First>Javier</b:First>
          </b:Person>
        </b:NameList>
      </b:Author>
    </b:Author>
    <b:URL>https://www.redalyc.org/pdf/3333/333343664007.pdf</b:URL>
    <b:RefOrder>19</b:RefOrder>
  </b:Source>
  <b:Source>
    <b:Tag>Esp12</b:Tag>
    <b:SourceType>JournalArticle</b:SourceType>
    <b:Guid>{DAC6E912-474B-4E54-9D39-0D80A1661727}</b:Guid>
    <b:Title>Factores familiares asociados a la deserción escolar en Chile</b:Title>
    <b:JournalName>Revista de Ciencias Sociales (Ve)</b:JournalName>
    <b:Year>2012</b:Year>
    <b:Pages>136-150,  vol. XVIII, núm. 1.</b:Pages>
    <b:Author>
      <b:Author>
        <b:NameList>
          <b:Person>
            <b:Last>Espinoza</b:Last>
            <b:First>Oscar </b:First>
          </b:Person>
          <b:Person>
            <b:Last>Castillo</b:Last>
            <b:First>Dante </b:First>
          </b:Person>
          <b:Person>
            <b:Last>Gonzalez</b:Last>
            <b:Middle>Eduardo</b:Middle>
            <b:First>Luis </b:First>
          </b:Person>
          <b:Person>
            <b:Last>Loyola</b:Last>
            <b:First>Javier</b:First>
          </b:Person>
        </b:NameList>
      </b:Author>
    </b:Author>
    <b:RefOrder>20</b:RefOrder>
  </b:Source>
  <b:Source>
    <b:Tag>Gor</b:Tag>
    <b:SourceType>Report</b:SourceType>
    <b:Guid>{226A22FA-E87F-4CA8-97EB-C35E1DA7F0F7}</b:Guid>
    <b:Title>La prueba RAVEN como instrumento de evaluación</b:Title>
    <b:URL>https://redined.educacion.gob.es/xmlui/bitstream/handle/11162/94034/00920063000141.pdf?sequence=1</b:URL>
    <b:JournalName>EOEP General de Castuera</b:JournalName>
    <b:Author>
      <b:Author>
        <b:NameList>
          <b:Person>
            <b:Last>Gordillo</b:Last>
            <b:First>Isabel</b:First>
          </b:Person>
          <b:Person>
            <b:Last>Daza</b:Last>
            <b:First>Esperanza</b:First>
          </b:Person>
        </b:NameList>
      </b:Author>
    </b:Author>
    <b:Publisher>RENIDED</b:Publisher>
    <b:RefOrder>21</b:RefOrder>
  </b:Source>
  <b:Source>
    <b:Tag>Men17</b:Tag>
    <b:SourceType>JournalArticle</b:SourceType>
    <b:Guid>{81B8DA27-A512-44FA-AA9F-80C54F5E3756}</b:Guid>
    <b:Title>Factores intra y extra escolares asociados</b:Title>
    <b:Year>2017</b:Year>
    <b:Pages>vol. 12, núm. 1</b:Pages>
    <b:JournalName>Revista de Educación</b:JournalName>
    <b:Author>
      <b:Author>
        <b:NameList>
          <b:Person>
            <b:Last>Mendoza</b:Last>
            <b:First>Elizabeth</b:First>
          </b:Person>
          <b:Person>
            <b:Last>Zúñiga</b:Last>
            <b:First>María</b:First>
          </b:Person>
        </b:NameList>
      </b:Author>
    </b:Author>
    <b:RefOrder>22</b:RefOrder>
  </b:Source>
  <b:Source>
    <b:Tag>Muñ09</b:Tag>
    <b:SourceType>JournalArticle</b:SourceType>
    <b:Guid>{5B20EF46-64C4-4C2A-A8D7-8E4C94428488}</b:Guid>
    <b:Title>Contruccion  del conocimineto sobre la Etiologia del rezago educativo y sus implicaciones para la orientacion de la politicas publicas: la Experiencia de Mexico.</b:Title>
    <b:Year>2009</b:Year>
    <b:JournalName>Revista Iberoamericana sobre calidad, eficacia y cambio en educación</b:JournalName>
    <b:Pages>28-45</b:Pages>
    <b:Author>
      <b:Author>
        <b:NameList>
          <b:Person>
            <b:Last>Muñoz</b:Last>
            <b:First>Carlos</b:First>
          </b:Person>
        </b:NameList>
      </b:Author>
    </b:Author>
    <b:RefOrder>23</b:RefOrder>
  </b:Source>
  <b:Source>
    <b:Tag>IJo05</b:Tag>
    <b:SourceType>Book</b:SourceType>
    <b:Guid>{0C05DDEB-8FB8-4509-ADAB-7BDC4B7869E8}</b:Guid>
    <b:Title>I Jornadas Regionales de Intervención Psicopedagógica</b:Title>
    <b:Year>2005</b:Year>
    <b:DOI>84-96212-43-2</b:DOI>
    <b:Author>
      <b:Author>
        <b:Corporate>I Jornadas Regionales de Intervención Psicopedagógica</b:Corporate>
      </b:Author>
    </b:Author>
    <b:RefOrder>24</b:RefOrder>
  </b:Source>
</b:Sources>
</file>

<file path=customXml/itemProps1.xml><?xml version="1.0" encoding="utf-8"?>
<ds:datastoreItem xmlns:ds="http://schemas.openxmlformats.org/officeDocument/2006/customXml" ds:itemID="{4D40B609-3886-4AFB-BC79-B727FBF31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264</TotalTime>
  <Pages>26</Pages>
  <Words>7653</Words>
  <Characters>42097</Characters>
  <Application>Microsoft Office Word</Application>
  <DocSecurity>0</DocSecurity>
  <Lines>350</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Gustavo Toledo</cp:lastModifiedBy>
  <cp:revision>90</cp:revision>
  <cp:lastPrinted>2024-06-25T21:44:00Z</cp:lastPrinted>
  <dcterms:created xsi:type="dcterms:W3CDTF">2023-11-16T17:15:00Z</dcterms:created>
  <dcterms:modified xsi:type="dcterms:W3CDTF">2024-06-25T21:44:00Z</dcterms:modified>
</cp:coreProperties>
</file>