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6BDC1" w14:textId="11237B47" w:rsidR="00E9146D" w:rsidRDefault="00440C77" w:rsidP="006E188D">
      <w:pPr>
        <w:spacing w:before="240" w:line="360" w:lineRule="auto"/>
        <w:jc w:val="right"/>
        <w:rPr>
          <w:rFonts w:ascii="Times New Roman" w:hAnsi="Times New Roman" w:cs="Times New Roman"/>
          <w:b/>
          <w:bCs/>
          <w:i/>
          <w:iCs/>
          <w:color w:val="000000" w:themeColor="text1"/>
          <w:sz w:val="24"/>
          <w:szCs w:val="24"/>
        </w:rPr>
      </w:pPr>
      <w:bookmarkStart w:id="0" w:name="_Hlk155168214"/>
      <w:bookmarkStart w:id="1" w:name="_Hlk138922214"/>
      <w:bookmarkStart w:id="2" w:name="_Hlk146301880"/>
      <w:r w:rsidRPr="00440C77">
        <w:rPr>
          <w:rFonts w:ascii="Times New Roman" w:hAnsi="Times New Roman" w:cs="Times New Roman"/>
          <w:b/>
          <w:bCs/>
          <w:i/>
          <w:iCs/>
          <w:color w:val="000000" w:themeColor="text1"/>
          <w:sz w:val="24"/>
          <w:szCs w:val="24"/>
        </w:rPr>
        <w:t>https://doi.org/10.23913/ride.v14i28.1751</w:t>
      </w:r>
      <w:bookmarkEnd w:id="0"/>
    </w:p>
    <w:p w14:paraId="05CB19F2" w14:textId="62B20F02" w:rsidR="00E9146D" w:rsidRDefault="00E9146D" w:rsidP="006E188D">
      <w:pPr>
        <w:spacing w:before="240" w:line="360"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sz w:val="24"/>
          <w:szCs w:val="24"/>
        </w:rPr>
        <w:t>Artículos científicos</w:t>
      </w:r>
    </w:p>
    <w:p w14:paraId="20BE513E" w14:textId="46B76C86" w:rsidR="00C661E2" w:rsidRPr="00E9146D" w:rsidRDefault="00C661E2" w:rsidP="00E9146D">
      <w:pPr>
        <w:spacing w:before="240" w:line="276" w:lineRule="auto"/>
        <w:jc w:val="right"/>
        <w:rPr>
          <w:rFonts w:ascii="Calibri" w:eastAsia="Times New Roman" w:hAnsi="Calibri" w:cs="Calibri"/>
          <w:b/>
          <w:color w:val="000000"/>
          <w:sz w:val="32"/>
          <w:szCs w:val="32"/>
          <w:lang w:eastAsia="es-MX"/>
        </w:rPr>
      </w:pPr>
      <w:r w:rsidRPr="00E9146D">
        <w:rPr>
          <w:rFonts w:ascii="Calibri" w:eastAsia="Times New Roman" w:hAnsi="Calibri" w:cs="Calibri"/>
          <w:b/>
          <w:color w:val="000000"/>
          <w:sz w:val="32"/>
          <w:szCs w:val="32"/>
          <w:lang w:eastAsia="es-MX"/>
        </w:rPr>
        <w:t>Plan de manejo para la seguridad hídrica en una comunidad rural del estado de Guerrero, México</w:t>
      </w:r>
      <w:bookmarkEnd w:id="1"/>
    </w:p>
    <w:bookmarkEnd w:id="2"/>
    <w:p w14:paraId="22B58994" w14:textId="67CCF8B7" w:rsidR="004D0015" w:rsidRPr="00E9146D" w:rsidRDefault="00AD5798" w:rsidP="00E9146D">
      <w:pPr>
        <w:spacing w:after="0" w:line="276" w:lineRule="auto"/>
        <w:jc w:val="right"/>
        <w:rPr>
          <w:rFonts w:ascii="Calibri" w:eastAsia="Times New Roman" w:hAnsi="Calibri" w:cs="Calibri"/>
          <w:b/>
          <w:i/>
          <w:iCs/>
          <w:color w:val="000000"/>
          <w:sz w:val="28"/>
          <w:szCs w:val="28"/>
          <w:lang w:eastAsia="es-MX"/>
        </w:rPr>
      </w:pPr>
      <w:r w:rsidRPr="00E9146D">
        <w:rPr>
          <w:rFonts w:ascii="Calibri" w:eastAsia="Times New Roman" w:hAnsi="Calibri" w:cs="Calibri"/>
          <w:b/>
          <w:i/>
          <w:iCs/>
          <w:color w:val="000000"/>
          <w:sz w:val="28"/>
          <w:szCs w:val="28"/>
          <w:lang w:eastAsia="es-MX"/>
        </w:rPr>
        <w:t>Management plan for water security in a rural community in the state of Guerrero, Mexico</w:t>
      </w:r>
    </w:p>
    <w:p w14:paraId="2065BE74" w14:textId="77777777" w:rsidR="00AD5798" w:rsidRPr="00E9146D" w:rsidRDefault="00AD5798" w:rsidP="00E9146D">
      <w:pPr>
        <w:spacing w:after="0" w:line="276" w:lineRule="auto"/>
        <w:jc w:val="right"/>
        <w:rPr>
          <w:rFonts w:ascii="Calibri" w:eastAsia="Times New Roman" w:hAnsi="Calibri" w:cs="Calibri"/>
          <w:b/>
          <w:i/>
          <w:iCs/>
          <w:color w:val="000000"/>
          <w:sz w:val="28"/>
          <w:szCs w:val="28"/>
          <w:lang w:eastAsia="es-MX"/>
        </w:rPr>
      </w:pPr>
    </w:p>
    <w:p w14:paraId="35CFB5C8" w14:textId="1DDDFA03" w:rsidR="004D0015" w:rsidRPr="00E9146D" w:rsidRDefault="00AD5798" w:rsidP="00E9146D">
      <w:pPr>
        <w:spacing w:after="0" w:line="276" w:lineRule="auto"/>
        <w:jc w:val="right"/>
        <w:rPr>
          <w:rFonts w:ascii="Calibri" w:eastAsia="Times New Roman" w:hAnsi="Calibri" w:cs="Calibri"/>
          <w:b/>
          <w:i/>
          <w:iCs/>
          <w:color w:val="000000"/>
          <w:sz w:val="28"/>
          <w:szCs w:val="28"/>
          <w:lang w:eastAsia="es-MX"/>
        </w:rPr>
      </w:pPr>
      <w:r w:rsidRPr="00E9146D">
        <w:rPr>
          <w:rFonts w:ascii="Calibri" w:eastAsia="Times New Roman" w:hAnsi="Calibri" w:cs="Calibri"/>
          <w:b/>
          <w:i/>
          <w:iCs/>
          <w:color w:val="000000"/>
          <w:sz w:val="28"/>
          <w:szCs w:val="28"/>
          <w:lang w:eastAsia="es-MX"/>
        </w:rPr>
        <w:t>Plano de gestão para segurança hídrica em uma comunidade rural do estado de Guerrero, México</w:t>
      </w:r>
    </w:p>
    <w:p w14:paraId="4F029781" w14:textId="77777777" w:rsidR="0048617F" w:rsidRPr="0055028A" w:rsidRDefault="0048617F" w:rsidP="006E188D">
      <w:pPr>
        <w:spacing w:after="0" w:line="240" w:lineRule="auto"/>
        <w:jc w:val="right"/>
        <w:rPr>
          <w:rFonts w:ascii="Times New Roman" w:eastAsia="Times New Roman" w:hAnsi="Times New Roman" w:cs="Times New Roman"/>
          <w:bCs/>
          <w:sz w:val="28"/>
          <w:szCs w:val="28"/>
          <w:lang w:val="pt-PT"/>
        </w:rPr>
      </w:pPr>
    </w:p>
    <w:p w14:paraId="003D5C9E" w14:textId="7593FE83" w:rsidR="00DD4F9B" w:rsidRPr="00E9146D" w:rsidRDefault="0048617F" w:rsidP="006E188D">
      <w:pPr>
        <w:spacing w:after="0" w:line="240" w:lineRule="auto"/>
        <w:jc w:val="right"/>
        <w:rPr>
          <w:rFonts w:eastAsia="Times New Roman" w:cstheme="minorHAnsi"/>
          <w:b/>
          <w:sz w:val="24"/>
          <w:szCs w:val="24"/>
          <w:lang w:val="pt-PT"/>
        </w:rPr>
      </w:pPr>
      <w:r w:rsidRPr="00E9146D">
        <w:rPr>
          <w:rFonts w:eastAsia="Times New Roman" w:cstheme="minorHAnsi"/>
          <w:b/>
          <w:sz w:val="24"/>
          <w:szCs w:val="24"/>
          <w:lang w:val="pt-PT"/>
        </w:rPr>
        <w:t>Sirilo Suastegui Cruz</w:t>
      </w:r>
    </w:p>
    <w:p w14:paraId="7D68820F" w14:textId="60A7ACCF" w:rsidR="0048617F" w:rsidRPr="0055028A" w:rsidRDefault="0048617F" w:rsidP="006E188D">
      <w:pPr>
        <w:spacing w:after="0" w:line="240" w:lineRule="auto"/>
        <w:jc w:val="right"/>
        <w:rPr>
          <w:rFonts w:ascii="Times New Roman" w:eastAsia="Times New Roman" w:hAnsi="Times New Roman" w:cs="Times New Roman"/>
          <w:bCs/>
          <w:sz w:val="24"/>
          <w:szCs w:val="24"/>
          <w:lang w:val="pt-PT"/>
        </w:rPr>
      </w:pPr>
      <w:r w:rsidRPr="0055028A">
        <w:rPr>
          <w:rFonts w:ascii="Times New Roman" w:eastAsia="Times New Roman" w:hAnsi="Times New Roman" w:cs="Times New Roman"/>
          <w:bCs/>
          <w:sz w:val="24"/>
          <w:szCs w:val="24"/>
          <w:lang w:val="pt-PT"/>
        </w:rPr>
        <w:t>Universidad Autonoma de Guerrero</w:t>
      </w:r>
      <w:r w:rsidR="00440C77">
        <w:rPr>
          <w:rFonts w:ascii="Times New Roman" w:eastAsia="Times New Roman" w:hAnsi="Times New Roman" w:cs="Times New Roman"/>
          <w:bCs/>
          <w:sz w:val="24"/>
          <w:szCs w:val="24"/>
          <w:lang w:val="pt-PT"/>
        </w:rPr>
        <w:t>, México</w:t>
      </w:r>
    </w:p>
    <w:p w14:paraId="16857BB9" w14:textId="1A26738E" w:rsidR="0048617F" w:rsidRPr="00E9146D" w:rsidRDefault="00000000" w:rsidP="006E188D">
      <w:pPr>
        <w:spacing w:after="0" w:line="240" w:lineRule="auto"/>
        <w:jc w:val="right"/>
        <w:rPr>
          <w:rFonts w:eastAsia="Times New Roman" w:cstheme="minorHAnsi"/>
          <w:bCs/>
          <w:color w:val="FF0000"/>
          <w:sz w:val="24"/>
          <w:szCs w:val="24"/>
          <w:lang w:val="pt-PT"/>
        </w:rPr>
      </w:pPr>
      <w:hyperlink r:id="rId8" w:history="1">
        <w:r w:rsidR="0048617F" w:rsidRPr="00E9146D">
          <w:rPr>
            <w:rStyle w:val="Hipervnculo"/>
            <w:rFonts w:eastAsia="Times New Roman" w:cstheme="minorHAnsi"/>
            <w:bCs/>
            <w:color w:val="FF0000"/>
            <w:sz w:val="24"/>
            <w:szCs w:val="24"/>
            <w:u w:val="none"/>
            <w:lang w:val="pt-PT"/>
          </w:rPr>
          <w:t>sirilo_sc</w:t>
        </w:r>
        <w:r w:rsidR="0048617F" w:rsidRPr="00E9146D">
          <w:rPr>
            <w:rStyle w:val="Hipervnculo"/>
            <w:rFonts w:cstheme="minorHAnsi"/>
            <w:color w:val="FF0000"/>
            <w:sz w:val="24"/>
            <w:szCs w:val="24"/>
            <w:u w:val="none"/>
            <w:shd w:val="clear" w:color="auto" w:fill="FFFFFF"/>
          </w:rPr>
          <w:t>@uagro.mx</w:t>
        </w:r>
      </w:hyperlink>
    </w:p>
    <w:p w14:paraId="41D47A68" w14:textId="2023E99C" w:rsidR="0048617F" w:rsidRPr="0055028A" w:rsidRDefault="0048617F" w:rsidP="006E188D">
      <w:pPr>
        <w:spacing w:after="0" w:line="240" w:lineRule="auto"/>
        <w:jc w:val="right"/>
        <w:rPr>
          <w:rFonts w:ascii="Times New Roman" w:hAnsi="Times New Roman" w:cs="Times New Roman"/>
          <w:sz w:val="24"/>
          <w:szCs w:val="24"/>
          <w:shd w:val="clear" w:color="auto" w:fill="FFFFFF"/>
        </w:rPr>
      </w:pPr>
      <w:r w:rsidRPr="00E9146D">
        <w:rPr>
          <w:rFonts w:ascii="Times New Roman" w:hAnsi="Times New Roman" w:cs="Times New Roman"/>
          <w:sz w:val="24"/>
          <w:szCs w:val="24"/>
          <w:shd w:val="clear" w:color="auto" w:fill="FFFFFF"/>
        </w:rPr>
        <w:t>https://orcid.org/0000-0001-6795-6312</w:t>
      </w:r>
      <w:r w:rsidRPr="0055028A">
        <w:rPr>
          <w:rFonts w:ascii="Times New Roman" w:hAnsi="Times New Roman" w:cs="Times New Roman"/>
          <w:sz w:val="24"/>
          <w:szCs w:val="24"/>
          <w:shd w:val="clear" w:color="auto" w:fill="FFFFFF"/>
        </w:rPr>
        <w:t xml:space="preserve"> </w:t>
      </w:r>
    </w:p>
    <w:p w14:paraId="797C5AB0" w14:textId="3D592093" w:rsidR="0048617F" w:rsidRPr="0055028A" w:rsidRDefault="00E9146D" w:rsidP="006E188D">
      <w:pPr>
        <w:spacing w:after="0" w:line="240" w:lineRule="auto"/>
        <w:jc w:val="right"/>
        <w:rPr>
          <w:rFonts w:ascii="Times New Roman" w:hAnsi="Times New Roman" w:cs="Times New Roman"/>
          <w:b/>
          <w:bCs/>
          <w:color w:val="222222"/>
          <w:sz w:val="24"/>
          <w:szCs w:val="24"/>
          <w:shd w:val="clear" w:color="auto" w:fill="FFFFFF"/>
        </w:rPr>
      </w:pPr>
      <w:r>
        <w:rPr>
          <w:rFonts w:eastAsia="Times New Roman" w:cstheme="minorHAnsi"/>
          <w:b/>
          <w:sz w:val="24"/>
          <w:szCs w:val="24"/>
          <w:lang w:val="pt-PT"/>
        </w:rPr>
        <w:br/>
      </w:r>
      <w:r w:rsidR="0048617F" w:rsidRPr="00E9146D">
        <w:rPr>
          <w:rFonts w:eastAsia="Times New Roman" w:cstheme="minorHAnsi"/>
          <w:b/>
          <w:sz w:val="24"/>
          <w:szCs w:val="24"/>
          <w:lang w:val="pt-PT"/>
        </w:rPr>
        <w:t>Felipe Gallardo López</w:t>
      </w:r>
      <w:r w:rsidR="000E2267" w:rsidRPr="0055028A">
        <w:rPr>
          <w:rFonts w:ascii="Times New Roman" w:hAnsi="Times New Roman" w:cs="Times New Roman"/>
          <w:b/>
          <w:bCs/>
          <w:sz w:val="24"/>
          <w:szCs w:val="24"/>
          <w:shd w:val="clear" w:color="auto" w:fill="FFFFFF"/>
        </w:rPr>
        <w:t>*</w:t>
      </w:r>
    </w:p>
    <w:p w14:paraId="6B32D2D6" w14:textId="1671DD32" w:rsidR="0048617F" w:rsidRPr="0055028A" w:rsidRDefault="0048617F" w:rsidP="006E188D">
      <w:pPr>
        <w:spacing w:after="0" w:line="240" w:lineRule="auto"/>
        <w:jc w:val="right"/>
        <w:rPr>
          <w:rFonts w:ascii="Times New Roman" w:hAnsi="Times New Roman" w:cs="Times New Roman"/>
          <w:color w:val="222222"/>
          <w:sz w:val="24"/>
          <w:szCs w:val="24"/>
          <w:shd w:val="clear" w:color="auto" w:fill="FFFFFF"/>
        </w:rPr>
      </w:pPr>
      <w:r w:rsidRPr="0055028A">
        <w:rPr>
          <w:rFonts w:ascii="Times New Roman" w:hAnsi="Times New Roman" w:cs="Times New Roman"/>
          <w:color w:val="222222"/>
          <w:sz w:val="24"/>
          <w:szCs w:val="24"/>
          <w:shd w:val="clear" w:color="auto" w:fill="FFFFFF"/>
        </w:rPr>
        <w:t>Colegio de Postgraduados</w:t>
      </w:r>
      <w:r w:rsidR="00440C77">
        <w:rPr>
          <w:rFonts w:ascii="Times New Roman" w:hAnsi="Times New Roman" w:cs="Times New Roman"/>
          <w:color w:val="222222"/>
          <w:sz w:val="24"/>
          <w:szCs w:val="24"/>
          <w:shd w:val="clear" w:color="auto" w:fill="FFFFFF"/>
        </w:rPr>
        <w:t>,</w:t>
      </w:r>
      <w:r w:rsidRPr="0055028A">
        <w:rPr>
          <w:rFonts w:ascii="Times New Roman" w:hAnsi="Times New Roman" w:cs="Times New Roman"/>
          <w:color w:val="222222"/>
          <w:sz w:val="24"/>
          <w:szCs w:val="24"/>
          <w:shd w:val="clear" w:color="auto" w:fill="FFFFFF"/>
        </w:rPr>
        <w:t xml:space="preserve"> Campus </w:t>
      </w:r>
      <w:r w:rsidR="00067D3B" w:rsidRPr="0055028A">
        <w:rPr>
          <w:rFonts w:ascii="Times New Roman" w:hAnsi="Times New Roman" w:cs="Times New Roman"/>
          <w:color w:val="222222"/>
          <w:sz w:val="24"/>
          <w:szCs w:val="24"/>
          <w:shd w:val="clear" w:color="auto" w:fill="FFFFFF"/>
        </w:rPr>
        <w:t>Veracruz</w:t>
      </w:r>
      <w:r w:rsidR="00440C77">
        <w:rPr>
          <w:rFonts w:ascii="Times New Roman" w:hAnsi="Times New Roman" w:cs="Times New Roman"/>
          <w:color w:val="222222"/>
          <w:sz w:val="24"/>
          <w:szCs w:val="24"/>
          <w:shd w:val="clear" w:color="auto" w:fill="FFFFFF"/>
        </w:rPr>
        <w:t>, México</w:t>
      </w:r>
    </w:p>
    <w:p w14:paraId="6E808953" w14:textId="77777777" w:rsidR="0048617F" w:rsidRPr="00E9146D" w:rsidRDefault="00000000" w:rsidP="0048617F">
      <w:pPr>
        <w:spacing w:after="0" w:line="240" w:lineRule="auto"/>
        <w:jc w:val="right"/>
        <w:rPr>
          <w:rStyle w:val="Hipervnculo"/>
          <w:rFonts w:eastAsia="Times New Roman" w:cstheme="minorHAnsi"/>
          <w:bCs/>
          <w:color w:val="FF0000"/>
          <w:sz w:val="24"/>
          <w:szCs w:val="24"/>
          <w:u w:val="none"/>
          <w:lang w:val="pt-PT"/>
        </w:rPr>
      </w:pPr>
      <w:hyperlink r:id="rId9" w:history="1">
        <w:r w:rsidR="0048617F" w:rsidRPr="00E9146D">
          <w:rPr>
            <w:rStyle w:val="Hipervnculo"/>
            <w:rFonts w:eastAsia="Times New Roman" w:cstheme="minorHAnsi"/>
            <w:bCs/>
            <w:color w:val="FF0000"/>
            <w:sz w:val="24"/>
            <w:szCs w:val="24"/>
            <w:u w:val="none"/>
            <w:lang w:val="pt-PT"/>
          </w:rPr>
          <w:t>felipegl@colpos.mx</w:t>
        </w:r>
      </w:hyperlink>
    </w:p>
    <w:p w14:paraId="268044C3" w14:textId="69932A82" w:rsidR="000E2267" w:rsidRPr="0055028A" w:rsidRDefault="0048617F" w:rsidP="0048617F">
      <w:pPr>
        <w:spacing w:after="0" w:line="240" w:lineRule="auto"/>
        <w:jc w:val="right"/>
        <w:rPr>
          <w:rFonts w:ascii="Times New Roman" w:hAnsi="Times New Roman" w:cs="Times New Roman"/>
          <w:sz w:val="24"/>
          <w:szCs w:val="24"/>
        </w:rPr>
      </w:pPr>
      <w:r w:rsidRPr="00E9146D">
        <w:rPr>
          <w:rFonts w:ascii="Times New Roman" w:hAnsi="Times New Roman" w:cs="Times New Roman"/>
          <w:sz w:val="24"/>
          <w:szCs w:val="24"/>
          <w:shd w:val="clear" w:color="auto" w:fill="FFFFFF"/>
        </w:rPr>
        <w:t>https://orcid.org/0000-0003-1490-4919</w:t>
      </w:r>
    </w:p>
    <w:p w14:paraId="0F2F9CEE" w14:textId="1F438CDC" w:rsidR="0048617F" w:rsidRPr="0055028A" w:rsidRDefault="00E9146D" w:rsidP="0048617F">
      <w:pPr>
        <w:spacing w:after="0" w:line="240" w:lineRule="auto"/>
        <w:jc w:val="right"/>
        <w:rPr>
          <w:rFonts w:ascii="Times New Roman" w:hAnsi="Times New Roman" w:cs="Times New Roman"/>
          <w:b/>
          <w:sz w:val="24"/>
          <w:szCs w:val="24"/>
        </w:rPr>
      </w:pPr>
      <w:r>
        <w:rPr>
          <w:rFonts w:ascii="Times New Roman" w:hAnsi="Times New Roman" w:cs="Times New Roman"/>
          <w:sz w:val="24"/>
          <w:szCs w:val="24"/>
          <w:shd w:val="clear" w:color="auto" w:fill="FFFFFF"/>
        </w:rPr>
        <w:br/>
      </w:r>
      <w:r w:rsidR="000E2267" w:rsidRPr="0055028A">
        <w:rPr>
          <w:rFonts w:ascii="Times New Roman" w:hAnsi="Times New Roman" w:cs="Times New Roman"/>
          <w:sz w:val="24"/>
          <w:szCs w:val="24"/>
          <w:shd w:val="clear" w:color="auto" w:fill="FFFFFF"/>
        </w:rPr>
        <w:t>*Autor de correspondencia</w:t>
      </w:r>
      <w:r w:rsidR="0048617F" w:rsidRPr="0055028A">
        <w:rPr>
          <w:rFonts w:ascii="Times New Roman" w:hAnsi="Times New Roman" w:cs="Times New Roman"/>
          <w:sz w:val="24"/>
          <w:szCs w:val="24"/>
        </w:rPr>
        <w:t xml:space="preserve"> </w:t>
      </w:r>
    </w:p>
    <w:p w14:paraId="22495571" w14:textId="77777777" w:rsidR="0048617F" w:rsidRPr="0055028A" w:rsidRDefault="0048617F" w:rsidP="0048617F">
      <w:pPr>
        <w:spacing w:after="0" w:line="240" w:lineRule="auto"/>
        <w:rPr>
          <w:rFonts w:ascii="Times New Roman" w:eastAsia="Times New Roman" w:hAnsi="Times New Roman" w:cs="Times New Roman"/>
          <w:bCs/>
          <w:sz w:val="28"/>
          <w:szCs w:val="28"/>
          <w:lang w:val="pt-PT"/>
        </w:rPr>
      </w:pPr>
    </w:p>
    <w:p w14:paraId="2C205E25" w14:textId="77777777" w:rsidR="00F0226E" w:rsidRPr="0055028A" w:rsidRDefault="00F0226E" w:rsidP="00E9146D">
      <w:pPr>
        <w:autoSpaceDE w:val="0"/>
        <w:autoSpaceDN w:val="0"/>
        <w:adjustRightInd w:val="0"/>
        <w:spacing w:after="0" w:line="360" w:lineRule="auto"/>
        <w:jc w:val="both"/>
        <w:rPr>
          <w:rFonts w:cstheme="minorHAnsi"/>
          <w:b/>
          <w:bCs/>
          <w:color w:val="221E1F"/>
          <w:sz w:val="28"/>
          <w:szCs w:val="28"/>
          <w:lang w:val="es-CO" w:eastAsia="es-CL"/>
        </w:rPr>
      </w:pPr>
      <w:r w:rsidRPr="0055028A">
        <w:rPr>
          <w:rFonts w:cstheme="minorHAnsi"/>
          <w:b/>
          <w:bCs/>
          <w:color w:val="221E1F"/>
          <w:sz w:val="28"/>
          <w:szCs w:val="28"/>
          <w:lang w:val="es-CO" w:eastAsia="es-CL"/>
        </w:rPr>
        <w:t>Resumen</w:t>
      </w:r>
    </w:p>
    <w:p w14:paraId="56B8A7F6" w14:textId="443C3EE6" w:rsidR="0076491F" w:rsidRPr="0055028A" w:rsidRDefault="0076491F" w:rsidP="00E9146D">
      <w:pPr>
        <w:spacing w:after="0" w:line="360" w:lineRule="auto"/>
        <w:jc w:val="both"/>
        <w:rPr>
          <w:rFonts w:ascii="Times New Roman" w:hAnsi="Times New Roman" w:cs="Times New Roman"/>
          <w:sz w:val="24"/>
          <w:szCs w:val="24"/>
          <w:lang w:val="es-ES"/>
        </w:rPr>
      </w:pPr>
      <w:r w:rsidRPr="0055028A">
        <w:rPr>
          <w:rFonts w:ascii="Times New Roman" w:hAnsi="Times New Roman"/>
          <w:sz w:val="24"/>
          <w:szCs w:val="24"/>
        </w:rPr>
        <w:t xml:space="preserve">Los sistemas de agua dulce proporcionan una amplia gama de recursos y servicios que a menudo son vulnerables al cambio climático y otras presiones humanas que afectan a millones de personas que viven allí. </w:t>
      </w:r>
      <w:r w:rsidR="0055028A">
        <w:rPr>
          <w:rFonts w:ascii="Times New Roman" w:hAnsi="Times New Roman"/>
          <w:sz w:val="24"/>
          <w:szCs w:val="24"/>
        </w:rPr>
        <w:t>En tal sentido, l</w:t>
      </w:r>
      <w:r w:rsidRPr="0055028A">
        <w:rPr>
          <w:rFonts w:ascii="Times New Roman" w:hAnsi="Times New Roman" w:cs="Times New Roman"/>
          <w:sz w:val="24"/>
          <w:szCs w:val="24"/>
          <w:lang w:val="es-ES"/>
        </w:rPr>
        <w:t xml:space="preserve">a implementación de un plan de manejo </w:t>
      </w:r>
      <w:r w:rsidR="00D66EDF" w:rsidRPr="0055028A">
        <w:rPr>
          <w:rFonts w:ascii="Times New Roman" w:hAnsi="Times New Roman" w:cs="Times New Roman"/>
          <w:sz w:val="24"/>
          <w:szCs w:val="24"/>
          <w:lang w:val="es-ES"/>
        </w:rPr>
        <w:t xml:space="preserve">para la </w:t>
      </w:r>
      <w:r w:rsidR="000D453B" w:rsidRPr="0055028A">
        <w:rPr>
          <w:rFonts w:ascii="Times New Roman" w:hAnsi="Times New Roman" w:cs="Times New Roman"/>
          <w:sz w:val="24"/>
          <w:szCs w:val="24"/>
          <w:lang w:val="es-ES"/>
        </w:rPr>
        <w:t xml:space="preserve">seguridad </w:t>
      </w:r>
      <w:r w:rsidR="000A2041" w:rsidRPr="0055028A">
        <w:rPr>
          <w:rFonts w:ascii="Times New Roman" w:hAnsi="Times New Roman" w:cs="Times New Roman"/>
          <w:sz w:val="24"/>
          <w:szCs w:val="24"/>
          <w:lang w:val="es-ES"/>
        </w:rPr>
        <w:t>hídrica en</w:t>
      </w:r>
      <w:r w:rsidR="000D453B" w:rsidRPr="0055028A">
        <w:rPr>
          <w:rFonts w:ascii="Times New Roman" w:hAnsi="Times New Roman" w:cs="Times New Roman"/>
          <w:sz w:val="24"/>
          <w:szCs w:val="24"/>
          <w:lang w:val="es-ES"/>
        </w:rPr>
        <w:t xml:space="preserve"> una comunidad rural del </w:t>
      </w:r>
      <w:r w:rsidR="0055028A">
        <w:rPr>
          <w:rFonts w:ascii="Times New Roman" w:hAnsi="Times New Roman" w:cs="Times New Roman"/>
          <w:sz w:val="24"/>
          <w:szCs w:val="24"/>
          <w:lang w:val="es-ES"/>
        </w:rPr>
        <w:t>e</w:t>
      </w:r>
      <w:r w:rsidR="000D453B" w:rsidRPr="0055028A">
        <w:rPr>
          <w:rFonts w:ascii="Times New Roman" w:hAnsi="Times New Roman" w:cs="Times New Roman"/>
          <w:sz w:val="24"/>
          <w:szCs w:val="24"/>
          <w:lang w:val="es-ES"/>
        </w:rPr>
        <w:t xml:space="preserve">stado de Guerrero, </w:t>
      </w:r>
      <w:r w:rsidR="000A2041" w:rsidRPr="0055028A">
        <w:rPr>
          <w:rFonts w:ascii="Times New Roman" w:hAnsi="Times New Roman" w:cs="Times New Roman"/>
          <w:sz w:val="24"/>
          <w:szCs w:val="24"/>
          <w:lang w:val="es-ES"/>
        </w:rPr>
        <w:t>México</w:t>
      </w:r>
      <w:r w:rsidR="0055028A">
        <w:rPr>
          <w:rFonts w:ascii="Times New Roman" w:hAnsi="Times New Roman" w:cs="Times New Roman"/>
          <w:sz w:val="24"/>
          <w:szCs w:val="24"/>
          <w:lang w:val="es-ES"/>
        </w:rPr>
        <w:t>,</w:t>
      </w:r>
      <w:r w:rsidR="000A2041" w:rsidRPr="0055028A">
        <w:rPr>
          <w:rFonts w:ascii="Times New Roman" w:hAnsi="Times New Roman" w:cs="Times New Roman"/>
          <w:sz w:val="24"/>
          <w:szCs w:val="24"/>
          <w:lang w:val="es-ES"/>
        </w:rPr>
        <w:t xml:space="preserve"> </w:t>
      </w:r>
      <w:r w:rsidRPr="0055028A">
        <w:rPr>
          <w:rFonts w:ascii="Times New Roman" w:hAnsi="Times New Roman" w:cs="Times New Roman"/>
          <w:sz w:val="24"/>
          <w:szCs w:val="24"/>
          <w:lang w:val="es-ES"/>
        </w:rPr>
        <w:t xml:space="preserve">contribuyó al incremento de la seguridad hídrica bajo un enfoque de </w:t>
      </w:r>
      <w:r w:rsidR="0055028A" w:rsidRPr="0055028A">
        <w:rPr>
          <w:rFonts w:ascii="Times New Roman" w:hAnsi="Times New Roman" w:cs="Times New Roman"/>
          <w:sz w:val="24"/>
          <w:szCs w:val="24"/>
          <w:lang w:val="es-ES"/>
        </w:rPr>
        <w:t xml:space="preserve">marcó lógico </w:t>
      </w:r>
      <w:r w:rsidR="000A2041" w:rsidRPr="0055028A">
        <w:rPr>
          <w:rFonts w:ascii="Times New Roman" w:hAnsi="Times New Roman" w:cs="Times New Roman"/>
          <w:sz w:val="24"/>
          <w:szCs w:val="24"/>
          <w:lang w:val="es-ES"/>
        </w:rPr>
        <w:t xml:space="preserve">con su variante de objetivos anidados en matrices en cascada. </w:t>
      </w:r>
      <w:r w:rsidR="0055028A">
        <w:rPr>
          <w:rFonts w:ascii="Times New Roman" w:hAnsi="Times New Roman" w:cs="Times New Roman"/>
          <w:sz w:val="24"/>
          <w:szCs w:val="24"/>
          <w:lang w:val="es-ES"/>
        </w:rPr>
        <w:t xml:space="preserve">Para ello, </w:t>
      </w:r>
      <w:r w:rsidRPr="0055028A">
        <w:rPr>
          <w:rFonts w:ascii="Times New Roman" w:hAnsi="Times New Roman" w:cs="Times New Roman"/>
          <w:sz w:val="24"/>
          <w:szCs w:val="24"/>
          <w:lang w:val="es-ES"/>
        </w:rPr>
        <w:t xml:space="preserve">se desarrollaron talleres y reuniones </w:t>
      </w:r>
      <w:r w:rsidR="0055028A">
        <w:rPr>
          <w:rFonts w:ascii="Times New Roman" w:hAnsi="Times New Roman" w:cs="Times New Roman"/>
          <w:sz w:val="24"/>
          <w:szCs w:val="24"/>
          <w:lang w:val="es-ES"/>
        </w:rPr>
        <w:t xml:space="preserve">con el propósito de </w:t>
      </w:r>
      <w:r w:rsidRPr="0055028A">
        <w:rPr>
          <w:rFonts w:ascii="Times New Roman" w:hAnsi="Times New Roman" w:cs="Times New Roman"/>
          <w:sz w:val="24"/>
          <w:szCs w:val="24"/>
          <w:lang w:val="es-ES"/>
        </w:rPr>
        <w:t>trabajar en las actividades</w:t>
      </w:r>
      <w:r w:rsidR="007A2B5C" w:rsidRPr="0055028A">
        <w:rPr>
          <w:rFonts w:ascii="Times New Roman" w:hAnsi="Times New Roman" w:cs="Times New Roman"/>
          <w:sz w:val="24"/>
          <w:szCs w:val="24"/>
          <w:lang w:val="es-ES"/>
        </w:rPr>
        <w:t xml:space="preserve"> comunales</w:t>
      </w:r>
      <w:r w:rsidR="0055028A">
        <w:rPr>
          <w:rFonts w:ascii="Times New Roman" w:hAnsi="Times New Roman" w:cs="Times New Roman"/>
          <w:sz w:val="24"/>
          <w:szCs w:val="24"/>
          <w:lang w:val="es-ES"/>
        </w:rPr>
        <w:t xml:space="preserve"> y fortalecer </w:t>
      </w:r>
      <w:r w:rsidRPr="0055028A">
        <w:rPr>
          <w:rFonts w:ascii="Times New Roman" w:hAnsi="Times New Roman" w:cs="Times New Roman"/>
          <w:sz w:val="24"/>
          <w:szCs w:val="24"/>
          <w:lang w:val="es-ES"/>
        </w:rPr>
        <w:t>la organización, participación y cuidado del medio ambiente.</w:t>
      </w:r>
    </w:p>
    <w:p w14:paraId="071CC16E" w14:textId="59330BCF" w:rsidR="000A2041" w:rsidRPr="0055028A" w:rsidRDefault="000A2041" w:rsidP="00E9146D">
      <w:pPr>
        <w:spacing w:after="0" w:line="360" w:lineRule="auto"/>
        <w:jc w:val="both"/>
        <w:rPr>
          <w:rFonts w:ascii="Times New Roman" w:hAnsi="Times New Roman" w:cs="Times New Roman"/>
          <w:sz w:val="24"/>
          <w:szCs w:val="24"/>
          <w:lang w:val="es-ES"/>
        </w:rPr>
      </w:pPr>
      <w:r w:rsidRPr="0055028A">
        <w:rPr>
          <w:rFonts w:ascii="Times New Roman" w:hAnsi="Times New Roman" w:cs="Times New Roman"/>
          <w:sz w:val="24"/>
          <w:szCs w:val="24"/>
          <w:lang w:val="es-ES"/>
        </w:rPr>
        <w:t>E</w:t>
      </w:r>
      <w:r w:rsidR="007A2B5C" w:rsidRPr="0055028A">
        <w:rPr>
          <w:rFonts w:ascii="Times New Roman" w:hAnsi="Times New Roman" w:cs="Times New Roman"/>
          <w:sz w:val="24"/>
          <w:szCs w:val="24"/>
          <w:lang w:val="es-ES"/>
        </w:rPr>
        <w:t>ste</w:t>
      </w:r>
      <w:r w:rsidRPr="0055028A">
        <w:rPr>
          <w:rFonts w:ascii="Times New Roman" w:hAnsi="Times New Roman" w:cs="Times New Roman"/>
          <w:sz w:val="24"/>
          <w:szCs w:val="24"/>
          <w:lang w:val="es-ES"/>
        </w:rPr>
        <w:t xml:space="preserve"> enfoque proporcionó una forma rápida y participativa de elegir opciones, </w:t>
      </w:r>
      <w:r w:rsidR="0055028A">
        <w:rPr>
          <w:rFonts w:ascii="Times New Roman" w:hAnsi="Times New Roman" w:cs="Times New Roman"/>
          <w:sz w:val="24"/>
          <w:szCs w:val="24"/>
          <w:lang w:val="es-ES"/>
        </w:rPr>
        <w:t xml:space="preserve">pues se tomaron </w:t>
      </w:r>
      <w:r w:rsidRPr="0055028A">
        <w:rPr>
          <w:rFonts w:ascii="Times New Roman" w:hAnsi="Times New Roman" w:cs="Times New Roman"/>
          <w:sz w:val="24"/>
          <w:szCs w:val="24"/>
          <w:lang w:val="es-ES"/>
        </w:rPr>
        <w:t xml:space="preserve">en cuenta múltiples impactos, sectores, dimensiones de la resiliencia y perspectivas de las partes interesadas. Las medidas señaladas en los proyectos giran en torno a incrementar el capital humano y social (organización, capacitación y participación </w:t>
      </w:r>
      <w:r w:rsidRPr="0055028A">
        <w:rPr>
          <w:rFonts w:ascii="Times New Roman" w:hAnsi="Times New Roman" w:cs="Times New Roman"/>
          <w:sz w:val="24"/>
          <w:szCs w:val="24"/>
          <w:lang w:val="es-ES"/>
        </w:rPr>
        <w:lastRenderedPageBreak/>
        <w:t>comunitaria)</w:t>
      </w:r>
      <w:r w:rsidR="0055028A">
        <w:rPr>
          <w:rFonts w:ascii="Times New Roman" w:hAnsi="Times New Roman" w:cs="Times New Roman"/>
          <w:sz w:val="24"/>
          <w:szCs w:val="24"/>
          <w:lang w:val="es-ES"/>
        </w:rPr>
        <w:t xml:space="preserve">, por lo que </w:t>
      </w:r>
      <w:r w:rsidRPr="0055028A">
        <w:rPr>
          <w:rFonts w:ascii="Times New Roman" w:hAnsi="Times New Roman" w:cs="Times New Roman"/>
          <w:sz w:val="24"/>
          <w:szCs w:val="24"/>
          <w:lang w:val="es-ES"/>
        </w:rPr>
        <w:t>se espera que su implementación contribuya a la mejora de la gobernanza del agua.</w:t>
      </w:r>
    </w:p>
    <w:p w14:paraId="0DF7DC41" w14:textId="141DED76" w:rsidR="000A2041" w:rsidRDefault="00F0226E" w:rsidP="00E9146D">
      <w:pPr>
        <w:pStyle w:val="Sinespaciado"/>
        <w:spacing w:before="0" w:beforeAutospacing="0" w:after="0" w:afterAutospacing="0" w:line="360" w:lineRule="auto"/>
        <w:rPr>
          <w:rFonts w:cs="Times New Roman"/>
          <w:sz w:val="24"/>
          <w:szCs w:val="24"/>
          <w:lang w:val="es-ES"/>
        </w:rPr>
      </w:pPr>
      <w:r w:rsidRPr="00E9146D">
        <w:rPr>
          <w:rFonts w:asciiTheme="minorHAnsi" w:hAnsiTheme="minorHAnsi" w:cstheme="minorHAnsi"/>
          <w:b/>
          <w:bCs/>
          <w:color w:val="221E1F"/>
          <w:sz w:val="28"/>
          <w:szCs w:val="24"/>
          <w:lang w:val="es-CO" w:eastAsia="es-CL"/>
        </w:rPr>
        <w:t>Palabras clave:</w:t>
      </w:r>
      <w:r w:rsidRPr="0055028A">
        <w:rPr>
          <w:rFonts w:cs="Times New Roman"/>
          <w:b/>
          <w:bCs/>
          <w:color w:val="221E1F"/>
          <w:sz w:val="24"/>
          <w:lang w:val="es-CO" w:eastAsia="es-CL"/>
        </w:rPr>
        <w:t xml:space="preserve"> </w:t>
      </w:r>
      <w:r w:rsidR="0055028A">
        <w:rPr>
          <w:rFonts w:cs="Times New Roman"/>
          <w:sz w:val="24"/>
          <w:szCs w:val="24"/>
          <w:lang w:val="es-ES"/>
        </w:rPr>
        <w:t>s</w:t>
      </w:r>
      <w:r w:rsidR="000A2041" w:rsidRPr="0055028A">
        <w:rPr>
          <w:rFonts w:cs="Times New Roman"/>
          <w:sz w:val="24"/>
          <w:szCs w:val="24"/>
          <w:lang w:val="es-ES"/>
        </w:rPr>
        <w:t>eguridad hídrica, seguridad alimentaria, participación comunitaria, alternativas de solución</w:t>
      </w:r>
      <w:r w:rsidR="0055028A">
        <w:rPr>
          <w:rFonts w:cs="Times New Roman"/>
          <w:sz w:val="24"/>
          <w:szCs w:val="24"/>
          <w:lang w:val="es-ES"/>
        </w:rPr>
        <w:t>.</w:t>
      </w:r>
    </w:p>
    <w:p w14:paraId="30C292A3" w14:textId="77777777" w:rsidR="0055028A" w:rsidRPr="0055028A" w:rsidRDefault="0055028A" w:rsidP="00E9146D">
      <w:pPr>
        <w:pStyle w:val="Sinespaciado"/>
        <w:spacing w:before="0" w:beforeAutospacing="0" w:after="0" w:afterAutospacing="0" w:line="360" w:lineRule="auto"/>
        <w:rPr>
          <w:rFonts w:cs="Times New Roman"/>
          <w:sz w:val="24"/>
          <w:szCs w:val="24"/>
          <w:lang w:val="es-ES"/>
        </w:rPr>
      </w:pPr>
    </w:p>
    <w:p w14:paraId="1C452A38" w14:textId="56E7997B" w:rsidR="00C946B7" w:rsidRPr="00E9146D" w:rsidRDefault="00C946B7" w:rsidP="00E9146D">
      <w:pPr>
        <w:pStyle w:val="Sinespaciado"/>
        <w:spacing w:before="0" w:beforeAutospacing="0" w:after="0" w:afterAutospacing="0" w:line="360" w:lineRule="auto"/>
        <w:rPr>
          <w:rFonts w:asciiTheme="minorHAnsi" w:hAnsiTheme="minorHAnsi" w:cstheme="minorHAnsi"/>
          <w:b/>
          <w:bCs/>
          <w:color w:val="221E1F"/>
          <w:sz w:val="28"/>
          <w:szCs w:val="24"/>
          <w:lang w:val="es-CO" w:eastAsia="es-CL"/>
        </w:rPr>
      </w:pPr>
      <w:r w:rsidRPr="00E9146D">
        <w:rPr>
          <w:rFonts w:asciiTheme="minorHAnsi" w:hAnsiTheme="minorHAnsi" w:cstheme="minorHAnsi"/>
          <w:b/>
          <w:bCs/>
          <w:color w:val="221E1F"/>
          <w:sz w:val="28"/>
          <w:szCs w:val="24"/>
          <w:lang w:val="es-CO" w:eastAsia="es-CL"/>
        </w:rPr>
        <w:t>Abstract</w:t>
      </w:r>
    </w:p>
    <w:p w14:paraId="489C8806" w14:textId="77777777" w:rsidR="00440C77" w:rsidRDefault="00F6514A" w:rsidP="00440C77">
      <w:pPr>
        <w:pStyle w:val="Sinespaciado"/>
        <w:spacing w:before="0" w:beforeAutospacing="0" w:line="360" w:lineRule="auto"/>
        <w:contextualSpacing/>
        <w:rPr>
          <w:rFonts w:eastAsia="Times New Roman" w:cs="Times New Roman"/>
          <w:sz w:val="24"/>
          <w:szCs w:val="24"/>
          <w:lang w:val="en"/>
        </w:rPr>
      </w:pPr>
      <w:r w:rsidRPr="0055028A">
        <w:rPr>
          <w:rFonts w:eastAsia="Times New Roman" w:cs="Times New Roman"/>
          <w:sz w:val="24"/>
          <w:szCs w:val="24"/>
          <w:lang w:val="en"/>
        </w:rPr>
        <w:t>Freshwater systems provide a wide range of resources and services that are often vulnerable to climate change and other human pressures that affect millions of people who live there. The implementation of a management plan for water security in a rural community in the State of Guerrero, Mexico; contributed to the increase in water security under a Logical Framework approach with its variant of objectives nested in cascading matrices. Where workshops and meetings were developed to work on communal activities, strengthening organization, participation and care of the environment.</w:t>
      </w:r>
    </w:p>
    <w:p w14:paraId="2EF45EDB" w14:textId="031E9DE8" w:rsidR="00F6514A" w:rsidRPr="0055028A" w:rsidRDefault="00F6514A" w:rsidP="00440C77">
      <w:pPr>
        <w:pStyle w:val="Sinespaciado"/>
        <w:spacing w:before="0" w:beforeAutospacing="0" w:after="0" w:afterAutospacing="0" w:line="360" w:lineRule="auto"/>
        <w:contextualSpacing/>
        <w:rPr>
          <w:rFonts w:eastAsia="Times New Roman" w:cs="Times New Roman"/>
          <w:sz w:val="24"/>
          <w:szCs w:val="24"/>
          <w:lang w:val="en"/>
        </w:rPr>
      </w:pPr>
      <w:r w:rsidRPr="0055028A">
        <w:rPr>
          <w:rFonts w:eastAsia="Times New Roman" w:cs="Times New Roman"/>
          <w:sz w:val="24"/>
          <w:szCs w:val="24"/>
          <w:lang w:val="en"/>
        </w:rPr>
        <w:t>This approach provided a rapid and participatory way to choose options, taking into account multiple impacts, sectors, dimensions of resilience and stakeholder perspectives. The measures indicated in the projects revolve around increasing human and social capital (organization, training and community participation) so that their implementation is expected to contribute to the improvement of water governance.</w:t>
      </w:r>
    </w:p>
    <w:p w14:paraId="6BF4BD15" w14:textId="375E67C2" w:rsidR="00553CD5" w:rsidRPr="0055028A" w:rsidRDefault="00C946B7" w:rsidP="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
        </w:rPr>
      </w:pPr>
      <w:r w:rsidRPr="00E9146D">
        <w:rPr>
          <w:rFonts w:cstheme="minorHAnsi"/>
          <w:b/>
          <w:bCs/>
          <w:color w:val="221E1F"/>
          <w:sz w:val="28"/>
          <w:szCs w:val="24"/>
          <w:lang w:val="es-CO" w:eastAsia="es-CL"/>
        </w:rPr>
        <w:t>Keywords:</w:t>
      </w:r>
      <w:r w:rsidRPr="0055028A">
        <w:rPr>
          <w:rFonts w:ascii="Times New Roman" w:eastAsia="Times New Roman" w:hAnsi="Times New Roman" w:cs="Times New Roman"/>
          <w:color w:val="202124"/>
          <w:sz w:val="24"/>
          <w:szCs w:val="24"/>
          <w:lang w:val="en"/>
        </w:rPr>
        <w:t xml:space="preserve"> </w:t>
      </w:r>
      <w:r w:rsidR="000A2041" w:rsidRPr="0055028A">
        <w:rPr>
          <w:rFonts w:ascii="Times New Roman" w:eastAsia="Times New Roman" w:hAnsi="Times New Roman" w:cs="Times New Roman"/>
          <w:color w:val="202124"/>
          <w:sz w:val="24"/>
          <w:szCs w:val="24"/>
          <w:lang w:val="en"/>
        </w:rPr>
        <w:t>Water security, food security, community participation, solution alternatives</w:t>
      </w:r>
    </w:p>
    <w:p w14:paraId="1C1C2176" w14:textId="77777777" w:rsidR="005A025E" w:rsidRPr="00440C77" w:rsidRDefault="005A025E" w:rsidP="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b/>
          <w:sz w:val="24"/>
          <w:lang w:val="en-US"/>
        </w:rPr>
      </w:pPr>
    </w:p>
    <w:p w14:paraId="390F8125" w14:textId="1D554996" w:rsidR="00166A09" w:rsidRPr="00E9146D" w:rsidRDefault="00166A09" w:rsidP="00E9146D">
      <w:pPr>
        <w:spacing w:after="0" w:line="360" w:lineRule="auto"/>
        <w:rPr>
          <w:rFonts w:cstheme="minorHAnsi"/>
          <w:b/>
          <w:bCs/>
          <w:color w:val="221E1F"/>
          <w:sz w:val="28"/>
          <w:szCs w:val="24"/>
          <w:lang w:val="es-CO" w:eastAsia="es-CL"/>
        </w:rPr>
      </w:pPr>
      <w:r w:rsidRPr="00E9146D">
        <w:rPr>
          <w:rFonts w:cstheme="minorHAnsi"/>
          <w:b/>
          <w:bCs/>
          <w:color w:val="221E1F"/>
          <w:sz w:val="28"/>
          <w:szCs w:val="24"/>
          <w:lang w:val="es-CO" w:eastAsia="es-CL"/>
        </w:rPr>
        <w:t>Resumo</w:t>
      </w:r>
    </w:p>
    <w:p w14:paraId="0DAE1C26" w14:textId="77777777" w:rsidR="00F6514A" w:rsidRPr="0055028A" w:rsidRDefault="00F6514A" w:rsidP="00E9146D">
      <w:pPr>
        <w:spacing w:after="0" w:line="360" w:lineRule="auto"/>
        <w:jc w:val="both"/>
        <w:rPr>
          <w:rFonts w:ascii="Times New Roman" w:eastAsia="Times New Roman" w:hAnsi="Times New Roman" w:cs="Times New Roman"/>
          <w:sz w:val="24"/>
          <w:szCs w:val="24"/>
          <w:lang w:val="pt-PT"/>
        </w:rPr>
      </w:pPr>
      <w:r w:rsidRPr="0055028A">
        <w:rPr>
          <w:rFonts w:ascii="Times New Roman" w:eastAsia="Times New Roman" w:hAnsi="Times New Roman" w:cs="Times New Roman"/>
          <w:sz w:val="24"/>
          <w:szCs w:val="24"/>
          <w:lang w:val="pt-PT"/>
        </w:rPr>
        <w:t>Os sistemas de água doce fornecem uma vasta gama de recursos e serviços que são frequentemente vulneráveis ​​às alterações climáticas e outras pressões humanas que afectam milhões de pessoas que ali vivem. A implementação de um plano de gestão para a segurança hídrica numa comunidade rural no Estado de Guerrero, México; contribuiu para o aumento da segurança hídrica sob uma abordagem de Quadro Lógico com a sua variante de objectivos aninhados em matrizes em cascata. Onde foram desenvolvidas oficinas e reuniões para trabalhar atividades comunitárias, fortalecendo a organização, a participação e o cuidado com o meio ambiente.</w:t>
      </w:r>
    </w:p>
    <w:p w14:paraId="500EF4DC" w14:textId="7F505661" w:rsidR="00F6514A" w:rsidRPr="0055028A" w:rsidRDefault="00F6514A" w:rsidP="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rPr>
      </w:pPr>
      <w:r w:rsidRPr="0055028A">
        <w:rPr>
          <w:rFonts w:ascii="Times New Roman" w:eastAsia="Times New Roman" w:hAnsi="Times New Roman" w:cs="Times New Roman"/>
          <w:sz w:val="24"/>
          <w:szCs w:val="24"/>
          <w:lang w:val="pt-PT"/>
        </w:rPr>
        <w:t xml:space="preserve">Esta abordagem proporcionou uma forma rápida e participativa de escolher opções, tendo em conta múltiplos impactos, setores, dimensões de resiliência e perspetivas das partes interessadas. As medidas indicadas nos projectos giram em torno do aumento do capital </w:t>
      </w:r>
      <w:r w:rsidRPr="0055028A">
        <w:rPr>
          <w:rFonts w:ascii="Times New Roman" w:eastAsia="Times New Roman" w:hAnsi="Times New Roman" w:cs="Times New Roman"/>
          <w:sz w:val="24"/>
          <w:szCs w:val="24"/>
          <w:lang w:val="pt-PT"/>
        </w:rPr>
        <w:lastRenderedPageBreak/>
        <w:t>humano e social (organização, formação e participação comunitária) para que se espere que a sua implementação contribua para a melhoria da governação da água.</w:t>
      </w:r>
    </w:p>
    <w:p w14:paraId="215D2130" w14:textId="7B6A213B" w:rsidR="00166A09" w:rsidRDefault="00166A09" w:rsidP="00E9146D">
      <w:pPr>
        <w:spacing w:after="0" w:line="360" w:lineRule="auto"/>
        <w:rPr>
          <w:rFonts w:ascii="Times New Roman" w:eastAsia="Times New Roman" w:hAnsi="Times New Roman" w:cs="Times New Roman"/>
          <w:color w:val="202124"/>
          <w:sz w:val="24"/>
          <w:szCs w:val="24"/>
          <w:lang w:val="pt-PT"/>
        </w:rPr>
      </w:pPr>
      <w:proofErr w:type="spellStart"/>
      <w:r w:rsidRPr="00E9146D">
        <w:rPr>
          <w:rFonts w:cstheme="minorHAnsi"/>
          <w:b/>
          <w:bCs/>
          <w:color w:val="221E1F"/>
          <w:sz w:val="28"/>
          <w:szCs w:val="24"/>
          <w:lang w:val="es-CO" w:eastAsia="es-CL"/>
        </w:rPr>
        <w:t>Palavras</w:t>
      </w:r>
      <w:proofErr w:type="spellEnd"/>
      <w:r w:rsidRPr="0055028A">
        <w:rPr>
          <w:rFonts w:cstheme="minorHAnsi"/>
          <w:b/>
          <w:sz w:val="28"/>
          <w:szCs w:val="24"/>
        </w:rPr>
        <w:t>-chave:</w:t>
      </w:r>
      <w:r w:rsidR="006425CE" w:rsidRPr="0055028A">
        <w:rPr>
          <w:rFonts w:ascii="Courier New" w:eastAsia="Times New Roman" w:hAnsi="Courier New" w:cs="Courier New"/>
          <w:color w:val="202124"/>
          <w:sz w:val="42"/>
          <w:szCs w:val="42"/>
          <w:lang w:val="pt-PT"/>
        </w:rPr>
        <w:t xml:space="preserve"> </w:t>
      </w:r>
      <w:r w:rsidR="000A2041" w:rsidRPr="0055028A">
        <w:rPr>
          <w:rFonts w:ascii="Times New Roman" w:eastAsia="Times New Roman" w:hAnsi="Times New Roman" w:cs="Times New Roman"/>
          <w:color w:val="202124"/>
          <w:sz w:val="24"/>
          <w:szCs w:val="24"/>
          <w:lang w:val="pt-PT"/>
        </w:rPr>
        <w:t>Segurança hídrica, segurança alimentar, participação comunitária, alternativas de solução</w:t>
      </w:r>
      <w:r w:rsidR="00E9146D">
        <w:rPr>
          <w:rFonts w:ascii="Times New Roman" w:eastAsia="Times New Roman" w:hAnsi="Times New Roman" w:cs="Times New Roman"/>
          <w:color w:val="202124"/>
          <w:sz w:val="24"/>
          <w:szCs w:val="24"/>
          <w:lang w:val="pt-PT"/>
        </w:rPr>
        <w:t>.</w:t>
      </w:r>
    </w:p>
    <w:p w14:paraId="77F9BCD4" w14:textId="69167F5D" w:rsidR="00E9146D" w:rsidRPr="004334EF" w:rsidRDefault="00E9146D" w:rsidP="00E9146D">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42CE06CE" w14:textId="77777777" w:rsidR="00E9146D" w:rsidRPr="00787504" w:rsidRDefault="00000000" w:rsidP="00E9146D">
      <w:pPr>
        <w:spacing w:after="0" w:line="360" w:lineRule="auto"/>
        <w:jc w:val="both"/>
        <w:rPr>
          <w:rFonts w:ascii="Times New Roman" w:hAnsi="Times New Roman" w:cs="Times New Roman"/>
          <w:sz w:val="24"/>
          <w:szCs w:val="24"/>
          <w:lang w:val="en-US"/>
        </w:rPr>
      </w:pPr>
      <w:r>
        <w:rPr>
          <w:noProof/>
        </w:rPr>
        <w:pict w14:anchorId="2AFE4715">
          <v:rect id="_x0000_i1025" style="width:441.9pt;height:.05pt" o:hralign="center" o:hrstd="t" o:hr="t" fillcolor="#a0a0a0" stroked="f"/>
        </w:pict>
      </w:r>
    </w:p>
    <w:p w14:paraId="6F36C0FC" w14:textId="0C4A11CF" w:rsidR="005A6668" w:rsidRPr="0055028A" w:rsidRDefault="004D596B" w:rsidP="00FE3A54">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55028A">
        <w:rPr>
          <w:rFonts w:ascii="Times New Roman" w:hAnsi="Times New Roman" w:cs="Times New Roman"/>
          <w:b/>
          <w:bCs/>
          <w:color w:val="221E1F"/>
          <w:sz w:val="32"/>
          <w:szCs w:val="32"/>
          <w:lang w:val="es-CO" w:eastAsia="es-CL"/>
        </w:rPr>
        <w:t>Introducción</w:t>
      </w:r>
    </w:p>
    <w:p w14:paraId="404E77F8" w14:textId="19604E5C" w:rsidR="00B37EB7" w:rsidRPr="0055028A" w:rsidRDefault="00B37EB7" w:rsidP="00B37EB7">
      <w:pPr>
        <w:spacing w:after="0" w:line="360" w:lineRule="auto"/>
        <w:ind w:firstLine="708"/>
        <w:jc w:val="both"/>
        <w:rPr>
          <w:rFonts w:ascii="Times New Roman" w:hAnsi="Times New Roman"/>
          <w:sz w:val="24"/>
          <w:szCs w:val="24"/>
        </w:rPr>
      </w:pPr>
      <w:r w:rsidRPr="0055028A">
        <w:rPr>
          <w:rFonts w:ascii="Times New Roman" w:hAnsi="Times New Roman"/>
          <w:sz w:val="24"/>
          <w:szCs w:val="24"/>
        </w:rPr>
        <w:t>Los sistemas de agua dulce proporcionan una amplia gama de recursos y servicios que a menudo son vulnerables al cambio climático y otras presiones humanas que afectan a millones de personas que viven allí. Este problema se observa con mayor frecuencia en poblaciones con alta marginación</w:t>
      </w:r>
      <w:r w:rsidR="00C562C5" w:rsidRPr="0055028A">
        <w:rPr>
          <w:rFonts w:ascii="Times New Roman" w:hAnsi="Times New Roman"/>
          <w:sz w:val="24"/>
          <w:szCs w:val="24"/>
        </w:rPr>
        <w:t xml:space="preserve">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{"citationID":"fstUgpaD","properties":{"formattedCitation":"(ROMO AGUILAR &amp; Maldonado, 2022)","plainCitation":"(ROMO AGUILAR &amp; Maldonado, 2022)","noteIndex":0},"citationItems":[{"id":1073,"uris":["http://zotero.org/users/7215972/items/RW33JA3T"],"itemData":{"id":1073,"type":"article-journal","container-title":"Perspectiva Geográfica","issue":"1","note":"publisher: Universidad Pedagógica y Tecnológica de Colombia","page":"11–31","source":"Google Scholar","title":"Justicia social: accesibilidad a espacios públicos en contextos de marginación urbana en Ciudad Juárez, Chihuahua, México","title-short":"Justicia social","URL":"http://www.scielo.org.co/scielo.php?pid=S0123-37692022000100011&amp;script=sci_arttext","volume":"27","author":[{"family":"ROMO AGUILAR","given":"MARÍA DE LOURDES"},{"family":"Maldonado","given":"Juan Diego"}],"accessed":{"date-parts":[["2023",9,25]]},"issued":{"date-parts":[["2022"]]}}}],"schema":"https://github.com/citation-style-language/schema/raw/master/csl-citation.json"}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rPr>
        <w:t xml:space="preserve">(Romo Aguilar </w:t>
      </w:r>
      <w:r w:rsidR="0055028A">
        <w:rPr>
          <w:rFonts w:ascii="Times New Roman" w:hAnsi="Times New Roman" w:cs="Times New Roman"/>
          <w:sz w:val="24"/>
        </w:rPr>
        <w:t>y</w:t>
      </w:r>
      <w:r w:rsidR="00C562C5" w:rsidRPr="0055028A">
        <w:rPr>
          <w:rFonts w:ascii="Times New Roman" w:hAnsi="Times New Roman" w:cs="Times New Roman"/>
          <w:sz w:val="24"/>
        </w:rPr>
        <w:t xml:space="preserve"> Maldonado, 2022)</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que carecen de agua de buena calidad e insuficiencia de alimentos. </w:t>
      </w:r>
      <w:r w:rsidR="0055028A">
        <w:rPr>
          <w:rFonts w:ascii="Times New Roman" w:hAnsi="Times New Roman"/>
          <w:sz w:val="24"/>
          <w:szCs w:val="24"/>
        </w:rPr>
        <w:t>En pocas palabras, e</w:t>
      </w:r>
      <w:r w:rsidRPr="0055028A">
        <w:rPr>
          <w:rFonts w:ascii="Times New Roman" w:hAnsi="Times New Roman"/>
          <w:sz w:val="24"/>
          <w:szCs w:val="24"/>
        </w:rPr>
        <w:t xml:space="preserve">l cambio climático pone en riesgo la seguridad humana al reducir el acceso y la calidad de los recursos naturales que sustentan los medios de vida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{"citationID":"1eNEpJuF","properties":{"formattedCitation":"(Meng et\\uc0\\u160{}al., 2016; Roque-Malo &amp; Kumar, 2017)","plainCitation":"(Meng et al., 2016; Roque-Malo &amp; Kumar, 2017)","noteIndex":0},"citationItems":[{"id":659,"uris":["http://zotero.org/users/7215972/items/9JWHJYJ8"],"itemData":{"id":659,"type":"article-journal","container-title":"Scientific Reports","DOI":"10.1038/srep19605","ISSN":"2045-2322","issue":"1","journalAbbreviation":"Sci Rep","language":"en","page":"19605","source":"DOI.org (Crossref)","title":"Growing sensitivity of maize to water scarcity under climate change","URL":"http://www.nature.com/articles/srep19605","volume":"6","author":[{"family":"Meng","given":"Qingfeng"},{"family":"Chen","given":"Xinping"},{"family":"Lobell","given":"David B."},{"family":"Cui","given":"Zhenling"},{"family":"Zhang","given":"Yi"},{"family":"Yang","given":"Haishun"},{"family":"Zhang","given":"Fusuo"}],"accessed":{"date-parts":[["2021",9,5]]},"issued":{"date-parts":[["2016",4]]}}},{"id":674,"uris":["http://zotero.org/users/7215972/items/VMT36EHG"],"itemData":{"id":674,"type":"article-journal","container-title":"Scientific Reports","DOI":"10.1038/s41598-017-10827-8","ISSN":"2045-2322","issue":"1","journalAbbreviation":"Sci Rep","language":"en","page":"10853","source":"DOI.org (Crossref)","title":"Patterns of change in high frequency precipitation variability over North America","URL":"http://www.nature.com/articles/s41598-017-10827-8","volume":"7","author":[{"family":"Roque-Malo","given":"Susana"},{"family":"Kumar","given":"Praveen"}],"accessed":{"date-parts":[["2021",9,5]]},"issued":{"date-parts":[["2017",12]]}}}],"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(Meng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2016; Roque-Malo </w:t>
      </w:r>
      <w:r w:rsidR="003C778A">
        <w:rPr>
          <w:rFonts w:ascii="Times New Roman" w:hAnsi="Times New Roman" w:cs="Times New Roman"/>
          <w:sz w:val="24"/>
          <w:szCs w:val="24"/>
        </w:rPr>
        <w:t>&amp;</w:t>
      </w:r>
      <w:r w:rsidR="00C562C5" w:rsidRPr="0055028A">
        <w:rPr>
          <w:rFonts w:ascii="Times New Roman" w:hAnsi="Times New Roman" w:cs="Times New Roman"/>
          <w:sz w:val="24"/>
          <w:szCs w:val="24"/>
        </w:rPr>
        <w:t xml:space="preserve"> Kumar, 2017)</w:t>
      </w:r>
      <w:r w:rsidR="00C562C5" w:rsidRPr="0055028A">
        <w:rPr>
          <w:rFonts w:ascii="Times New Roman" w:hAnsi="Times New Roman"/>
          <w:sz w:val="24"/>
          <w:szCs w:val="24"/>
        </w:rPr>
        <w:fldChar w:fldCharType="end"/>
      </w:r>
      <w:r w:rsidRPr="0055028A">
        <w:rPr>
          <w:rFonts w:ascii="Times New Roman" w:hAnsi="Times New Roman"/>
          <w:sz w:val="24"/>
          <w:szCs w:val="24"/>
        </w:rPr>
        <w:t>.</w:t>
      </w:r>
    </w:p>
    <w:p w14:paraId="1B1C4154" w14:textId="0BD6020A" w:rsidR="00B37EB7" w:rsidRPr="0055028A" w:rsidRDefault="0055028A" w:rsidP="00B37EB7">
      <w:pPr>
        <w:spacing w:after="0" w:line="360" w:lineRule="auto"/>
        <w:ind w:firstLine="708"/>
        <w:jc w:val="both"/>
        <w:rPr>
          <w:rFonts w:ascii="Times New Roman" w:hAnsi="Times New Roman"/>
          <w:sz w:val="24"/>
          <w:szCs w:val="24"/>
        </w:rPr>
      </w:pPr>
      <w:r>
        <w:rPr>
          <w:rFonts w:ascii="Times New Roman" w:hAnsi="Times New Roman"/>
          <w:sz w:val="24"/>
          <w:szCs w:val="24"/>
        </w:rPr>
        <w:t>En efecto, l</w:t>
      </w:r>
      <w:r w:rsidR="00B37EB7" w:rsidRPr="0055028A">
        <w:rPr>
          <w:rFonts w:ascii="Times New Roman" w:hAnsi="Times New Roman"/>
          <w:sz w:val="24"/>
          <w:szCs w:val="24"/>
        </w:rPr>
        <w:t xml:space="preserve">os rápidos cambios asociados con el aumento de las temperaturas han causado problemas socioambientales donde antes no existían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{"citationID":"yUS4qXvf","properties":{"formattedCitation":"(Ray et\\uc0\\u160{}al., 2015)","plainCitation":"(Ray et al., 2015)","noteIndex":0},"citationItems":[{"id":672,"uris":["http://zotero.org/users/7215972/items/5GVU4BIK"],"itemData":{"id":672,"type":"article-journal","container-title":"Nature Communications","DOI":"10.1038/ncomms6989","ISSN":"2041-1723","issue":"1","journalAbbreviation":"Nat Commun","language":"en","page":"5989","source":"DOI.org (Crossref)","title":"Climate variation explains a third of global crop yield variability","URL":"http://www.nature.com/articles/ncomms6989","volume":"6","author":[{"family":"Ray","given":"Deepak K."},{"family":"Gerber","given":"James S."},{"family":"MacDonald","given":"Graham K."},{"family":"West","given":"Paul C."}],"accessed":{"date-parts":[["2021",9,5]]},"issued":{"date-parts":[["2015",5]]}}}],"schema":"https://github.com/citation-style-language/schema/raw/master/csl-citation.json"}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(Ray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2015)</w:t>
      </w:r>
      <w:r w:rsidR="00C562C5" w:rsidRPr="0055028A">
        <w:rPr>
          <w:rFonts w:ascii="Times New Roman" w:hAnsi="Times New Roman"/>
          <w:sz w:val="24"/>
          <w:szCs w:val="24"/>
        </w:rPr>
        <w:fldChar w:fldCharType="end"/>
      </w:r>
      <w:r w:rsidR="00B37EB7" w:rsidRPr="0055028A">
        <w:rPr>
          <w:rFonts w:ascii="Times New Roman" w:hAnsi="Times New Roman"/>
          <w:sz w:val="24"/>
          <w:szCs w:val="24"/>
        </w:rPr>
        <w:t xml:space="preserve"> como el cambio en el ciclo del agua</w:t>
      </w:r>
      <w:r>
        <w:rPr>
          <w:rFonts w:ascii="Times New Roman" w:hAnsi="Times New Roman"/>
          <w:sz w:val="24"/>
          <w:szCs w:val="24"/>
        </w:rPr>
        <w:t xml:space="preserve"> y</w:t>
      </w:r>
      <w:r w:rsidR="00B37EB7" w:rsidRPr="0055028A">
        <w:rPr>
          <w:rFonts w:ascii="Times New Roman" w:hAnsi="Times New Roman"/>
          <w:sz w:val="24"/>
          <w:szCs w:val="24"/>
        </w:rPr>
        <w:t xml:space="preserve"> en los patrones de suministro y demanda del recurso que afectan a la agricultura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{"citationID":"ZkXrDHWt","properties":{"formattedCitation":"(Kang et\\uc0\\u160{}al., 2009; Wada &amp; Bierkens, 2014)","plainCitation":"(Kang et al., 2009; Wada &amp; Bierkens, 2014)","noteIndex":0},"citationItems":[{"id":238,"uris":["http://zotero.org/users/7215972/items/PBU7CRHT"],"itemData":{"id":238,"type":"article-journal","container-title":"Applied Microbiology and Biotechnology","DOI":"10.1007/s00253-009-1956-1","ISSN":"0175-7598, 1432-0614","issue":"1","journalAbbreviation":"Appl Microbiol Biotechnol","language":"en","page":"27-34","source":"DOI.org (Crossref)","title":"Biosynthesis and biotechnological production of serotonin derivatives","URL":"http://link.springer.com/10.1007/s00253-009-1956-1","volume":"83","author":[{"family":"Kang","given":"Kiyoon"},{"family":"Park","given":"Sangkyu"},{"family":"Kim","given":"Young Soon"},{"family":"Lee","given":"Sungbeom"},{"family":"Back","given":"Kyoungwhan"}],"accessed":{"date-parts":[["2021",2,27]]},"issued":{"date-parts":[["2009",5]]}}},{"id":282,"uris":["http://zotero.org/users/7215972/items/CS74I5TS"],"itemData":{"id":282,"type":"article-journal","container-title":"Environmental Research Letters","issue":"10","note":"publisher: IOP Publishing","page":"104003","source":"Google Scholar","title":"Sustainability of global water use: past reconstruction and future projections","title-short":"Sustainability of global water use","volume":"9","author":[{"family":"Wada","given":"Yoshihide"},{"family":"Bierkens","given":"Marc FP"}],"issued":{"date-parts":[["2014"]]}}}],"schema":"https://github.com/citation-style-language/schema/raw/master/csl-citation.json"}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(Kang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2009; Wada </w:t>
      </w:r>
      <w:r w:rsidR="00E95A41">
        <w:rPr>
          <w:rFonts w:ascii="Times New Roman" w:hAnsi="Times New Roman" w:cs="Times New Roman"/>
          <w:sz w:val="24"/>
          <w:szCs w:val="24"/>
        </w:rPr>
        <w:t>&amp;</w:t>
      </w:r>
      <w:r w:rsidR="00C562C5" w:rsidRPr="0055028A">
        <w:rPr>
          <w:rFonts w:ascii="Times New Roman" w:hAnsi="Times New Roman" w:cs="Times New Roman"/>
          <w:sz w:val="24"/>
          <w:szCs w:val="24"/>
        </w:rPr>
        <w:t xml:space="preserve"> Bierkens, 2014)</w:t>
      </w:r>
      <w:r w:rsidR="00C562C5" w:rsidRPr="0055028A">
        <w:rPr>
          <w:rFonts w:ascii="Times New Roman" w:hAnsi="Times New Roman"/>
          <w:sz w:val="24"/>
          <w:szCs w:val="24"/>
        </w:rPr>
        <w:fldChar w:fldCharType="end"/>
      </w:r>
      <w:r>
        <w:rPr>
          <w:rFonts w:ascii="Times New Roman" w:hAnsi="Times New Roman"/>
          <w:sz w:val="24"/>
          <w:szCs w:val="24"/>
        </w:rPr>
        <w:t>, de ahí que se deba</w:t>
      </w:r>
      <w:r w:rsidR="00B37EB7" w:rsidRPr="0055028A">
        <w:rPr>
          <w:rFonts w:ascii="Times New Roman" w:hAnsi="Times New Roman"/>
          <w:sz w:val="24"/>
          <w:szCs w:val="24"/>
        </w:rPr>
        <w:t xml:space="preserve"> dar seguridad en zonas rurales y grupos sociales considerados como sectores más vulnerables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{"citationID":"xXSZN688","properties":{"formattedCitation":"(Misselhorn &amp; Hendriks, 2017)","plainCitation":"(Misselhorn &amp; Hendriks, 2017)","noteIndex":0},"citationItems":[{"id":661,"uris":["http://zotero.org/users/7215972/items/27KEFMW2"],"itemData":{"id":661,"type":"article-journal","container-title":"PLOS ONE","DOI":"10.1371/journal.pone.0182399","ISSN":"1932-6203","issue":"8","journalAbbreviation":"PLoS ONE","language":"en","page":"e0182399","source":"DOI.org (Crossref)","title":"A systematic review of sub-national food insecurity research in South Africa: Missed opportunities for policy insights","title-short":"A systematic review of sub-national food insecurity research in South Africa","URL":"https://dx.plos.org/10.1371/journal.pone.0182399","volume":"12","author":[{"family":"Misselhorn","given":"Alison"},{"family":"Hendriks","given":"Sheryl L."}],"editor":[{"family":"Wieringa","given":"Frank"}],"accessed":{"date-parts":[["2021",9,5]]},"issued":{"date-parts":[["2017",8,22]]}}}],"schema":"https://github.com/citation-style-language/schema/raw/master/csl-citation.json"}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rPr>
        <w:t xml:space="preserve">(Misselhorn </w:t>
      </w:r>
      <w:r w:rsidR="00E95A41">
        <w:rPr>
          <w:rFonts w:ascii="Times New Roman" w:hAnsi="Times New Roman" w:cs="Times New Roman"/>
          <w:sz w:val="24"/>
        </w:rPr>
        <w:t>&amp;</w:t>
      </w:r>
      <w:r w:rsidR="00C562C5" w:rsidRPr="0055028A">
        <w:rPr>
          <w:rFonts w:ascii="Times New Roman" w:hAnsi="Times New Roman" w:cs="Times New Roman"/>
          <w:sz w:val="24"/>
        </w:rPr>
        <w:t xml:space="preserve"> Hendriks, 2017)</w:t>
      </w:r>
      <w:r w:rsidR="00C562C5" w:rsidRPr="0055028A">
        <w:rPr>
          <w:rFonts w:ascii="Times New Roman" w:hAnsi="Times New Roman"/>
          <w:sz w:val="24"/>
          <w:szCs w:val="24"/>
        </w:rPr>
        <w:fldChar w:fldCharType="end"/>
      </w:r>
      <w:r w:rsidR="00B37EB7" w:rsidRPr="0055028A">
        <w:rPr>
          <w:rFonts w:ascii="Times New Roman" w:hAnsi="Times New Roman"/>
          <w:sz w:val="24"/>
          <w:szCs w:val="24"/>
        </w:rPr>
        <w:t>.</w:t>
      </w:r>
    </w:p>
    <w:p w14:paraId="3B07168E" w14:textId="4C3DABCA" w:rsidR="00B37EB7" w:rsidRPr="0055028A" w:rsidRDefault="00B37EB7" w:rsidP="005503B1">
      <w:pPr>
        <w:spacing w:after="0" w:line="360" w:lineRule="auto"/>
        <w:ind w:firstLine="708"/>
        <w:jc w:val="both"/>
        <w:rPr>
          <w:rFonts w:ascii="Times New Roman" w:hAnsi="Times New Roman"/>
          <w:sz w:val="24"/>
          <w:szCs w:val="24"/>
        </w:rPr>
      </w:pPr>
      <w:r w:rsidRPr="0055028A">
        <w:rPr>
          <w:rFonts w:ascii="Times New Roman" w:hAnsi="Times New Roman"/>
          <w:sz w:val="24"/>
          <w:szCs w:val="24"/>
        </w:rPr>
        <w:t xml:space="preserve">Por esta razón, es importante abordar la seguridad del agua como un tema emergente y estratégico, ya que las fluctuaciones en las precipitaciones pueden provocar escasez de agua disponible y reducir su calidad por efecto de la contaminación </w:t>
      </w:r>
      <w:r w:rsidR="0055028A">
        <w:rPr>
          <w:rFonts w:ascii="Times New Roman" w:hAnsi="Times New Roman"/>
          <w:sz w:val="24"/>
          <w:szCs w:val="24"/>
        </w:rPr>
        <w:t xml:space="preserve">debido a </w:t>
      </w:r>
      <w:r w:rsidRPr="0055028A">
        <w:rPr>
          <w:rFonts w:ascii="Times New Roman" w:hAnsi="Times New Roman"/>
          <w:sz w:val="24"/>
          <w:szCs w:val="24"/>
        </w:rPr>
        <w:t xml:space="preserve">actividades antrópicas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{"citationID":"sKKRlf4B","properties":{"formattedCitation":"(Pe\\uc0\\u241{}a, 2016; Rosas-Acevedo et\\uc0\\u160{}al., 2015; V\\uc0\\u246{}r\\uc0\\u246{}smarty et\\uc0\\u160{}al., 2010)","plainCitation":"(Peña, 2016; Rosas-Acevedo et al., 2015; Vörösmarty et al., 2010)","noteIndex":0},"citationItems":[{"id":663,"uris":["http://zotero.org/users/7215972/items/6ESYBL76"],"itemData":{"id":663,"type":"article-journal","note":"publisher: CEPAL","source":"Google Scholar","title":"Desafíos de la seguridad hídrica en América Latina y el Caribe","author":[{"family":"Peña","given":"Humberto"}],"issued":{"date-parts":[["2016"]]}}},{"id":679,"uris":["http://zotero.org/users/7215972/items/I3PM8UQU"],"itemData":{"id":679,"type":"article-journal","container-title":"Estudios en Biodiversidad","page":"121–129","source":"Google Scholar","title":"Calidad del agua en la subcuenca fluvial La Garita, Acapulco, Guerrero por monitoreo con insectos","volume":"10","author":[{"family":"Rosas-Acevedo","given":"Ana Yolanda"},{"family":"Sánchez-Infante","given":"Audel"},{"family":"Rosas-Acevedo","given":"José Luis"}],"issued":{"date-parts":[["2015"]]}}},{"id":280,"uris":["http://zotero.org/users/7215972/items/LZIICAMJ"],"itemData":{"id":280,"type":"article-journal","container-title":"Nature","DOI":"10.1038/nature09440","ISSN":"0028-0836, 1476-4687","issue":"7315","journalAbbreviation":"Nature","language":"en","page":"555-561","source":"DOI.org (Crossref)","title":"Global threats to human water security and river biodiversity","URL":"http://www.nature.com/articles/nature09440","volume":"467","author":[{"family":"Vörösmarty","given":"C. J."},{"family":"McIntyre","given":"P. B."},{"family":"Gessner","given":"M. O."},{"family":"Dudgeon","given":"D."},{"family":"Prusevich","given":"A."},{"family":"Green","given":"P."},{"family":"Glidden","given":"S."},{"family":"Bunn","given":"S. E."},{"family":"Sullivan","given":"C. A."},{"family":"Liermann","given":"C. Reidy"},{"family":"Davies","given":"P. M."}],"accessed":{"date-parts":[["2021",2,27]]},"issued":{"date-parts":[["2010",9,30]]}}}],"schema":"https://github.com/citation-style-language/schema/raw/master/csl-citation.json"}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(Peña, 2016; Rosas-Acevedo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2015; Vörösmarty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2010)</w:t>
      </w:r>
      <w:r w:rsidR="00C562C5" w:rsidRPr="0055028A">
        <w:rPr>
          <w:rFonts w:ascii="Times New Roman" w:hAnsi="Times New Roman"/>
          <w:sz w:val="24"/>
          <w:szCs w:val="24"/>
        </w:rPr>
        <w:fldChar w:fldCharType="end"/>
      </w:r>
      <w:r w:rsidRPr="0055028A">
        <w:rPr>
          <w:rFonts w:ascii="Times New Roman" w:hAnsi="Times New Roman"/>
          <w:sz w:val="24"/>
          <w:szCs w:val="24"/>
        </w:rPr>
        <w:t>.</w:t>
      </w:r>
      <w:r w:rsidR="0055028A">
        <w:rPr>
          <w:rFonts w:ascii="Times New Roman" w:hAnsi="Times New Roman"/>
          <w:sz w:val="24"/>
          <w:szCs w:val="24"/>
        </w:rPr>
        <w:t xml:space="preserve"> En tal sentido, l</w:t>
      </w:r>
      <w:r w:rsidRPr="0055028A">
        <w:rPr>
          <w:rFonts w:ascii="Times New Roman" w:hAnsi="Times New Roman"/>
          <w:sz w:val="24"/>
          <w:szCs w:val="24"/>
        </w:rPr>
        <w:t xml:space="preserve">os problemas del agua deben constituir una prioridad de la política pública de gestión y dar lugar a una estrategia eficaz para garantizar la seguridad hídrica para los seres humanos y para la biodiversidad acuática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{"citationID":"PEpGeUIO","properties":{"formattedCitation":"(Rosas Acevedo et\\uc0\\u160{}al., 2016; V\\uc0\\u246{}r\\uc0\\u246{}smarty et\\uc0\\u160{}al., 2010)","plainCitation":"(Rosas Acevedo et al., 2016; Vörösmarty et al., 2010)","noteIndex":0},"citationItems":[{"id":676,"uris":["http://zotero.org/users/7215972/items/PEH4VATR"],"itemData":{"id":676,"type":"article-journal","container-title":"American Scientific Research Journal for Engineering, Technology, and Sciences (ASRJETS)","issue":"1","note":"publisher: American Scientific Research Journal for Engineering, Technology, and Sciences","page":"89-99","source":"Google Scholar","title":"Acuatic Insects at Southeast of Wetlands in the Tres Palos Lagoon, Acapulco, Guerrero, Mexico","volume":"25","author":[{"family":"Rosas Acevedo","given":"José Luis"},{"family":"Sánchez Infante","given":"Audel"},{"family":"Rosas Acevedo","given":"Ana Yolanda"},{"family":"Sampedro Rosas","given":"María Laura"},{"family":"Juárez López","given":"Ana Laura"}],"issued":{"date-parts":[["2016"]]}}},{"id":280,"uris":["http://zotero.org/users/7215972/items/LZIICAMJ"],"itemData":{"id":280,"type":"article-journal","container-title":"Nature","DOI":"10.1038/nature09440","ISSN":"0028-0836, 1476-4687","issue":"7315","journalAbbreviation":"Nature","language":"en","page":"555-561","source":"DOI.org (Crossref)","title":"Global threats to human water security and river biodiversity","URL":"http://www.nature.com/articles/nature09440","volume":"467","author":[{"family":"Vörösmarty","given":"C. J."},{"family":"McIntyre","given":"P. B."},{"family":"Gessner","given":"M. O."},{"family":"Dudgeon","given":"D."},{"family":"Prusevich","given":"A."},{"family":"Green","given":"P."},{"family":"Glidden","given":"S."},{"family":"Bunn","given":"S. E."},{"family":"Sullivan","given":"C. A."},{"family":"Liermann","given":"C. Reidy"},{"family":"Davies","given":"P. M."}],"accessed":{"date-parts":[["2021",2,27]]},"issued":{"date-parts":[["2010",9,30]]}}}],"schema":"https://github.com/citation-style-language/schema/raw/master/csl-citation.json"}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(Rosas Acevedo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xml:space="preserve">, 2016; Vörösmarty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2010)</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w:t>
      </w:r>
      <w:r w:rsidR="0055028A">
        <w:rPr>
          <w:rFonts w:ascii="Times New Roman" w:hAnsi="Times New Roman"/>
          <w:sz w:val="24"/>
          <w:szCs w:val="24"/>
        </w:rPr>
        <w:t>De hecho</w:t>
      </w:r>
      <w:r w:rsidRPr="0055028A">
        <w:rPr>
          <w:rFonts w:ascii="Times New Roman" w:hAnsi="Times New Roman"/>
          <w:sz w:val="24"/>
          <w:szCs w:val="24"/>
        </w:rPr>
        <w:t xml:space="preserve">, los planificadores y tomadores de decisiones deben considerar los recursos hídricos como esenciales para las actividades agrícolas y domésticas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{"citationID":"8WqUdbYv","properties":{"formattedCitation":"(Turral et\\uc0\\u160{}al., 2011)","plainCitation":"(Turral et al., 2011)","noteIndex":0},"citationItems":[{"id":696,"uris":["http://zotero.org/users/7215972/items/MS967UD8"],"itemData":{"id":696,"type":"book","collection-number":"36","publisher":"Food and Agriculture Organization of the United Nations (FAO)","source":"Google Scholar","title":"Climate change, water and food security.","author":[{"family":"Turral","given":"Hugh"},{"family":"Burke","given":"Jacob"},{"family":"Faurès","given":"Jean-Marc"}],"issued":{"date-parts":[["2011"]]}}}],"schema":"https://github.com/citation-style-language/schema/raw/master/csl-citation.json"}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(Turral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2011)</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así como para las actividades que contribuyen al desarrollo de las regiones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{"citationID":"v41kpNxG","properties":{"formattedCitation":"(Rosas Acevedo et\\uc0\\u160{}al., 2016)","plainCitation":"(Rosas Acevedo et al., 2016)","noteIndex":0},"citationItems":[{"id":676,"uris":["http://zotero.org/users/7215972/items/PEH4VATR"],"itemData":{"id":676,"type":"article-journal","container-title":"American Scientific Research Journal for Engineering, Technology, and Sciences (ASRJETS)","issue":"1","note":"publisher: American Scientific Research Journal for Engineering, Technology, and Sciences","page":"89-99","source":"Google Scholar","title":"Acuatic Insects at Southeast of Wetlands in the Tres Palos Lagoon, Acapulco, Guerrero, Mexico","volume":"25","author":[{"family":"Rosas Acevedo","given":"José Luis"},{"family":"Sánchez Infante","given":"Audel"},{"family":"Rosas Acevedo","given":"Ana Yolanda"},{"family":"Sampedro Rosas","given":"María Laura"},{"family":"Juárez López","given":"Ana Laura"}],"issued":{"date-parts":[["2016"]]}}}],"schema":"https://github.com/citation-style-language/schema/raw/master/csl-citation.json"}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szCs w:val="24"/>
        </w:rPr>
        <w:t xml:space="preserve">(Rosas Acevedo </w:t>
      </w:r>
      <w:r w:rsidR="00A32830" w:rsidRPr="00A32830">
        <w:rPr>
          <w:rFonts w:ascii="Times New Roman" w:hAnsi="Times New Roman" w:cs="Times New Roman"/>
          <w:i/>
          <w:sz w:val="24"/>
          <w:szCs w:val="24"/>
        </w:rPr>
        <w:t>et al.</w:t>
      </w:r>
      <w:r w:rsidR="00C562C5" w:rsidRPr="0055028A">
        <w:rPr>
          <w:rFonts w:ascii="Times New Roman" w:hAnsi="Times New Roman" w:cs="Times New Roman"/>
          <w:sz w:val="24"/>
          <w:szCs w:val="24"/>
        </w:rPr>
        <w:t>, 2016)</w:t>
      </w:r>
      <w:r w:rsidR="00C562C5" w:rsidRPr="0055028A">
        <w:rPr>
          <w:rFonts w:ascii="Times New Roman" w:hAnsi="Times New Roman"/>
          <w:sz w:val="24"/>
          <w:szCs w:val="24"/>
        </w:rPr>
        <w:fldChar w:fldCharType="end"/>
      </w:r>
      <w:r w:rsidRPr="0055028A">
        <w:rPr>
          <w:rFonts w:ascii="Times New Roman" w:hAnsi="Times New Roman"/>
          <w:sz w:val="24"/>
          <w:szCs w:val="24"/>
        </w:rPr>
        <w:t>.</w:t>
      </w:r>
    </w:p>
    <w:p w14:paraId="6A3EBDF4" w14:textId="0381D909" w:rsidR="0055028A" w:rsidRDefault="00B37EB7" w:rsidP="005B5EB0">
      <w:pPr>
        <w:spacing w:after="0" w:line="360" w:lineRule="auto"/>
        <w:ind w:firstLine="708"/>
        <w:jc w:val="both"/>
        <w:rPr>
          <w:rFonts w:ascii="Times New Roman" w:hAnsi="Times New Roman"/>
          <w:sz w:val="24"/>
          <w:szCs w:val="24"/>
        </w:rPr>
      </w:pPr>
      <w:r w:rsidRPr="0055028A">
        <w:rPr>
          <w:rFonts w:ascii="Times New Roman" w:hAnsi="Times New Roman"/>
          <w:sz w:val="24"/>
          <w:szCs w:val="24"/>
        </w:rPr>
        <w:t xml:space="preserve">Las investigaciones recientes sobre el cambio climático, en particular las que han aplicado un enfoque comunitario y el desarrollo local de abajo hacia arriba, han llevado al </w:t>
      </w:r>
      <w:r w:rsidRPr="0055028A">
        <w:rPr>
          <w:rFonts w:ascii="Times New Roman" w:hAnsi="Times New Roman"/>
          <w:sz w:val="24"/>
          <w:szCs w:val="24"/>
        </w:rPr>
        <w:lastRenderedPageBreak/>
        <w:t xml:space="preserve">diseño de propuestas, programas, políticas y planes de gestión locales para garantizar la seguridad hídrica </w:t>
      </w:r>
      <w:r w:rsidR="00C562C5" w:rsidRPr="0055028A">
        <w:rPr>
          <w:rFonts w:ascii="Times New Roman" w:hAnsi="Times New Roman"/>
          <w:sz w:val="24"/>
          <w:szCs w:val="24"/>
        </w:rPr>
        <w:fldChar w:fldCharType="begin"/>
      </w:r>
      <w:r w:rsidR="00C562C5" w:rsidRPr="0055028A">
        <w:rPr>
          <w:rFonts w:ascii="Times New Roman" w:hAnsi="Times New Roman"/>
          <w:sz w:val="24"/>
          <w:szCs w:val="24"/>
        </w:rPr>
        <w:instrText xml:space="preserve"> ADDIN ZOTERO_ITEM CSL_CITATION {"citationID":"aK3uJhTt","properties":{"formattedCitation":"(Connell &amp; Grafton, 2008)","plainCitation":"(Connell &amp; Grafton, 2008)","noteIndex":0},"citationItems":[{"id":609,"uris":["http://zotero.org/users/7215972/items/FZWTSFYS"],"itemData":{"id":609,"type":"article-journal","container-title":"Public Policy","issue":"1","page":"67–86","source":"Google Scholar","title":"Planning for water security in the Murray-Darling Basin","volume":"3","author":[{"family":"Connell","given":"Daniel"},{"family":"Grafton","given":"RQuentin"}],"issued":{"date-parts":[["2008"]]}}}],"schema":"https://github.com/citation-style-language/schema/raw/master/csl-citation.json"} </w:instrText>
      </w:r>
      <w:r w:rsidR="00C562C5" w:rsidRPr="0055028A">
        <w:rPr>
          <w:rFonts w:ascii="Times New Roman" w:hAnsi="Times New Roman"/>
          <w:sz w:val="24"/>
          <w:szCs w:val="24"/>
        </w:rPr>
        <w:fldChar w:fldCharType="separate"/>
      </w:r>
      <w:r w:rsidR="00C562C5" w:rsidRPr="0055028A">
        <w:rPr>
          <w:rFonts w:ascii="Times New Roman" w:hAnsi="Times New Roman" w:cs="Times New Roman"/>
          <w:sz w:val="24"/>
        </w:rPr>
        <w:t xml:space="preserve">(Connell </w:t>
      </w:r>
      <w:r w:rsidR="00E95A41">
        <w:rPr>
          <w:rFonts w:ascii="Times New Roman" w:hAnsi="Times New Roman" w:cs="Times New Roman"/>
          <w:sz w:val="24"/>
        </w:rPr>
        <w:t xml:space="preserve">&amp; </w:t>
      </w:r>
      <w:r w:rsidR="00C562C5" w:rsidRPr="0055028A">
        <w:rPr>
          <w:rFonts w:ascii="Times New Roman" w:hAnsi="Times New Roman" w:cs="Times New Roman"/>
          <w:sz w:val="24"/>
        </w:rPr>
        <w:t>Grafton, 2008)</w:t>
      </w:r>
      <w:r w:rsidR="00C562C5" w:rsidRPr="0055028A">
        <w:rPr>
          <w:rFonts w:ascii="Times New Roman" w:hAnsi="Times New Roman"/>
          <w:sz w:val="24"/>
          <w:szCs w:val="24"/>
        </w:rPr>
        <w:fldChar w:fldCharType="end"/>
      </w:r>
      <w:r w:rsidRPr="0055028A">
        <w:rPr>
          <w:rFonts w:ascii="Times New Roman" w:hAnsi="Times New Roman"/>
          <w:sz w:val="24"/>
          <w:szCs w:val="24"/>
        </w:rPr>
        <w:t xml:space="preserve">. Las prácticas de gobernanza priorizan la buena gestión del agua </w:t>
      </w:r>
      <w:r w:rsidR="00C562C5" w:rsidRPr="0055028A">
        <w:rPr>
          <w:rFonts w:ascii="Times New Roman" w:hAnsi="Times New Roman"/>
          <w:sz w:val="24"/>
          <w:szCs w:val="24"/>
        </w:rPr>
        <w:fldChar w:fldCharType="begin"/>
      </w:r>
      <w:r w:rsidR="002254E7" w:rsidRPr="0055028A">
        <w:rPr>
          <w:rFonts w:ascii="Times New Roman" w:hAnsi="Times New Roman"/>
          <w:sz w:val="24"/>
          <w:szCs w:val="24"/>
        </w:rPr>
        <w:instrText xml:space="preserve"> ADDIN ZOTERO_ITEM CSL_CITATION {"citationID":"qdWrzJAa","properties":{"formattedCitation":"(Cook &amp; Bakker, 2012)","plainCitation":"(Cook &amp; Bakker, 2012)","noteIndex":0},"citationItems":[{"id":612,"uris":["http://zotero.org/users/7215972/items/HJ98NNH4"],"itemData":{"id":612,"type":"article-journal","container-title":"Global Environmental Change","DOI":"10.1016/j.gloenvcha.2011.10.011","ISSN":"09593780","issue":"1","journalAbbreviation":"Global Environmental Change","language":"en","page":"94-102","source":"DOI.org (Crossref)","title":"Water security: Debating an emerging paradigm","title-short":"Water security","URL":"https://linkinghub.elsevier.com/retrieve/pii/S0959378011001804","volume":"22","author":[{"family":"Cook","given":"Christina"},{"family":"Bakker","given":"Karen"}],"accessed":{"date-parts":[["2021",9,5]]},"issued":{"date-parts":[["2012",2]]}}}],"schema":"https://github.com/citation-style-language/schema/raw/master/csl-citation.json"} </w:instrText>
      </w:r>
      <w:r w:rsidR="00C562C5" w:rsidRPr="0055028A">
        <w:rPr>
          <w:rFonts w:ascii="Times New Roman" w:hAnsi="Times New Roman"/>
          <w:sz w:val="24"/>
          <w:szCs w:val="24"/>
        </w:rPr>
        <w:fldChar w:fldCharType="separate"/>
      </w:r>
      <w:r w:rsidR="002254E7" w:rsidRPr="0055028A">
        <w:rPr>
          <w:rFonts w:ascii="Times New Roman" w:hAnsi="Times New Roman" w:cs="Times New Roman"/>
          <w:sz w:val="24"/>
        </w:rPr>
        <w:t xml:space="preserve">(Cook </w:t>
      </w:r>
      <w:r w:rsidR="00E95A41">
        <w:rPr>
          <w:rFonts w:ascii="Times New Roman" w:hAnsi="Times New Roman" w:cs="Times New Roman"/>
          <w:sz w:val="24"/>
        </w:rPr>
        <w:t>&amp;</w:t>
      </w:r>
      <w:r w:rsidR="002254E7" w:rsidRPr="0055028A">
        <w:rPr>
          <w:rFonts w:ascii="Times New Roman" w:hAnsi="Times New Roman" w:cs="Times New Roman"/>
          <w:sz w:val="24"/>
        </w:rPr>
        <w:t xml:space="preserve"> Bakker, 2012)</w:t>
      </w:r>
      <w:r w:rsidR="00C562C5" w:rsidRPr="0055028A">
        <w:rPr>
          <w:rFonts w:ascii="Times New Roman" w:hAnsi="Times New Roman"/>
          <w:sz w:val="24"/>
          <w:szCs w:val="24"/>
        </w:rPr>
        <w:fldChar w:fldCharType="end"/>
      </w:r>
      <w:r w:rsidR="0055028A">
        <w:rPr>
          <w:rFonts w:ascii="Times New Roman" w:hAnsi="Times New Roman"/>
          <w:sz w:val="24"/>
          <w:szCs w:val="24"/>
        </w:rPr>
        <w:t xml:space="preserve">, aspecto esencial </w:t>
      </w:r>
      <w:r w:rsidRPr="0055028A">
        <w:rPr>
          <w:rFonts w:ascii="Times New Roman" w:hAnsi="Times New Roman"/>
          <w:sz w:val="24"/>
          <w:szCs w:val="24"/>
        </w:rPr>
        <w:t xml:space="preserve">para la sostenibilidad social a largo plazo y </w:t>
      </w:r>
      <w:r w:rsidR="0055028A">
        <w:rPr>
          <w:rFonts w:ascii="Times New Roman" w:hAnsi="Times New Roman"/>
          <w:sz w:val="24"/>
          <w:szCs w:val="24"/>
        </w:rPr>
        <w:t xml:space="preserve">para </w:t>
      </w:r>
      <w:r w:rsidRPr="0055028A">
        <w:rPr>
          <w:rFonts w:ascii="Times New Roman" w:hAnsi="Times New Roman"/>
          <w:sz w:val="24"/>
          <w:szCs w:val="24"/>
        </w:rPr>
        <w:t xml:space="preserve">una mayor resiliencia al cambio climático. </w:t>
      </w:r>
    </w:p>
    <w:p w14:paraId="17C8B1BB" w14:textId="114853D3" w:rsidR="001E3884" w:rsidRDefault="005B5EB0" w:rsidP="005B5EB0">
      <w:pPr>
        <w:spacing w:after="0" w:line="360" w:lineRule="auto"/>
        <w:ind w:firstLine="708"/>
        <w:jc w:val="both"/>
        <w:rPr>
          <w:rFonts w:ascii="Times New Roman" w:hAnsi="Times New Roman"/>
          <w:sz w:val="24"/>
          <w:szCs w:val="24"/>
        </w:rPr>
      </w:pPr>
      <w:r w:rsidRPr="0055028A">
        <w:rPr>
          <w:rFonts w:ascii="Times New Roman" w:hAnsi="Times New Roman"/>
          <w:sz w:val="24"/>
          <w:szCs w:val="24"/>
        </w:rPr>
        <w:t xml:space="preserve">Por ello, el objetivo de esta investigación fue diseñar un plan de manejo comunitario participativo para la seguridad hídrica en la localidad de Las Animas Guerrero, México, utilizando el </w:t>
      </w:r>
      <w:r w:rsidR="0055028A" w:rsidRPr="0055028A">
        <w:rPr>
          <w:rFonts w:ascii="Times New Roman" w:hAnsi="Times New Roman"/>
          <w:sz w:val="24"/>
          <w:szCs w:val="24"/>
        </w:rPr>
        <w:t xml:space="preserve">enfoque de marco lógico </w:t>
      </w:r>
      <w:r w:rsidRPr="0055028A">
        <w:rPr>
          <w:rFonts w:ascii="Times New Roman" w:hAnsi="Times New Roman"/>
          <w:sz w:val="24"/>
          <w:szCs w:val="24"/>
        </w:rPr>
        <w:t>(EML) y su variante de matrices en cascada para contribuir a una administración eficiente y sostenible del recurso bajo control de la comunidad.</w:t>
      </w:r>
    </w:p>
    <w:p w14:paraId="5010C60B" w14:textId="77777777" w:rsidR="00E9146D" w:rsidRPr="0055028A" w:rsidRDefault="00E9146D" w:rsidP="005B5EB0">
      <w:pPr>
        <w:spacing w:after="0" w:line="360" w:lineRule="auto"/>
        <w:ind w:firstLine="708"/>
        <w:jc w:val="both"/>
        <w:rPr>
          <w:rFonts w:ascii="Times New Roman" w:hAnsi="Times New Roman" w:cs="Times New Roman"/>
          <w:b/>
          <w:bCs/>
          <w:color w:val="221E1F"/>
          <w:sz w:val="24"/>
          <w:lang w:val="es-CO" w:eastAsia="es-CL"/>
        </w:rPr>
      </w:pPr>
    </w:p>
    <w:p w14:paraId="68B75CEE" w14:textId="40493AC2" w:rsidR="004D596B" w:rsidRPr="00E9146D" w:rsidRDefault="004D596B" w:rsidP="00C874B3">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E9146D">
        <w:rPr>
          <w:rFonts w:ascii="Times New Roman" w:hAnsi="Times New Roman" w:cs="Times New Roman"/>
          <w:b/>
          <w:bCs/>
          <w:color w:val="221E1F"/>
          <w:sz w:val="32"/>
          <w:szCs w:val="32"/>
          <w:lang w:val="es-CO" w:eastAsia="es-CL"/>
        </w:rPr>
        <w:t>Materiales y métodos</w:t>
      </w:r>
    </w:p>
    <w:p w14:paraId="14AE9B70" w14:textId="59E9D808" w:rsidR="007A3F5E" w:rsidRPr="0055028A" w:rsidRDefault="007A3F5E" w:rsidP="007A3F5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El ejercicio de planeación participativa se realizó en la comunidad de Las Ánimas, </w:t>
      </w:r>
      <w:r w:rsidR="0055028A">
        <w:rPr>
          <w:rFonts w:ascii="Times New Roman" w:hAnsi="Times New Roman" w:cs="Times New Roman"/>
          <w:sz w:val="24"/>
          <w:szCs w:val="24"/>
        </w:rPr>
        <w:t>m</w:t>
      </w:r>
      <w:r w:rsidRPr="0055028A">
        <w:rPr>
          <w:rFonts w:ascii="Times New Roman" w:hAnsi="Times New Roman" w:cs="Times New Roman"/>
          <w:sz w:val="24"/>
          <w:szCs w:val="24"/>
        </w:rPr>
        <w:t xml:space="preserve">unicipio de Tecoanapa, que pertenece a la región Costa Chica del estado de Guerrero, en México. Se encuentra a una altura de 660 </w:t>
      </w:r>
      <w:r w:rsidR="00365918" w:rsidRPr="0055028A">
        <w:rPr>
          <w:rFonts w:ascii="Times New Roman" w:hAnsi="Times New Roman" w:cs="Times New Roman"/>
          <w:sz w:val="24"/>
          <w:szCs w:val="24"/>
        </w:rPr>
        <w:t>m</w:t>
      </w:r>
      <w:r w:rsidR="0055028A">
        <w:rPr>
          <w:rFonts w:ascii="Times New Roman" w:hAnsi="Times New Roman" w:cs="Times New Roman"/>
          <w:sz w:val="24"/>
          <w:szCs w:val="24"/>
        </w:rPr>
        <w:t xml:space="preserve"> </w:t>
      </w:r>
      <w:r w:rsidR="00365918" w:rsidRPr="0055028A">
        <w:rPr>
          <w:rFonts w:ascii="Times New Roman" w:hAnsi="Times New Roman" w:cs="Times New Roman"/>
          <w:sz w:val="24"/>
          <w:szCs w:val="24"/>
        </w:rPr>
        <w:t>s</w:t>
      </w:r>
      <w:r w:rsidR="00D90747" w:rsidRPr="0055028A">
        <w:rPr>
          <w:rFonts w:ascii="Times New Roman" w:hAnsi="Times New Roman" w:cs="Times New Roman"/>
          <w:sz w:val="24"/>
          <w:szCs w:val="24"/>
        </w:rPr>
        <w:t>.</w:t>
      </w:r>
      <w:r w:rsidR="0055028A">
        <w:rPr>
          <w:rFonts w:ascii="Times New Roman" w:hAnsi="Times New Roman" w:cs="Times New Roman"/>
          <w:sz w:val="24"/>
          <w:szCs w:val="24"/>
        </w:rPr>
        <w:t xml:space="preserve"> </w:t>
      </w:r>
      <w:r w:rsidR="00365918" w:rsidRPr="0055028A">
        <w:rPr>
          <w:rFonts w:ascii="Times New Roman" w:hAnsi="Times New Roman" w:cs="Times New Roman"/>
          <w:sz w:val="24"/>
          <w:szCs w:val="24"/>
        </w:rPr>
        <w:t>n</w:t>
      </w:r>
      <w:r w:rsidR="00D90747" w:rsidRPr="0055028A">
        <w:rPr>
          <w:rFonts w:ascii="Times New Roman" w:hAnsi="Times New Roman" w:cs="Times New Roman"/>
          <w:sz w:val="24"/>
          <w:szCs w:val="24"/>
        </w:rPr>
        <w:t>.</w:t>
      </w:r>
      <w:r w:rsidR="0055028A">
        <w:rPr>
          <w:rFonts w:ascii="Times New Roman" w:hAnsi="Times New Roman" w:cs="Times New Roman"/>
          <w:sz w:val="24"/>
          <w:szCs w:val="24"/>
        </w:rPr>
        <w:t xml:space="preserve"> </w:t>
      </w:r>
      <w:r w:rsidR="00365918" w:rsidRPr="0055028A">
        <w:rPr>
          <w:rFonts w:ascii="Times New Roman" w:hAnsi="Times New Roman" w:cs="Times New Roman"/>
          <w:sz w:val="24"/>
          <w:szCs w:val="24"/>
        </w:rPr>
        <w:t>m</w:t>
      </w:r>
      <w:r w:rsidR="0055028A">
        <w:rPr>
          <w:rFonts w:ascii="Times New Roman" w:hAnsi="Times New Roman" w:cs="Times New Roman"/>
          <w:sz w:val="24"/>
          <w:szCs w:val="24"/>
        </w:rPr>
        <w:t>.</w:t>
      </w:r>
      <w:r w:rsidR="00C54C14" w:rsidRPr="0055028A">
        <w:rPr>
          <w:rFonts w:ascii="Times New Roman" w:hAnsi="Times New Roman" w:cs="Times New Roman"/>
          <w:sz w:val="24"/>
          <w:szCs w:val="24"/>
        </w:rPr>
        <w:t xml:space="preserve"> </w:t>
      </w:r>
      <w:r w:rsidR="002254E7" w:rsidRPr="0055028A">
        <w:rPr>
          <w:rFonts w:ascii="Times New Roman" w:hAnsi="Times New Roman" w:cs="Times New Roman"/>
          <w:sz w:val="24"/>
          <w:szCs w:val="24"/>
        </w:rPr>
        <w:fldChar w:fldCharType="begin"/>
      </w:r>
      <w:r w:rsidR="00741EBF" w:rsidRPr="0055028A">
        <w:rPr>
          <w:rFonts w:ascii="Times New Roman" w:hAnsi="Times New Roman" w:cs="Times New Roman"/>
          <w:sz w:val="24"/>
          <w:szCs w:val="24"/>
        </w:rPr>
        <w:instrText xml:space="preserve"> ADDIN ZOTERO_ITEM CSL_CITATION {"citationID":"jBqH9Cs5","properties":{"formattedCitation":"(Suastegui Cruz, 2021; Suastegui Cruz et\\uc0\\u160{}al., 2017, 2018)","plainCitation":"(Suastegui Cruz, 2021; Suastegui Cruz et al., 2017, 2018)","noteIndex":0},"citationItems":[{"id":738,"uris":["http://zotero.org/users/7215972/items/HWTREW7P"],"itemData":{"id":738,"type":"article-journal","abstract":"El cambio climático afecta negativamente los patrones de precipitación con breves periodos de lluvia que impactan en los ecosistemas a través de la sequía y producción de alimentos, lo que obstaculiza el suministro de agua en áreas marginadas como Las Ánimas, donde la clave de supervivencia se basa en la agricultura. Existen modelos globales de circulación como los MPI ECHAM 5 y HadGEN1 y escenarios A2 y B2 que permiten visualizar periodos de lluvias pasados y futuros para anticipar los cambios y generar estrategias desde ámbitos locales. En tal sentido, esta investigación fue de tipo cuantitativa, longitudinal-retrospectiva, no experimental y explicativa, donde se encontraron datos de la precipitación de los años 2015, 2016 y 2017 —como los puntos más críticos 2015 y 2016—, así como las variaciones para los años 2030 y 2050, que indican que la precipitación aumentará, pero con periodos más cortos, lo cual afectará la agricultura y generara problemas de seguridad hídrica y alimentaria en zonas rurales, donde es necesario recurrir a mecanismos de resiliencia comunitaria anual con mejoras en la captación, conservación y manejo del agua.","container-title":"RIDE Revista Iberoamericana para la Investigación y el Desarrollo Educativo","DOI":"10.23913/ride.v12i23.1039","ISSN":"2007-7467","issue":"23","journalAbbreviation":"RIDE","source":"DOI.org (Crossref)","title":"Estrategias para la seguridad hídrica ante los cambios de precipitación por efectos del cambio climático","URL":"https://www.ride.org.mx/index.php/RIDE/article/view/1039","volume":"12","author":[{"family":"Suastegui Cruz","given":"Sirilo"}],"accessed":{"date-parts":[["2021",11,28]]},"issued":{"date-parts":[["2021",9,30]]}}},{"id":484,"uris":["http://zotero.org/users/7215972/items/X3AFINM6"],"itemData":{"id":484,"type":"article-journal","container-title":"Revista Iberoamericana de Ciencias","issue":"6","note":"publisher: Revista Iberoamericana de Ciencias","page":"132-143","source":"Google Scholar","title":"Caracterización del uso actual del suelo en Las Ánimas, municipio de Tecoanapa, Guerrero.","volume":"4","author":[{"family":"Suastegui Cruz","given":"Sirilo"},{"family":"Rosas Acevedo","given":"Jose Luis"},{"family":"Hernandez Castro","given":"Elias"},{"family":"Rodríguez Herrera","given":"América L."},{"family":"Reyes Umana","given":"Maximino"}],"issued":{"date-parts":[["2017"]]}}},{"id":592,"uris":["http://zotero.org/users/7215972/items/ZVAQ5VSZ"],"itemData":{"id":592,"type":"article-journal","container-title":"The Journal of Social Sciences Research","ISSN":"2411-9458","issue":"5","language":"Ingles","note":"publisher: Academic Research Publishing Group","page":"74-79","source":"Google Scholar","title":"Water Scarcity Index Calculation, Atlas Animas, Tecoanapa Municipality, Guerrero, Mexico","URL":"http://arpgweb.com/?ic=journal&amp;journal=7&amp;info=aims","volume":"4","author":[{"family":"Suastegui Cruz","given":"Sirilo"},{"family":"Rosas Acevedo","given":"José Luis"},{"family":"Reyes Umaña","given":"Maximino"},{"family":"Rodríguez Herrera","given":"América Libertad"},{"family":"Hernández Castro","given":"Elías"},{"family":"Gallardo López","given":"Felipe"},{"family":"Leyva Zúñiga","given":"Ana Patricia"}],"issued":{"date-parts":[["2018"]]}}}],"schema":"https://github.com/citation-style-language/schema/raw/master/csl-citation.json"} </w:instrText>
      </w:r>
      <w:r w:rsidR="002254E7" w:rsidRPr="0055028A">
        <w:rPr>
          <w:rFonts w:ascii="Times New Roman" w:hAnsi="Times New Roman" w:cs="Times New Roman"/>
          <w:sz w:val="24"/>
          <w:szCs w:val="24"/>
        </w:rPr>
        <w:fldChar w:fldCharType="separate"/>
      </w:r>
      <w:r w:rsidR="00741EBF" w:rsidRPr="0055028A">
        <w:rPr>
          <w:rFonts w:ascii="Times New Roman" w:hAnsi="Times New Roman" w:cs="Times New Roman"/>
          <w:sz w:val="24"/>
          <w:szCs w:val="24"/>
        </w:rPr>
        <w:t xml:space="preserve">(Suastegui Cruz, 2021; Suastegui Cruz </w:t>
      </w:r>
      <w:r w:rsidR="00A32830" w:rsidRPr="00A32830">
        <w:rPr>
          <w:rFonts w:ascii="Times New Roman" w:hAnsi="Times New Roman" w:cs="Times New Roman"/>
          <w:i/>
          <w:sz w:val="24"/>
          <w:szCs w:val="24"/>
        </w:rPr>
        <w:t>et al.</w:t>
      </w:r>
      <w:r w:rsidR="00741EBF" w:rsidRPr="0055028A">
        <w:rPr>
          <w:rFonts w:ascii="Times New Roman" w:hAnsi="Times New Roman" w:cs="Times New Roman"/>
          <w:sz w:val="24"/>
          <w:szCs w:val="24"/>
        </w:rPr>
        <w:t>, 2017, 2018)</w:t>
      </w:r>
      <w:r w:rsidR="002254E7"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Predomina el clima subhúmedo cálido </w:t>
      </w:r>
      <w:r w:rsidR="002254E7" w:rsidRPr="0055028A">
        <w:rPr>
          <w:rFonts w:ascii="Times New Roman" w:hAnsi="Times New Roman" w:cs="Times New Roman"/>
          <w:sz w:val="24"/>
          <w:szCs w:val="24"/>
        </w:rPr>
        <w:fldChar w:fldCharType="begin"/>
      </w:r>
      <w:r w:rsidR="002254E7" w:rsidRPr="0055028A">
        <w:rPr>
          <w:rFonts w:ascii="Times New Roman" w:hAnsi="Times New Roman" w:cs="Times New Roman"/>
          <w:sz w:val="24"/>
          <w:szCs w:val="24"/>
        </w:rPr>
        <w:instrText xml:space="preserve"> ADDIN ZOTERO_ITEM CSL_CITATION {"citationID":"5393oIC1","properties":{"formattedCitation":"(Garc\\uc0\\u237{}a, 1973)","plainCitation":"(García, 1973)","noteIndex":0},"citationItems":[{"id":224,"uris":["http://zotero.org/users/7215972/items/LC7SCLKH"],"itemData":{"id":224,"type":"book","source":"Google Scholar","title":"Modificaciones al sistema de clasificación climática de Köppen. Instituto de Geografia. UNAM. Serie Libros No. 6","author":[{"family":"García","given":"E."}],"issued":{"date-parts":[["1973"]]}}}],"schema":"https://github.com/citation-style-language/schema/raw/master/csl-citation.json"} </w:instrText>
      </w:r>
      <w:r w:rsidR="002254E7" w:rsidRPr="0055028A">
        <w:rPr>
          <w:rFonts w:ascii="Times New Roman" w:hAnsi="Times New Roman" w:cs="Times New Roman"/>
          <w:sz w:val="24"/>
          <w:szCs w:val="24"/>
        </w:rPr>
        <w:fldChar w:fldCharType="separate"/>
      </w:r>
      <w:r w:rsidR="002254E7" w:rsidRPr="0055028A">
        <w:rPr>
          <w:rFonts w:ascii="Times New Roman" w:hAnsi="Times New Roman" w:cs="Times New Roman"/>
          <w:sz w:val="24"/>
          <w:szCs w:val="24"/>
        </w:rPr>
        <w:t>(García, 1973)</w:t>
      </w:r>
      <w:r w:rsidR="002254E7"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con temperatura media anual de 31 °C; en los meses más fríos (enero y febrero) alcanza hasta 24.9 °C. </w:t>
      </w:r>
    </w:p>
    <w:p w14:paraId="32EDB52C" w14:textId="2954A091" w:rsidR="007A3F5E" w:rsidRPr="0055028A" w:rsidRDefault="007A3F5E" w:rsidP="007A3F5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Metodológicamente</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se aplicó el </w:t>
      </w:r>
      <w:r w:rsidR="0055028A" w:rsidRPr="0055028A">
        <w:rPr>
          <w:rFonts w:ascii="Times New Roman" w:hAnsi="Times New Roman" w:cs="Times New Roman"/>
          <w:sz w:val="24"/>
          <w:szCs w:val="24"/>
        </w:rPr>
        <w:t xml:space="preserve">modelo de marco lógico </w:t>
      </w:r>
      <w:r w:rsidRPr="0055028A">
        <w:rPr>
          <w:rFonts w:ascii="Times New Roman" w:hAnsi="Times New Roman" w:cs="Times New Roman"/>
          <w:sz w:val="24"/>
          <w:szCs w:val="24"/>
        </w:rPr>
        <w:t>con cinco grupos de la localidad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omisariado de bienes comunales,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omisario municipal,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onsejo de vigilancia, </w:t>
      </w:r>
      <w:r w:rsidR="0055028A">
        <w:rPr>
          <w:rFonts w:ascii="Times New Roman" w:hAnsi="Times New Roman" w:cs="Times New Roman"/>
          <w:sz w:val="24"/>
          <w:szCs w:val="24"/>
        </w:rPr>
        <w:t>c</w:t>
      </w:r>
      <w:r w:rsidRPr="0055028A">
        <w:rPr>
          <w:rFonts w:ascii="Times New Roman" w:hAnsi="Times New Roman" w:cs="Times New Roman"/>
          <w:sz w:val="24"/>
          <w:szCs w:val="24"/>
        </w:rPr>
        <w:t xml:space="preserve">entro de salud y </w:t>
      </w:r>
      <w:r w:rsidR="0055028A">
        <w:rPr>
          <w:rFonts w:ascii="Times New Roman" w:hAnsi="Times New Roman" w:cs="Times New Roman"/>
          <w:sz w:val="24"/>
          <w:szCs w:val="24"/>
        </w:rPr>
        <w:t>c</w:t>
      </w:r>
      <w:r w:rsidRPr="0055028A">
        <w:rPr>
          <w:rFonts w:ascii="Times New Roman" w:hAnsi="Times New Roman" w:cs="Times New Roman"/>
          <w:sz w:val="24"/>
          <w:szCs w:val="24"/>
        </w:rPr>
        <w:t>omité del agua</w:t>
      </w:r>
      <w:r w:rsidR="003037EA" w:rsidRPr="0055028A">
        <w:rPr>
          <w:rFonts w:ascii="Times New Roman" w:hAnsi="Times New Roman" w:cs="Times New Roman"/>
          <w:sz w:val="24"/>
          <w:szCs w:val="24"/>
        </w:rPr>
        <w:t>)</w:t>
      </w:r>
      <w:r w:rsidR="0055028A">
        <w:rPr>
          <w:rFonts w:ascii="Times New Roman" w:hAnsi="Times New Roman" w:cs="Times New Roman"/>
          <w:sz w:val="24"/>
          <w:szCs w:val="24"/>
        </w:rPr>
        <w:t xml:space="preserve"> debido a que </w:t>
      </w:r>
      <w:r w:rsidRPr="0055028A">
        <w:rPr>
          <w:rFonts w:ascii="Times New Roman" w:hAnsi="Times New Roman" w:cs="Times New Roman"/>
          <w:sz w:val="24"/>
          <w:szCs w:val="24"/>
        </w:rPr>
        <w:t xml:space="preserve">todos </w:t>
      </w:r>
      <w:r w:rsidR="0055028A">
        <w:rPr>
          <w:rFonts w:ascii="Times New Roman" w:hAnsi="Times New Roman" w:cs="Times New Roman"/>
          <w:sz w:val="24"/>
          <w:szCs w:val="24"/>
        </w:rPr>
        <w:t xml:space="preserve">tienen </w:t>
      </w:r>
      <w:r w:rsidRPr="0055028A">
        <w:rPr>
          <w:rFonts w:ascii="Times New Roman" w:hAnsi="Times New Roman" w:cs="Times New Roman"/>
          <w:sz w:val="24"/>
          <w:szCs w:val="24"/>
        </w:rPr>
        <w:t xml:space="preserve">responsabilidad en las decisiones </w:t>
      </w:r>
      <w:r w:rsidR="0055028A">
        <w:rPr>
          <w:rFonts w:ascii="Times New Roman" w:hAnsi="Times New Roman" w:cs="Times New Roman"/>
          <w:sz w:val="24"/>
          <w:szCs w:val="24"/>
        </w:rPr>
        <w:t xml:space="preserve">referidas </w:t>
      </w:r>
      <w:r w:rsidRPr="0055028A">
        <w:rPr>
          <w:rFonts w:ascii="Times New Roman" w:hAnsi="Times New Roman" w:cs="Times New Roman"/>
          <w:sz w:val="24"/>
          <w:szCs w:val="24"/>
        </w:rPr>
        <w:t xml:space="preserve">al acceso de los recursos locales. </w:t>
      </w:r>
    </w:p>
    <w:p w14:paraId="544A7E54" w14:textId="01524168" w:rsidR="007A3F5E" w:rsidRPr="0055028A" w:rsidRDefault="007A3F5E" w:rsidP="007A3F5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El primer paso fue la sensibilización de los diferentes grupos de trabajo a través</w:t>
      </w:r>
      <w:r w:rsidR="00702090" w:rsidRPr="0055028A">
        <w:rPr>
          <w:rFonts w:ascii="Times New Roman" w:hAnsi="Times New Roman" w:cs="Times New Roman"/>
          <w:sz w:val="24"/>
          <w:szCs w:val="24"/>
        </w:rPr>
        <w:t xml:space="preserve"> dos</w:t>
      </w:r>
      <w:r w:rsidRPr="0055028A">
        <w:rPr>
          <w:rFonts w:ascii="Times New Roman" w:hAnsi="Times New Roman" w:cs="Times New Roman"/>
          <w:sz w:val="24"/>
          <w:szCs w:val="24"/>
        </w:rPr>
        <w:t xml:space="preserve"> reuniones para un primer diagnóstico socioambiental. Como segundo paso, se organizaron </w:t>
      </w:r>
      <w:r w:rsidR="00702090" w:rsidRPr="0055028A">
        <w:rPr>
          <w:rFonts w:ascii="Times New Roman" w:hAnsi="Times New Roman" w:cs="Times New Roman"/>
          <w:sz w:val="24"/>
          <w:szCs w:val="24"/>
        </w:rPr>
        <w:t xml:space="preserve">dos </w:t>
      </w:r>
      <w:r w:rsidRPr="0055028A">
        <w:rPr>
          <w:rFonts w:ascii="Times New Roman" w:hAnsi="Times New Roman" w:cs="Times New Roman"/>
          <w:sz w:val="24"/>
          <w:szCs w:val="24"/>
        </w:rPr>
        <w:t xml:space="preserve">talleres para identificar, jerarquizar y consensuar los problemas que impactan a los pobladores. En estos talleres se aportaron opiniones de las problemáticas actuales y se </w:t>
      </w:r>
      <w:r w:rsidR="0055028A">
        <w:rPr>
          <w:rFonts w:ascii="Times New Roman" w:hAnsi="Times New Roman" w:cs="Times New Roman"/>
          <w:sz w:val="24"/>
          <w:szCs w:val="24"/>
        </w:rPr>
        <w:t>reunió</w:t>
      </w:r>
      <w:r w:rsidRPr="0055028A">
        <w:rPr>
          <w:rFonts w:ascii="Times New Roman" w:hAnsi="Times New Roman" w:cs="Times New Roman"/>
          <w:sz w:val="24"/>
          <w:szCs w:val="24"/>
        </w:rPr>
        <w:t xml:space="preserve"> un conjunto de propuestas que ayudaron en la elaboración de un árbol de problemas (central, causas y consecuencias)</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lo cual resultó en las </w:t>
      </w:r>
      <w:r w:rsidR="0055028A" w:rsidRPr="0055028A">
        <w:rPr>
          <w:rFonts w:ascii="Times New Roman" w:hAnsi="Times New Roman" w:cs="Times New Roman"/>
          <w:sz w:val="24"/>
          <w:szCs w:val="24"/>
        </w:rPr>
        <w:t xml:space="preserve">matrices de marco lógico </w:t>
      </w:r>
      <w:r w:rsidRPr="0055028A">
        <w:rPr>
          <w:rFonts w:ascii="Times New Roman" w:hAnsi="Times New Roman" w:cs="Times New Roman"/>
          <w:sz w:val="24"/>
          <w:szCs w:val="24"/>
        </w:rPr>
        <w:t xml:space="preserve">(MML) para cada una de las alternativas que se tomaron del árbol de problemas. Estas últimas </w:t>
      </w:r>
      <w:r w:rsidR="0055028A">
        <w:rPr>
          <w:rFonts w:ascii="Times New Roman" w:hAnsi="Times New Roman" w:cs="Times New Roman"/>
          <w:sz w:val="24"/>
          <w:szCs w:val="24"/>
        </w:rPr>
        <w:t>(</w:t>
      </w:r>
      <w:r w:rsidRPr="0055028A">
        <w:rPr>
          <w:rFonts w:ascii="Times New Roman" w:hAnsi="Times New Roman" w:cs="Times New Roman"/>
          <w:sz w:val="24"/>
          <w:szCs w:val="24"/>
        </w:rPr>
        <w:t>las alternativas</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se convirtieron en proyectos específicos y</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a su vez, en orden ascendente, en dos programas, que fueron integrados en la MML general, </w:t>
      </w:r>
      <w:r w:rsidR="00D66EDF" w:rsidRPr="0055028A">
        <w:rPr>
          <w:rFonts w:ascii="Times New Roman" w:hAnsi="Times New Roman" w:cs="Times New Roman"/>
          <w:sz w:val="24"/>
          <w:szCs w:val="24"/>
        </w:rPr>
        <w:t>lo que ayud</w:t>
      </w:r>
      <w:r w:rsidR="00BA6E21" w:rsidRPr="0055028A">
        <w:rPr>
          <w:rFonts w:ascii="Times New Roman" w:hAnsi="Times New Roman" w:cs="Times New Roman"/>
          <w:sz w:val="24"/>
          <w:szCs w:val="24"/>
        </w:rPr>
        <w:t>ó</w:t>
      </w:r>
      <w:r w:rsidR="00D66EDF" w:rsidRPr="0055028A">
        <w:rPr>
          <w:rFonts w:ascii="Times New Roman" w:hAnsi="Times New Roman" w:cs="Times New Roman"/>
          <w:sz w:val="24"/>
          <w:szCs w:val="24"/>
        </w:rPr>
        <w:t xml:space="preserve"> </w:t>
      </w:r>
      <w:r w:rsidR="00E05393" w:rsidRPr="0055028A">
        <w:rPr>
          <w:rFonts w:ascii="Times New Roman" w:hAnsi="Times New Roman" w:cs="Times New Roman"/>
          <w:sz w:val="24"/>
          <w:szCs w:val="24"/>
        </w:rPr>
        <w:t>a</w:t>
      </w:r>
      <w:r w:rsidR="00D66EDF" w:rsidRPr="0055028A">
        <w:rPr>
          <w:rFonts w:ascii="Times New Roman" w:hAnsi="Times New Roman" w:cs="Times New Roman"/>
          <w:sz w:val="24"/>
          <w:szCs w:val="24"/>
        </w:rPr>
        <w:t xml:space="preserve"> increment</w:t>
      </w:r>
      <w:r w:rsidR="00E05393" w:rsidRPr="0055028A">
        <w:rPr>
          <w:rFonts w:ascii="Times New Roman" w:hAnsi="Times New Roman" w:cs="Times New Roman"/>
          <w:sz w:val="24"/>
          <w:szCs w:val="24"/>
        </w:rPr>
        <w:t>ar</w:t>
      </w:r>
      <w:r w:rsidRPr="0055028A">
        <w:rPr>
          <w:rFonts w:ascii="Times New Roman" w:hAnsi="Times New Roman" w:cs="Times New Roman"/>
          <w:sz w:val="24"/>
          <w:szCs w:val="24"/>
        </w:rPr>
        <w:t xml:space="preserve"> la seguridad hídrica</w:t>
      </w:r>
      <w:r w:rsidR="0055028A">
        <w:rPr>
          <w:rFonts w:ascii="Times New Roman" w:hAnsi="Times New Roman" w:cs="Times New Roman"/>
          <w:sz w:val="24"/>
          <w:szCs w:val="24"/>
        </w:rPr>
        <w:t>,</w:t>
      </w:r>
      <w:r w:rsidRPr="0055028A">
        <w:rPr>
          <w:rFonts w:ascii="Times New Roman" w:hAnsi="Times New Roman" w:cs="Times New Roman"/>
          <w:sz w:val="24"/>
          <w:szCs w:val="24"/>
        </w:rPr>
        <w:t xml:space="preserve"> ya que </w:t>
      </w:r>
      <w:r w:rsidR="00BA6E21" w:rsidRPr="0055028A">
        <w:rPr>
          <w:rFonts w:ascii="Times New Roman" w:hAnsi="Times New Roman" w:cs="Times New Roman"/>
          <w:sz w:val="24"/>
          <w:szCs w:val="24"/>
        </w:rPr>
        <w:t xml:space="preserve">se </w:t>
      </w:r>
      <w:r w:rsidR="00E05393" w:rsidRPr="0055028A">
        <w:rPr>
          <w:rFonts w:ascii="Times New Roman" w:hAnsi="Times New Roman" w:cs="Times New Roman"/>
          <w:sz w:val="24"/>
          <w:szCs w:val="24"/>
        </w:rPr>
        <w:t>vio</w:t>
      </w:r>
      <w:r w:rsidR="00BA6E21" w:rsidRPr="0055028A">
        <w:rPr>
          <w:rFonts w:ascii="Times New Roman" w:hAnsi="Times New Roman" w:cs="Times New Roman"/>
          <w:sz w:val="24"/>
          <w:szCs w:val="24"/>
        </w:rPr>
        <w:t xml:space="preserve"> afectada </w:t>
      </w:r>
      <w:r w:rsidR="00E05393" w:rsidRPr="0055028A">
        <w:rPr>
          <w:rFonts w:ascii="Times New Roman" w:hAnsi="Times New Roman" w:cs="Times New Roman"/>
          <w:sz w:val="24"/>
          <w:szCs w:val="24"/>
        </w:rPr>
        <w:t>en</w:t>
      </w:r>
      <w:r w:rsidR="00BA6E21" w:rsidRPr="0055028A">
        <w:rPr>
          <w:rFonts w:ascii="Times New Roman" w:hAnsi="Times New Roman" w:cs="Times New Roman"/>
          <w:sz w:val="24"/>
          <w:szCs w:val="24"/>
        </w:rPr>
        <w:t xml:space="preserve"> </w:t>
      </w:r>
      <w:r w:rsidRPr="0055028A">
        <w:rPr>
          <w:rFonts w:ascii="Times New Roman" w:hAnsi="Times New Roman" w:cs="Times New Roman"/>
          <w:sz w:val="24"/>
          <w:szCs w:val="24"/>
        </w:rPr>
        <w:t>cantidad y calidad</w:t>
      </w:r>
      <w:r w:rsidR="00D66EDF" w:rsidRPr="0055028A">
        <w:rPr>
          <w:rFonts w:ascii="Times New Roman" w:hAnsi="Times New Roman" w:cs="Times New Roman"/>
          <w:sz w:val="24"/>
          <w:szCs w:val="24"/>
        </w:rPr>
        <w:t xml:space="preserve">, problemática principal en </w:t>
      </w:r>
      <w:r w:rsidRPr="0055028A">
        <w:rPr>
          <w:rFonts w:ascii="Times New Roman" w:hAnsi="Times New Roman" w:cs="Times New Roman"/>
          <w:sz w:val="24"/>
          <w:szCs w:val="24"/>
        </w:rPr>
        <w:t xml:space="preserve">la comunidad. Esta anidación de MML en orden ascendente es la que se conoce como matrices en cascada. Esta propuesta de plan de manejo, se diseñó partiendo de las </w:t>
      </w:r>
      <w:r w:rsidRPr="0055028A">
        <w:rPr>
          <w:rFonts w:ascii="Times New Roman" w:hAnsi="Times New Roman" w:cs="Times New Roman"/>
          <w:sz w:val="24"/>
          <w:szCs w:val="24"/>
        </w:rPr>
        <w:lastRenderedPageBreak/>
        <w:t>características de la comunidad, de su problemática y necesidades sentidas, tomando en cuenta su realidad social, económica y cultural.</w:t>
      </w:r>
    </w:p>
    <w:p w14:paraId="6AA04589" w14:textId="77777777" w:rsidR="007A3F5E" w:rsidRPr="0055028A" w:rsidRDefault="007A3F5E" w:rsidP="007A3F5E">
      <w:pPr>
        <w:spacing w:after="0" w:line="360" w:lineRule="auto"/>
        <w:jc w:val="both"/>
        <w:rPr>
          <w:rFonts w:ascii="Times New Roman" w:hAnsi="Times New Roman" w:cs="Times New Roman"/>
          <w:b/>
          <w:bCs/>
          <w:sz w:val="24"/>
          <w:szCs w:val="24"/>
        </w:rPr>
      </w:pPr>
    </w:p>
    <w:p w14:paraId="2442C629" w14:textId="271F300A" w:rsidR="004D596B" w:rsidRPr="00E9146D" w:rsidRDefault="004D596B" w:rsidP="007A3F5E">
      <w:pPr>
        <w:spacing w:after="0" w:line="360" w:lineRule="auto"/>
        <w:jc w:val="center"/>
        <w:rPr>
          <w:rFonts w:ascii="Times New Roman" w:hAnsi="Times New Roman" w:cs="Times New Roman"/>
          <w:b/>
          <w:bCs/>
          <w:color w:val="221E1F"/>
          <w:sz w:val="32"/>
          <w:szCs w:val="32"/>
          <w:lang w:val="es-CO" w:eastAsia="es-CL"/>
        </w:rPr>
      </w:pPr>
      <w:r w:rsidRPr="00E9146D">
        <w:rPr>
          <w:rFonts w:ascii="Times New Roman" w:hAnsi="Times New Roman" w:cs="Times New Roman"/>
          <w:b/>
          <w:bCs/>
          <w:color w:val="221E1F"/>
          <w:sz w:val="32"/>
          <w:szCs w:val="32"/>
          <w:lang w:val="es-CO" w:eastAsia="es-CL"/>
        </w:rPr>
        <w:t>Resultados</w:t>
      </w:r>
      <w:r w:rsidR="007A3F5E" w:rsidRPr="00E9146D">
        <w:rPr>
          <w:rFonts w:ascii="Times New Roman" w:hAnsi="Times New Roman" w:cs="Times New Roman"/>
          <w:b/>
          <w:bCs/>
          <w:color w:val="221E1F"/>
          <w:sz w:val="32"/>
          <w:szCs w:val="32"/>
          <w:lang w:val="es-CO" w:eastAsia="es-CL"/>
        </w:rPr>
        <w:t xml:space="preserve"> y discusión </w:t>
      </w:r>
    </w:p>
    <w:p w14:paraId="123D11BE" w14:textId="6C68CAAC" w:rsidR="00C2507B" w:rsidRDefault="003F2E9E" w:rsidP="00287277">
      <w:pPr>
        <w:spacing w:after="0" w:line="360" w:lineRule="auto"/>
        <w:ind w:firstLine="708"/>
        <w:jc w:val="both"/>
        <w:rPr>
          <w:rFonts w:ascii="Times New Roman" w:hAnsi="Times New Roman"/>
          <w:sz w:val="24"/>
          <w:szCs w:val="24"/>
        </w:rPr>
      </w:pPr>
      <w:r w:rsidRPr="0055028A">
        <w:rPr>
          <w:rFonts w:ascii="Times New Roman" w:hAnsi="Times New Roman"/>
          <w:sz w:val="24"/>
          <w:szCs w:val="24"/>
        </w:rPr>
        <w:t>Como resultado del proceso de participación comunitaria se identificó como principal problema el bajo suministro de agua debido a dos factores</w:t>
      </w:r>
      <w:r w:rsidR="0055028A">
        <w:rPr>
          <w:rFonts w:ascii="Times New Roman" w:hAnsi="Times New Roman"/>
          <w:sz w:val="24"/>
          <w:szCs w:val="24"/>
        </w:rPr>
        <w:t>:</w:t>
      </w:r>
      <w:r w:rsidRPr="0055028A">
        <w:rPr>
          <w:rFonts w:ascii="Times New Roman" w:hAnsi="Times New Roman"/>
          <w:sz w:val="24"/>
          <w:szCs w:val="24"/>
        </w:rPr>
        <w:t xml:space="preserve"> el primero</w:t>
      </w:r>
      <w:r w:rsidR="0055028A">
        <w:rPr>
          <w:rFonts w:ascii="Times New Roman" w:hAnsi="Times New Roman"/>
          <w:sz w:val="24"/>
          <w:szCs w:val="24"/>
        </w:rPr>
        <w:t>,</w:t>
      </w:r>
      <w:r w:rsidRPr="0055028A">
        <w:rPr>
          <w:rFonts w:ascii="Times New Roman" w:hAnsi="Times New Roman"/>
          <w:sz w:val="24"/>
          <w:szCs w:val="24"/>
        </w:rPr>
        <w:t xml:space="preserve"> la baja disponibilidad de agua para abasto doméstico en la época seca; </w:t>
      </w:r>
      <w:r w:rsidR="0055028A">
        <w:rPr>
          <w:rFonts w:ascii="Times New Roman" w:hAnsi="Times New Roman"/>
          <w:sz w:val="24"/>
          <w:szCs w:val="24"/>
        </w:rPr>
        <w:t>el segundo,</w:t>
      </w:r>
      <w:r w:rsidRPr="0055028A">
        <w:rPr>
          <w:rFonts w:ascii="Times New Roman" w:hAnsi="Times New Roman"/>
          <w:sz w:val="24"/>
          <w:szCs w:val="24"/>
        </w:rPr>
        <w:t xml:space="preserve"> la creciente contaminación del agua disponible debido principalmente a los productos químicos utilizados en la agricultura campesina y al mal manejo de los desechos para los arroyos superficiales locales </w:t>
      </w:r>
      <w:r w:rsidR="002254E7" w:rsidRPr="0055028A">
        <w:rPr>
          <w:rFonts w:ascii="Times New Roman" w:hAnsi="Times New Roman"/>
          <w:sz w:val="24"/>
          <w:szCs w:val="24"/>
        </w:rPr>
        <w:fldChar w:fldCharType="begin"/>
      </w:r>
      <w:r w:rsidR="002254E7" w:rsidRPr="0055028A">
        <w:rPr>
          <w:rFonts w:ascii="Times New Roman" w:hAnsi="Times New Roman"/>
          <w:sz w:val="24"/>
          <w:szCs w:val="24"/>
        </w:rPr>
        <w:instrText xml:space="preserve"> ADDIN ZOTERO_ITEM CSL_CITATION {"citationID":"yQw2Dxiw","properties":{"formattedCitation":"(Sarmiento et\\uc0\\u160{}al., 2019)","plainCitation":"(Sarmiento et al., 2019)","noteIndex":0},"citationItems":[{"id":682,"uris":["http://zotero.org/users/7215972/items/B764822W"],"itemData":{"id":682,"type":"article-journal","container-title":"Investigación y desarrollo en TIC","issue":"2","page":"32–44","source":"Google Scholar","title":"Análisis de las tecnologías en sistemas de abastecimiento de agua potable","volume":"10","author":[{"family":"Sarmiento","given":"Estiven González"},{"family":"Perez","given":"Jhoselin Roa"},{"family":"Ortiz-Ospino","given":"Luis"}],"issued":{"date-parts":[["2019"]]}}}],"schema":"https://github.com/citation-style-language/schema/raw/master/csl-citation.json"} </w:instrText>
      </w:r>
      <w:r w:rsidR="002254E7" w:rsidRPr="0055028A">
        <w:rPr>
          <w:rFonts w:ascii="Times New Roman" w:hAnsi="Times New Roman"/>
          <w:sz w:val="24"/>
          <w:szCs w:val="24"/>
        </w:rPr>
        <w:fldChar w:fldCharType="separate"/>
      </w:r>
      <w:r w:rsidR="002254E7" w:rsidRPr="0055028A">
        <w:rPr>
          <w:rFonts w:ascii="Times New Roman" w:hAnsi="Times New Roman" w:cs="Times New Roman"/>
          <w:sz w:val="24"/>
          <w:szCs w:val="24"/>
        </w:rPr>
        <w:t xml:space="preserve">(Sarmiento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2019)</w:t>
      </w:r>
      <w:r w:rsidR="002254E7" w:rsidRPr="0055028A">
        <w:rPr>
          <w:rFonts w:ascii="Times New Roman" w:hAnsi="Times New Roman"/>
          <w:sz w:val="24"/>
          <w:szCs w:val="24"/>
        </w:rPr>
        <w:fldChar w:fldCharType="end"/>
      </w:r>
      <w:r w:rsidRPr="0055028A">
        <w:rPr>
          <w:rFonts w:ascii="Times New Roman" w:hAnsi="Times New Roman"/>
          <w:sz w:val="24"/>
          <w:szCs w:val="24"/>
        </w:rPr>
        <w:t xml:space="preserve">. </w:t>
      </w:r>
      <w:r w:rsidR="00F45452" w:rsidRPr="0055028A">
        <w:rPr>
          <w:rFonts w:ascii="Times New Roman" w:hAnsi="Times New Roman"/>
          <w:sz w:val="24"/>
          <w:szCs w:val="24"/>
        </w:rPr>
        <w:t>Además, se identificaron otros cuatro temas (</w:t>
      </w:r>
      <w:r w:rsidR="00287277">
        <w:rPr>
          <w:rFonts w:ascii="Times New Roman" w:hAnsi="Times New Roman"/>
          <w:sz w:val="24"/>
          <w:szCs w:val="24"/>
        </w:rPr>
        <w:t>f</w:t>
      </w:r>
      <w:r w:rsidR="00F45452" w:rsidRPr="0055028A">
        <w:rPr>
          <w:rFonts w:ascii="Times New Roman" w:hAnsi="Times New Roman"/>
          <w:sz w:val="24"/>
          <w:szCs w:val="24"/>
        </w:rPr>
        <w:t>igura 1</w:t>
      </w:r>
      <w:r w:rsidR="00287277">
        <w:rPr>
          <w:rFonts w:ascii="Times New Roman" w:hAnsi="Times New Roman"/>
          <w:sz w:val="24"/>
          <w:szCs w:val="24"/>
        </w:rPr>
        <w:t>):</w:t>
      </w:r>
    </w:p>
    <w:p w14:paraId="7E624FD0" w14:textId="4868FA54" w:rsidR="0055028A" w:rsidRPr="0055028A" w:rsidRDefault="00440C77" w:rsidP="002213E4">
      <w:pPr>
        <w:tabs>
          <w:tab w:val="center" w:pos="4420"/>
        </w:tabs>
        <w:autoSpaceDE w:val="0"/>
        <w:autoSpaceDN w:val="0"/>
        <w:adjustRightInd w:val="0"/>
        <w:spacing w:after="0" w:line="360" w:lineRule="auto"/>
        <w:rPr>
          <w:rFonts w:ascii="Times New Roman" w:hAnsi="Times New Roman" w:cs="Times New Roman"/>
          <w:color w:val="000000"/>
          <w:sz w:val="24"/>
          <w:lang w:eastAsia="es-MX"/>
        </w:rPr>
      </w:pPr>
      <w:r w:rsidRPr="0055028A">
        <w:rPr>
          <w:rFonts w:ascii="Times New Roman" w:hAnsi="Times New Roman" w:cs="Times New Roman"/>
          <w:noProof/>
          <w:color w:val="000000"/>
          <w:sz w:val="24"/>
          <w:lang w:eastAsia="es-MX"/>
        </w:rPr>
        <w:drawing>
          <wp:anchor distT="0" distB="0" distL="114300" distR="114300" simplePos="0" relativeHeight="251656704" behindDoc="0" locked="0" layoutInCell="1" allowOverlap="1" wp14:anchorId="172120E1" wp14:editId="5F0C3822">
            <wp:simplePos x="0" y="0"/>
            <wp:positionH relativeFrom="margin">
              <wp:posOffset>-1270</wp:posOffset>
            </wp:positionH>
            <wp:positionV relativeFrom="paragraph">
              <wp:posOffset>685165</wp:posOffset>
            </wp:positionV>
            <wp:extent cx="5618480" cy="3390900"/>
            <wp:effectExtent l="0" t="0" r="1270" b="0"/>
            <wp:wrapThrough wrapText="bothSides">
              <wp:wrapPolygon edited="0">
                <wp:start x="5420" y="0"/>
                <wp:lineTo x="5346" y="2306"/>
                <wp:lineTo x="7177" y="3883"/>
                <wp:lineTo x="6738" y="3883"/>
                <wp:lineTo x="3808" y="5461"/>
                <wp:lineTo x="3808" y="7766"/>
                <wp:lineTo x="293" y="8737"/>
                <wp:lineTo x="0" y="8980"/>
                <wp:lineTo x="0" y="21115"/>
                <wp:lineTo x="5639" y="21479"/>
                <wp:lineTo x="12011" y="21479"/>
                <wp:lineTo x="14135" y="21479"/>
                <wp:lineTo x="21532" y="20993"/>
                <wp:lineTo x="21532" y="17231"/>
                <wp:lineTo x="20873" y="15533"/>
                <wp:lineTo x="20580" y="11649"/>
                <wp:lineTo x="20799" y="8858"/>
                <wp:lineTo x="20360" y="8616"/>
                <wp:lineTo x="16625" y="7766"/>
                <wp:lineTo x="16625" y="5461"/>
                <wp:lineTo x="14208" y="3883"/>
                <wp:lineTo x="15599" y="2548"/>
                <wp:lineTo x="15526" y="0"/>
                <wp:lineTo x="5420" y="0"/>
              </wp:wrapPolygon>
            </wp:wrapThrough>
            <wp:docPr id="20861381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8480" cy="3390900"/>
                    </a:xfrm>
                    <a:prstGeom prst="rect">
                      <a:avLst/>
                    </a:prstGeom>
                    <a:noFill/>
                  </pic:spPr>
                </pic:pic>
              </a:graphicData>
            </a:graphic>
            <wp14:sizeRelH relativeFrom="page">
              <wp14:pctWidth>0</wp14:pctWidth>
            </wp14:sizeRelH>
            <wp14:sizeRelV relativeFrom="page">
              <wp14:pctHeight>0</wp14:pctHeight>
            </wp14:sizeRelV>
          </wp:anchor>
        </w:drawing>
      </w:r>
      <w:r w:rsidR="0055028A" w:rsidRPr="0055028A">
        <w:rPr>
          <w:noProof/>
          <w:lang w:eastAsia="es-MX"/>
        </w:rPr>
        <mc:AlternateContent>
          <mc:Choice Requires="wps">
            <w:drawing>
              <wp:anchor distT="0" distB="0" distL="114300" distR="114300" simplePos="0" relativeHeight="251658752" behindDoc="0" locked="0" layoutInCell="1" allowOverlap="1" wp14:anchorId="54B0E2D0" wp14:editId="61091232">
                <wp:simplePos x="0" y="0"/>
                <wp:positionH relativeFrom="column">
                  <wp:posOffset>40005</wp:posOffset>
                </wp:positionH>
                <wp:positionV relativeFrom="paragraph">
                  <wp:posOffset>283845</wp:posOffset>
                </wp:positionV>
                <wp:extent cx="5618480" cy="457200"/>
                <wp:effectExtent l="0" t="0" r="1270" b="0"/>
                <wp:wrapThrough wrapText="bothSides">
                  <wp:wrapPolygon edited="0">
                    <wp:start x="0" y="0"/>
                    <wp:lineTo x="0" y="20700"/>
                    <wp:lineTo x="21532" y="20700"/>
                    <wp:lineTo x="21532" y="0"/>
                    <wp:lineTo x="0" y="0"/>
                  </wp:wrapPolygon>
                </wp:wrapThrough>
                <wp:docPr id="139675373" name="Cuadro de texto 1"/>
                <wp:cNvGraphicFramePr/>
                <a:graphic xmlns:a="http://schemas.openxmlformats.org/drawingml/2006/main">
                  <a:graphicData uri="http://schemas.microsoft.com/office/word/2010/wordprocessingShape">
                    <wps:wsp>
                      <wps:cNvSpPr txBox="1"/>
                      <wps:spPr>
                        <a:xfrm>
                          <a:off x="0" y="0"/>
                          <a:ext cx="5618480" cy="457200"/>
                        </a:xfrm>
                        <a:prstGeom prst="rect">
                          <a:avLst/>
                        </a:prstGeom>
                        <a:solidFill>
                          <a:prstClr val="white"/>
                        </a:solidFill>
                        <a:ln>
                          <a:noFill/>
                        </a:ln>
                      </wps:spPr>
                      <wps:txbx>
                        <w:txbxContent>
                          <w:p w14:paraId="6F05136A" w14:textId="4D8A2B46" w:rsidR="00DC036A" w:rsidRPr="001A4FA3" w:rsidRDefault="00DC036A" w:rsidP="00F65F15">
                            <w:pPr>
                              <w:pStyle w:val="Descripcin"/>
                              <w:jc w:val="center"/>
                              <w:rPr>
                                <w:rFonts w:ascii="Times New Roman" w:hAnsi="Times New Roman" w:cs="Times New Roman"/>
                                <w:i w:val="0"/>
                                <w:iCs w:val="0"/>
                                <w:noProof/>
                                <w:color w:val="auto"/>
                                <w:sz w:val="24"/>
                                <w:szCs w:val="24"/>
                              </w:rPr>
                            </w:pPr>
                            <w:r w:rsidRPr="001A4FA3">
                              <w:rPr>
                                <w:rFonts w:ascii="Times New Roman" w:hAnsi="Times New Roman" w:cs="Times New Roman"/>
                                <w:b/>
                                <w:bCs/>
                                <w:i w:val="0"/>
                                <w:iCs w:val="0"/>
                                <w:color w:val="auto"/>
                                <w:sz w:val="24"/>
                                <w:szCs w:val="24"/>
                              </w:rPr>
                              <w:t>Figura 1.</w:t>
                            </w:r>
                            <w:r w:rsidRPr="001A4FA3">
                              <w:rPr>
                                <w:rFonts w:ascii="Times New Roman" w:hAnsi="Times New Roman" w:cs="Times New Roman"/>
                                <w:i w:val="0"/>
                                <w:iCs w:val="0"/>
                                <w:color w:val="auto"/>
                                <w:sz w:val="24"/>
                                <w:szCs w:val="24"/>
                              </w:rPr>
                              <w:t xml:space="preserve"> Árbol de objetivos y análisis de alternativas para el recurso agua en Las Animas, Gro.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4B0E2D0" id="_x0000_t202" coordsize="21600,21600" o:spt="202" path="m,l,21600r21600,l21600,xe">
                <v:stroke joinstyle="miter"/>
                <v:path gradientshapeok="t" o:connecttype="rect"/>
              </v:shapetype>
              <v:shape id="Cuadro de texto 1" o:spid="_x0000_s1026" type="#_x0000_t202" style="position:absolute;margin-left:3.15pt;margin-top:22.35pt;width:442.4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" stroked="f">
                <v:textbox inset="0,0,0,0">
                  <w:txbxContent>
                    <w:p w14:paraId="6F05136A" w14:textId="4D8A2B46" w:rsidR="00DC036A" w:rsidRPr="001A4FA3" w:rsidRDefault="00DC036A" w:rsidP="00F65F15">
                      <w:pPr>
                        <w:pStyle w:val="Descripcin"/>
                        <w:jc w:val="center"/>
                        <w:rPr>
                          <w:rFonts w:ascii="Times New Roman" w:hAnsi="Times New Roman" w:cs="Times New Roman"/>
                          <w:i w:val="0"/>
                          <w:iCs w:val="0"/>
                          <w:noProof/>
                          <w:color w:val="auto"/>
                          <w:sz w:val="24"/>
                          <w:szCs w:val="24"/>
                        </w:rPr>
                      </w:pPr>
                      <w:r w:rsidRPr="001A4FA3">
                        <w:rPr>
                          <w:rFonts w:ascii="Times New Roman" w:hAnsi="Times New Roman" w:cs="Times New Roman"/>
                          <w:b/>
                          <w:bCs/>
                          <w:i w:val="0"/>
                          <w:iCs w:val="0"/>
                          <w:color w:val="auto"/>
                          <w:sz w:val="24"/>
                          <w:szCs w:val="24"/>
                        </w:rPr>
                        <w:t>Figura 1.</w:t>
                      </w:r>
                      <w:r w:rsidRPr="001A4FA3">
                        <w:rPr>
                          <w:rFonts w:ascii="Times New Roman" w:hAnsi="Times New Roman" w:cs="Times New Roman"/>
                          <w:i w:val="0"/>
                          <w:iCs w:val="0"/>
                          <w:color w:val="auto"/>
                          <w:sz w:val="24"/>
                          <w:szCs w:val="24"/>
                        </w:rPr>
                        <w:t xml:space="preserve"> Árbol de objetivos y análisis de alternativas para el recurso agua en Las Animas, Gro.</w:t>
                      </w:r>
                    </w:p>
                  </w:txbxContent>
                </v:textbox>
                <w10:wrap type="through"/>
              </v:shape>
            </w:pict>
          </mc:Fallback>
        </mc:AlternateContent>
      </w:r>
    </w:p>
    <w:p w14:paraId="0A45E02E" w14:textId="2078768E" w:rsidR="00AC3CD1" w:rsidRPr="0055028A" w:rsidRDefault="00AC3CD1" w:rsidP="00C2507B">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21CE11CD" w14:textId="3CA40F37" w:rsidR="00AC3CD1" w:rsidRPr="0055028A" w:rsidRDefault="00AC3CD1" w:rsidP="00C2507B">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1247259A" w14:textId="5D6D6860" w:rsidR="002213E4" w:rsidRPr="0055028A" w:rsidRDefault="002213E4" w:rsidP="00C2507B">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5AB6469D" w14:textId="77777777" w:rsidR="002254E7" w:rsidRPr="0055028A" w:rsidRDefault="002254E7" w:rsidP="00C93BAE">
      <w:pPr>
        <w:spacing w:after="0" w:line="360" w:lineRule="auto"/>
        <w:ind w:firstLine="708"/>
        <w:jc w:val="both"/>
        <w:rPr>
          <w:rFonts w:ascii="Times New Roman" w:hAnsi="Times New Roman" w:cs="Times New Roman"/>
          <w:sz w:val="24"/>
          <w:szCs w:val="24"/>
        </w:rPr>
      </w:pPr>
    </w:p>
    <w:p w14:paraId="0DB0C6F0" w14:textId="34141A4C" w:rsidR="002254E7" w:rsidRPr="0055028A" w:rsidRDefault="002254E7" w:rsidP="00C93BAE">
      <w:pPr>
        <w:spacing w:after="0" w:line="360" w:lineRule="auto"/>
        <w:ind w:firstLine="708"/>
        <w:jc w:val="both"/>
        <w:rPr>
          <w:rFonts w:ascii="Times New Roman" w:hAnsi="Times New Roman" w:cs="Times New Roman"/>
          <w:sz w:val="24"/>
          <w:szCs w:val="24"/>
        </w:rPr>
      </w:pPr>
      <w:r w:rsidRPr="0055028A">
        <w:rPr>
          <w:noProof/>
          <w:lang w:eastAsia="es-MX"/>
        </w:rPr>
        <mc:AlternateContent>
          <mc:Choice Requires="wps">
            <w:drawing>
              <wp:anchor distT="0" distB="0" distL="114300" distR="114300" simplePos="0" relativeHeight="251662336" behindDoc="0" locked="0" layoutInCell="1" allowOverlap="1" wp14:anchorId="1481EABF" wp14:editId="6C5D1E75">
                <wp:simplePos x="0" y="0"/>
                <wp:positionH relativeFrom="margin">
                  <wp:posOffset>85305</wp:posOffset>
                </wp:positionH>
                <wp:positionV relativeFrom="paragraph">
                  <wp:posOffset>2336650</wp:posOffset>
                </wp:positionV>
                <wp:extent cx="5618480" cy="635"/>
                <wp:effectExtent l="0" t="0" r="1270" b="2540"/>
                <wp:wrapThrough wrapText="bothSides">
                  <wp:wrapPolygon edited="0">
                    <wp:start x="0" y="0"/>
                    <wp:lineTo x="0" y="20420"/>
                    <wp:lineTo x="21532" y="20420"/>
                    <wp:lineTo x="21532" y="0"/>
                    <wp:lineTo x="0" y="0"/>
                  </wp:wrapPolygon>
                </wp:wrapThrough>
                <wp:docPr id="1124083492" name="Cuadro de texto 1"/>
                <wp:cNvGraphicFramePr/>
                <a:graphic xmlns:a="http://schemas.openxmlformats.org/drawingml/2006/main">
                  <a:graphicData uri="http://schemas.microsoft.com/office/word/2010/wordprocessingShape">
                    <wps:wsp>
                      <wps:cNvSpPr txBox="1"/>
                      <wps:spPr>
                        <a:xfrm>
                          <a:off x="0" y="0"/>
                          <a:ext cx="5618480" cy="635"/>
                        </a:xfrm>
                        <a:prstGeom prst="rect">
                          <a:avLst/>
                        </a:prstGeom>
                        <a:solidFill>
                          <a:prstClr val="white"/>
                        </a:solidFill>
                        <a:ln>
                          <a:noFill/>
                        </a:ln>
                      </wps:spPr>
                      <wps:txbx>
                        <w:txbxContent>
                          <w:p w14:paraId="4E0F3A59" w14:textId="60033E21" w:rsidR="00DC036A" w:rsidRPr="00F67469" w:rsidRDefault="00DC036A" w:rsidP="00287277">
                            <w:pPr>
                              <w:pStyle w:val="Descripcin"/>
                              <w:jc w:val="center"/>
                              <w:rPr>
                                <w:rFonts w:ascii="Times New Roman" w:hAnsi="Times New Roman" w:cs="Times New Roman"/>
                                <w:i w:val="0"/>
                                <w:iCs w:val="0"/>
                                <w:noProof/>
                                <w:color w:val="auto"/>
                                <w:sz w:val="24"/>
                                <w:szCs w:val="24"/>
                              </w:rPr>
                            </w:pPr>
                            <w:r w:rsidRPr="00287277">
                              <w:rPr>
                                <w:rFonts w:ascii="Times New Roman" w:hAnsi="Times New Roman" w:cs="Times New Roman"/>
                                <w:i w:val="0"/>
                                <w:iCs w:val="0"/>
                                <w:color w:val="auto"/>
                                <w:sz w:val="24"/>
                                <w:szCs w:val="24"/>
                              </w:rPr>
                              <w:t>Fuente:</w:t>
                            </w:r>
                            <w:r w:rsidRPr="00F67469">
                              <w:rPr>
                                <w:rFonts w:ascii="Times New Roman" w:hAnsi="Times New Roman" w:cs="Times New Roman"/>
                                <w:i w:val="0"/>
                                <w:iCs w:val="0"/>
                                <w:color w:val="auto"/>
                                <w:sz w:val="24"/>
                                <w:szCs w:val="24"/>
                              </w:rPr>
                              <w:t xml:space="preserve"> Elaboración propia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81EABF" id="_x0000_s1027" type="#_x0000_t202" style="position:absolute;left:0;text-align:left;margin-left:6.7pt;margin-top:184pt;width:442.4pt;height:.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" stroked="f">
                <v:textbox style="mso-fit-shape-to-text:t" inset="0,0,0,0">
                  <w:txbxContent>
                    <w:p w14:paraId="4E0F3A59" w14:textId="60033E21" w:rsidR="00DC036A" w:rsidRPr="00F67469" w:rsidRDefault="00DC036A" w:rsidP="00287277">
                      <w:pPr>
                        <w:pStyle w:val="Descripcin"/>
                        <w:jc w:val="center"/>
                        <w:rPr>
                          <w:rFonts w:ascii="Times New Roman" w:hAnsi="Times New Roman" w:cs="Times New Roman"/>
                          <w:i w:val="0"/>
                          <w:iCs w:val="0"/>
                          <w:noProof/>
                          <w:color w:val="auto"/>
                          <w:sz w:val="24"/>
                          <w:szCs w:val="24"/>
                        </w:rPr>
                      </w:pPr>
                      <w:r w:rsidRPr="00287277">
                        <w:rPr>
                          <w:rFonts w:ascii="Times New Roman" w:hAnsi="Times New Roman" w:cs="Times New Roman"/>
                          <w:i w:val="0"/>
                          <w:iCs w:val="0"/>
                          <w:color w:val="auto"/>
                          <w:sz w:val="24"/>
                          <w:szCs w:val="24"/>
                        </w:rPr>
                        <w:t>Fuente:</w:t>
                      </w:r>
                      <w:r w:rsidRPr="00F67469">
                        <w:rPr>
                          <w:rFonts w:ascii="Times New Roman" w:hAnsi="Times New Roman" w:cs="Times New Roman"/>
                          <w:i w:val="0"/>
                          <w:iCs w:val="0"/>
                          <w:color w:val="auto"/>
                          <w:sz w:val="24"/>
                          <w:szCs w:val="24"/>
                        </w:rPr>
                        <w:t xml:space="preserve"> Elaboración propia</w:t>
                      </w:r>
                    </w:p>
                  </w:txbxContent>
                </v:textbox>
                <w10:wrap type="through" anchorx="margin"/>
              </v:shape>
            </w:pict>
          </mc:Fallback>
        </mc:AlternateContent>
      </w:r>
    </w:p>
    <w:p w14:paraId="474B8E18" w14:textId="77777777" w:rsidR="002254E7" w:rsidRPr="0055028A" w:rsidRDefault="002254E7" w:rsidP="002254E7">
      <w:pPr>
        <w:spacing w:after="0" w:line="360" w:lineRule="auto"/>
        <w:jc w:val="both"/>
        <w:rPr>
          <w:rFonts w:ascii="Times New Roman" w:hAnsi="Times New Roman" w:cs="Times New Roman"/>
          <w:sz w:val="24"/>
          <w:szCs w:val="24"/>
        </w:rPr>
      </w:pPr>
    </w:p>
    <w:p w14:paraId="46572772" w14:textId="4498CF6E" w:rsidR="00C93BAE" w:rsidRPr="0055028A" w:rsidRDefault="00C93BAE" w:rsidP="00C93BAE">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Proyecto </w:t>
      </w:r>
      <w:r w:rsidR="00A04ACB" w:rsidRPr="0055028A">
        <w:rPr>
          <w:rFonts w:ascii="Times New Roman" w:hAnsi="Times New Roman" w:cs="Times New Roman"/>
          <w:sz w:val="24"/>
          <w:szCs w:val="24"/>
        </w:rPr>
        <w:t>1</w:t>
      </w:r>
      <w:r w:rsidRPr="0055028A">
        <w:rPr>
          <w:rFonts w:ascii="Times New Roman" w:hAnsi="Times New Roman" w:cs="Times New Roman"/>
          <w:sz w:val="24"/>
          <w:szCs w:val="24"/>
        </w:rPr>
        <w:t xml:space="preserve">. Fuentes </w:t>
      </w:r>
      <w:r w:rsidR="00287277">
        <w:rPr>
          <w:rFonts w:ascii="Times New Roman" w:hAnsi="Times New Roman" w:cs="Times New Roman"/>
          <w:sz w:val="24"/>
          <w:szCs w:val="24"/>
        </w:rPr>
        <w:t>l</w:t>
      </w:r>
      <w:r w:rsidRPr="0055028A">
        <w:rPr>
          <w:rFonts w:ascii="Times New Roman" w:hAnsi="Times New Roman" w:cs="Times New Roman"/>
          <w:sz w:val="24"/>
          <w:szCs w:val="24"/>
        </w:rPr>
        <w:t>impias (</w:t>
      </w:r>
      <w:r w:rsidR="00DC036A">
        <w:rPr>
          <w:rFonts w:ascii="Times New Roman" w:hAnsi="Times New Roman" w:cs="Times New Roman"/>
          <w:sz w:val="24"/>
          <w:szCs w:val="24"/>
        </w:rPr>
        <w:t>t</w:t>
      </w:r>
      <w:r w:rsidR="00287277">
        <w:rPr>
          <w:rFonts w:ascii="Times New Roman" w:hAnsi="Times New Roman" w:cs="Times New Roman"/>
          <w:sz w:val="24"/>
          <w:szCs w:val="24"/>
        </w:rPr>
        <w:t>abla</w:t>
      </w:r>
      <w:r w:rsidRPr="0055028A">
        <w:rPr>
          <w:rFonts w:ascii="Times New Roman" w:hAnsi="Times New Roman" w:cs="Times New Roman"/>
          <w:sz w:val="24"/>
          <w:szCs w:val="24"/>
        </w:rPr>
        <w:t xml:space="preserve"> 1)</w:t>
      </w:r>
      <w:r w:rsidR="00287277">
        <w:rPr>
          <w:rFonts w:ascii="Times New Roman" w:hAnsi="Times New Roman" w:cs="Times New Roman"/>
          <w:sz w:val="24"/>
          <w:szCs w:val="24"/>
        </w:rPr>
        <w:t>:</w:t>
      </w:r>
      <w:r w:rsidRPr="0055028A">
        <w:rPr>
          <w:rFonts w:ascii="Times New Roman" w:hAnsi="Times New Roman" w:cs="Times New Roman"/>
          <w:sz w:val="24"/>
          <w:szCs w:val="24"/>
        </w:rPr>
        <w:t xml:space="preserve"> </w:t>
      </w:r>
      <w:r w:rsidR="00287277">
        <w:rPr>
          <w:rFonts w:ascii="Times New Roman" w:hAnsi="Times New Roman" w:cs="Times New Roman"/>
          <w:sz w:val="24"/>
          <w:szCs w:val="24"/>
        </w:rPr>
        <w:t>L</w:t>
      </w:r>
      <w:r w:rsidRPr="0055028A">
        <w:rPr>
          <w:rFonts w:ascii="Times New Roman" w:hAnsi="Times New Roman" w:cs="Times New Roman"/>
          <w:sz w:val="24"/>
          <w:szCs w:val="24"/>
        </w:rPr>
        <w:t xml:space="preserve">os ciudadanos realizaron varias actividades para la limpieza de fuentes de agua, </w:t>
      </w:r>
      <w:r w:rsidR="00287277">
        <w:rPr>
          <w:rFonts w:ascii="Times New Roman" w:hAnsi="Times New Roman" w:cs="Times New Roman"/>
          <w:sz w:val="24"/>
          <w:szCs w:val="24"/>
        </w:rPr>
        <w:t>para lo cual desarrollaron</w:t>
      </w:r>
      <w:r w:rsidRPr="0055028A">
        <w:rPr>
          <w:rFonts w:ascii="Times New Roman" w:hAnsi="Times New Roman" w:cs="Times New Roman"/>
          <w:sz w:val="24"/>
          <w:szCs w:val="24"/>
        </w:rPr>
        <w:t xml:space="preserve"> prácticas apropiadas para el uso de pesticidas</w:t>
      </w:r>
      <w:r w:rsidR="00287277">
        <w:rPr>
          <w:rFonts w:ascii="Times New Roman" w:hAnsi="Times New Roman" w:cs="Times New Roman"/>
          <w:sz w:val="24"/>
          <w:szCs w:val="24"/>
        </w:rPr>
        <w:t xml:space="preserve"> con el fin de evitar </w:t>
      </w:r>
      <w:r w:rsidRPr="0055028A">
        <w:rPr>
          <w:rFonts w:ascii="Times New Roman" w:hAnsi="Times New Roman" w:cs="Times New Roman"/>
          <w:sz w:val="24"/>
          <w:szCs w:val="24"/>
        </w:rPr>
        <w:t>la contaminación</w:t>
      </w:r>
      <w:r w:rsidR="00287277">
        <w:rPr>
          <w:rFonts w:ascii="Times New Roman" w:hAnsi="Times New Roman" w:cs="Times New Roman"/>
          <w:sz w:val="24"/>
          <w:szCs w:val="24"/>
        </w:rPr>
        <w:t xml:space="preserve"> y promover </w:t>
      </w:r>
      <w:r w:rsidRPr="0055028A">
        <w:rPr>
          <w:rFonts w:ascii="Times New Roman" w:hAnsi="Times New Roman" w:cs="Times New Roman"/>
          <w:sz w:val="24"/>
          <w:szCs w:val="24"/>
        </w:rPr>
        <w:t xml:space="preserve">una agricultura más sostenible. Se trata de nuevas opciones ecológicamente sostenibles que aseguran los </w:t>
      </w:r>
      <w:r w:rsidRPr="0055028A">
        <w:rPr>
          <w:rFonts w:ascii="Times New Roman" w:hAnsi="Times New Roman" w:cs="Times New Roman"/>
          <w:sz w:val="24"/>
          <w:szCs w:val="24"/>
        </w:rPr>
        <w:lastRenderedPageBreak/>
        <w:t xml:space="preserve">servicios ambientales y componentes naturales de un lugar, principalmente su biodiversidad, pero también patrones culturales ancestrales </w:t>
      </w:r>
      <w:r w:rsidR="002254E7" w:rsidRPr="0055028A">
        <w:rPr>
          <w:rFonts w:ascii="Times New Roman" w:hAnsi="Times New Roman" w:cs="Times New Roman"/>
          <w:sz w:val="24"/>
          <w:szCs w:val="24"/>
        </w:rPr>
        <w:fldChar w:fldCharType="begin"/>
      </w:r>
      <w:r w:rsidR="002254E7" w:rsidRPr="0055028A">
        <w:rPr>
          <w:rFonts w:ascii="Times New Roman" w:hAnsi="Times New Roman" w:cs="Times New Roman"/>
          <w:sz w:val="24"/>
          <w:szCs w:val="24"/>
        </w:rPr>
        <w:instrText xml:space="preserve"> ADDIN ZOTERO_ITEM CSL_CITATION {"citationID":"CePg6nOS","properties":{"formattedCitation":"(D\\uc0\\u237{}az, 2019; Plieninger et\\uc0\\u160{}al., 2015)","plainCitation":"(Díaz, 2019; Plieninger et al., 2015)","noteIndex":0},"citationItems":[{"id":216,"uris":["http://zotero.org/users/7215972/items/6TCFP92K"],"itemData":{"id":216,"type":"article-journal","container-title":"Tecnología y ciencias del agua","issue":"2","page":"98–127","source":"Google Scholar","title":"Condiciones hídricas en la Cuenca del Valle de México/Water conditions in the Valley of Mexico Basin","volume":"10","author":[{"family":"Díaz","given":"Salvador Peña"}],"issued":{"date-parts":[["2019"]]}}},{"id":668,"uris":["http://zotero.org/users/7215972/items/DU3X2RZG"],"itemData":{"id":668,"type":"article-journal","container-title":"Current Opinion in Environmental Sustainability","DOI":"10.1016/j.cosust.2015.02.006","ISSN":"18773435","journalAbbreviation":"Current Opinion in Environmental Sustainability","language":"en","page":"28-33","source":"DOI.org (Crossref)","title":"The role of cultural ecosystem services in landscape management and planning","URL":"https://linkinghub.elsevier.com/retrieve/pii/S1877343515000196","volume":"14","author":[{"family":"Plieninger","given":"Tobias"},{"family":"Bieling","given":"Claudia"},{"family":"Fagerholm","given":"Nora"},{"family":"Byg","given":"Anja"},{"family":"Hartel","given":"Tibor"},{"family":"Hurley","given":"Patrick"},{"family":"López-Santiago","given":"César A"},{"family":"Nagabhatla","given":"Nidhi"},{"family":"Oteros-Rozas","given":"Elisa"},{"family":"Raymond","given":"Christopher M"},{"family":"Horst","given":"Dan","non-dropping-particle":"van der"},{"family":"Huntsinger","given":"Lynn"}],"accessed":{"date-parts":[["2021",9,5]]},"issued":{"date-parts":[["2015",6]]}}}],"schema":"https://github.com/citation-style-language/schema/raw/master/csl-citation.json"} </w:instrText>
      </w:r>
      <w:r w:rsidR="002254E7" w:rsidRPr="0055028A">
        <w:rPr>
          <w:rFonts w:ascii="Times New Roman" w:hAnsi="Times New Roman" w:cs="Times New Roman"/>
          <w:sz w:val="24"/>
          <w:szCs w:val="24"/>
        </w:rPr>
        <w:fldChar w:fldCharType="separate"/>
      </w:r>
      <w:r w:rsidR="002254E7" w:rsidRPr="0055028A">
        <w:rPr>
          <w:rFonts w:ascii="Times New Roman" w:hAnsi="Times New Roman" w:cs="Times New Roman"/>
          <w:sz w:val="24"/>
          <w:szCs w:val="24"/>
        </w:rPr>
        <w:t>(</w:t>
      </w:r>
      <w:r w:rsidR="0044449E">
        <w:rPr>
          <w:rFonts w:ascii="Times New Roman" w:hAnsi="Times New Roman" w:cs="Times New Roman"/>
          <w:sz w:val="24"/>
          <w:szCs w:val="24"/>
        </w:rPr>
        <w:t xml:space="preserve">Peña </w:t>
      </w:r>
      <w:r w:rsidR="002254E7" w:rsidRPr="0055028A">
        <w:rPr>
          <w:rFonts w:ascii="Times New Roman" w:hAnsi="Times New Roman" w:cs="Times New Roman"/>
          <w:sz w:val="24"/>
          <w:szCs w:val="24"/>
        </w:rPr>
        <w:t xml:space="preserve">Díaz, 2019; Plieninger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2015)</w:t>
      </w:r>
      <w:r w:rsidR="002254E7" w:rsidRPr="0055028A">
        <w:rPr>
          <w:rFonts w:ascii="Times New Roman" w:hAnsi="Times New Roman" w:cs="Times New Roman"/>
          <w:sz w:val="24"/>
          <w:szCs w:val="24"/>
        </w:rPr>
        <w:fldChar w:fldCharType="end"/>
      </w:r>
      <w:r w:rsidRPr="0055028A">
        <w:rPr>
          <w:rFonts w:ascii="Times New Roman" w:hAnsi="Times New Roman" w:cs="Times New Roman"/>
          <w:sz w:val="24"/>
          <w:szCs w:val="24"/>
        </w:rPr>
        <w:t>. Por ello, este proyecto ayudó a la depuración y protección de fuentes con la producción agrícola sostenible.</w:t>
      </w:r>
    </w:p>
    <w:p w14:paraId="18910F04" w14:textId="0B39C24B" w:rsidR="00C93BAE" w:rsidRDefault="00287277" w:rsidP="00C93B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Pr="0055028A">
        <w:rPr>
          <w:rFonts w:ascii="Times New Roman" w:hAnsi="Times New Roman" w:cs="Times New Roman"/>
          <w:sz w:val="24"/>
          <w:szCs w:val="24"/>
        </w:rPr>
        <w:t xml:space="preserve">otro factor que incide </w:t>
      </w:r>
      <w:r>
        <w:rPr>
          <w:rFonts w:ascii="Times New Roman" w:hAnsi="Times New Roman" w:cs="Times New Roman"/>
          <w:sz w:val="24"/>
          <w:szCs w:val="24"/>
        </w:rPr>
        <w:t xml:space="preserve">en </w:t>
      </w:r>
      <w:r w:rsidR="00C93BAE" w:rsidRPr="0055028A">
        <w:rPr>
          <w:rFonts w:ascii="Times New Roman" w:hAnsi="Times New Roman" w:cs="Times New Roman"/>
          <w:sz w:val="24"/>
          <w:szCs w:val="24"/>
        </w:rPr>
        <w:t xml:space="preserve">el calentamiento global y la pérdida de biodiversidad es la contaminación </w:t>
      </w:r>
      <w:r>
        <w:rPr>
          <w:rFonts w:ascii="Times New Roman" w:hAnsi="Times New Roman" w:cs="Times New Roman"/>
          <w:sz w:val="24"/>
          <w:szCs w:val="24"/>
        </w:rPr>
        <w:t xml:space="preserve">del agua </w:t>
      </w:r>
      <w:r w:rsidR="00C93BAE" w:rsidRPr="0055028A">
        <w:rPr>
          <w:rFonts w:ascii="Times New Roman" w:hAnsi="Times New Roman" w:cs="Times New Roman"/>
          <w:sz w:val="24"/>
          <w:szCs w:val="24"/>
        </w:rPr>
        <w:t xml:space="preserve">por residuos sólidos urbanos </w:t>
      </w:r>
      <w:r w:rsidR="002254E7" w:rsidRPr="0055028A">
        <w:rPr>
          <w:rFonts w:ascii="Times New Roman" w:hAnsi="Times New Roman" w:cs="Times New Roman"/>
          <w:sz w:val="24"/>
          <w:szCs w:val="24"/>
        </w:rPr>
        <w:fldChar w:fldCharType="begin"/>
      </w:r>
      <w:r w:rsidR="000C6108" w:rsidRPr="0055028A">
        <w:rPr>
          <w:rFonts w:ascii="Times New Roman" w:hAnsi="Times New Roman" w:cs="Times New Roman"/>
          <w:sz w:val="24"/>
          <w:szCs w:val="24"/>
        </w:rPr>
        <w:instrText xml:space="preserve"> ADDIN ZOTERO_ITEM CSL_CITATION {"citationID":"3JXDIwoW","properties":{"formattedCitation":"(Abdel-Shafy &amp; Mansour, 2018; D\\uc0\\u237{}az, 2019; Khandelwal et\\uc0\\u160{}al., 2019; Leyva-Zu\\uc0\\u241{}iga et\\uc0\\u160{}al., 2021; Valverde Espinoza, 2017)","plainCitation":"(Abdel-Shafy &amp; Mansour, 2018; Díaz, 2019; Khandelwal et al., 2019; Leyva-Zuñiga et al., 2021; Valverde Espinoza, 2017)","noteIndex":0},"citationItems":[{"id":45,"uris":["http://zotero.org/users/7215972/items/YG9S9JKM"],"itemData":{"id":45,"type":"article-journal","container-title":"Egyptian Journal of Petroleum","DOI":"10.1016/j.ejpe.2018.07.003","ISSN":"11100621","issue":"4","journalAbbreviation":"Egyptian Journal of Petroleum","language":"en","page":"1275-1290","source":"DOI.org (Crossref)","title":"Solid waste issue: Sources, composition, disposal, recycling, and valorization","title-short":"Solid waste issue","URL":"https://linkinghub.elsevier.com/retrieve/pii/S1110062118301375","volume":"27","author":[{"family":"Abdel-Shafy","given":"Hussein I."},{"family":"Mansour","given":"Mona S.M."}],"accessed":{"date-parts":[["2021",1,16]]},"issued":{"date-parts":[["2018",12]]}}},{"id":216,"uris":["http://zotero.org/users/7215972/items/6TCFP92K"],"itemData":{"id":216,"type":"article-journal","container-title":"Tecnología y ciencias del agua","issue":"2","page":"98–127","source":"Google Scholar","title":"Condiciones hídricas en la Cuenca del Valle de México/Water conditions in the Valley of Mexico Basin","volume":"10","author":[{"family":"Díaz","given":"Salvador Peña"}],"issued":{"date-parts":[["2019"]]}}},{"id":640,"uris":["http://zotero.org/users/7215972/items/VUMJKVTU"],"itemData":{"id":640,"type":"article-journal","container-title":"Journal of Cleaner Production","DOI":"10.1016/j.jclepro.2018.10.233","ISSN":"09596526","journalAbbreviation":"Journal of Cleaner Production","language":"en","page":"630-654","source":"DOI.org (Crossref)","title":"Application of life cycle assessment in municipal solid waste management: A worldwide critical review","title-short":"Application of life cycle assessment in municipal solid waste management","URL":"https://linkinghub.elsevier.com/retrieve/pii/S0959652618332591","volume":"209","author":[{"family":"Khandelwal","given":"Harshit"},{"family":"Dhar","given":"Hiya"},{"family":"Thalla","given":"Arun Kumar"},{"family":"Kumar","given":"Sunil"}],"accessed":{"date-parts":[["2021",9,5]]},"issued":{"date-parts":[["2019",2]]}}},{"id":736,"uris":["http://zotero.org/users/7215972/items/LMFHKH6Z"],"itemData":{"id":736,"type":"article-journal","abstract":"En el municipio de Tecoanapa Guerrero, existen diversas problemáticas ambientales que afectan los ecosistemas\nnaturales, entre los que se encuentran la contaminación por Residuos Sólidos Urbanos (RSU); por ello, el objetivo de esta\ninvestigación es conocer el manejo de los residuos sólidos en la localidad de las Ánimas, municipio de Tecoanapa y la percepción\nde los impactos que genera la inadecuada disposición, que conduzcan al desarrollo de estrategias comunitarias. Los resultados\nobtenidos, muestran que en el municipio la generación de RSU es de 0.3793 kg/hab/día, mientras que en el área de estudio es de\n0.59 kg/hab/día; por lo anterior, fue importante analizar el manejo de los residuos sólidos urbanos y el compostaje domiciliario\ncomo alternativa viable en las zonas rurales, para aprovechamiento de residuos orgánicos evitando que lleguen a los Tiraderos a\nCielo Abierto (TCA).","container-title":"Academia Journals","ISSN":"1946-5351","issue":"1","language":"es","page":"139-143","source":"Zotero","title":"Problemática socioambiental por residuos sólidos urbanos en Las Ánimas, municipio de Tecoanapa, Guerrero, México","URL":"https://static1.squarespace.com/static/55564587e4b0d1d3fb1eda6b/t/6061331c89261203271fade1/1616982823485/Tomo+03+-+Memorias+Academia+Journals+Fresnillo+2021.pdf","volume":"13","author":[{"family":"Leyva-Zuñiga","given":"A. P."},{"family":"Rosas-Acevedo","given":"J. L."},{"family":"Aguilar Cucurachi","given":"M. S."},{"family":"Gálan-Castro","given":"E. A."},{"family":"JuáreZ-López","given":"A. L."},{"family":"Arellanos-Wences","given":"H. J."},{"family":"Suastegui-Cruz","given":"S."}],"issued":{"date-parts":[["2021"]]}}},{"id":698,"uris":["http://zotero.org/users/7215972/items/47VMD3MV"],"itemData":{"id":698,"type":"article-journal","note":"publisher: Universidad César Vallejo","source":"Google Scholar","title":"Baños ecológicos secos para mejorar las condiciones de saneamiento en la comunidad turística de Conoc, Huánuco, 2017","author":[{"family":"Valverde Espinoza","given":"Cristian Franklin"}],"issued":{"date-parts":[["2017"]]}}}],"schema":"https://github.com/citation-style-language/schema/raw/master/csl-citation.json"} </w:instrText>
      </w:r>
      <w:r w:rsidR="002254E7" w:rsidRPr="0055028A">
        <w:rPr>
          <w:rFonts w:ascii="Times New Roman" w:hAnsi="Times New Roman" w:cs="Times New Roman"/>
          <w:sz w:val="24"/>
          <w:szCs w:val="24"/>
        </w:rPr>
        <w:fldChar w:fldCharType="separate"/>
      </w:r>
      <w:r w:rsidR="000C6108" w:rsidRPr="0055028A">
        <w:rPr>
          <w:rFonts w:ascii="Times New Roman" w:hAnsi="Times New Roman" w:cs="Times New Roman"/>
          <w:sz w:val="24"/>
          <w:szCs w:val="24"/>
        </w:rPr>
        <w:t xml:space="preserve">(Abdel-Shafy </w:t>
      </w:r>
      <w:r w:rsidR="00E95A41">
        <w:rPr>
          <w:rFonts w:ascii="Times New Roman" w:hAnsi="Times New Roman" w:cs="Times New Roman"/>
          <w:sz w:val="24"/>
          <w:szCs w:val="24"/>
        </w:rPr>
        <w:t>&amp;</w:t>
      </w:r>
      <w:r w:rsidR="000C6108" w:rsidRPr="0055028A">
        <w:rPr>
          <w:rFonts w:ascii="Times New Roman" w:hAnsi="Times New Roman" w:cs="Times New Roman"/>
          <w:sz w:val="24"/>
          <w:szCs w:val="24"/>
        </w:rPr>
        <w:t xml:space="preserve"> Mansour, 2018; </w:t>
      </w:r>
      <w:r w:rsidR="0044449E">
        <w:rPr>
          <w:rFonts w:ascii="Times New Roman" w:hAnsi="Times New Roman" w:cs="Times New Roman"/>
          <w:sz w:val="24"/>
          <w:szCs w:val="24"/>
        </w:rPr>
        <w:t xml:space="preserve">Peña </w:t>
      </w:r>
      <w:r w:rsidR="000C6108" w:rsidRPr="0055028A">
        <w:rPr>
          <w:rFonts w:ascii="Times New Roman" w:hAnsi="Times New Roman" w:cs="Times New Roman"/>
          <w:sz w:val="24"/>
          <w:szCs w:val="24"/>
        </w:rPr>
        <w:t xml:space="preserve">Díaz, 2019; Khandelwal </w:t>
      </w:r>
      <w:r w:rsidR="00A32830" w:rsidRPr="00A32830">
        <w:rPr>
          <w:rFonts w:ascii="Times New Roman" w:hAnsi="Times New Roman" w:cs="Times New Roman"/>
          <w:i/>
          <w:sz w:val="24"/>
          <w:szCs w:val="24"/>
        </w:rPr>
        <w:t>et al.</w:t>
      </w:r>
      <w:r w:rsidR="000C6108" w:rsidRPr="0055028A">
        <w:rPr>
          <w:rFonts w:ascii="Times New Roman" w:hAnsi="Times New Roman" w:cs="Times New Roman"/>
          <w:sz w:val="24"/>
          <w:szCs w:val="24"/>
        </w:rPr>
        <w:t xml:space="preserve">, 2019; Leyva-Zuñiga </w:t>
      </w:r>
      <w:r w:rsidR="00A32830" w:rsidRPr="00A32830">
        <w:rPr>
          <w:rFonts w:ascii="Times New Roman" w:hAnsi="Times New Roman" w:cs="Times New Roman"/>
          <w:i/>
          <w:sz w:val="24"/>
          <w:szCs w:val="24"/>
        </w:rPr>
        <w:t>et al.</w:t>
      </w:r>
      <w:r w:rsidR="000C6108" w:rsidRPr="0055028A">
        <w:rPr>
          <w:rFonts w:ascii="Times New Roman" w:hAnsi="Times New Roman" w:cs="Times New Roman"/>
          <w:sz w:val="24"/>
          <w:szCs w:val="24"/>
        </w:rPr>
        <w:t>, 2021; Valverde Espinoza, 2017)</w:t>
      </w:r>
      <w:r w:rsidR="002254E7" w:rsidRPr="0055028A">
        <w:rPr>
          <w:rFonts w:ascii="Times New Roman" w:hAnsi="Times New Roman" w:cs="Times New Roman"/>
          <w:sz w:val="24"/>
          <w:szCs w:val="24"/>
        </w:rPr>
        <w:fldChar w:fldCharType="end"/>
      </w:r>
      <w:r w:rsidR="00C93BAE" w:rsidRPr="0055028A">
        <w:rPr>
          <w:rFonts w:ascii="Times New Roman" w:hAnsi="Times New Roman" w:cs="Times New Roman"/>
          <w:sz w:val="24"/>
          <w:szCs w:val="24"/>
        </w:rPr>
        <w:t>. Esto se ve más palpable en zonas rurales, donde no existen condiciones sociales, económicas, políticas y ambientales</w:t>
      </w:r>
      <w:r>
        <w:rPr>
          <w:rFonts w:ascii="Times New Roman" w:hAnsi="Times New Roman" w:cs="Times New Roman"/>
          <w:sz w:val="24"/>
          <w:szCs w:val="24"/>
        </w:rPr>
        <w:t xml:space="preserve">. Por eso, </w:t>
      </w:r>
      <w:r w:rsidR="00C93BAE" w:rsidRPr="0055028A">
        <w:rPr>
          <w:rFonts w:ascii="Times New Roman" w:hAnsi="Times New Roman" w:cs="Times New Roman"/>
          <w:sz w:val="24"/>
          <w:szCs w:val="24"/>
        </w:rPr>
        <w:t>en la zona de estudio se han creado alternativas para la gestión ambiental</w:t>
      </w:r>
      <w:r>
        <w:rPr>
          <w:rFonts w:ascii="Times New Roman" w:hAnsi="Times New Roman" w:cs="Times New Roman"/>
          <w:sz w:val="24"/>
          <w:szCs w:val="24"/>
        </w:rPr>
        <w:t xml:space="preserve">, como </w:t>
      </w:r>
      <w:r w:rsidR="00C93BAE" w:rsidRPr="0055028A">
        <w:rPr>
          <w:rFonts w:ascii="Times New Roman" w:hAnsi="Times New Roman" w:cs="Times New Roman"/>
          <w:sz w:val="24"/>
          <w:szCs w:val="24"/>
        </w:rPr>
        <w:t>la creación de recursos forestales y la protección de fuentes de agua destinadas al consumo humano</w:t>
      </w:r>
      <w:r>
        <w:rPr>
          <w:rFonts w:ascii="Times New Roman" w:hAnsi="Times New Roman" w:cs="Times New Roman"/>
          <w:sz w:val="24"/>
          <w:szCs w:val="24"/>
        </w:rPr>
        <w:t>, así como</w:t>
      </w:r>
      <w:r w:rsidR="00C93BAE" w:rsidRPr="0055028A">
        <w:rPr>
          <w:rFonts w:ascii="Times New Roman" w:hAnsi="Times New Roman" w:cs="Times New Roman"/>
          <w:sz w:val="24"/>
          <w:szCs w:val="24"/>
        </w:rPr>
        <w:t xml:space="preserve"> la introducción de letrinas secas ecológicas en zonas donde no se tiene drenaje ni alcantarillado </w:t>
      </w:r>
      <w:r w:rsidR="002254E7" w:rsidRPr="0055028A">
        <w:rPr>
          <w:rFonts w:ascii="Times New Roman" w:hAnsi="Times New Roman" w:cs="Times New Roman"/>
          <w:sz w:val="24"/>
          <w:szCs w:val="24"/>
        </w:rPr>
        <w:fldChar w:fldCharType="begin"/>
      </w:r>
      <w:r w:rsidR="002254E7" w:rsidRPr="0055028A">
        <w:rPr>
          <w:rFonts w:ascii="Times New Roman" w:hAnsi="Times New Roman" w:cs="Times New Roman"/>
          <w:sz w:val="24"/>
          <w:szCs w:val="24"/>
        </w:rPr>
        <w:instrText xml:space="preserve"> ADDIN ZOTERO_ITEM CSL_CITATION {"citationID":"OfoY4vdg","properties":{"formattedCitation":"(Valverde Espinoza, 2017)","plainCitation":"(Valverde Espinoza, 2017)","noteIndex":0},"citationItems":[{"id":698,"uris":["http://zotero.org/users/7215972/items/47VMD3MV"],"itemData":{"id":698,"type":"article-journal","note":"publisher: Universidad César Vallejo","source":"Google Scholar","title":"Baños ecológicos secos para mejorar las condiciones de saneamiento en la comunidad turística de Conoc, Huánuco, 2017","author":[{"family":"Valverde Espinoza","given":"Cristian Franklin"}],"issued":{"date-parts":[["2017"]]}}}],"schema":"https://github.com/citation-style-language/schema/raw/master/csl-citation.json"} </w:instrText>
      </w:r>
      <w:r w:rsidR="002254E7" w:rsidRPr="0055028A">
        <w:rPr>
          <w:rFonts w:ascii="Times New Roman" w:hAnsi="Times New Roman" w:cs="Times New Roman"/>
          <w:sz w:val="24"/>
          <w:szCs w:val="24"/>
        </w:rPr>
        <w:fldChar w:fldCharType="separate"/>
      </w:r>
      <w:r w:rsidR="002254E7" w:rsidRPr="0055028A">
        <w:rPr>
          <w:rFonts w:ascii="Times New Roman" w:hAnsi="Times New Roman" w:cs="Times New Roman"/>
          <w:sz w:val="24"/>
        </w:rPr>
        <w:t>(Valverde Espinoza, 2017)</w:t>
      </w:r>
      <w:r w:rsidR="002254E7" w:rsidRPr="0055028A">
        <w:rPr>
          <w:rFonts w:ascii="Times New Roman" w:hAnsi="Times New Roman" w:cs="Times New Roman"/>
          <w:sz w:val="24"/>
          <w:szCs w:val="24"/>
        </w:rPr>
        <w:fldChar w:fldCharType="end"/>
      </w:r>
      <w:r w:rsidR="002254E7" w:rsidRPr="0055028A">
        <w:rPr>
          <w:rFonts w:ascii="Times New Roman" w:hAnsi="Times New Roman" w:cs="Times New Roman"/>
          <w:sz w:val="24"/>
          <w:szCs w:val="24"/>
        </w:rPr>
        <w:t>. Si</w:t>
      </w:r>
      <w:r w:rsidR="00C93BAE" w:rsidRPr="0055028A">
        <w:rPr>
          <w:rFonts w:ascii="Times New Roman" w:hAnsi="Times New Roman" w:cs="Times New Roman"/>
          <w:sz w:val="24"/>
          <w:szCs w:val="24"/>
        </w:rPr>
        <w:t xml:space="preserve">n embargo, la contaminación se está </w:t>
      </w:r>
      <w:r>
        <w:rPr>
          <w:rFonts w:ascii="Times New Roman" w:hAnsi="Times New Roman" w:cs="Times New Roman"/>
          <w:sz w:val="24"/>
          <w:szCs w:val="24"/>
        </w:rPr>
        <w:t>generando</w:t>
      </w:r>
      <w:r w:rsidR="00C93BAE" w:rsidRPr="0055028A">
        <w:rPr>
          <w:rFonts w:ascii="Times New Roman" w:hAnsi="Times New Roman" w:cs="Times New Roman"/>
          <w:sz w:val="24"/>
          <w:szCs w:val="24"/>
        </w:rPr>
        <w:t xml:space="preserve"> por productos que son utilizados en actividades agropecuarias. </w:t>
      </w:r>
    </w:p>
    <w:p w14:paraId="00FDBF81" w14:textId="77777777" w:rsidR="00287277" w:rsidRDefault="00287277" w:rsidP="00C93BAE">
      <w:pPr>
        <w:spacing w:after="0" w:line="360" w:lineRule="auto"/>
        <w:ind w:firstLine="708"/>
        <w:jc w:val="both"/>
        <w:rPr>
          <w:rFonts w:ascii="Times New Roman" w:hAnsi="Times New Roman" w:cs="Times New Roman"/>
          <w:sz w:val="24"/>
          <w:szCs w:val="24"/>
        </w:rPr>
      </w:pPr>
    </w:p>
    <w:p w14:paraId="1D7771E5" w14:textId="77777777" w:rsidR="00440C77" w:rsidRDefault="00440C77" w:rsidP="00C93BAE">
      <w:pPr>
        <w:spacing w:after="0" w:line="360" w:lineRule="auto"/>
        <w:ind w:firstLine="708"/>
        <w:jc w:val="both"/>
        <w:rPr>
          <w:rFonts w:ascii="Times New Roman" w:hAnsi="Times New Roman" w:cs="Times New Roman"/>
          <w:sz w:val="24"/>
          <w:szCs w:val="24"/>
        </w:rPr>
      </w:pPr>
    </w:p>
    <w:p w14:paraId="5F3B5872" w14:textId="77777777" w:rsidR="00440C77" w:rsidRDefault="00440C77" w:rsidP="00C93BAE">
      <w:pPr>
        <w:spacing w:after="0" w:line="360" w:lineRule="auto"/>
        <w:ind w:firstLine="708"/>
        <w:jc w:val="both"/>
        <w:rPr>
          <w:rFonts w:ascii="Times New Roman" w:hAnsi="Times New Roman" w:cs="Times New Roman"/>
          <w:sz w:val="24"/>
          <w:szCs w:val="24"/>
        </w:rPr>
      </w:pPr>
    </w:p>
    <w:p w14:paraId="242E7838" w14:textId="77777777" w:rsidR="00440C77" w:rsidRDefault="00440C77" w:rsidP="00C93BAE">
      <w:pPr>
        <w:spacing w:after="0" w:line="360" w:lineRule="auto"/>
        <w:ind w:firstLine="708"/>
        <w:jc w:val="both"/>
        <w:rPr>
          <w:rFonts w:ascii="Times New Roman" w:hAnsi="Times New Roman" w:cs="Times New Roman"/>
          <w:sz w:val="24"/>
          <w:szCs w:val="24"/>
        </w:rPr>
      </w:pPr>
    </w:p>
    <w:p w14:paraId="53E0A21E" w14:textId="77777777" w:rsidR="00440C77" w:rsidRDefault="00440C77" w:rsidP="00C93BAE">
      <w:pPr>
        <w:spacing w:after="0" w:line="360" w:lineRule="auto"/>
        <w:ind w:firstLine="708"/>
        <w:jc w:val="both"/>
        <w:rPr>
          <w:rFonts w:ascii="Times New Roman" w:hAnsi="Times New Roman" w:cs="Times New Roman"/>
          <w:sz w:val="24"/>
          <w:szCs w:val="24"/>
        </w:rPr>
      </w:pPr>
    </w:p>
    <w:p w14:paraId="1414F31F" w14:textId="77777777" w:rsidR="00440C77" w:rsidRDefault="00440C77" w:rsidP="00C93BAE">
      <w:pPr>
        <w:spacing w:after="0" w:line="360" w:lineRule="auto"/>
        <w:ind w:firstLine="708"/>
        <w:jc w:val="both"/>
        <w:rPr>
          <w:rFonts w:ascii="Times New Roman" w:hAnsi="Times New Roman" w:cs="Times New Roman"/>
          <w:sz w:val="24"/>
          <w:szCs w:val="24"/>
        </w:rPr>
      </w:pPr>
    </w:p>
    <w:p w14:paraId="0C2C29AA" w14:textId="77777777" w:rsidR="00440C77" w:rsidRDefault="00440C77" w:rsidP="00C93BAE">
      <w:pPr>
        <w:spacing w:after="0" w:line="360" w:lineRule="auto"/>
        <w:ind w:firstLine="708"/>
        <w:jc w:val="both"/>
        <w:rPr>
          <w:rFonts w:ascii="Times New Roman" w:hAnsi="Times New Roman" w:cs="Times New Roman"/>
          <w:sz w:val="24"/>
          <w:szCs w:val="24"/>
        </w:rPr>
      </w:pPr>
    </w:p>
    <w:p w14:paraId="622075A2" w14:textId="77777777" w:rsidR="00440C77" w:rsidRDefault="00440C77" w:rsidP="00C93BAE">
      <w:pPr>
        <w:spacing w:after="0" w:line="360" w:lineRule="auto"/>
        <w:ind w:firstLine="708"/>
        <w:jc w:val="both"/>
        <w:rPr>
          <w:rFonts w:ascii="Times New Roman" w:hAnsi="Times New Roman" w:cs="Times New Roman"/>
          <w:sz w:val="24"/>
          <w:szCs w:val="24"/>
        </w:rPr>
      </w:pPr>
    </w:p>
    <w:p w14:paraId="4AFF79E1" w14:textId="77777777" w:rsidR="00440C77" w:rsidRDefault="00440C77" w:rsidP="00C93BAE">
      <w:pPr>
        <w:spacing w:after="0" w:line="360" w:lineRule="auto"/>
        <w:ind w:firstLine="708"/>
        <w:jc w:val="both"/>
        <w:rPr>
          <w:rFonts w:ascii="Times New Roman" w:hAnsi="Times New Roman" w:cs="Times New Roman"/>
          <w:sz w:val="24"/>
          <w:szCs w:val="24"/>
        </w:rPr>
      </w:pPr>
    </w:p>
    <w:p w14:paraId="2BF45CA0" w14:textId="77777777" w:rsidR="00440C77" w:rsidRDefault="00440C77" w:rsidP="00C93BAE">
      <w:pPr>
        <w:spacing w:after="0" w:line="360" w:lineRule="auto"/>
        <w:ind w:firstLine="708"/>
        <w:jc w:val="both"/>
        <w:rPr>
          <w:rFonts w:ascii="Times New Roman" w:hAnsi="Times New Roman" w:cs="Times New Roman"/>
          <w:sz w:val="24"/>
          <w:szCs w:val="24"/>
        </w:rPr>
      </w:pPr>
    </w:p>
    <w:p w14:paraId="7DCF36D9" w14:textId="77777777" w:rsidR="00440C77" w:rsidRDefault="00440C77" w:rsidP="00C93BAE">
      <w:pPr>
        <w:spacing w:after="0" w:line="360" w:lineRule="auto"/>
        <w:ind w:firstLine="708"/>
        <w:jc w:val="both"/>
        <w:rPr>
          <w:rFonts w:ascii="Times New Roman" w:hAnsi="Times New Roman" w:cs="Times New Roman"/>
          <w:sz w:val="24"/>
          <w:szCs w:val="24"/>
        </w:rPr>
      </w:pPr>
    </w:p>
    <w:p w14:paraId="472A35EF" w14:textId="77777777" w:rsidR="00440C77" w:rsidRDefault="00440C77" w:rsidP="00C93BAE">
      <w:pPr>
        <w:spacing w:after="0" w:line="360" w:lineRule="auto"/>
        <w:ind w:firstLine="708"/>
        <w:jc w:val="both"/>
        <w:rPr>
          <w:rFonts w:ascii="Times New Roman" w:hAnsi="Times New Roman" w:cs="Times New Roman"/>
          <w:sz w:val="24"/>
          <w:szCs w:val="24"/>
        </w:rPr>
      </w:pPr>
    </w:p>
    <w:p w14:paraId="47AE1D71" w14:textId="77777777" w:rsidR="00440C77" w:rsidRDefault="00440C77" w:rsidP="00C93BAE">
      <w:pPr>
        <w:spacing w:after="0" w:line="360" w:lineRule="auto"/>
        <w:ind w:firstLine="708"/>
        <w:jc w:val="both"/>
        <w:rPr>
          <w:rFonts w:ascii="Times New Roman" w:hAnsi="Times New Roman" w:cs="Times New Roman"/>
          <w:sz w:val="24"/>
          <w:szCs w:val="24"/>
        </w:rPr>
      </w:pPr>
    </w:p>
    <w:p w14:paraId="5589981D" w14:textId="77777777" w:rsidR="00440C77" w:rsidRDefault="00440C77" w:rsidP="00C93BAE">
      <w:pPr>
        <w:spacing w:after="0" w:line="360" w:lineRule="auto"/>
        <w:ind w:firstLine="708"/>
        <w:jc w:val="both"/>
        <w:rPr>
          <w:rFonts w:ascii="Times New Roman" w:hAnsi="Times New Roman" w:cs="Times New Roman"/>
          <w:sz w:val="24"/>
          <w:szCs w:val="24"/>
        </w:rPr>
      </w:pPr>
    </w:p>
    <w:p w14:paraId="24C46E03" w14:textId="77777777" w:rsidR="00440C77" w:rsidRDefault="00440C77" w:rsidP="00C93BAE">
      <w:pPr>
        <w:spacing w:after="0" w:line="360" w:lineRule="auto"/>
        <w:ind w:firstLine="708"/>
        <w:jc w:val="both"/>
        <w:rPr>
          <w:rFonts w:ascii="Times New Roman" w:hAnsi="Times New Roman" w:cs="Times New Roman"/>
          <w:sz w:val="24"/>
          <w:szCs w:val="24"/>
        </w:rPr>
      </w:pPr>
    </w:p>
    <w:p w14:paraId="5D27FCDB" w14:textId="77777777" w:rsidR="00440C77" w:rsidRDefault="00440C77" w:rsidP="00C93BAE">
      <w:pPr>
        <w:spacing w:after="0" w:line="360" w:lineRule="auto"/>
        <w:ind w:firstLine="708"/>
        <w:jc w:val="both"/>
        <w:rPr>
          <w:rFonts w:ascii="Times New Roman" w:hAnsi="Times New Roman" w:cs="Times New Roman"/>
          <w:sz w:val="24"/>
          <w:szCs w:val="24"/>
        </w:rPr>
      </w:pPr>
    </w:p>
    <w:p w14:paraId="72D32FB4" w14:textId="77777777" w:rsidR="00440C77" w:rsidRDefault="00440C77" w:rsidP="00C93BAE">
      <w:pPr>
        <w:spacing w:after="0" w:line="360" w:lineRule="auto"/>
        <w:ind w:firstLine="708"/>
        <w:jc w:val="both"/>
        <w:rPr>
          <w:rFonts w:ascii="Times New Roman" w:hAnsi="Times New Roman" w:cs="Times New Roman"/>
          <w:sz w:val="24"/>
          <w:szCs w:val="24"/>
        </w:rPr>
      </w:pPr>
    </w:p>
    <w:p w14:paraId="06B81C49" w14:textId="77777777" w:rsidR="00440C77" w:rsidRDefault="00440C77" w:rsidP="00C93BAE">
      <w:pPr>
        <w:spacing w:after="0" w:line="360" w:lineRule="auto"/>
        <w:ind w:firstLine="708"/>
        <w:jc w:val="both"/>
        <w:rPr>
          <w:rFonts w:ascii="Times New Roman" w:hAnsi="Times New Roman" w:cs="Times New Roman"/>
          <w:sz w:val="24"/>
          <w:szCs w:val="24"/>
        </w:rPr>
      </w:pPr>
    </w:p>
    <w:p w14:paraId="0B3566D2" w14:textId="77777777" w:rsidR="00440C77" w:rsidRDefault="00440C77" w:rsidP="00C93BAE">
      <w:pPr>
        <w:spacing w:after="0" w:line="360" w:lineRule="auto"/>
        <w:ind w:firstLine="708"/>
        <w:jc w:val="both"/>
        <w:rPr>
          <w:rFonts w:ascii="Times New Roman" w:hAnsi="Times New Roman" w:cs="Times New Roman"/>
          <w:sz w:val="24"/>
          <w:szCs w:val="24"/>
        </w:rPr>
      </w:pPr>
    </w:p>
    <w:p w14:paraId="242D8568" w14:textId="77777777" w:rsidR="00440C77" w:rsidRPr="0055028A" w:rsidRDefault="00440C77" w:rsidP="00C93BAE">
      <w:pPr>
        <w:spacing w:after="0" w:line="360" w:lineRule="auto"/>
        <w:ind w:firstLine="708"/>
        <w:jc w:val="both"/>
        <w:rPr>
          <w:rFonts w:ascii="Times New Roman" w:hAnsi="Times New Roman" w:cs="Times New Roman"/>
          <w:sz w:val="24"/>
          <w:szCs w:val="24"/>
        </w:rPr>
      </w:pPr>
    </w:p>
    <w:p w14:paraId="262886FA" w14:textId="58CD824A" w:rsidR="00E1550D" w:rsidRPr="0055028A" w:rsidRDefault="00E1550D" w:rsidP="00E1550D">
      <w:pPr>
        <w:pStyle w:val="Descripcin"/>
        <w:keepNext/>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 xml:space="preserve">Tabla </w:t>
      </w:r>
      <w:r w:rsidRPr="0055028A">
        <w:rPr>
          <w:rFonts w:ascii="Times New Roman" w:hAnsi="Times New Roman" w:cs="Times New Roman"/>
          <w:b/>
          <w:bCs/>
          <w:i w:val="0"/>
          <w:iCs w:val="0"/>
          <w:color w:val="auto"/>
          <w:sz w:val="24"/>
          <w:szCs w:val="24"/>
        </w:rPr>
        <w:fldChar w:fldCharType="begin"/>
      </w:r>
      <w:r w:rsidRPr="0055028A">
        <w:rPr>
          <w:rFonts w:ascii="Times New Roman" w:hAnsi="Times New Roman" w:cs="Times New Roman"/>
          <w:b/>
          <w:bCs/>
          <w:i w:val="0"/>
          <w:iCs w:val="0"/>
          <w:color w:val="auto"/>
          <w:sz w:val="24"/>
          <w:szCs w:val="24"/>
        </w:rPr>
        <w:instrText xml:space="preserve"> SEQ Tabla \* ARABIC </w:instrText>
      </w:r>
      <w:r w:rsidRPr="0055028A">
        <w:rPr>
          <w:rFonts w:ascii="Times New Roman" w:hAnsi="Times New Roman" w:cs="Times New Roman"/>
          <w:b/>
          <w:bCs/>
          <w:i w:val="0"/>
          <w:iCs w:val="0"/>
          <w:color w:val="auto"/>
          <w:sz w:val="24"/>
          <w:szCs w:val="24"/>
        </w:rPr>
        <w:fldChar w:fldCharType="separate"/>
      </w:r>
      <w:r w:rsidR="005E1E6C">
        <w:rPr>
          <w:rFonts w:ascii="Times New Roman" w:hAnsi="Times New Roman" w:cs="Times New Roman"/>
          <w:b/>
          <w:bCs/>
          <w:i w:val="0"/>
          <w:iCs w:val="0"/>
          <w:noProof/>
          <w:color w:val="auto"/>
          <w:sz w:val="24"/>
          <w:szCs w:val="24"/>
        </w:rPr>
        <w:t>1</w:t>
      </w:r>
      <w:r w:rsidRPr="0055028A">
        <w:rPr>
          <w:rFonts w:ascii="Times New Roman" w:hAnsi="Times New Roman" w:cs="Times New Roman"/>
          <w:b/>
          <w:bCs/>
          <w:i w:val="0"/>
          <w:iCs w:val="0"/>
          <w:color w:val="auto"/>
          <w:sz w:val="24"/>
          <w:szCs w:val="24"/>
        </w:rPr>
        <w:fldChar w:fldCharType="end"/>
      </w:r>
      <w:r w:rsidRPr="0055028A">
        <w:rPr>
          <w:rFonts w:ascii="Times New Roman" w:hAnsi="Times New Roman" w:cs="Times New Roman"/>
          <w:b/>
          <w:bCs/>
          <w:i w:val="0"/>
          <w:iCs w:val="0"/>
          <w:color w:val="auto"/>
          <w:sz w:val="24"/>
          <w:szCs w:val="24"/>
        </w:rPr>
        <w:t>.</w:t>
      </w:r>
      <w:r w:rsidRPr="0055028A">
        <w:rPr>
          <w:rFonts w:ascii="Times New Roman" w:hAnsi="Times New Roman" w:cs="Times New Roman"/>
          <w:i w:val="0"/>
          <w:iCs w:val="0"/>
          <w:color w:val="auto"/>
          <w:sz w:val="24"/>
          <w:szCs w:val="24"/>
        </w:rPr>
        <w:t xml:space="preserve"> Proyecto de manantiales limpios en Las Animas, Guerrero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81"/>
        <w:gridCol w:w="2481"/>
        <w:gridCol w:w="2229"/>
      </w:tblGrid>
      <w:tr w:rsidR="00DC036A" w:rsidRPr="00E9146D" w14:paraId="4FA3C5CE" w14:textId="77777777" w:rsidTr="00E9146D">
        <w:trPr>
          <w:trHeight w:val="664"/>
        </w:trPr>
        <w:tc>
          <w:tcPr>
            <w:tcW w:w="0" w:type="auto"/>
          </w:tcPr>
          <w:p w14:paraId="15F17DFF" w14:textId="77777777" w:rsidR="00DC036A" w:rsidRPr="00E9146D" w:rsidRDefault="00DC036A" w:rsidP="00DC036A">
            <w:pP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0" w:type="auto"/>
          </w:tcPr>
          <w:p w14:paraId="6C7B6A30" w14:textId="77777777" w:rsidR="00DC036A" w:rsidRPr="00E9146D" w:rsidRDefault="00DC036A" w:rsidP="00DC036A">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0" w:type="auto"/>
          </w:tcPr>
          <w:p w14:paraId="55A5A960" w14:textId="77777777" w:rsidR="00DC036A" w:rsidRPr="00E9146D" w:rsidRDefault="00DC036A" w:rsidP="00DC036A">
            <w:pP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0" w:type="auto"/>
          </w:tcPr>
          <w:p w14:paraId="4F5F9E1E" w14:textId="77777777" w:rsidR="00DC036A" w:rsidRPr="00E9146D" w:rsidRDefault="00DC036A" w:rsidP="00DC036A">
            <w:pP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DC036A" w:rsidRPr="00E9146D" w14:paraId="7A7C8D86" w14:textId="77777777" w:rsidTr="00E9146D">
        <w:trPr>
          <w:trHeight w:val="750"/>
        </w:trPr>
        <w:tc>
          <w:tcPr>
            <w:tcW w:w="0" w:type="auto"/>
          </w:tcPr>
          <w:p w14:paraId="58E85271" w14:textId="77777777" w:rsidR="00DC036A" w:rsidRPr="00E9146D" w:rsidRDefault="00DC036A"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63AF9463"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a mejorar la calidad del agua de los manantiales para el abasto doméstico en Las Animas Gro.</w:t>
            </w:r>
          </w:p>
        </w:tc>
        <w:tc>
          <w:tcPr>
            <w:tcW w:w="0" w:type="auto"/>
          </w:tcPr>
          <w:p w14:paraId="61DC83E9" w14:textId="77777777" w:rsidR="00DC036A" w:rsidRPr="00E9146D" w:rsidRDefault="00DC036A" w:rsidP="005674D2">
            <w:pPr>
              <w:spacing w:line="240" w:lineRule="auto"/>
              <w:rPr>
                <w:rFonts w:ascii="Times New Roman" w:hAnsi="Times New Roman" w:cs="Times New Roman"/>
                <w:bCs/>
                <w:sz w:val="24"/>
                <w:szCs w:val="24"/>
              </w:rPr>
            </w:pPr>
          </w:p>
          <w:p w14:paraId="63BD7BB3" w14:textId="21A86400"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Mejorar en un 20 % la calidad del agua de los manantiales de uso común de Las Animas. </w:t>
            </w:r>
          </w:p>
          <w:p w14:paraId="773F7E1B"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59D5CA38" w14:textId="77777777" w:rsidR="00DC036A" w:rsidRPr="00E9146D" w:rsidRDefault="00DC036A" w:rsidP="005674D2">
            <w:pPr>
              <w:spacing w:line="240" w:lineRule="auto"/>
              <w:rPr>
                <w:rFonts w:ascii="Times New Roman" w:hAnsi="Times New Roman" w:cs="Times New Roman"/>
                <w:bCs/>
                <w:sz w:val="24"/>
                <w:szCs w:val="24"/>
              </w:rPr>
            </w:pPr>
          </w:p>
          <w:p w14:paraId="79BB9C49" w14:textId="5993F0A4"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Muestras del monitoreo con macroinvertebrados a seis manantiales. </w:t>
            </w:r>
          </w:p>
          <w:p w14:paraId="2D678379"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772B829C"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5B3E89B7"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color w:val="000000"/>
                <w:sz w:val="24"/>
                <w:szCs w:val="24"/>
                <w:lang w:eastAsia="es-MX"/>
              </w:rPr>
              <w:t>Los manantiales monitoreados se mantienen estables.</w:t>
            </w:r>
          </w:p>
        </w:tc>
      </w:tr>
      <w:tr w:rsidR="00DC036A" w:rsidRPr="00E9146D" w14:paraId="49AD5417" w14:textId="77777777" w:rsidTr="00E9146D">
        <w:trPr>
          <w:trHeight w:val="750"/>
        </w:trPr>
        <w:tc>
          <w:tcPr>
            <w:tcW w:w="0" w:type="auto"/>
          </w:tcPr>
          <w:p w14:paraId="174E5753" w14:textId="77777777" w:rsidR="00DC036A" w:rsidRPr="00E9146D" w:rsidRDefault="00DC036A"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3378D88E"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Disminuida la contaminación de dos manantiales en Las Animas, Gro. </w:t>
            </w:r>
          </w:p>
          <w:p w14:paraId="3E188B6A"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4EA93474" w14:textId="77777777" w:rsidR="00DC036A" w:rsidRPr="00E9146D" w:rsidRDefault="00DC036A" w:rsidP="005674D2">
            <w:pPr>
              <w:spacing w:line="240" w:lineRule="auto"/>
              <w:rPr>
                <w:rFonts w:ascii="Times New Roman" w:hAnsi="Times New Roman" w:cs="Times New Roman"/>
                <w:bCs/>
                <w:sz w:val="24"/>
                <w:szCs w:val="24"/>
              </w:rPr>
            </w:pPr>
          </w:p>
          <w:p w14:paraId="4C4E22E7" w14:textId="7B953CD8"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Disminuir la contaminación en un 20 % de dos manantiales.</w:t>
            </w:r>
          </w:p>
        </w:tc>
        <w:tc>
          <w:tcPr>
            <w:tcW w:w="0" w:type="auto"/>
          </w:tcPr>
          <w:p w14:paraId="6C9DCCCF" w14:textId="77777777" w:rsidR="00DC036A" w:rsidRPr="00E9146D" w:rsidRDefault="00DC036A" w:rsidP="005674D2">
            <w:pPr>
              <w:spacing w:line="240" w:lineRule="auto"/>
              <w:rPr>
                <w:rFonts w:ascii="Times New Roman" w:hAnsi="Times New Roman" w:cs="Times New Roman"/>
                <w:bCs/>
                <w:sz w:val="24"/>
                <w:szCs w:val="24"/>
              </w:rPr>
            </w:pPr>
          </w:p>
          <w:p w14:paraId="7CC719AE" w14:textId="1DA953CC"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Muestras del monitoreo con macroinvertebrados y fisicoquímicos de dos manantiales. </w:t>
            </w:r>
          </w:p>
        </w:tc>
        <w:tc>
          <w:tcPr>
            <w:tcW w:w="0" w:type="auto"/>
          </w:tcPr>
          <w:p w14:paraId="7D312B68" w14:textId="77777777" w:rsidR="00DC036A" w:rsidRPr="00E9146D" w:rsidRDefault="00DC036A" w:rsidP="005674D2">
            <w:pPr>
              <w:spacing w:line="240" w:lineRule="auto"/>
              <w:rPr>
                <w:rFonts w:ascii="Times New Roman" w:hAnsi="Times New Roman" w:cs="Times New Roman"/>
                <w:bCs/>
                <w:sz w:val="24"/>
                <w:szCs w:val="24"/>
              </w:rPr>
            </w:pPr>
          </w:p>
          <w:p w14:paraId="625B3714" w14:textId="77777777" w:rsidR="00DC036A" w:rsidRPr="00E9146D" w:rsidRDefault="00DC036A"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Los manantiales monitoreados van disminuyendo sus problemas de contaminación.</w:t>
            </w:r>
          </w:p>
          <w:p w14:paraId="605CF5AC" w14:textId="77777777" w:rsidR="00DC036A" w:rsidRPr="00E9146D" w:rsidRDefault="00DC036A" w:rsidP="005674D2">
            <w:pPr>
              <w:spacing w:line="240" w:lineRule="auto"/>
              <w:rPr>
                <w:rFonts w:ascii="Times New Roman" w:hAnsi="Times New Roman" w:cs="Times New Roman"/>
                <w:bCs/>
                <w:sz w:val="24"/>
                <w:szCs w:val="24"/>
              </w:rPr>
            </w:pPr>
          </w:p>
        </w:tc>
      </w:tr>
      <w:tr w:rsidR="00DC036A" w:rsidRPr="00E9146D" w14:paraId="0B17C452" w14:textId="77777777" w:rsidTr="00E9146D">
        <w:trPr>
          <w:trHeight w:val="750"/>
        </w:trPr>
        <w:tc>
          <w:tcPr>
            <w:tcW w:w="0" w:type="auto"/>
          </w:tcPr>
          <w:p w14:paraId="197FD2F8"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Componentes</w:t>
            </w:r>
          </w:p>
          <w:p w14:paraId="775F3C15" w14:textId="7B7CE7C8"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 Instalada la granja sustentable para la capacitación de los agroquímicos y un buen manejo de sus residuos.</w:t>
            </w:r>
          </w:p>
          <w:p w14:paraId="1B90F415"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 Manejo adecuado de RSU mediante las tres R.</w:t>
            </w:r>
          </w:p>
          <w:p w14:paraId="22F0863F" w14:textId="61022BFA"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 Instalada la granja sustentable para la creación de baños ecológicos. </w:t>
            </w:r>
          </w:p>
        </w:tc>
        <w:tc>
          <w:tcPr>
            <w:tcW w:w="0" w:type="auto"/>
          </w:tcPr>
          <w:p w14:paraId="005AF6B5"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3CB72CBC" w14:textId="274C1C83"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con 30 % a la buena calidad del agua en los manantiales de uso común de Las Animas.</w:t>
            </w:r>
          </w:p>
        </w:tc>
        <w:tc>
          <w:tcPr>
            <w:tcW w:w="0" w:type="auto"/>
          </w:tcPr>
          <w:p w14:paraId="5A3BFDDD"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4A870025" w14:textId="4706904B"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con macroinvertebrados a seis manantiales.</w:t>
            </w:r>
          </w:p>
          <w:p w14:paraId="381D64C2" w14:textId="77777777" w:rsidR="00DC036A" w:rsidRPr="00E9146D" w:rsidRDefault="00DC036A" w:rsidP="005674D2">
            <w:pPr>
              <w:spacing w:line="240" w:lineRule="auto"/>
              <w:rPr>
                <w:rFonts w:ascii="Times New Roman" w:hAnsi="Times New Roman" w:cs="Times New Roman"/>
                <w:bCs/>
                <w:sz w:val="24"/>
                <w:szCs w:val="24"/>
              </w:rPr>
            </w:pPr>
          </w:p>
        </w:tc>
        <w:tc>
          <w:tcPr>
            <w:tcW w:w="0" w:type="auto"/>
          </w:tcPr>
          <w:p w14:paraId="5AAF2DBB" w14:textId="77777777" w:rsidR="00DC036A" w:rsidRPr="00E9146D" w:rsidRDefault="00DC036A" w:rsidP="005674D2">
            <w:pPr>
              <w:spacing w:line="240" w:lineRule="auto"/>
              <w:rPr>
                <w:rFonts w:ascii="Times New Roman" w:hAnsi="Times New Roman" w:cs="Times New Roman"/>
                <w:bCs/>
                <w:sz w:val="24"/>
                <w:szCs w:val="24"/>
              </w:rPr>
            </w:pPr>
          </w:p>
          <w:p w14:paraId="0D7A552D"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Mayor manejo y aprovechamiento de residuos orgánicos.</w:t>
            </w:r>
          </w:p>
          <w:p w14:paraId="29224497" w14:textId="77777777" w:rsidR="00DC036A" w:rsidRPr="00E9146D" w:rsidRDefault="00DC036A" w:rsidP="005674D2">
            <w:pPr>
              <w:spacing w:line="240" w:lineRule="auto"/>
              <w:rPr>
                <w:rFonts w:ascii="Times New Roman" w:hAnsi="Times New Roman" w:cs="Times New Roman"/>
                <w:bCs/>
                <w:sz w:val="24"/>
                <w:szCs w:val="24"/>
              </w:rPr>
            </w:pPr>
          </w:p>
        </w:tc>
      </w:tr>
      <w:tr w:rsidR="00DC036A" w:rsidRPr="00E9146D" w14:paraId="5EDC92F2" w14:textId="77777777" w:rsidTr="00E9146D">
        <w:trPr>
          <w:trHeight w:val="733"/>
        </w:trPr>
        <w:tc>
          <w:tcPr>
            <w:tcW w:w="0" w:type="auto"/>
          </w:tcPr>
          <w:p w14:paraId="29D32B33" w14:textId="77777777" w:rsidR="00DC036A" w:rsidRPr="00E9146D" w:rsidRDefault="00DC036A" w:rsidP="005674D2">
            <w:pPr>
              <w:spacing w:line="240" w:lineRule="auto"/>
              <w:rPr>
                <w:rFonts w:ascii="Times New Roman" w:hAnsi="Times New Roman" w:cs="Times New Roman"/>
                <w:bCs/>
                <w:sz w:val="24"/>
                <w:szCs w:val="24"/>
              </w:rPr>
            </w:pPr>
          </w:p>
          <w:p w14:paraId="252CF9DA"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Actividades </w:t>
            </w:r>
          </w:p>
          <w:p w14:paraId="4979EE1F"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1.1. Contribuir al establecimiento de técnicas agrícolas orgánicas.</w:t>
            </w:r>
          </w:p>
          <w:p w14:paraId="65B0F181" w14:textId="77777777" w:rsidR="00DC036A" w:rsidRPr="00E9146D" w:rsidRDefault="00DC036A" w:rsidP="005674D2">
            <w:pPr>
              <w:spacing w:line="240" w:lineRule="auto"/>
              <w:rPr>
                <w:rFonts w:ascii="Times New Roman" w:hAnsi="Times New Roman" w:cs="Times New Roman"/>
                <w:bCs/>
                <w:sz w:val="24"/>
                <w:szCs w:val="24"/>
              </w:rPr>
            </w:pPr>
          </w:p>
          <w:p w14:paraId="502DBE53"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1.2. Concientizar a </w:t>
            </w:r>
            <w:r w:rsidRPr="00E9146D">
              <w:rPr>
                <w:rFonts w:ascii="Times New Roman" w:hAnsi="Times New Roman" w:cs="Times New Roman"/>
                <w:bCs/>
                <w:sz w:val="24"/>
                <w:szCs w:val="24"/>
              </w:rPr>
              <w:lastRenderedPageBreak/>
              <w:t>los campesinos para tomar elementos de la labranza tradicional que aporten a un mejor manejo.</w:t>
            </w:r>
          </w:p>
          <w:p w14:paraId="05EB558A"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Capacitar para evitar el uso excesivo e incontrolado de los agroquímicos a la agricultura.</w:t>
            </w:r>
          </w:p>
          <w:p w14:paraId="303D4B60"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Capacitación para establecimiento de baños ecológicos.</w:t>
            </w:r>
          </w:p>
        </w:tc>
        <w:tc>
          <w:tcPr>
            <w:tcW w:w="0" w:type="auto"/>
          </w:tcPr>
          <w:p w14:paraId="3A817D37" w14:textId="77777777" w:rsidR="00DC036A" w:rsidRPr="00E9146D" w:rsidRDefault="00DC036A" w:rsidP="005674D2">
            <w:pPr>
              <w:spacing w:line="240" w:lineRule="auto"/>
              <w:rPr>
                <w:rFonts w:ascii="Times New Roman" w:hAnsi="Times New Roman" w:cs="Times New Roman"/>
                <w:bCs/>
                <w:sz w:val="24"/>
                <w:szCs w:val="24"/>
              </w:rPr>
            </w:pPr>
          </w:p>
          <w:p w14:paraId="14AD6A92"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5BDE105F" w14:textId="2DEE92C0"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1.1. En el primer año 20 % de los campesinos realizan nuevas técnicas agrícolas orgánicas.</w:t>
            </w:r>
          </w:p>
          <w:p w14:paraId="7126E23A" w14:textId="34809C54"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1.2. En el primer </w:t>
            </w:r>
            <w:r w:rsidRPr="00E9146D">
              <w:rPr>
                <w:rFonts w:ascii="Times New Roman" w:hAnsi="Times New Roman" w:cs="Times New Roman"/>
                <w:bCs/>
                <w:sz w:val="24"/>
                <w:szCs w:val="24"/>
              </w:rPr>
              <w:lastRenderedPageBreak/>
              <w:t xml:space="preserve">año 20 % de los campesinos realizan labranza tradicional. </w:t>
            </w:r>
          </w:p>
          <w:p w14:paraId="7BC1C37A" w14:textId="77777777" w:rsidR="00DC036A" w:rsidRPr="00E9146D" w:rsidRDefault="00DC036A" w:rsidP="005674D2">
            <w:pPr>
              <w:spacing w:line="240" w:lineRule="auto"/>
              <w:rPr>
                <w:rFonts w:ascii="Times New Roman" w:hAnsi="Times New Roman" w:cs="Times New Roman"/>
                <w:bCs/>
                <w:sz w:val="24"/>
                <w:szCs w:val="24"/>
              </w:rPr>
            </w:pPr>
          </w:p>
          <w:p w14:paraId="53751BA0" w14:textId="3D374D6C"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En el primer año se impartirán tres talleres de los agroquímicos en la agricultura.</w:t>
            </w:r>
          </w:p>
          <w:p w14:paraId="4EB1B027" w14:textId="4E0B7849"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En el primer año se crean veinte baños ecológicos.</w:t>
            </w:r>
          </w:p>
        </w:tc>
        <w:tc>
          <w:tcPr>
            <w:tcW w:w="0" w:type="auto"/>
          </w:tcPr>
          <w:p w14:paraId="11BF98A5" w14:textId="77777777" w:rsidR="00DC036A" w:rsidRPr="00E9146D" w:rsidRDefault="00DC036A" w:rsidP="005674D2">
            <w:pPr>
              <w:spacing w:line="240" w:lineRule="auto"/>
              <w:rPr>
                <w:rFonts w:ascii="Times New Roman" w:hAnsi="Times New Roman" w:cs="Times New Roman"/>
                <w:bCs/>
                <w:sz w:val="24"/>
                <w:szCs w:val="24"/>
              </w:rPr>
            </w:pPr>
          </w:p>
          <w:p w14:paraId="7E4FA890" w14:textId="77777777" w:rsidR="00DC036A" w:rsidRPr="00E9146D" w:rsidRDefault="00DC036A" w:rsidP="005674D2">
            <w:pPr>
              <w:spacing w:line="240" w:lineRule="auto"/>
              <w:rPr>
                <w:rFonts w:ascii="Times New Roman" w:hAnsi="Times New Roman" w:cs="Times New Roman"/>
                <w:bCs/>
                <w:sz w:val="24"/>
                <w:szCs w:val="24"/>
              </w:rPr>
            </w:pPr>
          </w:p>
          <w:p w14:paraId="5102861C" w14:textId="77777777" w:rsidR="00DC036A" w:rsidRPr="00E9146D" w:rsidRDefault="00DC036A" w:rsidP="005674D2">
            <w:pPr>
              <w:numPr>
                <w:ilvl w:val="1"/>
                <w:numId w:val="1"/>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Registro de asistencia de los ciudadanos a los talleres.</w:t>
            </w:r>
          </w:p>
          <w:p w14:paraId="68DFCC4B" w14:textId="77777777" w:rsidR="00DC036A" w:rsidRPr="00E9146D" w:rsidRDefault="00DC036A" w:rsidP="005674D2">
            <w:pPr>
              <w:spacing w:line="240" w:lineRule="auto"/>
              <w:rPr>
                <w:rFonts w:ascii="Times New Roman" w:hAnsi="Times New Roman" w:cs="Times New Roman"/>
                <w:bCs/>
                <w:sz w:val="24"/>
                <w:szCs w:val="24"/>
              </w:rPr>
            </w:pPr>
          </w:p>
          <w:p w14:paraId="6CAD3734" w14:textId="77777777" w:rsidR="00DC036A" w:rsidRPr="00E9146D" w:rsidRDefault="00DC036A" w:rsidP="005674D2">
            <w:pPr>
              <w:numPr>
                <w:ilvl w:val="1"/>
                <w:numId w:val="1"/>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Registro de asistencia de los </w:t>
            </w:r>
            <w:r w:rsidRPr="00E9146D">
              <w:rPr>
                <w:rFonts w:ascii="Times New Roman" w:hAnsi="Times New Roman" w:cs="Times New Roman"/>
                <w:bCs/>
                <w:sz w:val="24"/>
                <w:szCs w:val="24"/>
              </w:rPr>
              <w:lastRenderedPageBreak/>
              <w:t>ciudadanos a los talleres.</w:t>
            </w:r>
          </w:p>
          <w:p w14:paraId="4C2BBD8D" w14:textId="77777777" w:rsidR="00DC036A" w:rsidRPr="00E9146D" w:rsidRDefault="00DC036A" w:rsidP="005674D2">
            <w:pPr>
              <w:spacing w:line="240" w:lineRule="auto"/>
              <w:rPr>
                <w:rFonts w:ascii="Times New Roman" w:hAnsi="Times New Roman" w:cs="Times New Roman"/>
                <w:bCs/>
                <w:sz w:val="24"/>
                <w:szCs w:val="24"/>
              </w:rPr>
            </w:pPr>
          </w:p>
          <w:p w14:paraId="4513A735" w14:textId="77777777" w:rsidR="00DC036A" w:rsidRPr="00E9146D" w:rsidRDefault="00DC036A" w:rsidP="005674D2">
            <w:pPr>
              <w:numPr>
                <w:ilvl w:val="1"/>
                <w:numId w:val="2"/>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Registro de asistencia de los ciudadanos a los talleres. </w:t>
            </w:r>
          </w:p>
          <w:p w14:paraId="1E02860E" w14:textId="77777777" w:rsidR="00DC036A" w:rsidRPr="00E9146D" w:rsidRDefault="00DC036A" w:rsidP="005674D2">
            <w:pPr>
              <w:spacing w:after="0" w:line="240" w:lineRule="auto"/>
              <w:contextualSpacing/>
              <w:rPr>
                <w:rFonts w:ascii="Times New Roman" w:hAnsi="Times New Roman" w:cs="Times New Roman"/>
                <w:bCs/>
                <w:sz w:val="24"/>
                <w:szCs w:val="24"/>
              </w:rPr>
            </w:pPr>
          </w:p>
          <w:p w14:paraId="61DD8CD8" w14:textId="77777777" w:rsidR="00DC036A" w:rsidRPr="00E9146D" w:rsidRDefault="00DC036A" w:rsidP="005674D2">
            <w:pPr>
              <w:spacing w:after="0" w:line="240" w:lineRule="auto"/>
              <w:contextualSpacing/>
              <w:rPr>
                <w:rFonts w:ascii="Times New Roman" w:hAnsi="Times New Roman" w:cs="Times New Roman"/>
                <w:bCs/>
                <w:sz w:val="24"/>
                <w:szCs w:val="24"/>
              </w:rPr>
            </w:pPr>
          </w:p>
          <w:p w14:paraId="0B71186F" w14:textId="77777777" w:rsidR="00DC036A" w:rsidRPr="00E9146D" w:rsidRDefault="00DC036A" w:rsidP="005674D2">
            <w:pPr>
              <w:spacing w:after="0" w:line="240" w:lineRule="auto"/>
              <w:contextualSpacing/>
              <w:rPr>
                <w:rFonts w:ascii="Times New Roman" w:hAnsi="Times New Roman" w:cs="Times New Roman"/>
                <w:bCs/>
                <w:sz w:val="24"/>
                <w:szCs w:val="24"/>
              </w:rPr>
            </w:pPr>
          </w:p>
          <w:p w14:paraId="0CC30543" w14:textId="547B1864" w:rsidR="00DC036A" w:rsidRPr="00E9146D" w:rsidRDefault="00DC036A" w:rsidP="005674D2">
            <w:p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3.1. Informe anual del comisario municipal.</w:t>
            </w:r>
          </w:p>
        </w:tc>
        <w:tc>
          <w:tcPr>
            <w:tcW w:w="0" w:type="auto"/>
          </w:tcPr>
          <w:p w14:paraId="30AD91E4"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0DC2944C" w14:textId="77777777" w:rsidR="00DC036A" w:rsidRPr="00E9146D" w:rsidRDefault="00DC036A" w:rsidP="005674D2">
            <w:pPr>
              <w:spacing w:line="240" w:lineRule="auto"/>
              <w:rPr>
                <w:rFonts w:ascii="Times New Roman" w:hAnsi="Times New Roman" w:cs="Times New Roman"/>
                <w:bCs/>
                <w:color w:val="000000"/>
                <w:sz w:val="24"/>
                <w:szCs w:val="24"/>
                <w:lang w:eastAsia="es-MX"/>
              </w:rPr>
            </w:pPr>
          </w:p>
          <w:p w14:paraId="7CBFF17C" w14:textId="77777777" w:rsidR="00DC036A" w:rsidRPr="00E9146D" w:rsidRDefault="00DC036A" w:rsidP="005674D2">
            <w:pPr>
              <w:numPr>
                <w:ilvl w:val="1"/>
                <w:numId w:val="3"/>
              </w:numPr>
              <w:spacing w:after="0" w:line="240" w:lineRule="auto"/>
              <w:contextualSpacing/>
              <w:rPr>
                <w:rFonts w:ascii="Times New Roman" w:eastAsia="Times New Roman" w:hAnsi="Times New Roman" w:cs="Times New Roman"/>
                <w:bCs/>
                <w:color w:val="FF0000"/>
                <w:sz w:val="24"/>
                <w:szCs w:val="24"/>
                <w:lang w:val="en-US" w:eastAsia="es-ES"/>
              </w:rPr>
            </w:pPr>
            <w:proofErr w:type="spellStart"/>
            <w:r w:rsidRPr="00E9146D">
              <w:rPr>
                <w:rFonts w:ascii="Times New Roman" w:eastAsia="Times New Roman" w:hAnsi="Times New Roman" w:cs="Times New Roman"/>
                <w:bCs/>
                <w:sz w:val="24"/>
                <w:szCs w:val="24"/>
                <w:lang w:val="en-US" w:eastAsia="es-ES"/>
              </w:rPr>
              <w:t>Mejores</w:t>
            </w:r>
            <w:proofErr w:type="spellEnd"/>
            <w:r w:rsidRPr="00E9146D">
              <w:rPr>
                <w:rFonts w:ascii="Times New Roman" w:eastAsia="Times New Roman" w:hAnsi="Times New Roman" w:cs="Times New Roman"/>
                <w:bCs/>
                <w:sz w:val="24"/>
                <w:szCs w:val="24"/>
                <w:lang w:val="en-US" w:eastAsia="es-ES"/>
              </w:rPr>
              <w:t xml:space="preserve"> </w:t>
            </w:r>
            <w:proofErr w:type="spellStart"/>
            <w:r w:rsidRPr="00E9146D">
              <w:rPr>
                <w:rFonts w:ascii="Times New Roman" w:eastAsia="Times New Roman" w:hAnsi="Times New Roman" w:cs="Times New Roman"/>
                <w:bCs/>
                <w:sz w:val="24"/>
                <w:szCs w:val="24"/>
                <w:lang w:val="en-US" w:eastAsia="es-ES"/>
              </w:rPr>
              <w:t>técnicas</w:t>
            </w:r>
            <w:proofErr w:type="spellEnd"/>
            <w:r w:rsidRPr="00E9146D">
              <w:rPr>
                <w:rFonts w:ascii="Times New Roman" w:eastAsia="Times New Roman" w:hAnsi="Times New Roman" w:cs="Times New Roman"/>
                <w:bCs/>
                <w:sz w:val="24"/>
                <w:szCs w:val="24"/>
                <w:lang w:val="en-US" w:eastAsia="es-ES"/>
              </w:rPr>
              <w:t xml:space="preserve"> de </w:t>
            </w:r>
            <w:proofErr w:type="spellStart"/>
            <w:r w:rsidRPr="00E9146D">
              <w:rPr>
                <w:rFonts w:ascii="Times New Roman" w:eastAsia="Times New Roman" w:hAnsi="Times New Roman" w:cs="Times New Roman"/>
                <w:bCs/>
                <w:sz w:val="24"/>
                <w:szCs w:val="24"/>
                <w:lang w:val="en-US" w:eastAsia="es-ES"/>
              </w:rPr>
              <w:t>producción</w:t>
            </w:r>
            <w:proofErr w:type="spellEnd"/>
            <w:r w:rsidRPr="00E9146D">
              <w:rPr>
                <w:rFonts w:ascii="Times New Roman" w:eastAsia="Times New Roman" w:hAnsi="Times New Roman" w:cs="Times New Roman"/>
                <w:bCs/>
                <w:color w:val="FF0000"/>
                <w:sz w:val="24"/>
                <w:szCs w:val="24"/>
                <w:lang w:val="en-US" w:eastAsia="es-ES"/>
              </w:rPr>
              <w:t>.</w:t>
            </w:r>
          </w:p>
          <w:p w14:paraId="6AA025FE" w14:textId="77777777" w:rsidR="00DC036A" w:rsidRPr="00E9146D" w:rsidRDefault="00DC036A" w:rsidP="005674D2">
            <w:pPr>
              <w:spacing w:line="240" w:lineRule="auto"/>
              <w:contextualSpacing/>
              <w:rPr>
                <w:rFonts w:ascii="Times New Roman" w:hAnsi="Times New Roman" w:cs="Times New Roman"/>
                <w:bCs/>
                <w:sz w:val="24"/>
                <w:szCs w:val="24"/>
              </w:rPr>
            </w:pPr>
          </w:p>
          <w:p w14:paraId="1CDE7C88" w14:textId="77777777" w:rsidR="00DC036A" w:rsidRPr="00E9146D" w:rsidRDefault="00DC036A" w:rsidP="005674D2">
            <w:pPr>
              <w:numPr>
                <w:ilvl w:val="1"/>
                <w:numId w:val="3"/>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 xml:space="preserve">Participación y dialogo de saberes de actividades agrícolas entre </w:t>
            </w:r>
            <w:r w:rsidRPr="00E9146D">
              <w:rPr>
                <w:rFonts w:ascii="Times New Roman" w:eastAsia="Times New Roman" w:hAnsi="Times New Roman" w:cs="Times New Roman"/>
                <w:bCs/>
                <w:sz w:val="24"/>
                <w:szCs w:val="24"/>
                <w:lang w:eastAsia="es-ES"/>
              </w:rPr>
              <w:lastRenderedPageBreak/>
              <w:t>ciudadanos.</w:t>
            </w:r>
          </w:p>
          <w:p w14:paraId="1E5C3F88"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Generación de nuevos conocimientos sobre manejo de agroquímicos.</w:t>
            </w:r>
          </w:p>
          <w:p w14:paraId="53FDFAE1" w14:textId="77777777" w:rsidR="00DC036A" w:rsidRPr="00E9146D" w:rsidRDefault="00DC036A"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Asimilación de la aplicación de baños ecológicos en la comunidad.</w:t>
            </w:r>
          </w:p>
        </w:tc>
      </w:tr>
    </w:tbl>
    <w:p w14:paraId="4DA6303C" w14:textId="6D054F5B" w:rsidR="00287277" w:rsidRPr="00E9146D" w:rsidRDefault="00EB4B46" w:rsidP="00E9146D">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r w:rsidRPr="00287277">
        <w:rPr>
          <w:rFonts w:ascii="Times New Roman" w:hAnsi="Times New Roman" w:cs="Times New Roman"/>
          <w:color w:val="221E1F"/>
          <w:sz w:val="24"/>
          <w:szCs w:val="24"/>
          <w:lang w:val="es-CO" w:eastAsia="es-CL"/>
        </w:rPr>
        <w:lastRenderedPageBreak/>
        <w:t xml:space="preserve">Fuente: </w:t>
      </w:r>
      <w:r w:rsidR="00DC036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6D8C772A" w14:textId="380E0462" w:rsidR="00A04ACB" w:rsidRPr="0055028A" w:rsidRDefault="00A04ACB" w:rsidP="00A04ACB">
      <w:pPr>
        <w:spacing w:after="0" w:line="360" w:lineRule="auto"/>
        <w:ind w:firstLine="708"/>
        <w:jc w:val="both"/>
        <w:rPr>
          <w:rFonts w:ascii="Times New Roman" w:hAnsi="Times New Roman" w:cs="Times New Roman"/>
          <w:noProof/>
          <w:sz w:val="24"/>
          <w:szCs w:val="24"/>
          <w:lang w:eastAsia="es-MX"/>
        </w:rPr>
      </w:pPr>
      <w:r w:rsidRPr="0055028A">
        <w:rPr>
          <w:rFonts w:ascii="Times New Roman" w:hAnsi="Times New Roman" w:cs="Times New Roman"/>
          <w:noProof/>
          <w:sz w:val="24"/>
          <w:szCs w:val="24"/>
          <w:lang w:eastAsia="es-MX"/>
        </w:rPr>
        <w:t xml:space="preserve">Proyecto 2. Microcuenca del </w:t>
      </w:r>
      <w:r w:rsidR="00A32830">
        <w:rPr>
          <w:rFonts w:ascii="Times New Roman" w:hAnsi="Times New Roman" w:cs="Times New Roman"/>
          <w:noProof/>
          <w:sz w:val="24"/>
          <w:szCs w:val="24"/>
          <w:lang w:eastAsia="es-MX"/>
        </w:rPr>
        <w:t>A</w:t>
      </w:r>
      <w:r w:rsidR="00287277" w:rsidRPr="0055028A">
        <w:rPr>
          <w:rFonts w:ascii="Times New Roman" w:hAnsi="Times New Roman" w:cs="Times New Roman"/>
          <w:noProof/>
          <w:sz w:val="24"/>
          <w:szCs w:val="24"/>
          <w:lang w:eastAsia="es-MX"/>
        </w:rPr>
        <w:t xml:space="preserve">gua </w:t>
      </w:r>
      <w:r w:rsidR="00A32830">
        <w:rPr>
          <w:rFonts w:ascii="Times New Roman" w:hAnsi="Times New Roman" w:cs="Times New Roman"/>
          <w:noProof/>
          <w:sz w:val="24"/>
          <w:szCs w:val="24"/>
          <w:lang w:eastAsia="es-MX"/>
        </w:rPr>
        <w:t>F</w:t>
      </w:r>
      <w:r w:rsidR="00287277" w:rsidRPr="0055028A">
        <w:rPr>
          <w:rFonts w:ascii="Times New Roman" w:hAnsi="Times New Roman" w:cs="Times New Roman"/>
          <w:noProof/>
          <w:sz w:val="24"/>
          <w:szCs w:val="24"/>
          <w:lang w:eastAsia="es-MX"/>
        </w:rPr>
        <w:t xml:space="preserve">ría </w:t>
      </w:r>
      <w:r w:rsidR="00A32830">
        <w:rPr>
          <w:rFonts w:ascii="Times New Roman" w:hAnsi="Times New Roman" w:cs="Times New Roman"/>
          <w:noProof/>
          <w:sz w:val="24"/>
          <w:szCs w:val="24"/>
          <w:lang w:eastAsia="es-MX"/>
        </w:rPr>
        <w:t>L</w:t>
      </w:r>
      <w:r w:rsidRPr="0055028A">
        <w:rPr>
          <w:rFonts w:ascii="Times New Roman" w:hAnsi="Times New Roman" w:cs="Times New Roman"/>
          <w:noProof/>
          <w:sz w:val="24"/>
          <w:szCs w:val="24"/>
          <w:lang w:eastAsia="es-MX"/>
        </w:rPr>
        <w:t>impia (</w:t>
      </w:r>
      <w:r w:rsidR="00287277">
        <w:rPr>
          <w:rFonts w:ascii="Times New Roman" w:hAnsi="Times New Roman" w:cs="Times New Roman"/>
          <w:noProof/>
          <w:sz w:val="24"/>
          <w:szCs w:val="24"/>
          <w:lang w:eastAsia="es-MX"/>
        </w:rPr>
        <w:t>tabla</w:t>
      </w:r>
      <w:r w:rsidRPr="0055028A">
        <w:rPr>
          <w:rFonts w:ascii="Times New Roman" w:hAnsi="Times New Roman" w:cs="Times New Roman"/>
          <w:noProof/>
          <w:sz w:val="24"/>
          <w:szCs w:val="24"/>
          <w:lang w:eastAsia="es-MX"/>
        </w:rPr>
        <w:t xml:space="preserve"> 2)</w:t>
      </w:r>
      <w:r w:rsidR="00287277">
        <w:rPr>
          <w:rFonts w:ascii="Times New Roman" w:hAnsi="Times New Roman" w:cs="Times New Roman"/>
          <w:noProof/>
          <w:sz w:val="24"/>
          <w:szCs w:val="24"/>
          <w:lang w:eastAsia="es-MX"/>
        </w:rPr>
        <w:t>:</w:t>
      </w:r>
      <w:r w:rsidRPr="0055028A">
        <w:rPr>
          <w:rFonts w:ascii="Times New Roman" w:hAnsi="Times New Roman" w:cs="Times New Roman"/>
          <w:noProof/>
          <w:sz w:val="24"/>
          <w:szCs w:val="24"/>
          <w:lang w:eastAsia="es-MX"/>
        </w:rPr>
        <w:t xml:space="preserve"> </w:t>
      </w:r>
      <w:r w:rsidR="00287277">
        <w:rPr>
          <w:rFonts w:ascii="Times New Roman" w:hAnsi="Times New Roman" w:cs="Times New Roman"/>
          <w:noProof/>
          <w:sz w:val="24"/>
          <w:szCs w:val="24"/>
          <w:lang w:eastAsia="es-MX"/>
        </w:rPr>
        <w:t>T</w:t>
      </w:r>
      <w:r w:rsidRPr="0055028A">
        <w:rPr>
          <w:rFonts w:ascii="Times New Roman" w:hAnsi="Times New Roman" w:cs="Times New Roman"/>
          <w:noProof/>
          <w:sz w:val="24"/>
          <w:szCs w:val="24"/>
          <w:lang w:eastAsia="es-MX"/>
        </w:rPr>
        <w:t>uvo como objetivo garantizar el agua limpia</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apta para uso doméstico. Esta actividad contribuye a la degradación de tierras agrícolas</w:t>
      </w:r>
      <w:r w:rsidR="00287277">
        <w:rPr>
          <w:rFonts w:ascii="Times New Roman" w:hAnsi="Times New Roman" w:cs="Times New Roman"/>
          <w:noProof/>
          <w:sz w:val="24"/>
          <w:szCs w:val="24"/>
          <w:lang w:eastAsia="es-MX"/>
        </w:rPr>
        <w:t xml:space="preserve"> y causa</w:t>
      </w:r>
      <w:r w:rsidRPr="0055028A">
        <w:rPr>
          <w:rFonts w:ascii="Times New Roman" w:hAnsi="Times New Roman" w:cs="Times New Roman"/>
          <w:noProof/>
          <w:sz w:val="24"/>
          <w:szCs w:val="24"/>
          <w:lang w:eastAsia="es-MX"/>
        </w:rPr>
        <w:t xml:space="preserve"> problemas de agua</w:t>
      </w:r>
      <w:r w:rsidR="00287277">
        <w:rPr>
          <w:rFonts w:ascii="Times New Roman" w:hAnsi="Times New Roman" w:cs="Times New Roman"/>
          <w:noProof/>
          <w:sz w:val="24"/>
          <w:szCs w:val="24"/>
          <w:lang w:eastAsia="es-MX"/>
        </w:rPr>
        <w:t xml:space="preserve"> que resultan </w:t>
      </w:r>
      <w:r w:rsidRPr="0055028A">
        <w:rPr>
          <w:rFonts w:ascii="Times New Roman" w:hAnsi="Times New Roman" w:cs="Times New Roman"/>
          <w:noProof/>
          <w:sz w:val="24"/>
          <w:szCs w:val="24"/>
          <w:lang w:eastAsia="es-MX"/>
        </w:rPr>
        <w:t>de</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 xml:space="preserve">prácticas inadecuadas en diversos usos agrícolas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{"citationID":"UVf3x0cQ","properties":{"formattedCitation":"(Zamora et\\uc0\\u160{}al., 2017)","plainCitation":"(Zamora et al., 2017)","noteIndex":0},"citationItems":[{"id":708,"uris":["http://zotero.org/users/7215972/items/CGPMFQZL"],"itemData":{"id":708,"type":"article-journal","note":"publisher: Venezuela","source":"Google Scholar","title":"Efecto de los sistemas agroforestales sobre La fertilidad de suelos de ladera de la sierra Falconiana (Venezuela)","author":[{"family":"Zamora","given":"Frank"},{"family":"Torres","given":"Duilio"},{"family":"Medina","given":"Mario"},{"family":"Labarca","given":"Roberto"}],"issued":{"date-parts":[["2017"]]}}}],"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(Zamora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2017)</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Por </w:t>
      </w:r>
      <w:r w:rsidR="00287277">
        <w:rPr>
          <w:rFonts w:ascii="Times New Roman" w:hAnsi="Times New Roman" w:cs="Times New Roman"/>
          <w:noProof/>
          <w:sz w:val="24"/>
          <w:szCs w:val="24"/>
          <w:lang w:eastAsia="es-MX"/>
        </w:rPr>
        <w:t>eso,</w:t>
      </w:r>
      <w:r w:rsidRPr="0055028A">
        <w:rPr>
          <w:rFonts w:ascii="Times New Roman" w:hAnsi="Times New Roman" w:cs="Times New Roman"/>
          <w:noProof/>
          <w:sz w:val="24"/>
          <w:szCs w:val="24"/>
          <w:lang w:eastAsia="es-MX"/>
        </w:rPr>
        <w:t xml:space="preserve"> la pr</w:t>
      </w:r>
      <w:r w:rsidR="00287277">
        <w:rPr>
          <w:rFonts w:ascii="Times New Roman" w:hAnsi="Times New Roman" w:cs="Times New Roman"/>
          <w:noProof/>
          <w:sz w:val="24"/>
          <w:szCs w:val="24"/>
          <w:lang w:eastAsia="es-MX"/>
        </w:rPr>
        <w:t>á</w:t>
      </w:r>
      <w:r w:rsidRPr="0055028A">
        <w:rPr>
          <w:rFonts w:ascii="Times New Roman" w:hAnsi="Times New Roman" w:cs="Times New Roman"/>
          <w:noProof/>
          <w:sz w:val="24"/>
          <w:szCs w:val="24"/>
          <w:lang w:eastAsia="es-MX"/>
        </w:rPr>
        <w:t xml:space="preserve">ctica de una agricultura sustentable es una vía de bienestar social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{"citationID":"8u1p3qWd","properties":{"formattedCitation":"(Ding et\\uc0\\u160{}al., 2018)","plainCitation":"(Ding et al., 2018)","noteIndex":0},"citationItems":[{"id":619,"uris":["http://zotero.org/users/7215972/items/K8YJJJ28"],"itemData":{"id":619,"type":"article-journal","container-title":"Geoforum","DOI":"10.1016/j.geoforum.2018.02.010","ISSN":"00167185","journalAbbreviation":"Geoforum","language":"en","page":"74-83","source":"DOI.org (Crossref)","title":"The new urban agricultural geography of Shanghai","URL":"https://linkinghub.elsevier.com/retrieve/pii/S0016718518300460","volume":"90","author":[{"family":"Ding","given":"Dang"},{"family":"Liu","given":"Pingyang"},{"family":"Ravenscroft","given":"Neil"}],"accessed":{"date-parts":[["2021",9,5]]},"issued":{"date-parts":[["2018",3]]}}}],"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(Ding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2018)</w:t>
      </w:r>
      <w:r w:rsidR="002254E7" w:rsidRPr="0055028A">
        <w:rPr>
          <w:rFonts w:ascii="Times New Roman" w:hAnsi="Times New Roman" w:cs="Times New Roman"/>
          <w:noProof/>
          <w:sz w:val="24"/>
          <w:szCs w:val="24"/>
          <w:lang w:eastAsia="es-MX"/>
        </w:rPr>
        <w:fldChar w:fldCharType="end"/>
      </w:r>
      <w:r w:rsidR="00287277">
        <w:rPr>
          <w:rFonts w:ascii="Times New Roman" w:hAnsi="Times New Roman" w:cs="Times New Roman"/>
          <w:noProof/>
          <w:sz w:val="24"/>
          <w:szCs w:val="24"/>
          <w:lang w:eastAsia="es-MX"/>
        </w:rPr>
        <w:t>, pues</w:t>
      </w:r>
      <w:r w:rsidRPr="0055028A">
        <w:rPr>
          <w:rFonts w:ascii="Times New Roman" w:hAnsi="Times New Roman" w:cs="Times New Roman"/>
          <w:noProof/>
          <w:sz w:val="24"/>
          <w:szCs w:val="24"/>
          <w:lang w:eastAsia="es-MX"/>
        </w:rPr>
        <w:t xml:space="preserve"> est</w:t>
      </w:r>
      <w:r w:rsidR="00287277">
        <w:rPr>
          <w:rFonts w:ascii="Times New Roman" w:hAnsi="Times New Roman" w:cs="Times New Roman"/>
          <w:noProof/>
          <w:sz w:val="24"/>
          <w:szCs w:val="24"/>
          <w:lang w:eastAsia="es-MX"/>
        </w:rPr>
        <w:t>á</w:t>
      </w:r>
      <w:r w:rsidRPr="0055028A">
        <w:rPr>
          <w:rFonts w:ascii="Times New Roman" w:hAnsi="Times New Roman" w:cs="Times New Roman"/>
          <w:noProof/>
          <w:sz w:val="24"/>
          <w:szCs w:val="24"/>
          <w:lang w:eastAsia="es-MX"/>
        </w:rPr>
        <w:t xml:space="preserve"> comprobado que los alimentos absorben</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propiedades fisicoquímicas a través del agua contaminada y</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productos derivados de ellas</w:t>
      </w:r>
      <w:r w:rsidR="00287277">
        <w:rPr>
          <w:rFonts w:ascii="Times New Roman" w:hAnsi="Times New Roman" w:cs="Times New Roman"/>
          <w:noProof/>
          <w:sz w:val="24"/>
          <w:szCs w:val="24"/>
          <w:lang w:eastAsia="es-MX"/>
        </w:rPr>
        <w:t>,</w:t>
      </w:r>
      <w:r w:rsidRPr="0055028A">
        <w:rPr>
          <w:rFonts w:ascii="Times New Roman" w:hAnsi="Times New Roman" w:cs="Times New Roman"/>
          <w:noProof/>
          <w:sz w:val="24"/>
          <w:szCs w:val="24"/>
          <w:lang w:eastAsia="es-MX"/>
        </w:rPr>
        <w:t xml:space="preserve"> </w:t>
      </w:r>
      <w:r w:rsidR="00287277">
        <w:rPr>
          <w:rFonts w:ascii="Times New Roman" w:hAnsi="Times New Roman" w:cs="Times New Roman"/>
          <w:noProof/>
          <w:sz w:val="24"/>
          <w:szCs w:val="24"/>
          <w:lang w:eastAsia="es-MX"/>
        </w:rPr>
        <w:t xml:space="preserve">lo cual </w:t>
      </w:r>
      <w:r w:rsidRPr="0055028A">
        <w:rPr>
          <w:rFonts w:ascii="Times New Roman" w:hAnsi="Times New Roman" w:cs="Times New Roman"/>
          <w:noProof/>
          <w:sz w:val="24"/>
          <w:szCs w:val="24"/>
          <w:lang w:eastAsia="es-MX"/>
        </w:rPr>
        <w:t xml:space="preserve">puede causar problemas de salud </w:t>
      </w:r>
      <w:r w:rsidR="00287277">
        <w:rPr>
          <w:rFonts w:ascii="Times New Roman" w:hAnsi="Times New Roman" w:cs="Times New Roman"/>
          <w:noProof/>
          <w:sz w:val="24"/>
          <w:szCs w:val="24"/>
          <w:lang w:eastAsia="es-MX"/>
        </w:rPr>
        <w:t>en</w:t>
      </w:r>
      <w:r w:rsidRPr="0055028A">
        <w:rPr>
          <w:rFonts w:ascii="Times New Roman" w:hAnsi="Times New Roman" w:cs="Times New Roman"/>
          <w:noProof/>
          <w:sz w:val="24"/>
          <w:szCs w:val="24"/>
          <w:lang w:eastAsia="es-MX"/>
        </w:rPr>
        <w:t xml:space="preserve"> los consumidores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{"citationID":"1ayYKkGO","properties":{"formattedCitation":"(Caloni et\\uc0\\u160{}al., 2016)","plainCitation":"(Caloni et al., 2016)","noteIndex":0},"citationItems":[{"id":602,"uris":["http://zotero.org/users/7215972/items/UAQ7YQLK"],"itemData":{"id":602,"type":"article-journal","container-title":"Science of The Total Environment","DOI":"10.1016/j.scitotenv.2015.09.005","ISSN":"00489697","journalAbbreviation":"Science of The Total Environment","language":"en","page":"331-336","source":"DOI.org (Crossref)","title":"Suspected poisoning of domestic animals by pesticides","URL":"https://linkinghub.elsevier.com/retrieve/pii/S0048969715306665","volume":"539","author":[{"family":"Caloni","given":"Francesca"},{"family":"Cortinovis","given":"Cristina"},{"family":"Rivolta","given":"Marina"},{"family":"Davanzo","given":"Franca"}],"accessed":{"date-parts":[["2021",9,5]]},"issued":{"date-parts":[["2016",1]]}}}],"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(Caloni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2016)</w:t>
      </w:r>
      <w:r w:rsidR="002254E7" w:rsidRPr="0055028A">
        <w:rPr>
          <w:rFonts w:ascii="Times New Roman" w:hAnsi="Times New Roman" w:cs="Times New Roman"/>
          <w:noProof/>
          <w:sz w:val="24"/>
          <w:szCs w:val="24"/>
          <w:lang w:eastAsia="es-MX"/>
        </w:rPr>
        <w:fldChar w:fldCharType="end"/>
      </w:r>
      <w:r w:rsidR="00287277">
        <w:rPr>
          <w:rFonts w:ascii="Times New Roman" w:hAnsi="Times New Roman" w:cs="Times New Roman"/>
          <w:noProof/>
          <w:sz w:val="24"/>
          <w:szCs w:val="24"/>
          <w:lang w:eastAsia="es-MX"/>
        </w:rPr>
        <w:t>.</w:t>
      </w:r>
      <w:r w:rsidRPr="0055028A">
        <w:rPr>
          <w:rFonts w:ascii="Times New Roman" w:hAnsi="Times New Roman" w:cs="Times New Roman"/>
          <w:noProof/>
          <w:sz w:val="24"/>
          <w:szCs w:val="24"/>
          <w:lang w:eastAsia="es-MX"/>
        </w:rPr>
        <w:t xml:space="preserve"> Además, los efectos tóxicos de los agroquímicos también causan problemas a otras especies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{"citationID":"dV3R08Hg","properties":{"formattedCitation":"(Beckie &amp; Harker, 2017)","plainCitation":"(Beckie &amp; Harker, 2017)","noteIndex":0},"citationItems":[{"id":601,"uris":["http://zotero.org/users/7215972/items/XNJD478F"],"itemData":{"id":601,"type":"article-journal","container-title":"Pest Management Science","DOI":"10.1002/ps.4543","ISSN":"1526498X","issue":"6","journalAbbreviation":"Pest. Manag. Sci.","language":"en","page":"1045-1052","source":"DOI.org (Crossref)","title":"Our top 10 herbicide-resistant weed management practices: Our top 10 practices","title-short":"Our top 10 herbicide-resistant weed management practices","URL":"https://onlinelibrary.wiley.com/doi/10.1002/ps.4543","volume":"73","author":[{"family":"Beckie","given":"Hugh J"},{"family":"Harker","given":"K Neil"}],"accessed":{"date-parts":[["2021",9,5]]},"issued":{"date-parts":[["2017",6]]}}}],"schema":"https://github.com/citation-style-language/schema/raw/master/csl-citation.json"}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rPr>
        <w:t xml:space="preserve">(Beckie </w:t>
      </w:r>
      <w:r w:rsidR="003C778A">
        <w:rPr>
          <w:rFonts w:ascii="Times New Roman" w:hAnsi="Times New Roman" w:cs="Times New Roman"/>
          <w:sz w:val="24"/>
        </w:rPr>
        <w:t>&amp;</w:t>
      </w:r>
      <w:r w:rsidR="002254E7" w:rsidRPr="0055028A">
        <w:rPr>
          <w:rFonts w:ascii="Times New Roman" w:hAnsi="Times New Roman" w:cs="Times New Roman"/>
          <w:sz w:val="24"/>
        </w:rPr>
        <w:t xml:space="preserve"> Harker, 2017)</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que ayudan a equilibrar los ecosistemas. </w:t>
      </w:r>
    </w:p>
    <w:p w14:paraId="674837E4" w14:textId="043988C7" w:rsidR="00E21B4A" w:rsidRDefault="00A04ACB" w:rsidP="00A04ACB">
      <w:pPr>
        <w:spacing w:after="0" w:line="360" w:lineRule="auto"/>
        <w:jc w:val="both"/>
        <w:rPr>
          <w:rFonts w:ascii="Times New Roman" w:hAnsi="Times New Roman" w:cs="Times New Roman"/>
          <w:noProof/>
          <w:sz w:val="24"/>
          <w:szCs w:val="24"/>
          <w:lang w:eastAsia="es-MX"/>
        </w:rPr>
      </w:pPr>
      <w:r w:rsidRP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ab/>
        <w:t>Por ello, la implementación de estrategias de restauración de suelos en</w:t>
      </w:r>
      <w:r w:rsidR="0055028A">
        <w:rPr>
          <w:rFonts w:ascii="Times New Roman" w:hAnsi="Times New Roman" w:cs="Times New Roman"/>
          <w:noProof/>
          <w:sz w:val="24"/>
          <w:szCs w:val="24"/>
          <w:lang w:eastAsia="es-MX"/>
        </w:rPr>
        <w:t xml:space="preserve"> </w:t>
      </w:r>
      <w:r w:rsidRPr="0055028A">
        <w:rPr>
          <w:rFonts w:ascii="Times New Roman" w:hAnsi="Times New Roman" w:cs="Times New Roman"/>
          <w:noProof/>
          <w:sz w:val="24"/>
          <w:szCs w:val="24"/>
          <w:lang w:eastAsia="es-MX"/>
        </w:rPr>
        <w:t xml:space="preserve">microcuencas a tráves de la reforestación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{"citationID":"zsBXE7ef","properties":{"formattedCitation":"(Hern\\uc0\\u225{}ndez et\\uc0\\u160{}al., 2018)","plainCitation":"(Hernández et al., 2018)","noteIndex":0},"citationItems":[{"id":628,"uris":["http://zotero.org/users/7215972/items/Q2AQB282"],"itemData":{"id":628,"type":"article-journal","container-title":"Journal of Soils and Sediments","DOI":"10.1007/s11368-017-1721-5","ISSN":"1439-0108, 1614-7480","issue":"6","journalAbbreviation":"J Soils Sediments","language":"en","page":"2172-2178","source":"DOI.org (Crossref)","title":"Environmental consequences from the use of sewage sludge in soil restoration related to microbiological pollution","URL":"http://link.springer.com/10.1007/s11368-017-1721-5","volume":"18","author":[{"family":"Hernández","given":"Jose Ramón Rico"},{"family":"Gómez-Lucas","given":"Ignacio"},{"family":"Navarro-Pedreño","given":"Jose"},{"family":"Jordán","given":"Manuel M."},{"family":"Bech","given":"Jaume"},{"family":"Nieto Asencio","given":"Victor M."},{"family":"Iñiguez","given":"Noemi Portell"}],"accessed":{"date-parts":[["2021",9,5]]},"issued":{"date-parts":[["2018",6]]}}}],"schema":"https://github.com/citation-style-language/schema/raw/master/csl-citation.json"}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w:t>
      </w:r>
      <w:r w:rsidR="0044449E">
        <w:rPr>
          <w:rFonts w:ascii="Times New Roman" w:hAnsi="Times New Roman" w:cs="Times New Roman"/>
          <w:sz w:val="24"/>
          <w:szCs w:val="24"/>
        </w:rPr>
        <w:t>Rico</w:t>
      </w:r>
      <w:r w:rsidR="0044449E" w:rsidRPr="0055028A">
        <w:rPr>
          <w:rFonts w:ascii="Times New Roman" w:hAnsi="Times New Roman" w:cs="Times New Roman"/>
          <w:sz w:val="24"/>
          <w:szCs w:val="24"/>
        </w:rPr>
        <w:t xml:space="preserve"> </w:t>
      </w:r>
      <w:r w:rsidR="002254E7" w:rsidRPr="0055028A">
        <w:rPr>
          <w:rFonts w:ascii="Times New Roman" w:hAnsi="Times New Roman" w:cs="Times New Roman"/>
          <w:sz w:val="24"/>
          <w:szCs w:val="24"/>
        </w:rPr>
        <w:t xml:space="preserve">Hernández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2018)</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mejoran la calidad del suelo, así como el crecimiento de la vegetación para prevenir la erosión </w:t>
      </w:r>
      <w:r w:rsidR="002254E7" w:rsidRPr="0055028A">
        <w:rPr>
          <w:rFonts w:ascii="Times New Roman" w:hAnsi="Times New Roman" w:cs="Times New Roman"/>
          <w:noProof/>
          <w:sz w:val="24"/>
          <w:szCs w:val="24"/>
          <w:lang w:eastAsia="es-MX"/>
        </w:rPr>
        <w:fldChar w:fldCharType="begin"/>
      </w:r>
      <w:r w:rsidR="002254E7" w:rsidRPr="0055028A">
        <w:rPr>
          <w:rFonts w:ascii="Times New Roman" w:hAnsi="Times New Roman" w:cs="Times New Roman"/>
          <w:noProof/>
          <w:sz w:val="24"/>
          <w:szCs w:val="24"/>
          <w:lang w:eastAsia="es-MX"/>
        </w:rPr>
        <w:instrText xml:space="preserve"> ADDIN ZOTERO_ITEM CSL_CITATION {"citationID":"92hPJRfu","properties":{"formattedCitation":"(Amoah et\\uc0\\u160{}al., 2018)","plainCitation":"(Amoah et al., 2018)","noteIndex":0},"citationItems":[{"id":596,"uris":["http://zotero.org/users/7215972/items/LVEUI5VE"],"itemData":{"id":596,"type":"article-journal","container-title":"Tropical Medicine &amp; International Health","DOI":"10.1111/tmi.13076","ISSN":"13602276","issue":"7","journalAbbreviation":"Trop Med Int Health","language":"en","page":"692-703","source":"DOI.org (Crossref)","title":"Soil-transmitted helminth infections associated with wastewater and sludge reuse: a review of current evidence","title-short":"Soil-transmitted helminth infections associated with wastewater and sludge reuse","URL":"https://onlinelibrary.wiley.com/doi/10.1111/tmi.13076","volume":"23","author":[{"family":"Amoah","given":"Isaac Dennis"},{"family":"Adegoke","given":"Anthony Ayodeji"},{"family":"Stenström","given":"Thor Axel"}],"accessed":{"date-parts":[["2021",9,5]]},"issued":{"date-parts":[["2018",7]]}}}],"schema":"https://github.com/citation-style-language/schema/raw/master/csl-citation.json"} </w:instrText>
      </w:r>
      <w:r w:rsidR="002254E7" w:rsidRPr="0055028A">
        <w:rPr>
          <w:rFonts w:ascii="Times New Roman" w:hAnsi="Times New Roman" w:cs="Times New Roman"/>
          <w:noProof/>
          <w:sz w:val="24"/>
          <w:szCs w:val="24"/>
          <w:lang w:eastAsia="es-MX"/>
        </w:rPr>
        <w:fldChar w:fldCharType="separate"/>
      </w:r>
      <w:r w:rsidR="002254E7" w:rsidRPr="0055028A">
        <w:rPr>
          <w:rFonts w:ascii="Times New Roman" w:hAnsi="Times New Roman" w:cs="Times New Roman"/>
          <w:sz w:val="24"/>
          <w:szCs w:val="24"/>
        </w:rPr>
        <w:t xml:space="preserve">(Amoah </w:t>
      </w:r>
      <w:r w:rsidR="00A32830" w:rsidRPr="00A32830">
        <w:rPr>
          <w:rFonts w:ascii="Times New Roman" w:hAnsi="Times New Roman" w:cs="Times New Roman"/>
          <w:i/>
          <w:sz w:val="24"/>
          <w:szCs w:val="24"/>
        </w:rPr>
        <w:t>et al.</w:t>
      </w:r>
      <w:r w:rsidR="002254E7" w:rsidRPr="0055028A">
        <w:rPr>
          <w:rFonts w:ascii="Times New Roman" w:hAnsi="Times New Roman" w:cs="Times New Roman"/>
          <w:sz w:val="24"/>
          <w:szCs w:val="24"/>
        </w:rPr>
        <w:t>, 2018)</w:t>
      </w:r>
      <w:r w:rsidR="002254E7" w:rsidRPr="0055028A">
        <w:rPr>
          <w:rFonts w:ascii="Times New Roman" w:hAnsi="Times New Roman" w:cs="Times New Roman"/>
          <w:noProof/>
          <w:sz w:val="24"/>
          <w:szCs w:val="24"/>
          <w:lang w:eastAsia="es-MX"/>
        </w:rPr>
        <w:fldChar w:fldCharType="end"/>
      </w:r>
      <w:r w:rsidRPr="0055028A">
        <w:rPr>
          <w:rFonts w:ascii="Times New Roman" w:hAnsi="Times New Roman" w:cs="Times New Roman"/>
          <w:noProof/>
          <w:sz w:val="24"/>
          <w:szCs w:val="24"/>
          <w:lang w:eastAsia="es-MX"/>
        </w:rPr>
        <w:t xml:space="preserve">. </w:t>
      </w:r>
    </w:p>
    <w:p w14:paraId="724EA5E9" w14:textId="77777777" w:rsidR="00287277" w:rsidRDefault="00287277" w:rsidP="00A04ACB">
      <w:pPr>
        <w:spacing w:after="0" w:line="360" w:lineRule="auto"/>
        <w:jc w:val="both"/>
        <w:rPr>
          <w:rFonts w:ascii="Times New Roman" w:hAnsi="Times New Roman" w:cs="Times New Roman"/>
          <w:noProof/>
          <w:sz w:val="24"/>
          <w:szCs w:val="24"/>
          <w:lang w:eastAsia="es-MX"/>
        </w:rPr>
      </w:pPr>
    </w:p>
    <w:p w14:paraId="69F2D02A"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70EB4156"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2229A451"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14621C2E" w14:textId="77777777" w:rsidR="00440C77" w:rsidRDefault="00440C77" w:rsidP="00A04ACB">
      <w:pPr>
        <w:spacing w:after="0" w:line="360" w:lineRule="auto"/>
        <w:jc w:val="both"/>
        <w:rPr>
          <w:rFonts w:ascii="Times New Roman" w:hAnsi="Times New Roman" w:cs="Times New Roman"/>
          <w:noProof/>
          <w:sz w:val="24"/>
          <w:szCs w:val="24"/>
          <w:lang w:eastAsia="es-MX"/>
        </w:rPr>
      </w:pPr>
    </w:p>
    <w:p w14:paraId="310B2DDB" w14:textId="77777777" w:rsidR="00440C77" w:rsidRPr="0055028A" w:rsidRDefault="00440C77" w:rsidP="00A04ACB">
      <w:pPr>
        <w:spacing w:after="0" w:line="360" w:lineRule="auto"/>
        <w:jc w:val="both"/>
        <w:rPr>
          <w:rFonts w:ascii="Times New Roman" w:hAnsi="Times New Roman" w:cs="Times New Roman"/>
          <w:noProof/>
          <w:sz w:val="24"/>
          <w:szCs w:val="24"/>
          <w:lang w:eastAsia="es-MX"/>
        </w:rPr>
      </w:pPr>
    </w:p>
    <w:p w14:paraId="71D668BC" w14:textId="309D4035" w:rsidR="00AD0C63" w:rsidRPr="0055028A" w:rsidRDefault="00AD0C63" w:rsidP="00AD0C63">
      <w:pPr>
        <w:pStyle w:val="Descripcin"/>
        <w:keepNext/>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Tabla 2.</w:t>
      </w:r>
      <w:r w:rsidRPr="0055028A">
        <w:rPr>
          <w:rFonts w:ascii="Times New Roman" w:hAnsi="Times New Roman" w:cs="Times New Roman"/>
          <w:i w:val="0"/>
          <w:iCs w:val="0"/>
          <w:color w:val="auto"/>
          <w:sz w:val="24"/>
          <w:szCs w:val="24"/>
        </w:rPr>
        <w:t xml:space="preserve"> Proyecto de la </w:t>
      </w:r>
      <w:r w:rsidR="00A32830">
        <w:rPr>
          <w:rFonts w:ascii="Times New Roman" w:hAnsi="Times New Roman" w:cs="Times New Roman"/>
          <w:i w:val="0"/>
          <w:iCs w:val="0"/>
          <w:color w:val="auto"/>
          <w:sz w:val="24"/>
          <w:szCs w:val="24"/>
        </w:rPr>
        <w:t>M</w:t>
      </w:r>
      <w:r w:rsidR="00A32830" w:rsidRPr="0055028A">
        <w:rPr>
          <w:rFonts w:ascii="Times New Roman" w:hAnsi="Times New Roman" w:cs="Times New Roman"/>
          <w:i w:val="0"/>
          <w:iCs w:val="0"/>
          <w:color w:val="auto"/>
          <w:sz w:val="24"/>
          <w:szCs w:val="24"/>
        </w:rPr>
        <w:t xml:space="preserve">icrocuenca del </w:t>
      </w:r>
      <w:r w:rsidR="00A32830">
        <w:rPr>
          <w:rFonts w:ascii="Times New Roman" w:hAnsi="Times New Roman" w:cs="Times New Roman"/>
          <w:i w:val="0"/>
          <w:iCs w:val="0"/>
          <w:color w:val="auto"/>
          <w:sz w:val="24"/>
          <w:szCs w:val="24"/>
        </w:rPr>
        <w:t>A</w:t>
      </w:r>
      <w:r w:rsidR="00A32830" w:rsidRPr="0055028A">
        <w:rPr>
          <w:rFonts w:ascii="Times New Roman" w:hAnsi="Times New Roman" w:cs="Times New Roman"/>
          <w:i w:val="0"/>
          <w:iCs w:val="0"/>
          <w:color w:val="auto"/>
          <w:sz w:val="24"/>
          <w:szCs w:val="24"/>
        </w:rPr>
        <w:t xml:space="preserve">gua </w:t>
      </w:r>
      <w:r w:rsidR="00A32830">
        <w:rPr>
          <w:rFonts w:ascii="Times New Roman" w:hAnsi="Times New Roman" w:cs="Times New Roman"/>
          <w:i w:val="0"/>
          <w:iCs w:val="0"/>
          <w:color w:val="auto"/>
          <w:sz w:val="24"/>
          <w:szCs w:val="24"/>
        </w:rPr>
        <w:t>F</w:t>
      </w:r>
      <w:r w:rsidR="00A32830" w:rsidRPr="0055028A">
        <w:rPr>
          <w:rFonts w:ascii="Times New Roman" w:hAnsi="Times New Roman" w:cs="Times New Roman"/>
          <w:i w:val="0"/>
          <w:iCs w:val="0"/>
          <w:color w:val="auto"/>
          <w:sz w:val="24"/>
          <w:szCs w:val="24"/>
        </w:rPr>
        <w:t xml:space="preserve">ría </w:t>
      </w:r>
      <w:r w:rsidR="00A32830">
        <w:rPr>
          <w:rFonts w:ascii="Times New Roman" w:hAnsi="Times New Roman" w:cs="Times New Roman"/>
          <w:i w:val="0"/>
          <w:iCs w:val="0"/>
          <w:color w:val="auto"/>
          <w:sz w:val="24"/>
          <w:szCs w:val="24"/>
        </w:rPr>
        <w:t>L</w:t>
      </w:r>
      <w:r w:rsidR="00A32830" w:rsidRPr="0055028A">
        <w:rPr>
          <w:rFonts w:ascii="Times New Roman" w:hAnsi="Times New Roman" w:cs="Times New Roman"/>
          <w:i w:val="0"/>
          <w:iCs w:val="0"/>
          <w:color w:val="auto"/>
          <w:sz w:val="24"/>
          <w:szCs w:val="24"/>
        </w:rPr>
        <w:t xml:space="preserve">impia </w:t>
      </w:r>
      <w:r w:rsidRPr="0055028A">
        <w:rPr>
          <w:rFonts w:ascii="Times New Roman" w:hAnsi="Times New Roman" w:cs="Times New Roman"/>
          <w:i w:val="0"/>
          <w:iCs w:val="0"/>
          <w:color w:val="auto"/>
          <w:sz w:val="24"/>
          <w:szCs w:val="24"/>
        </w:rPr>
        <w:t>de Las Animas, Guerrero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270"/>
        <w:gridCol w:w="2462"/>
        <w:gridCol w:w="2166"/>
      </w:tblGrid>
      <w:tr w:rsidR="00077C17" w:rsidRPr="00E9146D" w14:paraId="077E74FB" w14:textId="77777777" w:rsidTr="00E9146D">
        <w:trPr>
          <w:trHeight w:val="647"/>
        </w:trPr>
        <w:tc>
          <w:tcPr>
            <w:tcW w:w="0" w:type="auto"/>
          </w:tcPr>
          <w:p w14:paraId="034D5D09" w14:textId="77777777" w:rsidR="00AD0C63" w:rsidRPr="00E9146D" w:rsidRDefault="00AD0C63"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0" w:type="auto"/>
          </w:tcPr>
          <w:p w14:paraId="49F6D465" w14:textId="77777777" w:rsidR="00AD0C63" w:rsidRPr="00E9146D" w:rsidRDefault="00AD0C63"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0" w:type="auto"/>
          </w:tcPr>
          <w:p w14:paraId="1D3F1464" w14:textId="77777777" w:rsidR="00AD0C63" w:rsidRPr="00E9146D" w:rsidRDefault="00AD0C63"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0" w:type="auto"/>
          </w:tcPr>
          <w:p w14:paraId="17FE07D0" w14:textId="77777777" w:rsidR="00AD0C63" w:rsidRPr="00E9146D" w:rsidRDefault="00AD0C63"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077C17" w:rsidRPr="00E9146D" w14:paraId="2DC34CBE" w14:textId="77777777" w:rsidTr="00E9146D">
        <w:trPr>
          <w:trHeight w:val="731"/>
        </w:trPr>
        <w:tc>
          <w:tcPr>
            <w:tcW w:w="0" w:type="auto"/>
          </w:tcPr>
          <w:p w14:paraId="195A806D" w14:textId="77777777" w:rsidR="00AD0C63" w:rsidRPr="00E9146D" w:rsidRDefault="00AD0C63"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3FFD94C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a mejorar la calidad del agua de la microcuenca Agua Fría, apto para el abasto doméstico en Las Animas Gro.</w:t>
            </w:r>
          </w:p>
        </w:tc>
        <w:tc>
          <w:tcPr>
            <w:tcW w:w="0" w:type="auto"/>
          </w:tcPr>
          <w:p w14:paraId="7E40DB65" w14:textId="77777777" w:rsidR="00AD0C63" w:rsidRPr="00E9146D" w:rsidRDefault="00AD0C63" w:rsidP="005674D2">
            <w:pPr>
              <w:spacing w:line="240" w:lineRule="auto"/>
              <w:rPr>
                <w:rFonts w:ascii="Times New Roman" w:hAnsi="Times New Roman" w:cs="Times New Roman"/>
                <w:bCs/>
                <w:sz w:val="24"/>
                <w:szCs w:val="24"/>
              </w:rPr>
            </w:pPr>
          </w:p>
          <w:p w14:paraId="192DBABD" w14:textId="455EAFA6"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077C17" w:rsidRPr="00E9146D">
              <w:rPr>
                <w:rFonts w:ascii="Times New Roman" w:hAnsi="Times New Roman" w:cs="Times New Roman"/>
                <w:bCs/>
                <w:sz w:val="24"/>
                <w:szCs w:val="24"/>
              </w:rPr>
              <w:t>20</w:t>
            </w:r>
            <w:r w:rsidR="00A32830" w:rsidRPr="00E9146D">
              <w:rPr>
                <w:rFonts w:ascii="Times New Roman" w:hAnsi="Times New Roman" w:cs="Times New Roman"/>
                <w:bCs/>
                <w:sz w:val="24"/>
                <w:szCs w:val="24"/>
              </w:rPr>
              <w:t xml:space="preserve"> %</w:t>
            </w:r>
            <w:r w:rsidR="00F325F5"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del agua limpia de la microcuenca Agua Fría.</w:t>
            </w:r>
          </w:p>
        </w:tc>
        <w:tc>
          <w:tcPr>
            <w:tcW w:w="0" w:type="auto"/>
          </w:tcPr>
          <w:p w14:paraId="0A61A0AE" w14:textId="77777777" w:rsidR="00AD0C63" w:rsidRPr="00E9146D" w:rsidRDefault="00AD0C63" w:rsidP="005674D2">
            <w:pPr>
              <w:spacing w:line="240" w:lineRule="auto"/>
              <w:rPr>
                <w:rFonts w:ascii="Times New Roman" w:hAnsi="Times New Roman" w:cs="Times New Roman"/>
                <w:bCs/>
                <w:sz w:val="24"/>
                <w:szCs w:val="24"/>
              </w:rPr>
            </w:pPr>
          </w:p>
          <w:p w14:paraId="5E5DF9A4" w14:textId="5B16E2C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con macroinvertebrados y puntuales en la micro cuenca Agua Fría.</w:t>
            </w:r>
            <w:r w:rsidR="0055028A" w:rsidRPr="00E9146D">
              <w:rPr>
                <w:rFonts w:ascii="Times New Roman" w:hAnsi="Times New Roman" w:cs="Times New Roman"/>
                <w:bCs/>
                <w:sz w:val="24"/>
                <w:szCs w:val="24"/>
              </w:rPr>
              <w:t xml:space="preserve"> </w:t>
            </w:r>
          </w:p>
          <w:p w14:paraId="563EFEE4"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49C54366" w14:textId="77777777" w:rsidR="00AD0C63" w:rsidRPr="00E9146D" w:rsidRDefault="00AD0C63" w:rsidP="005674D2">
            <w:pPr>
              <w:spacing w:line="240" w:lineRule="auto"/>
              <w:rPr>
                <w:rFonts w:ascii="Times New Roman" w:hAnsi="Times New Roman" w:cs="Times New Roman"/>
                <w:bCs/>
                <w:sz w:val="24"/>
                <w:szCs w:val="24"/>
                <w:lang w:eastAsia="es-MX"/>
              </w:rPr>
            </w:pPr>
          </w:p>
          <w:p w14:paraId="2FB78057" w14:textId="77777777" w:rsidR="00AD0C63" w:rsidRPr="00E9146D" w:rsidRDefault="00AD0C63"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Implementación de reglamentos internos y agua limpia para uso doméstico.</w:t>
            </w:r>
          </w:p>
        </w:tc>
      </w:tr>
      <w:tr w:rsidR="00077C17" w:rsidRPr="00E9146D" w14:paraId="7E2A1418" w14:textId="77777777" w:rsidTr="00E9146D">
        <w:trPr>
          <w:trHeight w:val="731"/>
        </w:trPr>
        <w:tc>
          <w:tcPr>
            <w:tcW w:w="0" w:type="auto"/>
          </w:tcPr>
          <w:p w14:paraId="3863E546"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6B5F7682" w14:textId="77777777" w:rsidR="00AD0C63" w:rsidRPr="00E9146D" w:rsidRDefault="00AD0C63"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48524F6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Disminuir la contaminación en la microcuenca del Agua Fría.</w:t>
            </w:r>
          </w:p>
        </w:tc>
        <w:tc>
          <w:tcPr>
            <w:tcW w:w="0" w:type="auto"/>
          </w:tcPr>
          <w:p w14:paraId="18BC740A" w14:textId="77777777" w:rsidR="00AD0C63" w:rsidRPr="00E9146D" w:rsidRDefault="00AD0C63" w:rsidP="005674D2">
            <w:pPr>
              <w:spacing w:line="240" w:lineRule="auto"/>
              <w:rPr>
                <w:rFonts w:ascii="Times New Roman" w:hAnsi="Times New Roman" w:cs="Times New Roman"/>
                <w:bCs/>
                <w:sz w:val="24"/>
                <w:szCs w:val="24"/>
              </w:rPr>
            </w:pPr>
          </w:p>
          <w:p w14:paraId="10BC6CC4"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27A55978" w14:textId="3EC481C6"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Disminuir </w:t>
            </w:r>
            <w:r w:rsidR="00A32830"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20</w:t>
            </w:r>
            <w:r w:rsidR="00A32830"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 de la contaminación de la microcuenca Agua Fría. </w:t>
            </w:r>
          </w:p>
          <w:p w14:paraId="0D66284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tc>
        <w:tc>
          <w:tcPr>
            <w:tcW w:w="0" w:type="auto"/>
          </w:tcPr>
          <w:p w14:paraId="232359C0" w14:textId="77777777" w:rsidR="00AD0C63" w:rsidRPr="00E9146D" w:rsidRDefault="00AD0C63" w:rsidP="005674D2">
            <w:pPr>
              <w:spacing w:line="240" w:lineRule="auto"/>
              <w:rPr>
                <w:rFonts w:ascii="Times New Roman" w:hAnsi="Times New Roman" w:cs="Times New Roman"/>
                <w:bCs/>
                <w:sz w:val="24"/>
                <w:szCs w:val="24"/>
              </w:rPr>
            </w:pPr>
          </w:p>
          <w:p w14:paraId="1E36D233" w14:textId="77777777" w:rsidR="00AD0C63" w:rsidRPr="00E9146D" w:rsidRDefault="00AD0C63" w:rsidP="005674D2">
            <w:pPr>
              <w:spacing w:line="240" w:lineRule="auto"/>
              <w:rPr>
                <w:rFonts w:ascii="Times New Roman" w:hAnsi="Times New Roman" w:cs="Times New Roman"/>
                <w:bCs/>
                <w:sz w:val="24"/>
                <w:szCs w:val="24"/>
              </w:rPr>
            </w:pPr>
          </w:p>
          <w:p w14:paraId="382AB1E4" w14:textId="13B35895"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con macroinvertebrados y puntuales en la microcuenca Agua Fría.</w:t>
            </w:r>
            <w:r w:rsidR="0055028A" w:rsidRPr="00E9146D">
              <w:rPr>
                <w:rFonts w:ascii="Times New Roman" w:hAnsi="Times New Roman" w:cs="Times New Roman"/>
                <w:bCs/>
                <w:sz w:val="24"/>
                <w:szCs w:val="24"/>
              </w:rPr>
              <w:t xml:space="preserve"> </w:t>
            </w:r>
          </w:p>
          <w:p w14:paraId="58F7369E"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1EF72D7B" w14:textId="77777777" w:rsidR="00AD0C63" w:rsidRPr="00E9146D" w:rsidRDefault="00AD0C63" w:rsidP="005674D2">
            <w:pPr>
              <w:spacing w:line="240" w:lineRule="auto"/>
              <w:rPr>
                <w:rFonts w:ascii="Times New Roman" w:hAnsi="Times New Roman" w:cs="Times New Roman"/>
                <w:bCs/>
                <w:sz w:val="24"/>
                <w:szCs w:val="24"/>
              </w:rPr>
            </w:pPr>
          </w:p>
          <w:p w14:paraId="0B98989C"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782352BD" w14:textId="77777777" w:rsidR="00AD0C63" w:rsidRPr="00E9146D" w:rsidRDefault="00AD0C63" w:rsidP="005674D2">
            <w:pPr>
              <w:spacing w:line="240" w:lineRule="auto"/>
              <w:rPr>
                <w:rFonts w:ascii="Times New Roman" w:hAnsi="Times New Roman" w:cs="Times New Roman"/>
                <w:bCs/>
                <w:color w:val="FF0000"/>
                <w:sz w:val="24"/>
                <w:szCs w:val="24"/>
                <w:lang w:eastAsia="es-MX"/>
              </w:rPr>
            </w:pPr>
            <w:r w:rsidRPr="00E9146D">
              <w:rPr>
                <w:rFonts w:ascii="Times New Roman" w:hAnsi="Times New Roman" w:cs="Times New Roman"/>
                <w:bCs/>
                <w:sz w:val="24"/>
                <w:szCs w:val="24"/>
                <w:lang w:eastAsia="es-MX"/>
              </w:rPr>
              <w:t>Mejor organización y participación de autoridades comunitarias.</w:t>
            </w:r>
          </w:p>
        </w:tc>
      </w:tr>
      <w:tr w:rsidR="00077C17" w:rsidRPr="00E9146D" w14:paraId="2EECDFFB" w14:textId="77777777" w:rsidTr="00E9146D">
        <w:trPr>
          <w:trHeight w:val="731"/>
        </w:trPr>
        <w:tc>
          <w:tcPr>
            <w:tcW w:w="0" w:type="auto"/>
          </w:tcPr>
          <w:p w14:paraId="2F51CB3D"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Componentes</w:t>
            </w:r>
          </w:p>
          <w:p w14:paraId="6FEEBA00" w14:textId="66F46799"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Gestión de una </w:t>
            </w:r>
            <w:r w:rsidR="00A32830" w:rsidRPr="00E9146D">
              <w:rPr>
                <w:rFonts w:ascii="Times New Roman" w:hAnsi="Times New Roman" w:cs="Times New Roman"/>
                <w:bCs/>
                <w:sz w:val="24"/>
                <w:szCs w:val="24"/>
              </w:rPr>
              <w:t>g</w:t>
            </w:r>
            <w:r w:rsidRPr="00E9146D">
              <w:rPr>
                <w:rFonts w:ascii="Times New Roman" w:hAnsi="Times New Roman" w:cs="Times New Roman"/>
                <w:bCs/>
                <w:sz w:val="24"/>
                <w:szCs w:val="24"/>
              </w:rPr>
              <w:t>ranja sustentable:</w:t>
            </w:r>
          </w:p>
          <w:p w14:paraId="34627FD9"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 Disminuir la contaminación biológica por lodos contaminados.</w:t>
            </w:r>
          </w:p>
          <w:p w14:paraId="41CF6666"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b) Contribuir a la restauración de los suelos aluviales y composta.</w:t>
            </w:r>
          </w:p>
          <w:p w14:paraId="4C98243B"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2.1. Mitigación de la deforestación. </w:t>
            </w:r>
          </w:p>
          <w:p w14:paraId="03B2C8B9"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7CCB1A26"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16B725CF" w14:textId="48678F39"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w:t>
            </w:r>
            <w:r w:rsidR="00A32830" w:rsidRPr="00E9146D">
              <w:rPr>
                <w:rFonts w:ascii="Times New Roman" w:hAnsi="Times New Roman" w:cs="Times New Roman"/>
                <w:bCs/>
                <w:sz w:val="24"/>
                <w:szCs w:val="24"/>
              </w:rPr>
              <w:t xml:space="preserve"> al</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30</w:t>
            </w:r>
            <w:r w:rsidR="00A32830" w:rsidRPr="00E9146D">
              <w:rPr>
                <w:rFonts w:ascii="Times New Roman" w:hAnsi="Times New Roman" w:cs="Times New Roman"/>
                <w:bCs/>
                <w:sz w:val="24"/>
                <w:szCs w:val="24"/>
              </w:rPr>
              <w:t xml:space="preserve"> %</w:t>
            </w:r>
            <w:r w:rsidR="00F325F5"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 buena calidad del agua en la microcuenca Agua Fría. </w:t>
            </w:r>
          </w:p>
        </w:tc>
        <w:tc>
          <w:tcPr>
            <w:tcW w:w="0" w:type="auto"/>
          </w:tcPr>
          <w:p w14:paraId="0B322F60"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1F5019B1" w14:textId="625A02D3"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socioambiental.</w:t>
            </w:r>
          </w:p>
        </w:tc>
        <w:tc>
          <w:tcPr>
            <w:tcW w:w="0" w:type="auto"/>
          </w:tcPr>
          <w:p w14:paraId="5EF66E65" w14:textId="77777777" w:rsidR="00AD0C63" w:rsidRPr="00E9146D" w:rsidRDefault="00AD0C63" w:rsidP="005674D2">
            <w:pPr>
              <w:spacing w:line="240" w:lineRule="auto"/>
              <w:rPr>
                <w:rFonts w:ascii="Times New Roman" w:hAnsi="Times New Roman" w:cs="Times New Roman"/>
                <w:bCs/>
                <w:sz w:val="24"/>
                <w:szCs w:val="24"/>
              </w:rPr>
            </w:pPr>
          </w:p>
          <w:p w14:paraId="2EF60364"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Regulación y manejo de agroquímicos y aprovechamiento sustentable del agua.</w:t>
            </w:r>
          </w:p>
        </w:tc>
      </w:tr>
      <w:tr w:rsidR="00077C17" w:rsidRPr="00E9146D" w14:paraId="6736E6D3" w14:textId="77777777" w:rsidTr="00E9146D">
        <w:trPr>
          <w:trHeight w:val="714"/>
        </w:trPr>
        <w:tc>
          <w:tcPr>
            <w:tcW w:w="0" w:type="auto"/>
          </w:tcPr>
          <w:p w14:paraId="5059730E"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Actividades</w:t>
            </w:r>
          </w:p>
          <w:p w14:paraId="129FB5E2"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Granja sustentable: </w:t>
            </w:r>
          </w:p>
          <w:p w14:paraId="141151C2"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a) Capacitación para la fertilización de suelos erosionados con </w:t>
            </w:r>
            <w:r w:rsidRPr="00E9146D">
              <w:rPr>
                <w:rFonts w:ascii="Times New Roman" w:hAnsi="Times New Roman" w:cs="Times New Roman"/>
                <w:bCs/>
                <w:sz w:val="24"/>
                <w:szCs w:val="24"/>
              </w:rPr>
              <w:lastRenderedPageBreak/>
              <w:t>lodo y dar talleres para la práctica de policultivos sustentables.</w:t>
            </w:r>
          </w:p>
          <w:p w14:paraId="777A2ADB" w14:textId="4C3E310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b) Crear brigadas de limpieza en el r</w:t>
            </w:r>
            <w:r w:rsidR="00A32830" w:rsidRPr="00E9146D">
              <w:rPr>
                <w:rFonts w:ascii="Times New Roman" w:hAnsi="Times New Roman" w:cs="Times New Roman"/>
                <w:bCs/>
                <w:sz w:val="24"/>
                <w:szCs w:val="24"/>
              </w:rPr>
              <w:t>í</w:t>
            </w:r>
            <w:r w:rsidRPr="00E9146D">
              <w:rPr>
                <w:rFonts w:ascii="Times New Roman" w:hAnsi="Times New Roman" w:cs="Times New Roman"/>
                <w:bCs/>
                <w:sz w:val="24"/>
                <w:szCs w:val="24"/>
              </w:rPr>
              <w:t>o.</w:t>
            </w:r>
          </w:p>
          <w:p w14:paraId="24CB1A48"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3.1. Campaña de reforestación. </w:t>
            </w:r>
          </w:p>
          <w:p w14:paraId="1EBC066A" w14:textId="77777777" w:rsidR="00AD0C63" w:rsidRPr="00E9146D" w:rsidRDefault="00AD0C63" w:rsidP="005674D2">
            <w:pPr>
              <w:spacing w:line="240" w:lineRule="auto"/>
              <w:rPr>
                <w:rFonts w:ascii="Times New Roman" w:hAnsi="Times New Roman" w:cs="Times New Roman"/>
                <w:bCs/>
                <w:sz w:val="24"/>
                <w:szCs w:val="24"/>
              </w:rPr>
            </w:pPr>
          </w:p>
          <w:p w14:paraId="2E4EC436" w14:textId="77777777" w:rsidR="00AD0C63" w:rsidRPr="00E9146D" w:rsidRDefault="00AD0C63" w:rsidP="005674D2">
            <w:pPr>
              <w:spacing w:line="240" w:lineRule="auto"/>
              <w:rPr>
                <w:rFonts w:ascii="Times New Roman" w:hAnsi="Times New Roman" w:cs="Times New Roman"/>
                <w:bCs/>
                <w:sz w:val="24"/>
                <w:szCs w:val="24"/>
              </w:rPr>
            </w:pPr>
          </w:p>
        </w:tc>
        <w:tc>
          <w:tcPr>
            <w:tcW w:w="0" w:type="auto"/>
          </w:tcPr>
          <w:p w14:paraId="1ECA0BD5" w14:textId="77777777" w:rsidR="00AD0C63" w:rsidRPr="00E9146D" w:rsidRDefault="00AD0C63" w:rsidP="005674D2">
            <w:pPr>
              <w:spacing w:line="240" w:lineRule="auto"/>
              <w:rPr>
                <w:rFonts w:ascii="Times New Roman" w:hAnsi="Times New Roman" w:cs="Times New Roman"/>
                <w:bCs/>
                <w:sz w:val="24"/>
                <w:szCs w:val="24"/>
              </w:rPr>
            </w:pPr>
          </w:p>
          <w:p w14:paraId="4834B768" w14:textId="408FE44B"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1.1. Contribuir al</w:t>
            </w:r>
            <w:r w:rsidR="00077C17" w:rsidRPr="00E9146D">
              <w:rPr>
                <w:rFonts w:ascii="Times New Roman" w:hAnsi="Times New Roman" w:cs="Times New Roman"/>
                <w:bCs/>
                <w:sz w:val="24"/>
                <w:szCs w:val="24"/>
              </w:rPr>
              <w:t xml:space="preserve"> 20</w:t>
            </w:r>
            <w:r w:rsidR="00A32830"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de la recolecta de la basura en la microcuenca.</w:t>
            </w:r>
          </w:p>
          <w:p w14:paraId="296CE022" w14:textId="0EC1FA15"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Disminuir la erosión de suelos en </w:t>
            </w:r>
            <w:r w:rsidR="00F325F5" w:rsidRPr="00E9146D">
              <w:rPr>
                <w:rFonts w:ascii="Times New Roman" w:hAnsi="Times New Roman" w:cs="Times New Roman"/>
                <w:bCs/>
                <w:sz w:val="24"/>
                <w:szCs w:val="24"/>
              </w:rPr>
              <w:lastRenderedPageBreak/>
              <w:t>doscientas</w:t>
            </w:r>
            <w:r w:rsidRPr="00E9146D">
              <w:rPr>
                <w:rFonts w:ascii="Times New Roman" w:hAnsi="Times New Roman" w:cs="Times New Roman"/>
                <w:bCs/>
                <w:sz w:val="24"/>
                <w:szCs w:val="24"/>
              </w:rPr>
              <w:t xml:space="preserve"> hectáreas en el primer año y contribuir al</w:t>
            </w:r>
            <w:r w:rsidR="00077C17" w:rsidRPr="00E9146D">
              <w:rPr>
                <w:rFonts w:ascii="Times New Roman" w:hAnsi="Times New Roman" w:cs="Times New Roman"/>
                <w:bCs/>
                <w:sz w:val="24"/>
                <w:szCs w:val="24"/>
              </w:rPr>
              <w:t xml:space="preserve"> 40</w:t>
            </w:r>
            <w:r w:rsidR="00A32830"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 de la práctica de policultivos en </w:t>
            </w:r>
            <w:r w:rsidR="00F325F5" w:rsidRPr="00E9146D">
              <w:rPr>
                <w:rFonts w:ascii="Times New Roman" w:hAnsi="Times New Roman" w:cs="Times New Roman"/>
                <w:bCs/>
                <w:sz w:val="24"/>
                <w:szCs w:val="24"/>
              </w:rPr>
              <w:t xml:space="preserve">trecientos </w:t>
            </w:r>
            <w:r w:rsidRPr="00E9146D">
              <w:rPr>
                <w:rFonts w:ascii="Times New Roman" w:hAnsi="Times New Roman" w:cs="Times New Roman"/>
                <w:bCs/>
                <w:sz w:val="24"/>
                <w:szCs w:val="24"/>
              </w:rPr>
              <w:t>hectáreas.</w:t>
            </w:r>
          </w:p>
          <w:p w14:paraId="50DF398A" w14:textId="1B0206D4"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3.1. Contribuir al </w:t>
            </w:r>
            <w:r w:rsidR="00077C17" w:rsidRPr="00E9146D">
              <w:rPr>
                <w:rFonts w:ascii="Times New Roman" w:hAnsi="Times New Roman" w:cs="Times New Roman"/>
                <w:bCs/>
                <w:sz w:val="24"/>
                <w:szCs w:val="24"/>
              </w:rPr>
              <w:t>30</w:t>
            </w:r>
            <w:r w:rsidR="00A32830"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 de las áreas deforestadas del polígono de Las Animas.</w:t>
            </w:r>
          </w:p>
        </w:tc>
        <w:tc>
          <w:tcPr>
            <w:tcW w:w="0" w:type="auto"/>
          </w:tcPr>
          <w:p w14:paraId="1EAF3E06" w14:textId="77777777" w:rsidR="00AD0C63" w:rsidRPr="00E9146D" w:rsidRDefault="00AD0C63" w:rsidP="005674D2">
            <w:pPr>
              <w:spacing w:line="240" w:lineRule="auto"/>
              <w:rPr>
                <w:rFonts w:ascii="Times New Roman" w:hAnsi="Times New Roman" w:cs="Times New Roman"/>
                <w:bCs/>
                <w:color w:val="000000"/>
                <w:sz w:val="24"/>
                <w:szCs w:val="24"/>
                <w:lang w:eastAsia="es-MX"/>
              </w:rPr>
            </w:pPr>
          </w:p>
          <w:p w14:paraId="43EB2C52" w14:textId="77777777" w:rsidR="00AD0C63" w:rsidRPr="00E9146D" w:rsidRDefault="00AD0C63" w:rsidP="005674D2">
            <w:pPr>
              <w:numPr>
                <w:ilvl w:val="1"/>
                <w:numId w:val="4"/>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w:t>
            </w:r>
          </w:p>
          <w:p w14:paraId="30100BD9" w14:textId="77777777" w:rsidR="00AD0C63" w:rsidRPr="00E9146D" w:rsidRDefault="00AD0C63" w:rsidP="005674D2">
            <w:pPr>
              <w:spacing w:line="240" w:lineRule="auto"/>
              <w:rPr>
                <w:rFonts w:ascii="Times New Roman" w:hAnsi="Times New Roman" w:cs="Times New Roman"/>
                <w:bCs/>
                <w:sz w:val="24"/>
                <w:szCs w:val="24"/>
              </w:rPr>
            </w:pPr>
          </w:p>
          <w:p w14:paraId="72A3574D" w14:textId="77777777" w:rsidR="00AD0C63" w:rsidRPr="00E9146D" w:rsidRDefault="00AD0C63" w:rsidP="005674D2">
            <w:pPr>
              <w:numPr>
                <w:ilvl w:val="1"/>
                <w:numId w:val="5"/>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Registro de </w:t>
            </w:r>
            <w:r w:rsidRPr="00E9146D">
              <w:rPr>
                <w:rFonts w:ascii="Times New Roman" w:hAnsi="Times New Roman" w:cs="Times New Roman"/>
                <w:bCs/>
                <w:sz w:val="24"/>
                <w:szCs w:val="24"/>
              </w:rPr>
              <w:lastRenderedPageBreak/>
              <w:t>asistencia de las personas a los talleres.</w:t>
            </w:r>
          </w:p>
          <w:p w14:paraId="7F590C25" w14:textId="77777777" w:rsidR="00AD0C63" w:rsidRPr="00E9146D" w:rsidRDefault="00AD0C63" w:rsidP="005674D2">
            <w:pPr>
              <w:spacing w:line="240" w:lineRule="auto"/>
              <w:rPr>
                <w:rFonts w:ascii="Times New Roman" w:hAnsi="Times New Roman" w:cs="Times New Roman"/>
                <w:bCs/>
                <w:sz w:val="24"/>
                <w:szCs w:val="24"/>
              </w:rPr>
            </w:pPr>
          </w:p>
          <w:p w14:paraId="1633EC4B" w14:textId="77777777" w:rsidR="00AD0C63" w:rsidRPr="00E9146D" w:rsidRDefault="00AD0C63" w:rsidP="005674D2">
            <w:pPr>
              <w:numPr>
                <w:ilvl w:val="1"/>
                <w:numId w:val="6"/>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w:t>
            </w:r>
          </w:p>
          <w:p w14:paraId="60FCAEAB" w14:textId="77777777" w:rsidR="00AD0C63" w:rsidRPr="00E9146D" w:rsidRDefault="00AD0C63" w:rsidP="005674D2">
            <w:pPr>
              <w:spacing w:line="240" w:lineRule="auto"/>
              <w:contextualSpacing/>
              <w:rPr>
                <w:rFonts w:ascii="Times New Roman" w:hAnsi="Times New Roman" w:cs="Times New Roman"/>
                <w:bCs/>
                <w:sz w:val="24"/>
                <w:szCs w:val="24"/>
              </w:rPr>
            </w:pPr>
          </w:p>
        </w:tc>
        <w:tc>
          <w:tcPr>
            <w:tcW w:w="0" w:type="auto"/>
          </w:tcPr>
          <w:p w14:paraId="58C5C384" w14:textId="77777777" w:rsidR="00AD0C63" w:rsidRPr="00E9146D" w:rsidRDefault="00AD0C63" w:rsidP="005674D2">
            <w:pPr>
              <w:spacing w:line="240" w:lineRule="auto"/>
              <w:contextualSpacing/>
              <w:rPr>
                <w:rFonts w:ascii="Times New Roman" w:hAnsi="Times New Roman" w:cs="Times New Roman"/>
                <w:bCs/>
                <w:sz w:val="24"/>
                <w:szCs w:val="24"/>
              </w:rPr>
            </w:pPr>
          </w:p>
          <w:p w14:paraId="35EA8049" w14:textId="77777777" w:rsidR="00AD0C63" w:rsidRPr="00E9146D" w:rsidRDefault="00AD0C63" w:rsidP="005674D2">
            <w:pPr>
              <w:numPr>
                <w:ilvl w:val="1"/>
                <w:numId w:val="7"/>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Participación comunitaria en talleres y capacitación.</w:t>
            </w:r>
          </w:p>
          <w:p w14:paraId="0048487D" w14:textId="77777777" w:rsidR="00AD0C63" w:rsidRPr="00E9146D" w:rsidRDefault="00AD0C63" w:rsidP="005674D2">
            <w:pPr>
              <w:spacing w:line="240" w:lineRule="auto"/>
              <w:rPr>
                <w:rFonts w:ascii="Times New Roman" w:hAnsi="Times New Roman" w:cs="Times New Roman"/>
                <w:bCs/>
                <w:sz w:val="24"/>
                <w:szCs w:val="24"/>
              </w:rPr>
            </w:pPr>
          </w:p>
          <w:p w14:paraId="7011A053"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Sensibilización </w:t>
            </w:r>
            <w:r w:rsidRPr="00E9146D">
              <w:rPr>
                <w:rFonts w:ascii="Times New Roman" w:hAnsi="Times New Roman" w:cs="Times New Roman"/>
                <w:bCs/>
                <w:sz w:val="24"/>
                <w:szCs w:val="24"/>
              </w:rPr>
              <w:lastRenderedPageBreak/>
              <w:t>comunitaria hacia problemáticas de seguridad hídrica.</w:t>
            </w:r>
          </w:p>
          <w:p w14:paraId="6F4083D7" w14:textId="77777777" w:rsidR="00AD0C63" w:rsidRPr="00E9146D" w:rsidRDefault="00AD0C63" w:rsidP="005674D2">
            <w:pPr>
              <w:spacing w:line="240" w:lineRule="auto"/>
              <w:rPr>
                <w:rFonts w:ascii="Times New Roman" w:hAnsi="Times New Roman" w:cs="Times New Roman"/>
                <w:bCs/>
                <w:sz w:val="24"/>
                <w:szCs w:val="24"/>
              </w:rPr>
            </w:pPr>
          </w:p>
          <w:p w14:paraId="190EC8B7" w14:textId="77777777" w:rsidR="00AD0C63" w:rsidRPr="00E9146D" w:rsidRDefault="00AD0C63"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3.1. Regulación de incendios forestales.</w:t>
            </w:r>
          </w:p>
        </w:tc>
      </w:tr>
    </w:tbl>
    <w:p w14:paraId="583606C7" w14:textId="5BB9DFCE" w:rsidR="00A32830" w:rsidRPr="00E9146D" w:rsidRDefault="00EB4B46" w:rsidP="00E9146D">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r w:rsidRPr="00A32830">
        <w:rPr>
          <w:rFonts w:ascii="Times New Roman" w:hAnsi="Times New Roman" w:cs="Times New Roman"/>
          <w:color w:val="221E1F"/>
          <w:sz w:val="24"/>
          <w:szCs w:val="24"/>
          <w:lang w:val="es-CO" w:eastAsia="es-CL"/>
        </w:rPr>
        <w:lastRenderedPageBreak/>
        <w:t>Fuente:</w:t>
      </w:r>
      <w:r w:rsidRPr="0055028A">
        <w:rPr>
          <w:rFonts w:ascii="Times New Roman" w:hAnsi="Times New Roman" w:cs="Times New Roman"/>
          <w:b/>
          <w:bCs/>
          <w:color w:val="221E1F"/>
          <w:sz w:val="24"/>
          <w:szCs w:val="24"/>
          <w:lang w:val="es-CO" w:eastAsia="es-CL"/>
        </w:rPr>
        <w:t xml:space="preserv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272CC6EC" w14:textId="386DB570" w:rsidR="00A04ACB" w:rsidRPr="0055028A" w:rsidRDefault="00A04ACB" w:rsidP="00A04ACB">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Proyecto 3. Buenas prácticas sanitarias (</w:t>
      </w:r>
      <w:r w:rsidR="00A32830">
        <w:rPr>
          <w:rFonts w:ascii="Times New Roman" w:hAnsi="Times New Roman" w:cs="Times New Roman"/>
          <w:sz w:val="24"/>
          <w:szCs w:val="24"/>
        </w:rPr>
        <w:t>t</w:t>
      </w:r>
      <w:r w:rsidRPr="0055028A">
        <w:rPr>
          <w:rFonts w:ascii="Times New Roman" w:hAnsi="Times New Roman" w:cs="Times New Roman"/>
          <w:sz w:val="24"/>
          <w:szCs w:val="24"/>
        </w:rPr>
        <w:t>abla 3)</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Tuvo la finalidad de crear conciencia en los ciudadanos para realizar buenas prácticas sanitarias </w:t>
      </w:r>
      <w:r w:rsidR="00A32830">
        <w:rPr>
          <w:rFonts w:ascii="Times New Roman" w:hAnsi="Times New Roman" w:cs="Times New Roman"/>
          <w:sz w:val="24"/>
          <w:szCs w:val="24"/>
        </w:rPr>
        <w:t>en torno al</w:t>
      </w:r>
      <w:r w:rsidRPr="0055028A">
        <w:rPr>
          <w:rFonts w:ascii="Times New Roman" w:hAnsi="Times New Roman" w:cs="Times New Roman"/>
          <w:sz w:val="24"/>
          <w:szCs w:val="24"/>
        </w:rPr>
        <w:t xml:space="preserve"> manejo adecuado del agua en la localidad. Las zonas rurales son más susceptibles a los problemas de salud, ya que se cree que la pobreza conduce a la mala salud y </w:t>
      </w:r>
      <w:r w:rsidR="00A32830">
        <w:rPr>
          <w:rFonts w:ascii="Times New Roman" w:hAnsi="Times New Roman" w:cs="Times New Roman"/>
          <w:sz w:val="24"/>
          <w:szCs w:val="24"/>
        </w:rPr>
        <w:t>que esta lleva</w:t>
      </w:r>
      <w:r w:rsidRPr="0055028A">
        <w:rPr>
          <w:rFonts w:ascii="Times New Roman" w:hAnsi="Times New Roman" w:cs="Times New Roman"/>
          <w:sz w:val="24"/>
          <w:szCs w:val="24"/>
        </w:rPr>
        <w:t xml:space="preserve"> a los pobres a </w:t>
      </w:r>
      <w:r w:rsidR="00A32830">
        <w:rPr>
          <w:rFonts w:ascii="Times New Roman" w:hAnsi="Times New Roman" w:cs="Times New Roman"/>
          <w:sz w:val="24"/>
          <w:szCs w:val="24"/>
        </w:rPr>
        <w:t>incrementar su nivel de</w:t>
      </w:r>
      <w:r w:rsidRPr="0055028A">
        <w:rPr>
          <w:rFonts w:ascii="Times New Roman" w:hAnsi="Times New Roman" w:cs="Times New Roman"/>
          <w:sz w:val="24"/>
          <w:szCs w:val="24"/>
        </w:rPr>
        <w:t xml:space="preserve"> pobreza </w:t>
      </w:r>
      <w:r w:rsidR="00455050" w:rsidRPr="0055028A">
        <w:rPr>
          <w:rFonts w:ascii="Times New Roman" w:hAnsi="Times New Roman" w:cs="Times New Roman"/>
          <w:sz w:val="24"/>
          <w:szCs w:val="24"/>
        </w:rPr>
        <w:fldChar w:fldCharType="begin"/>
      </w:r>
      <w:r w:rsidR="00455050" w:rsidRPr="0055028A">
        <w:rPr>
          <w:rFonts w:ascii="Times New Roman" w:hAnsi="Times New Roman" w:cs="Times New Roman"/>
          <w:sz w:val="24"/>
          <w:szCs w:val="24"/>
        </w:rPr>
        <w:instrText xml:space="preserve"> ADDIN ZOTERO_ITEM CSL_CITATION {"citationID":"noE6pjcF","properties":{"formattedCitation":"(Wagstaff, 2002)","plainCitation":"(Wagstaff, 2002)","noteIndex":0},"citationItems":[{"id":705,"uris":["http://zotero.org/users/7215972/items/KGJXHNQZ"],"itemData":{"id":705,"type":"article-journal","container-title":"Revista panamericana de salud pública","note":"publisher: SciELO Public Health","page":"316–326","source":"Google Scholar","title":"Pobreza y desigualdades en el sector de la salud","volume":"11","author":[{"family":"Wagstaff","given":"Adam"}],"issued":{"date-parts":[["2002"]]}}}],"schema":"https://github.com/citation-style-language/schema/raw/master/csl-citation.json"} </w:instrText>
      </w:r>
      <w:r w:rsidR="00455050" w:rsidRPr="0055028A">
        <w:rPr>
          <w:rFonts w:ascii="Times New Roman" w:hAnsi="Times New Roman" w:cs="Times New Roman"/>
          <w:sz w:val="24"/>
          <w:szCs w:val="24"/>
        </w:rPr>
        <w:fldChar w:fldCharType="separate"/>
      </w:r>
      <w:r w:rsidR="00455050" w:rsidRPr="0055028A">
        <w:rPr>
          <w:rFonts w:ascii="Times New Roman" w:hAnsi="Times New Roman" w:cs="Times New Roman"/>
          <w:sz w:val="24"/>
        </w:rPr>
        <w:t>(Wagstaff, 2002)</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w:t>
      </w:r>
      <w:r w:rsidR="00A32830">
        <w:rPr>
          <w:rFonts w:ascii="Times New Roman" w:hAnsi="Times New Roman" w:cs="Times New Roman"/>
          <w:sz w:val="24"/>
          <w:szCs w:val="24"/>
        </w:rPr>
        <w:t>lo cual,</w:t>
      </w:r>
      <w:r w:rsidRPr="0055028A">
        <w:rPr>
          <w:rFonts w:ascii="Times New Roman" w:hAnsi="Times New Roman" w:cs="Times New Roman"/>
          <w:sz w:val="24"/>
          <w:szCs w:val="24"/>
        </w:rPr>
        <w:t xml:space="preserve"> a su vez, está relacionad</w:t>
      </w:r>
      <w:r w:rsidR="00A32830">
        <w:rPr>
          <w:rFonts w:ascii="Times New Roman" w:hAnsi="Times New Roman" w:cs="Times New Roman"/>
          <w:sz w:val="24"/>
          <w:szCs w:val="24"/>
        </w:rPr>
        <w:t>o</w:t>
      </w:r>
      <w:r w:rsidRPr="0055028A">
        <w:rPr>
          <w:rFonts w:ascii="Times New Roman" w:hAnsi="Times New Roman" w:cs="Times New Roman"/>
          <w:sz w:val="24"/>
          <w:szCs w:val="24"/>
        </w:rPr>
        <w:t xml:space="preserve"> </w:t>
      </w:r>
      <w:r w:rsidR="00A32830">
        <w:rPr>
          <w:rFonts w:ascii="Times New Roman" w:hAnsi="Times New Roman" w:cs="Times New Roman"/>
          <w:sz w:val="24"/>
          <w:szCs w:val="24"/>
        </w:rPr>
        <w:t>con</w:t>
      </w:r>
      <w:r w:rsidRPr="0055028A">
        <w:rPr>
          <w:rFonts w:ascii="Times New Roman" w:hAnsi="Times New Roman" w:cs="Times New Roman"/>
          <w:sz w:val="24"/>
          <w:szCs w:val="24"/>
        </w:rPr>
        <w:t xml:space="preserve"> la </w:t>
      </w:r>
      <w:r w:rsidR="00A32830">
        <w:rPr>
          <w:rFonts w:ascii="Times New Roman" w:hAnsi="Times New Roman" w:cs="Times New Roman"/>
          <w:sz w:val="24"/>
          <w:szCs w:val="24"/>
        </w:rPr>
        <w:t>escasa</w:t>
      </w:r>
      <w:r w:rsidRPr="0055028A">
        <w:rPr>
          <w:rFonts w:ascii="Times New Roman" w:hAnsi="Times New Roman" w:cs="Times New Roman"/>
          <w:sz w:val="24"/>
          <w:szCs w:val="24"/>
        </w:rPr>
        <w:t xml:space="preserve"> cultura sanitaria que tienen algunas personas en localidades vulnerables.</w:t>
      </w:r>
    </w:p>
    <w:p w14:paraId="7BD81A08" w14:textId="395FD955" w:rsidR="00A04ACB" w:rsidRPr="0055028A" w:rsidRDefault="00A04ACB" w:rsidP="00A04ACB">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Por ello, la implementación de </w:t>
      </w:r>
      <w:r w:rsidR="00A32830" w:rsidRPr="0055028A">
        <w:rPr>
          <w:rFonts w:ascii="Times New Roman" w:hAnsi="Times New Roman" w:cs="Times New Roman"/>
          <w:sz w:val="24"/>
          <w:szCs w:val="24"/>
        </w:rPr>
        <w:t xml:space="preserve">programas de educación ambiental </w:t>
      </w:r>
      <w:r w:rsidRPr="0055028A">
        <w:rPr>
          <w:rFonts w:ascii="Times New Roman" w:hAnsi="Times New Roman" w:cs="Times New Roman"/>
          <w:sz w:val="24"/>
          <w:szCs w:val="24"/>
        </w:rPr>
        <w:t>(PEA) contribuyen a mitigar problemas sanitarios y ambientales, pues se generan nuevos conocimientos, con valores y habilidades entre los individuos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y donde las instituciones educativas son impulsoras para la reducción del deterioro ambiental tanto en lugares urbanos como rurales </w:t>
      </w:r>
      <w:r w:rsidR="00455050" w:rsidRPr="0055028A">
        <w:rPr>
          <w:rFonts w:ascii="Times New Roman" w:hAnsi="Times New Roman" w:cs="Times New Roman"/>
          <w:sz w:val="24"/>
          <w:szCs w:val="24"/>
        </w:rPr>
        <w:fldChar w:fldCharType="begin"/>
      </w:r>
      <w:r w:rsidR="00455050" w:rsidRPr="0055028A">
        <w:rPr>
          <w:rFonts w:ascii="Times New Roman" w:hAnsi="Times New Roman" w:cs="Times New Roman"/>
          <w:sz w:val="24"/>
          <w:szCs w:val="24"/>
        </w:rPr>
        <w:instrText xml:space="preserve"> ADDIN ZOTERO_ITEM CSL_CITATION {"citationID":"sxiZthFG","properties":{"formattedCitation":"(Casal\\uc0\\u243{} &amp; Escario, 2018; Thondhlana &amp; Hlatshwayo, 2018)","plainCitation":"(Casaló &amp; Escario, 2018; Thondhlana &amp; Hlatshwayo, 2018)","noteIndex":0},"citationItems":[{"id":606,"uris":["http://zotero.org/users/7215972/items/NHQB2P38"],"itemData":{"id":606,"type":"article-journal","container-title":"Journal of Cleaner Production","DOI":"10.1016/j.jclepro.2017.11.237","ISSN":"09596526","journalAbbreviation":"Journal of Cleaner Production","language":"en","page":"155-163","source":"DOI.org (Crossref)","title":"Heterogeneity in the association between environmental attitudes and pro-environmental behavior: A multilevel regression approach","title-short":"Heterogeneity in the association between environmental attitudes and pro-environmental behavior","URL":"https://linkinghub.elsevier.com/retrieve/pii/S0959652617329116","volume":"175","author":[{"family":"Casaló","given":"Luis V."},{"family":"Escario","given":"José-Julián"}],"accessed":{"date-parts":[["2021",9,5]]},"issued":{"date-parts":[["2018",2]]}}},{"id":694,"uris":["http://zotero.org/users/7215972/items/F5I8GRM3"],"itemData":{"id":694,"type":"article-journal","abstract":"Human behaviour is at the centre of most environmental problems; hence, the promotion of pro-environmental behaviour is considered to be a pathway towards sustainability. Despite the availability of insights gained from pro-environmental behaviour studies, mainly from household and workplace settings, a key question remains—can these insights be applied in university residence settings? Within university campuses, student residences are a major entity in sustainability debates because they are major consumers of resources including paper, water and energy with severe repercussions for university budgets and the environment. Using a questionnaire survey, this study explores reported pro-environmental behaviour and its determinants at Rhodes University, South Africa. Data were analysed using descriptive and inferential statistics where relevant. The findings show a high level of heterogeneity in reported pro-environmental behaviour, attributed to a suite of internal and external factors. Internal dispositional factors seemed to constrain students from acting pro-environmentally. This study highlights the need to encourage environmental behaviour in university residence settings by supporting the antecedents of and getting rid of barriers to pro-environmental actions.","container-title":"Sustainability","DOI":"10.3390/su10082746","ISSN":"2071-1050","issue":"8","journalAbbreviation":"Sustainability","language":"en","page":"2746","source":"DOI.org (Crossref)","title":"Pro-Environmental Behaviour in Student Residences at Rhodes University, South Africa","URL":"http://www.mdpi.com/2071-1050/10/8/2746","volume":"10","author":[{"family":"Thondhlana","given":"Gladman"},{"family":"Hlatshwayo","given":"Thina N."}],"accessed":{"date-parts":[["2021",9,5]]},"issued":{"date-parts":[["2018",8,3]]}}}],"schema":"https://github.com/citation-style-language/schema/raw/master/csl-citation.json"} </w:instrText>
      </w:r>
      <w:r w:rsidR="00455050" w:rsidRPr="0055028A">
        <w:rPr>
          <w:rFonts w:ascii="Times New Roman" w:hAnsi="Times New Roman" w:cs="Times New Roman"/>
          <w:sz w:val="24"/>
          <w:szCs w:val="24"/>
        </w:rPr>
        <w:fldChar w:fldCharType="separate"/>
      </w:r>
      <w:r w:rsidR="00455050" w:rsidRPr="0055028A">
        <w:rPr>
          <w:rFonts w:ascii="Times New Roman" w:hAnsi="Times New Roman" w:cs="Times New Roman"/>
          <w:sz w:val="24"/>
          <w:szCs w:val="24"/>
        </w:rPr>
        <w:t xml:space="preserve">(Casaló </w:t>
      </w:r>
      <w:r w:rsidR="003C778A">
        <w:rPr>
          <w:rFonts w:ascii="Times New Roman" w:hAnsi="Times New Roman" w:cs="Times New Roman"/>
          <w:sz w:val="24"/>
          <w:szCs w:val="24"/>
        </w:rPr>
        <w:t>&amp;</w:t>
      </w:r>
      <w:r w:rsidR="00455050" w:rsidRPr="0055028A">
        <w:rPr>
          <w:rFonts w:ascii="Times New Roman" w:hAnsi="Times New Roman" w:cs="Times New Roman"/>
          <w:sz w:val="24"/>
          <w:szCs w:val="24"/>
        </w:rPr>
        <w:t xml:space="preserve"> Escario, 2018; Thondhlana </w:t>
      </w:r>
      <w:r w:rsidR="003C778A">
        <w:rPr>
          <w:rFonts w:ascii="Times New Roman" w:hAnsi="Times New Roman" w:cs="Times New Roman"/>
          <w:sz w:val="24"/>
          <w:szCs w:val="24"/>
        </w:rPr>
        <w:t>&amp;</w:t>
      </w:r>
      <w:r w:rsidR="00455050" w:rsidRPr="0055028A">
        <w:rPr>
          <w:rFonts w:ascii="Times New Roman" w:hAnsi="Times New Roman" w:cs="Times New Roman"/>
          <w:sz w:val="24"/>
          <w:szCs w:val="24"/>
        </w:rPr>
        <w:t xml:space="preserve"> Hlatshwayo, 2018)</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7678CAB4" w14:textId="3889B8F0" w:rsidR="00AC3CD1" w:rsidRDefault="00A04ACB" w:rsidP="00A04ACB">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En el caso de las áreas rurales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se agudiza</w:t>
      </w:r>
      <w:r w:rsidR="00A32830">
        <w:rPr>
          <w:rFonts w:ascii="Times New Roman" w:hAnsi="Times New Roman" w:cs="Times New Roman"/>
          <w:sz w:val="24"/>
          <w:szCs w:val="24"/>
        </w:rPr>
        <w:t>n</w:t>
      </w:r>
      <w:r w:rsidRPr="0055028A">
        <w:rPr>
          <w:rFonts w:ascii="Times New Roman" w:hAnsi="Times New Roman" w:cs="Times New Roman"/>
          <w:sz w:val="24"/>
          <w:szCs w:val="24"/>
        </w:rPr>
        <w:t xml:space="preserve"> los problemas por la insuficiente infraestructura de distribución del agua, ya que al no dar mantenimiento oportuno se provocan fugas de agua, aunado a conductas humanas de desperdicio </w:t>
      </w:r>
      <w:r w:rsidR="00455050"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{"citationID":"ass9jzeV","properties":{"formattedCitation":"(Castillo, 2015)","plainCitation":"(Castillo, 2015)","noteIndex":0},"citationItems":[{"id":645,"uris":["http://zotero.org/users/7215972/items/3CA37XDP"],"itemData":{"id":645,"type":"article-journal","container-title":"Revista Investigaciones Altoandinas","issue":"1","note":"publisher: Universidad Nacional del Altiplano de Puno","page":"117–124","source":"Google Scholar","title":"Análisis económico del consumo medido de agua potable en la ciudad de Puno","volume":"17","author":[{"family":"Castillo","given":"Miriam Virginia Laura"}],"issued":{"date-parts":[["2015"]]}}}],"schema":"https://github.com/citation-style-language/schema/raw/master/csl-citation.json"} </w:instrText>
      </w:r>
      <w:r w:rsidR="00455050" w:rsidRPr="0055028A">
        <w:rPr>
          <w:rFonts w:ascii="Times New Roman" w:hAnsi="Times New Roman" w:cs="Times New Roman"/>
          <w:sz w:val="24"/>
          <w:szCs w:val="24"/>
        </w:rPr>
        <w:fldChar w:fldCharType="separate"/>
      </w:r>
      <w:r w:rsidR="00EC3DD6" w:rsidRPr="0055028A">
        <w:rPr>
          <w:rFonts w:ascii="Times New Roman" w:hAnsi="Times New Roman" w:cs="Times New Roman"/>
          <w:sz w:val="24"/>
        </w:rPr>
        <w:t>(Castillo, 2015)</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 En el caso del área de estudio, en el año 2020 se implement</w:t>
      </w:r>
      <w:r w:rsidR="00A32830">
        <w:rPr>
          <w:rFonts w:ascii="Times New Roman" w:hAnsi="Times New Roman" w:cs="Times New Roman"/>
          <w:sz w:val="24"/>
          <w:szCs w:val="24"/>
        </w:rPr>
        <w:t>ó</w:t>
      </w:r>
      <w:r w:rsidRPr="0055028A">
        <w:rPr>
          <w:rFonts w:ascii="Times New Roman" w:hAnsi="Times New Roman" w:cs="Times New Roman"/>
          <w:sz w:val="24"/>
          <w:szCs w:val="24"/>
        </w:rPr>
        <w:t xml:space="preserve"> una nueva red de agua potable tomada de dos puntos del ejido de la localidad, lo que ayudó al incremento del recurso, pero también contribuyó a la ampliación a colonias donde no se beneficiaban con el recurso desde su fundación. </w:t>
      </w:r>
      <w:r w:rsidR="00A32830">
        <w:rPr>
          <w:rFonts w:ascii="Times New Roman" w:hAnsi="Times New Roman" w:cs="Times New Roman"/>
          <w:sz w:val="24"/>
          <w:szCs w:val="24"/>
        </w:rPr>
        <w:t>En tal sentido, cabe indicar que e</w:t>
      </w:r>
      <w:r w:rsidRPr="0055028A">
        <w:rPr>
          <w:rFonts w:ascii="Times New Roman" w:hAnsi="Times New Roman" w:cs="Times New Roman"/>
          <w:sz w:val="24"/>
          <w:szCs w:val="24"/>
        </w:rPr>
        <w:t>l tanque de almacenamiento tiene una capacidad de 10</w:t>
      </w:r>
      <w:r w:rsidR="00A32830">
        <w:rPr>
          <w:rFonts w:ascii="Times New Roman" w:hAnsi="Times New Roman" w:cs="Times New Roman"/>
          <w:sz w:val="24"/>
          <w:szCs w:val="24"/>
        </w:rPr>
        <w:t> </w:t>
      </w:r>
      <w:r w:rsidRPr="0055028A">
        <w:rPr>
          <w:rFonts w:ascii="Times New Roman" w:hAnsi="Times New Roman" w:cs="Times New Roman"/>
          <w:sz w:val="24"/>
          <w:szCs w:val="24"/>
        </w:rPr>
        <w:t>000 litros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el cual se llena dos veces por día en temporadas de lluvias</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y en el estiaje solo una vez en el día. La satisfacción de las personas con la nueva red es evidente</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lo que hizo que el proyecto agua para todos fuera crucial para una buena operación, manejó y distribución del recurso en las localidades.</w:t>
      </w:r>
      <w:r w:rsidR="0055028A">
        <w:rPr>
          <w:rFonts w:ascii="Times New Roman" w:hAnsi="Times New Roman" w:cs="Times New Roman"/>
          <w:sz w:val="24"/>
          <w:szCs w:val="24"/>
        </w:rPr>
        <w:t xml:space="preserve"> </w:t>
      </w:r>
    </w:p>
    <w:p w14:paraId="156CF056" w14:textId="77777777" w:rsidR="00A32830" w:rsidRPr="0055028A" w:rsidRDefault="00A32830" w:rsidP="00A04ACB">
      <w:pPr>
        <w:spacing w:after="0" w:line="360" w:lineRule="auto"/>
        <w:ind w:firstLine="708"/>
        <w:jc w:val="both"/>
        <w:rPr>
          <w:rFonts w:ascii="Times New Roman" w:hAnsi="Times New Roman" w:cs="Times New Roman"/>
          <w:b/>
          <w:bCs/>
          <w:color w:val="221E1F"/>
          <w:sz w:val="28"/>
          <w:szCs w:val="28"/>
          <w:lang w:val="es-CO" w:eastAsia="es-CL"/>
        </w:rPr>
      </w:pPr>
    </w:p>
    <w:p w14:paraId="5AEB68BA" w14:textId="7EF9D07A" w:rsidR="00C15B85" w:rsidRPr="0055028A" w:rsidRDefault="00C15B85" w:rsidP="00C15B85">
      <w:pPr>
        <w:pStyle w:val="Descripcin"/>
        <w:keepNext/>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Tabla 3.</w:t>
      </w:r>
      <w:r w:rsidRPr="0055028A">
        <w:rPr>
          <w:rFonts w:ascii="Times New Roman" w:hAnsi="Times New Roman" w:cs="Times New Roman"/>
          <w:i w:val="0"/>
          <w:iCs w:val="0"/>
          <w:color w:val="auto"/>
          <w:sz w:val="24"/>
          <w:szCs w:val="24"/>
        </w:rPr>
        <w:t xml:space="preserve"> Proyecto de las </w:t>
      </w:r>
      <w:r w:rsidR="00A32830">
        <w:rPr>
          <w:rFonts w:ascii="Times New Roman" w:hAnsi="Times New Roman" w:cs="Times New Roman"/>
          <w:i w:val="0"/>
          <w:iCs w:val="0"/>
          <w:color w:val="auto"/>
          <w:sz w:val="24"/>
          <w:szCs w:val="24"/>
        </w:rPr>
        <w:t>b</w:t>
      </w:r>
      <w:r w:rsidRPr="0055028A">
        <w:rPr>
          <w:rFonts w:ascii="Times New Roman" w:hAnsi="Times New Roman" w:cs="Times New Roman"/>
          <w:i w:val="0"/>
          <w:iCs w:val="0"/>
          <w:color w:val="auto"/>
          <w:sz w:val="24"/>
          <w:szCs w:val="24"/>
        </w:rPr>
        <w:t xml:space="preserve">uenas </w:t>
      </w:r>
      <w:r w:rsidR="00A32830">
        <w:rPr>
          <w:rFonts w:ascii="Times New Roman" w:hAnsi="Times New Roman" w:cs="Times New Roman"/>
          <w:i w:val="0"/>
          <w:iCs w:val="0"/>
          <w:color w:val="auto"/>
          <w:sz w:val="24"/>
          <w:szCs w:val="24"/>
        </w:rPr>
        <w:t>p</w:t>
      </w:r>
      <w:r w:rsidRPr="0055028A">
        <w:rPr>
          <w:rFonts w:ascii="Times New Roman" w:hAnsi="Times New Roman" w:cs="Times New Roman"/>
          <w:i w:val="0"/>
          <w:iCs w:val="0"/>
          <w:color w:val="auto"/>
          <w:sz w:val="24"/>
          <w:szCs w:val="24"/>
        </w:rPr>
        <w:t>rácticas sanitarias</w:t>
      </w:r>
    </w:p>
    <w:tbl>
      <w:tblPr>
        <w:tblpPr w:leftFromText="141" w:rightFromText="141"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482"/>
        <w:gridCol w:w="2148"/>
        <w:gridCol w:w="2347"/>
      </w:tblGrid>
      <w:tr w:rsidR="00CE02E2" w:rsidRPr="00E9146D" w14:paraId="11F16CCC" w14:textId="77777777" w:rsidTr="00E9146D">
        <w:trPr>
          <w:trHeight w:val="647"/>
        </w:trPr>
        <w:tc>
          <w:tcPr>
            <w:tcW w:w="0" w:type="auto"/>
          </w:tcPr>
          <w:p w14:paraId="71C5E2A7"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0" w:type="auto"/>
          </w:tcPr>
          <w:p w14:paraId="4F9524EA" w14:textId="77777777" w:rsidR="00C15B85" w:rsidRPr="00E9146D" w:rsidRDefault="00C15B85"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0" w:type="auto"/>
          </w:tcPr>
          <w:p w14:paraId="27B615C7"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0" w:type="auto"/>
          </w:tcPr>
          <w:p w14:paraId="0F6E34EF"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CE02E2" w:rsidRPr="00E9146D" w14:paraId="6D025C46" w14:textId="77777777" w:rsidTr="00E9146D">
        <w:trPr>
          <w:trHeight w:val="731"/>
        </w:trPr>
        <w:tc>
          <w:tcPr>
            <w:tcW w:w="0" w:type="auto"/>
          </w:tcPr>
          <w:p w14:paraId="75E79BE2"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51541BC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uso racional del agua en la localidad de Las Animas Gro. </w:t>
            </w:r>
          </w:p>
        </w:tc>
        <w:tc>
          <w:tcPr>
            <w:tcW w:w="0" w:type="auto"/>
          </w:tcPr>
          <w:p w14:paraId="22BA3959" w14:textId="77777777" w:rsidR="00C15B85" w:rsidRPr="00E9146D" w:rsidRDefault="00C15B85" w:rsidP="005674D2">
            <w:pPr>
              <w:spacing w:line="240" w:lineRule="auto"/>
              <w:rPr>
                <w:rFonts w:ascii="Times New Roman" w:hAnsi="Times New Roman" w:cs="Times New Roman"/>
                <w:bCs/>
                <w:sz w:val="24"/>
                <w:szCs w:val="24"/>
              </w:rPr>
            </w:pPr>
          </w:p>
          <w:p w14:paraId="5D36CA92" w14:textId="681FDA62" w:rsidR="00C15B85" w:rsidRPr="00E9146D" w:rsidRDefault="00A32830"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 xml:space="preserve">% </w:t>
            </w:r>
            <w:r w:rsidR="00C15B85" w:rsidRPr="00E9146D">
              <w:rPr>
                <w:rFonts w:ascii="Times New Roman" w:hAnsi="Times New Roman" w:cs="Times New Roman"/>
                <w:bCs/>
                <w:sz w:val="24"/>
                <w:szCs w:val="24"/>
              </w:rPr>
              <w:t xml:space="preserve">de las personas dan un buen manejo al recuro agua. </w:t>
            </w:r>
          </w:p>
          <w:p w14:paraId="1A062892" w14:textId="77777777" w:rsidR="00C15B85" w:rsidRPr="00E9146D" w:rsidRDefault="00C15B85" w:rsidP="005674D2">
            <w:pPr>
              <w:spacing w:line="240" w:lineRule="auto"/>
              <w:rPr>
                <w:rFonts w:ascii="Times New Roman" w:hAnsi="Times New Roman" w:cs="Times New Roman"/>
                <w:bCs/>
                <w:sz w:val="24"/>
                <w:szCs w:val="24"/>
              </w:rPr>
            </w:pPr>
          </w:p>
        </w:tc>
        <w:tc>
          <w:tcPr>
            <w:tcW w:w="0" w:type="auto"/>
          </w:tcPr>
          <w:p w14:paraId="794F213B" w14:textId="77777777" w:rsidR="00C15B85" w:rsidRPr="00E9146D" w:rsidRDefault="00C15B85" w:rsidP="005674D2">
            <w:pPr>
              <w:spacing w:line="240" w:lineRule="auto"/>
              <w:rPr>
                <w:rFonts w:ascii="Times New Roman" w:hAnsi="Times New Roman" w:cs="Times New Roman"/>
                <w:bCs/>
                <w:sz w:val="24"/>
                <w:szCs w:val="24"/>
              </w:rPr>
            </w:pPr>
          </w:p>
          <w:p w14:paraId="6BBADD7A"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 de los buenos hábitos del agua.</w:t>
            </w:r>
          </w:p>
        </w:tc>
        <w:tc>
          <w:tcPr>
            <w:tcW w:w="0" w:type="auto"/>
          </w:tcPr>
          <w:p w14:paraId="7ACF73B3"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039686E7" w14:textId="77777777" w:rsidR="00C15B85" w:rsidRPr="00E9146D" w:rsidRDefault="00C15B85" w:rsidP="005674D2">
            <w:pPr>
              <w:spacing w:line="240" w:lineRule="auto"/>
              <w:rPr>
                <w:rFonts w:ascii="Times New Roman" w:hAnsi="Times New Roman" w:cs="Times New Roman"/>
                <w:bCs/>
                <w:sz w:val="24"/>
                <w:szCs w:val="24"/>
                <w:lang w:eastAsia="es-MX"/>
              </w:rPr>
            </w:pPr>
            <w:r w:rsidRPr="00E9146D">
              <w:rPr>
                <w:rFonts w:ascii="Times New Roman" w:hAnsi="Times New Roman" w:cs="Times New Roman"/>
                <w:bCs/>
                <w:sz w:val="24"/>
                <w:szCs w:val="24"/>
                <w:lang w:eastAsia="es-MX"/>
              </w:rPr>
              <w:t>Administración y manejo racional del recurso agua.</w:t>
            </w:r>
          </w:p>
          <w:p w14:paraId="40C1FC8C"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tc>
      </w:tr>
      <w:tr w:rsidR="00CE02E2" w:rsidRPr="00E9146D" w14:paraId="43363FB1" w14:textId="77777777" w:rsidTr="00E9146D">
        <w:trPr>
          <w:trHeight w:val="731"/>
        </w:trPr>
        <w:tc>
          <w:tcPr>
            <w:tcW w:w="0" w:type="auto"/>
          </w:tcPr>
          <w:p w14:paraId="0E9AEC55"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686938F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Aplicar las buenas prácticas sanitarias (higiene).</w:t>
            </w:r>
          </w:p>
        </w:tc>
        <w:tc>
          <w:tcPr>
            <w:tcW w:w="0" w:type="auto"/>
          </w:tcPr>
          <w:p w14:paraId="2B399488" w14:textId="77777777" w:rsidR="00077C17" w:rsidRPr="00E9146D" w:rsidRDefault="00077C17" w:rsidP="005674D2">
            <w:pPr>
              <w:spacing w:line="240" w:lineRule="auto"/>
              <w:rPr>
                <w:rFonts w:ascii="Times New Roman" w:hAnsi="Times New Roman" w:cs="Times New Roman"/>
                <w:bCs/>
                <w:sz w:val="24"/>
                <w:szCs w:val="24"/>
              </w:rPr>
            </w:pPr>
          </w:p>
          <w:p w14:paraId="33420CF5" w14:textId="48F0C7C7" w:rsidR="00C15B85" w:rsidRPr="00E9146D" w:rsidRDefault="00A32830"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 xml:space="preserve">% </w:t>
            </w:r>
            <w:r w:rsidR="00C15B85" w:rsidRPr="00E9146D">
              <w:rPr>
                <w:rFonts w:ascii="Times New Roman" w:hAnsi="Times New Roman" w:cs="Times New Roman"/>
                <w:bCs/>
                <w:sz w:val="24"/>
                <w:szCs w:val="24"/>
              </w:rPr>
              <w:t xml:space="preserve">de las personas tienen conocen los problemas que ocasionan las malas prácticas sanitarias. </w:t>
            </w:r>
          </w:p>
        </w:tc>
        <w:tc>
          <w:tcPr>
            <w:tcW w:w="0" w:type="auto"/>
          </w:tcPr>
          <w:p w14:paraId="07F7D372" w14:textId="77777777" w:rsidR="00C15B85" w:rsidRPr="00E9146D" w:rsidRDefault="00C15B85" w:rsidP="005674D2">
            <w:pPr>
              <w:spacing w:line="240" w:lineRule="auto"/>
              <w:rPr>
                <w:rFonts w:ascii="Times New Roman" w:hAnsi="Times New Roman" w:cs="Times New Roman"/>
                <w:bCs/>
                <w:sz w:val="24"/>
                <w:szCs w:val="24"/>
              </w:rPr>
            </w:pPr>
          </w:p>
          <w:p w14:paraId="497777FB"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 de las buenas prácticas sanitarias.</w:t>
            </w:r>
          </w:p>
        </w:tc>
        <w:tc>
          <w:tcPr>
            <w:tcW w:w="0" w:type="auto"/>
          </w:tcPr>
          <w:p w14:paraId="0742C189" w14:textId="77777777" w:rsidR="00C15B85" w:rsidRPr="00E9146D" w:rsidRDefault="00C15B85" w:rsidP="005674D2">
            <w:pPr>
              <w:spacing w:line="240" w:lineRule="auto"/>
              <w:rPr>
                <w:rFonts w:ascii="Times New Roman" w:hAnsi="Times New Roman" w:cs="Times New Roman"/>
                <w:bCs/>
                <w:sz w:val="24"/>
                <w:szCs w:val="24"/>
              </w:rPr>
            </w:pPr>
          </w:p>
          <w:p w14:paraId="2707671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Aplicación de conocimientos adquiridos hacia manejo de prácticas sanitarias.</w:t>
            </w:r>
          </w:p>
          <w:p w14:paraId="620A60F3"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tc>
      </w:tr>
      <w:tr w:rsidR="00CE02E2" w:rsidRPr="00E9146D" w14:paraId="608FC197" w14:textId="77777777" w:rsidTr="00E9146D">
        <w:trPr>
          <w:trHeight w:val="731"/>
        </w:trPr>
        <w:tc>
          <w:tcPr>
            <w:tcW w:w="0" w:type="auto"/>
          </w:tcPr>
          <w:p w14:paraId="133634FB"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Componentes </w:t>
            </w:r>
          </w:p>
          <w:p w14:paraId="219B4632"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 Utilización de la nueva red de agua. </w:t>
            </w:r>
          </w:p>
          <w:p w14:paraId="5CE0AACD"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 Contribuir a las buenas prácticas sanitarias. </w:t>
            </w:r>
          </w:p>
          <w:p w14:paraId="320574FB"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3. Capacitación sobre los problemas sanitarios. </w:t>
            </w:r>
          </w:p>
        </w:tc>
        <w:tc>
          <w:tcPr>
            <w:tcW w:w="0" w:type="auto"/>
          </w:tcPr>
          <w:p w14:paraId="16659A5A"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52DF2804" w14:textId="48EE5C0A" w:rsidR="00C15B85" w:rsidRPr="00E9146D" w:rsidRDefault="00A32830" w:rsidP="005674D2">
            <w:pPr>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077C17" w:rsidRPr="00E9146D">
              <w:rPr>
                <w:rFonts w:ascii="Times New Roman" w:hAnsi="Times New Roman" w:cs="Times New Roman"/>
                <w:bCs/>
                <w:sz w:val="24"/>
                <w:szCs w:val="24"/>
              </w:rPr>
              <w:t>20</w:t>
            </w:r>
            <w:r w:rsidRPr="00E9146D">
              <w:rPr>
                <w:rFonts w:ascii="Times New Roman" w:hAnsi="Times New Roman" w:cs="Times New Roman"/>
                <w:bCs/>
                <w:sz w:val="24"/>
                <w:szCs w:val="24"/>
              </w:rPr>
              <w:t xml:space="preserve"> </w:t>
            </w:r>
            <w:r w:rsidR="00077C17" w:rsidRPr="00E9146D">
              <w:rPr>
                <w:rFonts w:ascii="Times New Roman" w:hAnsi="Times New Roman" w:cs="Times New Roman"/>
                <w:bCs/>
                <w:sz w:val="24"/>
                <w:szCs w:val="24"/>
              </w:rPr>
              <w:t>%</w:t>
            </w:r>
            <w:r w:rsidR="00C15B85" w:rsidRPr="00E9146D">
              <w:rPr>
                <w:rFonts w:ascii="Times New Roman" w:hAnsi="Times New Roman" w:cs="Times New Roman"/>
                <w:bCs/>
                <w:sz w:val="24"/>
                <w:szCs w:val="24"/>
              </w:rPr>
              <w:t xml:space="preserve"> de las personas hacen buenas prácticas para el uso del agua. </w:t>
            </w:r>
          </w:p>
          <w:p w14:paraId="560EF991" w14:textId="77777777" w:rsidR="00C15B85" w:rsidRPr="00E9146D" w:rsidRDefault="00C15B85" w:rsidP="005674D2">
            <w:pPr>
              <w:rPr>
                <w:rFonts w:ascii="Times New Roman" w:hAnsi="Times New Roman" w:cs="Times New Roman"/>
                <w:bCs/>
                <w:sz w:val="24"/>
                <w:szCs w:val="24"/>
              </w:rPr>
            </w:pPr>
          </w:p>
        </w:tc>
        <w:tc>
          <w:tcPr>
            <w:tcW w:w="0" w:type="auto"/>
          </w:tcPr>
          <w:p w14:paraId="178920E5"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02BFB648" w14:textId="58712038"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Muestras del </w:t>
            </w:r>
            <w:r w:rsidR="00A32830" w:rsidRPr="00E9146D">
              <w:rPr>
                <w:rFonts w:ascii="Times New Roman" w:hAnsi="Times New Roman" w:cs="Times New Roman"/>
                <w:bCs/>
                <w:sz w:val="24"/>
                <w:szCs w:val="24"/>
              </w:rPr>
              <w:t>m</w:t>
            </w:r>
            <w:r w:rsidRPr="00E9146D">
              <w:rPr>
                <w:rFonts w:ascii="Times New Roman" w:hAnsi="Times New Roman" w:cs="Times New Roman"/>
                <w:bCs/>
                <w:sz w:val="24"/>
                <w:szCs w:val="24"/>
              </w:rPr>
              <w:t>onitoreo socioambiental.</w:t>
            </w:r>
          </w:p>
        </w:tc>
        <w:tc>
          <w:tcPr>
            <w:tcW w:w="0" w:type="auto"/>
          </w:tcPr>
          <w:p w14:paraId="0FC08768" w14:textId="77777777" w:rsidR="00C15B85" w:rsidRPr="00E9146D" w:rsidRDefault="00C15B85" w:rsidP="005674D2">
            <w:pPr>
              <w:spacing w:line="240" w:lineRule="auto"/>
              <w:rPr>
                <w:rFonts w:ascii="Times New Roman" w:hAnsi="Times New Roman" w:cs="Times New Roman"/>
                <w:bCs/>
                <w:sz w:val="24"/>
                <w:szCs w:val="24"/>
              </w:rPr>
            </w:pPr>
          </w:p>
          <w:p w14:paraId="68174A7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Realizan actividades para mejorar las problemáticas ambientales.</w:t>
            </w:r>
          </w:p>
        </w:tc>
      </w:tr>
      <w:tr w:rsidR="00CE02E2" w:rsidRPr="00E9146D" w14:paraId="0CBD1688" w14:textId="77777777" w:rsidTr="00E9146D">
        <w:trPr>
          <w:trHeight w:val="714"/>
        </w:trPr>
        <w:tc>
          <w:tcPr>
            <w:tcW w:w="0" w:type="auto"/>
          </w:tcPr>
          <w:p w14:paraId="0602B75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Actividades:</w:t>
            </w:r>
          </w:p>
          <w:p w14:paraId="313F62C3" w14:textId="77777777" w:rsidR="00C15B85" w:rsidRPr="00E9146D" w:rsidRDefault="00C15B85" w:rsidP="005674D2">
            <w:pPr>
              <w:spacing w:line="240" w:lineRule="auto"/>
              <w:rPr>
                <w:rFonts w:ascii="Times New Roman" w:hAnsi="Times New Roman" w:cs="Times New Roman"/>
                <w:bCs/>
                <w:color w:val="FF0000"/>
                <w:sz w:val="24"/>
                <w:szCs w:val="24"/>
              </w:rPr>
            </w:pPr>
            <w:r w:rsidRPr="00E9146D">
              <w:rPr>
                <w:rFonts w:ascii="Times New Roman" w:hAnsi="Times New Roman" w:cs="Times New Roman"/>
                <w:bCs/>
                <w:sz w:val="24"/>
                <w:szCs w:val="24"/>
              </w:rPr>
              <w:t xml:space="preserve">1.1. Gestión de una nueva red nueva. </w:t>
            </w:r>
          </w:p>
          <w:p w14:paraId="67BC9F7D" w14:textId="77777777" w:rsidR="00C15B85" w:rsidRPr="00E9146D" w:rsidRDefault="00C15B85" w:rsidP="005674D2">
            <w:pPr>
              <w:spacing w:line="240" w:lineRule="auto"/>
              <w:rPr>
                <w:rFonts w:ascii="Times New Roman" w:hAnsi="Times New Roman" w:cs="Times New Roman"/>
                <w:bCs/>
                <w:sz w:val="24"/>
                <w:szCs w:val="24"/>
              </w:rPr>
            </w:pPr>
          </w:p>
          <w:p w14:paraId="4A3F77A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Educación Ambiental para la buena cultura de los buenos usos del agua y de problemas sanitarios. </w:t>
            </w:r>
          </w:p>
          <w:p w14:paraId="7FDDCABB" w14:textId="77777777" w:rsidR="00C15B85" w:rsidRPr="00E9146D" w:rsidRDefault="00C15B85" w:rsidP="005674D2">
            <w:pPr>
              <w:spacing w:line="240" w:lineRule="auto"/>
              <w:rPr>
                <w:rFonts w:ascii="Times New Roman" w:hAnsi="Times New Roman" w:cs="Times New Roman"/>
                <w:bCs/>
                <w:sz w:val="24"/>
                <w:szCs w:val="24"/>
              </w:rPr>
            </w:pPr>
          </w:p>
        </w:tc>
        <w:tc>
          <w:tcPr>
            <w:tcW w:w="0" w:type="auto"/>
          </w:tcPr>
          <w:p w14:paraId="7AB7674F" w14:textId="77777777" w:rsidR="00C15B85" w:rsidRPr="00E9146D" w:rsidRDefault="00C15B85" w:rsidP="005674D2">
            <w:pPr>
              <w:spacing w:line="240" w:lineRule="auto"/>
              <w:rPr>
                <w:rFonts w:ascii="Times New Roman" w:hAnsi="Times New Roman" w:cs="Times New Roman"/>
                <w:bCs/>
                <w:sz w:val="24"/>
                <w:szCs w:val="24"/>
              </w:rPr>
            </w:pPr>
          </w:p>
          <w:p w14:paraId="690339CF"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Nueva red de agua potable. </w:t>
            </w:r>
          </w:p>
          <w:p w14:paraId="3BCD9AA2" w14:textId="77777777" w:rsidR="00C15B85" w:rsidRPr="00E9146D" w:rsidRDefault="00C15B85" w:rsidP="005674D2">
            <w:pPr>
              <w:spacing w:line="240" w:lineRule="auto"/>
              <w:rPr>
                <w:rFonts w:ascii="Times New Roman" w:hAnsi="Times New Roman" w:cs="Times New Roman"/>
                <w:bCs/>
                <w:sz w:val="24"/>
                <w:szCs w:val="24"/>
              </w:rPr>
            </w:pPr>
          </w:p>
          <w:p w14:paraId="59B209EC" w14:textId="40149224"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Contribuir al </w:t>
            </w:r>
            <w:r w:rsidR="00CE02E2" w:rsidRPr="00E9146D">
              <w:rPr>
                <w:rFonts w:ascii="Times New Roman" w:hAnsi="Times New Roman" w:cs="Times New Roman"/>
                <w:bCs/>
                <w:sz w:val="24"/>
                <w:szCs w:val="24"/>
              </w:rPr>
              <w:t>30</w:t>
            </w:r>
            <w:r w:rsidR="00A32830"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los conocimientos de los buenos hábitos del uso del agua y contribuir </w:t>
            </w:r>
            <w:r w:rsidR="00F325F5" w:rsidRPr="00E9146D">
              <w:rPr>
                <w:rFonts w:ascii="Times New Roman" w:hAnsi="Times New Roman" w:cs="Times New Roman"/>
                <w:bCs/>
                <w:sz w:val="24"/>
                <w:szCs w:val="24"/>
              </w:rPr>
              <w:t xml:space="preserve">al </w:t>
            </w:r>
            <w:r w:rsidR="00A32830" w:rsidRPr="00E9146D">
              <w:rPr>
                <w:rFonts w:ascii="Times New Roman" w:hAnsi="Times New Roman" w:cs="Times New Roman"/>
                <w:bCs/>
                <w:sz w:val="24"/>
                <w:szCs w:val="24"/>
              </w:rPr>
              <w:t>40 %</w:t>
            </w:r>
            <w:r w:rsidRPr="00E9146D">
              <w:rPr>
                <w:rFonts w:ascii="Times New Roman" w:hAnsi="Times New Roman" w:cs="Times New Roman"/>
                <w:bCs/>
                <w:sz w:val="24"/>
                <w:szCs w:val="24"/>
              </w:rPr>
              <w:t xml:space="preserve"> de una buena educación de los problemas sanitarios.</w:t>
            </w:r>
          </w:p>
          <w:p w14:paraId="1E33911B" w14:textId="77777777" w:rsidR="00C15B85" w:rsidRPr="00E9146D" w:rsidRDefault="00C15B85" w:rsidP="005674D2">
            <w:pPr>
              <w:spacing w:line="240" w:lineRule="auto"/>
              <w:rPr>
                <w:rFonts w:ascii="Times New Roman" w:hAnsi="Times New Roman" w:cs="Times New Roman"/>
                <w:bCs/>
                <w:sz w:val="24"/>
                <w:szCs w:val="24"/>
              </w:rPr>
            </w:pPr>
          </w:p>
        </w:tc>
        <w:tc>
          <w:tcPr>
            <w:tcW w:w="0" w:type="auto"/>
          </w:tcPr>
          <w:p w14:paraId="3B5281A4"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67443955" w14:textId="77777777" w:rsidR="00C15B85" w:rsidRPr="00E9146D" w:rsidRDefault="00C15B85" w:rsidP="005674D2">
            <w:pPr>
              <w:numPr>
                <w:ilvl w:val="1"/>
                <w:numId w:val="8"/>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Evidencias fotográficas para la operación de la nueva red.</w:t>
            </w:r>
          </w:p>
          <w:p w14:paraId="3F585A08"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2.1. Registro de asistencia de las personas a los talleres. </w:t>
            </w:r>
          </w:p>
          <w:p w14:paraId="3B82AAD1" w14:textId="77777777" w:rsidR="00C15B85" w:rsidRPr="00E9146D" w:rsidRDefault="00C15B85" w:rsidP="005674D2">
            <w:pPr>
              <w:spacing w:line="240" w:lineRule="auto"/>
              <w:ind w:left="360"/>
              <w:rPr>
                <w:rFonts w:ascii="Times New Roman" w:hAnsi="Times New Roman" w:cs="Times New Roman"/>
                <w:bCs/>
                <w:sz w:val="24"/>
                <w:szCs w:val="24"/>
              </w:rPr>
            </w:pPr>
          </w:p>
          <w:p w14:paraId="1EDFD976" w14:textId="77777777" w:rsidR="00C15B85" w:rsidRPr="00E9146D" w:rsidRDefault="00C15B85" w:rsidP="005674D2">
            <w:pPr>
              <w:spacing w:line="240" w:lineRule="auto"/>
              <w:ind w:left="360"/>
              <w:rPr>
                <w:rFonts w:ascii="Times New Roman" w:hAnsi="Times New Roman" w:cs="Times New Roman"/>
                <w:bCs/>
                <w:sz w:val="24"/>
                <w:szCs w:val="24"/>
              </w:rPr>
            </w:pPr>
          </w:p>
        </w:tc>
        <w:tc>
          <w:tcPr>
            <w:tcW w:w="0" w:type="auto"/>
          </w:tcPr>
          <w:p w14:paraId="0CA64CED"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62E1D765" w14:textId="77777777" w:rsidR="00C15B85" w:rsidRPr="00E9146D" w:rsidRDefault="00C15B85" w:rsidP="005674D2">
            <w:pPr>
              <w:numPr>
                <w:ilvl w:val="1"/>
                <w:numId w:val="9"/>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Infraestructura más eficiente de la nueva red de agua.</w:t>
            </w:r>
          </w:p>
          <w:p w14:paraId="0D11197B" w14:textId="77777777" w:rsidR="00C15B85" w:rsidRPr="00E9146D" w:rsidRDefault="00C15B85" w:rsidP="005674D2">
            <w:pPr>
              <w:spacing w:line="240" w:lineRule="auto"/>
              <w:rPr>
                <w:rFonts w:ascii="Times New Roman" w:hAnsi="Times New Roman" w:cs="Times New Roman"/>
                <w:bCs/>
                <w:sz w:val="24"/>
                <w:szCs w:val="24"/>
              </w:rPr>
            </w:pPr>
          </w:p>
          <w:p w14:paraId="640B4AB7"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2.1 Se realizan actividades de educación ambiental.</w:t>
            </w:r>
          </w:p>
          <w:p w14:paraId="203E2FD1" w14:textId="77777777" w:rsidR="00C15B85" w:rsidRPr="00E9146D" w:rsidRDefault="00C15B85" w:rsidP="005674D2">
            <w:pPr>
              <w:spacing w:line="240" w:lineRule="auto"/>
              <w:rPr>
                <w:rFonts w:ascii="Times New Roman" w:hAnsi="Times New Roman" w:cs="Times New Roman"/>
                <w:bCs/>
                <w:sz w:val="24"/>
                <w:szCs w:val="24"/>
              </w:rPr>
            </w:pPr>
          </w:p>
        </w:tc>
      </w:tr>
    </w:tbl>
    <w:p w14:paraId="70C30E74" w14:textId="6BECFAAF" w:rsidR="00A32830" w:rsidRPr="00E9146D" w:rsidRDefault="00EB4B46" w:rsidP="00E9146D">
      <w:pPr>
        <w:tabs>
          <w:tab w:val="center" w:pos="4420"/>
        </w:tabs>
        <w:autoSpaceDE w:val="0"/>
        <w:autoSpaceDN w:val="0"/>
        <w:adjustRightInd w:val="0"/>
        <w:spacing w:after="0" w:line="360" w:lineRule="auto"/>
        <w:jc w:val="center"/>
        <w:rPr>
          <w:rFonts w:ascii="Times New Roman" w:hAnsi="Times New Roman" w:cs="Times New Roman"/>
          <w:color w:val="221E1F"/>
          <w:sz w:val="24"/>
          <w:szCs w:val="24"/>
          <w:lang w:val="es-CO" w:eastAsia="es-CL"/>
        </w:rPr>
      </w:pPr>
      <w:r w:rsidRPr="00A32830">
        <w:rPr>
          <w:rFonts w:ascii="Times New Roman" w:hAnsi="Times New Roman" w:cs="Times New Roman"/>
          <w:color w:val="221E1F"/>
          <w:sz w:val="24"/>
          <w:szCs w:val="24"/>
          <w:lang w:val="es-CO" w:eastAsia="es-CL"/>
        </w:rPr>
        <w:lastRenderedPageBreak/>
        <w:t xml:space="preserve">Fuente: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28E2AFD5" w14:textId="016F2983" w:rsidR="0057555F" w:rsidRPr="0055028A" w:rsidRDefault="0057555F" w:rsidP="0057555F">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Proyecto </w:t>
      </w:r>
      <w:r w:rsidR="00B775E7" w:rsidRPr="0055028A">
        <w:rPr>
          <w:rFonts w:ascii="Times New Roman" w:hAnsi="Times New Roman" w:cs="Times New Roman"/>
          <w:sz w:val="24"/>
          <w:szCs w:val="24"/>
        </w:rPr>
        <w:t>4</w:t>
      </w:r>
      <w:r w:rsidRPr="0055028A">
        <w:rPr>
          <w:rFonts w:ascii="Times New Roman" w:hAnsi="Times New Roman" w:cs="Times New Roman"/>
          <w:sz w:val="24"/>
          <w:szCs w:val="24"/>
        </w:rPr>
        <w:t>. Agua para todos en la localidad de Las Animas (</w:t>
      </w:r>
      <w:r w:rsidR="00A32830">
        <w:rPr>
          <w:rFonts w:ascii="Times New Roman" w:hAnsi="Times New Roman" w:cs="Times New Roman"/>
          <w:sz w:val="24"/>
          <w:szCs w:val="24"/>
        </w:rPr>
        <w:t>t</w:t>
      </w:r>
      <w:r w:rsidRPr="0055028A">
        <w:rPr>
          <w:rFonts w:ascii="Times New Roman" w:hAnsi="Times New Roman" w:cs="Times New Roman"/>
          <w:sz w:val="24"/>
          <w:szCs w:val="24"/>
        </w:rPr>
        <w:t>abla 4)</w:t>
      </w:r>
      <w:r w:rsidR="00A32830">
        <w:rPr>
          <w:rFonts w:ascii="Times New Roman" w:hAnsi="Times New Roman" w:cs="Times New Roman"/>
          <w:sz w:val="24"/>
          <w:szCs w:val="24"/>
        </w:rPr>
        <w:t>:</w:t>
      </w:r>
      <w:r w:rsidRPr="0055028A">
        <w:rPr>
          <w:rFonts w:ascii="Times New Roman" w:hAnsi="Times New Roman" w:cs="Times New Roman"/>
          <w:sz w:val="24"/>
          <w:szCs w:val="24"/>
        </w:rPr>
        <w:t xml:space="preserve"> Su propósito es mejorar la distribución y organización comunitaria para reducir la escasez de agua en la localidad. Gran parte de las regiones del estado de Guerrero basan sus leyes en usos y costumbres, </w:t>
      </w:r>
      <w:r w:rsidR="008A6516">
        <w:rPr>
          <w:rFonts w:ascii="Times New Roman" w:hAnsi="Times New Roman" w:cs="Times New Roman"/>
          <w:sz w:val="24"/>
          <w:szCs w:val="24"/>
        </w:rPr>
        <w:t>de modo que</w:t>
      </w:r>
      <w:r w:rsidRPr="0055028A">
        <w:rPr>
          <w:rFonts w:ascii="Times New Roman" w:hAnsi="Times New Roman" w:cs="Times New Roman"/>
          <w:sz w:val="24"/>
          <w:szCs w:val="24"/>
        </w:rPr>
        <w:t xml:space="preserve"> las personas tienen el poder de crear sus propios reglamentos internos que definen </w:t>
      </w:r>
      <w:r w:rsidR="008A6516">
        <w:rPr>
          <w:rFonts w:ascii="Times New Roman" w:hAnsi="Times New Roman" w:cs="Times New Roman"/>
          <w:sz w:val="24"/>
          <w:szCs w:val="24"/>
        </w:rPr>
        <w:t>sus</w:t>
      </w:r>
      <w:r w:rsidRPr="0055028A">
        <w:rPr>
          <w:rFonts w:ascii="Times New Roman" w:hAnsi="Times New Roman" w:cs="Times New Roman"/>
          <w:sz w:val="24"/>
          <w:szCs w:val="24"/>
        </w:rPr>
        <w:t xml:space="preserve"> derechos y deberes </w:t>
      </w:r>
      <w:r w:rsidR="00455050" w:rsidRPr="0055028A">
        <w:rPr>
          <w:rFonts w:ascii="Times New Roman" w:hAnsi="Times New Roman" w:cs="Times New Roman"/>
          <w:sz w:val="24"/>
          <w:szCs w:val="24"/>
        </w:rPr>
        <w:fldChar w:fldCharType="begin"/>
      </w:r>
      <w:r w:rsidR="000C6108" w:rsidRPr="0055028A">
        <w:rPr>
          <w:rFonts w:ascii="Times New Roman" w:hAnsi="Times New Roman" w:cs="Times New Roman"/>
          <w:sz w:val="24"/>
          <w:szCs w:val="24"/>
        </w:rPr>
        <w:instrText xml:space="preserve"> ADDIN ZOTERO_ITEM CSL_CITATION {"citationID":"fX2Sdwgw","properties":{"formattedCitation":"(Dehouve, 2018; Gaussens, 2019; Suastegui-Cruz &amp; Hern\\uc0\\u225{}ndez-Moreno, 2023)","plainCitation":"(Dehouve, 2018; Gaussens, 2019; Suastegui-Cruz &amp; Hernández-Moreno, 2023)","noteIndex":0},"citationItems":[{"id":614,"uris":["http://zotero.org/users/7215972/items/GI3FFEDP"],"itemData":{"id":614,"type":"article-journal","abstract":"De los antropólogos de los años sesenta heredamos una visión de comunidad indígena cerrada, estable, homogénea y monolítica, que tuve la ocasión de criticar en otro sitio (Dehouve, 2001b y 2003). Pero no basta con desconstruir la noción de comunidad, también es necesario reconsiderar la de Estado, que va de la mano, pues los defensores de esta teoría pensaban que el aparato de Estado, desprovisto de toda influencia dentro de la comunidad, se superponía a ésta por el sesgo de algunos responsables políticos. Así, la comunidad indígena y el Estado formarían dos bloques, dos entidades incapaces de interpenetrarse.","container-title":"Revista Trace","DOI":"10.22134/trace.46.2004.492","ISSN":"2007-2392, 0185-6286","issue":"46","journalAbbreviation":"Trace","page":"11","source":"DOI.org (Crossref)","title":"Estado plural, indios plurales","URL":"http://trace.org.mx/index.php/trace/article/view/492","author":[{"family":"Dehouve","given":"Danièle"}],"accessed":{"date-parts":[["2021",9,5]]},"issued":{"date-parts":[["2018",7,27]]}}},{"id":623,"uris":["http://zotero.org/users/7215972/items/P78ZH5KF"],"itemData":{"id":623,"type":"article-journal","container-title":"Estudios sociológicos","issue":"111","note":"publisher: El Colegio de México AC","page":"659–687","source":"Google Scholar","title":"Por usos y costumbres: los sistemas comunitarios de gobierno en la Costa Chica de Guerrero.","title-short":"Por usos y costumbres","volume":"37","author":[{"family":"Gaussens","given":"Pierre"}],"issued":{"date-parts":[["2019"]]}}},{"id":1067,"uris":["http://zotero.org/users/7215972/items/ULGWC9TR"],"itemData":{"id":1067,"type":"article-journal","ISSN":"2595-2298","issue":"25","journalAbbreviation":"FEGLININ","language":"Español","page":"35-39","title":"Saberes ambientales campesinos para la conservación y aprovechamiento del  agua como bien común de Las Animas, comunidad de Tecoanapa, Guerrero, México","URL":"https://federacionglobal.com/FEGLININ/No25/jun2023/Vol-2/access.html","volume":"7","author":[{"family":"Suastegui-Cruz","given":"S."},{"family":"Hernández-Moreno","given":"T."}],"issued":{"date-parts":[["2023"]]}}}],"schema":"https://github.com/citation-style-language/schema/raw/master/csl-citation.json"} </w:instrText>
      </w:r>
      <w:r w:rsidR="00455050" w:rsidRPr="0055028A">
        <w:rPr>
          <w:rFonts w:ascii="Times New Roman" w:hAnsi="Times New Roman" w:cs="Times New Roman"/>
          <w:sz w:val="24"/>
          <w:szCs w:val="24"/>
        </w:rPr>
        <w:fldChar w:fldCharType="separate"/>
      </w:r>
      <w:r w:rsidR="000C6108" w:rsidRPr="0055028A">
        <w:rPr>
          <w:rFonts w:ascii="Times New Roman" w:hAnsi="Times New Roman" w:cs="Times New Roman"/>
          <w:sz w:val="24"/>
          <w:szCs w:val="24"/>
        </w:rPr>
        <w:t xml:space="preserve">(Dehouve, 2018; Gaussens, 2019; Suastegui-Cruz </w:t>
      </w:r>
      <w:r w:rsidR="008A6516">
        <w:rPr>
          <w:rFonts w:ascii="Times New Roman" w:hAnsi="Times New Roman" w:cs="Times New Roman"/>
          <w:sz w:val="24"/>
          <w:szCs w:val="24"/>
        </w:rPr>
        <w:t>y</w:t>
      </w:r>
      <w:r w:rsidR="000C6108" w:rsidRPr="0055028A">
        <w:rPr>
          <w:rFonts w:ascii="Times New Roman" w:hAnsi="Times New Roman" w:cs="Times New Roman"/>
          <w:sz w:val="24"/>
          <w:szCs w:val="24"/>
        </w:rPr>
        <w:t xml:space="preserve"> Hernández-Moreno, 2023)</w:t>
      </w:r>
      <w:r w:rsidR="00455050"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Sin embargo, la normativa debe ser actualizada para cualquier problema que requiera el control de su correcto funcionamiento, como es el caso de la distribución de los recursos hídricos en la localidad. También hay que tener en cuenta que los municipios están obligados a trabajar en beneficio de las localidades, en este caso la implementación de la nueva red, una tarea de </w:t>
      </w:r>
      <w:r w:rsidR="008A6516">
        <w:rPr>
          <w:rFonts w:ascii="Times New Roman" w:hAnsi="Times New Roman" w:cs="Times New Roman"/>
          <w:sz w:val="24"/>
          <w:szCs w:val="24"/>
        </w:rPr>
        <w:t>“</w:t>
      </w:r>
      <w:r w:rsidRPr="0055028A">
        <w:rPr>
          <w:rFonts w:ascii="Times New Roman" w:hAnsi="Times New Roman" w:cs="Times New Roman"/>
          <w:sz w:val="24"/>
          <w:szCs w:val="24"/>
        </w:rPr>
        <w:t>voluntad política</w:t>
      </w:r>
      <w:r w:rsidR="008A6516">
        <w:rPr>
          <w:rFonts w:ascii="Times New Roman" w:hAnsi="Times New Roman" w:cs="Times New Roman"/>
          <w:sz w:val="24"/>
          <w:szCs w:val="24"/>
        </w:rPr>
        <w:t>”</w:t>
      </w:r>
      <w:r w:rsidRPr="0055028A">
        <w:rPr>
          <w:rFonts w:ascii="Times New Roman" w:hAnsi="Times New Roman" w:cs="Times New Roman"/>
          <w:sz w:val="24"/>
          <w:szCs w:val="24"/>
        </w:rPr>
        <w:t xml:space="preserve"> </w:t>
      </w:r>
      <w:r w:rsidR="008A6B99">
        <w:rPr>
          <w:rFonts w:ascii="Times New Roman" w:hAnsi="Times New Roman" w:cs="Times New Roman"/>
          <w:sz w:val="24"/>
          <w:szCs w:val="24"/>
        </w:rPr>
        <w:t xml:space="preserve">que </w:t>
      </w:r>
      <w:r w:rsidRPr="0055028A">
        <w:rPr>
          <w:rFonts w:ascii="Times New Roman" w:hAnsi="Times New Roman" w:cs="Times New Roman"/>
          <w:sz w:val="24"/>
          <w:szCs w:val="24"/>
        </w:rPr>
        <w:t xml:space="preserve">permitió incrementar significativamente la disponibilidad de agua </w:t>
      </w:r>
      <w:r w:rsidR="000C6108" w:rsidRPr="0055028A">
        <w:rPr>
          <w:rFonts w:ascii="Times New Roman" w:hAnsi="Times New Roman" w:cs="Times New Roman"/>
          <w:sz w:val="24"/>
          <w:szCs w:val="24"/>
        </w:rPr>
        <w:fldChar w:fldCharType="begin"/>
      </w:r>
      <w:r w:rsidR="000C6108" w:rsidRPr="0055028A">
        <w:rPr>
          <w:rFonts w:ascii="Times New Roman" w:hAnsi="Times New Roman" w:cs="Times New Roman"/>
          <w:sz w:val="24"/>
          <w:szCs w:val="24"/>
        </w:rPr>
        <w:instrText xml:space="preserve"> ADDIN ZOTERO_ITEM CSL_CITATION {"citationID":"YxelWfDb","properties":{"formattedCitation":"(Mendoza-Espinosa et\\uc0\\u160{}al., 2019)","plainCitation":"(Mendoza-Espinosa et al., 2019)","noteIndex":0},"citationItems":[{"id":657,"uris":["http://zotero.org/users/7215972/items/E6DT5GHF"],"itemData":{"id":657,"type":"article-journal","container-title":"Sustainable Cities and Society","DOI":"10.1016/j.scs.2019.101769","ISSN":"22106707","journalAbbreviation":"Sustainable Cities and Society","language":"en","page":"101769","source":"DOI.org (Crossref)","title":"Reclaimed water for the irrigation of vineyards: Mexico and South Africa as case studies","title-short":"Reclaimed water for the irrigation of vineyards","URL":"https://linkinghub.elsevier.com/retrieve/pii/S2210670719303531","volume":"51","author":[{"family":"Mendoza-Espinosa","given":"L.G."},{"family":"Burgess","given":"J.E."},{"family":"Daesslé","given":"L."},{"family":"Villada-Canela","given":"M."}],"accessed":{"date-parts":[["2021",9,5]]},"issued":{"date-parts":[["2019",11]]}}}],"schema":"https://github.com/citation-style-language/schema/raw/master/csl-citation.json"} </w:instrText>
      </w:r>
      <w:r w:rsidR="000C6108" w:rsidRPr="0055028A">
        <w:rPr>
          <w:rFonts w:ascii="Times New Roman" w:hAnsi="Times New Roman" w:cs="Times New Roman"/>
          <w:sz w:val="24"/>
          <w:szCs w:val="24"/>
        </w:rPr>
        <w:fldChar w:fldCharType="separate"/>
      </w:r>
      <w:r w:rsidR="000C6108" w:rsidRPr="0055028A">
        <w:rPr>
          <w:rFonts w:ascii="Times New Roman" w:hAnsi="Times New Roman" w:cs="Times New Roman"/>
          <w:sz w:val="24"/>
          <w:szCs w:val="24"/>
        </w:rPr>
        <w:t xml:space="preserve">(Mendoza-Espinosa </w:t>
      </w:r>
      <w:r w:rsidR="00A32830" w:rsidRPr="00A32830">
        <w:rPr>
          <w:rFonts w:ascii="Times New Roman" w:hAnsi="Times New Roman" w:cs="Times New Roman"/>
          <w:i/>
          <w:sz w:val="24"/>
          <w:szCs w:val="24"/>
        </w:rPr>
        <w:t>et al.</w:t>
      </w:r>
      <w:r w:rsidR="000C6108" w:rsidRPr="0055028A">
        <w:rPr>
          <w:rFonts w:ascii="Times New Roman" w:hAnsi="Times New Roman" w:cs="Times New Roman"/>
          <w:sz w:val="24"/>
          <w:szCs w:val="24"/>
        </w:rPr>
        <w:t>, 2019)</w:t>
      </w:r>
      <w:r w:rsidR="000C6108" w:rsidRPr="0055028A">
        <w:rPr>
          <w:rFonts w:ascii="Times New Roman" w:hAnsi="Times New Roman" w:cs="Times New Roman"/>
          <w:sz w:val="24"/>
          <w:szCs w:val="24"/>
        </w:rPr>
        <w:fldChar w:fldCharType="end"/>
      </w:r>
      <w:r w:rsidRPr="0055028A">
        <w:rPr>
          <w:rFonts w:ascii="Times New Roman" w:hAnsi="Times New Roman" w:cs="Times New Roman"/>
          <w:sz w:val="24"/>
          <w:szCs w:val="24"/>
        </w:rPr>
        <w:t xml:space="preserve">. </w:t>
      </w:r>
    </w:p>
    <w:p w14:paraId="1B804A35" w14:textId="5072F9E5" w:rsidR="0057555F" w:rsidRDefault="0057555F" w:rsidP="0057555F">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El reglamento permitirá una mejor organización de la población y fortalecer el desarrollo comunitario como un componente central de la práctica y el conocimiento del trabajo colectivo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{"citationID":"8GKi0Itn","properties":{"formattedCitation":"(Clarke, 2018; Das et\\uc0\\u160{}al., 2016)","plainCitation":"(Clarke, 2018; Das et al., 2016)","noteIndex":0},"citationItems":[{"id":607,"uris":["http://zotero.org/users/7215972/items/UYA64EFY"],"itemData":{"id":607,"type":"book","publisher":"Routledge","source":"Google Scholar","title":"Social Work as Community Development: A management model for social change","title-short":"Social Work as Community Development","author":[{"family":"Clarke","given":"Stephen"}],"issued":{"date-parts":[["2018"]]}}},{"id":613,"uris":["http://zotero.org/users/7215972/items/PAQXRD7S"],"itemData":{"id":613,"type":"article-journal","abstract":"•  Summary: This article investigates community work as a method in social work in Northern Ireland (NI). It traces the processes that have led to the marginalisation of community work within social work practices and the complex relationship between community development and social work. Nonetheless, the welfare state is undergoing change wherein new agendas of personalisation, service user involvement, community engagement and partnership are emerging, which are changing the occupational space of social work. We argue that this change can be an opportunity through which social work can and must re-engage with community development, particularly within the existing political arrangements and sectarian context of NI. However, social work’s engagement in the community presents risks given its current relationship with the state and loss of trust within the Northern Irish community. We discuss these risks and further possibilities.\n            •  Findings: The article draws from contemporary literature on the current context of community development and service provision in NI social work’s involvement. The possibilities for community social work are explored through recent policy initiatives and the current situation of the community sector. Risks that stem from social work's relationship with the state, and with community organisations as well as the contradiction between discourses of partnership in service delivery and the ground reality are considered.\n            •  Applications: Our analysis suggests the need for: a) collective action by social workers through collective representation, b) a new conceptualisation of professionalism that incorporates partnerships with other workers in the care sector, and c) education that has contemporary resonance.","container-title":"Journal of Social Work","DOI":"10.1177/1468017315569644","ISSN":"1468-0173, 1741-296X","issue":"2","journalAbbreviation":"Journal of Social Work","language":"en","page":"196-215","source":"DOI.org (Crossref)","title":"Re-engaging with community work as a method of practice in social work: A view from Northern Ireland","title-short":"Re-engaging with community work as a method of practice in social work","URL":"http://journals.sagepub.com/doi/10.1177/1468017315569644","volume":"16","author":[{"family":"Das","given":"Chaitali"},{"family":"O’Neill","given":"Martin"},{"family":"Pinkerton","given":"John"}],"accessed":{"date-parts":[["2021",9,5]]},"issued":{"date-parts":[["2016",3]]}}}],"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(Clarke, 2018; Das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2016)</w:t>
      </w:r>
      <w:r w:rsidR="00EC3DD6" w:rsidRPr="0055028A">
        <w:rPr>
          <w:rFonts w:ascii="Times New Roman" w:hAnsi="Times New Roman" w:cs="Times New Roman"/>
          <w:sz w:val="24"/>
          <w:szCs w:val="24"/>
        </w:rPr>
        <w:fldChar w:fldCharType="end"/>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w:t>
      </w:r>
      <w:r w:rsidR="008A6B99">
        <w:rPr>
          <w:rFonts w:ascii="Times New Roman" w:hAnsi="Times New Roman" w:cs="Times New Roman"/>
          <w:sz w:val="24"/>
          <w:szCs w:val="24"/>
        </w:rPr>
        <w:t xml:space="preserve">lo cual servirá para tomar </w:t>
      </w:r>
      <w:r w:rsidRPr="0055028A">
        <w:rPr>
          <w:rFonts w:ascii="Times New Roman" w:hAnsi="Times New Roman" w:cs="Times New Roman"/>
          <w:sz w:val="24"/>
          <w:szCs w:val="24"/>
        </w:rPr>
        <w:t xml:space="preserve">mejores decisiones para el acceso y disfrute de los recursos naturales. </w:t>
      </w:r>
      <w:r w:rsidR="008A6B99">
        <w:rPr>
          <w:rFonts w:ascii="Times New Roman" w:hAnsi="Times New Roman" w:cs="Times New Roman"/>
          <w:sz w:val="24"/>
          <w:szCs w:val="24"/>
        </w:rPr>
        <w:t xml:space="preserve">Esto, sin embargo, </w:t>
      </w:r>
      <w:r w:rsidRPr="0055028A">
        <w:rPr>
          <w:rFonts w:ascii="Times New Roman" w:hAnsi="Times New Roman" w:cs="Times New Roman"/>
          <w:sz w:val="24"/>
          <w:szCs w:val="24"/>
        </w:rPr>
        <w:t xml:space="preserve">conduce a un cambio en las estructuras sociales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{"citationID":"PrbWIBp6","properties":{"formattedCitation":"(Despard, 2016; McKinley et\\uc0\\u160{}al., 2017; Shapiro et\\uc0\\u160{}al., 2015)","plainCitation":"(Despard, 2016; McKinley et al., 2017; Shapiro et al., 2015)","noteIndex":0},"citationItems":[{"id":616,"uris":["http://zotero.org/users/7215972/items/V4GTUG4G"],"itemData":{"id":616,"type":"article-journal","container-title":"Journal of Evidence-Informed Social Work","DOI":"10.1080/23761407.2015.1086719","ISSN":"2376-1407, 2376-1415","issue":"6","journalAbbreviation":"Journal of Evidence-Informed Social Work","language":"en","page":"505-522","source":"DOI.org (Crossref)","title":"Challenges in Implementing Evidence-Based Practices and Programs in Nonprofit Human Service Organizations","URL":"https://www.tandfonline.com/doi/full/10.1080/23761407.2015.1086719","volume":"13","author":[{"family":"Despard","given":"Mathieu R."}],"accessed":{"date-parts":[["2021",9,5]]},"issued":{"date-parts":[["2016",11]]}}},{"id":655,"uris":["http://zotero.org/users/7215972/items/6BAJF48C"],"itemData":{"id":655,"type":"article-journal","container-title":"Biological Conservation","DOI":"10.1016/j.biocon.2016.05.015","ISSN":"00063207","journalAbbreviation":"Biological Conservation","language":"en","page":"15-28","source":"DOI.org (Crossref)","title":"Citizen science can improve conservation science, natural resource management, and environmental protection","URL":"https://linkinghub.elsevier.com/retrieve/pii/S0006320716301963","volume":"208","author":[{"family":"McKinley","given":"Duncan C."},{"family":"Miller-Rushing","given":"Abe J."},{"family":"Ballard","given":"Heidi L."},{"family":"Bonney","given":"Rick"},{"family":"Brown","given":"Hutch"},{"family":"Cook-Patton","given":"Susan C."},{"family":"Evans","given":"Daniel M."},{"family":"French","given":"Rebecca A."},{"family":"Parrish","given":"Julia K."},{"family":"Phillips","given":"Tina B."},{"family":"Ryan","given":"Sean F."},{"family":"Shanley","given":"Lea A."},{"family":"Shirk","given":"Jennifer L."},{"family":"Stepenuck","given":"Kristine F."},{"family":"Weltzin","given":"Jake F."},{"family":"Wiggins","given":"Andrea"},{"family":"Boyle","given":"Owen D."},{"family":"Briggs","given":"Russell D."},{"family":"Chapin","given":"Stuart F."},{"family":"Hewitt","given":"David A."},{"family":"Preuss","given":"Peter W."},{"family":"Soukup","given":"Michael A."}],"accessed":{"date-parts":[["2021",9,5]]},"issued":{"date-parts":[["2017",4]]}}},{"id":690,"uris":["http://zotero.org/users/7215972/items/VQSGZRRX"],"itemData":{"id":690,"type":"article-journal","container-title":"Prevention Science","DOI":"10.1007/s11121-015-0562-y","ISSN":"1389-4986, 1573-6695","issue":"8","journalAbbreviation":"Prev Sci","language":"en","page":"1136-1146","source":"DOI.org (Crossref)","title":"Building Local Infrastructure for Community Adoption of Science-Based Prevention: The Role of Coalition Functioning","title-short":"Building Local Infrastructure for Community Adoption of Science-Based Prevention","URL":"http://link.springer.com/10.1007/s11121-015-0562-y","volume":"16","author":[{"family":"Shapiro","given":"Valerie B."},{"family":"Hawkins","given":"J. David"},{"family":"Oesterle","given":"Sabrina"}],"accessed":{"date-parts":[["2021",9,5]]},"issued":{"date-parts":[["2015",11]]}}}],"schema":"https://github.com/citation-style-language/schema/raw/master/csl-citation.json"}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(Despard, 2016; McKinley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xml:space="preserve">, 2017; Shapiro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2015)</w:t>
      </w:r>
      <w:r w:rsidR="00EC3DD6"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4D9C10DD" w14:textId="77777777" w:rsidR="008A6B99" w:rsidRDefault="008A6B99" w:rsidP="0057555F">
      <w:pPr>
        <w:spacing w:after="0" w:line="360" w:lineRule="auto"/>
        <w:ind w:firstLine="708"/>
        <w:jc w:val="both"/>
        <w:rPr>
          <w:rFonts w:ascii="Times New Roman" w:hAnsi="Times New Roman" w:cs="Times New Roman"/>
          <w:sz w:val="24"/>
          <w:szCs w:val="24"/>
        </w:rPr>
      </w:pPr>
    </w:p>
    <w:p w14:paraId="15798139" w14:textId="77777777" w:rsidR="00440C77" w:rsidRDefault="00440C77" w:rsidP="0057555F">
      <w:pPr>
        <w:spacing w:after="0" w:line="360" w:lineRule="auto"/>
        <w:ind w:firstLine="708"/>
        <w:jc w:val="both"/>
        <w:rPr>
          <w:rFonts w:ascii="Times New Roman" w:hAnsi="Times New Roman" w:cs="Times New Roman"/>
          <w:sz w:val="24"/>
          <w:szCs w:val="24"/>
        </w:rPr>
      </w:pPr>
    </w:p>
    <w:p w14:paraId="6AA53498" w14:textId="77777777" w:rsidR="00440C77" w:rsidRDefault="00440C77" w:rsidP="0057555F">
      <w:pPr>
        <w:spacing w:after="0" w:line="360" w:lineRule="auto"/>
        <w:ind w:firstLine="708"/>
        <w:jc w:val="both"/>
        <w:rPr>
          <w:rFonts w:ascii="Times New Roman" w:hAnsi="Times New Roman" w:cs="Times New Roman"/>
          <w:sz w:val="24"/>
          <w:szCs w:val="24"/>
        </w:rPr>
      </w:pPr>
    </w:p>
    <w:p w14:paraId="44616FAF" w14:textId="77777777" w:rsidR="00440C77" w:rsidRDefault="00440C77" w:rsidP="0057555F">
      <w:pPr>
        <w:spacing w:after="0" w:line="360" w:lineRule="auto"/>
        <w:ind w:firstLine="708"/>
        <w:jc w:val="both"/>
        <w:rPr>
          <w:rFonts w:ascii="Times New Roman" w:hAnsi="Times New Roman" w:cs="Times New Roman"/>
          <w:sz w:val="24"/>
          <w:szCs w:val="24"/>
        </w:rPr>
      </w:pPr>
    </w:p>
    <w:p w14:paraId="361DBBF9" w14:textId="77777777" w:rsidR="00440C77" w:rsidRDefault="00440C77" w:rsidP="0057555F">
      <w:pPr>
        <w:spacing w:after="0" w:line="360" w:lineRule="auto"/>
        <w:ind w:firstLine="708"/>
        <w:jc w:val="both"/>
        <w:rPr>
          <w:rFonts w:ascii="Times New Roman" w:hAnsi="Times New Roman" w:cs="Times New Roman"/>
          <w:sz w:val="24"/>
          <w:szCs w:val="24"/>
        </w:rPr>
      </w:pPr>
    </w:p>
    <w:p w14:paraId="62FD1567" w14:textId="77777777" w:rsidR="00440C77" w:rsidRDefault="00440C77" w:rsidP="0057555F">
      <w:pPr>
        <w:spacing w:after="0" w:line="360" w:lineRule="auto"/>
        <w:ind w:firstLine="708"/>
        <w:jc w:val="both"/>
        <w:rPr>
          <w:rFonts w:ascii="Times New Roman" w:hAnsi="Times New Roman" w:cs="Times New Roman"/>
          <w:sz w:val="24"/>
          <w:szCs w:val="24"/>
        </w:rPr>
      </w:pPr>
    </w:p>
    <w:p w14:paraId="64B728A5" w14:textId="77777777" w:rsidR="00440C77" w:rsidRDefault="00440C77" w:rsidP="0057555F">
      <w:pPr>
        <w:spacing w:after="0" w:line="360" w:lineRule="auto"/>
        <w:ind w:firstLine="708"/>
        <w:jc w:val="both"/>
        <w:rPr>
          <w:rFonts w:ascii="Times New Roman" w:hAnsi="Times New Roman" w:cs="Times New Roman"/>
          <w:sz w:val="24"/>
          <w:szCs w:val="24"/>
        </w:rPr>
      </w:pPr>
    </w:p>
    <w:p w14:paraId="3301B669" w14:textId="77777777" w:rsidR="00440C77" w:rsidRDefault="00440C77" w:rsidP="0057555F">
      <w:pPr>
        <w:spacing w:after="0" w:line="360" w:lineRule="auto"/>
        <w:ind w:firstLine="708"/>
        <w:jc w:val="both"/>
        <w:rPr>
          <w:rFonts w:ascii="Times New Roman" w:hAnsi="Times New Roman" w:cs="Times New Roman"/>
          <w:sz w:val="24"/>
          <w:szCs w:val="24"/>
        </w:rPr>
      </w:pPr>
    </w:p>
    <w:p w14:paraId="4C519D41" w14:textId="77777777" w:rsidR="00440C77" w:rsidRDefault="00440C77" w:rsidP="0057555F">
      <w:pPr>
        <w:spacing w:after="0" w:line="360" w:lineRule="auto"/>
        <w:ind w:firstLine="708"/>
        <w:jc w:val="both"/>
        <w:rPr>
          <w:rFonts w:ascii="Times New Roman" w:hAnsi="Times New Roman" w:cs="Times New Roman"/>
          <w:sz w:val="24"/>
          <w:szCs w:val="24"/>
        </w:rPr>
      </w:pPr>
    </w:p>
    <w:p w14:paraId="1BDA1DE7" w14:textId="77777777" w:rsidR="00440C77" w:rsidRDefault="00440C77" w:rsidP="0057555F">
      <w:pPr>
        <w:spacing w:after="0" w:line="360" w:lineRule="auto"/>
        <w:ind w:firstLine="708"/>
        <w:jc w:val="both"/>
        <w:rPr>
          <w:rFonts w:ascii="Times New Roman" w:hAnsi="Times New Roman" w:cs="Times New Roman"/>
          <w:sz w:val="24"/>
          <w:szCs w:val="24"/>
        </w:rPr>
      </w:pPr>
    </w:p>
    <w:p w14:paraId="0C188E0E" w14:textId="77777777" w:rsidR="00440C77" w:rsidRDefault="00440C77" w:rsidP="0057555F">
      <w:pPr>
        <w:spacing w:after="0" w:line="360" w:lineRule="auto"/>
        <w:ind w:firstLine="708"/>
        <w:jc w:val="both"/>
        <w:rPr>
          <w:rFonts w:ascii="Times New Roman" w:hAnsi="Times New Roman" w:cs="Times New Roman"/>
          <w:sz w:val="24"/>
          <w:szCs w:val="24"/>
        </w:rPr>
      </w:pPr>
    </w:p>
    <w:p w14:paraId="32B74DB2" w14:textId="77777777" w:rsidR="00440C77" w:rsidRDefault="00440C77" w:rsidP="0057555F">
      <w:pPr>
        <w:spacing w:after="0" w:line="360" w:lineRule="auto"/>
        <w:ind w:firstLine="708"/>
        <w:jc w:val="both"/>
        <w:rPr>
          <w:rFonts w:ascii="Times New Roman" w:hAnsi="Times New Roman" w:cs="Times New Roman"/>
          <w:sz w:val="24"/>
          <w:szCs w:val="24"/>
        </w:rPr>
      </w:pPr>
    </w:p>
    <w:p w14:paraId="6B8C72EB" w14:textId="77777777" w:rsidR="00440C77" w:rsidRDefault="00440C77" w:rsidP="0057555F">
      <w:pPr>
        <w:spacing w:after="0" w:line="360" w:lineRule="auto"/>
        <w:ind w:firstLine="708"/>
        <w:jc w:val="both"/>
        <w:rPr>
          <w:rFonts w:ascii="Times New Roman" w:hAnsi="Times New Roman" w:cs="Times New Roman"/>
          <w:sz w:val="24"/>
          <w:szCs w:val="24"/>
        </w:rPr>
      </w:pPr>
    </w:p>
    <w:p w14:paraId="4F97404F" w14:textId="77777777" w:rsidR="00440C77" w:rsidRDefault="00440C77" w:rsidP="0057555F">
      <w:pPr>
        <w:spacing w:after="0" w:line="360" w:lineRule="auto"/>
        <w:ind w:firstLine="708"/>
        <w:jc w:val="both"/>
        <w:rPr>
          <w:rFonts w:ascii="Times New Roman" w:hAnsi="Times New Roman" w:cs="Times New Roman"/>
          <w:sz w:val="24"/>
          <w:szCs w:val="24"/>
        </w:rPr>
      </w:pPr>
    </w:p>
    <w:p w14:paraId="06518344" w14:textId="77777777" w:rsidR="00440C77" w:rsidRDefault="00440C77" w:rsidP="0057555F">
      <w:pPr>
        <w:spacing w:after="0" w:line="360" w:lineRule="auto"/>
        <w:ind w:firstLine="708"/>
        <w:jc w:val="both"/>
        <w:rPr>
          <w:rFonts w:ascii="Times New Roman" w:hAnsi="Times New Roman" w:cs="Times New Roman"/>
          <w:sz w:val="24"/>
          <w:szCs w:val="24"/>
        </w:rPr>
      </w:pPr>
    </w:p>
    <w:p w14:paraId="7879B546" w14:textId="77777777" w:rsidR="00440C77" w:rsidRPr="0055028A" w:rsidRDefault="00440C77" w:rsidP="0057555F">
      <w:pPr>
        <w:spacing w:after="0" w:line="360" w:lineRule="auto"/>
        <w:ind w:firstLine="708"/>
        <w:jc w:val="both"/>
        <w:rPr>
          <w:rFonts w:ascii="Times New Roman" w:hAnsi="Times New Roman" w:cs="Times New Roman"/>
          <w:sz w:val="24"/>
          <w:szCs w:val="24"/>
        </w:rPr>
      </w:pPr>
    </w:p>
    <w:p w14:paraId="222EA1D9" w14:textId="22C34140" w:rsidR="00C15B85" w:rsidRPr="0055028A" w:rsidRDefault="00C15B85" w:rsidP="00C15B85">
      <w:pPr>
        <w:pStyle w:val="Descripcin"/>
        <w:keepNext/>
        <w:jc w:val="center"/>
      </w:pPr>
      <w:r w:rsidRPr="0055028A">
        <w:rPr>
          <w:rFonts w:ascii="Times New Roman" w:hAnsi="Times New Roman" w:cs="Times New Roman"/>
          <w:b/>
          <w:bCs/>
          <w:i w:val="0"/>
          <w:iCs w:val="0"/>
          <w:color w:val="auto"/>
          <w:sz w:val="24"/>
          <w:szCs w:val="24"/>
        </w:rPr>
        <w:lastRenderedPageBreak/>
        <w:t>Tabla 4.</w:t>
      </w:r>
      <w:r w:rsidRPr="0055028A">
        <w:rPr>
          <w:rFonts w:ascii="Times New Roman" w:hAnsi="Times New Roman" w:cs="Times New Roman"/>
          <w:i w:val="0"/>
          <w:iCs w:val="0"/>
          <w:color w:val="auto"/>
          <w:sz w:val="24"/>
          <w:szCs w:val="24"/>
        </w:rPr>
        <w:t xml:space="preserve"> Proyecto de </w:t>
      </w:r>
      <w:r w:rsidR="008A6B99">
        <w:rPr>
          <w:rFonts w:ascii="Times New Roman" w:hAnsi="Times New Roman" w:cs="Times New Roman"/>
          <w:i w:val="0"/>
          <w:iCs w:val="0"/>
          <w:color w:val="auto"/>
          <w:sz w:val="24"/>
          <w:szCs w:val="24"/>
        </w:rPr>
        <w:t>a</w:t>
      </w:r>
      <w:r w:rsidRPr="0055028A">
        <w:rPr>
          <w:rFonts w:ascii="Times New Roman" w:hAnsi="Times New Roman" w:cs="Times New Roman"/>
          <w:i w:val="0"/>
          <w:iCs w:val="0"/>
          <w:color w:val="auto"/>
          <w:sz w:val="24"/>
          <w:szCs w:val="24"/>
        </w:rPr>
        <w:t>gua para todos en la localidad de Las Animas Guerrero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958"/>
        <w:gridCol w:w="2271"/>
        <w:gridCol w:w="2276"/>
      </w:tblGrid>
      <w:tr w:rsidR="00C15B85" w:rsidRPr="00E9146D" w14:paraId="1F5432E9" w14:textId="77777777" w:rsidTr="00E9146D">
        <w:trPr>
          <w:trHeight w:val="647"/>
        </w:trPr>
        <w:tc>
          <w:tcPr>
            <w:tcW w:w="1270" w:type="pct"/>
          </w:tcPr>
          <w:p w14:paraId="00F7625E"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Resumen narrativo</w:t>
            </w:r>
          </w:p>
        </w:tc>
        <w:tc>
          <w:tcPr>
            <w:tcW w:w="1127" w:type="pct"/>
          </w:tcPr>
          <w:p w14:paraId="2D8566EC" w14:textId="77777777" w:rsidR="00C15B85" w:rsidRPr="00E9146D" w:rsidRDefault="00C15B85"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1300" w:type="pct"/>
          </w:tcPr>
          <w:p w14:paraId="71CA3D1B"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1303" w:type="pct"/>
          </w:tcPr>
          <w:p w14:paraId="76972430" w14:textId="77777777" w:rsidR="00C15B85" w:rsidRPr="00E9146D" w:rsidRDefault="00C15B8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C15B85" w:rsidRPr="00E9146D" w14:paraId="3E553FBE" w14:textId="77777777" w:rsidTr="00E9146D">
        <w:trPr>
          <w:trHeight w:val="731"/>
        </w:trPr>
        <w:tc>
          <w:tcPr>
            <w:tcW w:w="1270" w:type="pct"/>
          </w:tcPr>
          <w:p w14:paraId="7C31D6A7"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1F04C5D9"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Mejora de la distribución y organización comunitaria de los individuos de Las Animas. </w:t>
            </w:r>
          </w:p>
          <w:p w14:paraId="1526CF01" w14:textId="77777777" w:rsidR="00C15B85" w:rsidRPr="00E9146D" w:rsidRDefault="00C15B85" w:rsidP="005674D2">
            <w:pPr>
              <w:spacing w:line="240" w:lineRule="auto"/>
              <w:rPr>
                <w:rFonts w:ascii="Times New Roman" w:hAnsi="Times New Roman" w:cs="Times New Roman"/>
                <w:bCs/>
                <w:sz w:val="24"/>
                <w:szCs w:val="24"/>
              </w:rPr>
            </w:pPr>
          </w:p>
        </w:tc>
        <w:tc>
          <w:tcPr>
            <w:tcW w:w="1127" w:type="pct"/>
          </w:tcPr>
          <w:p w14:paraId="0CE0238C" w14:textId="77777777" w:rsidR="00C15B85" w:rsidRPr="00E9146D" w:rsidRDefault="00C15B85" w:rsidP="005674D2">
            <w:pPr>
              <w:spacing w:line="240" w:lineRule="auto"/>
              <w:rPr>
                <w:rFonts w:ascii="Times New Roman" w:hAnsi="Times New Roman" w:cs="Times New Roman"/>
                <w:bCs/>
                <w:sz w:val="24"/>
                <w:szCs w:val="24"/>
              </w:rPr>
            </w:pPr>
          </w:p>
          <w:p w14:paraId="0DC05E98" w14:textId="2A5068F9"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de una buena distribución del agua.</w:t>
            </w:r>
          </w:p>
          <w:p w14:paraId="27F9B18E" w14:textId="77777777" w:rsidR="00C15B85" w:rsidRPr="00E9146D" w:rsidRDefault="00C15B85" w:rsidP="005674D2">
            <w:pPr>
              <w:spacing w:line="240" w:lineRule="auto"/>
              <w:rPr>
                <w:rFonts w:ascii="Times New Roman" w:hAnsi="Times New Roman" w:cs="Times New Roman"/>
                <w:bCs/>
                <w:sz w:val="24"/>
                <w:szCs w:val="24"/>
              </w:rPr>
            </w:pPr>
          </w:p>
        </w:tc>
        <w:tc>
          <w:tcPr>
            <w:tcW w:w="1300" w:type="pct"/>
          </w:tcPr>
          <w:p w14:paraId="311D613D" w14:textId="77777777" w:rsidR="00C15B85" w:rsidRPr="00E9146D" w:rsidRDefault="00C15B85" w:rsidP="005674D2">
            <w:pPr>
              <w:spacing w:line="240" w:lineRule="auto"/>
              <w:rPr>
                <w:rFonts w:ascii="Times New Roman" w:hAnsi="Times New Roman" w:cs="Times New Roman"/>
                <w:bCs/>
                <w:sz w:val="24"/>
                <w:szCs w:val="24"/>
              </w:rPr>
            </w:pPr>
          </w:p>
          <w:p w14:paraId="4F283408"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Operación del manual para la distribución del agua.</w:t>
            </w:r>
          </w:p>
        </w:tc>
        <w:tc>
          <w:tcPr>
            <w:tcW w:w="1303" w:type="pct"/>
          </w:tcPr>
          <w:p w14:paraId="5460ECB3"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2565680B"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Existe una administración más equitativa del agua.</w:t>
            </w:r>
          </w:p>
        </w:tc>
      </w:tr>
      <w:tr w:rsidR="00C15B85" w:rsidRPr="00E9146D" w14:paraId="6E2C2AB7" w14:textId="77777777" w:rsidTr="00E9146D">
        <w:trPr>
          <w:trHeight w:val="731"/>
        </w:trPr>
        <w:tc>
          <w:tcPr>
            <w:tcW w:w="1270" w:type="pct"/>
          </w:tcPr>
          <w:p w14:paraId="677B3C61"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w:t>
            </w:r>
          </w:p>
          <w:p w14:paraId="7DC845B4"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Disminuir a la escasez del agua en la localidad de Las Animas. </w:t>
            </w:r>
          </w:p>
          <w:p w14:paraId="0726FCE3" w14:textId="77777777" w:rsidR="00C15B85" w:rsidRPr="00E9146D" w:rsidRDefault="00C15B85" w:rsidP="005674D2">
            <w:pPr>
              <w:spacing w:line="240" w:lineRule="auto"/>
              <w:rPr>
                <w:rFonts w:ascii="Times New Roman" w:hAnsi="Times New Roman" w:cs="Times New Roman"/>
                <w:bCs/>
                <w:sz w:val="24"/>
                <w:szCs w:val="24"/>
              </w:rPr>
            </w:pPr>
          </w:p>
        </w:tc>
        <w:tc>
          <w:tcPr>
            <w:tcW w:w="1127" w:type="pct"/>
          </w:tcPr>
          <w:p w14:paraId="7DC0328E" w14:textId="77777777" w:rsidR="00C15B85" w:rsidRPr="00E9146D" w:rsidRDefault="00C15B85" w:rsidP="005674D2">
            <w:pPr>
              <w:spacing w:line="240" w:lineRule="auto"/>
              <w:rPr>
                <w:rFonts w:ascii="Times New Roman" w:hAnsi="Times New Roman" w:cs="Times New Roman"/>
                <w:bCs/>
                <w:sz w:val="24"/>
                <w:szCs w:val="24"/>
              </w:rPr>
            </w:pPr>
          </w:p>
          <w:p w14:paraId="5160643A" w14:textId="2ED92562"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de una buena organización en las Ánimas.</w:t>
            </w:r>
          </w:p>
          <w:p w14:paraId="79F1DB9C" w14:textId="77777777" w:rsidR="00C15B85" w:rsidRPr="00E9146D" w:rsidRDefault="00C15B85" w:rsidP="005674D2">
            <w:pPr>
              <w:spacing w:line="240" w:lineRule="auto"/>
              <w:rPr>
                <w:rFonts w:ascii="Times New Roman" w:hAnsi="Times New Roman" w:cs="Times New Roman"/>
                <w:bCs/>
                <w:sz w:val="24"/>
                <w:szCs w:val="24"/>
              </w:rPr>
            </w:pPr>
          </w:p>
        </w:tc>
        <w:tc>
          <w:tcPr>
            <w:tcW w:w="1300" w:type="pct"/>
          </w:tcPr>
          <w:p w14:paraId="4E82E802" w14:textId="77777777" w:rsidR="00C15B85" w:rsidRPr="00E9146D" w:rsidRDefault="00C15B85" w:rsidP="005674D2">
            <w:pPr>
              <w:spacing w:line="240" w:lineRule="auto"/>
              <w:rPr>
                <w:rFonts w:ascii="Times New Roman" w:hAnsi="Times New Roman" w:cs="Times New Roman"/>
                <w:bCs/>
                <w:sz w:val="24"/>
                <w:szCs w:val="24"/>
              </w:rPr>
            </w:pPr>
          </w:p>
          <w:p w14:paraId="0F0B63C7"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Informe de actividades anuales por parte del comisario municipal de los proyectos para la comunidad.</w:t>
            </w:r>
          </w:p>
          <w:p w14:paraId="42FF94F8" w14:textId="77777777" w:rsidR="00C15B85" w:rsidRPr="00E9146D" w:rsidRDefault="00C15B85" w:rsidP="005674D2">
            <w:pPr>
              <w:spacing w:line="240" w:lineRule="auto"/>
              <w:rPr>
                <w:rFonts w:ascii="Times New Roman" w:hAnsi="Times New Roman" w:cs="Times New Roman"/>
                <w:bCs/>
                <w:sz w:val="24"/>
                <w:szCs w:val="24"/>
              </w:rPr>
            </w:pPr>
          </w:p>
        </w:tc>
        <w:tc>
          <w:tcPr>
            <w:tcW w:w="1303" w:type="pct"/>
          </w:tcPr>
          <w:p w14:paraId="6202D977" w14:textId="77777777" w:rsidR="00C15B85" w:rsidRPr="00E9146D" w:rsidRDefault="00C15B85" w:rsidP="005674D2">
            <w:pPr>
              <w:spacing w:line="240" w:lineRule="auto"/>
              <w:rPr>
                <w:rFonts w:ascii="Times New Roman" w:hAnsi="Times New Roman" w:cs="Times New Roman"/>
                <w:bCs/>
                <w:sz w:val="24"/>
                <w:szCs w:val="24"/>
              </w:rPr>
            </w:pPr>
          </w:p>
          <w:p w14:paraId="225D8F3C"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Toma de decisiones e informes comunitarios acorde a reglamentos internos.</w:t>
            </w:r>
          </w:p>
          <w:p w14:paraId="7A4CC4F0" w14:textId="77777777" w:rsidR="00C15B85" w:rsidRPr="00E9146D" w:rsidRDefault="00C15B8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FF0000"/>
                <w:sz w:val="24"/>
                <w:szCs w:val="24"/>
              </w:rPr>
              <w:t xml:space="preserve"> </w:t>
            </w:r>
          </w:p>
        </w:tc>
      </w:tr>
      <w:tr w:rsidR="00C15B85" w:rsidRPr="00E9146D" w14:paraId="4AA73F97" w14:textId="77777777" w:rsidTr="00E9146D">
        <w:trPr>
          <w:trHeight w:val="731"/>
        </w:trPr>
        <w:tc>
          <w:tcPr>
            <w:tcW w:w="1270" w:type="pct"/>
          </w:tcPr>
          <w:p w14:paraId="2F6F8E5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Componentes</w:t>
            </w:r>
          </w:p>
          <w:p w14:paraId="65B37930" w14:textId="77777777" w:rsidR="00C15B85" w:rsidRPr="00E9146D" w:rsidRDefault="00C15B85" w:rsidP="005674D2">
            <w:pPr>
              <w:numPr>
                <w:ilvl w:val="0"/>
                <w:numId w:val="11"/>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Manual de operación:</w:t>
            </w:r>
          </w:p>
          <w:p w14:paraId="313D1662"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 Distribución del agua.</w:t>
            </w:r>
          </w:p>
          <w:p w14:paraId="0F906F51"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b) Buena organización.</w:t>
            </w:r>
          </w:p>
        </w:tc>
        <w:tc>
          <w:tcPr>
            <w:tcW w:w="1127" w:type="pct"/>
          </w:tcPr>
          <w:p w14:paraId="330B355E"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500B20CD" w14:textId="37AB082C" w:rsidR="00C15B85" w:rsidRPr="00E9146D" w:rsidRDefault="00C15B85" w:rsidP="005674D2">
            <w:pPr>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30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las acciones de mejora para la distribución de la localidad.</w:t>
            </w:r>
          </w:p>
        </w:tc>
        <w:tc>
          <w:tcPr>
            <w:tcW w:w="1300" w:type="pct"/>
          </w:tcPr>
          <w:p w14:paraId="55F64784"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64227422"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Sumatoria de los conocimientos, prácticas y buen manejo del recurso agua.</w:t>
            </w:r>
          </w:p>
        </w:tc>
        <w:tc>
          <w:tcPr>
            <w:tcW w:w="1303" w:type="pct"/>
          </w:tcPr>
          <w:p w14:paraId="18CE2CBF" w14:textId="77777777" w:rsidR="00C15B85" w:rsidRPr="00E9146D" w:rsidRDefault="00C15B85" w:rsidP="005674D2">
            <w:pPr>
              <w:spacing w:line="240" w:lineRule="auto"/>
              <w:rPr>
                <w:rFonts w:ascii="Times New Roman" w:hAnsi="Times New Roman" w:cs="Times New Roman"/>
                <w:bCs/>
                <w:sz w:val="24"/>
                <w:szCs w:val="24"/>
              </w:rPr>
            </w:pPr>
          </w:p>
          <w:p w14:paraId="3897608C" w14:textId="44FB115E"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Se implementa el </w:t>
            </w:r>
            <w:r w:rsidR="008A6B99" w:rsidRPr="00E9146D">
              <w:rPr>
                <w:rFonts w:ascii="Times New Roman" w:hAnsi="Times New Roman" w:cs="Times New Roman"/>
                <w:bCs/>
                <w:sz w:val="24"/>
                <w:szCs w:val="24"/>
              </w:rPr>
              <w:t>n</w:t>
            </w:r>
            <w:r w:rsidRPr="00E9146D">
              <w:rPr>
                <w:rFonts w:ascii="Times New Roman" w:hAnsi="Times New Roman" w:cs="Times New Roman"/>
                <w:bCs/>
                <w:sz w:val="24"/>
                <w:szCs w:val="24"/>
              </w:rPr>
              <w:t>uevo reglamento a corto plazo y se asumen derechos y obligaciones.</w:t>
            </w:r>
          </w:p>
          <w:p w14:paraId="225FA770" w14:textId="77777777" w:rsidR="00C15B85" w:rsidRPr="00E9146D" w:rsidRDefault="00C15B85" w:rsidP="005674D2">
            <w:pPr>
              <w:spacing w:line="240" w:lineRule="auto"/>
              <w:rPr>
                <w:rFonts w:ascii="Times New Roman" w:hAnsi="Times New Roman" w:cs="Times New Roman"/>
                <w:bCs/>
                <w:sz w:val="24"/>
                <w:szCs w:val="24"/>
              </w:rPr>
            </w:pPr>
          </w:p>
        </w:tc>
      </w:tr>
      <w:tr w:rsidR="00C15B85" w:rsidRPr="00E9146D" w14:paraId="0840C1A5" w14:textId="77777777" w:rsidTr="00E9146D">
        <w:trPr>
          <w:trHeight w:val="714"/>
        </w:trPr>
        <w:tc>
          <w:tcPr>
            <w:tcW w:w="1270" w:type="pct"/>
          </w:tcPr>
          <w:p w14:paraId="0D3F5DC6"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Actividades</w:t>
            </w:r>
          </w:p>
          <w:p w14:paraId="52FD2735" w14:textId="77777777"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Manual de operación para la distribución del agua para las colonias de Las Animas. </w:t>
            </w:r>
          </w:p>
          <w:p w14:paraId="54D5F185" w14:textId="77777777" w:rsidR="00C15B85" w:rsidRPr="00E9146D" w:rsidRDefault="00C15B85" w:rsidP="005674D2">
            <w:pPr>
              <w:spacing w:line="240" w:lineRule="auto"/>
              <w:rPr>
                <w:rFonts w:ascii="Times New Roman" w:hAnsi="Times New Roman" w:cs="Times New Roman"/>
                <w:bCs/>
                <w:sz w:val="24"/>
                <w:szCs w:val="24"/>
              </w:rPr>
            </w:pPr>
          </w:p>
          <w:p w14:paraId="2E9F7048" w14:textId="77777777" w:rsidR="00C15B85" w:rsidRPr="00E9146D" w:rsidRDefault="00C15B85" w:rsidP="005674D2">
            <w:pPr>
              <w:numPr>
                <w:ilvl w:val="0"/>
                <w:numId w:val="12"/>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Capacitación para la creación de un reglamento interno.</w:t>
            </w:r>
          </w:p>
          <w:p w14:paraId="35A34263" w14:textId="77777777" w:rsidR="00C15B85" w:rsidRPr="00E9146D" w:rsidRDefault="00C15B85" w:rsidP="005674D2">
            <w:pPr>
              <w:numPr>
                <w:ilvl w:val="0"/>
                <w:numId w:val="12"/>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 xml:space="preserve">Capacitar para la participación comunitaria. </w:t>
            </w:r>
          </w:p>
          <w:p w14:paraId="5336ADB3" w14:textId="77777777" w:rsidR="00C15B85" w:rsidRPr="00E9146D" w:rsidRDefault="00C15B85" w:rsidP="005674D2">
            <w:pPr>
              <w:spacing w:line="240" w:lineRule="auto"/>
              <w:rPr>
                <w:rFonts w:ascii="Times New Roman" w:hAnsi="Times New Roman" w:cs="Times New Roman"/>
                <w:bCs/>
                <w:sz w:val="24"/>
                <w:szCs w:val="24"/>
              </w:rPr>
            </w:pPr>
          </w:p>
        </w:tc>
        <w:tc>
          <w:tcPr>
            <w:tcW w:w="1127" w:type="pct"/>
          </w:tcPr>
          <w:p w14:paraId="73B28EC8" w14:textId="77777777" w:rsidR="00C15B85" w:rsidRPr="00E9146D" w:rsidRDefault="00C15B85" w:rsidP="005674D2">
            <w:pPr>
              <w:spacing w:line="240" w:lineRule="auto"/>
              <w:rPr>
                <w:rFonts w:ascii="Times New Roman" w:hAnsi="Times New Roman" w:cs="Times New Roman"/>
                <w:bCs/>
                <w:sz w:val="24"/>
                <w:szCs w:val="24"/>
              </w:rPr>
            </w:pPr>
          </w:p>
          <w:p w14:paraId="241C77EF" w14:textId="3BEEBA08"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1.1. Contribuir al </w:t>
            </w:r>
            <w:r w:rsidR="00CE02E2" w:rsidRPr="00E9146D">
              <w:rPr>
                <w:rFonts w:ascii="Times New Roman" w:hAnsi="Times New Roman" w:cs="Times New Roman"/>
                <w:bCs/>
                <w:sz w:val="24"/>
                <w:szCs w:val="24"/>
              </w:rPr>
              <w:t>20</w:t>
            </w:r>
            <w:r w:rsidR="008A6B99" w:rsidRPr="00E9146D">
              <w:rPr>
                <w:rFonts w:ascii="Times New Roman" w:hAnsi="Times New Roman" w:cs="Times New Roman"/>
                <w:bCs/>
                <w:sz w:val="24"/>
                <w:szCs w:val="24"/>
              </w:rPr>
              <w:t> </w:t>
            </w:r>
            <w:r w:rsidR="00CE02E2" w:rsidRPr="00E9146D">
              <w:rPr>
                <w:rFonts w:ascii="Times New Roman" w:hAnsi="Times New Roman" w:cs="Times New Roman"/>
                <w:bCs/>
                <w:sz w:val="24"/>
                <w:szCs w:val="24"/>
              </w:rPr>
              <w:t>%</w:t>
            </w:r>
            <w:r w:rsidR="00D738BE"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 distribución del agua de las </w:t>
            </w:r>
            <w:r w:rsidR="00D738BE" w:rsidRPr="00E9146D">
              <w:rPr>
                <w:rFonts w:ascii="Times New Roman" w:hAnsi="Times New Roman" w:cs="Times New Roman"/>
                <w:bCs/>
                <w:sz w:val="24"/>
                <w:szCs w:val="24"/>
              </w:rPr>
              <w:t>seis</w:t>
            </w:r>
            <w:r w:rsidRPr="00E9146D">
              <w:rPr>
                <w:rFonts w:ascii="Times New Roman" w:hAnsi="Times New Roman" w:cs="Times New Roman"/>
                <w:bCs/>
                <w:sz w:val="24"/>
                <w:szCs w:val="24"/>
              </w:rPr>
              <w:t xml:space="preserve"> colonias de la localidad de las Ánimas.</w:t>
            </w:r>
          </w:p>
          <w:p w14:paraId="7331C73D" w14:textId="50639A53"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a) Contribuir al </w:t>
            </w:r>
            <w:r w:rsidR="00CE02E2" w:rsidRPr="00E9146D">
              <w:rPr>
                <w:rFonts w:ascii="Times New Roman" w:hAnsi="Times New Roman" w:cs="Times New Roman"/>
                <w:bCs/>
                <w:sz w:val="24"/>
                <w:szCs w:val="24"/>
              </w:rPr>
              <w:t>30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para un buen manejo del recurso agua.</w:t>
            </w:r>
          </w:p>
          <w:p w14:paraId="57B570EF" w14:textId="18243EB1" w:rsidR="00C15B85" w:rsidRPr="00E9146D" w:rsidRDefault="00C15B8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b) Contribuir al </w:t>
            </w:r>
            <w:r w:rsidR="00CE02E2" w:rsidRPr="00E9146D">
              <w:rPr>
                <w:rFonts w:ascii="Times New Roman" w:hAnsi="Times New Roman" w:cs="Times New Roman"/>
                <w:bCs/>
                <w:sz w:val="24"/>
                <w:szCs w:val="24"/>
              </w:rPr>
              <w:t>30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00D738BE"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 organización comunitaria para </w:t>
            </w:r>
            <w:r w:rsidRPr="00E9146D">
              <w:rPr>
                <w:rFonts w:ascii="Times New Roman" w:hAnsi="Times New Roman" w:cs="Times New Roman"/>
                <w:bCs/>
                <w:sz w:val="24"/>
                <w:szCs w:val="24"/>
              </w:rPr>
              <w:lastRenderedPageBreak/>
              <w:t>la gestión de programas para la localidad.</w:t>
            </w:r>
          </w:p>
          <w:p w14:paraId="66BA71BD" w14:textId="77777777" w:rsidR="00C15B85" w:rsidRPr="00E9146D" w:rsidRDefault="00C15B85" w:rsidP="005674D2">
            <w:pPr>
              <w:spacing w:line="240" w:lineRule="auto"/>
              <w:rPr>
                <w:rFonts w:ascii="Times New Roman" w:hAnsi="Times New Roman" w:cs="Times New Roman"/>
                <w:bCs/>
                <w:sz w:val="24"/>
                <w:szCs w:val="24"/>
              </w:rPr>
            </w:pPr>
          </w:p>
        </w:tc>
        <w:tc>
          <w:tcPr>
            <w:tcW w:w="1300" w:type="pct"/>
          </w:tcPr>
          <w:p w14:paraId="19AA559A"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36A2A4AD" w14:textId="77777777" w:rsidR="00C15B85" w:rsidRPr="00E9146D" w:rsidRDefault="00C15B85" w:rsidP="005674D2">
            <w:pPr>
              <w:numPr>
                <w:ilvl w:val="1"/>
                <w:numId w:val="10"/>
              </w:numPr>
              <w:spacing w:after="0" w:line="240" w:lineRule="auto"/>
              <w:contextualSpacing/>
              <w:rPr>
                <w:rFonts w:ascii="Times New Roman" w:hAnsi="Times New Roman" w:cs="Times New Roman"/>
                <w:bCs/>
                <w:sz w:val="24"/>
                <w:szCs w:val="24"/>
              </w:rPr>
            </w:pPr>
            <w:r w:rsidRPr="00E9146D">
              <w:rPr>
                <w:rFonts w:ascii="Times New Roman" w:hAnsi="Times New Roman" w:cs="Times New Roman"/>
                <w:bCs/>
                <w:sz w:val="24"/>
                <w:szCs w:val="24"/>
              </w:rPr>
              <w:t>Muestras del monitoreo social por parte de los comités.</w:t>
            </w:r>
          </w:p>
          <w:p w14:paraId="18944F60" w14:textId="77777777" w:rsidR="00C15B85" w:rsidRPr="00E9146D" w:rsidRDefault="00C15B85" w:rsidP="005674D2">
            <w:pPr>
              <w:spacing w:line="240" w:lineRule="auto"/>
              <w:rPr>
                <w:rFonts w:ascii="Times New Roman" w:hAnsi="Times New Roman" w:cs="Times New Roman"/>
                <w:bCs/>
                <w:sz w:val="24"/>
                <w:szCs w:val="24"/>
              </w:rPr>
            </w:pPr>
          </w:p>
          <w:p w14:paraId="0CB5D724" w14:textId="77777777" w:rsidR="00C15B85" w:rsidRPr="00E9146D" w:rsidRDefault="00C15B85" w:rsidP="005674D2">
            <w:pPr>
              <w:spacing w:line="240" w:lineRule="auto"/>
              <w:rPr>
                <w:rFonts w:ascii="Times New Roman" w:hAnsi="Times New Roman" w:cs="Times New Roman"/>
                <w:bCs/>
                <w:sz w:val="24"/>
                <w:szCs w:val="24"/>
              </w:rPr>
            </w:pPr>
          </w:p>
          <w:p w14:paraId="370B3B92" w14:textId="77777777" w:rsidR="00C15B85" w:rsidRPr="00E9146D" w:rsidRDefault="00C15B85" w:rsidP="005674D2">
            <w:pPr>
              <w:numPr>
                <w:ilvl w:val="0"/>
                <w:numId w:val="13"/>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Muestras del monitoreo social por parte de los comités.</w:t>
            </w:r>
          </w:p>
          <w:p w14:paraId="44F9326C" w14:textId="77777777" w:rsidR="00C15B85" w:rsidRPr="00E9146D" w:rsidRDefault="00C15B85" w:rsidP="005674D2">
            <w:pPr>
              <w:numPr>
                <w:ilvl w:val="0"/>
                <w:numId w:val="13"/>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 asistencia de las personas a los talleres.</w:t>
            </w:r>
          </w:p>
        </w:tc>
        <w:tc>
          <w:tcPr>
            <w:tcW w:w="1303" w:type="pct"/>
          </w:tcPr>
          <w:p w14:paraId="27101FAB" w14:textId="77777777" w:rsidR="00C15B85" w:rsidRPr="00E9146D" w:rsidRDefault="00C15B85" w:rsidP="005674D2">
            <w:pPr>
              <w:spacing w:line="240" w:lineRule="auto"/>
              <w:rPr>
                <w:rFonts w:ascii="Times New Roman" w:hAnsi="Times New Roman" w:cs="Times New Roman"/>
                <w:bCs/>
                <w:color w:val="000000"/>
                <w:sz w:val="24"/>
                <w:szCs w:val="24"/>
                <w:lang w:eastAsia="es-MX"/>
              </w:rPr>
            </w:pPr>
          </w:p>
          <w:p w14:paraId="309BB312" w14:textId="276AC45A" w:rsidR="00C15B85" w:rsidRPr="00E9146D" w:rsidRDefault="00C15B85" w:rsidP="005674D2">
            <w:pPr>
              <w:numPr>
                <w:ilvl w:val="1"/>
                <w:numId w:val="11"/>
              </w:numPr>
              <w:spacing w:after="0" w:line="240" w:lineRule="auto"/>
              <w:contextualSpacing/>
              <w:rPr>
                <w:rFonts w:ascii="Times New Roman" w:eastAsia="Times New Roman" w:hAnsi="Times New Roman" w:cs="Times New Roman"/>
                <w:bCs/>
                <w:sz w:val="24"/>
                <w:szCs w:val="24"/>
                <w:lang w:eastAsia="es-MX"/>
              </w:rPr>
            </w:pPr>
            <w:r w:rsidRPr="00E9146D">
              <w:rPr>
                <w:rFonts w:ascii="Times New Roman" w:eastAsia="Times New Roman" w:hAnsi="Times New Roman" w:cs="Times New Roman"/>
                <w:bCs/>
                <w:sz w:val="24"/>
                <w:szCs w:val="24"/>
                <w:lang w:eastAsia="es-MX"/>
              </w:rPr>
              <w:t xml:space="preserve">Se diseña el nuevo </w:t>
            </w:r>
            <w:r w:rsidR="008A6B99" w:rsidRPr="00E9146D">
              <w:rPr>
                <w:rFonts w:ascii="Times New Roman" w:eastAsia="Times New Roman" w:hAnsi="Times New Roman" w:cs="Times New Roman"/>
                <w:bCs/>
                <w:sz w:val="24"/>
                <w:szCs w:val="24"/>
                <w:lang w:eastAsia="es-MX"/>
              </w:rPr>
              <w:t>s</w:t>
            </w:r>
            <w:r w:rsidRPr="00E9146D">
              <w:rPr>
                <w:rFonts w:ascii="Times New Roman" w:eastAsia="Times New Roman" w:hAnsi="Times New Roman" w:cs="Times New Roman"/>
                <w:bCs/>
                <w:sz w:val="24"/>
                <w:szCs w:val="24"/>
                <w:lang w:eastAsia="es-MX"/>
              </w:rPr>
              <w:t>istema de red con métodos de gravedad para abasto de agua.</w:t>
            </w:r>
          </w:p>
          <w:p w14:paraId="60318C1C" w14:textId="77777777" w:rsidR="00C15B85" w:rsidRPr="00E9146D" w:rsidRDefault="00C15B85" w:rsidP="005674D2">
            <w:pPr>
              <w:numPr>
                <w:ilvl w:val="0"/>
                <w:numId w:val="14"/>
              </w:numPr>
              <w:spacing w:after="0" w:line="240" w:lineRule="auto"/>
              <w:contextualSpacing/>
              <w:rPr>
                <w:rFonts w:ascii="Times New Roman" w:eastAsia="Times New Roman" w:hAnsi="Times New Roman" w:cs="Times New Roman"/>
                <w:bCs/>
                <w:sz w:val="24"/>
                <w:szCs w:val="24"/>
                <w:lang w:eastAsia="es-MX"/>
              </w:rPr>
            </w:pPr>
            <w:r w:rsidRPr="00E9146D">
              <w:rPr>
                <w:rFonts w:ascii="Times New Roman" w:eastAsia="Times New Roman" w:hAnsi="Times New Roman" w:cs="Times New Roman"/>
                <w:bCs/>
                <w:sz w:val="24"/>
                <w:szCs w:val="24"/>
                <w:lang w:eastAsia="es-MX"/>
              </w:rPr>
              <w:t>Se dan soluciones a problemas sociales por distribución de agua.</w:t>
            </w:r>
          </w:p>
          <w:p w14:paraId="67D8EE74" w14:textId="77777777" w:rsidR="00C15B85" w:rsidRPr="00E9146D" w:rsidRDefault="00C15B85" w:rsidP="005674D2">
            <w:pPr>
              <w:numPr>
                <w:ilvl w:val="0"/>
                <w:numId w:val="14"/>
              </w:numPr>
              <w:spacing w:after="0" w:line="240" w:lineRule="auto"/>
              <w:contextualSpacing/>
              <w:rPr>
                <w:rFonts w:ascii="Times New Roman" w:eastAsia="Times New Roman" w:hAnsi="Times New Roman" w:cs="Times New Roman"/>
                <w:bCs/>
                <w:sz w:val="24"/>
                <w:szCs w:val="24"/>
                <w:lang w:eastAsia="es-ES"/>
              </w:rPr>
            </w:pPr>
            <w:r w:rsidRPr="00E9146D">
              <w:rPr>
                <w:rFonts w:ascii="Times New Roman" w:eastAsia="Times New Roman" w:hAnsi="Times New Roman" w:cs="Times New Roman"/>
                <w:bCs/>
                <w:sz w:val="24"/>
                <w:szCs w:val="24"/>
                <w:lang w:eastAsia="es-ES"/>
              </w:rPr>
              <w:t xml:space="preserve">Mejor organización </w:t>
            </w:r>
            <w:r w:rsidRPr="00E9146D">
              <w:rPr>
                <w:rFonts w:ascii="Times New Roman" w:eastAsia="Times New Roman" w:hAnsi="Times New Roman" w:cs="Times New Roman"/>
                <w:bCs/>
                <w:sz w:val="24"/>
                <w:szCs w:val="24"/>
                <w:lang w:eastAsia="es-ES"/>
              </w:rPr>
              <w:lastRenderedPageBreak/>
              <w:t>y trabajo conjunto de autoridades locales.</w:t>
            </w:r>
          </w:p>
        </w:tc>
      </w:tr>
    </w:tbl>
    <w:p w14:paraId="32CCF097" w14:textId="092204EE" w:rsidR="00C15B85" w:rsidRPr="0055028A" w:rsidRDefault="00EB4B46" w:rsidP="008A6B99">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r w:rsidRPr="008A6B99">
        <w:rPr>
          <w:rFonts w:ascii="Times New Roman" w:hAnsi="Times New Roman" w:cs="Times New Roman"/>
          <w:color w:val="221E1F"/>
          <w:sz w:val="24"/>
          <w:szCs w:val="24"/>
          <w:lang w:val="es-CO" w:eastAsia="es-CL"/>
        </w:rPr>
        <w:lastRenderedPageBreak/>
        <w:t xml:space="preserve">Fuente: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p w14:paraId="774A2224" w14:textId="2CE7365E" w:rsidR="0057555F" w:rsidRPr="0055028A" w:rsidRDefault="0057555F" w:rsidP="0057555F">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La importancia de diseñar planes comunitarios para la protección y conservación de los recursos naturales son una forma sencilla y organizada de ejecutar estrategias surgidas de las comunidades. El </w:t>
      </w:r>
      <w:r w:rsidR="008A6B99">
        <w:rPr>
          <w:rFonts w:ascii="Times New Roman" w:hAnsi="Times New Roman" w:cs="Times New Roman"/>
          <w:sz w:val="24"/>
          <w:szCs w:val="24"/>
        </w:rPr>
        <w:t>p</w:t>
      </w:r>
      <w:r w:rsidRPr="0055028A">
        <w:rPr>
          <w:rFonts w:ascii="Times New Roman" w:hAnsi="Times New Roman" w:cs="Times New Roman"/>
          <w:sz w:val="24"/>
          <w:szCs w:val="24"/>
        </w:rPr>
        <w:t xml:space="preserve">lan permite trabajar con mejores resultados a favor de la organización comunitaria y se mejora la participación en actividades como la limpieza colectiva de ríos y áreas públicas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{"citationID":"Qt7lLqX9","properties":{"formattedCitation":"(Bussotti et\\uc0\\u160{}al., 2015; McKinley et\\uc0\\u160{}al., 2017)","plainCitation":"(Bussotti et al., 2015; McKinley et al., 2017)","noteIndex":0},"citationItems":[{"id":211,"uris":["http://zotero.org/users/7215972/items/2H625UGF"],"itemData":{"id":211,"type":"article-journal","container-title":"Environmental and Experimental Botany","DOI":"10.1016/j.envexpbot.2014.11.006","ISSN":"00988472","journalAbbreviation":"Environmental and Experimental Botany","language":"en","page":"91-113","source":"DOI.org (Crossref)","title":"Functional traits and adaptive capacity of European forests to climate change","URL":"https://linkinghub.elsevier.com/retrieve/pii/S0098847214002585","volume":"111","author":[{"family":"Bussotti","given":"Filippo"},{"family":"Pollastrini","given":"Martina"},{"family":"Holland","given":"Vera"},{"family":"Brüggemann","given":"Wolfgang"}],"accessed":{"date-parts":[["2021",2,27]]},"issued":{"date-parts":[["2015",3]]}}},{"id":655,"uris":["http://zotero.org/users/7215972/items/6BAJF48C"],"itemData":{"id":655,"type":"article-journal","container-title":"Biological Conservation","DOI":"10.1016/j.biocon.2016.05.015","ISSN":"00063207","journalAbbreviation":"Biological Conservation","language":"en","page":"15-28","source":"DOI.org (Crossref)","title":"Citizen science can improve conservation science, natural resource management, and environmental protection","URL":"https://linkinghub.elsevier.com/retrieve/pii/S0006320716301963","volume":"208","author":[{"family":"McKinley","given":"Duncan C."},{"family":"Miller-Rushing","given":"Abe J."},{"family":"Ballard","given":"Heidi L."},{"family":"Bonney","given":"Rick"},{"family":"Brown","given":"Hutch"},{"family":"Cook-Patton","given":"Susan C."},{"family":"Evans","given":"Daniel M."},{"family":"French","given":"Rebecca A."},{"family":"Parrish","given":"Julia K."},{"family":"Phillips","given":"Tina B."},{"family":"Ryan","given":"Sean F."},{"family":"Shanley","given":"Lea A."},{"family":"Shirk","given":"Jennifer L."},{"family":"Stepenuck","given":"Kristine F."},{"family":"Weltzin","given":"Jake F."},{"family":"Wiggins","given":"Andrea"},{"family":"Boyle","given":"Owen D."},{"family":"Briggs","given":"Russell D."},{"family":"Chapin","given":"Stuart F."},{"family":"Hewitt","given":"David A."},{"family":"Preuss","given":"Peter W."},{"family":"Soukup","given":"Michael A."}],"accessed":{"date-parts":[["2021",9,5]]},"issued":{"date-parts":[["2017",4]]}}}],"schema":"https://github.com/citation-style-language/schema/raw/master/csl-citation.json"}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(Bussotti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xml:space="preserve">, 2015; McKinley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2017)</w:t>
      </w:r>
      <w:r w:rsidR="00EC3DD6"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2D78AB45" w14:textId="77777777" w:rsidR="008A6B99" w:rsidRDefault="0057555F" w:rsidP="008A6B99">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Otro mecanismo de manejo de la biodiversidad son las </w:t>
      </w:r>
      <w:r w:rsidR="008A6B99" w:rsidRPr="0055028A">
        <w:rPr>
          <w:rFonts w:ascii="Times New Roman" w:hAnsi="Times New Roman" w:cs="Times New Roman"/>
          <w:sz w:val="24"/>
          <w:szCs w:val="24"/>
        </w:rPr>
        <w:t xml:space="preserve">unidades de manejo para la conservación de la vida silvestre </w:t>
      </w:r>
      <w:r w:rsidRPr="0055028A">
        <w:rPr>
          <w:rFonts w:ascii="Times New Roman" w:hAnsi="Times New Roman" w:cs="Times New Roman"/>
          <w:sz w:val="24"/>
          <w:szCs w:val="24"/>
        </w:rPr>
        <w:t>(UMA</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sistema </w:t>
      </w:r>
      <w:r w:rsidR="008A6B99">
        <w:rPr>
          <w:rFonts w:ascii="Times New Roman" w:hAnsi="Times New Roman" w:cs="Times New Roman"/>
          <w:sz w:val="24"/>
          <w:szCs w:val="24"/>
        </w:rPr>
        <w:t xml:space="preserve">que </w:t>
      </w:r>
      <w:r w:rsidRPr="0055028A">
        <w:rPr>
          <w:rFonts w:ascii="Times New Roman" w:hAnsi="Times New Roman" w:cs="Times New Roman"/>
          <w:sz w:val="24"/>
          <w:szCs w:val="24"/>
        </w:rPr>
        <w:t xml:space="preserve">fue establecido en 1997 con el objetivo de ayudar a conciliar y reforzar mutuamente la conservación de la biodiversidad con las necesidades productivas y de desarrollo socioeconómico del sector rural. </w:t>
      </w:r>
    </w:p>
    <w:p w14:paraId="04D696F0" w14:textId="761CB9BB" w:rsidR="00C15B85" w:rsidRDefault="0057555F" w:rsidP="008A6B99">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 xml:space="preserve">En la norma de UMA se establece que todas las </w:t>
      </w:r>
      <w:r w:rsidR="008A6B99">
        <w:rPr>
          <w:rFonts w:ascii="Times New Roman" w:hAnsi="Times New Roman" w:cs="Times New Roman"/>
          <w:sz w:val="24"/>
          <w:szCs w:val="24"/>
        </w:rPr>
        <w:t>u</w:t>
      </w:r>
      <w:r w:rsidRPr="0055028A">
        <w:rPr>
          <w:rFonts w:ascii="Times New Roman" w:hAnsi="Times New Roman" w:cs="Times New Roman"/>
          <w:sz w:val="24"/>
          <w:szCs w:val="24"/>
        </w:rPr>
        <w:t>nidades necesitan un plan de manejo</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en este caso</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se compuso de cuatro proyectos (agregados en dos programas) (tabla 5) para los cuales se establecieron objetivos que contribuyeron a la buena calidad del agua en la localidad de Las Animas </w:t>
      </w:r>
      <w:r w:rsidR="00EC3DD6" w:rsidRPr="0055028A">
        <w:rPr>
          <w:rFonts w:ascii="Times New Roman" w:hAnsi="Times New Roman" w:cs="Times New Roman"/>
          <w:sz w:val="24"/>
          <w:szCs w:val="24"/>
        </w:rPr>
        <w:fldChar w:fldCharType="begin"/>
      </w:r>
      <w:r w:rsidR="00EC3DD6" w:rsidRPr="0055028A">
        <w:rPr>
          <w:rFonts w:ascii="Times New Roman" w:hAnsi="Times New Roman" w:cs="Times New Roman"/>
          <w:sz w:val="24"/>
          <w:szCs w:val="24"/>
        </w:rPr>
        <w:instrText xml:space="preserve"> ADDIN ZOTERO_ITEM CSL_CITATION {"citationID":"o4Hc5411","properties":{"formattedCitation":"(Jofre-Mel\\uc0\\u233{}ndez et\\uc0\\u160{}al., 2015; L\\uc0\\u243{}pez-Velasco et\\uc0\\u160{}al., 2015; Vigo Barrios, 2019)","plainCitation":"(Jofre-Meléndez et al., 2015; López-Velasco et al., 2015; Vigo Barrios, 2019)","noteIndex":0},"citationItems":[{"id":634,"uris":["http://zotero.org/users/7215972/items/7ERLZUW8"],"itemData":{"id":634,"type":"article-journal","container-title":"TIP. Revista especializada en ciencias químico-biológicas","issue":"2","note":"publisher: Universidad Nacional Autónoma de México, Facultad de Estudios Superiores …","page":"122–130","source":"Google Scholar","title":"Calidad del agua de la niebla captada artificialmente en la microcuenca del río Pixquiac, Veracruz, México: resultados preliminares","title-short":"Calidad del agua de la niebla captada artificialmente en la microcuenca del río Pixquiac, Veracruz, México","volume":"18","author":[{"family":"Jofre-Meléndez","given":"Rodolfo"},{"family":"Cervantes-Pérez","given":"Juan"},{"family":"Barradas","given":"Víctor L."}],"issued":{"date-parts":[["2015"]]}}},{"id":583,"uris":["http://zotero.org/users/7215972/items/AKPUYCPB"],"itemData":{"id":583,"type":"article-journal","source":"Google Scholar","title":"Percepción de calidad de vida, contaminación y riesgo en localidades rurales del Municipio de Tecoanapa, Guerrero","author":[{"family":"López-Velasco","given":"Rocío"},{"family":"Rodríguez-Herrera","given":"América"},{"family":"González-González","given":"Humberto"},{"family":"Olivier-Salomé","given":"Branly"},{"family":"Montalvo-Marques","given":"Consuelo"}],"issued":{"date-parts":[["2015"]]}}},{"id":598,"uris":["http://zotero.org/users/7215972/items/ZDTIR36W"],"itemData":{"id":598,"type":"article-journal","note":"publisher: Universidad Privada del Norte","source":"Google Scholar","title":"Eficiencia y costo de tres tipos de malla en la captación de agua de neblina en el Abra de Coimolache, Hualgayoc","author":[{"family":"Vigo Barrios","given":"Marita Isabel"}],"issued":{"date-parts":[["2019"]]}}}],"schema":"https://github.com/citation-style-language/schema/raw/master/csl-citation.json"} </w:instrText>
      </w:r>
      <w:r w:rsidR="00EC3DD6" w:rsidRPr="0055028A">
        <w:rPr>
          <w:rFonts w:ascii="Times New Roman" w:hAnsi="Times New Roman" w:cs="Times New Roman"/>
          <w:sz w:val="24"/>
          <w:szCs w:val="24"/>
        </w:rPr>
        <w:fldChar w:fldCharType="separate"/>
      </w:r>
      <w:r w:rsidR="00EC3DD6" w:rsidRPr="0055028A">
        <w:rPr>
          <w:rFonts w:ascii="Times New Roman" w:hAnsi="Times New Roman" w:cs="Times New Roman"/>
          <w:sz w:val="24"/>
          <w:szCs w:val="24"/>
        </w:rPr>
        <w:t xml:space="preserve">(Jofre-Meléndez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xml:space="preserve">, 2015; López-Velasco </w:t>
      </w:r>
      <w:r w:rsidR="00A32830" w:rsidRPr="00A32830">
        <w:rPr>
          <w:rFonts w:ascii="Times New Roman" w:hAnsi="Times New Roman" w:cs="Times New Roman"/>
          <w:i/>
          <w:sz w:val="24"/>
          <w:szCs w:val="24"/>
        </w:rPr>
        <w:t>et al.</w:t>
      </w:r>
      <w:r w:rsidR="00EC3DD6" w:rsidRPr="0055028A">
        <w:rPr>
          <w:rFonts w:ascii="Times New Roman" w:hAnsi="Times New Roman" w:cs="Times New Roman"/>
          <w:sz w:val="24"/>
          <w:szCs w:val="24"/>
        </w:rPr>
        <w:t>, 2015; Vigo Barrios, 2019)</w:t>
      </w:r>
      <w:r w:rsidR="00EC3DD6" w:rsidRPr="0055028A">
        <w:rPr>
          <w:rFonts w:ascii="Times New Roman" w:hAnsi="Times New Roman" w:cs="Times New Roman"/>
          <w:sz w:val="24"/>
          <w:szCs w:val="24"/>
        </w:rPr>
        <w:fldChar w:fldCharType="end"/>
      </w:r>
      <w:r w:rsidRPr="0055028A">
        <w:rPr>
          <w:rFonts w:ascii="Times New Roman" w:hAnsi="Times New Roman" w:cs="Times New Roman"/>
          <w:sz w:val="24"/>
          <w:szCs w:val="24"/>
        </w:rPr>
        <w:t>.</w:t>
      </w:r>
    </w:p>
    <w:p w14:paraId="507D0887" w14:textId="77777777" w:rsidR="00E9146D" w:rsidRDefault="00E9146D" w:rsidP="008A6B99">
      <w:pPr>
        <w:spacing w:after="0" w:line="360" w:lineRule="auto"/>
        <w:ind w:firstLine="708"/>
        <w:jc w:val="both"/>
        <w:rPr>
          <w:rFonts w:ascii="Times New Roman" w:hAnsi="Times New Roman" w:cs="Times New Roman"/>
          <w:b/>
          <w:bCs/>
          <w:color w:val="221E1F"/>
          <w:sz w:val="28"/>
          <w:szCs w:val="28"/>
          <w:lang w:val="es-CO" w:eastAsia="es-CL"/>
        </w:rPr>
      </w:pPr>
    </w:p>
    <w:p w14:paraId="6AB6B241"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4878AFB4"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75A81683"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30AA45ED"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0D5D33F1"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1780D53D"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2FD34F72"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61373CA0"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5234CE5F"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33312553"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47F76144" w14:textId="77777777" w:rsidR="00440C77"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25577787" w14:textId="77777777" w:rsidR="00440C77" w:rsidRPr="0055028A" w:rsidRDefault="00440C77" w:rsidP="008A6B99">
      <w:pPr>
        <w:spacing w:after="0" w:line="360" w:lineRule="auto"/>
        <w:ind w:firstLine="708"/>
        <w:jc w:val="both"/>
        <w:rPr>
          <w:rFonts w:ascii="Times New Roman" w:hAnsi="Times New Roman" w:cs="Times New Roman"/>
          <w:b/>
          <w:bCs/>
          <w:color w:val="221E1F"/>
          <w:sz w:val="28"/>
          <w:szCs w:val="28"/>
          <w:lang w:val="es-CO" w:eastAsia="es-CL"/>
        </w:rPr>
      </w:pPr>
    </w:p>
    <w:p w14:paraId="1EF3F8C3" w14:textId="470E2C60" w:rsidR="005A7D05" w:rsidRPr="0055028A" w:rsidRDefault="005A7D05" w:rsidP="00440C77">
      <w:pPr>
        <w:pStyle w:val="Descripcin"/>
        <w:keepNext/>
        <w:spacing w:after="0" w:line="360" w:lineRule="auto"/>
        <w:jc w:val="center"/>
        <w:rPr>
          <w:rFonts w:ascii="Times New Roman" w:hAnsi="Times New Roman" w:cs="Times New Roman"/>
          <w:i w:val="0"/>
          <w:iCs w:val="0"/>
          <w:color w:val="auto"/>
          <w:sz w:val="24"/>
          <w:szCs w:val="24"/>
        </w:rPr>
      </w:pPr>
      <w:r w:rsidRPr="0055028A">
        <w:rPr>
          <w:rFonts w:ascii="Times New Roman" w:hAnsi="Times New Roman" w:cs="Times New Roman"/>
          <w:b/>
          <w:bCs/>
          <w:i w:val="0"/>
          <w:iCs w:val="0"/>
          <w:color w:val="auto"/>
          <w:sz w:val="24"/>
          <w:szCs w:val="24"/>
        </w:rPr>
        <w:lastRenderedPageBreak/>
        <w:t>Tabla 5.</w:t>
      </w:r>
      <w:r w:rsidRPr="0055028A">
        <w:rPr>
          <w:rFonts w:ascii="Times New Roman" w:hAnsi="Times New Roman" w:cs="Times New Roman"/>
          <w:i w:val="0"/>
          <w:iCs w:val="0"/>
          <w:color w:val="auto"/>
          <w:sz w:val="24"/>
          <w:szCs w:val="24"/>
        </w:rPr>
        <w:t xml:space="preserve"> Plan de seguridad hídrica para la localidad de Las Animas municipio de Tecoanapa, Guerrero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9"/>
        <w:gridCol w:w="2258"/>
        <w:gridCol w:w="2256"/>
      </w:tblGrid>
      <w:tr w:rsidR="005A7D05" w:rsidRPr="00E9146D" w14:paraId="720BA019" w14:textId="77777777" w:rsidTr="00E9146D">
        <w:trPr>
          <w:trHeight w:val="647"/>
        </w:trPr>
        <w:tc>
          <w:tcPr>
            <w:tcW w:w="1254" w:type="pct"/>
          </w:tcPr>
          <w:p w14:paraId="33AD1435" w14:textId="77777777" w:rsidR="005A7D05" w:rsidRPr="00E9146D" w:rsidRDefault="005A7D05" w:rsidP="00DC036A">
            <w:pPr>
              <w:jc w:val="center"/>
              <w:rPr>
                <w:rFonts w:ascii="Times New Roman" w:hAnsi="Times New Roman" w:cs="Times New Roman"/>
                <w:bCs/>
                <w:sz w:val="24"/>
                <w:szCs w:val="24"/>
              </w:rPr>
            </w:pPr>
            <w:bookmarkStart w:id="3" w:name="_Hlk86093875"/>
            <w:r w:rsidRPr="00E9146D">
              <w:rPr>
                <w:rFonts w:ascii="Times New Roman" w:hAnsi="Times New Roman" w:cs="Times New Roman"/>
                <w:bCs/>
                <w:sz w:val="24"/>
                <w:szCs w:val="24"/>
              </w:rPr>
              <w:t>Resumen narrativo</w:t>
            </w:r>
          </w:p>
        </w:tc>
        <w:tc>
          <w:tcPr>
            <w:tcW w:w="1253" w:type="pct"/>
          </w:tcPr>
          <w:p w14:paraId="11ECF4DF" w14:textId="77777777" w:rsidR="005A7D05" w:rsidRPr="00E9146D" w:rsidRDefault="005A7D05" w:rsidP="00DC036A">
            <w:pPr>
              <w:spacing w:line="240" w:lineRule="auto"/>
              <w:jc w:val="center"/>
              <w:rPr>
                <w:rFonts w:ascii="Times New Roman" w:hAnsi="Times New Roman" w:cs="Times New Roman"/>
                <w:bCs/>
                <w:sz w:val="24"/>
                <w:szCs w:val="24"/>
              </w:rPr>
            </w:pPr>
            <w:r w:rsidRPr="00E9146D">
              <w:rPr>
                <w:rFonts w:ascii="Times New Roman" w:hAnsi="Times New Roman" w:cs="Times New Roman"/>
                <w:bCs/>
                <w:sz w:val="24"/>
                <w:szCs w:val="24"/>
              </w:rPr>
              <w:t>Indicadores verificables</w:t>
            </w:r>
          </w:p>
        </w:tc>
        <w:tc>
          <w:tcPr>
            <w:tcW w:w="1247" w:type="pct"/>
          </w:tcPr>
          <w:p w14:paraId="4A7ACAA8" w14:textId="77777777" w:rsidR="005A7D05" w:rsidRPr="00E9146D" w:rsidRDefault="005A7D0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Medios de verificación</w:t>
            </w:r>
          </w:p>
        </w:tc>
        <w:tc>
          <w:tcPr>
            <w:tcW w:w="1246" w:type="pct"/>
          </w:tcPr>
          <w:p w14:paraId="63BD58FC" w14:textId="77777777" w:rsidR="005A7D05" w:rsidRPr="00E9146D" w:rsidRDefault="005A7D05" w:rsidP="00DC036A">
            <w:pPr>
              <w:jc w:val="center"/>
              <w:rPr>
                <w:rFonts w:ascii="Times New Roman" w:hAnsi="Times New Roman" w:cs="Times New Roman"/>
                <w:bCs/>
                <w:sz w:val="24"/>
                <w:szCs w:val="24"/>
              </w:rPr>
            </w:pPr>
            <w:r w:rsidRPr="00E9146D">
              <w:rPr>
                <w:rFonts w:ascii="Times New Roman" w:hAnsi="Times New Roman" w:cs="Times New Roman"/>
                <w:bCs/>
                <w:sz w:val="24"/>
                <w:szCs w:val="24"/>
              </w:rPr>
              <w:t>Supuestos básicos</w:t>
            </w:r>
          </w:p>
        </w:tc>
      </w:tr>
      <w:tr w:rsidR="005A7D05" w:rsidRPr="00E9146D" w14:paraId="72634C3E" w14:textId="77777777" w:rsidTr="00E9146D">
        <w:trPr>
          <w:trHeight w:val="731"/>
        </w:trPr>
        <w:tc>
          <w:tcPr>
            <w:tcW w:w="1254" w:type="pct"/>
          </w:tcPr>
          <w:p w14:paraId="4309D625"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Fin</w:t>
            </w:r>
          </w:p>
          <w:p w14:paraId="6B69150B"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Contribuir a la seguridad hídrica para abasto doméstico en Las Animas Gro.</w:t>
            </w:r>
          </w:p>
          <w:p w14:paraId="39592B67" w14:textId="77777777" w:rsidR="005A7D05" w:rsidRPr="00E9146D" w:rsidRDefault="005A7D05" w:rsidP="005674D2">
            <w:pPr>
              <w:spacing w:line="240" w:lineRule="auto"/>
              <w:rPr>
                <w:rFonts w:ascii="Times New Roman" w:hAnsi="Times New Roman" w:cs="Times New Roman"/>
                <w:bCs/>
                <w:sz w:val="24"/>
                <w:szCs w:val="24"/>
              </w:rPr>
            </w:pPr>
          </w:p>
        </w:tc>
        <w:tc>
          <w:tcPr>
            <w:tcW w:w="1253" w:type="pct"/>
          </w:tcPr>
          <w:p w14:paraId="2CE2D12E" w14:textId="77777777" w:rsidR="005A7D05" w:rsidRPr="00E9146D" w:rsidRDefault="005A7D05" w:rsidP="005674D2">
            <w:pPr>
              <w:spacing w:line="240" w:lineRule="auto"/>
              <w:rPr>
                <w:rFonts w:ascii="Times New Roman" w:hAnsi="Times New Roman" w:cs="Times New Roman"/>
                <w:bCs/>
                <w:sz w:val="24"/>
                <w:szCs w:val="24"/>
              </w:rPr>
            </w:pPr>
          </w:p>
          <w:p w14:paraId="147FA57C" w14:textId="0C53D720"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001E038F"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una buena distribución del agua </w:t>
            </w:r>
          </w:p>
          <w:p w14:paraId="7FFC3C5E" w14:textId="77777777" w:rsidR="005A7D05" w:rsidRPr="00E9146D" w:rsidRDefault="005A7D05" w:rsidP="005674D2">
            <w:pPr>
              <w:spacing w:line="240" w:lineRule="auto"/>
              <w:rPr>
                <w:rFonts w:ascii="Times New Roman" w:hAnsi="Times New Roman" w:cs="Times New Roman"/>
                <w:bCs/>
                <w:sz w:val="24"/>
                <w:szCs w:val="24"/>
              </w:rPr>
            </w:pPr>
          </w:p>
        </w:tc>
        <w:tc>
          <w:tcPr>
            <w:tcW w:w="1247" w:type="pct"/>
          </w:tcPr>
          <w:p w14:paraId="0AA4D671" w14:textId="77777777" w:rsidR="005A7D05" w:rsidRPr="00E9146D" w:rsidRDefault="005A7D05" w:rsidP="005674D2">
            <w:pPr>
              <w:spacing w:line="240" w:lineRule="auto"/>
              <w:rPr>
                <w:rFonts w:ascii="Times New Roman" w:hAnsi="Times New Roman" w:cs="Times New Roman"/>
                <w:bCs/>
                <w:sz w:val="24"/>
                <w:szCs w:val="24"/>
              </w:rPr>
            </w:pPr>
          </w:p>
          <w:p w14:paraId="70C35CED"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por el comisario municipal de las personas que son beneficiadas por el recurso agua</w:t>
            </w:r>
          </w:p>
        </w:tc>
        <w:tc>
          <w:tcPr>
            <w:tcW w:w="1246" w:type="pct"/>
          </w:tcPr>
          <w:p w14:paraId="11D0F2ED"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18042745"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Mejor administración del recurso agua por autoridades municipales y ciudadanos.</w:t>
            </w:r>
          </w:p>
        </w:tc>
      </w:tr>
      <w:tr w:rsidR="005A7D05" w:rsidRPr="00E9146D" w14:paraId="31083C73" w14:textId="77777777" w:rsidTr="00E9146D">
        <w:trPr>
          <w:trHeight w:val="731"/>
        </w:trPr>
        <w:tc>
          <w:tcPr>
            <w:tcW w:w="1254" w:type="pct"/>
          </w:tcPr>
          <w:p w14:paraId="6670DFFB"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color w:val="000000"/>
                <w:sz w:val="24"/>
                <w:szCs w:val="24"/>
                <w:lang w:eastAsia="es-MX"/>
              </w:rPr>
              <w:t>Propósitos</w:t>
            </w:r>
          </w:p>
          <w:p w14:paraId="134D8AF6" w14:textId="77777777" w:rsidR="005A7D05" w:rsidRPr="00E9146D" w:rsidRDefault="005A7D05" w:rsidP="005674D2">
            <w:pPr>
              <w:numPr>
                <w:ilvl w:val="1"/>
                <w:numId w:val="15"/>
              </w:numPr>
              <w:spacing w:after="0" w:line="240" w:lineRule="auto"/>
              <w:rPr>
                <w:rFonts w:ascii="Times New Roman" w:hAnsi="Times New Roman" w:cs="Times New Roman"/>
                <w:bCs/>
                <w:sz w:val="24"/>
                <w:szCs w:val="24"/>
              </w:rPr>
            </w:pPr>
            <w:r w:rsidRPr="00E9146D">
              <w:rPr>
                <w:rFonts w:ascii="Times New Roman" w:hAnsi="Times New Roman" w:cs="Times New Roman"/>
                <w:bCs/>
                <w:sz w:val="24"/>
                <w:szCs w:val="24"/>
              </w:rPr>
              <w:t>Mejorar la calidad del agua para abasto doméstico.</w:t>
            </w:r>
          </w:p>
          <w:p w14:paraId="20D8ACA0" w14:textId="77777777" w:rsidR="005A7D05" w:rsidRPr="00E9146D" w:rsidRDefault="005A7D05" w:rsidP="005674D2">
            <w:pPr>
              <w:spacing w:line="240" w:lineRule="auto"/>
              <w:ind w:left="360"/>
              <w:rPr>
                <w:rFonts w:ascii="Times New Roman" w:hAnsi="Times New Roman" w:cs="Times New Roman"/>
                <w:bCs/>
                <w:sz w:val="24"/>
                <w:szCs w:val="24"/>
              </w:rPr>
            </w:pPr>
            <w:r w:rsidRPr="00E9146D">
              <w:rPr>
                <w:rFonts w:ascii="Times New Roman" w:hAnsi="Times New Roman" w:cs="Times New Roman"/>
                <w:bCs/>
                <w:sz w:val="24"/>
                <w:szCs w:val="24"/>
              </w:rPr>
              <w:t xml:space="preserve">2.1. Mejorar la distribución del recurso agua para abasto doméstico. </w:t>
            </w:r>
          </w:p>
          <w:p w14:paraId="336344E0" w14:textId="77777777" w:rsidR="005A7D05" w:rsidRPr="00E9146D" w:rsidRDefault="005A7D05" w:rsidP="005674D2">
            <w:pPr>
              <w:spacing w:line="240" w:lineRule="auto"/>
              <w:rPr>
                <w:rFonts w:ascii="Times New Roman" w:hAnsi="Times New Roman" w:cs="Times New Roman"/>
                <w:bCs/>
                <w:sz w:val="24"/>
                <w:szCs w:val="24"/>
              </w:rPr>
            </w:pPr>
          </w:p>
        </w:tc>
        <w:tc>
          <w:tcPr>
            <w:tcW w:w="1253" w:type="pct"/>
          </w:tcPr>
          <w:p w14:paraId="02561B8C" w14:textId="77777777" w:rsidR="005A7D05" w:rsidRPr="00E9146D" w:rsidRDefault="005A7D05" w:rsidP="005674D2">
            <w:pPr>
              <w:spacing w:line="240" w:lineRule="auto"/>
              <w:rPr>
                <w:rFonts w:ascii="Times New Roman" w:hAnsi="Times New Roman" w:cs="Times New Roman"/>
                <w:bCs/>
                <w:sz w:val="24"/>
                <w:szCs w:val="24"/>
              </w:rPr>
            </w:pPr>
          </w:p>
          <w:p w14:paraId="3C6B78FD" w14:textId="71F442BB" w:rsidR="005A7D05" w:rsidRPr="00E9146D" w:rsidRDefault="008A6B99"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El </w:t>
            </w:r>
            <w:r w:rsidR="00CE02E2" w:rsidRPr="00E9146D">
              <w:rPr>
                <w:rFonts w:ascii="Times New Roman" w:hAnsi="Times New Roman" w:cs="Times New Roman"/>
                <w:bCs/>
                <w:sz w:val="24"/>
                <w:szCs w:val="24"/>
              </w:rPr>
              <w:t>30</w:t>
            </w:r>
            <w:r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005A7D05" w:rsidRPr="00E9146D">
              <w:rPr>
                <w:rFonts w:ascii="Times New Roman" w:hAnsi="Times New Roman" w:cs="Times New Roman"/>
                <w:bCs/>
                <w:sz w:val="24"/>
                <w:szCs w:val="24"/>
              </w:rPr>
              <w:t xml:space="preserve"> de las personas conocen los problemas que ocasionan las malas prácticas sanitarias </w:t>
            </w:r>
          </w:p>
          <w:p w14:paraId="020D656C" w14:textId="77777777" w:rsidR="005A7D05" w:rsidRPr="00E9146D" w:rsidRDefault="005A7D05" w:rsidP="005674D2">
            <w:pPr>
              <w:spacing w:line="240" w:lineRule="auto"/>
              <w:rPr>
                <w:rFonts w:ascii="Times New Roman" w:hAnsi="Times New Roman" w:cs="Times New Roman"/>
                <w:bCs/>
                <w:sz w:val="24"/>
                <w:szCs w:val="24"/>
              </w:rPr>
            </w:pPr>
          </w:p>
        </w:tc>
        <w:tc>
          <w:tcPr>
            <w:tcW w:w="1247" w:type="pct"/>
          </w:tcPr>
          <w:p w14:paraId="56F88CBE" w14:textId="77777777" w:rsidR="005A7D05" w:rsidRPr="00E9146D" w:rsidRDefault="005A7D05" w:rsidP="005674D2">
            <w:pPr>
              <w:spacing w:line="240" w:lineRule="auto"/>
              <w:rPr>
                <w:rFonts w:ascii="Times New Roman" w:hAnsi="Times New Roman" w:cs="Times New Roman"/>
                <w:bCs/>
                <w:sz w:val="24"/>
                <w:szCs w:val="24"/>
              </w:rPr>
            </w:pPr>
          </w:p>
          <w:p w14:paraId="183C2AD2" w14:textId="2BA277B3"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Registro por parte del comisario municipal de pozos profundos en la localidad </w:t>
            </w:r>
          </w:p>
          <w:p w14:paraId="574383F1" w14:textId="77777777" w:rsidR="005A7D05" w:rsidRPr="00E9146D" w:rsidRDefault="005A7D05" w:rsidP="005674D2">
            <w:pPr>
              <w:spacing w:line="240" w:lineRule="auto"/>
              <w:rPr>
                <w:rFonts w:ascii="Times New Roman" w:hAnsi="Times New Roman" w:cs="Times New Roman"/>
                <w:bCs/>
                <w:sz w:val="24"/>
                <w:szCs w:val="24"/>
              </w:rPr>
            </w:pPr>
          </w:p>
        </w:tc>
        <w:tc>
          <w:tcPr>
            <w:tcW w:w="1246" w:type="pct"/>
          </w:tcPr>
          <w:p w14:paraId="5429A398" w14:textId="77777777" w:rsidR="005A7D05" w:rsidRPr="00E9146D" w:rsidRDefault="005A7D05" w:rsidP="005674D2">
            <w:pPr>
              <w:spacing w:line="240" w:lineRule="auto"/>
              <w:rPr>
                <w:rFonts w:ascii="Times New Roman" w:hAnsi="Times New Roman" w:cs="Times New Roman"/>
                <w:bCs/>
                <w:sz w:val="24"/>
                <w:szCs w:val="24"/>
              </w:rPr>
            </w:pPr>
          </w:p>
          <w:p w14:paraId="5C75DF66" w14:textId="77777777" w:rsidR="005A7D05" w:rsidRPr="00E9146D" w:rsidRDefault="005A7D05" w:rsidP="005674D2">
            <w:pPr>
              <w:spacing w:line="240" w:lineRule="auto"/>
              <w:rPr>
                <w:rFonts w:ascii="Times New Roman" w:hAnsi="Times New Roman" w:cs="Times New Roman"/>
                <w:bCs/>
                <w:color w:val="000000"/>
                <w:sz w:val="24"/>
                <w:szCs w:val="24"/>
                <w:lang w:eastAsia="es-MX"/>
              </w:rPr>
            </w:pPr>
            <w:r w:rsidRPr="00E9146D">
              <w:rPr>
                <w:rFonts w:ascii="Times New Roman" w:hAnsi="Times New Roman" w:cs="Times New Roman"/>
                <w:bCs/>
                <w:sz w:val="24"/>
                <w:szCs w:val="24"/>
                <w:lang w:eastAsia="es-MX"/>
              </w:rPr>
              <w:t>Regulación de pozos profundos por autoridades y ciudadanos.</w:t>
            </w:r>
          </w:p>
        </w:tc>
      </w:tr>
      <w:tr w:rsidR="005A7D05" w:rsidRPr="00E9146D" w14:paraId="3D989041" w14:textId="77777777" w:rsidTr="00E9146D">
        <w:trPr>
          <w:trHeight w:val="731"/>
        </w:trPr>
        <w:tc>
          <w:tcPr>
            <w:tcW w:w="1254" w:type="pct"/>
          </w:tcPr>
          <w:p w14:paraId="2403CCF0" w14:textId="5CBB068F"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uno</w:t>
            </w:r>
          </w:p>
          <w:p w14:paraId="40D9DFC4"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Disminuido la contaminación de dos manantiales en Las Animas, Gro. </w:t>
            </w:r>
          </w:p>
          <w:p w14:paraId="016A2E1C" w14:textId="7DFB57F0"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dos</w:t>
            </w:r>
          </w:p>
          <w:p w14:paraId="61779BB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Disminuir la contaminación en la microcuenca del Agua Fría.</w:t>
            </w:r>
          </w:p>
        </w:tc>
        <w:tc>
          <w:tcPr>
            <w:tcW w:w="1253" w:type="pct"/>
          </w:tcPr>
          <w:p w14:paraId="449DE0D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 </w:t>
            </w:r>
          </w:p>
          <w:p w14:paraId="77C7C590" w14:textId="42B1011C" w:rsidR="005A7D05" w:rsidRPr="00E9146D" w:rsidRDefault="005A7D05" w:rsidP="005674D2">
            <w:pPr>
              <w:spacing w:after="200" w:line="276"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la buena calidad del agua de los manantiales en Las Animas, Gro. </w:t>
            </w:r>
          </w:p>
          <w:p w14:paraId="45F31242" w14:textId="3F4E2F31"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w:t>
            </w:r>
            <w:r w:rsidRPr="00E9146D">
              <w:rPr>
                <w:rFonts w:ascii="Times New Roman" w:hAnsi="Times New Roman" w:cs="Times New Roman"/>
                <w:bCs/>
                <w:sz w:val="24"/>
                <w:szCs w:val="24"/>
              </w:rPr>
              <w:t xml:space="preserve"> de la buena calidad del agua en la microcuenca </w:t>
            </w:r>
            <w:r w:rsidR="008A6B99" w:rsidRPr="00E9146D">
              <w:rPr>
                <w:rFonts w:ascii="Times New Roman" w:hAnsi="Times New Roman" w:cs="Times New Roman"/>
                <w:bCs/>
                <w:sz w:val="24"/>
                <w:szCs w:val="24"/>
              </w:rPr>
              <w:t>A</w:t>
            </w:r>
            <w:r w:rsidRPr="00E9146D">
              <w:rPr>
                <w:rFonts w:ascii="Times New Roman" w:hAnsi="Times New Roman" w:cs="Times New Roman"/>
                <w:bCs/>
                <w:sz w:val="24"/>
                <w:szCs w:val="24"/>
              </w:rPr>
              <w:t xml:space="preserve">gua </w:t>
            </w:r>
            <w:r w:rsidR="008A6B99" w:rsidRPr="00E9146D">
              <w:rPr>
                <w:rFonts w:ascii="Times New Roman" w:hAnsi="Times New Roman" w:cs="Times New Roman"/>
                <w:bCs/>
                <w:sz w:val="24"/>
                <w:szCs w:val="24"/>
              </w:rPr>
              <w:t>F</w:t>
            </w:r>
            <w:r w:rsidRPr="00E9146D">
              <w:rPr>
                <w:rFonts w:ascii="Times New Roman" w:hAnsi="Times New Roman" w:cs="Times New Roman"/>
                <w:bCs/>
                <w:sz w:val="24"/>
                <w:szCs w:val="24"/>
              </w:rPr>
              <w:t xml:space="preserve">ría. </w:t>
            </w:r>
          </w:p>
        </w:tc>
        <w:tc>
          <w:tcPr>
            <w:tcW w:w="1247" w:type="pct"/>
          </w:tcPr>
          <w:p w14:paraId="19104C04"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2140E75C"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Registros del centro de salud de las personas que han tenido problemas gastrointestinales y de piel.</w:t>
            </w:r>
          </w:p>
          <w:p w14:paraId="51F866D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Registros del centro de salud de las personas que han tenido problemas gastrointestinales y de piel.</w:t>
            </w:r>
          </w:p>
        </w:tc>
        <w:tc>
          <w:tcPr>
            <w:tcW w:w="1246" w:type="pct"/>
          </w:tcPr>
          <w:p w14:paraId="418E760A" w14:textId="77777777" w:rsidR="005A7D05" w:rsidRPr="00E9146D" w:rsidRDefault="005A7D05" w:rsidP="005674D2">
            <w:pPr>
              <w:spacing w:line="240" w:lineRule="auto"/>
              <w:rPr>
                <w:rFonts w:ascii="Times New Roman" w:hAnsi="Times New Roman" w:cs="Times New Roman"/>
                <w:bCs/>
                <w:sz w:val="24"/>
                <w:szCs w:val="24"/>
              </w:rPr>
            </w:pPr>
          </w:p>
          <w:p w14:paraId="115323FE" w14:textId="77777777" w:rsidR="005A7D05" w:rsidRPr="00E9146D" w:rsidRDefault="005A7D05" w:rsidP="005674D2">
            <w:pPr>
              <w:spacing w:after="200" w:line="240" w:lineRule="auto"/>
              <w:rPr>
                <w:rFonts w:ascii="Times New Roman" w:hAnsi="Times New Roman" w:cs="Times New Roman"/>
                <w:bCs/>
                <w:sz w:val="24"/>
                <w:szCs w:val="24"/>
              </w:rPr>
            </w:pPr>
            <w:r w:rsidRPr="00E9146D">
              <w:rPr>
                <w:rFonts w:ascii="Times New Roman" w:hAnsi="Times New Roman" w:cs="Times New Roman"/>
                <w:bCs/>
                <w:sz w:val="24"/>
                <w:szCs w:val="24"/>
              </w:rPr>
              <w:t>Se reducen los problemas de salud pública y se implementan medidas sanitarias</w:t>
            </w:r>
          </w:p>
        </w:tc>
      </w:tr>
      <w:tr w:rsidR="005A7D05" w:rsidRPr="00E9146D" w14:paraId="37832DB0" w14:textId="77777777" w:rsidTr="00E9146D">
        <w:trPr>
          <w:trHeight w:val="714"/>
        </w:trPr>
        <w:tc>
          <w:tcPr>
            <w:tcW w:w="1254" w:type="pct"/>
          </w:tcPr>
          <w:p w14:paraId="20E2E44F" w14:textId="2F3A9594"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tres</w:t>
            </w:r>
          </w:p>
          <w:p w14:paraId="3B5D643F"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Aplicar las buenas prácticas sanitarias (higiene).</w:t>
            </w:r>
          </w:p>
          <w:p w14:paraId="08DB8B8C" w14:textId="613A4390"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Componente </w:t>
            </w:r>
            <w:r w:rsidR="00807DA1" w:rsidRPr="00E9146D">
              <w:rPr>
                <w:rFonts w:ascii="Times New Roman" w:hAnsi="Times New Roman" w:cs="Times New Roman"/>
                <w:bCs/>
                <w:sz w:val="24"/>
                <w:szCs w:val="24"/>
              </w:rPr>
              <w:t>cuatro</w:t>
            </w:r>
          </w:p>
          <w:p w14:paraId="69853859"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lastRenderedPageBreak/>
              <w:t xml:space="preserve">Mejorar la distribución para disminuir a la escasez del agua en la localidad de Las Animas. </w:t>
            </w:r>
          </w:p>
          <w:p w14:paraId="36CF9AE7" w14:textId="77777777" w:rsidR="005A7D05" w:rsidRPr="00E9146D" w:rsidRDefault="005A7D05" w:rsidP="005674D2">
            <w:pPr>
              <w:spacing w:line="240" w:lineRule="auto"/>
              <w:rPr>
                <w:rFonts w:ascii="Times New Roman" w:hAnsi="Times New Roman" w:cs="Times New Roman"/>
                <w:bCs/>
                <w:sz w:val="24"/>
                <w:szCs w:val="24"/>
              </w:rPr>
            </w:pPr>
          </w:p>
        </w:tc>
        <w:tc>
          <w:tcPr>
            <w:tcW w:w="1253" w:type="pct"/>
          </w:tcPr>
          <w:p w14:paraId="55767153" w14:textId="77777777" w:rsidR="005A7D05" w:rsidRPr="00E9146D" w:rsidRDefault="005A7D05" w:rsidP="005674D2">
            <w:pPr>
              <w:spacing w:line="240" w:lineRule="auto"/>
              <w:rPr>
                <w:rFonts w:ascii="Times New Roman" w:hAnsi="Times New Roman" w:cs="Times New Roman"/>
                <w:bCs/>
                <w:sz w:val="24"/>
                <w:szCs w:val="24"/>
              </w:rPr>
            </w:pPr>
          </w:p>
          <w:p w14:paraId="3BE65C16" w14:textId="35753DBF"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 xml:space="preserve">de las buenas prácticas sanitarias (higiene). </w:t>
            </w:r>
          </w:p>
          <w:p w14:paraId="0F679728" w14:textId="77777777" w:rsidR="005A7D05" w:rsidRPr="00E9146D" w:rsidRDefault="005A7D05" w:rsidP="005674D2">
            <w:pPr>
              <w:spacing w:line="240" w:lineRule="auto"/>
              <w:rPr>
                <w:rFonts w:ascii="Times New Roman" w:hAnsi="Times New Roman" w:cs="Times New Roman"/>
                <w:bCs/>
                <w:sz w:val="24"/>
                <w:szCs w:val="24"/>
              </w:rPr>
            </w:pPr>
          </w:p>
          <w:p w14:paraId="141E80DF" w14:textId="6DCEA525"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 xml:space="preserve">Contribuir al </w:t>
            </w:r>
            <w:r w:rsidR="00CE02E2" w:rsidRPr="00E9146D">
              <w:rPr>
                <w:rFonts w:ascii="Times New Roman" w:hAnsi="Times New Roman" w:cs="Times New Roman"/>
                <w:bCs/>
                <w:sz w:val="24"/>
                <w:szCs w:val="24"/>
              </w:rPr>
              <w:t>60</w:t>
            </w:r>
            <w:r w:rsidR="008A6B99" w:rsidRPr="00E9146D">
              <w:rPr>
                <w:rFonts w:ascii="Times New Roman" w:hAnsi="Times New Roman" w:cs="Times New Roman"/>
                <w:bCs/>
                <w:sz w:val="24"/>
                <w:szCs w:val="24"/>
              </w:rPr>
              <w:t xml:space="preserve"> </w:t>
            </w:r>
            <w:r w:rsidR="00CE02E2" w:rsidRPr="00E9146D">
              <w:rPr>
                <w:rFonts w:ascii="Times New Roman" w:hAnsi="Times New Roman" w:cs="Times New Roman"/>
                <w:bCs/>
                <w:sz w:val="24"/>
                <w:szCs w:val="24"/>
              </w:rPr>
              <w:t xml:space="preserve">% </w:t>
            </w:r>
            <w:r w:rsidRPr="00E9146D">
              <w:rPr>
                <w:rFonts w:ascii="Times New Roman" w:hAnsi="Times New Roman" w:cs="Times New Roman"/>
                <w:bCs/>
                <w:sz w:val="24"/>
                <w:szCs w:val="24"/>
              </w:rPr>
              <w:t>de la buena distribución para disminuir la escasez del agua en la localidad de Las Animas.</w:t>
            </w:r>
          </w:p>
        </w:tc>
        <w:tc>
          <w:tcPr>
            <w:tcW w:w="1247" w:type="pct"/>
          </w:tcPr>
          <w:p w14:paraId="7142AC59"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25DABB29" w14:textId="74AF99E9"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Registro del centro de salud de los problemas de dengue, zika y chi</w:t>
            </w:r>
            <w:r w:rsidR="008A6B99" w:rsidRPr="00E9146D">
              <w:rPr>
                <w:rFonts w:ascii="Times New Roman" w:hAnsi="Times New Roman" w:cs="Times New Roman"/>
                <w:bCs/>
                <w:sz w:val="24"/>
                <w:szCs w:val="24"/>
              </w:rPr>
              <w:t>ku</w:t>
            </w:r>
            <w:r w:rsidRPr="00E9146D">
              <w:rPr>
                <w:rFonts w:ascii="Times New Roman" w:hAnsi="Times New Roman" w:cs="Times New Roman"/>
                <w:bCs/>
                <w:sz w:val="24"/>
                <w:szCs w:val="24"/>
              </w:rPr>
              <w:t>n</w:t>
            </w:r>
            <w:r w:rsidR="008A6B99" w:rsidRPr="00E9146D">
              <w:rPr>
                <w:rFonts w:ascii="Times New Roman" w:hAnsi="Times New Roman" w:cs="Times New Roman"/>
                <w:bCs/>
                <w:sz w:val="24"/>
                <w:szCs w:val="24"/>
              </w:rPr>
              <w:t>g</w:t>
            </w:r>
            <w:r w:rsidRPr="00E9146D">
              <w:rPr>
                <w:rFonts w:ascii="Times New Roman" w:hAnsi="Times New Roman" w:cs="Times New Roman"/>
                <w:bCs/>
                <w:sz w:val="24"/>
                <w:szCs w:val="24"/>
              </w:rPr>
              <w:t>u</w:t>
            </w:r>
            <w:r w:rsidR="008A6B99" w:rsidRPr="00E9146D">
              <w:rPr>
                <w:rFonts w:ascii="Times New Roman" w:hAnsi="Times New Roman" w:cs="Times New Roman"/>
                <w:bCs/>
                <w:sz w:val="24"/>
                <w:szCs w:val="24"/>
              </w:rPr>
              <w:t>ñ</w:t>
            </w:r>
            <w:r w:rsidRPr="00E9146D">
              <w:rPr>
                <w:rFonts w:ascii="Times New Roman" w:hAnsi="Times New Roman" w:cs="Times New Roman"/>
                <w:bCs/>
                <w:sz w:val="24"/>
                <w:szCs w:val="24"/>
              </w:rPr>
              <w:t xml:space="preserve">a por </w:t>
            </w:r>
            <w:r w:rsidRPr="00E9146D">
              <w:rPr>
                <w:rFonts w:ascii="Times New Roman" w:hAnsi="Times New Roman" w:cs="Times New Roman"/>
                <w:bCs/>
                <w:sz w:val="24"/>
                <w:szCs w:val="24"/>
              </w:rPr>
              <w:lastRenderedPageBreak/>
              <w:t>malas prácticas.</w:t>
            </w:r>
          </w:p>
          <w:p w14:paraId="534ACBDD" w14:textId="77777777" w:rsidR="005A7D05" w:rsidRPr="00E9146D" w:rsidRDefault="005A7D05" w:rsidP="005674D2">
            <w:pPr>
              <w:spacing w:line="240" w:lineRule="auto"/>
              <w:rPr>
                <w:rFonts w:ascii="Times New Roman" w:hAnsi="Times New Roman" w:cs="Times New Roman"/>
                <w:bCs/>
                <w:sz w:val="24"/>
                <w:szCs w:val="24"/>
              </w:rPr>
            </w:pPr>
            <w:r w:rsidRPr="00E9146D">
              <w:rPr>
                <w:rFonts w:ascii="Times New Roman" w:hAnsi="Times New Roman" w:cs="Times New Roman"/>
                <w:bCs/>
                <w:sz w:val="24"/>
                <w:szCs w:val="24"/>
              </w:rPr>
              <w:t>Recorridos por parte de las autoridades para la distribución del recurso y disminuir la escasez del agua.</w:t>
            </w:r>
          </w:p>
        </w:tc>
        <w:tc>
          <w:tcPr>
            <w:tcW w:w="1246" w:type="pct"/>
          </w:tcPr>
          <w:p w14:paraId="777BD16C"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641E0AE7" w14:textId="77777777" w:rsidR="005A7D05" w:rsidRPr="00E9146D" w:rsidRDefault="005A7D05" w:rsidP="005674D2">
            <w:pPr>
              <w:spacing w:line="240" w:lineRule="auto"/>
              <w:rPr>
                <w:rFonts w:ascii="Times New Roman" w:hAnsi="Times New Roman" w:cs="Times New Roman"/>
                <w:bCs/>
                <w:sz w:val="24"/>
                <w:szCs w:val="24"/>
                <w:lang w:eastAsia="es-MX"/>
              </w:rPr>
            </w:pPr>
            <w:r w:rsidRPr="00E9146D">
              <w:rPr>
                <w:rFonts w:ascii="Times New Roman" w:hAnsi="Times New Roman" w:cs="Times New Roman"/>
                <w:bCs/>
                <w:sz w:val="24"/>
                <w:szCs w:val="24"/>
                <w:lang w:eastAsia="es-MX"/>
              </w:rPr>
              <w:t>Existe mayor eficiencia de problemas sanitarios.</w:t>
            </w:r>
          </w:p>
          <w:p w14:paraId="6F9524B2"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47ADA644"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6BD0643B" w14:textId="77777777" w:rsidR="005A7D05" w:rsidRPr="00E9146D" w:rsidRDefault="005A7D05" w:rsidP="005674D2">
            <w:pPr>
              <w:spacing w:line="240" w:lineRule="auto"/>
              <w:rPr>
                <w:rFonts w:ascii="Times New Roman" w:hAnsi="Times New Roman" w:cs="Times New Roman"/>
                <w:bCs/>
                <w:color w:val="000000"/>
                <w:sz w:val="24"/>
                <w:szCs w:val="24"/>
                <w:lang w:eastAsia="es-MX"/>
              </w:rPr>
            </w:pPr>
          </w:p>
          <w:p w14:paraId="34A209FE" w14:textId="77777777" w:rsidR="005A7D05" w:rsidRPr="00E9146D" w:rsidRDefault="005A7D05" w:rsidP="005674D2">
            <w:pPr>
              <w:spacing w:line="240" w:lineRule="auto"/>
              <w:rPr>
                <w:rFonts w:ascii="Times New Roman" w:hAnsi="Times New Roman" w:cs="Times New Roman"/>
                <w:bCs/>
                <w:sz w:val="24"/>
                <w:szCs w:val="24"/>
                <w:lang w:eastAsia="es-MX"/>
              </w:rPr>
            </w:pPr>
            <w:r w:rsidRPr="00E9146D">
              <w:rPr>
                <w:rFonts w:ascii="Times New Roman" w:hAnsi="Times New Roman" w:cs="Times New Roman"/>
                <w:bCs/>
                <w:sz w:val="24"/>
                <w:szCs w:val="24"/>
                <w:lang w:eastAsia="es-MX"/>
              </w:rPr>
              <w:t>Mayor vigilancia de la red de distribución de agua.</w:t>
            </w:r>
          </w:p>
          <w:p w14:paraId="4766381B" w14:textId="77777777" w:rsidR="005A7D05" w:rsidRPr="00E9146D" w:rsidRDefault="005A7D05" w:rsidP="005674D2">
            <w:pPr>
              <w:spacing w:line="240" w:lineRule="auto"/>
              <w:rPr>
                <w:rFonts w:ascii="Times New Roman" w:hAnsi="Times New Roman" w:cs="Times New Roman"/>
                <w:bCs/>
                <w:sz w:val="24"/>
                <w:szCs w:val="24"/>
              </w:rPr>
            </w:pPr>
          </w:p>
        </w:tc>
      </w:tr>
    </w:tbl>
    <w:p w14:paraId="1B02D59D" w14:textId="6ACC82C5" w:rsidR="005A7D05" w:rsidRPr="0055028A" w:rsidRDefault="00EB4B46" w:rsidP="008A6B99">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bookmarkStart w:id="4" w:name="_Hlk146479633"/>
      <w:bookmarkEnd w:id="3"/>
      <w:r w:rsidRPr="008A6B99">
        <w:rPr>
          <w:rFonts w:ascii="Times New Roman" w:hAnsi="Times New Roman" w:cs="Times New Roman"/>
          <w:color w:val="221E1F"/>
          <w:sz w:val="24"/>
          <w:szCs w:val="24"/>
          <w:lang w:val="es-CO" w:eastAsia="es-CL"/>
        </w:rPr>
        <w:lastRenderedPageBreak/>
        <w:t>Fuente:</w:t>
      </w:r>
      <w:r w:rsidRPr="0055028A">
        <w:rPr>
          <w:rFonts w:ascii="Times New Roman" w:hAnsi="Times New Roman" w:cs="Times New Roman"/>
          <w:b/>
          <w:bCs/>
          <w:color w:val="221E1F"/>
          <w:sz w:val="24"/>
          <w:szCs w:val="24"/>
          <w:lang w:val="es-CO" w:eastAsia="es-CL"/>
        </w:rPr>
        <w:t xml:space="preserve"> </w:t>
      </w:r>
      <w:r w:rsidR="003C778A">
        <w:rPr>
          <w:rFonts w:ascii="Times New Roman" w:hAnsi="Times New Roman" w:cs="Times New Roman"/>
          <w:color w:val="221E1F"/>
          <w:sz w:val="24"/>
          <w:szCs w:val="24"/>
          <w:lang w:val="es-CO" w:eastAsia="es-CL"/>
        </w:rPr>
        <w:t>e</w:t>
      </w:r>
      <w:r w:rsidRPr="0055028A">
        <w:rPr>
          <w:rFonts w:ascii="Times New Roman" w:hAnsi="Times New Roman" w:cs="Times New Roman"/>
          <w:color w:val="221E1F"/>
          <w:sz w:val="24"/>
          <w:szCs w:val="24"/>
          <w:lang w:val="es-CO" w:eastAsia="es-CL"/>
        </w:rPr>
        <w:t>laboración propia</w:t>
      </w:r>
    </w:p>
    <w:bookmarkEnd w:id="4"/>
    <w:p w14:paraId="139D15A3" w14:textId="77777777" w:rsidR="008A6B99" w:rsidRDefault="008A6B99" w:rsidP="005A7D05">
      <w:pPr>
        <w:tabs>
          <w:tab w:val="center" w:pos="4420"/>
        </w:tabs>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47CB4128" w14:textId="05C93905" w:rsidR="00EB2277" w:rsidRPr="00E9146D" w:rsidRDefault="00EB2277" w:rsidP="005A7D05">
      <w:pPr>
        <w:tabs>
          <w:tab w:val="center" w:pos="4420"/>
        </w:tabs>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E9146D">
        <w:rPr>
          <w:rFonts w:ascii="Times New Roman" w:hAnsi="Times New Roman" w:cs="Times New Roman"/>
          <w:b/>
          <w:bCs/>
          <w:color w:val="221E1F"/>
          <w:sz w:val="32"/>
          <w:szCs w:val="32"/>
          <w:lang w:val="es-CO" w:eastAsia="es-CL"/>
        </w:rPr>
        <w:t>Conclusiones</w:t>
      </w:r>
    </w:p>
    <w:p w14:paraId="4DB82510" w14:textId="69D7DD4E" w:rsidR="005A7D05" w:rsidRPr="0055028A" w:rsidRDefault="008A6B99" w:rsidP="005A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71849" w:rsidRPr="0055028A">
        <w:rPr>
          <w:rFonts w:ascii="Times New Roman" w:hAnsi="Times New Roman" w:cs="Times New Roman"/>
          <w:sz w:val="24"/>
          <w:szCs w:val="24"/>
        </w:rPr>
        <w:t>l desarrollo de los proyectos y estrategias diseñados para abordar los problemas de suministro y calidad del agua en la comunidad</w:t>
      </w:r>
      <w:r w:rsidR="00823685" w:rsidRPr="0055028A">
        <w:rPr>
          <w:rFonts w:ascii="Times New Roman" w:hAnsi="Times New Roman" w:cs="Times New Roman"/>
          <w:sz w:val="24"/>
          <w:szCs w:val="24"/>
        </w:rPr>
        <w:t xml:space="preserve"> permitió</w:t>
      </w:r>
      <w:r w:rsidR="00571849" w:rsidRPr="0055028A">
        <w:rPr>
          <w:rFonts w:ascii="Times New Roman" w:hAnsi="Times New Roman" w:cs="Times New Roman"/>
          <w:sz w:val="24"/>
          <w:szCs w:val="24"/>
        </w:rPr>
        <w:t xml:space="preserve"> </w:t>
      </w:r>
      <w:r w:rsidRPr="0055028A">
        <w:rPr>
          <w:rFonts w:ascii="Times New Roman" w:hAnsi="Times New Roman" w:cs="Times New Roman"/>
          <w:sz w:val="24"/>
          <w:szCs w:val="24"/>
        </w:rPr>
        <w:t>la buena gestión de recursos naturales y la conservación de la biodiversidad</w:t>
      </w:r>
      <w:r>
        <w:rPr>
          <w:rFonts w:ascii="Times New Roman" w:hAnsi="Times New Roman" w:cs="Times New Roman"/>
          <w:sz w:val="24"/>
          <w:szCs w:val="24"/>
        </w:rPr>
        <w:t xml:space="preserve">, así como </w:t>
      </w:r>
      <w:r w:rsidR="00823685" w:rsidRPr="0055028A">
        <w:rPr>
          <w:rFonts w:ascii="Times New Roman" w:hAnsi="Times New Roman" w:cs="Times New Roman"/>
          <w:sz w:val="24"/>
          <w:szCs w:val="24"/>
        </w:rPr>
        <w:t xml:space="preserve">concientizar a los ciudadanos </w:t>
      </w:r>
      <w:r w:rsidR="0073297D" w:rsidRPr="0055028A">
        <w:rPr>
          <w:rFonts w:ascii="Times New Roman" w:hAnsi="Times New Roman" w:cs="Times New Roman"/>
          <w:sz w:val="24"/>
          <w:szCs w:val="24"/>
        </w:rPr>
        <w:t xml:space="preserve">para </w:t>
      </w:r>
      <w:r w:rsidR="00823685" w:rsidRPr="0055028A">
        <w:rPr>
          <w:rFonts w:ascii="Times New Roman" w:hAnsi="Times New Roman" w:cs="Times New Roman"/>
          <w:sz w:val="24"/>
          <w:szCs w:val="24"/>
        </w:rPr>
        <w:t xml:space="preserve">disminuir </w:t>
      </w:r>
      <w:r w:rsidR="00571849" w:rsidRPr="0055028A">
        <w:rPr>
          <w:rFonts w:ascii="Times New Roman" w:hAnsi="Times New Roman" w:cs="Times New Roman"/>
          <w:sz w:val="24"/>
          <w:szCs w:val="24"/>
        </w:rPr>
        <w:t xml:space="preserve">la contaminación, promover prácticas agrícolas sostenibles, mejorar la educación ambiental y fortalecer la organización comunitaria. </w:t>
      </w:r>
    </w:p>
    <w:p w14:paraId="4CF6D800" w14:textId="1D0F5370" w:rsidR="005A7D05" w:rsidRPr="0055028A" w:rsidRDefault="008A6B99" w:rsidP="005A7D0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l</w:t>
      </w:r>
      <w:r w:rsidR="00ED2B10" w:rsidRPr="0055028A">
        <w:rPr>
          <w:rFonts w:ascii="Times New Roman" w:hAnsi="Times New Roman" w:cs="Times New Roman"/>
          <w:sz w:val="24"/>
          <w:szCs w:val="24"/>
        </w:rPr>
        <w:t xml:space="preserve">a matriz de </w:t>
      </w:r>
      <w:r w:rsidRPr="0055028A">
        <w:rPr>
          <w:rFonts w:ascii="Times New Roman" w:hAnsi="Times New Roman" w:cs="Times New Roman"/>
          <w:sz w:val="24"/>
          <w:szCs w:val="24"/>
        </w:rPr>
        <w:t>marco lógico</w:t>
      </w:r>
      <w:r w:rsidR="005A7D05" w:rsidRPr="0055028A">
        <w:rPr>
          <w:rFonts w:ascii="Times New Roman" w:hAnsi="Times New Roman" w:cs="Times New Roman"/>
          <w:sz w:val="24"/>
          <w:szCs w:val="24"/>
        </w:rPr>
        <w:t xml:space="preserve"> proporcionó una forma relativamente rápida y participativa para elegir opciones considerando múltiples impactos, sectores, dimensiones de la resiliencia y perspectivas de las partes interesadas. Las medidas identificadas en los proyectos gira</w:t>
      </w:r>
      <w:r w:rsidR="0073297D" w:rsidRPr="0055028A">
        <w:rPr>
          <w:rFonts w:ascii="Times New Roman" w:hAnsi="Times New Roman" w:cs="Times New Roman"/>
          <w:sz w:val="24"/>
          <w:szCs w:val="24"/>
        </w:rPr>
        <w:t>ron</w:t>
      </w:r>
      <w:r w:rsidR="005A7D05" w:rsidRPr="0055028A">
        <w:rPr>
          <w:rFonts w:ascii="Times New Roman" w:hAnsi="Times New Roman" w:cs="Times New Roman"/>
          <w:sz w:val="24"/>
          <w:szCs w:val="24"/>
        </w:rPr>
        <w:t xml:space="preserve"> en torno a incrementar el capital humano y social (organización, capacitación y participación comunitaria)</w:t>
      </w:r>
      <w:r>
        <w:rPr>
          <w:rFonts w:ascii="Times New Roman" w:hAnsi="Times New Roman" w:cs="Times New Roman"/>
          <w:sz w:val="24"/>
          <w:szCs w:val="24"/>
        </w:rPr>
        <w:t>,</w:t>
      </w:r>
      <w:r w:rsidR="005A7D05" w:rsidRPr="0055028A">
        <w:rPr>
          <w:rFonts w:ascii="Times New Roman" w:hAnsi="Times New Roman" w:cs="Times New Roman"/>
          <w:sz w:val="24"/>
          <w:szCs w:val="24"/>
        </w:rPr>
        <w:t xml:space="preserve"> por lo que se espera </w:t>
      </w:r>
      <w:r w:rsidR="0062619A" w:rsidRPr="0055028A">
        <w:rPr>
          <w:rFonts w:ascii="Times New Roman" w:hAnsi="Times New Roman" w:cs="Times New Roman"/>
          <w:sz w:val="24"/>
          <w:szCs w:val="24"/>
        </w:rPr>
        <w:t>que este modelo sea replicado a lugares con características similares</w:t>
      </w:r>
      <w:r>
        <w:rPr>
          <w:rFonts w:ascii="Times New Roman" w:hAnsi="Times New Roman" w:cs="Times New Roman"/>
          <w:sz w:val="24"/>
          <w:szCs w:val="24"/>
        </w:rPr>
        <w:t xml:space="preserve"> con el fin de </w:t>
      </w:r>
      <w:r w:rsidR="0062619A" w:rsidRPr="0055028A">
        <w:rPr>
          <w:rFonts w:ascii="Times New Roman" w:hAnsi="Times New Roman" w:cs="Times New Roman"/>
          <w:sz w:val="24"/>
          <w:szCs w:val="24"/>
        </w:rPr>
        <w:t>mejora</w:t>
      </w:r>
      <w:r>
        <w:rPr>
          <w:rFonts w:ascii="Times New Roman" w:hAnsi="Times New Roman" w:cs="Times New Roman"/>
          <w:sz w:val="24"/>
          <w:szCs w:val="24"/>
        </w:rPr>
        <w:t>r</w:t>
      </w:r>
      <w:r w:rsidR="0062619A" w:rsidRPr="0055028A">
        <w:rPr>
          <w:rFonts w:ascii="Times New Roman" w:hAnsi="Times New Roman" w:cs="Times New Roman"/>
          <w:sz w:val="24"/>
          <w:szCs w:val="24"/>
        </w:rPr>
        <w:t xml:space="preserve"> la calidad de los alimentos,</w:t>
      </w:r>
      <w:r w:rsidR="00367DF4" w:rsidRPr="0055028A">
        <w:rPr>
          <w:rFonts w:ascii="Times New Roman" w:hAnsi="Times New Roman" w:cs="Times New Roman"/>
          <w:sz w:val="24"/>
          <w:szCs w:val="24"/>
        </w:rPr>
        <w:t xml:space="preserve"> </w:t>
      </w:r>
      <w:r>
        <w:rPr>
          <w:rFonts w:ascii="Times New Roman" w:hAnsi="Times New Roman" w:cs="Times New Roman"/>
          <w:sz w:val="24"/>
          <w:szCs w:val="24"/>
        </w:rPr>
        <w:t xml:space="preserve">la </w:t>
      </w:r>
      <w:r w:rsidR="0062619A" w:rsidRPr="0055028A">
        <w:rPr>
          <w:rFonts w:ascii="Times New Roman" w:hAnsi="Times New Roman" w:cs="Times New Roman"/>
          <w:sz w:val="24"/>
          <w:szCs w:val="24"/>
        </w:rPr>
        <w:t>salud</w:t>
      </w:r>
      <w:r w:rsidR="00367DF4" w:rsidRPr="0055028A">
        <w:rPr>
          <w:rFonts w:ascii="Times New Roman" w:hAnsi="Times New Roman" w:cs="Times New Roman"/>
          <w:sz w:val="24"/>
          <w:szCs w:val="24"/>
        </w:rPr>
        <w:t xml:space="preserve"> y el </w:t>
      </w:r>
      <w:r w:rsidR="005A7D05" w:rsidRPr="0055028A">
        <w:rPr>
          <w:rFonts w:ascii="Times New Roman" w:hAnsi="Times New Roman" w:cs="Times New Roman"/>
          <w:sz w:val="24"/>
          <w:szCs w:val="24"/>
        </w:rPr>
        <w:t>desarrollo loca</w:t>
      </w:r>
      <w:r w:rsidR="00367DF4" w:rsidRPr="0055028A">
        <w:rPr>
          <w:rFonts w:ascii="Times New Roman" w:hAnsi="Times New Roman" w:cs="Times New Roman"/>
          <w:sz w:val="24"/>
          <w:szCs w:val="24"/>
        </w:rPr>
        <w:t>l</w:t>
      </w:r>
      <w:r w:rsidR="005A7D05" w:rsidRPr="0055028A">
        <w:rPr>
          <w:rFonts w:ascii="Times New Roman" w:hAnsi="Times New Roman" w:cs="Times New Roman"/>
          <w:sz w:val="24"/>
          <w:szCs w:val="24"/>
        </w:rPr>
        <w:t>.</w:t>
      </w:r>
    </w:p>
    <w:p w14:paraId="5F620EBD" w14:textId="77777777" w:rsidR="005A7D05" w:rsidRPr="0055028A" w:rsidRDefault="005A7D05" w:rsidP="005A7D05">
      <w:pPr>
        <w:spacing w:after="0" w:line="360" w:lineRule="auto"/>
        <w:jc w:val="both"/>
        <w:rPr>
          <w:rFonts w:ascii="Times New Roman" w:hAnsi="Times New Roman" w:cs="Times New Roman"/>
          <w:sz w:val="24"/>
          <w:szCs w:val="24"/>
        </w:rPr>
      </w:pPr>
    </w:p>
    <w:p w14:paraId="3E30F72A" w14:textId="767665B7" w:rsidR="00447CA6" w:rsidRPr="0055028A" w:rsidRDefault="00447CA6" w:rsidP="00447CA6">
      <w:pPr>
        <w:spacing w:after="0" w:line="360" w:lineRule="auto"/>
        <w:jc w:val="center"/>
        <w:rPr>
          <w:rFonts w:ascii="Times New Roman" w:hAnsi="Times New Roman" w:cs="Times New Roman"/>
          <w:b/>
          <w:sz w:val="28"/>
          <w:szCs w:val="28"/>
          <w:shd w:val="clear" w:color="auto" w:fill="FFFFFF"/>
        </w:rPr>
      </w:pPr>
      <w:r w:rsidRPr="0055028A">
        <w:rPr>
          <w:rFonts w:ascii="Times New Roman" w:hAnsi="Times New Roman" w:cs="Times New Roman"/>
          <w:b/>
          <w:sz w:val="28"/>
          <w:szCs w:val="28"/>
          <w:shd w:val="clear" w:color="auto" w:fill="FFFFFF"/>
        </w:rPr>
        <w:t>Futuras líneas de investigación</w:t>
      </w:r>
    </w:p>
    <w:p w14:paraId="144399FD" w14:textId="77777777" w:rsidR="008A6B99" w:rsidRDefault="00F151CA" w:rsidP="008A6B99">
      <w:pPr>
        <w:spacing w:after="0" w:line="360" w:lineRule="auto"/>
        <w:ind w:firstLine="708"/>
        <w:jc w:val="both"/>
        <w:rPr>
          <w:rFonts w:ascii="Times New Roman" w:hAnsi="Times New Roman" w:cs="Times New Roman"/>
          <w:sz w:val="24"/>
          <w:szCs w:val="24"/>
        </w:rPr>
      </w:pPr>
      <w:r w:rsidRPr="0055028A">
        <w:rPr>
          <w:rFonts w:ascii="Times New Roman" w:hAnsi="Times New Roman" w:cs="Times New Roman"/>
          <w:sz w:val="24"/>
          <w:szCs w:val="24"/>
        </w:rPr>
        <w:t>Se debe</w:t>
      </w:r>
      <w:r w:rsidR="008A6B99">
        <w:rPr>
          <w:rFonts w:ascii="Times New Roman" w:hAnsi="Times New Roman" w:cs="Times New Roman"/>
          <w:sz w:val="24"/>
          <w:szCs w:val="24"/>
        </w:rPr>
        <w:t>n</w:t>
      </w:r>
      <w:r w:rsidRPr="0055028A">
        <w:rPr>
          <w:rFonts w:ascii="Times New Roman" w:hAnsi="Times New Roman" w:cs="Times New Roman"/>
          <w:sz w:val="24"/>
          <w:szCs w:val="24"/>
        </w:rPr>
        <w:t xml:space="preserve"> evaluar </w:t>
      </w:r>
      <w:r w:rsidR="00ED2B10" w:rsidRPr="0055028A">
        <w:rPr>
          <w:rFonts w:ascii="Times New Roman" w:hAnsi="Times New Roman" w:cs="Times New Roman"/>
          <w:sz w:val="24"/>
          <w:szCs w:val="24"/>
        </w:rPr>
        <w:t xml:space="preserve">proyectos </w:t>
      </w:r>
      <w:r w:rsidRPr="0055028A">
        <w:rPr>
          <w:rFonts w:ascii="Times New Roman" w:hAnsi="Times New Roman" w:cs="Times New Roman"/>
          <w:sz w:val="24"/>
          <w:szCs w:val="24"/>
        </w:rPr>
        <w:t xml:space="preserve">y programas </w:t>
      </w:r>
      <w:r w:rsidR="00ED2B10" w:rsidRPr="0055028A">
        <w:rPr>
          <w:rFonts w:ascii="Times New Roman" w:hAnsi="Times New Roman" w:cs="Times New Roman"/>
          <w:sz w:val="24"/>
          <w:szCs w:val="24"/>
        </w:rPr>
        <w:t xml:space="preserve">comunitarios </w:t>
      </w:r>
      <w:r w:rsidR="008A6B99">
        <w:rPr>
          <w:rFonts w:ascii="Times New Roman" w:hAnsi="Times New Roman" w:cs="Times New Roman"/>
          <w:sz w:val="24"/>
          <w:szCs w:val="24"/>
        </w:rPr>
        <w:t xml:space="preserve">que tengan </w:t>
      </w:r>
      <w:r w:rsidR="00ED2B10" w:rsidRPr="0055028A">
        <w:rPr>
          <w:rFonts w:ascii="Times New Roman" w:hAnsi="Times New Roman" w:cs="Times New Roman"/>
          <w:sz w:val="24"/>
          <w:szCs w:val="24"/>
        </w:rPr>
        <w:t>una activa participación ciudadana</w:t>
      </w:r>
      <w:r w:rsidR="008A6B99">
        <w:rPr>
          <w:rFonts w:ascii="Times New Roman" w:hAnsi="Times New Roman" w:cs="Times New Roman"/>
          <w:sz w:val="24"/>
          <w:szCs w:val="24"/>
        </w:rPr>
        <w:t xml:space="preserve">, ya que esto </w:t>
      </w:r>
      <w:r w:rsidRPr="0055028A">
        <w:rPr>
          <w:rFonts w:ascii="Times New Roman" w:hAnsi="Times New Roman" w:cs="Times New Roman"/>
          <w:sz w:val="24"/>
          <w:szCs w:val="24"/>
        </w:rPr>
        <w:t>hace más factible el desarrollo de actividades para el beneficio de toda una población</w:t>
      </w:r>
      <w:r w:rsidR="000C68B6" w:rsidRPr="0055028A">
        <w:rPr>
          <w:rFonts w:ascii="Times New Roman" w:hAnsi="Times New Roman" w:cs="Times New Roman"/>
          <w:sz w:val="24"/>
          <w:szCs w:val="24"/>
        </w:rPr>
        <w:t>.</w:t>
      </w:r>
      <w:r w:rsidRPr="0055028A">
        <w:rPr>
          <w:rFonts w:ascii="Times New Roman" w:hAnsi="Times New Roman" w:cs="Times New Roman"/>
          <w:sz w:val="24"/>
          <w:szCs w:val="24"/>
        </w:rPr>
        <w:t xml:space="preserve"> </w:t>
      </w:r>
      <w:r w:rsidR="008A6B99">
        <w:rPr>
          <w:rFonts w:ascii="Times New Roman" w:hAnsi="Times New Roman" w:cs="Times New Roman"/>
          <w:sz w:val="24"/>
          <w:szCs w:val="24"/>
        </w:rPr>
        <w:t>En tal sentido, e</w:t>
      </w:r>
      <w:r w:rsidRPr="0055028A">
        <w:rPr>
          <w:rFonts w:ascii="Times New Roman" w:hAnsi="Times New Roman" w:cs="Times New Roman"/>
          <w:sz w:val="24"/>
          <w:szCs w:val="24"/>
        </w:rPr>
        <w:t>l desarrollo social, económico y ambiental tiene que verse de abajo hacia arriba</w:t>
      </w:r>
      <w:r w:rsidR="008A6B99">
        <w:rPr>
          <w:rFonts w:ascii="Times New Roman" w:hAnsi="Times New Roman" w:cs="Times New Roman"/>
          <w:sz w:val="24"/>
          <w:szCs w:val="24"/>
        </w:rPr>
        <w:t xml:space="preserve"> para que </w:t>
      </w:r>
      <w:r w:rsidRPr="0055028A">
        <w:rPr>
          <w:rFonts w:ascii="Times New Roman" w:hAnsi="Times New Roman" w:cs="Times New Roman"/>
          <w:sz w:val="24"/>
          <w:szCs w:val="24"/>
        </w:rPr>
        <w:t>las personas puedan empoderarse de sus problemas y contribu</w:t>
      </w:r>
      <w:r w:rsidR="008A6B99">
        <w:rPr>
          <w:rFonts w:ascii="Times New Roman" w:hAnsi="Times New Roman" w:cs="Times New Roman"/>
          <w:sz w:val="24"/>
          <w:szCs w:val="24"/>
        </w:rPr>
        <w:t>yan</w:t>
      </w:r>
      <w:r w:rsidRPr="0055028A">
        <w:rPr>
          <w:rFonts w:ascii="Times New Roman" w:hAnsi="Times New Roman" w:cs="Times New Roman"/>
          <w:sz w:val="24"/>
          <w:szCs w:val="24"/>
        </w:rPr>
        <w:t xml:space="preserve"> a </w:t>
      </w:r>
      <w:r w:rsidR="008A6B99">
        <w:rPr>
          <w:rFonts w:ascii="Times New Roman" w:hAnsi="Times New Roman" w:cs="Times New Roman"/>
          <w:sz w:val="24"/>
          <w:szCs w:val="24"/>
        </w:rPr>
        <w:t>su</w:t>
      </w:r>
      <w:r w:rsidRPr="0055028A">
        <w:rPr>
          <w:rFonts w:ascii="Times New Roman" w:hAnsi="Times New Roman" w:cs="Times New Roman"/>
          <w:sz w:val="24"/>
          <w:szCs w:val="24"/>
        </w:rPr>
        <w:t xml:space="preserve"> mitigación</w:t>
      </w:r>
      <w:r w:rsidR="008A6B99">
        <w:rPr>
          <w:rFonts w:ascii="Times New Roman" w:hAnsi="Times New Roman" w:cs="Times New Roman"/>
          <w:sz w:val="24"/>
          <w:szCs w:val="24"/>
        </w:rPr>
        <w:t>,</w:t>
      </w:r>
      <w:r w:rsidRPr="0055028A">
        <w:rPr>
          <w:rFonts w:ascii="Times New Roman" w:hAnsi="Times New Roman" w:cs="Times New Roman"/>
          <w:sz w:val="24"/>
          <w:szCs w:val="24"/>
        </w:rPr>
        <w:t xml:space="preserve"> tema crucial para las ciencias sociales. </w:t>
      </w:r>
    </w:p>
    <w:p w14:paraId="7786CA71" w14:textId="087D1BEF" w:rsidR="00447CA6" w:rsidRPr="0055028A" w:rsidRDefault="008A6B99" w:rsidP="008A6B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resaltar que s</w:t>
      </w:r>
      <w:r w:rsidR="000C68B6" w:rsidRPr="0055028A">
        <w:rPr>
          <w:rFonts w:ascii="Times New Roman" w:hAnsi="Times New Roman" w:cs="Times New Roman"/>
          <w:sz w:val="24"/>
          <w:szCs w:val="24"/>
        </w:rPr>
        <w:t xml:space="preserve">e </w:t>
      </w:r>
      <w:r w:rsidR="00CA2666" w:rsidRPr="0055028A">
        <w:rPr>
          <w:rFonts w:ascii="Times New Roman" w:hAnsi="Times New Roman" w:cs="Times New Roman"/>
          <w:sz w:val="24"/>
          <w:szCs w:val="24"/>
        </w:rPr>
        <w:t xml:space="preserve">han realizado </w:t>
      </w:r>
      <w:r w:rsidR="00447CA6" w:rsidRPr="0055028A">
        <w:rPr>
          <w:rFonts w:ascii="Times New Roman" w:hAnsi="Times New Roman" w:cs="Times New Roman"/>
          <w:sz w:val="24"/>
          <w:szCs w:val="24"/>
        </w:rPr>
        <w:t xml:space="preserve">investigaciones similares </w:t>
      </w:r>
      <w:r w:rsidR="001308C7" w:rsidRPr="0055028A">
        <w:rPr>
          <w:rFonts w:ascii="Times New Roman" w:hAnsi="Times New Roman" w:cs="Times New Roman"/>
          <w:sz w:val="24"/>
          <w:szCs w:val="24"/>
        </w:rPr>
        <w:t xml:space="preserve">sobre la evaluación diagnostica con la matriz de marco lógico </w:t>
      </w:r>
      <w:r w:rsidR="00CA2666" w:rsidRPr="0055028A">
        <w:rPr>
          <w:rFonts w:ascii="Times New Roman" w:hAnsi="Times New Roman" w:cs="Times New Roman"/>
          <w:sz w:val="24"/>
          <w:szCs w:val="24"/>
        </w:rPr>
        <w:t>en países de Latinoamérica</w:t>
      </w:r>
      <w:r>
        <w:rPr>
          <w:rFonts w:ascii="Times New Roman" w:hAnsi="Times New Roman" w:cs="Times New Roman"/>
          <w:sz w:val="24"/>
          <w:szCs w:val="24"/>
        </w:rPr>
        <w:t xml:space="preserve">, aunque estos han sido muy </w:t>
      </w:r>
      <w:r w:rsidR="00CA2666" w:rsidRPr="0055028A">
        <w:rPr>
          <w:rFonts w:ascii="Times New Roman" w:hAnsi="Times New Roman" w:cs="Times New Roman"/>
          <w:sz w:val="24"/>
          <w:szCs w:val="24"/>
        </w:rPr>
        <w:t>escasos en México</w:t>
      </w:r>
      <w:r w:rsidR="00447CA6" w:rsidRPr="0055028A">
        <w:rPr>
          <w:rFonts w:ascii="Times New Roman" w:hAnsi="Times New Roman" w:cs="Times New Roman"/>
          <w:sz w:val="24"/>
          <w:szCs w:val="24"/>
        </w:rPr>
        <w:t xml:space="preserve">, </w:t>
      </w:r>
      <w:r w:rsidR="000C68B6" w:rsidRPr="0055028A">
        <w:rPr>
          <w:rFonts w:ascii="Times New Roman" w:hAnsi="Times New Roman" w:cs="Times New Roman"/>
          <w:sz w:val="24"/>
          <w:szCs w:val="24"/>
        </w:rPr>
        <w:t>lo que marcaría</w:t>
      </w:r>
      <w:r w:rsidR="00447CA6" w:rsidRPr="0055028A">
        <w:rPr>
          <w:rFonts w:ascii="Times New Roman" w:hAnsi="Times New Roman" w:cs="Times New Roman"/>
          <w:sz w:val="24"/>
          <w:szCs w:val="24"/>
        </w:rPr>
        <w:t xml:space="preserve"> la pauta para comprender </w:t>
      </w:r>
      <w:r w:rsidR="00CA2666" w:rsidRPr="0055028A">
        <w:rPr>
          <w:rFonts w:ascii="Times New Roman" w:hAnsi="Times New Roman" w:cs="Times New Roman"/>
          <w:sz w:val="24"/>
          <w:szCs w:val="24"/>
        </w:rPr>
        <w:t>desde lo local</w:t>
      </w:r>
      <w:r w:rsidR="000C68B6" w:rsidRPr="0055028A">
        <w:rPr>
          <w:rFonts w:ascii="Times New Roman" w:hAnsi="Times New Roman" w:cs="Times New Roman"/>
          <w:sz w:val="24"/>
          <w:szCs w:val="24"/>
        </w:rPr>
        <w:t xml:space="preserve"> </w:t>
      </w:r>
      <w:r w:rsidR="00EE628E" w:rsidRPr="0055028A">
        <w:rPr>
          <w:rFonts w:ascii="Times New Roman" w:hAnsi="Times New Roman" w:cs="Times New Roman"/>
          <w:sz w:val="24"/>
          <w:szCs w:val="24"/>
        </w:rPr>
        <w:t>cuáles</w:t>
      </w:r>
      <w:r w:rsidR="00CA2666" w:rsidRPr="0055028A">
        <w:rPr>
          <w:rFonts w:ascii="Times New Roman" w:hAnsi="Times New Roman" w:cs="Times New Roman"/>
          <w:sz w:val="24"/>
          <w:szCs w:val="24"/>
        </w:rPr>
        <w:t xml:space="preserve"> </w:t>
      </w:r>
      <w:r w:rsidR="00524778" w:rsidRPr="0055028A">
        <w:rPr>
          <w:rFonts w:ascii="Times New Roman" w:hAnsi="Times New Roman" w:cs="Times New Roman"/>
          <w:sz w:val="24"/>
          <w:szCs w:val="24"/>
        </w:rPr>
        <w:t xml:space="preserve">son las formas de </w:t>
      </w:r>
      <w:r w:rsidR="000C68B6" w:rsidRPr="0055028A">
        <w:rPr>
          <w:rFonts w:ascii="Times New Roman" w:hAnsi="Times New Roman" w:cs="Times New Roman"/>
          <w:sz w:val="24"/>
          <w:szCs w:val="24"/>
        </w:rPr>
        <w:t>organización y participación comunitaria</w:t>
      </w:r>
      <w:r w:rsidR="00CA2666" w:rsidRPr="0055028A">
        <w:rPr>
          <w:rFonts w:ascii="Times New Roman" w:hAnsi="Times New Roman" w:cs="Times New Roman"/>
          <w:sz w:val="24"/>
          <w:szCs w:val="24"/>
        </w:rPr>
        <w:t xml:space="preserve">. Por </w:t>
      </w:r>
      <w:r w:rsidR="001308C7">
        <w:rPr>
          <w:rFonts w:ascii="Times New Roman" w:hAnsi="Times New Roman" w:cs="Times New Roman"/>
          <w:sz w:val="24"/>
          <w:szCs w:val="24"/>
        </w:rPr>
        <w:t>eso,</w:t>
      </w:r>
      <w:r w:rsidR="00CA2666" w:rsidRPr="0055028A">
        <w:rPr>
          <w:rFonts w:ascii="Times New Roman" w:hAnsi="Times New Roman" w:cs="Times New Roman"/>
          <w:sz w:val="24"/>
          <w:szCs w:val="24"/>
        </w:rPr>
        <w:t xml:space="preserve"> se </w:t>
      </w:r>
      <w:r w:rsidR="00447CA6" w:rsidRPr="0055028A">
        <w:rPr>
          <w:rFonts w:ascii="Times New Roman" w:hAnsi="Times New Roman" w:cs="Times New Roman"/>
          <w:sz w:val="24"/>
          <w:szCs w:val="24"/>
        </w:rPr>
        <w:t xml:space="preserve">sugiere </w:t>
      </w:r>
      <w:r w:rsidR="00447CA6" w:rsidRPr="0055028A">
        <w:rPr>
          <w:rFonts w:ascii="Times New Roman" w:hAnsi="Times New Roman" w:cs="Times New Roman"/>
          <w:sz w:val="24"/>
          <w:szCs w:val="24"/>
        </w:rPr>
        <w:lastRenderedPageBreak/>
        <w:t xml:space="preserve">orientar líneas de investigación </w:t>
      </w:r>
      <w:r w:rsidR="00524778" w:rsidRPr="0055028A">
        <w:rPr>
          <w:rFonts w:ascii="Times New Roman" w:hAnsi="Times New Roman" w:cs="Times New Roman"/>
          <w:sz w:val="24"/>
          <w:szCs w:val="24"/>
        </w:rPr>
        <w:t xml:space="preserve">que ayuden a la conservación </w:t>
      </w:r>
      <w:r w:rsidR="000C68B6" w:rsidRPr="0055028A">
        <w:rPr>
          <w:rFonts w:ascii="Times New Roman" w:hAnsi="Times New Roman" w:cs="Times New Roman"/>
          <w:sz w:val="24"/>
          <w:szCs w:val="24"/>
        </w:rPr>
        <w:t>ambiental, social y económic</w:t>
      </w:r>
      <w:r w:rsidR="001308C7">
        <w:rPr>
          <w:rFonts w:ascii="Times New Roman" w:hAnsi="Times New Roman" w:cs="Times New Roman"/>
          <w:sz w:val="24"/>
          <w:szCs w:val="24"/>
        </w:rPr>
        <w:t>a</w:t>
      </w:r>
      <w:r w:rsidR="00447CA6" w:rsidRPr="0055028A">
        <w:rPr>
          <w:rFonts w:ascii="Times New Roman" w:hAnsi="Times New Roman" w:cs="Times New Roman"/>
          <w:sz w:val="24"/>
          <w:szCs w:val="24"/>
        </w:rPr>
        <w:t xml:space="preserve">. </w:t>
      </w:r>
    </w:p>
    <w:p w14:paraId="44564F67" w14:textId="77777777" w:rsidR="00447CA6" w:rsidRPr="0055028A" w:rsidRDefault="00447CA6" w:rsidP="00A947BD">
      <w:pPr>
        <w:spacing w:after="0" w:line="360" w:lineRule="auto"/>
        <w:ind w:firstLine="708"/>
        <w:jc w:val="both"/>
        <w:rPr>
          <w:rFonts w:ascii="Times New Roman" w:hAnsi="Times New Roman" w:cs="Times New Roman"/>
          <w:color w:val="000000"/>
          <w:sz w:val="24"/>
          <w:lang w:eastAsia="es-MX"/>
        </w:rPr>
      </w:pPr>
    </w:p>
    <w:p w14:paraId="21D25F47" w14:textId="37CDDD2E" w:rsidR="00B1203A" w:rsidRPr="00E9146D" w:rsidRDefault="00B1203A" w:rsidP="006A17A5">
      <w:pPr>
        <w:tabs>
          <w:tab w:val="left" w:pos="3600"/>
          <w:tab w:val="center" w:pos="4419"/>
        </w:tabs>
        <w:spacing w:after="0" w:line="360" w:lineRule="auto"/>
        <w:rPr>
          <w:rFonts w:cstheme="minorHAnsi"/>
          <w:b/>
          <w:bCs/>
          <w:color w:val="000000"/>
          <w:sz w:val="28"/>
          <w:szCs w:val="28"/>
          <w:lang w:eastAsia="es-MX"/>
        </w:rPr>
      </w:pPr>
      <w:r w:rsidRPr="00E9146D">
        <w:rPr>
          <w:rFonts w:cstheme="minorHAnsi"/>
          <w:b/>
          <w:bCs/>
          <w:color w:val="000000"/>
          <w:sz w:val="28"/>
          <w:szCs w:val="28"/>
          <w:lang w:eastAsia="es-MX"/>
        </w:rPr>
        <w:t>Referencias</w:t>
      </w:r>
    </w:p>
    <w:p w14:paraId="5C44BB13" w14:textId="62FB3B70"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Abdel-</w:t>
      </w:r>
      <w:proofErr w:type="spellStart"/>
      <w:r w:rsidRPr="00643613">
        <w:rPr>
          <w:rFonts w:ascii="Times New Roman" w:hAnsi="Times New Roman" w:cs="Times New Roman"/>
          <w:sz w:val="24"/>
          <w:szCs w:val="24"/>
        </w:rPr>
        <w:t>Shafy</w:t>
      </w:r>
      <w:proofErr w:type="spellEnd"/>
      <w:r w:rsidRPr="00643613">
        <w:rPr>
          <w:rFonts w:ascii="Times New Roman" w:hAnsi="Times New Roman" w:cs="Times New Roman"/>
          <w:sz w:val="24"/>
          <w:szCs w:val="24"/>
        </w:rPr>
        <w:t xml:space="preserve">, H. I. and </w:t>
      </w:r>
      <w:proofErr w:type="spellStart"/>
      <w:r w:rsidRPr="00643613">
        <w:rPr>
          <w:rFonts w:ascii="Times New Roman" w:hAnsi="Times New Roman" w:cs="Times New Roman"/>
          <w:sz w:val="24"/>
          <w:szCs w:val="24"/>
        </w:rPr>
        <w:t>Mansour</w:t>
      </w:r>
      <w:proofErr w:type="spellEnd"/>
      <w:r w:rsidRPr="00643613">
        <w:rPr>
          <w:rFonts w:ascii="Times New Roman" w:hAnsi="Times New Roman" w:cs="Times New Roman"/>
          <w:sz w:val="24"/>
          <w:szCs w:val="24"/>
        </w:rPr>
        <w:t xml:space="preserve">, M. S. M. (2018). Solid </w:t>
      </w:r>
      <w:proofErr w:type="spellStart"/>
      <w:r w:rsidRPr="00643613">
        <w:rPr>
          <w:rFonts w:ascii="Times New Roman" w:hAnsi="Times New Roman" w:cs="Times New Roman"/>
          <w:sz w:val="24"/>
          <w:szCs w:val="24"/>
        </w:rPr>
        <w:t>waste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issue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Sources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composition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disposal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recycling</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valorization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Egyptian</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Petroleum</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27</w:t>
      </w:r>
      <w:r w:rsidRPr="00643613">
        <w:rPr>
          <w:rFonts w:ascii="Times New Roman" w:hAnsi="Times New Roman" w:cs="Times New Roman"/>
          <w:sz w:val="24"/>
          <w:szCs w:val="24"/>
        </w:rPr>
        <w:t xml:space="preserve">(4), 1275-1290. </w:t>
      </w:r>
      <w:r w:rsidRPr="00440C77">
        <w:rPr>
          <w:rFonts w:ascii="Times New Roman" w:hAnsi="Times New Roman" w:cs="Times New Roman"/>
          <w:sz w:val="24"/>
          <w:szCs w:val="24"/>
        </w:rPr>
        <w:t>https://doi.org/10.1016/j.ejpe.2018.07.003</w:t>
      </w:r>
      <w:r w:rsidRPr="00643613">
        <w:rPr>
          <w:rFonts w:ascii="Times New Roman" w:hAnsi="Times New Roman" w:cs="Times New Roman"/>
          <w:sz w:val="24"/>
          <w:szCs w:val="24"/>
        </w:rPr>
        <w:t xml:space="preserve"> </w:t>
      </w:r>
    </w:p>
    <w:p w14:paraId="53C99FF1" w14:textId="46F7EA8D"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Amoah</w:t>
      </w:r>
      <w:proofErr w:type="spellEnd"/>
      <w:r w:rsidRPr="00643613">
        <w:rPr>
          <w:rFonts w:ascii="Times New Roman" w:hAnsi="Times New Roman" w:cs="Times New Roman"/>
          <w:sz w:val="24"/>
          <w:szCs w:val="24"/>
        </w:rPr>
        <w:t xml:space="preserve">, I. D., </w:t>
      </w:r>
      <w:proofErr w:type="spellStart"/>
      <w:r w:rsidRPr="00643613">
        <w:rPr>
          <w:rFonts w:ascii="Times New Roman" w:hAnsi="Times New Roman" w:cs="Times New Roman"/>
          <w:sz w:val="24"/>
          <w:szCs w:val="24"/>
        </w:rPr>
        <w:t>Adegoke</w:t>
      </w:r>
      <w:proofErr w:type="spellEnd"/>
      <w:r w:rsidRPr="00643613">
        <w:rPr>
          <w:rFonts w:ascii="Times New Roman" w:hAnsi="Times New Roman" w:cs="Times New Roman"/>
          <w:sz w:val="24"/>
          <w:szCs w:val="24"/>
        </w:rPr>
        <w:t xml:space="preserve">, A. A. and </w:t>
      </w:r>
      <w:proofErr w:type="spellStart"/>
      <w:r w:rsidRPr="00643613">
        <w:rPr>
          <w:rFonts w:ascii="Times New Roman" w:hAnsi="Times New Roman" w:cs="Times New Roman"/>
          <w:sz w:val="24"/>
          <w:szCs w:val="24"/>
        </w:rPr>
        <w:t>Stenström</w:t>
      </w:r>
      <w:proofErr w:type="spellEnd"/>
      <w:r w:rsidRPr="00643613">
        <w:rPr>
          <w:rFonts w:ascii="Times New Roman" w:hAnsi="Times New Roman" w:cs="Times New Roman"/>
          <w:sz w:val="24"/>
          <w:szCs w:val="24"/>
        </w:rPr>
        <w:t xml:space="preserve">, T. A. (2018). </w:t>
      </w:r>
      <w:proofErr w:type="spellStart"/>
      <w:r w:rsidRPr="00643613">
        <w:rPr>
          <w:rFonts w:ascii="Times New Roman" w:hAnsi="Times New Roman" w:cs="Times New Roman"/>
          <w:sz w:val="24"/>
          <w:szCs w:val="24"/>
        </w:rPr>
        <w:t>Soil-transmitted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helminth</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infections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associated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with</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wastewater</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sludge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reuse</w:t>
      </w:r>
      <w:proofErr w:type="spellEnd"/>
      <w:r w:rsidRPr="00643613">
        <w:rPr>
          <w:rFonts w:ascii="Times New Roman" w:hAnsi="Times New Roman" w:cs="Times New Roman"/>
          <w:sz w:val="24"/>
          <w:szCs w:val="24"/>
        </w:rPr>
        <w:t xml:space="preserve">: A </w:t>
      </w:r>
      <w:proofErr w:type="spellStart"/>
      <w:r w:rsidRPr="00643613">
        <w:rPr>
          <w:rFonts w:ascii="Times New Roman" w:hAnsi="Times New Roman" w:cs="Times New Roman"/>
          <w:sz w:val="24"/>
          <w:szCs w:val="24"/>
        </w:rPr>
        <w:t>review</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current</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evidence</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 xml:space="preserve">Tropical Medicine &amp; International </w:t>
      </w:r>
      <w:proofErr w:type="spellStart"/>
      <w:r w:rsidRPr="00643613">
        <w:rPr>
          <w:rFonts w:ascii="Times New Roman" w:hAnsi="Times New Roman" w:cs="Times New Roman"/>
          <w:i/>
          <w:iCs/>
          <w:sz w:val="24"/>
          <w:szCs w:val="24"/>
        </w:rPr>
        <w:t>Health</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23</w:t>
      </w:r>
      <w:r w:rsidRPr="00643613">
        <w:rPr>
          <w:rFonts w:ascii="Times New Roman" w:hAnsi="Times New Roman" w:cs="Times New Roman"/>
          <w:sz w:val="24"/>
          <w:szCs w:val="24"/>
        </w:rPr>
        <w:t xml:space="preserve">(7), 692-703. </w:t>
      </w:r>
      <w:r w:rsidRPr="00440C77">
        <w:rPr>
          <w:rFonts w:ascii="Times New Roman" w:hAnsi="Times New Roman" w:cs="Times New Roman"/>
          <w:sz w:val="24"/>
          <w:szCs w:val="24"/>
        </w:rPr>
        <w:t>https://doi.org/10.1111/tmi.13076</w:t>
      </w:r>
      <w:r w:rsidRPr="00643613">
        <w:rPr>
          <w:rFonts w:ascii="Times New Roman" w:hAnsi="Times New Roman" w:cs="Times New Roman"/>
          <w:sz w:val="24"/>
          <w:szCs w:val="24"/>
        </w:rPr>
        <w:t xml:space="preserve"> </w:t>
      </w:r>
    </w:p>
    <w:p w14:paraId="7909CACC" w14:textId="180894AA"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Beckie</w:t>
      </w:r>
      <w:proofErr w:type="spellEnd"/>
      <w:r w:rsidRPr="00643613">
        <w:rPr>
          <w:rFonts w:ascii="Times New Roman" w:hAnsi="Times New Roman" w:cs="Times New Roman"/>
          <w:sz w:val="24"/>
          <w:szCs w:val="24"/>
        </w:rPr>
        <w:t xml:space="preserve">, H. J. and Harker, K. N. (2017). </w:t>
      </w:r>
      <w:proofErr w:type="spellStart"/>
      <w:r w:rsidRPr="00643613">
        <w:rPr>
          <w:rFonts w:ascii="Times New Roman" w:hAnsi="Times New Roman" w:cs="Times New Roman"/>
          <w:sz w:val="24"/>
          <w:szCs w:val="24"/>
        </w:rPr>
        <w:t>Our</w:t>
      </w:r>
      <w:proofErr w:type="spellEnd"/>
      <w:r w:rsidRPr="00643613">
        <w:rPr>
          <w:rFonts w:ascii="Times New Roman" w:hAnsi="Times New Roman" w:cs="Times New Roman"/>
          <w:sz w:val="24"/>
          <w:szCs w:val="24"/>
        </w:rPr>
        <w:t xml:space="preserve"> top 10 </w:t>
      </w:r>
      <w:proofErr w:type="spellStart"/>
      <w:r w:rsidRPr="00643613">
        <w:rPr>
          <w:rFonts w:ascii="Times New Roman" w:hAnsi="Times New Roman" w:cs="Times New Roman"/>
          <w:sz w:val="24"/>
          <w:szCs w:val="24"/>
        </w:rPr>
        <w:t>herbicide-resistant</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weed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management</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practices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Our</w:t>
      </w:r>
      <w:proofErr w:type="spellEnd"/>
      <w:r w:rsidRPr="00643613">
        <w:rPr>
          <w:rFonts w:ascii="Times New Roman" w:hAnsi="Times New Roman" w:cs="Times New Roman"/>
          <w:sz w:val="24"/>
          <w:szCs w:val="24"/>
        </w:rPr>
        <w:t xml:space="preserve"> top 10 </w:t>
      </w:r>
      <w:proofErr w:type="spellStart"/>
      <w:r w:rsidRPr="00643613">
        <w:rPr>
          <w:rFonts w:ascii="Times New Roman" w:hAnsi="Times New Roman" w:cs="Times New Roman"/>
          <w:sz w:val="24"/>
          <w:szCs w:val="24"/>
        </w:rPr>
        <w:t>practices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 xml:space="preserve">Pest Management </w:t>
      </w:r>
      <w:proofErr w:type="spellStart"/>
      <w:r w:rsidRPr="00643613">
        <w:rPr>
          <w:rFonts w:ascii="Times New Roman" w:hAnsi="Times New Roman" w:cs="Times New Roman"/>
          <w:i/>
          <w:iCs/>
          <w:sz w:val="24"/>
          <w:szCs w:val="24"/>
        </w:rPr>
        <w:t>Science</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73</w:t>
      </w:r>
      <w:r w:rsidRPr="00643613">
        <w:rPr>
          <w:rFonts w:ascii="Times New Roman" w:hAnsi="Times New Roman" w:cs="Times New Roman"/>
          <w:sz w:val="24"/>
          <w:szCs w:val="24"/>
        </w:rPr>
        <w:t xml:space="preserve">(6), 1045-1052. </w:t>
      </w:r>
      <w:r w:rsidRPr="00440C77">
        <w:rPr>
          <w:rFonts w:ascii="Times New Roman" w:hAnsi="Times New Roman" w:cs="Times New Roman"/>
          <w:sz w:val="24"/>
          <w:szCs w:val="24"/>
        </w:rPr>
        <w:t>https://doi.org/10.1002/ps.4543</w:t>
      </w:r>
      <w:r w:rsidRPr="00643613">
        <w:rPr>
          <w:rFonts w:ascii="Times New Roman" w:hAnsi="Times New Roman" w:cs="Times New Roman"/>
          <w:sz w:val="24"/>
          <w:szCs w:val="24"/>
        </w:rPr>
        <w:t xml:space="preserve"> </w:t>
      </w:r>
    </w:p>
    <w:p w14:paraId="07B5E3AE" w14:textId="3E276D2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Bussotti</w:t>
      </w:r>
      <w:proofErr w:type="spellEnd"/>
      <w:r w:rsidRPr="00643613">
        <w:rPr>
          <w:rFonts w:ascii="Times New Roman" w:hAnsi="Times New Roman" w:cs="Times New Roman"/>
          <w:sz w:val="24"/>
          <w:szCs w:val="24"/>
        </w:rPr>
        <w:t xml:space="preserve">, F., </w:t>
      </w:r>
      <w:proofErr w:type="spellStart"/>
      <w:r w:rsidRPr="00643613">
        <w:rPr>
          <w:rFonts w:ascii="Times New Roman" w:hAnsi="Times New Roman" w:cs="Times New Roman"/>
          <w:sz w:val="24"/>
          <w:szCs w:val="24"/>
        </w:rPr>
        <w:t>Pollastrini</w:t>
      </w:r>
      <w:proofErr w:type="spellEnd"/>
      <w:r w:rsidRPr="00643613">
        <w:rPr>
          <w:rFonts w:ascii="Times New Roman" w:hAnsi="Times New Roman" w:cs="Times New Roman"/>
          <w:sz w:val="24"/>
          <w:szCs w:val="24"/>
        </w:rPr>
        <w:t xml:space="preserve">, M., </w:t>
      </w:r>
      <w:proofErr w:type="spellStart"/>
      <w:r w:rsidRPr="00643613">
        <w:rPr>
          <w:rFonts w:ascii="Times New Roman" w:hAnsi="Times New Roman" w:cs="Times New Roman"/>
          <w:sz w:val="24"/>
          <w:szCs w:val="24"/>
        </w:rPr>
        <w:t>Holland</w:t>
      </w:r>
      <w:proofErr w:type="spellEnd"/>
      <w:r w:rsidRPr="00643613">
        <w:rPr>
          <w:rFonts w:ascii="Times New Roman" w:hAnsi="Times New Roman" w:cs="Times New Roman"/>
          <w:sz w:val="24"/>
          <w:szCs w:val="24"/>
        </w:rPr>
        <w:t xml:space="preserve">, V. and </w:t>
      </w:r>
      <w:proofErr w:type="spellStart"/>
      <w:r w:rsidRPr="00643613">
        <w:rPr>
          <w:rFonts w:ascii="Times New Roman" w:hAnsi="Times New Roman" w:cs="Times New Roman"/>
          <w:sz w:val="24"/>
          <w:szCs w:val="24"/>
        </w:rPr>
        <w:t>Brüggemann</w:t>
      </w:r>
      <w:proofErr w:type="spellEnd"/>
      <w:r w:rsidRPr="00643613">
        <w:rPr>
          <w:rFonts w:ascii="Times New Roman" w:hAnsi="Times New Roman" w:cs="Times New Roman"/>
          <w:sz w:val="24"/>
          <w:szCs w:val="24"/>
        </w:rPr>
        <w:t xml:space="preserve">, W. (2015). </w:t>
      </w:r>
      <w:proofErr w:type="spellStart"/>
      <w:r w:rsidRPr="00643613">
        <w:rPr>
          <w:rFonts w:ascii="Times New Roman" w:hAnsi="Times New Roman" w:cs="Times New Roman"/>
          <w:sz w:val="24"/>
          <w:szCs w:val="24"/>
        </w:rPr>
        <w:t>Functional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traits</w:t>
      </w:r>
      <w:proofErr w:type="spellEnd"/>
      <w:r w:rsidRPr="00643613">
        <w:rPr>
          <w:rFonts w:ascii="Times New Roman" w:hAnsi="Times New Roman" w:cs="Times New Roman"/>
          <w:sz w:val="24"/>
          <w:szCs w:val="24"/>
        </w:rPr>
        <w:t xml:space="preserve"> and adaptive </w:t>
      </w:r>
      <w:proofErr w:type="spellStart"/>
      <w:r w:rsidRPr="00643613">
        <w:rPr>
          <w:rFonts w:ascii="Times New Roman" w:hAnsi="Times New Roman" w:cs="Times New Roman"/>
          <w:sz w:val="24"/>
          <w:szCs w:val="24"/>
        </w:rPr>
        <w:t>capacity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European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forests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to</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climate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change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Environmental</w:t>
      </w:r>
      <w:proofErr w:type="spellEnd"/>
      <w:r w:rsidRPr="00643613">
        <w:rPr>
          <w:rFonts w:ascii="Times New Roman" w:hAnsi="Times New Roman" w:cs="Times New Roman"/>
          <w:i/>
          <w:iCs/>
          <w:sz w:val="24"/>
          <w:szCs w:val="24"/>
        </w:rPr>
        <w:t xml:space="preserve"> and Experimental </w:t>
      </w:r>
      <w:proofErr w:type="spellStart"/>
      <w:r w:rsidRPr="00643613">
        <w:rPr>
          <w:rFonts w:ascii="Times New Roman" w:hAnsi="Times New Roman" w:cs="Times New Roman"/>
          <w:i/>
          <w:iCs/>
          <w:sz w:val="24"/>
          <w:szCs w:val="24"/>
        </w:rPr>
        <w:t>Botany</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111</w:t>
      </w:r>
      <w:r w:rsidRPr="00643613">
        <w:rPr>
          <w:rFonts w:ascii="Times New Roman" w:hAnsi="Times New Roman" w:cs="Times New Roman"/>
          <w:sz w:val="24"/>
          <w:szCs w:val="24"/>
        </w:rPr>
        <w:t xml:space="preserve">, 91-113. </w:t>
      </w:r>
      <w:r w:rsidRPr="00440C77">
        <w:rPr>
          <w:rFonts w:ascii="Times New Roman" w:hAnsi="Times New Roman" w:cs="Times New Roman"/>
          <w:sz w:val="24"/>
          <w:szCs w:val="24"/>
        </w:rPr>
        <w:t>https://doi.org/10.1016/j.envexpbot.2014.11.006</w:t>
      </w:r>
      <w:r w:rsidRPr="00643613">
        <w:rPr>
          <w:rFonts w:ascii="Times New Roman" w:hAnsi="Times New Roman" w:cs="Times New Roman"/>
          <w:sz w:val="24"/>
          <w:szCs w:val="24"/>
        </w:rPr>
        <w:t xml:space="preserve"> </w:t>
      </w:r>
    </w:p>
    <w:p w14:paraId="67EC4F84" w14:textId="5590ECDE"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Caloni</w:t>
      </w:r>
      <w:proofErr w:type="spellEnd"/>
      <w:r w:rsidRPr="00643613">
        <w:rPr>
          <w:rFonts w:ascii="Times New Roman" w:hAnsi="Times New Roman" w:cs="Times New Roman"/>
          <w:sz w:val="24"/>
          <w:szCs w:val="24"/>
        </w:rPr>
        <w:t xml:space="preserve">, F., </w:t>
      </w:r>
      <w:proofErr w:type="spellStart"/>
      <w:r w:rsidRPr="00643613">
        <w:rPr>
          <w:rFonts w:ascii="Times New Roman" w:hAnsi="Times New Roman" w:cs="Times New Roman"/>
          <w:sz w:val="24"/>
          <w:szCs w:val="24"/>
        </w:rPr>
        <w:t>Cortinovis</w:t>
      </w:r>
      <w:proofErr w:type="spellEnd"/>
      <w:r w:rsidRPr="00643613">
        <w:rPr>
          <w:rFonts w:ascii="Times New Roman" w:hAnsi="Times New Roman" w:cs="Times New Roman"/>
          <w:sz w:val="24"/>
          <w:szCs w:val="24"/>
        </w:rPr>
        <w:t xml:space="preserve">, C., </w:t>
      </w:r>
      <w:proofErr w:type="spellStart"/>
      <w:r w:rsidRPr="00643613">
        <w:rPr>
          <w:rFonts w:ascii="Times New Roman" w:hAnsi="Times New Roman" w:cs="Times New Roman"/>
          <w:sz w:val="24"/>
          <w:szCs w:val="24"/>
        </w:rPr>
        <w:t>Rivolta</w:t>
      </w:r>
      <w:proofErr w:type="spellEnd"/>
      <w:r w:rsidRPr="00643613">
        <w:rPr>
          <w:rFonts w:ascii="Times New Roman" w:hAnsi="Times New Roman" w:cs="Times New Roman"/>
          <w:sz w:val="24"/>
          <w:szCs w:val="24"/>
        </w:rPr>
        <w:t xml:space="preserve">, M. and </w:t>
      </w:r>
      <w:proofErr w:type="spellStart"/>
      <w:r w:rsidRPr="00643613">
        <w:rPr>
          <w:rFonts w:ascii="Times New Roman" w:hAnsi="Times New Roman" w:cs="Times New Roman"/>
          <w:sz w:val="24"/>
          <w:szCs w:val="24"/>
        </w:rPr>
        <w:t>Davanzo</w:t>
      </w:r>
      <w:proofErr w:type="spellEnd"/>
      <w:r w:rsidRPr="00643613">
        <w:rPr>
          <w:rFonts w:ascii="Times New Roman" w:hAnsi="Times New Roman" w:cs="Times New Roman"/>
          <w:sz w:val="24"/>
          <w:szCs w:val="24"/>
        </w:rPr>
        <w:t xml:space="preserve">, F. (2016). </w:t>
      </w:r>
      <w:proofErr w:type="spellStart"/>
      <w:r w:rsidRPr="00643613">
        <w:rPr>
          <w:rFonts w:ascii="Times New Roman" w:hAnsi="Times New Roman" w:cs="Times New Roman"/>
          <w:sz w:val="24"/>
          <w:szCs w:val="24"/>
        </w:rPr>
        <w:t>Suspected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poisoning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domestic</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animals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by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pesticides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Science</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The</w:t>
      </w:r>
      <w:proofErr w:type="spellEnd"/>
      <w:r w:rsidRPr="00643613">
        <w:rPr>
          <w:rFonts w:ascii="Times New Roman" w:hAnsi="Times New Roman" w:cs="Times New Roman"/>
          <w:i/>
          <w:iCs/>
          <w:sz w:val="24"/>
          <w:szCs w:val="24"/>
        </w:rPr>
        <w:t xml:space="preserve"> Total </w:t>
      </w:r>
      <w:proofErr w:type="spellStart"/>
      <w:r w:rsidRPr="00643613">
        <w:rPr>
          <w:rFonts w:ascii="Times New Roman" w:hAnsi="Times New Roman" w:cs="Times New Roman"/>
          <w:i/>
          <w:iCs/>
          <w:sz w:val="24"/>
          <w:szCs w:val="24"/>
        </w:rPr>
        <w:t>Environment</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539</w:t>
      </w:r>
      <w:r w:rsidRPr="00643613">
        <w:rPr>
          <w:rFonts w:ascii="Times New Roman" w:hAnsi="Times New Roman" w:cs="Times New Roman"/>
          <w:sz w:val="24"/>
          <w:szCs w:val="24"/>
        </w:rPr>
        <w:t xml:space="preserve">, 331-336. </w:t>
      </w:r>
      <w:r w:rsidRPr="00440C77">
        <w:rPr>
          <w:rFonts w:ascii="Times New Roman" w:hAnsi="Times New Roman" w:cs="Times New Roman"/>
          <w:sz w:val="24"/>
          <w:szCs w:val="24"/>
        </w:rPr>
        <w:t>https://doi.org/10.1016/j.scitotenv.2015.09.005</w:t>
      </w:r>
      <w:r w:rsidRPr="00643613">
        <w:rPr>
          <w:rFonts w:ascii="Times New Roman" w:hAnsi="Times New Roman" w:cs="Times New Roman"/>
          <w:sz w:val="24"/>
          <w:szCs w:val="24"/>
        </w:rPr>
        <w:t xml:space="preserve"> </w:t>
      </w:r>
    </w:p>
    <w:p w14:paraId="6FB37BD4" w14:textId="5554C00A"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Casaló</w:t>
      </w:r>
      <w:proofErr w:type="spellEnd"/>
      <w:r w:rsidRPr="00643613">
        <w:rPr>
          <w:rFonts w:ascii="Times New Roman" w:hAnsi="Times New Roman" w:cs="Times New Roman"/>
          <w:sz w:val="24"/>
          <w:szCs w:val="24"/>
        </w:rPr>
        <w:t xml:space="preserve">, L. V. and Escario, J.-J. (2018). </w:t>
      </w:r>
      <w:proofErr w:type="spellStart"/>
      <w:r w:rsidRPr="00643613">
        <w:rPr>
          <w:rFonts w:ascii="Times New Roman" w:hAnsi="Times New Roman" w:cs="Times New Roman"/>
          <w:sz w:val="24"/>
          <w:szCs w:val="24"/>
        </w:rPr>
        <w:t>Heterogeneity</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association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between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environmental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attitudes</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pro-environmental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behavior</w:t>
      </w:r>
      <w:proofErr w:type="spellEnd"/>
      <w:r w:rsidRPr="00643613">
        <w:rPr>
          <w:rFonts w:ascii="Times New Roman" w:hAnsi="Times New Roman" w:cs="Times New Roman"/>
          <w:sz w:val="24"/>
          <w:szCs w:val="24"/>
        </w:rPr>
        <w:t xml:space="preserve">: A </w:t>
      </w:r>
      <w:proofErr w:type="spellStart"/>
      <w:r w:rsidRPr="00643613">
        <w:rPr>
          <w:rFonts w:ascii="Times New Roman" w:hAnsi="Times New Roman" w:cs="Times New Roman"/>
          <w:sz w:val="24"/>
          <w:szCs w:val="24"/>
        </w:rPr>
        <w:t>multilevel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regression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approach</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Cleaner</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Production</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175</w:t>
      </w:r>
      <w:r w:rsidRPr="00643613">
        <w:rPr>
          <w:rFonts w:ascii="Times New Roman" w:hAnsi="Times New Roman" w:cs="Times New Roman"/>
          <w:sz w:val="24"/>
          <w:szCs w:val="24"/>
        </w:rPr>
        <w:t xml:space="preserve">, 155-163. </w:t>
      </w:r>
      <w:r w:rsidRPr="00440C77">
        <w:rPr>
          <w:rFonts w:ascii="Times New Roman" w:hAnsi="Times New Roman" w:cs="Times New Roman"/>
          <w:sz w:val="24"/>
          <w:szCs w:val="24"/>
        </w:rPr>
        <w:t>https://doi.org/10.1016/j.jclepro.2017.11.237</w:t>
      </w:r>
      <w:r w:rsidRPr="00643613">
        <w:rPr>
          <w:rFonts w:ascii="Times New Roman" w:hAnsi="Times New Roman" w:cs="Times New Roman"/>
          <w:sz w:val="24"/>
          <w:szCs w:val="24"/>
        </w:rPr>
        <w:t xml:space="preserve"> </w:t>
      </w:r>
    </w:p>
    <w:p w14:paraId="53A25E0A"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Castillo, M. V. L. (2015). Análisis económico del consumo medido de agua potable en la ciudad de Puno. </w:t>
      </w:r>
      <w:r w:rsidRPr="00643613">
        <w:rPr>
          <w:rFonts w:ascii="Times New Roman" w:hAnsi="Times New Roman" w:cs="Times New Roman"/>
          <w:i/>
          <w:iCs/>
          <w:sz w:val="24"/>
          <w:szCs w:val="24"/>
        </w:rPr>
        <w:t>Revista Investigaciones Altoandinas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17</w:t>
      </w:r>
      <w:r w:rsidRPr="00643613">
        <w:rPr>
          <w:rFonts w:ascii="Times New Roman" w:hAnsi="Times New Roman" w:cs="Times New Roman"/>
          <w:sz w:val="24"/>
          <w:szCs w:val="24"/>
        </w:rPr>
        <w:t>(1), 117-124.</w:t>
      </w:r>
    </w:p>
    <w:p w14:paraId="16FE8060"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Clarke, S. (2018). </w:t>
      </w:r>
      <w:r w:rsidRPr="00643613">
        <w:rPr>
          <w:rFonts w:ascii="Times New Roman" w:hAnsi="Times New Roman" w:cs="Times New Roman"/>
          <w:i/>
          <w:iCs/>
          <w:sz w:val="24"/>
          <w:szCs w:val="24"/>
        </w:rPr>
        <w:t xml:space="preserve">Social </w:t>
      </w:r>
      <w:proofErr w:type="spellStart"/>
      <w:r w:rsidRPr="00643613">
        <w:rPr>
          <w:rFonts w:ascii="Times New Roman" w:hAnsi="Times New Roman" w:cs="Times New Roman"/>
          <w:i/>
          <w:iCs/>
          <w:sz w:val="24"/>
          <w:szCs w:val="24"/>
        </w:rPr>
        <w:t>Work</w:t>
      </w:r>
      <w:proofErr w:type="spellEnd"/>
      <w:r w:rsidRPr="00643613">
        <w:rPr>
          <w:rFonts w:ascii="Times New Roman" w:hAnsi="Times New Roman" w:cs="Times New Roman"/>
          <w:i/>
          <w:iCs/>
          <w:sz w:val="24"/>
          <w:szCs w:val="24"/>
        </w:rPr>
        <w:t xml:space="preserve"> as </w:t>
      </w:r>
      <w:proofErr w:type="spellStart"/>
      <w:r w:rsidRPr="00643613">
        <w:rPr>
          <w:rFonts w:ascii="Times New Roman" w:hAnsi="Times New Roman" w:cs="Times New Roman"/>
          <w:i/>
          <w:iCs/>
          <w:sz w:val="24"/>
          <w:szCs w:val="24"/>
        </w:rPr>
        <w:t>Community</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Development</w:t>
      </w:r>
      <w:proofErr w:type="spellEnd"/>
      <w:r w:rsidRPr="00643613">
        <w:rPr>
          <w:rFonts w:ascii="Times New Roman" w:hAnsi="Times New Roman" w:cs="Times New Roman"/>
          <w:i/>
          <w:iCs/>
          <w:sz w:val="24"/>
          <w:szCs w:val="24"/>
        </w:rPr>
        <w:t xml:space="preserve">: A </w:t>
      </w:r>
      <w:proofErr w:type="spellStart"/>
      <w:r w:rsidRPr="00643613">
        <w:rPr>
          <w:rFonts w:ascii="Times New Roman" w:hAnsi="Times New Roman" w:cs="Times New Roman"/>
          <w:i/>
          <w:iCs/>
          <w:sz w:val="24"/>
          <w:szCs w:val="24"/>
        </w:rPr>
        <w:t>management</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model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for</w:t>
      </w:r>
      <w:proofErr w:type="spellEnd"/>
      <w:r w:rsidRPr="00643613">
        <w:rPr>
          <w:rFonts w:ascii="Times New Roman" w:hAnsi="Times New Roman" w:cs="Times New Roman"/>
          <w:i/>
          <w:iCs/>
          <w:sz w:val="24"/>
          <w:szCs w:val="24"/>
        </w:rPr>
        <w:t xml:space="preserve"> social </w:t>
      </w:r>
      <w:proofErr w:type="spellStart"/>
      <w:r w:rsidRPr="00643613">
        <w:rPr>
          <w:rFonts w:ascii="Times New Roman" w:hAnsi="Times New Roman" w:cs="Times New Roman"/>
          <w:i/>
          <w:iCs/>
          <w:sz w:val="24"/>
          <w:szCs w:val="24"/>
        </w:rPr>
        <w:t>change</w:t>
      </w:r>
      <w:proofErr w:type="spellEnd"/>
      <w:r w:rsidRPr="00643613">
        <w:rPr>
          <w:rFonts w:ascii="Times New Roman" w:hAnsi="Times New Roman" w:cs="Times New Roman"/>
          <w:sz w:val="24"/>
          <w:szCs w:val="24"/>
        </w:rPr>
        <w:t>. Routledge.</w:t>
      </w:r>
    </w:p>
    <w:p w14:paraId="3C8F9514"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Connell, D. and </w:t>
      </w:r>
      <w:proofErr w:type="spellStart"/>
      <w:r w:rsidRPr="00643613">
        <w:rPr>
          <w:rFonts w:ascii="Times New Roman" w:hAnsi="Times New Roman" w:cs="Times New Roman"/>
          <w:sz w:val="24"/>
          <w:szCs w:val="24"/>
        </w:rPr>
        <w:t>Grafton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Rq</w:t>
      </w:r>
      <w:proofErr w:type="spellEnd"/>
      <w:r w:rsidRPr="00643613">
        <w:rPr>
          <w:rFonts w:ascii="Times New Roman" w:hAnsi="Times New Roman" w:cs="Times New Roman"/>
          <w:sz w:val="24"/>
          <w:szCs w:val="24"/>
        </w:rPr>
        <w:t xml:space="preserve">. (2008). </w:t>
      </w:r>
      <w:proofErr w:type="spellStart"/>
      <w:r w:rsidRPr="00643613">
        <w:rPr>
          <w:rFonts w:ascii="Times New Roman" w:hAnsi="Times New Roman" w:cs="Times New Roman"/>
          <w:sz w:val="24"/>
          <w:szCs w:val="24"/>
        </w:rPr>
        <w:t>Planning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for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water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security</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Murray-Darling </w:t>
      </w:r>
      <w:proofErr w:type="spellStart"/>
      <w:r w:rsidRPr="00643613">
        <w:rPr>
          <w:rFonts w:ascii="Times New Roman" w:hAnsi="Times New Roman" w:cs="Times New Roman"/>
          <w:sz w:val="24"/>
          <w:szCs w:val="24"/>
        </w:rPr>
        <w:t>Basin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Public</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Policy</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3</w:t>
      </w:r>
      <w:r w:rsidRPr="00643613">
        <w:rPr>
          <w:rFonts w:ascii="Times New Roman" w:hAnsi="Times New Roman" w:cs="Times New Roman"/>
          <w:sz w:val="24"/>
          <w:szCs w:val="24"/>
        </w:rPr>
        <w:t>(1), 67-86.</w:t>
      </w:r>
    </w:p>
    <w:p w14:paraId="6B56EE90" w14:textId="663DDD4E"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Cook, C. and Bakker, K. (2012). </w:t>
      </w:r>
      <w:proofErr w:type="spellStart"/>
      <w:r w:rsidRPr="00643613">
        <w:rPr>
          <w:rFonts w:ascii="Times New Roman" w:hAnsi="Times New Roman" w:cs="Times New Roman"/>
          <w:sz w:val="24"/>
          <w:szCs w:val="24"/>
        </w:rPr>
        <w:t>Water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security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Debating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emerging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paradigm</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 xml:space="preserve">Global </w:t>
      </w:r>
      <w:proofErr w:type="spellStart"/>
      <w:r w:rsidRPr="00643613">
        <w:rPr>
          <w:rFonts w:ascii="Times New Roman" w:hAnsi="Times New Roman" w:cs="Times New Roman"/>
          <w:i/>
          <w:iCs/>
          <w:sz w:val="24"/>
          <w:szCs w:val="24"/>
        </w:rPr>
        <w:t>Environmental</w:t>
      </w:r>
      <w:proofErr w:type="spellEnd"/>
      <w:r w:rsidRPr="00643613">
        <w:rPr>
          <w:rFonts w:ascii="Times New Roman" w:hAnsi="Times New Roman" w:cs="Times New Roman"/>
          <w:i/>
          <w:iCs/>
          <w:sz w:val="24"/>
          <w:szCs w:val="24"/>
        </w:rPr>
        <w:t xml:space="preserve"> Change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22</w:t>
      </w:r>
      <w:r w:rsidRPr="00643613">
        <w:rPr>
          <w:rFonts w:ascii="Times New Roman" w:hAnsi="Times New Roman" w:cs="Times New Roman"/>
          <w:sz w:val="24"/>
          <w:szCs w:val="24"/>
        </w:rPr>
        <w:t xml:space="preserve">(1), 94-102. </w:t>
      </w:r>
      <w:r w:rsidRPr="00440C77">
        <w:rPr>
          <w:rFonts w:ascii="Times New Roman" w:hAnsi="Times New Roman" w:cs="Times New Roman"/>
          <w:sz w:val="24"/>
          <w:szCs w:val="24"/>
        </w:rPr>
        <w:t>https://doi.org/10.1016/j.gloenvcha.2011.10.011</w:t>
      </w:r>
      <w:r w:rsidRPr="00643613">
        <w:rPr>
          <w:rFonts w:ascii="Times New Roman" w:hAnsi="Times New Roman" w:cs="Times New Roman"/>
          <w:sz w:val="24"/>
          <w:szCs w:val="24"/>
        </w:rPr>
        <w:t xml:space="preserve"> </w:t>
      </w:r>
    </w:p>
    <w:p w14:paraId="010B0367" w14:textId="11EF37A6"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lastRenderedPageBreak/>
        <w:t xml:space="preserve">Das, C., O’Neill, M. and Pinkerton, J. (2016). </w:t>
      </w:r>
      <w:proofErr w:type="spellStart"/>
      <w:r w:rsidRPr="00643613">
        <w:rPr>
          <w:rFonts w:ascii="Times New Roman" w:hAnsi="Times New Roman" w:cs="Times New Roman"/>
          <w:sz w:val="24"/>
          <w:szCs w:val="24"/>
        </w:rPr>
        <w:t>Re-engaging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with</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community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work</w:t>
      </w:r>
      <w:proofErr w:type="spellEnd"/>
      <w:r w:rsidRPr="00643613">
        <w:rPr>
          <w:rFonts w:ascii="Times New Roman" w:hAnsi="Times New Roman" w:cs="Times New Roman"/>
          <w:sz w:val="24"/>
          <w:szCs w:val="24"/>
        </w:rPr>
        <w:t xml:space="preserve"> as a </w:t>
      </w:r>
      <w:proofErr w:type="spellStart"/>
      <w:r w:rsidRPr="00643613">
        <w:rPr>
          <w:rFonts w:ascii="Times New Roman" w:hAnsi="Times New Roman" w:cs="Times New Roman"/>
          <w:sz w:val="24"/>
          <w:szCs w:val="24"/>
        </w:rPr>
        <w:t>method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practice</w:t>
      </w:r>
      <w:proofErr w:type="spellEnd"/>
      <w:r w:rsidRPr="00643613">
        <w:rPr>
          <w:rFonts w:ascii="Times New Roman" w:hAnsi="Times New Roman" w:cs="Times New Roman"/>
          <w:sz w:val="24"/>
          <w:szCs w:val="24"/>
        </w:rPr>
        <w:t xml:space="preserve"> in social </w:t>
      </w:r>
      <w:proofErr w:type="spellStart"/>
      <w:r w:rsidRPr="00643613">
        <w:rPr>
          <w:rFonts w:ascii="Times New Roman" w:hAnsi="Times New Roman" w:cs="Times New Roman"/>
          <w:sz w:val="24"/>
          <w:szCs w:val="24"/>
        </w:rPr>
        <w:t>work</w:t>
      </w:r>
      <w:proofErr w:type="spellEnd"/>
      <w:r w:rsidRPr="00643613">
        <w:rPr>
          <w:rFonts w:ascii="Times New Roman" w:hAnsi="Times New Roman" w:cs="Times New Roman"/>
          <w:sz w:val="24"/>
          <w:szCs w:val="24"/>
        </w:rPr>
        <w:t xml:space="preserve">: A </w:t>
      </w:r>
      <w:proofErr w:type="spellStart"/>
      <w:r w:rsidRPr="00643613">
        <w:rPr>
          <w:rFonts w:ascii="Times New Roman" w:hAnsi="Times New Roman" w:cs="Times New Roman"/>
          <w:sz w:val="24"/>
          <w:szCs w:val="24"/>
        </w:rPr>
        <w:t>view</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from</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Northern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Ireland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Social </w:t>
      </w:r>
      <w:proofErr w:type="spellStart"/>
      <w:r w:rsidRPr="00643613">
        <w:rPr>
          <w:rFonts w:ascii="Times New Roman" w:hAnsi="Times New Roman" w:cs="Times New Roman"/>
          <w:i/>
          <w:iCs/>
          <w:sz w:val="24"/>
          <w:szCs w:val="24"/>
        </w:rPr>
        <w:t>Work</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16</w:t>
      </w:r>
      <w:r w:rsidRPr="00643613">
        <w:rPr>
          <w:rFonts w:ascii="Times New Roman" w:hAnsi="Times New Roman" w:cs="Times New Roman"/>
          <w:sz w:val="24"/>
          <w:szCs w:val="24"/>
        </w:rPr>
        <w:t xml:space="preserve">(2), 196-215. </w:t>
      </w:r>
      <w:r w:rsidRPr="00440C77">
        <w:rPr>
          <w:rFonts w:ascii="Times New Roman" w:hAnsi="Times New Roman" w:cs="Times New Roman"/>
          <w:sz w:val="24"/>
          <w:szCs w:val="24"/>
        </w:rPr>
        <w:t>https://doi.org/10.1177/1468017315569644</w:t>
      </w:r>
      <w:r w:rsidRPr="00643613">
        <w:rPr>
          <w:rFonts w:ascii="Times New Roman" w:hAnsi="Times New Roman" w:cs="Times New Roman"/>
          <w:sz w:val="24"/>
          <w:szCs w:val="24"/>
        </w:rPr>
        <w:t xml:space="preserve"> </w:t>
      </w:r>
    </w:p>
    <w:p w14:paraId="1E8E27EA" w14:textId="469D0E7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Dehouve</w:t>
      </w:r>
      <w:proofErr w:type="spellEnd"/>
      <w:r w:rsidRPr="00643613">
        <w:rPr>
          <w:rFonts w:ascii="Times New Roman" w:hAnsi="Times New Roman" w:cs="Times New Roman"/>
          <w:sz w:val="24"/>
          <w:szCs w:val="24"/>
        </w:rPr>
        <w:t xml:space="preserve">, D. (2018). Estado plural, indios plurales. </w:t>
      </w:r>
      <w:r w:rsidRPr="00643613">
        <w:rPr>
          <w:rFonts w:ascii="Times New Roman" w:hAnsi="Times New Roman" w:cs="Times New Roman"/>
          <w:i/>
          <w:iCs/>
          <w:sz w:val="24"/>
          <w:szCs w:val="24"/>
        </w:rPr>
        <w:t>Revista Trace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46</w:t>
      </w:r>
      <w:r w:rsidRPr="00643613">
        <w:rPr>
          <w:rFonts w:ascii="Times New Roman" w:hAnsi="Times New Roman" w:cs="Times New Roman"/>
          <w:sz w:val="24"/>
          <w:szCs w:val="24"/>
        </w:rPr>
        <w:t xml:space="preserve">, 11. </w:t>
      </w:r>
      <w:r w:rsidRPr="00440C77">
        <w:rPr>
          <w:rFonts w:ascii="Times New Roman" w:hAnsi="Times New Roman" w:cs="Times New Roman"/>
          <w:sz w:val="24"/>
          <w:szCs w:val="24"/>
        </w:rPr>
        <w:t>https://doi.org/10.22134/trace.46.2004.492</w:t>
      </w:r>
      <w:r w:rsidRPr="00643613">
        <w:rPr>
          <w:rFonts w:ascii="Times New Roman" w:hAnsi="Times New Roman" w:cs="Times New Roman"/>
          <w:sz w:val="24"/>
          <w:szCs w:val="24"/>
        </w:rPr>
        <w:t xml:space="preserve"> </w:t>
      </w:r>
    </w:p>
    <w:p w14:paraId="4E9DF6E7" w14:textId="08C91554"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Despard</w:t>
      </w:r>
      <w:proofErr w:type="spellEnd"/>
      <w:r w:rsidRPr="00643613">
        <w:rPr>
          <w:rFonts w:ascii="Times New Roman" w:hAnsi="Times New Roman" w:cs="Times New Roman"/>
          <w:sz w:val="24"/>
          <w:szCs w:val="24"/>
        </w:rPr>
        <w:t xml:space="preserve">, M. R. (2016). </w:t>
      </w:r>
      <w:proofErr w:type="spellStart"/>
      <w:r w:rsidRPr="00643613">
        <w:rPr>
          <w:rFonts w:ascii="Times New Roman" w:hAnsi="Times New Roman" w:cs="Times New Roman"/>
          <w:sz w:val="24"/>
          <w:szCs w:val="24"/>
        </w:rPr>
        <w:t>Challenges</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Implementing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Evidence-Based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Practices</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Programs</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Nonprofit</w:t>
      </w:r>
      <w:proofErr w:type="spellEnd"/>
      <w:r w:rsidRPr="00643613">
        <w:rPr>
          <w:rFonts w:ascii="Times New Roman" w:hAnsi="Times New Roman" w:cs="Times New Roman"/>
          <w:sz w:val="24"/>
          <w:szCs w:val="24"/>
        </w:rPr>
        <w:t xml:space="preserve"> Human </w:t>
      </w:r>
      <w:proofErr w:type="spellStart"/>
      <w:r w:rsidRPr="00643613">
        <w:rPr>
          <w:rFonts w:ascii="Times New Roman" w:hAnsi="Times New Roman" w:cs="Times New Roman"/>
          <w:sz w:val="24"/>
          <w:szCs w:val="24"/>
        </w:rPr>
        <w:t>Service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Organizations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Evidence-Informed</w:t>
      </w:r>
      <w:proofErr w:type="spellEnd"/>
      <w:r w:rsidRPr="00643613">
        <w:rPr>
          <w:rFonts w:ascii="Times New Roman" w:hAnsi="Times New Roman" w:cs="Times New Roman"/>
          <w:i/>
          <w:iCs/>
          <w:sz w:val="24"/>
          <w:szCs w:val="24"/>
        </w:rPr>
        <w:t xml:space="preserve"> Social </w:t>
      </w:r>
      <w:proofErr w:type="spellStart"/>
      <w:r w:rsidRPr="00643613">
        <w:rPr>
          <w:rFonts w:ascii="Times New Roman" w:hAnsi="Times New Roman" w:cs="Times New Roman"/>
          <w:i/>
          <w:iCs/>
          <w:sz w:val="24"/>
          <w:szCs w:val="24"/>
        </w:rPr>
        <w:t>Work</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13</w:t>
      </w:r>
      <w:r w:rsidRPr="00643613">
        <w:rPr>
          <w:rFonts w:ascii="Times New Roman" w:hAnsi="Times New Roman" w:cs="Times New Roman"/>
          <w:sz w:val="24"/>
          <w:szCs w:val="24"/>
        </w:rPr>
        <w:t xml:space="preserve">(6), 505-522. </w:t>
      </w:r>
      <w:r w:rsidRPr="00440C77">
        <w:rPr>
          <w:rFonts w:ascii="Times New Roman" w:hAnsi="Times New Roman" w:cs="Times New Roman"/>
          <w:sz w:val="24"/>
          <w:szCs w:val="24"/>
        </w:rPr>
        <w:t>https://doi.org/10.1080/23761407.2015.1086719</w:t>
      </w:r>
      <w:r w:rsidRPr="00643613">
        <w:rPr>
          <w:rFonts w:ascii="Times New Roman" w:hAnsi="Times New Roman" w:cs="Times New Roman"/>
          <w:sz w:val="24"/>
          <w:szCs w:val="24"/>
        </w:rPr>
        <w:t xml:space="preserve"> </w:t>
      </w:r>
    </w:p>
    <w:p w14:paraId="6A1C5098" w14:textId="3A333D1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Ding</w:t>
      </w:r>
      <w:proofErr w:type="spellEnd"/>
      <w:r w:rsidRPr="00643613">
        <w:rPr>
          <w:rFonts w:ascii="Times New Roman" w:hAnsi="Times New Roman" w:cs="Times New Roman"/>
          <w:sz w:val="24"/>
          <w:szCs w:val="24"/>
        </w:rPr>
        <w:t xml:space="preserve">, D., Liu, P. and </w:t>
      </w:r>
      <w:proofErr w:type="spellStart"/>
      <w:r w:rsidRPr="00643613">
        <w:rPr>
          <w:rFonts w:ascii="Times New Roman" w:hAnsi="Times New Roman" w:cs="Times New Roman"/>
          <w:sz w:val="24"/>
          <w:szCs w:val="24"/>
        </w:rPr>
        <w:t>Ravenscroft</w:t>
      </w:r>
      <w:proofErr w:type="spellEnd"/>
      <w:r w:rsidRPr="00643613">
        <w:rPr>
          <w:rFonts w:ascii="Times New Roman" w:hAnsi="Times New Roman" w:cs="Times New Roman"/>
          <w:sz w:val="24"/>
          <w:szCs w:val="24"/>
        </w:rPr>
        <w:t xml:space="preserve">, N. (2018).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new </w:t>
      </w:r>
      <w:proofErr w:type="spellStart"/>
      <w:r w:rsidRPr="00643613">
        <w:rPr>
          <w:rFonts w:ascii="Times New Roman" w:hAnsi="Times New Roman" w:cs="Times New Roman"/>
          <w:sz w:val="24"/>
          <w:szCs w:val="24"/>
        </w:rPr>
        <w:t>urban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agricultural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geography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Shanghai</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Geoforum</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90</w:t>
      </w:r>
      <w:r w:rsidRPr="00643613">
        <w:rPr>
          <w:rFonts w:ascii="Times New Roman" w:hAnsi="Times New Roman" w:cs="Times New Roman"/>
          <w:sz w:val="24"/>
          <w:szCs w:val="24"/>
        </w:rPr>
        <w:t xml:space="preserve">, 74-83. </w:t>
      </w:r>
      <w:r w:rsidRPr="00440C77">
        <w:rPr>
          <w:rFonts w:ascii="Times New Roman" w:hAnsi="Times New Roman" w:cs="Times New Roman"/>
          <w:sz w:val="24"/>
          <w:szCs w:val="24"/>
        </w:rPr>
        <w:t>https://doi.org/10.1016/j.geoforum.2018.02.010</w:t>
      </w:r>
      <w:r w:rsidRPr="00643613">
        <w:rPr>
          <w:rFonts w:ascii="Times New Roman" w:hAnsi="Times New Roman" w:cs="Times New Roman"/>
          <w:sz w:val="24"/>
          <w:szCs w:val="24"/>
        </w:rPr>
        <w:t xml:space="preserve"> </w:t>
      </w:r>
    </w:p>
    <w:p w14:paraId="5B4CBB3F"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García, E. (1973). </w:t>
      </w:r>
      <w:r w:rsidRPr="00643613">
        <w:rPr>
          <w:rFonts w:ascii="Times New Roman" w:hAnsi="Times New Roman" w:cs="Times New Roman"/>
          <w:i/>
          <w:iCs/>
          <w:sz w:val="24"/>
          <w:szCs w:val="24"/>
        </w:rPr>
        <w:t xml:space="preserve">Modificaciones al sistema de clasificación climática de Köppen. Instituto de </w:t>
      </w:r>
      <w:proofErr w:type="spellStart"/>
      <w:r w:rsidRPr="00643613">
        <w:rPr>
          <w:rFonts w:ascii="Times New Roman" w:hAnsi="Times New Roman" w:cs="Times New Roman"/>
          <w:i/>
          <w:iCs/>
          <w:sz w:val="24"/>
          <w:szCs w:val="24"/>
        </w:rPr>
        <w:t>Geografia</w:t>
      </w:r>
      <w:proofErr w:type="spellEnd"/>
      <w:r w:rsidRPr="00643613">
        <w:rPr>
          <w:rFonts w:ascii="Times New Roman" w:hAnsi="Times New Roman" w:cs="Times New Roman"/>
          <w:i/>
          <w:iCs/>
          <w:sz w:val="24"/>
          <w:szCs w:val="24"/>
        </w:rPr>
        <w:t xml:space="preserve">. </w:t>
      </w:r>
      <w:r w:rsidRPr="00643613">
        <w:rPr>
          <w:rFonts w:ascii="Times New Roman" w:hAnsi="Times New Roman" w:cs="Times New Roman"/>
          <w:sz w:val="24"/>
          <w:szCs w:val="24"/>
        </w:rPr>
        <w:t>UNAM. Serie Libros n.º 6.</w:t>
      </w:r>
    </w:p>
    <w:p w14:paraId="29B84C89"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Gaussens</w:t>
      </w:r>
      <w:proofErr w:type="spellEnd"/>
      <w:r w:rsidRPr="00643613">
        <w:rPr>
          <w:rFonts w:ascii="Times New Roman" w:hAnsi="Times New Roman" w:cs="Times New Roman"/>
          <w:sz w:val="24"/>
          <w:szCs w:val="24"/>
        </w:rPr>
        <w:t xml:space="preserve">, P. (2019). Por usos y costumbres: los sistemas comunitarios de gobierno en la Costa Chica de Guerrero. </w:t>
      </w:r>
      <w:r w:rsidRPr="00643613">
        <w:rPr>
          <w:rFonts w:ascii="Times New Roman" w:hAnsi="Times New Roman" w:cs="Times New Roman"/>
          <w:i/>
          <w:iCs/>
          <w:sz w:val="24"/>
          <w:szCs w:val="24"/>
        </w:rPr>
        <w:t>Estudios Sociológicos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37</w:t>
      </w:r>
      <w:r w:rsidRPr="00643613">
        <w:rPr>
          <w:rFonts w:ascii="Times New Roman" w:hAnsi="Times New Roman" w:cs="Times New Roman"/>
          <w:sz w:val="24"/>
          <w:szCs w:val="24"/>
        </w:rPr>
        <w:t>(111), 659-687.</w:t>
      </w:r>
    </w:p>
    <w:p w14:paraId="6CE80478" w14:textId="111F10C0"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Jofre-Meléndez, R., Cervantes-Pérez, J. and Barradas, V. L. (2015). Calidad del agua de la niebla captada artificialmente en la microcuenca del río </w:t>
      </w:r>
      <w:proofErr w:type="spellStart"/>
      <w:r w:rsidRPr="00643613">
        <w:rPr>
          <w:rFonts w:ascii="Times New Roman" w:hAnsi="Times New Roman" w:cs="Times New Roman"/>
          <w:sz w:val="24"/>
          <w:szCs w:val="24"/>
        </w:rPr>
        <w:t>Pixquiac</w:t>
      </w:r>
      <w:proofErr w:type="spellEnd"/>
      <w:r w:rsidRPr="00643613">
        <w:rPr>
          <w:rFonts w:ascii="Times New Roman" w:hAnsi="Times New Roman" w:cs="Times New Roman"/>
          <w:sz w:val="24"/>
          <w:szCs w:val="24"/>
        </w:rPr>
        <w:t xml:space="preserve">, Veracruz, México: Resultados preliminares. </w:t>
      </w:r>
      <w:r w:rsidRPr="00643613">
        <w:rPr>
          <w:rFonts w:ascii="Times New Roman" w:hAnsi="Times New Roman" w:cs="Times New Roman"/>
          <w:i/>
          <w:iCs/>
          <w:sz w:val="24"/>
          <w:szCs w:val="24"/>
        </w:rPr>
        <w:t>TIP. Revista Especializada en Ciencias Químico-Biológicas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18</w:t>
      </w:r>
      <w:r w:rsidRPr="00643613">
        <w:rPr>
          <w:rFonts w:ascii="Times New Roman" w:hAnsi="Times New Roman" w:cs="Times New Roman"/>
          <w:sz w:val="24"/>
          <w:szCs w:val="24"/>
        </w:rPr>
        <w:t>(2), 122-130.</w:t>
      </w:r>
    </w:p>
    <w:p w14:paraId="1C004F21" w14:textId="719EE43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Kang, K., Park, S., Kim, Y. S., Lee, S. and Back, K. (2009). </w:t>
      </w:r>
      <w:proofErr w:type="spellStart"/>
      <w:r w:rsidRPr="00643613">
        <w:rPr>
          <w:rFonts w:ascii="Times New Roman" w:hAnsi="Times New Roman" w:cs="Times New Roman"/>
          <w:sz w:val="24"/>
          <w:szCs w:val="24"/>
        </w:rPr>
        <w:t>Biosynthesis</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biotechnological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production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serotonin</w:t>
      </w:r>
      <w:proofErr w:type="spellEnd"/>
      <w:r w:rsidRPr="00643613">
        <w:rPr>
          <w:rFonts w:ascii="Times New Roman" w:hAnsi="Times New Roman" w:cs="Times New Roman"/>
          <w:sz w:val="24"/>
          <w:szCs w:val="24"/>
        </w:rPr>
        <w:t xml:space="preserve"> derivatives. </w:t>
      </w:r>
      <w:proofErr w:type="spellStart"/>
      <w:r w:rsidRPr="00643613">
        <w:rPr>
          <w:rFonts w:ascii="Times New Roman" w:hAnsi="Times New Roman" w:cs="Times New Roman"/>
          <w:i/>
          <w:iCs/>
          <w:sz w:val="24"/>
          <w:szCs w:val="24"/>
        </w:rPr>
        <w:t>Applied</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Microbiology</w:t>
      </w:r>
      <w:proofErr w:type="spellEnd"/>
      <w:r w:rsidRPr="00643613">
        <w:rPr>
          <w:rFonts w:ascii="Times New Roman" w:hAnsi="Times New Roman" w:cs="Times New Roman"/>
          <w:i/>
          <w:iCs/>
          <w:sz w:val="24"/>
          <w:szCs w:val="24"/>
        </w:rPr>
        <w:t xml:space="preserve"> and </w:t>
      </w:r>
      <w:proofErr w:type="spellStart"/>
      <w:r w:rsidRPr="00643613">
        <w:rPr>
          <w:rFonts w:ascii="Times New Roman" w:hAnsi="Times New Roman" w:cs="Times New Roman"/>
          <w:i/>
          <w:iCs/>
          <w:sz w:val="24"/>
          <w:szCs w:val="24"/>
        </w:rPr>
        <w:t>Biotechnology</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83</w:t>
      </w:r>
      <w:r w:rsidRPr="00643613">
        <w:rPr>
          <w:rFonts w:ascii="Times New Roman" w:hAnsi="Times New Roman" w:cs="Times New Roman"/>
          <w:sz w:val="24"/>
          <w:szCs w:val="24"/>
        </w:rPr>
        <w:t xml:space="preserve">(1), 27-34. </w:t>
      </w:r>
      <w:r w:rsidRPr="00440C77">
        <w:rPr>
          <w:rFonts w:ascii="Times New Roman" w:hAnsi="Times New Roman" w:cs="Times New Roman"/>
          <w:sz w:val="24"/>
          <w:szCs w:val="24"/>
        </w:rPr>
        <w:t>https://doi.org/10.1007/s00253-009-1956-1</w:t>
      </w:r>
      <w:r w:rsidRPr="00643613">
        <w:rPr>
          <w:rFonts w:ascii="Times New Roman" w:hAnsi="Times New Roman" w:cs="Times New Roman"/>
          <w:sz w:val="24"/>
          <w:szCs w:val="24"/>
        </w:rPr>
        <w:t xml:space="preserve"> </w:t>
      </w:r>
    </w:p>
    <w:p w14:paraId="52E86F3E" w14:textId="1548831D"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Khandelwal</w:t>
      </w:r>
      <w:proofErr w:type="spellEnd"/>
      <w:r w:rsidRPr="00643613">
        <w:rPr>
          <w:rFonts w:ascii="Times New Roman" w:hAnsi="Times New Roman" w:cs="Times New Roman"/>
          <w:sz w:val="24"/>
          <w:szCs w:val="24"/>
        </w:rPr>
        <w:t xml:space="preserve">, H., </w:t>
      </w:r>
      <w:proofErr w:type="spellStart"/>
      <w:r w:rsidRPr="00643613">
        <w:rPr>
          <w:rFonts w:ascii="Times New Roman" w:hAnsi="Times New Roman" w:cs="Times New Roman"/>
          <w:sz w:val="24"/>
          <w:szCs w:val="24"/>
        </w:rPr>
        <w:t>Dhar</w:t>
      </w:r>
      <w:proofErr w:type="spellEnd"/>
      <w:r w:rsidRPr="00643613">
        <w:rPr>
          <w:rFonts w:ascii="Times New Roman" w:hAnsi="Times New Roman" w:cs="Times New Roman"/>
          <w:sz w:val="24"/>
          <w:szCs w:val="24"/>
        </w:rPr>
        <w:t xml:space="preserve">, H., </w:t>
      </w:r>
      <w:proofErr w:type="spellStart"/>
      <w:r w:rsidRPr="00643613">
        <w:rPr>
          <w:rFonts w:ascii="Times New Roman" w:hAnsi="Times New Roman" w:cs="Times New Roman"/>
          <w:sz w:val="24"/>
          <w:szCs w:val="24"/>
        </w:rPr>
        <w:t>Thalla</w:t>
      </w:r>
      <w:proofErr w:type="spellEnd"/>
      <w:r w:rsidRPr="00643613">
        <w:rPr>
          <w:rFonts w:ascii="Times New Roman" w:hAnsi="Times New Roman" w:cs="Times New Roman"/>
          <w:sz w:val="24"/>
          <w:szCs w:val="24"/>
        </w:rPr>
        <w:t xml:space="preserve">, A. K. and Kumar, S. (2019). </w:t>
      </w:r>
      <w:proofErr w:type="spellStart"/>
      <w:r w:rsidRPr="00643613">
        <w:rPr>
          <w:rFonts w:ascii="Times New Roman" w:hAnsi="Times New Roman" w:cs="Times New Roman"/>
          <w:sz w:val="24"/>
          <w:szCs w:val="24"/>
        </w:rPr>
        <w:t>Application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life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cycle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assessment</w:t>
      </w:r>
      <w:proofErr w:type="spellEnd"/>
      <w:r w:rsidRPr="00643613">
        <w:rPr>
          <w:rFonts w:ascii="Times New Roman" w:hAnsi="Times New Roman" w:cs="Times New Roman"/>
          <w:sz w:val="24"/>
          <w:szCs w:val="24"/>
        </w:rPr>
        <w:t xml:space="preserve"> in municipal </w:t>
      </w:r>
      <w:proofErr w:type="spellStart"/>
      <w:r w:rsidRPr="00643613">
        <w:rPr>
          <w:rFonts w:ascii="Times New Roman" w:hAnsi="Times New Roman" w:cs="Times New Roman"/>
          <w:sz w:val="24"/>
          <w:szCs w:val="24"/>
        </w:rPr>
        <w:t>solid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waste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management</w:t>
      </w:r>
      <w:proofErr w:type="spellEnd"/>
      <w:r w:rsidRPr="00643613">
        <w:rPr>
          <w:rFonts w:ascii="Times New Roman" w:hAnsi="Times New Roman" w:cs="Times New Roman"/>
          <w:sz w:val="24"/>
          <w:szCs w:val="24"/>
        </w:rPr>
        <w:t xml:space="preserve">: A </w:t>
      </w:r>
      <w:proofErr w:type="spellStart"/>
      <w:r w:rsidRPr="00643613">
        <w:rPr>
          <w:rFonts w:ascii="Times New Roman" w:hAnsi="Times New Roman" w:cs="Times New Roman"/>
          <w:sz w:val="24"/>
          <w:szCs w:val="24"/>
        </w:rPr>
        <w:t>worldwide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critical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review</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Cleaner</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Production</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209</w:t>
      </w:r>
      <w:r w:rsidRPr="00643613">
        <w:rPr>
          <w:rFonts w:ascii="Times New Roman" w:hAnsi="Times New Roman" w:cs="Times New Roman"/>
          <w:sz w:val="24"/>
          <w:szCs w:val="24"/>
        </w:rPr>
        <w:t xml:space="preserve">, 630-654. </w:t>
      </w:r>
      <w:r w:rsidRPr="00440C77">
        <w:rPr>
          <w:rFonts w:ascii="Times New Roman" w:hAnsi="Times New Roman" w:cs="Times New Roman"/>
          <w:sz w:val="24"/>
          <w:szCs w:val="24"/>
        </w:rPr>
        <w:t>https://doi.org/10.1016/j.jclepro.2018.10.233</w:t>
      </w:r>
      <w:r w:rsidRPr="00643613">
        <w:rPr>
          <w:rFonts w:ascii="Times New Roman" w:hAnsi="Times New Roman" w:cs="Times New Roman"/>
          <w:sz w:val="24"/>
          <w:szCs w:val="24"/>
        </w:rPr>
        <w:t xml:space="preserve"> </w:t>
      </w:r>
    </w:p>
    <w:p w14:paraId="3A007797" w14:textId="774FD1D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Leyva-</w:t>
      </w:r>
      <w:proofErr w:type="spellStart"/>
      <w:r w:rsidRPr="00643613">
        <w:rPr>
          <w:rFonts w:ascii="Times New Roman" w:hAnsi="Times New Roman" w:cs="Times New Roman"/>
          <w:sz w:val="24"/>
          <w:szCs w:val="24"/>
        </w:rPr>
        <w:t>Zuñiga</w:t>
      </w:r>
      <w:proofErr w:type="spellEnd"/>
      <w:r w:rsidRPr="00643613">
        <w:rPr>
          <w:rFonts w:ascii="Times New Roman" w:hAnsi="Times New Roman" w:cs="Times New Roman"/>
          <w:sz w:val="24"/>
          <w:szCs w:val="24"/>
        </w:rPr>
        <w:t xml:space="preserve">, A. P., Rosas-Acevedo, J. L., Aguilar </w:t>
      </w:r>
      <w:proofErr w:type="spellStart"/>
      <w:r w:rsidRPr="00643613">
        <w:rPr>
          <w:rFonts w:ascii="Times New Roman" w:hAnsi="Times New Roman" w:cs="Times New Roman"/>
          <w:sz w:val="24"/>
          <w:szCs w:val="24"/>
        </w:rPr>
        <w:t>Cucurachi</w:t>
      </w:r>
      <w:proofErr w:type="spellEnd"/>
      <w:r w:rsidRPr="00643613">
        <w:rPr>
          <w:rFonts w:ascii="Times New Roman" w:hAnsi="Times New Roman" w:cs="Times New Roman"/>
          <w:sz w:val="24"/>
          <w:szCs w:val="24"/>
        </w:rPr>
        <w:t xml:space="preserve">, M. S., </w:t>
      </w:r>
      <w:proofErr w:type="spellStart"/>
      <w:r w:rsidRPr="00643613">
        <w:rPr>
          <w:rFonts w:ascii="Times New Roman" w:hAnsi="Times New Roman" w:cs="Times New Roman"/>
          <w:sz w:val="24"/>
          <w:szCs w:val="24"/>
        </w:rPr>
        <w:t>Gálan</w:t>
      </w:r>
      <w:proofErr w:type="spellEnd"/>
      <w:r w:rsidRPr="00643613">
        <w:rPr>
          <w:rFonts w:ascii="Times New Roman" w:hAnsi="Times New Roman" w:cs="Times New Roman"/>
          <w:sz w:val="24"/>
          <w:szCs w:val="24"/>
        </w:rPr>
        <w:t xml:space="preserve">-Castro, E. A., Juárez-López, A. L., Arellanos-Wences, H. J. and Suastegui-Cruz, S. (2021). Problemática socioambiental por residuos sólidos urbanos en Las Ánimas, municipio de Tecoanapa, Guerrero, México. </w:t>
      </w:r>
      <w:r w:rsidRPr="00643613">
        <w:rPr>
          <w:rFonts w:ascii="Times New Roman" w:hAnsi="Times New Roman" w:cs="Times New Roman"/>
          <w:i/>
          <w:iCs/>
          <w:sz w:val="24"/>
          <w:szCs w:val="24"/>
        </w:rPr>
        <w:t xml:space="preserve">Academia </w:t>
      </w:r>
      <w:proofErr w:type="spellStart"/>
      <w:r w:rsidRPr="00643613">
        <w:rPr>
          <w:rFonts w:ascii="Times New Roman" w:hAnsi="Times New Roman" w:cs="Times New Roman"/>
          <w:i/>
          <w:iCs/>
          <w:sz w:val="24"/>
          <w:szCs w:val="24"/>
        </w:rPr>
        <w:t>Journals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13</w:t>
      </w:r>
      <w:r w:rsidRPr="00643613">
        <w:rPr>
          <w:rFonts w:ascii="Times New Roman" w:hAnsi="Times New Roman" w:cs="Times New Roman"/>
          <w:sz w:val="24"/>
          <w:szCs w:val="24"/>
        </w:rPr>
        <w:t xml:space="preserve">(1), 139-143. </w:t>
      </w:r>
      <w:r w:rsidRPr="00440C77">
        <w:rPr>
          <w:rFonts w:ascii="Times New Roman" w:hAnsi="Times New Roman" w:cs="Times New Roman"/>
          <w:sz w:val="24"/>
          <w:szCs w:val="24"/>
        </w:rPr>
        <w:t>https://static1.squarespace.com/static/55564587e4b0d1d3fb1eda6b/t/6061331c89261203271fade1/1616982823485/Tomo+03+-+Memorias+Academia+Journals+Fresnillo+2021.pdf</w:t>
      </w:r>
      <w:r w:rsidRPr="00643613">
        <w:rPr>
          <w:rFonts w:ascii="Times New Roman" w:hAnsi="Times New Roman" w:cs="Times New Roman"/>
          <w:sz w:val="24"/>
          <w:szCs w:val="24"/>
        </w:rPr>
        <w:t xml:space="preserve"> </w:t>
      </w:r>
    </w:p>
    <w:p w14:paraId="3EF89C12" w14:textId="52DB446E"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lastRenderedPageBreak/>
        <w:t>López-Velasco, R., Rodríguez-Herrera, A., González-González, H., Olivier-Salomé, B. and Montalvo-Marques, C. (2015). Percepción de calidad de vida, contaminación y riesgo en localidades rurales del Municipio de Tecoanapa, Guerrero.</w:t>
      </w:r>
      <w:r w:rsidR="0044449E" w:rsidRPr="00643613">
        <w:rPr>
          <w:rFonts w:ascii="Times New Roman" w:hAnsi="Times New Roman" w:cs="Times New Roman"/>
          <w:sz w:val="24"/>
          <w:szCs w:val="24"/>
        </w:rPr>
        <w:t xml:space="preserve"> </w:t>
      </w:r>
      <w:r w:rsidR="0044449E" w:rsidRPr="00643613">
        <w:rPr>
          <w:rFonts w:ascii="Times New Roman" w:hAnsi="Times New Roman" w:cs="Times New Roman"/>
          <w:i/>
          <w:iCs/>
          <w:sz w:val="24"/>
          <w:szCs w:val="24"/>
        </w:rPr>
        <w:t>Estudios en Biodiversidad</w:t>
      </w:r>
      <w:r w:rsidR="0044449E" w:rsidRPr="00643613">
        <w:rPr>
          <w:rFonts w:ascii="Times New Roman" w:hAnsi="Times New Roman" w:cs="Times New Roman"/>
          <w:sz w:val="24"/>
          <w:szCs w:val="24"/>
        </w:rPr>
        <w:t xml:space="preserve">, </w:t>
      </w:r>
      <w:r w:rsidR="0044449E" w:rsidRPr="00643613">
        <w:rPr>
          <w:rFonts w:ascii="Times New Roman" w:hAnsi="Times New Roman" w:cs="Times New Roman"/>
          <w:i/>
          <w:iCs/>
          <w:sz w:val="24"/>
          <w:szCs w:val="24"/>
        </w:rPr>
        <w:t>14</w:t>
      </w:r>
      <w:r w:rsidR="0044449E" w:rsidRPr="00643613">
        <w:rPr>
          <w:rFonts w:ascii="Times New Roman" w:hAnsi="Times New Roman" w:cs="Times New Roman"/>
          <w:sz w:val="24"/>
          <w:szCs w:val="24"/>
        </w:rPr>
        <w:t xml:space="preserve">. </w:t>
      </w:r>
      <w:r w:rsidR="0044449E" w:rsidRPr="00440C77">
        <w:rPr>
          <w:rFonts w:ascii="Times New Roman" w:hAnsi="Times New Roman" w:cs="Times New Roman"/>
          <w:sz w:val="24"/>
          <w:szCs w:val="24"/>
        </w:rPr>
        <w:t>https://digitalcommons.unl.edu/biodiversidad/14/</w:t>
      </w:r>
      <w:r w:rsidR="0044449E" w:rsidRPr="00643613">
        <w:rPr>
          <w:rFonts w:ascii="Times New Roman" w:hAnsi="Times New Roman" w:cs="Times New Roman"/>
          <w:sz w:val="24"/>
          <w:szCs w:val="24"/>
        </w:rPr>
        <w:t xml:space="preserve"> </w:t>
      </w:r>
    </w:p>
    <w:p w14:paraId="62882B90" w14:textId="7B382A5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McKinley, D. C., Miller-</w:t>
      </w:r>
      <w:proofErr w:type="spellStart"/>
      <w:r w:rsidRPr="00643613">
        <w:rPr>
          <w:rFonts w:ascii="Times New Roman" w:hAnsi="Times New Roman" w:cs="Times New Roman"/>
          <w:sz w:val="24"/>
          <w:szCs w:val="24"/>
        </w:rPr>
        <w:t>Rushing</w:t>
      </w:r>
      <w:proofErr w:type="spellEnd"/>
      <w:r w:rsidRPr="00643613">
        <w:rPr>
          <w:rFonts w:ascii="Times New Roman" w:hAnsi="Times New Roman" w:cs="Times New Roman"/>
          <w:sz w:val="24"/>
          <w:szCs w:val="24"/>
        </w:rPr>
        <w:t xml:space="preserve">, A. J., Ballard, H. L., </w:t>
      </w:r>
      <w:proofErr w:type="spellStart"/>
      <w:r w:rsidRPr="00643613">
        <w:rPr>
          <w:rFonts w:ascii="Times New Roman" w:hAnsi="Times New Roman" w:cs="Times New Roman"/>
          <w:sz w:val="24"/>
          <w:szCs w:val="24"/>
        </w:rPr>
        <w:t>Bonney</w:t>
      </w:r>
      <w:proofErr w:type="spellEnd"/>
      <w:r w:rsidRPr="00643613">
        <w:rPr>
          <w:rFonts w:ascii="Times New Roman" w:hAnsi="Times New Roman" w:cs="Times New Roman"/>
          <w:sz w:val="24"/>
          <w:szCs w:val="24"/>
        </w:rPr>
        <w:t>, R., Brown, H., Cook-</w:t>
      </w:r>
      <w:proofErr w:type="spellStart"/>
      <w:r w:rsidRPr="00643613">
        <w:rPr>
          <w:rFonts w:ascii="Times New Roman" w:hAnsi="Times New Roman" w:cs="Times New Roman"/>
          <w:sz w:val="24"/>
          <w:szCs w:val="24"/>
        </w:rPr>
        <w:t>Patton</w:t>
      </w:r>
      <w:proofErr w:type="spellEnd"/>
      <w:r w:rsidRPr="00643613">
        <w:rPr>
          <w:rFonts w:ascii="Times New Roman" w:hAnsi="Times New Roman" w:cs="Times New Roman"/>
          <w:sz w:val="24"/>
          <w:szCs w:val="24"/>
        </w:rPr>
        <w:t xml:space="preserve">, S. C., Evans, D. M., French, R. A., </w:t>
      </w:r>
      <w:proofErr w:type="spellStart"/>
      <w:r w:rsidRPr="00643613">
        <w:rPr>
          <w:rFonts w:ascii="Times New Roman" w:hAnsi="Times New Roman" w:cs="Times New Roman"/>
          <w:sz w:val="24"/>
          <w:szCs w:val="24"/>
        </w:rPr>
        <w:t>Parrish</w:t>
      </w:r>
      <w:proofErr w:type="spellEnd"/>
      <w:r w:rsidRPr="00643613">
        <w:rPr>
          <w:rFonts w:ascii="Times New Roman" w:hAnsi="Times New Roman" w:cs="Times New Roman"/>
          <w:sz w:val="24"/>
          <w:szCs w:val="24"/>
        </w:rPr>
        <w:t xml:space="preserve">, J. K., Phillips, T. B., Ryan, S. F., </w:t>
      </w:r>
      <w:proofErr w:type="spellStart"/>
      <w:r w:rsidRPr="00643613">
        <w:rPr>
          <w:rFonts w:ascii="Times New Roman" w:hAnsi="Times New Roman" w:cs="Times New Roman"/>
          <w:sz w:val="24"/>
          <w:szCs w:val="24"/>
        </w:rPr>
        <w:t>Shanley</w:t>
      </w:r>
      <w:proofErr w:type="spellEnd"/>
      <w:r w:rsidRPr="00643613">
        <w:rPr>
          <w:rFonts w:ascii="Times New Roman" w:hAnsi="Times New Roman" w:cs="Times New Roman"/>
          <w:sz w:val="24"/>
          <w:szCs w:val="24"/>
        </w:rPr>
        <w:t xml:space="preserve">, L. A., </w:t>
      </w:r>
      <w:proofErr w:type="spellStart"/>
      <w:r w:rsidRPr="00643613">
        <w:rPr>
          <w:rFonts w:ascii="Times New Roman" w:hAnsi="Times New Roman" w:cs="Times New Roman"/>
          <w:sz w:val="24"/>
          <w:szCs w:val="24"/>
        </w:rPr>
        <w:t>Shirk</w:t>
      </w:r>
      <w:proofErr w:type="spellEnd"/>
      <w:r w:rsidRPr="00643613">
        <w:rPr>
          <w:rFonts w:ascii="Times New Roman" w:hAnsi="Times New Roman" w:cs="Times New Roman"/>
          <w:sz w:val="24"/>
          <w:szCs w:val="24"/>
        </w:rPr>
        <w:t xml:space="preserve">, J. L., </w:t>
      </w:r>
      <w:proofErr w:type="spellStart"/>
      <w:r w:rsidRPr="00643613">
        <w:rPr>
          <w:rFonts w:ascii="Times New Roman" w:hAnsi="Times New Roman" w:cs="Times New Roman"/>
          <w:sz w:val="24"/>
          <w:szCs w:val="24"/>
        </w:rPr>
        <w:t>Stepenuck</w:t>
      </w:r>
      <w:proofErr w:type="spellEnd"/>
      <w:r w:rsidRPr="00643613">
        <w:rPr>
          <w:rFonts w:ascii="Times New Roman" w:hAnsi="Times New Roman" w:cs="Times New Roman"/>
          <w:sz w:val="24"/>
          <w:szCs w:val="24"/>
        </w:rPr>
        <w:t xml:space="preserve">, K. F., </w:t>
      </w:r>
      <w:proofErr w:type="spellStart"/>
      <w:r w:rsidRPr="00643613">
        <w:rPr>
          <w:rFonts w:ascii="Times New Roman" w:hAnsi="Times New Roman" w:cs="Times New Roman"/>
          <w:sz w:val="24"/>
          <w:szCs w:val="24"/>
        </w:rPr>
        <w:t>Weltzin</w:t>
      </w:r>
      <w:proofErr w:type="spellEnd"/>
      <w:r w:rsidRPr="00643613">
        <w:rPr>
          <w:rFonts w:ascii="Times New Roman" w:hAnsi="Times New Roman" w:cs="Times New Roman"/>
          <w:sz w:val="24"/>
          <w:szCs w:val="24"/>
        </w:rPr>
        <w:t xml:space="preserve">, J. F., </w:t>
      </w:r>
      <w:proofErr w:type="spellStart"/>
      <w:r w:rsidRPr="00643613">
        <w:rPr>
          <w:rFonts w:ascii="Times New Roman" w:hAnsi="Times New Roman" w:cs="Times New Roman"/>
          <w:sz w:val="24"/>
          <w:szCs w:val="24"/>
        </w:rPr>
        <w:t>Wiggins</w:t>
      </w:r>
      <w:proofErr w:type="spellEnd"/>
      <w:r w:rsidRPr="00643613">
        <w:rPr>
          <w:rFonts w:ascii="Times New Roman" w:hAnsi="Times New Roman" w:cs="Times New Roman"/>
          <w:sz w:val="24"/>
          <w:szCs w:val="24"/>
        </w:rPr>
        <w:t xml:space="preserve">, A., Boyle, O. D., Briggs, R. D., </w:t>
      </w:r>
      <w:proofErr w:type="spellStart"/>
      <w:r w:rsidRPr="00643613">
        <w:rPr>
          <w:rFonts w:ascii="Times New Roman" w:hAnsi="Times New Roman" w:cs="Times New Roman"/>
          <w:sz w:val="24"/>
          <w:szCs w:val="24"/>
        </w:rPr>
        <w:t>Chapin</w:t>
      </w:r>
      <w:proofErr w:type="spellEnd"/>
      <w:r w:rsidRPr="00643613">
        <w:rPr>
          <w:rFonts w:ascii="Times New Roman" w:hAnsi="Times New Roman" w:cs="Times New Roman"/>
          <w:sz w:val="24"/>
          <w:szCs w:val="24"/>
        </w:rPr>
        <w:t xml:space="preserve">, S. F., … Soukup, M. A. (2017). </w:t>
      </w:r>
      <w:proofErr w:type="spellStart"/>
      <w:r w:rsidRPr="00643613">
        <w:rPr>
          <w:rFonts w:ascii="Times New Roman" w:hAnsi="Times New Roman" w:cs="Times New Roman"/>
          <w:sz w:val="24"/>
          <w:szCs w:val="24"/>
        </w:rPr>
        <w:t>Citizen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science</w:t>
      </w:r>
      <w:proofErr w:type="spellEnd"/>
      <w:r w:rsidRPr="00643613">
        <w:rPr>
          <w:rFonts w:ascii="Times New Roman" w:hAnsi="Times New Roman" w:cs="Times New Roman"/>
          <w:sz w:val="24"/>
          <w:szCs w:val="24"/>
        </w:rPr>
        <w:t xml:space="preserve"> can </w:t>
      </w:r>
      <w:proofErr w:type="spellStart"/>
      <w:r w:rsidRPr="00643613">
        <w:rPr>
          <w:rFonts w:ascii="Times New Roman" w:hAnsi="Times New Roman" w:cs="Times New Roman"/>
          <w:sz w:val="24"/>
          <w:szCs w:val="24"/>
        </w:rPr>
        <w:t>improve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conservation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science</w:t>
      </w:r>
      <w:proofErr w:type="spellEnd"/>
      <w:r w:rsidRPr="00643613">
        <w:rPr>
          <w:rFonts w:ascii="Times New Roman" w:hAnsi="Times New Roman" w:cs="Times New Roman"/>
          <w:sz w:val="24"/>
          <w:szCs w:val="24"/>
        </w:rPr>
        <w:t xml:space="preserve">, natural </w:t>
      </w:r>
      <w:proofErr w:type="spellStart"/>
      <w:r w:rsidRPr="00643613">
        <w:rPr>
          <w:rFonts w:ascii="Times New Roman" w:hAnsi="Times New Roman" w:cs="Times New Roman"/>
          <w:sz w:val="24"/>
          <w:szCs w:val="24"/>
        </w:rPr>
        <w:t>resource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management</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environmental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protection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Biological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Conservation</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208</w:t>
      </w:r>
      <w:r w:rsidRPr="00643613">
        <w:rPr>
          <w:rFonts w:ascii="Times New Roman" w:hAnsi="Times New Roman" w:cs="Times New Roman"/>
          <w:sz w:val="24"/>
          <w:szCs w:val="24"/>
        </w:rPr>
        <w:t xml:space="preserve">, 15-28. </w:t>
      </w:r>
      <w:r w:rsidRPr="00440C77">
        <w:rPr>
          <w:rFonts w:ascii="Times New Roman" w:hAnsi="Times New Roman" w:cs="Times New Roman"/>
          <w:sz w:val="24"/>
          <w:szCs w:val="24"/>
        </w:rPr>
        <w:t>https://doi.org/10.1016/j.biocon.2016.05.015</w:t>
      </w:r>
      <w:r w:rsidRPr="00643613">
        <w:rPr>
          <w:rFonts w:ascii="Times New Roman" w:hAnsi="Times New Roman" w:cs="Times New Roman"/>
          <w:sz w:val="24"/>
          <w:szCs w:val="24"/>
        </w:rPr>
        <w:t xml:space="preserve"> </w:t>
      </w:r>
    </w:p>
    <w:p w14:paraId="1CFC2907" w14:textId="74252C4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Mendoza-Espinosa, L. G., Burgess, J. E., </w:t>
      </w:r>
      <w:proofErr w:type="spellStart"/>
      <w:r w:rsidRPr="00643613">
        <w:rPr>
          <w:rFonts w:ascii="Times New Roman" w:hAnsi="Times New Roman" w:cs="Times New Roman"/>
          <w:sz w:val="24"/>
          <w:szCs w:val="24"/>
        </w:rPr>
        <w:t>Daesslé</w:t>
      </w:r>
      <w:proofErr w:type="spellEnd"/>
      <w:r w:rsidRPr="00643613">
        <w:rPr>
          <w:rFonts w:ascii="Times New Roman" w:hAnsi="Times New Roman" w:cs="Times New Roman"/>
          <w:sz w:val="24"/>
          <w:szCs w:val="24"/>
        </w:rPr>
        <w:t xml:space="preserve">, L. and Villada-Canela, M. (2019). </w:t>
      </w:r>
      <w:proofErr w:type="spellStart"/>
      <w:r w:rsidRPr="00643613">
        <w:rPr>
          <w:rFonts w:ascii="Times New Roman" w:hAnsi="Times New Roman" w:cs="Times New Roman"/>
          <w:sz w:val="24"/>
          <w:szCs w:val="24"/>
        </w:rPr>
        <w:t>Reclaimed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water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for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irrigation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vineyards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Mexico</w:t>
      </w:r>
      <w:proofErr w:type="spellEnd"/>
      <w:r w:rsidRPr="00643613">
        <w:rPr>
          <w:rFonts w:ascii="Times New Roman" w:hAnsi="Times New Roman" w:cs="Times New Roman"/>
          <w:sz w:val="24"/>
          <w:szCs w:val="24"/>
        </w:rPr>
        <w:t xml:space="preserve"> and South </w:t>
      </w:r>
      <w:proofErr w:type="spellStart"/>
      <w:r w:rsidRPr="00643613">
        <w:rPr>
          <w:rFonts w:ascii="Times New Roman" w:hAnsi="Times New Roman" w:cs="Times New Roman"/>
          <w:sz w:val="24"/>
          <w:szCs w:val="24"/>
        </w:rPr>
        <w:t>Africa</w:t>
      </w:r>
      <w:proofErr w:type="spellEnd"/>
      <w:r w:rsidRPr="00643613">
        <w:rPr>
          <w:rFonts w:ascii="Times New Roman" w:hAnsi="Times New Roman" w:cs="Times New Roman"/>
          <w:sz w:val="24"/>
          <w:szCs w:val="24"/>
        </w:rPr>
        <w:t xml:space="preserve"> as case </w:t>
      </w:r>
      <w:proofErr w:type="spellStart"/>
      <w:r w:rsidRPr="00643613">
        <w:rPr>
          <w:rFonts w:ascii="Times New Roman" w:hAnsi="Times New Roman" w:cs="Times New Roman"/>
          <w:sz w:val="24"/>
          <w:szCs w:val="24"/>
        </w:rPr>
        <w:t>studies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Sustainable</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Cities</w:t>
      </w:r>
      <w:proofErr w:type="spellEnd"/>
      <w:r w:rsidRPr="00643613">
        <w:rPr>
          <w:rFonts w:ascii="Times New Roman" w:hAnsi="Times New Roman" w:cs="Times New Roman"/>
          <w:i/>
          <w:iCs/>
          <w:sz w:val="24"/>
          <w:szCs w:val="24"/>
        </w:rPr>
        <w:t xml:space="preserve"> and </w:t>
      </w:r>
      <w:proofErr w:type="spellStart"/>
      <w:r w:rsidRPr="00643613">
        <w:rPr>
          <w:rFonts w:ascii="Times New Roman" w:hAnsi="Times New Roman" w:cs="Times New Roman"/>
          <w:i/>
          <w:iCs/>
          <w:sz w:val="24"/>
          <w:szCs w:val="24"/>
        </w:rPr>
        <w:t>Society</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51</w:t>
      </w:r>
      <w:r w:rsidRPr="00643613">
        <w:rPr>
          <w:rFonts w:ascii="Times New Roman" w:hAnsi="Times New Roman" w:cs="Times New Roman"/>
          <w:sz w:val="24"/>
          <w:szCs w:val="24"/>
        </w:rPr>
        <w:t xml:space="preserve">, 101769. </w:t>
      </w:r>
      <w:r w:rsidRPr="00440C77">
        <w:rPr>
          <w:rFonts w:ascii="Times New Roman" w:hAnsi="Times New Roman" w:cs="Times New Roman"/>
          <w:sz w:val="24"/>
          <w:szCs w:val="24"/>
        </w:rPr>
        <w:t>https://doi.org/10.1016/j.scs.2019.101769</w:t>
      </w:r>
      <w:r w:rsidRPr="00643613">
        <w:rPr>
          <w:rFonts w:ascii="Times New Roman" w:hAnsi="Times New Roman" w:cs="Times New Roman"/>
          <w:sz w:val="24"/>
          <w:szCs w:val="24"/>
        </w:rPr>
        <w:t xml:space="preserve"> </w:t>
      </w:r>
    </w:p>
    <w:p w14:paraId="10BEB2BC" w14:textId="46DB134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Meng</w:t>
      </w:r>
      <w:proofErr w:type="spellEnd"/>
      <w:r w:rsidRPr="00643613">
        <w:rPr>
          <w:rFonts w:ascii="Times New Roman" w:hAnsi="Times New Roman" w:cs="Times New Roman"/>
          <w:sz w:val="24"/>
          <w:szCs w:val="24"/>
        </w:rPr>
        <w:t xml:space="preserve">, Q., Chen, X., </w:t>
      </w:r>
      <w:proofErr w:type="spellStart"/>
      <w:r w:rsidRPr="00643613">
        <w:rPr>
          <w:rFonts w:ascii="Times New Roman" w:hAnsi="Times New Roman" w:cs="Times New Roman"/>
          <w:sz w:val="24"/>
          <w:szCs w:val="24"/>
        </w:rPr>
        <w:t>Lobell</w:t>
      </w:r>
      <w:proofErr w:type="spellEnd"/>
      <w:r w:rsidRPr="00643613">
        <w:rPr>
          <w:rFonts w:ascii="Times New Roman" w:hAnsi="Times New Roman" w:cs="Times New Roman"/>
          <w:sz w:val="24"/>
          <w:szCs w:val="24"/>
        </w:rPr>
        <w:t xml:space="preserve">, D. B., Cui, Z., Zhang, Y., Yang, H. and Zhang, F. (2016). </w:t>
      </w:r>
      <w:proofErr w:type="spellStart"/>
      <w:r w:rsidRPr="00643613">
        <w:rPr>
          <w:rFonts w:ascii="Times New Roman" w:hAnsi="Times New Roman" w:cs="Times New Roman"/>
          <w:sz w:val="24"/>
          <w:szCs w:val="24"/>
        </w:rPr>
        <w:t>Growing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sensitivity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maize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to</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water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scarcity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under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climate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change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Scientific</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Reports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6</w:t>
      </w:r>
      <w:r w:rsidRPr="00643613">
        <w:rPr>
          <w:rFonts w:ascii="Times New Roman" w:hAnsi="Times New Roman" w:cs="Times New Roman"/>
          <w:sz w:val="24"/>
          <w:szCs w:val="24"/>
        </w:rPr>
        <w:t xml:space="preserve">(1), 19605. </w:t>
      </w:r>
      <w:r w:rsidRPr="00440C77">
        <w:rPr>
          <w:rFonts w:ascii="Times New Roman" w:hAnsi="Times New Roman" w:cs="Times New Roman"/>
          <w:sz w:val="24"/>
          <w:szCs w:val="24"/>
        </w:rPr>
        <w:t>https://doi.org/10.1038/srep19605</w:t>
      </w:r>
      <w:r w:rsidRPr="00643613">
        <w:rPr>
          <w:rFonts w:ascii="Times New Roman" w:hAnsi="Times New Roman" w:cs="Times New Roman"/>
          <w:sz w:val="24"/>
          <w:szCs w:val="24"/>
        </w:rPr>
        <w:t xml:space="preserve"> </w:t>
      </w:r>
    </w:p>
    <w:p w14:paraId="7EDB8AD1"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Misselhorn</w:t>
      </w:r>
      <w:proofErr w:type="spellEnd"/>
      <w:r w:rsidRPr="00643613">
        <w:rPr>
          <w:rFonts w:ascii="Times New Roman" w:hAnsi="Times New Roman" w:cs="Times New Roman"/>
          <w:sz w:val="24"/>
          <w:szCs w:val="24"/>
        </w:rPr>
        <w:t xml:space="preserve">, A. and </w:t>
      </w:r>
      <w:proofErr w:type="spellStart"/>
      <w:r w:rsidRPr="00643613">
        <w:rPr>
          <w:rFonts w:ascii="Times New Roman" w:hAnsi="Times New Roman" w:cs="Times New Roman"/>
          <w:sz w:val="24"/>
          <w:szCs w:val="24"/>
        </w:rPr>
        <w:t>Hendriks</w:t>
      </w:r>
      <w:proofErr w:type="spellEnd"/>
      <w:r w:rsidRPr="00643613">
        <w:rPr>
          <w:rFonts w:ascii="Times New Roman" w:hAnsi="Times New Roman" w:cs="Times New Roman"/>
          <w:sz w:val="24"/>
          <w:szCs w:val="24"/>
        </w:rPr>
        <w:t xml:space="preserve">, S. L. (2017). A </w:t>
      </w:r>
      <w:proofErr w:type="spellStart"/>
      <w:r w:rsidRPr="00643613">
        <w:rPr>
          <w:rFonts w:ascii="Times New Roman" w:hAnsi="Times New Roman" w:cs="Times New Roman"/>
          <w:sz w:val="24"/>
          <w:szCs w:val="24"/>
        </w:rPr>
        <w:t>systematic</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review</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sub-national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food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insecurity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research</w:t>
      </w:r>
      <w:proofErr w:type="spellEnd"/>
      <w:r w:rsidRPr="00643613">
        <w:rPr>
          <w:rFonts w:ascii="Times New Roman" w:hAnsi="Times New Roman" w:cs="Times New Roman"/>
          <w:sz w:val="24"/>
          <w:szCs w:val="24"/>
        </w:rPr>
        <w:t xml:space="preserve"> in South </w:t>
      </w:r>
      <w:proofErr w:type="spellStart"/>
      <w:r w:rsidRPr="00643613">
        <w:rPr>
          <w:rFonts w:ascii="Times New Roman" w:hAnsi="Times New Roman" w:cs="Times New Roman"/>
          <w:sz w:val="24"/>
          <w:szCs w:val="24"/>
        </w:rPr>
        <w:t>Africa</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Missed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opportunities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for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policy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insights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PLOS ONE</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12</w:t>
      </w:r>
      <w:r w:rsidRPr="00643613">
        <w:rPr>
          <w:rFonts w:ascii="Times New Roman" w:hAnsi="Times New Roman" w:cs="Times New Roman"/>
          <w:sz w:val="24"/>
          <w:szCs w:val="24"/>
        </w:rPr>
        <w:t>(8), e0182399. https://doi.org/10.1371/journal.pone.0182399</w:t>
      </w:r>
    </w:p>
    <w:p w14:paraId="5FA9EFAF" w14:textId="70BCCC14" w:rsidR="0044449E"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Peña, H. (2016). </w:t>
      </w:r>
      <w:r w:rsidRPr="00643613">
        <w:rPr>
          <w:rFonts w:ascii="Times New Roman" w:hAnsi="Times New Roman" w:cs="Times New Roman"/>
          <w:i/>
          <w:iCs/>
          <w:sz w:val="24"/>
          <w:szCs w:val="24"/>
        </w:rPr>
        <w:t>Desafíos de la seguridad hídrica en América Latina y el Caribe</w:t>
      </w:r>
      <w:r w:rsidRPr="00643613">
        <w:rPr>
          <w:rFonts w:ascii="Times New Roman" w:hAnsi="Times New Roman" w:cs="Times New Roman"/>
          <w:sz w:val="24"/>
          <w:szCs w:val="24"/>
        </w:rPr>
        <w:t>.</w:t>
      </w:r>
      <w:r w:rsidR="0044449E" w:rsidRPr="00643613">
        <w:rPr>
          <w:rFonts w:ascii="Times New Roman" w:hAnsi="Times New Roman" w:cs="Times New Roman"/>
          <w:sz w:val="24"/>
          <w:szCs w:val="24"/>
        </w:rPr>
        <w:t xml:space="preserve"> Cepal.</w:t>
      </w:r>
    </w:p>
    <w:p w14:paraId="155CF5DA" w14:textId="77777777" w:rsidR="0044449E" w:rsidRPr="00643613" w:rsidRDefault="0044449E" w:rsidP="0044449E">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Peña Díaz, S. (2019). Condiciones hídricas en la Cuenca del Valle de México. </w:t>
      </w:r>
      <w:r w:rsidRPr="00643613">
        <w:rPr>
          <w:rFonts w:ascii="Times New Roman" w:hAnsi="Times New Roman" w:cs="Times New Roman"/>
          <w:i/>
          <w:iCs/>
          <w:sz w:val="24"/>
          <w:szCs w:val="24"/>
        </w:rPr>
        <w:t>Tecnología y Ciencias del Agua</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(2), 98-127.</w:t>
      </w:r>
    </w:p>
    <w:p w14:paraId="357EB1CE" w14:textId="60AABEE5"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Plieninger</w:t>
      </w:r>
      <w:proofErr w:type="spellEnd"/>
      <w:r w:rsidRPr="00643613">
        <w:rPr>
          <w:rFonts w:ascii="Times New Roman" w:hAnsi="Times New Roman" w:cs="Times New Roman"/>
          <w:sz w:val="24"/>
          <w:szCs w:val="24"/>
        </w:rPr>
        <w:t xml:space="preserve">, T., </w:t>
      </w:r>
      <w:proofErr w:type="spellStart"/>
      <w:r w:rsidRPr="00643613">
        <w:rPr>
          <w:rFonts w:ascii="Times New Roman" w:hAnsi="Times New Roman" w:cs="Times New Roman"/>
          <w:sz w:val="24"/>
          <w:szCs w:val="24"/>
        </w:rPr>
        <w:t>Bieling</w:t>
      </w:r>
      <w:proofErr w:type="spellEnd"/>
      <w:r w:rsidRPr="00643613">
        <w:rPr>
          <w:rFonts w:ascii="Times New Roman" w:hAnsi="Times New Roman" w:cs="Times New Roman"/>
          <w:sz w:val="24"/>
          <w:szCs w:val="24"/>
        </w:rPr>
        <w:t xml:space="preserve">, C., </w:t>
      </w:r>
      <w:proofErr w:type="spellStart"/>
      <w:r w:rsidRPr="00643613">
        <w:rPr>
          <w:rFonts w:ascii="Times New Roman" w:hAnsi="Times New Roman" w:cs="Times New Roman"/>
          <w:sz w:val="24"/>
          <w:szCs w:val="24"/>
        </w:rPr>
        <w:t>Fagerholm</w:t>
      </w:r>
      <w:proofErr w:type="spellEnd"/>
      <w:r w:rsidRPr="00643613">
        <w:rPr>
          <w:rFonts w:ascii="Times New Roman" w:hAnsi="Times New Roman" w:cs="Times New Roman"/>
          <w:sz w:val="24"/>
          <w:szCs w:val="24"/>
        </w:rPr>
        <w:t xml:space="preserve">, N., </w:t>
      </w:r>
      <w:proofErr w:type="spellStart"/>
      <w:r w:rsidRPr="00643613">
        <w:rPr>
          <w:rFonts w:ascii="Times New Roman" w:hAnsi="Times New Roman" w:cs="Times New Roman"/>
          <w:sz w:val="24"/>
          <w:szCs w:val="24"/>
        </w:rPr>
        <w:t>Byg</w:t>
      </w:r>
      <w:proofErr w:type="spellEnd"/>
      <w:r w:rsidRPr="00643613">
        <w:rPr>
          <w:rFonts w:ascii="Times New Roman" w:hAnsi="Times New Roman" w:cs="Times New Roman"/>
          <w:sz w:val="24"/>
          <w:szCs w:val="24"/>
        </w:rPr>
        <w:t xml:space="preserve">, A., </w:t>
      </w:r>
      <w:proofErr w:type="spellStart"/>
      <w:r w:rsidRPr="00643613">
        <w:rPr>
          <w:rFonts w:ascii="Times New Roman" w:hAnsi="Times New Roman" w:cs="Times New Roman"/>
          <w:sz w:val="24"/>
          <w:szCs w:val="24"/>
        </w:rPr>
        <w:t>Hartel</w:t>
      </w:r>
      <w:proofErr w:type="spellEnd"/>
      <w:r w:rsidRPr="00643613">
        <w:rPr>
          <w:rFonts w:ascii="Times New Roman" w:hAnsi="Times New Roman" w:cs="Times New Roman"/>
          <w:sz w:val="24"/>
          <w:szCs w:val="24"/>
        </w:rPr>
        <w:t xml:space="preserve">, T., Hurley, P., López-Santiago, C. A., </w:t>
      </w:r>
      <w:proofErr w:type="spellStart"/>
      <w:r w:rsidRPr="00643613">
        <w:rPr>
          <w:rFonts w:ascii="Times New Roman" w:hAnsi="Times New Roman" w:cs="Times New Roman"/>
          <w:sz w:val="24"/>
          <w:szCs w:val="24"/>
        </w:rPr>
        <w:t>Nagabhatla</w:t>
      </w:r>
      <w:proofErr w:type="spellEnd"/>
      <w:r w:rsidRPr="00643613">
        <w:rPr>
          <w:rFonts w:ascii="Times New Roman" w:hAnsi="Times New Roman" w:cs="Times New Roman"/>
          <w:sz w:val="24"/>
          <w:szCs w:val="24"/>
        </w:rPr>
        <w:t xml:space="preserve">, N., Oteros-Rozas, E., Raymond, C. M., van der Horst, D. and </w:t>
      </w:r>
      <w:proofErr w:type="spellStart"/>
      <w:r w:rsidRPr="00643613">
        <w:rPr>
          <w:rFonts w:ascii="Times New Roman" w:hAnsi="Times New Roman" w:cs="Times New Roman"/>
          <w:sz w:val="24"/>
          <w:szCs w:val="24"/>
        </w:rPr>
        <w:t>Huntsinger</w:t>
      </w:r>
      <w:proofErr w:type="spellEnd"/>
      <w:r w:rsidRPr="00643613">
        <w:rPr>
          <w:rFonts w:ascii="Times New Roman" w:hAnsi="Times New Roman" w:cs="Times New Roman"/>
          <w:sz w:val="24"/>
          <w:szCs w:val="24"/>
        </w:rPr>
        <w:t xml:space="preserve">, L. (2015).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role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cultural </w:t>
      </w:r>
      <w:proofErr w:type="spellStart"/>
      <w:r w:rsidRPr="00643613">
        <w:rPr>
          <w:rFonts w:ascii="Times New Roman" w:hAnsi="Times New Roman" w:cs="Times New Roman"/>
          <w:sz w:val="24"/>
          <w:szCs w:val="24"/>
        </w:rPr>
        <w:t>ecosystem</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services</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landscape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management</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planning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Current</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Opinion</w:t>
      </w:r>
      <w:proofErr w:type="spellEnd"/>
      <w:r w:rsidRPr="00643613">
        <w:rPr>
          <w:rFonts w:ascii="Times New Roman" w:hAnsi="Times New Roman" w:cs="Times New Roman"/>
          <w:i/>
          <w:iCs/>
          <w:sz w:val="24"/>
          <w:szCs w:val="24"/>
        </w:rPr>
        <w:t xml:space="preserve"> in </w:t>
      </w:r>
      <w:proofErr w:type="spellStart"/>
      <w:r w:rsidRPr="00643613">
        <w:rPr>
          <w:rFonts w:ascii="Times New Roman" w:hAnsi="Times New Roman" w:cs="Times New Roman"/>
          <w:i/>
          <w:iCs/>
          <w:sz w:val="24"/>
          <w:szCs w:val="24"/>
        </w:rPr>
        <w:t>Environmental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Sustainability</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14</w:t>
      </w:r>
      <w:r w:rsidRPr="00643613">
        <w:rPr>
          <w:rFonts w:ascii="Times New Roman" w:hAnsi="Times New Roman" w:cs="Times New Roman"/>
          <w:sz w:val="24"/>
          <w:szCs w:val="24"/>
        </w:rPr>
        <w:t xml:space="preserve">, 28-33. </w:t>
      </w:r>
      <w:r w:rsidRPr="00440C77">
        <w:rPr>
          <w:rFonts w:ascii="Times New Roman" w:hAnsi="Times New Roman" w:cs="Times New Roman"/>
          <w:sz w:val="24"/>
          <w:szCs w:val="24"/>
        </w:rPr>
        <w:t>https://doi.org/10.1016/j.cosust.2015.02.006</w:t>
      </w:r>
      <w:r w:rsidRPr="00643613">
        <w:rPr>
          <w:rFonts w:ascii="Times New Roman" w:hAnsi="Times New Roman" w:cs="Times New Roman"/>
          <w:sz w:val="24"/>
          <w:szCs w:val="24"/>
        </w:rPr>
        <w:t xml:space="preserve"> </w:t>
      </w:r>
    </w:p>
    <w:p w14:paraId="5877FF4E" w14:textId="349C9269"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Ray, D. K., Gerber, J. S., </w:t>
      </w:r>
      <w:proofErr w:type="spellStart"/>
      <w:r w:rsidRPr="00643613">
        <w:rPr>
          <w:rFonts w:ascii="Times New Roman" w:hAnsi="Times New Roman" w:cs="Times New Roman"/>
          <w:sz w:val="24"/>
          <w:szCs w:val="24"/>
        </w:rPr>
        <w:t>MacDonald</w:t>
      </w:r>
      <w:proofErr w:type="spellEnd"/>
      <w:r w:rsidRPr="00643613">
        <w:rPr>
          <w:rFonts w:ascii="Times New Roman" w:hAnsi="Times New Roman" w:cs="Times New Roman"/>
          <w:sz w:val="24"/>
          <w:szCs w:val="24"/>
        </w:rPr>
        <w:t xml:space="preserve">, G. K. and West, P. C. (2015). </w:t>
      </w:r>
      <w:proofErr w:type="spellStart"/>
      <w:r w:rsidRPr="00643613">
        <w:rPr>
          <w:rFonts w:ascii="Times New Roman" w:hAnsi="Times New Roman" w:cs="Times New Roman"/>
          <w:sz w:val="24"/>
          <w:szCs w:val="24"/>
        </w:rPr>
        <w:t>Climate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variation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explains</w:t>
      </w:r>
      <w:proofErr w:type="spellEnd"/>
      <w:r w:rsidRPr="00643613">
        <w:rPr>
          <w:rFonts w:ascii="Times New Roman" w:hAnsi="Times New Roman" w:cs="Times New Roman"/>
          <w:sz w:val="24"/>
          <w:szCs w:val="24"/>
        </w:rPr>
        <w:t xml:space="preserve"> a </w:t>
      </w:r>
      <w:proofErr w:type="spellStart"/>
      <w:r w:rsidRPr="00643613">
        <w:rPr>
          <w:rFonts w:ascii="Times New Roman" w:hAnsi="Times New Roman" w:cs="Times New Roman"/>
          <w:sz w:val="24"/>
          <w:szCs w:val="24"/>
        </w:rPr>
        <w:t>third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global </w:t>
      </w:r>
      <w:proofErr w:type="spellStart"/>
      <w:r w:rsidRPr="00643613">
        <w:rPr>
          <w:rFonts w:ascii="Times New Roman" w:hAnsi="Times New Roman" w:cs="Times New Roman"/>
          <w:sz w:val="24"/>
          <w:szCs w:val="24"/>
        </w:rPr>
        <w:t>crop</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yield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variability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Nature</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Communications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6</w:t>
      </w:r>
      <w:r w:rsidRPr="00643613">
        <w:rPr>
          <w:rFonts w:ascii="Times New Roman" w:hAnsi="Times New Roman" w:cs="Times New Roman"/>
          <w:sz w:val="24"/>
          <w:szCs w:val="24"/>
        </w:rPr>
        <w:t xml:space="preserve">(1), 5989. </w:t>
      </w:r>
      <w:r w:rsidRPr="00440C77">
        <w:rPr>
          <w:rFonts w:ascii="Times New Roman" w:hAnsi="Times New Roman" w:cs="Times New Roman"/>
          <w:sz w:val="24"/>
          <w:szCs w:val="24"/>
        </w:rPr>
        <w:t>https://doi.org/10.1038/ncomms6989</w:t>
      </w:r>
      <w:r w:rsidRPr="00643613">
        <w:rPr>
          <w:rFonts w:ascii="Times New Roman" w:hAnsi="Times New Roman" w:cs="Times New Roman"/>
          <w:sz w:val="24"/>
          <w:szCs w:val="24"/>
        </w:rPr>
        <w:t xml:space="preserve"> </w:t>
      </w:r>
    </w:p>
    <w:p w14:paraId="76DC6B40" w14:textId="07FDF1A0" w:rsidR="0044449E" w:rsidRPr="00643613" w:rsidRDefault="0044449E" w:rsidP="0044449E">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Rico Hernández, J. R., Gómez-Lucas, I., Navarro-Pedreño, J., Jordán, M. M., </w:t>
      </w:r>
      <w:proofErr w:type="spellStart"/>
      <w:r w:rsidRPr="00643613">
        <w:rPr>
          <w:rFonts w:ascii="Times New Roman" w:hAnsi="Times New Roman" w:cs="Times New Roman"/>
          <w:sz w:val="24"/>
          <w:szCs w:val="24"/>
        </w:rPr>
        <w:t>Bech</w:t>
      </w:r>
      <w:proofErr w:type="spellEnd"/>
      <w:r w:rsidRPr="00643613">
        <w:rPr>
          <w:rFonts w:ascii="Times New Roman" w:hAnsi="Times New Roman" w:cs="Times New Roman"/>
          <w:sz w:val="24"/>
          <w:szCs w:val="24"/>
        </w:rPr>
        <w:t xml:space="preserve">, J., Nieto Asencio, V. M. and </w:t>
      </w:r>
      <w:proofErr w:type="spellStart"/>
      <w:r w:rsidRPr="00643613">
        <w:rPr>
          <w:rFonts w:ascii="Times New Roman" w:hAnsi="Times New Roman" w:cs="Times New Roman"/>
          <w:sz w:val="24"/>
          <w:szCs w:val="24"/>
        </w:rPr>
        <w:t>Portel</w:t>
      </w:r>
      <w:proofErr w:type="spellEnd"/>
      <w:r w:rsidRPr="00643613">
        <w:rPr>
          <w:rFonts w:ascii="Times New Roman" w:hAnsi="Times New Roman" w:cs="Times New Roman"/>
          <w:sz w:val="24"/>
          <w:szCs w:val="24"/>
        </w:rPr>
        <w:t xml:space="preserve"> Iñiguez, N. (2018). </w:t>
      </w:r>
      <w:proofErr w:type="spellStart"/>
      <w:r w:rsidRPr="00643613">
        <w:rPr>
          <w:rFonts w:ascii="Times New Roman" w:hAnsi="Times New Roman" w:cs="Times New Roman"/>
          <w:sz w:val="24"/>
          <w:szCs w:val="24"/>
        </w:rPr>
        <w:t>Environmental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consequences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lastRenderedPageBreak/>
        <w:t>from</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use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sewage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sludge</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soil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restoration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related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to</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microbiological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pollution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Soils</w:t>
      </w:r>
      <w:proofErr w:type="spellEnd"/>
      <w:r w:rsidRPr="00643613">
        <w:rPr>
          <w:rFonts w:ascii="Times New Roman" w:hAnsi="Times New Roman" w:cs="Times New Roman"/>
          <w:i/>
          <w:iCs/>
          <w:sz w:val="24"/>
          <w:szCs w:val="24"/>
        </w:rPr>
        <w:t xml:space="preserve"> and </w:t>
      </w:r>
      <w:proofErr w:type="spellStart"/>
      <w:r w:rsidRPr="00643613">
        <w:rPr>
          <w:rFonts w:ascii="Times New Roman" w:hAnsi="Times New Roman" w:cs="Times New Roman"/>
          <w:i/>
          <w:iCs/>
          <w:sz w:val="24"/>
          <w:szCs w:val="24"/>
        </w:rPr>
        <w:t>Sediments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18</w:t>
      </w:r>
      <w:r w:rsidRPr="00643613">
        <w:rPr>
          <w:rFonts w:ascii="Times New Roman" w:hAnsi="Times New Roman" w:cs="Times New Roman"/>
          <w:sz w:val="24"/>
          <w:szCs w:val="24"/>
        </w:rPr>
        <w:t xml:space="preserve">(6), 2172-2178. </w:t>
      </w:r>
      <w:r w:rsidRPr="00440C77">
        <w:rPr>
          <w:rFonts w:ascii="Times New Roman" w:hAnsi="Times New Roman" w:cs="Times New Roman"/>
          <w:sz w:val="24"/>
          <w:szCs w:val="24"/>
        </w:rPr>
        <w:t>https://doi.org/10.1007/s11368-017-1721-5</w:t>
      </w:r>
      <w:r w:rsidRPr="00643613">
        <w:rPr>
          <w:rFonts w:ascii="Times New Roman" w:hAnsi="Times New Roman" w:cs="Times New Roman"/>
          <w:sz w:val="24"/>
          <w:szCs w:val="24"/>
        </w:rPr>
        <w:t xml:space="preserve"> </w:t>
      </w:r>
    </w:p>
    <w:p w14:paraId="0E8A3A84" w14:textId="7C6515BB"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Romo Aguilar, M. L. and Maldonado, J. D. (2022). Justicia social: Accesibilidad a espacios públicos en contextos de marginación urbana en Ciudad Juárez, Chihuahua, México. </w:t>
      </w:r>
      <w:r w:rsidRPr="00643613">
        <w:rPr>
          <w:rFonts w:ascii="Times New Roman" w:hAnsi="Times New Roman" w:cs="Times New Roman"/>
          <w:i/>
          <w:iCs/>
          <w:sz w:val="24"/>
          <w:szCs w:val="24"/>
        </w:rPr>
        <w:t>Perspectiva Geográfica</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27</w:t>
      </w:r>
      <w:r w:rsidRPr="00643613">
        <w:rPr>
          <w:rFonts w:ascii="Times New Roman" w:hAnsi="Times New Roman" w:cs="Times New Roman"/>
          <w:sz w:val="24"/>
          <w:szCs w:val="24"/>
        </w:rPr>
        <w:t xml:space="preserve">(1), 11-31. </w:t>
      </w:r>
      <w:r w:rsidRPr="00440C77">
        <w:rPr>
          <w:rFonts w:ascii="Times New Roman" w:hAnsi="Times New Roman" w:cs="Times New Roman"/>
          <w:sz w:val="24"/>
          <w:szCs w:val="24"/>
        </w:rPr>
        <w:t>http://www.scielo.org.co/scielo.php?pid=S0123-37692022000100011&amp;script=sci_arttext</w:t>
      </w:r>
      <w:r w:rsidRPr="00643613">
        <w:rPr>
          <w:rFonts w:ascii="Times New Roman" w:hAnsi="Times New Roman" w:cs="Times New Roman"/>
          <w:sz w:val="24"/>
          <w:szCs w:val="24"/>
        </w:rPr>
        <w:t xml:space="preserve"> </w:t>
      </w:r>
    </w:p>
    <w:p w14:paraId="67F391FF" w14:textId="05D5C5D0"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Roque-Malo, S. and Kumar, P. (2017). </w:t>
      </w:r>
      <w:proofErr w:type="spellStart"/>
      <w:r w:rsidRPr="00643613">
        <w:rPr>
          <w:rFonts w:ascii="Times New Roman" w:hAnsi="Times New Roman" w:cs="Times New Roman"/>
          <w:sz w:val="24"/>
          <w:szCs w:val="24"/>
        </w:rPr>
        <w:t>Patterns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change</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high</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frequency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precipitation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variability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over</w:t>
      </w:r>
      <w:proofErr w:type="spellEnd"/>
      <w:r w:rsidRPr="00643613">
        <w:rPr>
          <w:rFonts w:ascii="Times New Roman" w:hAnsi="Times New Roman" w:cs="Times New Roman"/>
          <w:sz w:val="24"/>
          <w:szCs w:val="24"/>
        </w:rPr>
        <w:t xml:space="preserve"> North </w:t>
      </w:r>
      <w:proofErr w:type="spellStart"/>
      <w:r w:rsidRPr="00643613">
        <w:rPr>
          <w:rFonts w:ascii="Times New Roman" w:hAnsi="Times New Roman" w:cs="Times New Roman"/>
          <w:sz w:val="24"/>
          <w:szCs w:val="24"/>
        </w:rPr>
        <w:t>America</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Scientific</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Reports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7</w:t>
      </w:r>
      <w:r w:rsidRPr="00643613">
        <w:rPr>
          <w:rFonts w:ascii="Times New Roman" w:hAnsi="Times New Roman" w:cs="Times New Roman"/>
          <w:sz w:val="24"/>
          <w:szCs w:val="24"/>
        </w:rPr>
        <w:t xml:space="preserve">(1), 10853. </w:t>
      </w:r>
      <w:r w:rsidRPr="00440C77">
        <w:rPr>
          <w:rFonts w:ascii="Times New Roman" w:hAnsi="Times New Roman" w:cs="Times New Roman"/>
          <w:sz w:val="24"/>
          <w:szCs w:val="24"/>
        </w:rPr>
        <w:t>https://doi.org/10.1038/s41598-017-10827-8</w:t>
      </w:r>
      <w:r w:rsidRPr="00643613">
        <w:rPr>
          <w:rFonts w:ascii="Times New Roman" w:hAnsi="Times New Roman" w:cs="Times New Roman"/>
          <w:sz w:val="24"/>
          <w:szCs w:val="24"/>
        </w:rPr>
        <w:t xml:space="preserve"> </w:t>
      </w:r>
    </w:p>
    <w:p w14:paraId="0634DEBF"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Rosas Acevedo, J. L., Sánchez Infante, A., Rosas Acevedo, A. Y., Sampedro Rosas, M. L. and Juárez López, A. L. (2016). </w:t>
      </w:r>
      <w:proofErr w:type="spellStart"/>
      <w:r w:rsidRPr="00643613">
        <w:rPr>
          <w:rFonts w:ascii="Times New Roman" w:hAnsi="Times New Roman" w:cs="Times New Roman"/>
          <w:sz w:val="24"/>
          <w:szCs w:val="24"/>
        </w:rPr>
        <w:t>Acuatic</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Insects</w:t>
      </w:r>
      <w:proofErr w:type="spellEnd"/>
      <w:r w:rsidRPr="00643613">
        <w:rPr>
          <w:rFonts w:ascii="Times New Roman" w:hAnsi="Times New Roman" w:cs="Times New Roman"/>
          <w:sz w:val="24"/>
          <w:szCs w:val="24"/>
        </w:rPr>
        <w:t xml:space="preserve"> at </w:t>
      </w:r>
      <w:proofErr w:type="spellStart"/>
      <w:r w:rsidRPr="00643613">
        <w:rPr>
          <w:rFonts w:ascii="Times New Roman" w:hAnsi="Times New Roman" w:cs="Times New Roman"/>
          <w:sz w:val="24"/>
          <w:szCs w:val="24"/>
        </w:rPr>
        <w:t>Southeast</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Wetlands</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Tres Palos </w:t>
      </w:r>
      <w:proofErr w:type="spellStart"/>
      <w:r w:rsidRPr="00643613">
        <w:rPr>
          <w:rFonts w:ascii="Times New Roman" w:hAnsi="Times New Roman" w:cs="Times New Roman"/>
          <w:sz w:val="24"/>
          <w:szCs w:val="24"/>
        </w:rPr>
        <w:t>Lagoon</w:t>
      </w:r>
      <w:proofErr w:type="spellEnd"/>
      <w:r w:rsidRPr="00643613">
        <w:rPr>
          <w:rFonts w:ascii="Times New Roman" w:hAnsi="Times New Roman" w:cs="Times New Roman"/>
          <w:sz w:val="24"/>
          <w:szCs w:val="24"/>
        </w:rPr>
        <w:t xml:space="preserve">, Acapulco, Guerrero, </w:t>
      </w:r>
      <w:proofErr w:type="spellStart"/>
      <w:r w:rsidRPr="00643613">
        <w:rPr>
          <w:rFonts w:ascii="Times New Roman" w:hAnsi="Times New Roman" w:cs="Times New Roman"/>
          <w:sz w:val="24"/>
          <w:szCs w:val="24"/>
        </w:rPr>
        <w:t>Mexico</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 xml:space="preserve">American </w:t>
      </w:r>
      <w:proofErr w:type="spellStart"/>
      <w:r w:rsidRPr="00643613">
        <w:rPr>
          <w:rFonts w:ascii="Times New Roman" w:hAnsi="Times New Roman" w:cs="Times New Roman"/>
          <w:i/>
          <w:iCs/>
          <w:sz w:val="24"/>
          <w:szCs w:val="24"/>
        </w:rPr>
        <w:t>Scientific</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Research</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for</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Engineering</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Technology</w:t>
      </w:r>
      <w:proofErr w:type="spellEnd"/>
      <w:r w:rsidRPr="00643613">
        <w:rPr>
          <w:rFonts w:ascii="Times New Roman" w:hAnsi="Times New Roman" w:cs="Times New Roman"/>
          <w:i/>
          <w:iCs/>
          <w:sz w:val="24"/>
          <w:szCs w:val="24"/>
        </w:rPr>
        <w:t xml:space="preserve">, and </w:t>
      </w:r>
      <w:proofErr w:type="spellStart"/>
      <w:r w:rsidRPr="00643613">
        <w:rPr>
          <w:rFonts w:ascii="Times New Roman" w:hAnsi="Times New Roman" w:cs="Times New Roman"/>
          <w:i/>
          <w:iCs/>
          <w:sz w:val="24"/>
          <w:szCs w:val="24"/>
        </w:rPr>
        <w:t>Sciences</w:t>
      </w:r>
      <w:proofErr w:type="spellEnd"/>
      <w:r w:rsidRPr="00643613">
        <w:rPr>
          <w:rFonts w:ascii="Times New Roman" w:hAnsi="Times New Roman" w:cs="Times New Roman"/>
          <w:i/>
          <w:iCs/>
          <w:sz w:val="24"/>
          <w:szCs w:val="24"/>
        </w:rPr>
        <w:t xml:space="preserve"> (ASRJETS)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25</w:t>
      </w:r>
      <w:r w:rsidRPr="00643613">
        <w:rPr>
          <w:rFonts w:ascii="Times New Roman" w:hAnsi="Times New Roman" w:cs="Times New Roman"/>
          <w:sz w:val="24"/>
          <w:szCs w:val="24"/>
        </w:rPr>
        <w:t>(1), 89-99.</w:t>
      </w:r>
    </w:p>
    <w:p w14:paraId="35520993"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Rosas-Acevedo, A. Y., Sánchez-Infante, A. and Rosas-Acevedo, J. L. (2015). Calidad del agua en la subcuenca fluvial La Garita, Acapulco, Guerrero por monitoreo con insectos. </w:t>
      </w:r>
      <w:r w:rsidRPr="00643613">
        <w:rPr>
          <w:rFonts w:ascii="Times New Roman" w:hAnsi="Times New Roman" w:cs="Times New Roman"/>
          <w:i/>
          <w:iCs/>
          <w:sz w:val="24"/>
          <w:szCs w:val="24"/>
        </w:rPr>
        <w:t>Estudios en Biodiversidad</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 121-129.</w:t>
      </w:r>
    </w:p>
    <w:p w14:paraId="27460B1F"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Sarmiento, E. G., Pérez, J. R. and Ortiz-Ospino, L. (2019). Análisis de las tecnologías en sistemas de abastecimiento de agua potable. </w:t>
      </w:r>
      <w:r w:rsidRPr="00643613">
        <w:rPr>
          <w:rFonts w:ascii="Times New Roman" w:hAnsi="Times New Roman" w:cs="Times New Roman"/>
          <w:i/>
          <w:iCs/>
          <w:sz w:val="24"/>
          <w:szCs w:val="24"/>
        </w:rPr>
        <w:t>Investigación y desarrollo en TIC</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(2), 32-44.</w:t>
      </w:r>
    </w:p>
    <w:p w14:paraId="45255903" w14:textId="4840332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Shapiro, V. B., Hawkins, J. D. and </w:t>
      </w:r>
      <w:proofErr w:type="spellStart"/>
      <w:r w:rsidRPr="00643613">
        <w:rPr>
          <w:rFonts w:ascii="Times New Roman" w:hAnsi="Times New Roman" w:cs="Times New Roman"/>
          <w:sz w:val="24"/>
          <w:szCs w:val="24"/>
        </w:rPr>
        <w:t>Oesterle</w:t>
      </w:r>
      <w:proofErr w:type="spellEnd"/>
      <w:r w:rsidRPr="00643613">
        <w:rPr>
          <w:rFonts w:ascii="Times New Roman" w:hAnsi="Times New Roman" w:cs="Times New Roman"/>
          <w:sz w:val="24"/>
          <w:szCs w:val="24"/>
        </w:rPr>
        <w:t xml:space="preserve">, S. (2015). </w:t>
      </w:r>
      <w:proofErr w:type="spellStart"/>
      <w:r w:rsidRPr="00643613">
        <w:rPr>
          <w:rFonts w:ascii="Times New Roman" w:hAnsi="Times New Roman" w:cs="Times New Roman"/>
          <w:sz w:val="24"/>
          <w:szCs w:val="24"/>
        </w:rPr>
        <w:t>Building</w:t>
      </w:r>
      <w:proofErr w:type="spellEnd"/>
      <w:r w:rsidRPr="00643613">
        <w:rPr>
          <w:rFonts w:ascii="Times New Roman" w:hAnsi="Times New Roman" w:cs="Times New Roman"/>
          <w:sz w:val="24"/>
          <w:szCs w:val="24"/>
        </w:rPr>
        <w:t xml:space="preserve"> Local </w:t>
      </w:r>
      <w:proofErr w:type="spellStart"/>
      <w:r w:rsidRPr="00643613">
        <w:rPr>
          <w:rFonts w:ascii="Times New Roman" w:hAnsi="Times New Roman" w:cs="Times New Roman"/>
          <w:sz w:val="24"/>
          <w:szCs w:val="24"/>
        </w:rPr>
        <w:t>Infrastructure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for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Community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Adoption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Science-Based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Prevention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Role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Coalition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Functioning</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Prevention</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Science</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16</w:t>
      </w:r>
      <w:r w:rsidRPr="00643613">
        <w:rPr>
          <w:rFonts w:ascii="Times New Roman" w:hAnsi="Times New Roman" w:cs="Times New Roman"/>
          <w:sz w:val="24"/>
          <w:szCs w:val="24"/>
        </w:rPr>
        <w:t xml:space="preserve">(8), 1136-1146. </w:t>
      </w:r>
      <w:r w:rsidRPr="00440C77">
        <w:rPr>
          <w:rFonts w:ascii="Times New Roman" w:hAnsi="Times New Roman" w:cs="Times New Roman"/>
          <w:sz w:val="24"/>
          <w:szCs w:val="24"/>
        </w:rPr>
        <w:t>https://doi.org/10.1007/s11121-015-0562-y</w:t>
      </w:r>
      <w:r w:rsidRPr="00643613">
        <w:rPr>
          <w:rFonts w:ascii="Times New Roman" w:hAnsi="Times New Roman" w:cs="Times New Roman"/>
          <w:sz w:val="24"/>
          <w:szCs w:val="24"/>
        </w:rPr>
        <w:t xml:space="preserve"> </w:t>
      </w:r>
    </w:p>
    <w:p w14:paraId="44D49D22" w14:textId="5E0530F4"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Suastegui Cruz, S. (2021). Estrategias para la seguridad hídrica ante los cambios de precipitación por efectos del cambio climático. </w:t>
      </w:r>
      <w:r w:rsidRPr="00643613">
        <w:rPr>
          <w:rFonts w:ascii="Times New Roman" w:hAnsi="Times New Roman" w:cs="Times New Roman"/>
          <w:i/>
          <w:iCs/>
          <w:sz w:val="24"/>
          <w:szCs w:val="24"/>
        </w:rPr>
        <w:t>RIDE Revista Iberoamericana para la Investigación y el Desarrollo Educativo</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12</w:t>
      </w:r>
      <w:r w:rsidRPr="00643613">
        <w:rPr>
          <w:rFonts w:ascii="Times New Roman" w:hAnsi="Times New Roman" w:cs="Times New Roman"/>
          <w:sz w:val="24"/>
          <w:szCs w:val="24"/>
        </w:rPr>
        <w:t xml:space="preserve">(23). </w:t>
      </w:r>
      <w:r w:rsidRPr="00440C77">
        <w:rPr>
          <w:rFonts w:ascii="Times New Roman" w:hAnsi="Times New Roman" w:cs="Times New Roman"/>
          <w:sz w:val="24"/>
          <w:szCs w:val="24"/>
        </w:rPr>
        <w:t>https://doi.org/10.23913/ride.v12i23.1039</w:t>
      </w:r>
      <w:r w:rsidRPr="00643613">
        <w:rPr>
          <w:rFonts w:ascii="Times New Roman" w:hAnsi="Times New Roman" w:cs="Times New Roman"/>
          <w:sz w:val="24"/>
          <w:szCs w:val="24"/>
        </w:rPr>
        <w:t xml:space="preserve"> </w:t>
      </w:r>
    </w:p>
    <w:p w14:paraId="2B9D0169"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Suastegui Cruz, S., Rosas Acevedo, J. L., Hernández Castro, E., Rodríguez Herrera, A. L. and Reyes </w:t>
      </w:r>
      <w:proofErr w:type="spellStart"/>
      <w:r w:rsidRPr="00643613">
        <w:rPr>
          <w:rFonts w:ascii="Times New Roman" w:hAnsi="Times New Roman" w:cs="Times New Roman"/>
          <w:sz w:val="24"/>
          <w:szCs w:val="24"/>
        </w:rPr>
        <w:t>Umana</w:t>
      </w:r>
      <w:proofErr w:type="spellEnd"/>
      <w:r w:rsidRPr="00643613">
        <w:rPr>
          <w:rFonts w:ascii="Times New Roman" w:hAnsi="Times New Roman" w:cs="Times New Roman"/>
          <w:sz w:val="24"/>
          <w:szCs w:val="24"/>
        </w:rPr>
        <w:t xml:space="preserve">, M. (2017). Caracterización del uso actual del suelo en Las Ánimas, municipio de Tecoanapa, Guerrero. </w:t>
      </w:r>
      <w:r w:rsidRPr="00643613">
        <w:rPr>
          <w:rFonts w:ascii="Times New Roman" w:hAnsi="Times New Roman" w:cs="Times New Roman"/>
          <w:i/>
          <w:iCs/>
          <w:sz w:val="24"/>
          <w:szCs w:val="24"/>
        </w:rPr>
        <w:t>Revista Iberoamericana de Ciencias</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w:t>
      </w:r>
      <w:r w:rsidRPr="00643613">
        <w:rPr>
          <w:rFonts w:ascii="Times New Roman" w:hAnsi="Times New Roman" w:cs="Times New Roman"/>
          <w:sz w:val="24"/>
          <w:szCs w:val="24"/>
        </w:rPr>
        <w:t>(6), 132-143.</w:t>
      </w:r>
    </w:p>
    <w:p w14:paraId="414BEDBD" w14:textId="4577B6C9"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lastRenderedPageBreak/>
        <w:t xml:space="preserve">Suastegui Cruz, S., Rosas Acevedo, J. L., Reyes Umaña, M., Rodríguez Herrera, A. L., Hernández Castro, E., Gallardo López, F. and Leyva Zúñiga, A. P. (2018). </w:t>
      </w:r>
      <w:proofErr w:type="spellStart"/>
      <w:r w:rsidRPr="00643613">
        <w:rPr>
          <w:rFonts w:ascii="Times New Roman" w:hAnsi="Times New Roman" w:cs="Times New Roman"/>
          <w:sz w:val="24"/>
          <w:szCs w:val="24"/>
        </w:rPr>
        <w:t>Water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Scarcity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Index</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Calculation</w:t>
      </w:r>
      <w:proofErr w:type="spellEnd"/>
      <w:r w:rsidRPr="00643613">
        <w:rPr>
          <w:rFonts w:ascii="Times New Roman" w:hAnsi="Times New Roman" w:cs="Times New Roman"/>
          <w:sz w:val="24"/>
          <w:szCs w:val="24"/>
        </w:rPr>
        <w:t xml:space="preserve">, Atlas Animas, Tecoanapa </w:t>
      </w:r>
      <w:proofErr w:type="spellStart"/>
      <w:r w:rsidRPr="00643613">
        <w:rPr>
          <w:rFonts w:ascii="Times New Roman" w:hAnsi="Times New Roman" w:cs="Times New Roman"/>
          <w:sz w:val="24"/>
          <w:szCs w:val="24"/>
        </w:rPr>
        <w:t>Municipality</w:t>
      </w:r>
      <w:proofErr w:type="spellEnd"/>
      <w:r w:rsidRPr="00643613">
        <w:rPr>
          <w:rFonts w:ascii="Times New Roman" w:hAnsi="Times New Roman" w:cs="Times New Roman"/>
          <w:sz w:val="24"/>
          <w:szCs w:val="24"/>
        </w:rPr>
        <w:t xml:space="preserve">, Guerrero, </w:t>
      </w:r>
      <w:proofErr w:type="spellStart"/>
      <w:r w:rsidRPr="00643613">
        <w:rPr>
          <w:rFonts w:ascii="Times New Roman" w:hAnsi="Times New Roman" w:cs="Times New Roman"/>
          <w:sz w:val="24"/>
          <w:szCs w:val="24"/>
        </w:rPr>
        <w:t>Mexico</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The</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Journal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of</w:t>
      </w:r>
      <w:proofErr w:type="spellEnd"/>
      <w:r w:rsidRPr="00643613">
        <w:rPr>
          <w:rFonts w:ascii="Times New Roman" w:hAnsi="Times New Roman" w:cs="Times New Roman"/>
          <w:i/>
          <w:iCs/>
          <w:sz w:val="24"/>
          <w:szCs w:val="24"/>
        </w:rPr>
        <w:t xml:space="preserve"> Social </w:t>
      </w:r>
      <w:proofErr w:type="spellStart"/>
      <w:r w:rsidRPr="00643613">
        <w:rPr>
          <w:rFonts w:ascii="Times New Roman" w:hAnsi="Times New Roman" w:cs="Times New Roman"/>
          <w:i/>
          <w:iCs/>
          <w:sz w:val="24"/>
          <w:szCs w:val="24"/>
        </w:rPr>
        <w:t>Sciences</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Research</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w:t>
      </w:r>
      <w:r w:rsidRPr="00643613">
        <w:rPr>
          <w:rFonts w:ascii="Times New Roman" w:hAnsi="Times New Roman" w:cs="Times New Roman"/>
          <w:sz w:val="24"/>
          <w:szCs w:val="24"/>
        </w:rPr>
        <w:t xml:space="preserve">(5), 74-79. </w:t>
      </w:r>
      <w:r w:rsidRPr="00440C77">
        <w:rPr>
          <w:rFonts w:ascii="Times New Roman" w:hAnsi="Times New Roman" w:cs="Times New Roman"/>
          <w:sz w:val="24"/>
          <w:szCs w:val="24"/>
        </w:rPr>
        <w:t>http://arpgweb.com/?ic=journal&amp;journal=7&amp;info=aims</w:t>
      </w:r>
      <w:r w:rsidRPr="00643613">
        <w:rPr>
          <w:rFonts w:ascii="Times New Roman" w:hAnsi="Times New Roman" w:cs="Times New Roman"/>
          <w:sz w:val="24"/>
          <w:szCs w:val="24"/>
        </w:rPr>
        <w:t xml:space="preserve"> </w:t>
      </w:r>
    </w:p>
    <w:p w14:paraId="18EC4846" w14:textId="1203FB7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Suastegui-Cruz, S. and Hernández-Moreno, T. (2023). </w:t>
      </w:r>
      <w:r w:rsidRPr="00643613">
        <w:rPr>
          <w:rFonts w:ascii="Times New Roman" w:hAnsi="Times New Roman" w:cs="Times New Roman"/>
          <w:i/>
          <w:iCs/>
          <w:sz w:val="24"/>
          <w:szCs w:val="24"/>
        </w:rPr>
        <w:t>Saberes ambientales campesinos para la conservación y aprovechamiento del agua como bien común de Las Animas, comunidad de Tecoanapa, Guerrero, México</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7</w:t>
      </w:r>
      <w:r w:rsidRPr="00643613">
        <w:rPr>
          <w:rFonts w:ascii="Times New Roman" w:hAnsi="Times New Roman" w:cs="Times New Roman"/>
          <w:sz w:val="24"/>
          <w:szCs w:val="24"/>
        </w:rPr>
        <w:t xml:space="preserve">(25), 35-39. </w:t>
      </w:r>
      <w:r w:rsidRPr="00440C77">
        <w:rPr>
          <w:rFonts w:ascii="Times New Roman" w:hAnsi="Times New Roman" w:cs="Times New Roman"/>
          <w:sz w:val="24"/>
          <w:szCs w:val="24"/>
        </w:rPr>
        <w:t>https://federacionglobal.com/FEGLININ/No25/jun2023/Vol-2/access.html</w:t>
      </w:r>
      <w:r w:rsidRPr="00643613">
        <w:rPr>
          <w:rFonts w:ascii="Times New Roman" w:hAnsi="Times New Roman" w:cs="Times New Roman"/>
          <w:sz w:val="24"/>
          <w:szCs w:val="24"/>
        </w:rPr>
        <w:t xml:space="preserve"> </w:t>
      </w:r>
    </w:p>
    <w:p w14:paraId="3B9D6C63" w14:textId="34BF00F5"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Thondhlana</w:t>
      </w:r>
      <w:proofErr w:type="spellEnd"/>
      <w:r w:rsidRPr="00643613">
        <w:rPr>
          <w:rFonts w:ascii="Times New Roman" w:hAnsi="Times New Roman" w:cs="Times New Roman"/>
          <w:sz w:val="24"/>
          <w:szCs w:val="24"/>
        </w:rPr>
        <w:t xml:space="preserve">, G. and </w:t>
      </w:r>
      <w:proofErr w:type="spellStart"/>
      <w:r w:rsidRPr="00643613">
        <w:rPr>
          <w:rFonts w:ascii="Times New Roman" w:hAnsi="Times New Roman" w:cs="Times New Roman"/>
          <w:sz w:val="24"/>
          <w:szCs w:val="24"/>
        </w:rPr>
        <w:t>Hlatshwayo</w:t>
      </w:r>
      <w:proofErr w:type="spellEnd"/>
      <w:r w:rsidRPr="00643613">
        <w:rPr>
          <w:rFonts w:ascii="Times New Roman" w:hAnsi="Times New Roman" w:cs="Times New Roman"/>
          <w:sz w:val="24"/>
          <w:szCs w:val="24"/>
        </w:rPr>
        <w:t>, T. N. (2018). Pro-</w:t>
      </w:r>
      <w:proofErr w:type="spellStart"/>
      <w:r w:rsidRPr="00643613">
        <w:rPr>
          <w:rFonts w:ascii="Times New Roman" w:hAnsi="Times New Roman" w:cs="Times New Roman"/>
          <w:sz w:val="24"/>
          <w:szCs w:val="24"/>
        </w:rPr>
        <w:t>Environmental</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Behaviour</w:t>
      </w:r>
      <w:proofErr w:type="spellEnd"/>
      <w:r w:rsidRPr="00643613">
        <w:rPr>
          <w:rFonts w:ascii="Times New Roman" w:hAnsi="Times New Roman" w:cs="Times New Roman"/>
          <w:sz w:val="24"/>
          <w:szCs w:val="24"/>
        </w:rPr>
        <w:t xml:space="preserve"> in </w:t>
      </w:r>
      <w:proofErr w:type="spellStart"/>
      <w:r w:rsidRPr="00643613">
        <w:rPr>
          <w:rFonts w:ascii="Times New Roman" w:hAnsi="Times New Roman" w:cs="Times New Roman"/>
          <w:sz w:val="24"/>
          <w:szCs w:val="24"/>
        </w:rPr>
        <w:t>Student</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Residences</w:t>
      </w:r>
      <w:proofErr w:type="spellEnd"/>
      <w:r w:rsidRPr="00643613">
        <w:rPr>
          <w:rFonts w:ascii="Times New Roman" w:hAnsi="Times New Roman" w:cs="Times New Roman"/>
          <w:sz w:val="24"/>
          <w:szCs w:val="24"/>
        </w:rPr>
        <w:t xml:space="preserve"> at Rhodes </w:t>
      </w:r>
      <w:proofErr w:type="spellStart"/>
      <w:r w:rsidRPr="00643613">
        <w:rPr>
          <w:rFonts w:ascii="Times New Roman" w:hAnsi="Times New Roman" w:cs="Times New Roman"/>
          <w:sz w:val="24"/>
          <w:szCs w:val="24"/>
        </w:rPr>
        <w:t>University</w:t>
      </w:r>
      <w:proofErr w:type="spellEnd"/>
      <w:r w:rsidRPr="00643613">
        <w:rPr>
          <w:rFonts w:ascii="Times New Roman" w:hAnsi="Times New Roman" w:cs="Times New Roman"/>
          <w:sz w:val="24"/>
          <w:szCs w:val="24"/>
        </w:rPr>
        <w:t xml:space="preserve">, South </w:t>
      </w:r>
      <w:proofErr w:type="spellStart"/>
      <w:r w:rsidRPr="00643613">
        <w:rPr>
          <w:rFonts w:ascii="Times New Roman" w:hAnsi="Times New Roman" w:cs="Times New Roman"/>
          <w:sz w:val="24"/>
          <w:szCs w:val="24"/>
        </w:rPr>
        <w:t>Africa</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Sustainability</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10</w:t>
      </w:r>
      <w:r w:rsidRPr="00643613">
        <w:rPr>
          <w:rFonts w:ascii="Times New Roman" w:hAnsi="Times New Roman" w:cs="Times New Roman"/>
          <w:sz w:val="24"/>
          <w:szCs w:val="24"/>
        </w:rPr>
        <w:t xml:space="preserve">(8), 2746. </w:t>
      </w:r>
      <w:r w:rsidRPr="00440C77">
        <w:rPr>
          <w:rFonts w:ascii="Times New Roman" w:hAnsi="Times New Roman" w:cs="Times New Roman"/>
          <w:sz w:val="24"/>
          <w:szCs w:val="24"/>
        </w:rPr>
        <w:t>https://doi.org/10.3390/su10082746</w:t>
      </w:r>
      <w:r w:rsidRPr="00643613">
        <w:rPr>
          <w:rFonts w:ascii="Times New Roman" w:hAnsi="Times New Roman" w:cs="Times New Roman"/>
          <w:sz w:val="24"/>
          <w:szCs w:val="24"/>
        </w:rPr>
        <w:t xml:space="preserve"> </w:t>
      </w:r>
    </w:p>
    <w:p w14:paraId="2153EC55"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Turral</w:t>
      </w:r>
      <w:proofErr w:type="spellEnd"/>
      <w:r w:rsidRPr="00643613">
        <w:rPr>
          <w:rFonts w:ascii="Times New Roman" w:hAnsi="Times New Roman" w:cs="Times New Roman"/>
          <w:sz w:val="24"/>
          <w:szCs w:val="24"/>
        </w:rPr>
        <w:t xml:space="preserve">, H., </w:t>
      </w:r>
      <w:proofErr w:type="spellStart"/>
      <w:r w:rsidRPr="00643613">
        <w:rPr>
          <w:rFonts w:ascii="Times New Roman" w:hAnsi="Times New Roman" w:cs="Times New Roman"/>
          <w:sz w:val="24"/>
          <w:szCs w:val="24"/>
        </w:rPr>
        <w:t>Burke</w:t>
      </w:r>
      <w:proofErr w:type="spellEnd"/>
      <w:r w:rsidRPr="00643613">
        <w:rPr>
          <w:rFonts w:ascii="Times New Roman" w:hAnsi="Times New Roman" w:cs="Times New Roman"/>
          <w:sz w:val="24"/>
          <w:szCs w:val="24"/>
        </w:rPr>
        <w:t xml:space="preserve">, J. and </w:t>
      </w:r>
      <w:proofErr w:type="spellStart"/>
      <w:r w:rsidRPr="00643613">
        <w:rPr>
          <w:rFonts w:ascii="Times New Roman" w:hAnsi="Times New Roman" w:cs="Times New Roman"/>
          <w:sz w:val="24"/>
          <w:szCs w:val="24"/>
        </w:rPr>
        <w:t>Faurès</w:t>
      </w:r>
      <w:proofErr w:type="spellEnd"/>
      <w:r w:rsidRPr="00643613">
        <w:rPr>
          <w:rFonts w:ascii="Times New Roman" w:hAnsi="Times New Roman" w:cs="Times New Roman"/>
          <w:sz w:val="24"/>
          <w:szCs w:val="24"/>
        </w:rPr>
        <w:t xml:space="preserve">, J.-M. (2011). </w:t>
      </w:r>
      <w:proofErr w:type="spellStart"/>
      <w:r w:rsidRPr="00643613">
        <w:rPr>
          <w:rFonts w:ascii="Times New Roman" w:hAnsi="Times New Roman" w:cs="Times New Roman"/>
          <w:i/>
          <w:iCs/>
          <w:sz w:val="24"/>
          <w:szCs w:val="24"/>
        </w:rPr>
        <w:t>Climate</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change</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water</w:t>
      </w:r>
      <w:proofErr w:type="spellEnd"/>
      <w:r w:rsidRPr="00643613">
        <w:rPr>
          <w:rFonts w:ascii="Times New Roman" w:hAnsi="Times New Roman" w:cs="Times New Roman"/>
          <w:i/>
          <w:iCs/>
          <w:sz w:val="24"/>
          <w:szCs w:val="24"/>
        </w:rPr>
        <w:t xml:space="preserve"> and </w:t>
      </w:r>
      <w:proofErr w:type="spellStart"/>
      <w:r w:rsidRPr="00643613">
        <w:rPr>
          <w:rFonts w:ascii="Times New Roman" w:hAnsi="Times New Roman" w:cs="Times New Roman"/>
          <w:i/>
          <w:iCs/>
          <w:sz w:val="24"/>
          <w:szCs w:val="24"/>
        </w:rPr>
        <w:t>food</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security</w:t>
      </w:r>
      <w:proofErr w:type="spellEnd"/>
      <w:r w:rsidRPr="00643613">
        <w:rPr>
          <w:rFonts w:ascii="Times New Roman" w:hAnsi="Times New Roman" w:cs="Times New Roman"/>
          <w:i/>
          <w:iCs/>
          <w:sz w:val="24"/>
          <w:szCs w:val="24"/>
        </w:rPr>
        <w:t>.</w:t>
      </w:r>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Food</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Agriculture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Organization</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the</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United</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Nations</w:t>
      </w:r>
      <w:proofErr w:type="spellEnd"/>
      <w:r w:rsidRPr="00643613">
        <w:rPr>
          <w:rFonts w:ascii="Times New Roman" w:hAnsi="Times New Roman" w:cs="Times New Roman"/>
          <w:sz w:val="24"/>
          <w:szCs w:val="24"/>
        </w:rPr>
        <w:t xml:space="preserve"> (FAO).</w:t>
      </w:r>
    </w:p>
    <w:p w14:paraId="2B9E2E9B" w14:textId="0121AB98"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Valverde Espinoza, C. F. (2017). </w:t>
      </w:r>
      <w:r w:rsidRPr="00643613">
        <w:rPr>
          <w:rFonts w:ascii="Times New Roman" w:hAnsi="Times New Roman" w:cs="Times New Roman"/>
          <w:i/>
          <w:iCs/>
          <w:sz w:val="24"/>
          <w:szCs w:val="24"/>
        </w:rPr>
        <w:t xml:space="preserve">Baños ecológicos secos para mejorar las condiciones de saneamiento en la comunidad turística de </w:t>
      </w:r>
      <w:proofErr w:type="spellStart"/>
      <w:r w:rsidRPr="00643613">
        <w:rPr>
          <w:rFonts w:ascii="Times New Roman" w:hAnsi="Times New Roman" w:cs="Times New Roman"/>
          <w:i/>
          <w:iCs/>
          <w:sz w:val="24"/>
          <w:szCs w:val="24"/>
        </w:rPr>
        <w:t>Conoc</w:t>
      </w:r>
      <w:proofErr w:type="spellEnd"/>
      <w:r w:rsidRPr="00643613">
        <w:rPr>
          <w:rFonts w:ascii="Times New Roman" w:hAnsi="Times New Roman" w:cs="Times New Roman"/>
          <w:i/>
          <w:iCs/>
          <w:sz w:val="24"/>
          <w:szCs w:val="24"/>
        </w:rPr>
        <w:t>, Huánuco, 2017</w:t>
      </w:r>
      <w:r w:rsidR="007D69CB" w:rsidRPr="00643613">
        <w:rPr>
          <w:rFonts w:ascii="Times New Roman" w:hAnsi="Times New Roman" w:cs="Times New Roman"/>
          <w:sz w:val="24"/>
          <w:szCs w:val="24"/>
        </w:rPr>
        <w:t xml:space="preserve"> (trabajo de grado). Universidad César Vallejo.</w:t>
      </w:r>
    </w:p>
    <w:p w14:paraId="6E6EACD9" w14:textId="56D823A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Vigo Barrios, M. I. (2019). </w:t>
      </w:r>
      <w:r w:rsidRPr="00643613">
        <w:rPr>
          <w:rFonts w:ascii="Times New Roman" w:hAnsi="Times New Roman" w:cs="Times New Roman"/>
          <w:i/>
          <w:iCs/>
          <w:sz w:val="24"/>
          <w:szCs w:val="24"/>
        </w:rPr>
        <w:t xml:space="preserve">Eficiencia y costo de tres tipos de malla en la captación de agua de neblina en el Abra de </w:t>
      </w:r>
      <w:proofErr w:type="spellStart"/>
      <w:r w:rsidRPr="00643613">
        <w:rPr>
          <w:rFonts w:ascii="Times New Roman" w:hAnsi="Times New Roman" w:cs="Times New Roman"/>
          <w:i/>
          <w:iCs/>
          <w:sz w:val="24"/>
          <w:szCs w:val="24"/>
        </w:rPr>
        <w:t>Coimolache</w:t>
      </w:r>
      <w:proofErr w:type="spellEnd"/>
      <w:r w:rsidRPr="00643613">
        <w:rPr>
          <w:rFonts w:ascii="Times New Roman" w:hAnsi="Times New Roman" w:cs="Times New Roman"/>
          <w:i/>
          <w:iCs/>
          <w:sz w:val="24"/>
          <w:szCs w:val="24"/>
        </w:rPr>
        <w:t>, Hualgayoc</w:t>
      </w:r>
      <w:r w:rsidR="007D69CB" w:rsidRPr="00643613">
        <w:rPr>
          <w:rFonts w:ascii="Times New Roman" w:hAnsi="Times New Roman" w:cs="Times New Roman"/>
          <w:sz w:val="24"/>
          <w:szCs w:val="24"/>
        </w:rPr>
        <w:t xml:space="preserve"> (trabajo de grado). Universidad Privada del Norte.</w:t>
      </w:r>
    </w:p>
    <w:p w14:paraId="26E9F80B" w14:textId="448B3FE2"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Vörösmarty</w:t>
      </w:r>
      <w:proofErr w:type="spellEnd"/>
      <w:r w:rsidRPr="00643613">
        <w:rPr>
          <w:rFonts w:ascii="Times New Roman" w:hAnsi="Times New Roman" w:cs="Times New Roman"/>
          <w:sz w:val="24"/>
          <w:szCs w:val="24"/>
        </w:rPr>
        <w:t xml:space="preserve">, C. J., </w:t>
      </w:r>
      <w:proofErr w:type="spellStart"/>
      <w:r w:rsidRPr="00643613">
        <w:rPr>
          <w:rFonts w:ascii="Times New Roman" w:hAnsi="Times New Roman" w:cs="Times New Roman"/>
          <w:sz w:val="24"/>
          <w:szCs w:val="24"/>
        </w:rPr>
        <w:t>McIntyre</w:t>
      </w:r>
      <w:proofErr w:type="spellEnd"/>
      <w:r w:rsidRPr="00643613">
        <w:rPr>
          <w:rFonts w:ascii="Times New Roman" w:hAnsi="Times New Roman" w:cs="Times New Roman"/>
          <w:sz w:val="24"/>
          <w:szCs w:val="24"/>
        </w:rPr>
        <w:t xml:space="preserve">, P. B., </w:t>
      </w:r>
      <w:proofErr w:type="spellStart"/>
      <w:r w:rsidRPr="00643613">
        <w:rPr>
          <w:rFonts w:ascii="Times New Roman" w:hAnsi="Times New Roman" w:cs="Times New Roman"/>
          <w:sz w:val="24"/>
          <w:szCs w:val="24"/>
        </w:rPr>
        <w:t>Gessner</w:t>
      </w:r>
      <w:proofErr w:type="spellEnd"/>
      <w:r w:rsidRPr="00643613">
        <w:rPr>
          <w:rFonts w:ascii="Times New Roman" w:hAnsi="Times New Roman" w:cs="Times New Roman"/>
          <w:sz w:val="24"/>
          <w:szCs w:val="24"/>
        </w:rPr>
        <w:t xml:space="preserve">, M. O., </w:t>
      </w:r>
      <w:proofErr w:type="spellStart"/>
      <w:r w:rsidRPr="00643613">
        <w:rPr>
          <w:rFonts w:ascii="Times New Roman" w:hAnsi="Times New Roman" w:cs="Times New Roman"/>
          <w:sz w:val="24"/>
          <w:szCs w:val="24"/>
        </w:rPr>
        <w:t>Dudgeon</w:t>
      </w:r>
      <w:proofErr w:type="spellEnd"/>
      <w:r w:rsidRPr="00643613">
        <w:rPr>
          <w:rFonts w:ascii="Times New Roman" w:hAnsi="Times New Roman" w:cs="Times New Roman"/>
          <w:sz w:val="24"/>
          <w:szCs w:val="24"/>
        </w:rPr>
        <w:t xml:space="preserve">, D., </w:t>
      </w:r>
      <w:proofErr w:type="spellStart"/>
      <w:r w:rsidRPr="00643613">
        <w:rPr>
          <w:rFonts w:ascii="Times New Roman" w:hAnsi="Times New Roman" w:cs="Times New Roman"/>
          <w:sz w:val="24"/>
          <w:szCs w:val="24"/>
        </w:rPr>
        <w:t>Prusevich</w:t>
      </w:r>
      <w:proofErr w:type="spellEnd"/>
      <w:r w:rsidRPr="00643613">
        <w:rPr>
          <w:rFonts w:ascii="Times New Roman" w:hAnsi="Times New Roman" w:cs="Times New Roman"/>
          <w:sz w:val="24"/>
          <w:szCs w:val="24"/>
        </w:rPr>
        <w:t xml:space="preserve">, A., Green, P., </w:t>
      </w:r>
      <w:proofErr w:type="spellStart"/>
      <w:r w:rsidRPr="00643613">
        <w:rPr>
          <w:rFonts w:ascii="Times New Roman" w:hAnsi="Times New Roman" w:cs="Times New Roman"/>
          <w:sz w:val="24"/>
          <w:szCs w:val="24"/>
        </w:rPr>
        <w:t>Glidden</w:t>
      </w:r>
      <w:proofErr w:type="spellEnd"/>
      <w:r w:rsidRPr="00643613">
        <w:rPr>
          <w:rFonts w:ascii="Times New Roman" w:hAnsi="Times New Roman" w:cs="Times New Roman"/>
          <w:sz w:val="24"/>
          <w:szCs w:val="24"/>
        </w:rPr>
        <w:t xml:space="preserve">, S., </w:t>
      </w:r>
      <w:proofErr w:type="spellStart"/>
      <w:r w:rsidRPr="00643613">
        <w:rPr>
          <w:rFonts w:ascii="Times New Roman" w:hAnsi="Times New Roman" w:cs="Times New Roman"/>
          <w:sz w:val="24"/>
          <w:szCs w:val="24"/>
        </w:rPr>
        <w:t>Bunn</w:t>
      </w:r>
      <w:proofErr w:type="spellEnd"/>
      <w:r w:rsidRPr="00643613">
        <w:rPr>
          <w:rFonts w:ascii="Times New Roman" w:hAnsi="Times New Roman" w:cs="Times New Roman"/>
          <w:sz w:val="24"/>
          <w:szCs w:val="24"/>
        </w:rPr>
        <w:t xml:space="preserve">, S. E., Sullivan, C. A., </w:t>
      </w:r>
      <w:proofErr w:type="spellStart"/>
      <w:r w:rsidRPr="00643613">
        <w:rPr>
          <w:rFonts w:ascii="Times New Roman" w:hAnsi="Times New Roman" w:cs="Times New Roman"/>
          <w:sz w:val="24"/>
          <w:szCs w:val="24"/>
        </w:rPr>
        <w:t>Liermann</w:t>
      </w:r>
      <w:proofErr w:type="spellEnd"/>
      <w:r w:rsidRPr="00643613">
        <w:rPr>
          <w:rFonts w:ascii="Times New Roman" w:hAnsi="Times New Roman" w:cs="Times New Roman"/>
          <w:sz w:val="24"/>
          <w:szCs w:val="24"/>
        </w:rPr>
        <w:t xml:space="preserve">, C. R. and Davies, P. M. (2010). Global </w:t>
      </w:r>
      <w:proofErr w:type="spellStart"/>
      <w:r w:rsidRPr="00643613">
        <w:rPr>
          <w:rFonts w:ascii="Times New Roman" w:hAnsi="Times New Roman" w:cs="Times New Roman"/>
          <w:sz w:val="24"/>
          <w:szCs w:val="24"/>
        </w:rPr>
        <w:t>threats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to</w:t>
      </w:r>
      <w:proofErr w:type="spellEnd"/>
      <w:r w:rsidRPr="00643613">
        <w:rPr>
          <w:rFonts w:ascii="Times New Roman" w:hAnsi="Times New Roman" w:cs="Times New Roman"/>
          <w:sz w:val="24"/>
          <w:szCs w:val="24"/>
        </w:rPr>
        <w:t xml:space="preserve"> human </w:t>
      </w:r>
      <w:proofErr w:type="spellStart"/>
      <w:r w:rsidRPr="00643613">
        <w:rPr>
          <w:rFonts w:ascii="Times New Roman" w:hAnsi="Times New Roman" w:cs="Times New Roman"/>
          <w:sz w:val="24"/>
          <w:szCs w:val="24"/>
        </w:rPr>
        <w:t>water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security</w:t>
      </w:r>
      <w:proofErr w:type="spellEnd"/>
      <w:r w:rsidRPr="00643613">
        <w:rPr>
          <w:rFonts w:ascii="Times New Roman" w:hAnsi="Times New Roman" w:cs="Times New Roman"/>
          <w:sz w:val="24"/>
          <w:szCs w:val="24"/>
        </w:rPr>
        <w:t xml:space="preserve"> and </w:t>
      </w:r>
      <w:proofErr w:type="spellStart"/>
      <w:r w:rsidRPr="00643613">
        <w:rPr>
          <w:rFonts w:ascii="Times New Roman" w:hAnsi="Times New Roman" w:cs="Times New Roman"/>
          <w:sz w:val="24"/>
          <w:szCs w:val="24"/>
        </w:rPr>
        <w:t>river</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biodiversity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Nature</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467</w:t>
      </w:r>
      <w:r w:rsidRPr="00643613">
        <w:rPr>
          <w:rFonts w:ascii="Times New Roman" w:hAnsi="Times New Roman" w:cs="Times New Roman"/>
          <w:sz w:val="24"/>
          <w:szCs w:val="24"/>
        </w:rPr>
        <w:t xml:space="preserve">(7315), 555-561. </w:t>
      </w:r>
      <w:r w:rsidRPr="00440C77">
        <w:rPr>
          <w:rFonts w:ascii="Times New Roman" w:hAnsi="Times New Roman" w:cs="Times New Roman"/>
          <w:sz w:val="24"/>
          <w:szCs w:val="24"/>
        </w:rPr>
        <w:t>https://doi.org/10.1038/nature09440</w:t>
      </w:r>
      <w:r w:rsidRPr="00643613">
        <w:rPr>
          <w:rFonts w:ascii="Times New Roman" w:hAnsi="Times New Roman" w:cs="Times New Roman"/>
          <w:sz w:val="24"/>
          <w:szCs w:val="24"/>
        </w:rPr>
        <w:t xml:space="preserve"> </w:t>
      </w:r>
    </w:p>
    <w:p w14:paraId="78DD9788" w14:textId="77777777"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Wada</w:t>
      </w:r>
      <w:proofErr w:type="spellEnd"/>
      <w:r w:rsidRPr="00643613">
        <w:rPr>
          <w:rFonts w:ascii="Times New Roman" w:hAnsi="Times New Roman" w:cs="Times New Roman"/>
          <w:sz w:val="24"/>
          <w:szCs w:val="24"/>
        </w:rPr>
        <w:t xml:space="preserve">, Y. and </w:t>
      </w:r>
      <w:proofErr w:type="spellStart"/>
      <w:r w:rsidRPr="00643613">
        <w:rPr>
          <w:rFonts w:ascii="Times New Roman" w:hAnsi="Times New Roman" w:cs="Times New Roman"/>
          <w:sz w:val="24"/>
          <w:szCs w:val="24"/>
        </w:rPr>
        <w:t>Bierkens</w:t>
      </w:r>
      <w:proofErr w:type="spellEnd"/>
      <w:r w:rsidRPr="00643613">
        <w:rPr>
          <w:rFonts w:ascii="Times New Roman" w:hAnsi="Times New Roman" w:cs="Times New Roman"/>
          <w:sz w:val="24"/>
          <w:szCs w:val="24"/>
        </w:rPr>
        <w:t xml:space="preserve">, M. F. (2014). </w:t>
      </w:r>
      <w:proofErr w:type="spellStart"/>
      <w:r w:rsidRPr="00643613">
        <w:rPr>
          <w:rFonts w:ascii="Times New Roman" w:hAnsi="Times New Roman" w:cs="Times New Roman"/>
          <w:sz w:val="24"/>
          <w:szCs w:val="24"/>
        </w:rPr>
        <w:t>Sustainability</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of</w:t>
      </w:r>
      <w:proofErr w:type="spellEnd"/>
      <w:r w:rsidRPr="00643613">
        <w:rPr>
          <w:rFonts w:ascii="Times New Roman" w:hAnsi="Times New Roman" w:cs="Times New Roman"/>
          <w:sz w:val="24"/>
          <w:szCs w:val="24"/>
        </w:rPr>
        <w:t xml:space="preserve"> global </w:t>
      </w:r>
      <w:proofErr w:type="spellStart"/>
      <w:r w:rsidRPr="00643613">
        <w:rPr>
          <w:rFonts w:ascii="Times New Roman" w:hAnsi="Times New Roman" w:cs="Times New Roman"/>
          <w:sz w:val="24"/>
          <w:szCs w:val="24"/>
        </w:rPr>
        <w:t>water</w:t>
      </w:r>
      <w:proofErr w:type="spellEnd"/>
      <w:r w:rsidRPr="00643613">
        <w:rPr>
          <w:rFonts w:ascii="Times New Roman" w:hAnsi="Times New Roman" w:cs="Times New Roman"/>
          <w:sz w:val="24"/>
          <w:szCs w:val="24"/>
        </w:rPr>
        <w:t xml:space="preserve"> use: </w:t>
      </w:r>
      <w:proofErr w:type="spellStart"/>
      <w:r w:rsidRPr="00643613">
        <w:rPr>
          <w:rFonts w:ascii="Times New Roman" w:hAnsi="Times New Roman" w:cs="Times New Roman"/>
          <w:sz w:val="24"/>
          <w:szCs w:val="24"/>
        </w:rPr>
        <w:t>Past</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sz w:val="24"/>
          <w:szCs w:val="24"/>
        </w:rPr>
        <w:t>reconstruction</w:t>
      </w:r>
      <w:proofErr w:type="spellEnd"/>
      <w:r w:rsidRPr="00643613">
        <w:rPr>
          <w:rFonts w:ascii="Times New Roman" w:hAnsi="Times New Roman" w:cs="Times New Roman"/>
          <w:sz w:val="24"/>
          <w:szCs w:val="24"/>
        </w:rPr>
        <w:t xml:space="preserve"> and future </w:t>
      </w:r>
      <w:proofErr w:type="spellStart"/>
      <w:r w:rsidRPr="00643613">
        <w:rPr>
          <w:rFonts w:ascii="Times New Roman" w:hAnsi="Times New Roman" w:cs="Times New Roman"/>
          <w:sz w:val="24"/>
          <w:szCs w:val="24"/>
        </w:rPr>
        <w:t>projections</w:t>
      </w:r>
      <w:proofErr w:type="spellEnd"/>
      <w:r w:rsidRPr="00643613">
        <w:rPr>
          <w:rFonts w:ascii="Times New Roman" w:hAnsi="Times New Roman" w:cs="Times New Roman"/>
          <w:sz w:val="24"/>
          <w:szCs w:val="24"/>
        </w:rPr>
        <w:t xml:space="preserve">. </w:t>
      </w:r>
      <w:proofErr w:type="spellStart"/>
      <w:r w:rsidRPr="00643613">
        <w:rPr>
          <w:rFonts w:ascii="Times New Roman" w:hAnsi="Times New Roman" w:cs="Times New Roman"/>
          <w:i/>
          <w:iCs/>
          <w:sz w:val="24"/>
          <w:szCs w:val="24"/>
        </w:rPr>
        <w:t>Environmental</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Research</w:t>
      </w:r>
      <w:proofErr w:type="spellEnd"/>
      <w:r w:rsidRPr="00643613">
        <w:rPr>
          <w:rFonts w:ascii="Times New Roman" w:hAnsi="Times New Roman" w:cs="Times New Roman"/>
          <w:i/>
          <w:iCs/>
          <w:sz w:val="24"/>
          <w:szCs w:val="24"/>
        </w:rPr>
        <w:t xml:space="preserve"> </w:t>
      </w:r>
      <w:proofErr w:type="spellStart"/>
      <w:r w:rsidRPr="00643613">
        <w:rPr>
          <w:rFonts w:ascii="Times New Roman" w:hAnsi="Times New Roman" w:cs="Times New Roman"/>
          <w:i/>
          <w:iCs/>
          <w:sz w:val="24"/>
          <w:szCs w:val="24"/>
        </w:rPr>
        <w:t>Letters</w:t>
      </w:r>
      <w:proofErr w:type="spellEnd"/>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9</w:t>
      </w:r>
      <w:r w:rsidRPr="00643613">
        <w:rPr>
          <w:rFonts w:ascii="Times New Roman" w:hAnsi="Times New Roman" w:cs="Times New Roman"/>
          <w:sz w:val="24"/>
          <w:szCs w:val="24"/>
        </w:rPr>
        <w:t>(10), 104003.</w:t>
      </w:r>
    </w:p>
    <w:p w14:paraId="680B3EEE" w14:textId="326A4201" w:rsidR="001308C7" w:rsidRPr="00643613" w:rsidRDefault="001308C7" w:rsidP="001308C7">
      <w:pPr>
        <w:pStyle w:val="Bibliografa"/>
        <w:spacing w:line="360" w:lineRule="auto"/>
        <w:ind w:left="708" w:hanging="708"/>
        <w:jc w:val="both"/>
        <w:rPr>
          <w:rFonts w:ascii="Times New Roman" w:hAnsi="Times New Roman" w:cs="Times New Roman"/>
          <w:sz w:val="24"/>
          <w:szCs w:val="24"/>
        </w:rPr>
      </w:pPr>
      <w:proofErr w:type="spellStart"/>
      <w:r w:rsidRPr="00643613">
        <w:rPr>
          <w:rFonts w:ascii="Times New Roman" w:hAnsi="Times New Roman" w:cs="Times New Roman"/>
          <w:sz w:val="24"/>
          <w:szCs w:val="24"/>
        </w:rPr>
        <w:t>Wagstaff</w:t>
      </w:r>
      <w:proofErr w:type="spellEnd"/>
      <w:r w:rsidRPr="00643613">
        <w:rPr>
          <w:rFonts w:ascii="Times New Roman" w:hAnsi="Times New Roman" w:cs="Times New Roman"/>
          <w:sz w:val="24"/>
          <w:szCs w:val="24"/>
        </w:rPr>
        <w:t xml:space="preserve">, A. (2002). Pobreza y desigualdades en el sector de la salud. </w:t>
      </w:r>
      <w:r w:rsidRPr="00643613">
        <w:rPr>
          <w:rFonts w:ascii="Times New Roman" w:hAnsi="Times New Roman" w:cs="Times New Roman"/>
          <w:i/>
          <w:iCs/>
          <w:sz w:val="24"/>
          <w:szCs w:val="24"/>
        </w:rPr>
        <w:t xml:space="preserve">Revista </w:t>
      </w:r>
      <w:r w:rsidR="007D69CB" w:rsidRPr="00643613">
        <w:rPr>
          <w:rFonts w:ascii="Times New Roman" w:hAnsi="Times New Roman" w:cs="Times New Roman"/>
          <w:i/>
          <w:iCs/>
          <w:sz w:val="24"/>
          <w:szCs w:val="24"/>
        </w:rPr>
        <w:t>P</w:t>
      </w:r>
      <w:r w:rsidRPr="00643613">
        <w:rPr>
          <w:rFonts w:ascii="Times New Roman" w:hAnsi="Times New Roman" w:cs="Times New Roman"/>
          <w:i/>
          <w:iCs/>
          <w:sz w:val="24"/>
          <w:szCs w:val="24"/>
        </w:rPr>
        <w:t xml:space="preserve">anamericana de </w:t>
      </w:r>
      <w:r w:rsidR="007D69CB" w:rsidRPr="00643613">
        <w:rPr>
          <w:rFonts w:ascii="Times New Roman" w:hAnsi="Times New Roman" w:cs="Times New Roman"/>
          <w:i/>
          <w:iCs/>
          <w:sz w:val="24"/>
          <w:szCs w:val="24"/>
        </w:rPr>
        <w:t>S</w:t>
      </w:r>
      <w:r w:rsidRPr="00643613">
        <w:rPr>
          <w:rFonts w:ascii="Times New Roman" w:hAnsi="Times New Roman" w:cs="Times New Roman"/>
          <w:i/>
          <w:iCs/>
          <w:sz w:val="24"/>
          <w:szCs w:val="24"/>
        </w:rPr>
        <w:t xml:space="preserve">alud </w:t>
      </w:r>
      <w:r w:rsidR="007D69CB" w:rsidRPr="00643613">
        <w:rPr>
          <w:rFonts w:ascii="Times New Roman" w:hAnsi="Times New Roman" w:cs="Times New Roman"/>
          <w:i/>
          <w:iCs/>
          <w:sz w:val="24"/>
          <w:szCs w:val="24"/>
        </w:rPr>
        <w:t>P</w:t>
      </w:r>
      <w:r w:rsidRPr="00643613">
        <w:rPr>
          <w:rFonts w:ascii="Times New Roman" w:hAnsi="Times New Roman" w:cs="Times New Roman"/>
          <w:i/>
          <w:iCs/>
          <w:sz w:val="24"/>
          <w:szCs w:val="24"/>
        </w:rPr>
        <w:t>ública</w:t>
      </w:r>
      <w:r w:rsidRPr="00643613">
        <w:rPr>
          <w:rFonts w:ascii="Times New Roman" w:hAnsi="Times New Roman" w:cs="Times New Roman"/>
          <w:sz w:val="24"/>
          <w:szCs w:val="24"/>
        </w:rPr>
        <w:t xml:space="preserve">, </w:t>
      </w:r>
      <w:r w:rsidRPr="00643613">
        <w:rPr>
          <w:rFonts w:ascii="Times New Roman" w:hAnsi="Times New Roman" w:cs="Times New Roman"/>
          <w:i/>
          <w:iCs/>
          <w:sz w:val="24"/>
          <w:szCs w:val="24"/>
        </w:rPr>
        <w:t>11</w:t>
      </w:r>
      <w:r w:rsidRPr="00643613">
        <w:rPr>
          <w:rFonts w:ascii="Times New Roman" w:hAnsi="Times New Roman" w:cs="Times New Roman"/>
          <w:sz w:val="24"/>
          <w:szCs w:val="24"/>
        </w:rPr>
        <w:t>, 316-326.</w:t>
      </w:r>
    </w:p>
    <w:p w14:paraId="127A1A7D" w14:textId="39205665" w:rsidR="001308C7" w:rsidRPr="00643613" w:rsidRDefault="001308C7" w:rsidP="007D69CB">
      <w:pPr>
        <w:spacing w:line="360" w:lineRule="auto"/>
        <w:ind w:left="708" w:hanging="708"/>
        <w:jc w:val="both"/>
        <w:rPr>
          <w:rFonts w:ascii="Times New Roman" w:hAnsi="Times New Roman" w:cs="Times New Roman"/>
          <w:sz w:val="24"/>
          <w:szCs w:val="24"/>
        </w:rPr>
      </w:pPr>
      <w:r w:rsidRPr="00643613">
        <w:rPr>
          <w:rFonts w:ascii="Times New Roman" w:hAnsi="Times New Roman" w:cs="Times New Roman"/>
          <w:sz w:val="24"/>
          <w:szCs w:val="24"/>
        </w:rPr>
        <w:t xml:space="preserve">Zamora, F., Torres, D., Medina, M. y Labarca, R. (2017). Efecto de los sistemas agroforestales sobre La fertilidad de suelos de ladera de la sierra </w:t>
      </w:r>
      <w:r w:rsidR="007D69CB" w:rsidRPr="00643613">
        <w:rPr>
          <w:rFonts w:ascii="Times New Roman" w:hAnsi="Times New Roman" w:cs="Times New Roman"/>
          <w:sz w:val="24"/>
          <w:szCs w:val="24"/>
        </w:rPr>
        <w:t>f</w:t>
      </w:r>
      <w:r w:rsidRPr="00643613">
        <w:rPr>
          <w:rFonts w:ascii="Times New Roman" w:hAnsi="Times New Roman" w:cs="Times New Roman"/>
          <w:sz w:val="24"/>
          <w:szCs w:val="24"/>
        </w:rPr>
        <w:t>alconiana (Venezuela).</w:t>
      </w:r>
      <w:r w:rsidR="007D69CB" w:rsidRPr="00643613">
        <w:rPr>
          <w:rFonts w:ascii="Times New Roman" w:hAnsi="Times New Roman" w:cs="Times New Roman"/>
          <w:i/>
          <w:iCs/>
          <w:sz w:val="24"/>
          <w:szCs w:val="24"/>
        </w:rPr>
        <w:t xml:space="preserve"> Revista Academia</w:t>
      </w:r>
      <w:r w:rsidR="007D69CB" w:rsidRPr="00643613">
        <w:rPr>
          <w:rFonts w:ascii="Times New Roman" w:hAnsi="Times New Roman" w:cs="Times New Roman"/>
          <w:sz w:val="24"/>
          <w:szCs w:val="24"/>
        </w:rPr>
        <w:t xml:space="preserve">, </w:t>
      </w:r>
      <w:r w:rsidR="007D69CB" w:rsidRPr="00643613">
        <w:rPr>
          <w:rFonts w:ascii="Times New Roman" w:hAnsi="Times New Roman" w:cs="Times New Roman"/>
          <w:i/>
          <w:iCs/>
          <w:sz w:val="24"/>
          <w:szCs w:val="24"/>
        </w:rPr>
        <w:t>16</w:t>
      </w:r>
      <w:r w:rsidR="007D69CB" w:rsidRPr="00643613">
        <w:rPr>
          <w:rFonts w:ascii="Times New Roman" w:hAnsi="Times New Roman" w:cs="Times New Roman"/>
          <w:sz w:val="24"/>
          <w:szCs w:val="24"/>
        </w:rPr>
        <w:t>(37).</w:t>
      </w:r>
    </w:p>
    <w:p w14:paraId="784077E6" w14:textId="77777777" w:rsidR="001308C7" w:rsidRDefault="001308C7" w:rsidP="006A17A5">
      <w:pPr>
        <w:tabs>
          <w:tab w:val="left" w:pos="3600"/>
          <w:tab w:val="center" w:pos="4419"/>
        </w:tabs>
        <w:spacing w:after="0" w:line="360" w:lineRule="auto"/>
        <w:rPr>
          <w:rFonts w:ascii="Times New Roman" w:hAnsi="Times New Roman" w:cs="Times New Roman"/>
          <w:b/>
          <w:bCs/>
          <w:color w:val="000000"/>
          <w:sz w:val="24"/>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40C77" w:rsidRPr="00440C77" w14:paraId="0FD9DE8A" w14:textId="77777777" w:rsidTr="00440C77">
        <w:trPr>
          <w:jc w:val="center"/>
        </w:trPr>
        <w:tc>
          <w:tcPr>
            <w:tcW w:w="3045" w:type="dxa"/>
            <w:shd w:val="clear" w:color="auto" w:fill="auto"/>
            <w:tcMar>
              <w:top w:w="100" w:type="dxa"/>
              <w:left w:w="100" w:type="dxa"/>
              <w:bottom w:w="100" w:type="dxa"/>
              <w:right w:w="100" w:type="dxa"/>
            </w:tcMar>
          </w:tcPr>
          <w:p w14:paraId="0B3C1928" w14:textId="77777777" w:rsidR="00440C77" w:rsidRPr="00440C77" w:rsidRDefault="00440C77" w:rsidP="00F915B7">
            <w:pPr>
              <w:pStyle w:val="Ttulo3"/>
              <w:widowControl w:val="0"/>
              <w:spacing w:before="0" w:line="240" w:lineRule="auto"/>
              <w:ind w:left="0"/>
              <w:rPr>
                <w:rFonts w:ascii="Times New Roman" w:hAnsi="Times New Roman" w:cs="Times New Roman"/>
                <w:b w:val="0"/>
                <w:bCs/>
                <w:color w:val="auto"/>
              </w:rPr>
            </w:pPr>
            <w:r w:rsidRPr="00440C77">
              <w:rPr>
                <w:rFonts w:ascii="Times New Roman" w:hAnsi="Times New Roman" w:cs="Times New Roman"/>
                <w:b w:val="0"/>
                <w:bCs/>
                <w:color w:val="auto"/>
              </w:rPr>
              <w:lastRenderedPageBreak/>
              <w:t>Rol de Contribución</w:t>
            </w:r>
          </w:p>
        </w:tc>
        <w:tc>
          <w:tcPr>
            <w:tcW w:w="6315" w:type="dxa"/>
            <w:shd w:val="clear" w:color="auto" w:fill="auto"/>
            <w:tcMar>
              <w:top w:w="100" w:type="dxa"/>
              <w:left w:w="100" w:type="dxa"/>
              <w:bottom w:w="100" w:type="dxa"/>
              <w:right w:w="100" w:type="dxa"/>
            </w:tcMar>
          </w:tcPr>
          <w:p w14:paraId="1B9DCD4E" w14:textId="25D8FED2" w:rsidR="00440C77" w:rsidRPr="00440C77" w:rsidRDefault="00440C77" w:rsidP="00F915B7">
            <w:pPr>
              <w:pStyle w:val="Ttulo3"/>
              <w:widowControl w:val="0"/>
              <w:spacing w:before="0" w:line="240" w:lineRule="auto"/>
              <w:ind w:left="0"/>
              <w:rPr>
                <w:rFonts w:ascii="Times New Roman" w:hAnsi="Times New Roman" w:cs="Times New Roman"/>
                <w:b w:val="0"/>
                <w:bCs/>
                <w:color w:val="auto"/>
              </w:rPr>
            </w:pPr>
            <w:bookmarkStart w:id="5" w:name="_3znysh7" w:colFirst="0" w:colLast="0"/>
            <w:bookmarkEnd w:id="5"/>
            <w:r>
              <w:rPr>
                <w:rFonts w:ascii="Times New Roman" w:hAnsi="Times New Roman" w:cs="Times New Roman"/>
                <w:b w:val="0"/>
                <w:bCs/>
                <w:color w:val="auto"/>
              </w:rPr>
              <w:t>Autor (es)</w:t>
            </w:r>
          </w:p>
        </w:tc>
      </w:tr>
      <w:tr w:rsidR="00440C77" w:rsidRPr="00440C77" w14:paraId="653C4053" w14:textId="77777777" w:rsidTr="00440C77">
        <w:trPr>
          <w:jc w:val="center"/>
        </w:trPr>
        <w:tc>
          <w:tcPr>
            <w:tcW w:w="3045" w:type="dxa"/>
            <w:shd w:val="clear" w:color="auto" w:fill="auto"/>
            <w:tcMar>
              <w:top w:w="100" w:type="dxa"/>
              <w:left w:w="100" w:type="dxa"/>
              <w:bottom w:w="100" w:type="dxa"/>
              <w:right w:w="100" w:type="dxa"/>
            </w:tcMar>
          </w:tcPr>
          <w:p w14:paraId="343B0643"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576BFFAC"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 y Felipe </w:t>
            </w:r>
            <w:proofErr w:type="spellStart"/>
            <w:r w:rsidRPr="00440C77">
              <w:rPr>
                <w:rFonts w:ascii="Times New Roman" w:hAnsi="Times New Roman" w:cs="Times New Roman"/>
                <w:bCs/>
                <w:sz w:val="24"/>
                <w:szCs w:val="24"/>
              </w:rPr>
              <w:t>Gallardo</w:t>
            </w:r>
            <w:proofErr w:type="spellEnd"/>
            <w:r w:rsidRPr="00440C77">
              <w:rPr>
                <w:rFonts w:ascii="Times New Roman" w:hAnsi="Times New Roman" w:cs="Times New Roman"/>
                <w:bCs/>
                <w:sz w:val="24"/>
                <w:szCs w:val="24"/>
              </w:rPr>
              <w:t xml:space="preserve"> López (Igual). </w:t>
            </w:r>
          </w:p>
        </w:tc>
      </w:tr>
      <w:tr w:rsidR="00440C77" w:rsidRPr="00440C77" w14:paraId="426FDC1C" w14:textId="77777777" w:rsidTr="00440C77">
        <w:trPr>
          <w:jc w:val="center"/>
        </w:trPr>
        <w:tc>
          <w:tcPr>
            <w:tcW w:w="3045" w:type="dxa"/>
            <w:shd w:val="clear" w:color="auto" w:fill="auto"/>
            <w:tcMar>
              <w:top w:w="100" w:type="dxa"/>
              <w:left w:w="100" w:type="dxa"/>
              <w:bottom w:w="100" w:type="dxa"/>
              <w:right w:w="100" w:type="dxa"/>
            </w:tcMar>
          </w:tcPr>
          <w:p w14:paraId="537C9DFF"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6EC6246A"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 xml:space="preserve">Felipe </w:t>
            </w:r>
            <w:proofErr w:type="spellStart"/>
            <w:r w:rsidRPr="00440C77">
              <w:rPr>
                <w:rFonts w:ascii="Times New Roman" w:hAnsi="Times New Roman" w:cs="Times New Roman"/>
                <w:bCs/>
                <w:sz w:val="24"/>
                <w:szCs w:val="24"/>
              </w:rPr>
              <w:t>Gallardo</w:t>
            </w:r>
            <w:proofErr w:type="spellEnd"/>
            <w:r w:rsidRPr="00440C77">
              <w:rPr>
                <w:rFonts w:ascii="Times New Roman" w:hAnsi="Times New Roman" w:cs="Times New Roman"/>
                <w:bCs/>
                <w:sz w:val="24"/>
                <w:szCs w:val="24"/>
              </w:rPr>
              <w:t xml:space="preserve"> López (Principal). </w:t>
            </w: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 (Que apoya)</w:t>
            </w:r>
          </w:p>
        </w:tc>
      </w:tr>
      <w:tr w:rsidR="00440C77" w:rsidRPr="00440C77" w14:paraId="684A052C" w14:textId="77777777" w:rsidTr="00440C77">
        <w:trPr>
          <w:jc w:val="center"/>
        </w:trPr>
        <w:tc>
          <w:tcPr>
            <w:tcW w:w="3045" w:type="dxa"/>
            <w:shd w:val="clear" w:color="auto" w:fill="auto"/>
            <w:tcMar>
              <w:top w:w="100" w:type="dxa"/>
              <w:left w:w="100" w:type="dxa"/>
              <w:bottom w:w="100" w:type="dxa"/>
              <w:right w:w="100" w:type="dxa"/>
            </w:tcMar>
          </w:tcPr>
          <w:p w14:paraId="585C03B3"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5D06C896"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w:t>
            </w:r>
          </w:p>
        </w:tc>
      </w:tr>
      <w:tr w:rsidR="00440C77" w:rsidRPr="00440C77" w14:paraId="27FD8943" w14:textId="77777777" w:rsidTr="00440C77">
        <w:trPr>
          <w:jc w:val="center"/>
        </w:trPr>
        <w:tc>
          <w:tcPr>
            <w:tcW w:w="3045" w:type="dxa"/>
            <w:shd w:val="clear" w:color="auto" w:fill="auto"/>
            <w:tcMar>
              <w:top w:w="100" w:type="dxa"/>
              <w:left w:w="100" w:type="dxa"/>
              <w:bottom w:w="100" w:type="dxa"/>
              <w:right w:w="100" w:type="dxa"/>
            </w:tcMar>
          </w:tcPr>
          <w:p w14:paraId="7AB54B49"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8163BB7"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w:t>
            </w:r>
          </w:p>
        </w:tc>
      </w:tr>
      <w:tr w:rsidR="00440C77" w:rsidRPr="00440C77" w14:paraId="0B179EFB" w14:textId="77777777" w:rsidTr="00440C77">
        <w:trPr>
          <w:jc w:val="center"/>
        </w:trPr>
        <w:tc>
          <w:tcPr>
            <w:tcW w:w="3045" w:type="dxa"/>
            <w:shd w:val="clear" w:color="auto" w:fill="auto"/>
            <w:tcMar>
              <w:top w:w="100" w:type="dxa"/>
              <w:left w:w="100" w:type="dxa"/>
              <w:bottom w:w="100" w:type="dxa"/>
              <w:right w:w="100" w:type="dxa"/>
            </w:tcMar>
          </w:tcPr>
          <w:p w14:paraId="4487A881"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3583C8C"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 (Principal). Felipe </w:t>
            </w:r>
            <w:proofErr w:type="spellStart"/>
            <w:r w:rsidRPr="00440C77">
              <w:rPr>
                <w:rFonts w:ascii="Times New Roman" w:hAnsi="Times New Roman" w:cs="Times New Roman"/>
                <w:bCs/>
                <w:sz w:val="24"/>
                <w:szCs w:val="24"/>
              </w:rPr>
              <w:t>Gallardo</w:t>
            </w:r>
            <w:proofErr w:type="spellEnd"/>
            <w:r w:rsidRPr="00440C77">
              <w:rPr>
                <w:rFonts w:ascii="Times New Roman" w:hAnsi="Times New Roman" w:cs="Times New Roman"/>
                <w:bCs/>
                <w:sz w:val="24"/>
                <w:szCs w:val="24"/>
              </w:rPr>
              <w:t xml:space="preserve"> López (Que apoya).</w:t>
            </w:r>
          </w:p>
        </w:tc>
      </w:tr>
      <w:tr w:rsidR="00440C77" w:rsidRPr="00440C77" w14:paraId="0EDD0270" w14:textId="77777777" w:rsidTr="00440C77">
        <w:trPr>
          <w:jc w:val="center"/>
        </w:trPr>
        <w:tc>
          <w:tcPr>
            <w:tcW w:w="3045" w:type="dxa"/>
            <w:shd w:val="clear" w:color="auto" w:fill="auto"/>
            <w:tcMar>
              <w:top w:w="100" w:type="dxa"/>
              <w:left w:w="100" w:type="dxa"/>
              <w:bottom w:w="100" w:type="dxa"/>
              <w:right w:w="100" w:type="dxa"/>
            </w:tcMar>
          </w:tcPr>
          <w:p w14:paraId="243AA7AD"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93F5CEE"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w:t>
            </w:r>
          </w:p>
        </w:tc>
      </w:tr>
      <w:tr w:rsidR="00440C77" w:rsidRPr="00440C77" w14:paraId="741B5010" w14:textId="77777777" w:rsidTr="00440C77">
        <w:trPr>
          <w:jc w:val="center"/>
        </w:trPr>
        <w:tc>
          <w:tcPr>
            <w:tcW w:w="3045" w:type="dxa"/>
            <w:shd w:val="clear" w:color="auto" w:fill="auto"/>
            <w:tcMar>
              <w:top w:w="100" w:type="dxa"/>
              <w:left w:w="100" w:type="dxa"/>
              <w:bottom w:w="100" w:type="dxa"/>
              <w:right w:w="100" w:type="dxa"/>
            </w:tcMar>
          </w:tcPr>
          <w:p w14:paraId="4FB32C6C"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27BC0BBE"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w:t>
            </w:r>
          </w:p>
        </w:tc>
      </w:tr>
      <w:tr w:rsidR="00440C77" w:rsidRPr="00440C77" w14:paraId="78AFB7CA" w14:textId="77777777" w:rsidTr="00440C77">
        <w:trPr>
          <w:jc w:val="center"/>
        </w:trPr>
        <w:tc>
          <w:tcPr>
            <w:tcW w:w="3045" w:type="dxa"/>
            <w:shd w:val="clear" w:color="auto" w:fill="auto"/>
            <w:tcMar>
              <w:top w:w="100" w:type="dxa"/>
              <w:left w:w="100" w:type="dxa"/>
              <w:bottom w:w="100" w:type="dxa"/>
              <w:right w:w="100" w:type="dxa"/>
            </w:tcMar>
          </w:tcPr>
          <w:p w14:paraId="56DB600F"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39010F2B"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 (Principal). Felipe </w:t>
            </w:r>
            <w:proofErr w:type="spellStart"/>
            <w:r w:rsidRPr="00440C77">
              <w:rPr>
                <w:rFonts w:ascii="Times New Roman" w:hAnsi="Times New Roman" w:cs="Times New Roman"/>
                <w:bCs/>
                <w:sz w:val="24"/>
                <w:szCs w:val="24"/>
              </w:rPr>
              <w:t>Gallardo</w:t>
            </w:r>
            <w:proofErr w:type="spellEnd"/>
            <w:r w:rsidRPr="00440C77">
              <w:rPr>
                <w:rFonts w:ascii="Times New Roman" w:hAnsi="Times New Roman" w:cs="Times New Roman"/>
                <w:bCs/>
                <w:sz w:val="24"/>
                <w:szCs w:val="24"/>
              </w:rPr>
              <w:t xml:space="preserve"> López (Que apoya).</w:t>
            </w:r>
          </w:p>
        </w:tc>
      </w:tr>
      <w:tr w:rsidR="00440C77" w:rsidRPr="00440C77" w14:paraId="5C2521BA" w14:textId="77777777" w:rsidTr="00440C77">
        <w:trPr>
          <w:jc w:val="center"/>
        </w:trPr>
        <w:tc>
          <w:tcPr>
            <w:tcW w:w="3045" w:type="dxa"/>
            <w:shd w:val="clear" w:color="auto" w:fill="auto"/>
            <w:tcMar>
              <w:top w:w="100" w:type="dxa"/>
              <w:left w:w="100" w:type="dxa"/>
              <w:bottom w:w="100" w:type="dxa"/>
              <w:right w:w="100" w:type="dxa"/>
            </w:tcMar>
          </w:tcPr>
          <w:p w14:paraId="082AB20E"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68FD6553"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w:t>
            </w:r>
          </w:p>
        </w:tc>
      </w:tr>
      <w:tr w:rsidR="00440C77" w:rsidRPr="00440C77" w14:paraId="77748B63" w14:textId="77777777" w:rsidTr="00440C77">
        <w:trPr>
          <w:jc w:val="center"/>
        </w:trPr>
        <w:tc>
          <w:tcPr>
            <w:tcW w:w="3045" w:type="dxa"/>
            <w:shd w:val="clear" w:color="auto" w:fill="auto"/>
            <w:tcMar>
              <w:top w:w="100" w:type="dxa"/>
              <w:left w:w="100" w:type="dxa"/>
              <w:bottom w:w="100" w:type="dxa"/>
              <w:right w:w="100" w:type="dxa"/>
            </w:tcMar>
          </w:tcPr>
          <w:p w14:paraId="178BD116"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69E0FDC6"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 y Felipe </w:t>
            </w:r>
            <w:proofErr w:type="spellStart"/>
            <w:r w:rsidRPr="00440C77">
              <w:rPr>
                <w:rFonts w:ascii="Times New Roman" w:hAnsi="Times New Roman" w:cs="Times New Roman"/>
                <w:bCs/>
                <w:sz w:val="24"/>
                <w:szCs w:val="24"/>
              </w:rPr>
              <w:t>Gallardo</w:t>
            </w:r>
            <w:proofErr w:type="spellEnd"/>
            <w:r w:rsidRPr="00440C77">
              <w:rPr>
                <w:rFonts w:ascii="Times New Roman" w:hAnsi="Times New Roman" w:cs="Times New Roman"/>
                <w:bCs/>
                <w:sz w:val="24"/>
                <w:szCs w:val="24"/>
              </w:rPr>
              <w:t xml:space="preserve"> López (Igual).</w:t>
            </w:r>
          </w:p>
        </w:tc>
      </w:tr>
      <w:tr w:rsidR="00440C77" w:rsidRPr="00440C77" w14:paraId="163BFAE8" w14:textId="77777777" w:rsidTr="00440C77">
        <w:trPr>
          <w:jc w:val="center"/>
        </w:trPr>
        <w:tc>
          <w:tcPr>
            <w:tcW w:w="3045" w:type="dxa"/>
            <w:shd w:val="clear" w:color="auto" w:fill="auto"/>
            <w:tcMar>
              <w:top w:w="100" w:type="dxa"/>
              <w:left w:w="100" w:type="dxa"/>
              <w:bottom w:w="100" w:type="dxa"/>
              <w:right w:w="100" w:type="dxa"/>
            </w:tcMar>
          </w:tcPr>
          <w:p w14:paraId="4D145BD6"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2113F8C9"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 (Principal). Felipe </w:t>
            </w:r>
            <w:proofErr w:type="spellStart"/>
            <w:r w:rsidRPr="00440C77">
              <w:rPr>
                <w:rFonts w:ascii="Times New Roman" w:hAnsi="Times New Roman" w:cs="Times New Roman"/>
                <w:bCs/>
                <w:sz w:val="24"/>
                <w:szCs w:val="24"/>
              </w:rPr>
              <w:t>Gallardo</w:t>
            </w:r>
            <w:proofErr w:type="spellEnd"/>
            <w:r w:rsidRPr="00440C77">
              <w:rPr>
                <w:rFonts w:ascii="Times New Roman" w:hAnsi="Times New Roman" w:cs="Times New Roman"/>
                <w:bCs/>
                <w:sz w:val="24"/>
                <w:szCs w:val="24"/>
              </w:rPr>
              <w:t xml:space="preserve"> López (Que apoya).</w:t>
            </w:r>
          </w:p>
        </w:tc>
      </w:tr>
      <w:tr w:rsidR="00440C77" w:rsidRPr="00440C77" w14:paraId="2181A47D" w14:textId="77777777" w:rsidTr="00440C77">
        <w:trPr>
          <w:jc w:val="center"/>
        </w:trPr>
        <w:tc>
          <w:tcPr>
            <w:tcW w:w="3045" w:type="dxa"/>
            <w:shd w:val="clear" w:color="auto" w:fill="auto"/>
            <w:tcMar>
              <w:top w:w="100" w:type="dxa"/>
              <w:left w:w="100" w:type="dxa"/>
              <w:bottom w:w="100" w:type="dxa"/>
              <w:right w:w="100" w:type="dxa"/>
            </w:tcMar>
          </w:tcPr>
          <w:p w14:paraId="16155F7D"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4CFD03A5"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 (Principal). Felipe </w:t>
            </w:r>
            <w:proofErr w:type="spellStart"/>
            <w:r w:rsidRPr="00440C77">
              <w:rPr>
                <w:rFonts w:ascii="Times New Roman" w:hAnsi="Times New Roman" w:cs="Times New Roman"/>
                <w:bCs/>
                <w:sz w:val="24"/>
                <w:szCs w:val="24"/>
              </w:rPr>
              <w:t>Gallardo</w:t>
            </w:r>
            <w:proofErr w:type="spellEnd"/>
            <w:r w:rsidRPr="00440C77">
              <w:rPr>
                <w:rFonts w:ascii="Times New Roman" w:hAnsi="Times New Roman" w:cs="Times New Roman"/>
                <w:bCs/>
                <w:sz w:val="24"/>
                <w:szCs w:val="24"/>
              </w:rPr>
              <w:t xml:space="preserve"> López (Que apoya).</w:t>
            </w:r>
          </w:p>
        </w:tc>
      </w:tr>
      <w:tr w:rsidR="00440C77" w:rsidRPr="00440C77" w14:paraId="58EF8079" w14:textId="77777777" w:rsidTr="00440C77">
        <w:trPr>
          <w:jc w:val="center"/>
        </w:trPr>
        <w:tc>
          <w:tcPr>
            <w:tcW w:w="3045" w:type="dxa"/>
            <w:shd w:val="clear" w:color="auto" w:fill="auto"/>
            <w:tcMar>
              <w:top w:w="100" w:type="dxa"/>
              <w:left w:w="100" w:type="dxa"/>
              <w:bottom w:w="100" w:type="dxa"/>
              <w:right w:w="100" w:type="dxa"/>
            </w:tcMar>
          </w:tcPr>
          <w:p w14:paraId="05901732"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Administración de Proyectos</w:t>
            </w:r>
          </w:p>
        </w:tc>
        <w:tc>
          <w:tcPr>
            <w:tcW w:w="6315" w:type="dxa"/>
            <w:shd w:val="clear" w:color="auto" w:fill="auto"/>
            <w:tcMar>
              <w:top w:w="100" w:type="dxa"/>
              <w:left w:w="100" w:type="dxa"/>
              <w:bottom w:w="100" w:type="dxa"/>
              <w:right w:w="100" w:type="dxa"/>
            </w:tcMar>
          </w:tcPr>
          <w:p w14:paraId="03D68D18"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w:t>
            </w:r>
          </w:p>
        </w:tc>
      </w:tr>
      <w:tr w:rsidR="00440C77" w:rsidRPr="00440C77" w14:paraId="035828F5" w14:textId="77777777" w:rsidTr="00440C77">
        <w:trPr>
          <w:jc w:val="center"/>
        </w:trPr>
        <w:tc>
          <w:tcPr>
            <w:tcW w:w="3045" w:type="dxa"/>
            <w:shd w:val="clear" w:color="auto" w:fill="auto"/>
            <w:tcMar>
              <w:top w:w="100" w:type="dxa"/>
              <w:left w:w="100" w:type="dxa"/>
              <w:bottom w:w="100" w:type="dxa"/>
              <w:right w:w="100" w:type="dxa"/>
            </w:tcMar>
          </w:tcPr>
          <w:p w14:paraId="772088FB" w14:textId="77777777" w:rsidR="00440C77" w:rsidRPr="00440C77" w:rsidRDefault="00440C77" w:rsidP="00F915B7">
            <w:pPr>
              <w:widowControl w:val="0"/>
              <w:spacing w:line="240" w:lineRule="auto"/>
              <w:rPr>
                <w:rFonts w:ascii="Times New Roman" w:hAnsi="Times New Roman" w:cs="Times New Roman"/>
                <w:bCs/>
                <w:sz w:val="24"/>
                <w:szCs w:val="24"/>
              </w:rPr>
            </w:pPr>
            <w:r w:rsidRPr="00440C77">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3633FC05" w14:textId="77777777" w:rsidR="00440C77" w:rsidRPr="00440C77" w:rsidRDefault="00440C77" w:rsidP="00F915B7">
            <w:pPr>
              <w:widowControl w:val="0"/>
              <w:spacing w:line="240" w:lineRule="auto"/>
              <w:rPr>
                <w:rFonts w:ascii="Times New Roman" w:hAnsi="Times New Roman" w:cs="Times New Roman"/>
                <w:bCs/>
                <w:sz w:val="24"/>
                <w:szCs w:val="24"/>
              </w:rPr>
            </w:pPr>
            <w:proofErr w:type="spellStart"/>
            <w:r w:rsidRPr="00440C77">
              <w:rPr>
                <w:rFonts w:ascii="Times New Roman" w:hAnsi="Times New Roman" w:cs="Times New Roman"/>
                <w:bCs/>
                <w:sz w:val="24"/>
                <w:szCs w:val="24"/>
              </w:rPr>
              <w:t>Sirilo</w:t>
            </w:r>
            <w:proofErr w:type="spellEnd"/>
            <w:r w:rsidRPr="00440C77">
              <w:rPr>
                <w:rFonts w:ascii="Times New Roman" w:hAnsi="Times New Roman" w:cs="Times New Roman"/>
                <w:bCs/>
                <w:sz w:val="24"/>
                <w:szCs w:val="24"/>
              </w:rPr>
              <w:t xml:space="preserve"> Suastegui Cruz</w:t>
            </w:r>
          </w:p>
        </w:tc>
      </w:tr>
    </w:tbl>
    <w:p w14:paraId="08DD703A" w14:textId="77777777" w:rsidR="00440C77" w:rsidRPr="00643613" w:rsidRDefault="00440C77" w:rsidP="006A17A5">
      <w:pPr>
        <w:tabs>
          <w:tab w:val="left" w:pos="3600"/>
          <w:tab w:val="center" w:pos="4419"/>
        </w:tabs>
        <w:spacing w:after="0" w:line="360" w:lineRule="auto"/>
        <w:rPr>
          <w:rFonts w:ascii="Times New Roman" w:hAnsi="Times New Roman" w:cs="Times New Roman"/>
          <w:b/>
          <w:bCs/>
          <w:color w:val="000000"/>
          <w:sz w:val="24"/>
          <w:szCs w:val="24"/>
          <w:lang w:eastAsia="es-MX"/>
        </w:rPr>
      </w:pPr>
    </w:p>
    <w:sectPr w:rsidR="00440C77" w:rsidRPr="00643613" w:rsidSect="00E9146D">
      <w:headerReference w:type="default" r:id="rId11"/>
      <w:footerReference w:type="default" r:id="rId12"/>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D7271" w14:textId="77777777" w:rsidR="00A405C5" w:rsidRDefault="00A405C5" w:rsidP="00E9146D">
      <w:pPr>
        <w:spacing w:after="0" w:line="240" w:lineRule="auto"/>
      </w:pPr>
      <w:r>
        <w:separator/>
      </w:r>
    </w:p>
  </w:endnote>
  <w:endnote w:type="continuationSeparator" w:id="0">
    <w:p w14:paraId="3DA03605" w14:textId="77777777" w:rsidR="00A405C5" w:rsidRDefault="00A405C5" w:rsidP="00E9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094F9" w14:textId="7DD911B0" w:rsidR="00DC036A" w:rsidRDefault="00DC036A">
    <w:pPr>
      <w:pStyle w:val="Piedepgina"/>
    </w:pPr>
    <w:r>
      <w:t xml:space="preserve">            </w:t>
    </w:r>
    <w:r w:rsidRPr="002A3D98">
      <w:rPr>
        <w:noProof/>
        <w:lang w:eastAsia="es-MX"/>
      </w:rPr>
      <w:drawing>
        <wp:inline distT="0" distB="0" distL="0" distR="0" wp14:anchorId="28973D9A" wp14:editId="4D22F717">
          <wp:extent cx="1600200" cy="419100"/>
          <wp:effectExtent l="0" t="0" r="0" b="0"/>
          <wp:docPr id="934750577" name="Imagen 9347505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440C77">
      <w:rPr>
        <w:rFonts w:cstheme="minorHAnsi"/>
        <w:b/>
        <w:szCs w:val="14"/>
      </w:rPr>
      <w:t>5</w:t>
    </w:r>
    <w:r w:rsidR="005E1E6C">
      <w:rPr>
        <w:rFonts w:cstheme="minorHAnsi"/>
        <w:b/>
        <w:szCs w:val="14"/>
      </w:rPr>
      <w:t>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9E12D" w14:textId="77777777" w:rsidR="00A405C5" w:rsidRDefault="00A405C5" w:rsidP="00E9146D">
      <w:pPr>
        <w:spacing w:after="0" w:line="240" w:lineRule="auto"/>
      </w:pPr>
      <w:r>
        <w:separator/>
      </w:r>
    </w:p>
  </w:footnote>
  <w:footnote w:type="continuationSeparator" w:id="0">
    <w:p w14:paraId="496C84B3" w14:textId="77777777" w:rsidR="00A405C5" w:rsidRDefault="00A405C5" w:rsidP="00E9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FE4F0" w14:textId="4B29BCE3" w:rsidR="00DC036A" w:rsidRDefault="00DC036A" w:rsidP="00E9146D">
    <w:pPr>
      <w:pStyle w:val="Encabezado"/>
      <w:jc w:val="center"/>
    </w:pPr>
    <w:r w:rsidRPr="002A3D98">
      <w:rPr>
        <w:noProof/>
        <w:lang w:eastAsia="es-MX"/>
      </w:rPr>
      <w:drawing>
        <wp:inline distT="0" distB="0" distL="0" distR="0" wp14:anchorId="1B401B78" wp14:editId="056A9D9E">
          <wp:extent cx="5397500" cy="635000"/>
          <wp:effectExtent l="0" t="0" r="0" b="0"/>
          <wp:docPr id="2098413572" name="Imagen 209841357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B4B54"/>
    <w:multiLevelType w:val="multilevel"/>
    <w:tmpl w:val="40A8C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D2D5F"/>
    <w:multiLevelType w:val="multilevel"/>
    <w:tmpl w:val="A3661D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63E98"/>
    <w:multiLevelType w:val="multilevel"/>
    <w:tmpl w:val="D696F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83215F"/>
    <w:multiLevelType w:val="multilevel"/>
    <w:tmpl w:val="80D4E7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A7609F"/>
    <w:multiLevelType w:val="multilevel"/>
    <w:tmpl w:val="F814E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213EED"/>
    <w:multiLevelType w:val="multilevel"/>
    <w:tmpl w:val="7C30D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323B03"/>
    <w:multiLevelType w:val="multilevel"/>
    <w:tmpl w:val="D696F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5A1DCA"/>
    <w:multiLevelType w:val="multilevel"/>
    <w:tmpl w:val="09648A3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5753552F"/>
    <w:multiLevelType w:val="hybridMultilevel"/>
    <w:tmpl w:val="E87440DC"/>
    <w:lvl w:ilvl="0" w:tplc="68ACFA88">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FE7A59"/>
    <w:multiLevelType w:val="hybridMultilevel"/>
    <w:tmpl w:val="405C9B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2F2174"/>
    <w:multiLevelType w:val="multilevel"/>
    <w:tmpl w:val="2C228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DB7AEB"/>
    <w:multiLevelType w:val="multilevel"/>
    <w:tmpl w:val="ACC69E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BE70E9"/>
    <w:multiLevelType w:val="multilevel"/>
    <w:tmpl w:val="0EE48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D72884"/>
    <w:multiLevelType w:val="hybridMultilevel"/>
    <w:tmpl w:val="C22C97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6E2BCF"/>
    <w:multiLevelType w:val="multilevel"/>
    <w:tmpl w:val="B164D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6168981">
    <w:abstractNumId w:val="5"/>
  </w:num>
  <w:num w:numId="2" w16cid:durableId="339433753">
    <w:abstractNumId w:val="11"/>
  </w:num>
  <w:num w:numId="3" w16cid:durableId="1457984745">
    <w:abstractNumId w:val="12"/>
  </w:num>
  <w:num w:numId="4" w16cid:durableId="1097554044">
    <w:abstractNumId w:val="0"/>
  </w:num>
  <w:num w:numId="5" w16cid:durableId="355470555">
    <w:abstractNumId w:val="1"/>
  </w:num>
  <w:num w:numId="6" w16cid:durableId="170335972">
    <w:abstractNumId w:val="3"/>
  </w:num>
  <w:num w:numId="7" w16cid:durableId="1478523613">
    <w:abstractNumId w:val="4"/>
  </w:num>
  <w:num w:numId="8" w16cid:durableId="1407921286">
    <w:abstractNumId w:val="14"/>
  </w:num>
  <w:num w:numId="9" w16cid:durableId="149369080">
    <w:abstractNumId w:val="7"/>
  </w:num>
  <w:num w:numId="10" w16cid:durableId="1914774171">
    <w:abstractNumId w:val="10"/>
  </w:num>
  <w:num w:numId="11" w16cid:durableId="649748608">
    <w:abstractNumId w:val="6"/>
  </w:num>
  <w:num w:numId="12" w16cid:durableId="261687102">
    <w:abstractNumId w:val="9"/>
  </w:num>
  <w:num w:numId="13" w16cid:durableId="848831603">
    <w:abstractNumId w:val="13"/>
  </w:num>
  <w:num w:numId="14" w16cid:durableId="1987273084">
    <w:abstractNumId w:val="8"/>
  </w:num>
  <w:num w:numId="15" w16cid:durableId="67962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F21"/>
    <w:rsid w:val="00015BFE"/>
    <w:rsid w:val="00026DE1"/>
    <w:rsid w:val="000340CE"/>
    <w:rsid w:val="000404FD"/>
    <w:rsid w:val="00050441"/>
    <w:rsid w:val="0006396C"/>
    <w:rsid w:val="00067D3B"/>
    <w:rsid w:val="00077AEF"/>
    <w:rsid w:val="00077C17"/>
    <w:rsid w:val="00081DF6"/>
    <w:rsid w:val="000970BA"/>
    <w:rsid w:val="000A2041"/>
    <w:rsid w:val="000A4595"/>
    <w:rsid w:val="000B4723"/>
    <w:rsid w:val="000B5C46"/>
    <w:rsid w:val="000C6108"/>
    <w:rsid w:val="000C68B6"/>
    <w:rsid w:val="000D2619"/>
    <w:rsid w:val="000D453B"/>
    <w:rsid w:val="000E2267"/>
    <w:rsid w:val="000F33B5"/>
    <w:rsid w:val="000F697C"/>
    <w:rsid w:val="000F6A54"/>
    <w:rsid w:val="00107A5D"/>
    <w:rsid w:val="00112D53"/>
    <w:rsid w:val="00114554"/>
    <w:rsid w:val="0011784B"/>
    <w:rsid w:val="00120CD5"/>
    <w:rsid w:val="00125AB0"/>
    <w:rsid w:val="001308C7"/>
    <w:rsid w:val="0015188A"/>
    <w:rsid w:val="00156140"/>
    <w:rsid w:val="00163177"/>
    <w:rsid w:val="00166A09"/>
    <w:rsid w:val="00174ACB"/>
    <w:rsid w:val="00175E3A"/>
    <w:rsid w:val="001831C3"/>
    <w:rsid w:val="001A04ED"/>
    <w:rsid w:val="001A2EAC"/>
    <w:rsid w:val="001A4FA3"/>
    <w:rsid w:val="001A5E46"/>
    <w:rsid w:val="001C1CB7"/>
    <w:rsid w:val="001C6E73"/>
    <w:rsid w:val="001D1251"/>
    <w:rsid w:val="001E02FB"/>
    <w:rsid w:val="001E038F"/>
    <w:rsid w:val="001E09BD"/>
    <w:rsid w:val="001E2677"/>
    <w:rsid w:val="001E3884"/>
    <w:rsid w:val="001F0A69"/>
    <w:rsid w:val="002173C3"/>
    <w:rsid w:val="002213E4"/>
    <w:rsid w:val="002254E7"/>
    <w:rsid w:val="002269D7"/>
    <w:rsid w:val="002329A2"/>
    <w:rsid w:val="00234377"/>
    <w:rsid w:val="0024002D"/>
    <w:rsid w:val="002544D5"/>
    <w:rsid w:val="00265BF3"/>
    <w:rsid w:val="00274C10"/>
    <w:rsid w:val="002763B2"/>
    <w:rsid w:val="00285A1B"/>
    <w:rsid w:val="002870AA"/>
    <w:rsid w:val="00287277"/>
    <w:rsid w:val="0029140B"/>
    <w:rsid w:val="002969F4"/>
    <w:rsid w:val="002C2FB2"/>
    <w:rsid w:val="002C4808"/>
    <w:rsid w:val="002E1327"/>
    <w:rsid w:val="002E7DDE"/>
    <w:rsid w:val="002F31E8"/>
    <w:rsid w:val="003037EA"/>
    <w:rsid w:val="0030545C"/>
    <w:rsid w:val="00315A6F"/>
    <w:rsid w:val="0031798B"/>
    <w:rsid w:val="00317E22"/>
    <w:rsid w:val="00337F15"/>
    <w:rsid w:val="00345603"/>
    <w:rsid w:val="003524B8"/>
    <w:rsid w:val="003642D9"/>
    <w:rsid w:val="00365918"/>
    <w:rsid w:val="00367DF4"/>
    <w:rsid w:val="00376EAA"/>
    <w:rsid w:val="00377B21"/>
    <w:rsid w:val="00385B8C"/>
    <w:rsid w:val="00386C28"/>
    <w:rsid w:val="0038770F"/>
    <w:rsid w:val="00392170"/>
    <w:rsid w:val="003B5367"/>
    <w:rsid w:val="003C07EB"/>
    <w:rsid w:val="003C5B24"/>
    <w:rsid w:val="003C778A"/>
    <w:rsid w:val="003E141D"/>
    <w:rsid w:val="003E2AB6"/>
    <w:rsid w:val="003E2F1A"/>
    <w:rsid w:val="003E4C37"/>
    <w:rsid w:val="003F2E9E"/>
    <w:rsid w:val="003F64E7"/>
    <w:rsid w:val="00405924"/>
    <w:rsid w:val="00421836"/>
    <w:rsid w:val="004310B9"/>
    <w:rsid w:val="00436A3F"/>
    <w:rsid w:val="004402DE"/>
    <w:rsid w:val="00440C77"/>
    <w:rsid w:val="0044449E"/>
    <w:rsid w:val="00447CA6"/>
    <w:rsid w:val="004546A1"/>
    <w:rsid w:val="00455050"/>
    <w:rsid w:val="00462377"/>
    <w:rsid w:val="00464288"/>
    <w:rsid w:val="0047088A"/>
    <w:rsid w:val="004736FD"/>
    <w:rsid w:val="0048617F"/>
    <w:rsid w:val="00491027"/>
    <w:rsid w:val="004C2320"/>
    <w:rsid w:val="004D0015"/>
    <w:rsid w:val="004D596B"/>
    <w:rsid w:val="004E142C"/>
    <w:rsid w:val="004F0D6B"/>
    <w:rsid w:val="004F38A4"/>
    <w:rsid w:val="005023A2"/>
    <w:rsid w:val="00507CAD"/>
    <w:rsid w:val="005122DB"/>
    <w:rsid w:val="005122E5"/>
    <w:rsid w:val="00523CC9"/>
    <w:rsid w:val="00524778"/>
    <w:rsid w:val="00537E31"/>
    <w:rsid w:val="0054778F"/>
    <w:rsid w:val="0055028A"/>
    <w:rsid w:val="005503B1"/>
    <w:rsid w:val="00553CD5"/>
    <w:rsid w:val="005603BB"/>
    <w:rsid w:val="005674D2"/>
    <w:rsid w:val="00570FC8"/>
    <w:rsid w:val="00571849"/>
    <w:rsid w:val="0057388B"/>
    <w:rsid w:val="005745EF"/>
    <w:rsid w:val="0057555F"/>
    <w:rsid w:val="00592245"/>
    <w:rsid w:val="005953B2"/>
    <w:rsid w:val="0059759C"/>
    <w:rsid w:val="005A025E"/>
    <w:rsid w:val="005A4B74"/>
    <w:rsid w:val="005A53ED"/>
    <w:rsid w:val="005A6668"/>
    <w:rsid w:val="005A6711"/>
    <w:rsid w:val="005A7D05"/>
    <w:rsid w:val="005B5EB0"/>
    <w:rsid w:val="005C6ADE"/>
    <w:rsid w:val="005D5359"/>
    <w:rsid w:val="005E1E6C"/>
    <w:rsid w:val="005F3A0E"/>
    <w:rsid w:val="005F5E75"/>
    <w:rsid w:val="00616240"/>
    <w:rsid w:val="00620653"/>
    <w:rsid w:val="0062619A"/>
    <w:rsid w:val="006425CE"/>
    <w:rsid w:val="00643613"/>
    <w:rsid w:val="00665C35"/>
    <w:rsid w:val="00673176"/>
    <w:rsid w:val="00677AA7"/>
    <w:rsid w:val="00684D22"/>
    <w:rsid w:val="00694FA7"/>
    <w:rsid w:val="006953A9"/>
    <w:rsid w:val="00695B06"/>
    <w:rsid w:val="006A17A5"/>
    <w:rsid w:val="006A1B75"/>
    <w:rsid w:val="006A27D6"/>
    <w:rsid w:val="006C27E6"/>
    <w:rsid w:val="006D0257"/>
    <w:rsid w:val="006D19B0"/>
    <w:rsid w:val="006E188D"/>
    <w:rsid w:val="006E2175"/>
    <w:rsid w:val="006E3F33"/>
    <w:rsid w:val="006F5319"/>
    <w:rsid w:val="00702090"/>
    <w:rsid w:val="0070725E"/>
    <w:rsid w:val="007115AC"/>
    <w:rsid w:val="00721F05"/>
    <w:rsid w:val="007274FD"/>
    <w:rsid w:val="0073297D"/>
    <w:rsid w:val="00734D30"/>
    <w:rsid w:val="0073707A"/>
    <w:rsid w:val="00741EBF"/>
    <w:rsid w:val="0074537E"/>
    <w:rsid w:val="0076491F"/>
    <w:rsid w:val="007813F7"/>
    <w:rsid w:val="00794B3A"/>
    <w:rsid w:val="007A2B5C"/>
    <w:rsid w:val="007A3F5E"/>
    <w:rsid w:val="007B1FF2"/>
    <w:rsid w:val="007B4BB9"/>
    <w:rsid w:val="007B79D2"/>
    <w:rsid w:val="007C78B9"/>
    <w:rsid w:val="007D1227"/>
    <w:rsid w:val="007D69CB"/>
    <w:rsid w:val="0080363C"/>
    <w:rsid w:val="00807DA1"/>
    <w:rsid w:val="00811A77"/>
    <w:rsid w:val="008208BC"/>
    <w:rsid w:val="00823685"/>
    <w:rsid w:val="008250BB"/>
    <w:rsid w:val="00833CA8"/>
    <w:rsid w:val="008344E4"/>
    <w:rsid w:val="008428FB"/>
    <w:rsid w:val="00847169"/>
    <w:rsid w:val="0086049A"/>
    <w:rsid w:val="0086402E"/>
    <w:rsid w:val="00876010"/>
    <w:rsid w:val="008A5BF5"/>
    <w:rsid w:val="008A6516"/>
    <w:rsid w:val="008A6B99"/>
    <w:rsid w:val="008B1677"/>
    <w:rsid w:val="008B4C3F"/>
    <w:rsid w:val="008D0E68"/>
    <w:rsid w:val="008D3F5E"/>
    <w:rsid w:val="008E3E81"/>
    <w:rsid w:val="00916D6B"/>
    <w:rsid w:val="00925180"/>
    <w:rsid w:val="00937B06"/>
    <w:rsid w:val="00945E7E"/>
    <w:rsid w:val="0095284C"/>
    <w:rsid w:val="00954990"/>
    <w:rsid w:val="0095654F"/>
    <w:rsid w:val="00956791"/>
    <w:rsid w:val="00964049"/>
    <w:rsid w:val="009706EE"/>
    <w:rsid w:val="00973E53"/>
    <w:rsid w:val="009874E0"/>
    <w:rsid w:val="0099437F"/>
    <w:rsid w:val="00996283"/>
    <w:rsid w:val="009A13F7"/>
    <w:rsid w:val="009A197B"/>
    <w:rsid w:val="009A7295"/>
    <w:rsid w:val="009B3294"/>
    <w:rsid w:val="009E0C84"/>
    <w:rsid w:val="009E74F3"/>
    <w:rsid w:val="009F55D4"/>
    <w:rsid w:val="00A03C86"/>
    <w:rsid w:val="00A04ACB"/>
    <w:rsid w:val="00A064C3"/>
    <w:rsid w:val="00A106B6"/>
    <w:rsid w:val="00A11929"/>
    <w:rsid w:val="00A264C7"/>
    <w:rsid w:val="00A32830"/>
    <w:rsid w:val="00A405C5"/>
    <w:rsid w:val="00A70BD5"/>
    <w:rsid w:val="00A80030"/>
    <w:rsid w:val="00A947BD"/>
    <w:rsid w:val="00A95478"/>
    <w:rsid w:val="00AA512C"/>
    <w:rsid w:val="00AC0AE1"/>
    <w:rsid w:val="00AC1A30"/>
    <w:rsid w:val="00AC2D8D"/>
    <w:rsid w:val="00AC3CD1"/>
    <w:rsid w:val="00AD0C63"/>
    <w:rsid w:val="00AD5798"/>
    <w:rsid w:val="00AD7169"/>
    <w:rsid w:val="00AE54A7"/>
    <w:rsid w:val="00B1203A"/>
    <w:rsid w:val="00B12052"/>
    <w:rsid w:val="00B17C02"/>
    <w:rsid w:val="00B277BB"/>
    <w:rsid w:val="00B37EB7"/>
    <w:rsid w:val="00B411F0"/>
    <w:rsid w:val="00B506E7"/>
    <w:rsid w:val="00B510FC"/>
    <w:rsid w:val="00B67F13"/>
    <w:rsid w:val="00B73151"/>
    <w:rsid w:val="00B775E7"/>
    <w:rsid w:val="00B95317"/>
    <w:rsid w:val="00B96FEF"/>
    <w:rsid w:val="00BA5406"/>
    <w:rsid w:val="00BA6E21"/>
    <w:rsid w:val="00BC60C5"/>
    <w:rsid w:val="00BD14E4"/>
    <w:rsid w:val="00BD7A05"/>
    <w:rsid w:val="00BE4EC3"/>
    <w:rsid w:val="00BE60AB"/>
    <w:rsid w:val="00C131E9"/>
    <w:rsid w:val="00C15B85"/>
    <w:rsid w:val="00C165F9"/>
    <w:rsid w:val="00C23100"/>
    <w:rsid w:val="00C2507B"/>
    <w:rsid w:val="00C3075A"/>
    <w:rsid w:val="00C416DC"/>
    <w:rsid w:val="00C41B87"/>
    <w:rsid w:val="00C54C14"/>
    <w:rsid w:val="00C562C5"/>
    <w:rsid w:val="00C57B7D"/>
    <w:rsid w:val="00C57D1C"/>
    <w:rsid w:val="00C661E2"/>
    <w:rsid w:val="00C874B3"/>
    <w:rsid w:val="00C87B71"/>
    <w:rsid w:val="00C93BAE"/>
    <w:rsid w:val="00C946B7"/>
    <w:rsid w:val="00C94BCA"/>
    <w:rsid w:val="00CA2666"/>
    <w:rsid w:val="00CA3B55"/>
    <w:rsid w:val="00CA7635"/>
    <w:rsid w:val="00CB2EAE"/>
    <w:rsid w:val="00CC6D7D"/>
    <w:rsid w:val="00CE02E2"/>
    <w:rsid w:val="00CE610E"/>
    <w:rsid w:val="00CF04F2"/>
    <w:rsid w:val="00D00312"/>
    <w:rsid w:val="00D10479"/>
    <w:rsid w:val="00D13F21"/>
    <w:rsid w:val="00D26EAF"/>
    <w:rsid w:val="00D27FC6"/>
    <w:rsid w:val="00D31B05"/>
    <w:rsid w:val="00D408CB"/>
    <w:rsid w:val="00D44D19"/>
    <w:rsid w:val="00D639B5"/>
    <w:rsid w:val="00D66EDF"/>
    <w:rsid w:val="00D738BE"/>
    <w:rsid w:val="00D87702"/>
    <w:rsid w:val="00D90747"/>
    <w:rsid w:val="00D93041"/>
    <w:rsid w:val="00DA7991"/>
    <w:rsid w:val="00DC036A"/>
    <w:rsid w:val="00DC3050"/>
    <w:rsid w:val="00DC4320"/>
    <w:rsid w:val="00DD059B"/>
    <w:rsid w:val="00DD3DA4"/>
    <w:rsid w:val="00DD4ADD"/>
    <w:rsid w:val="00DD4F9B"/>
    <w:rsid w:val="00DE307E"/>
    <w:rsid w:val="00E04940"/>
    <w:rsid w:val="00E05393"/>
    <w:rsid w:val="00E11F37"/>
    <w:rsid w:val="00E1550D"/>
    <w:rsid w:val="00E17D88"/>
    <w:rsid w:val="00E21B4A"/>
    <w:rsid w:val="00E21F65"/>
    <w:rsid w:val="00E27963"/>
    <w:rsid w:val="00E3581F"/>
    <w:rsid w:val="00E36C89"/>
    <w:rsid w:val="00E41743"/>
    <w:rsid w:val="00E52881"/>
    <w:rsid w:val="00E57169"/>
    <w:rsid w:val="00E5726F"/>
    <w:rsid w:val="00E63D57"/>
    <w:rsid w:val="00E871F8"/>
    <w:rsid w:val="00E9146D"/>
    <w:rsid w:val="00E95A41"/>
    <w:rsid w:val="00EA19DC"/>
    <w:rsid w:val="00EB2277"/>
    <w:rsid w:val="00EB4514"/>
    <w:rsid w:val="00EB4B46"/>
    <w:rsid w:val="00EC3DD6"/>
    <w:rsid w:val="00ED2037"/>
    <w:rsid w:val="00ED2B10"/>
    <w:rsid w:val="00EE628E"/>
    <w:rsid w:val="00EF43E5"/>
    <w:rsid w:val="00EF48C5"/>
    <w:rsid w:val="00F0226E"/>
    <w:rsid w:val="00F1056F"/>
    <w:rsid w:val="00F13E8E"/>
    <w:rsid w:val="00F151CA"/>
    <w:rsid w:val="00F207AE"/>
    <w:rsid w:val="00F20C21"/>
    <w:rsid w:val="00F325F5"/>
    <w:rsid w:val="00F37F3D"/>
    <w:rsid w:val="00F45452"/>
    <w:rsid w:val="00F60108"/>
    <w:rsid w:val="00F6514A"/>
    <w:rsid w:val="00F65F15"/>
    <w:rsid w:val="00F67469"/>
    <w:rsid w:val="00F7668F"/>
    <w:rsid w:val="00F77EC3"/>
    <w:rsid w:val="00F91F37"/>
    <w:rsid w:val="00F947DD"/>
    <w:rsid w:val="00F9776A"/>
    <w:rsid w:val="00FA10C3"/>
    <w:rsid w:val="00FA2624"/>
    <w:rsid w:val="00FA63ED"/>
    <w:rsid w:val="00FB0DA3"/>
    <w:rsid w:val="00FE3A54"/>
    <w:rsid w:val="00FE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87466"/>
  <w15:docId w15:val="{4552A355-5832-4DB1-B290-F442E47D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46"/>
  </w:style>
  <w:style w:type="paragraph" w:styleId="Ttulo3">
    <w:name w:val="heading 3"/>
    <w:basedOn w:val="Normal"/>
    <w:next w:val="Normal"/>
    <w:link w:val="Ttulo3Car"/>
    <w:uiPriority w:val="9"/>
    <w:unhideWhenUsed/>
    <w:qFormat/>
    <w:rsid w:val="00440C77"/>
    <w:pPr>
      <w:spacing w:before="200" w:after="0" w:line="360" w:lineRule="auto"/>
      <w:ind w:left="-15"/>
      <w:outlineLvl w:val="2"/>
    </w:pPr>
    <w:rPr>
      <w:rFonts w:ascii="Open Sans" w:eastAsia="Open Sans" w:hAnsi="Open Sans" w:cs="Open Sans"/>
      <w:b/>
      <w:color w:val="8C7252"/>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226E"/>
    <w:rPr>
      <w:color w:val="0563C1" w:themeColor="hyperlink"/>
      <w:u w:val="single"/>
    </w:rPr>
  </w:style>
  <w:style w:type="character" w:customStyle="1" w:styleId="Mencinsinresolver1">
    <w:name w:val="Mención sin resolver1"/>
    <w:basedOn w:val="Fuentedeprrafopredeter"/>
    <w:uiPriority w:val="99"/>
    <w:semiHidden/>
    <w:unhideWhenUsed/>
    <w:rsid w:val="00F0226E"/>
    <w:rPr>
      <w:color w:val="605E5C"/>
      <w:shd w:val="clear" w:color="auto" w:fill="E1DFDD"/>
    </w:rPr>
  </w:style>
  <w:style w:type="paragraph" w:styleId="Descripcin">
    <w:name w:val="caption"/>
    <w:basedOn w:val="Normal"/>
    <w:next w:val="Normal"/>
    <w:uiPriority w:val="35"/>
    <w:unhideWhenUsed/>
    <w:qFormat/>
    <w:rsid w:val="00DC4320"/>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B1203A"/>
    <w:pPr>
      <w:spacing w:after="0" w:line="480" w:lineRule="auto"/>
      <w:ind w:left="720" w:hanging="720"/>
    </w:pPr>
  </w:style>
  <w:style w:type="character" w:customStyle="1" w:styleId="Mencinsinresolver2">
    <w:name w:val="Mención sin resolver2"/>
    <w:basedOn w:val="Fuentedeprrafopredeter"/>
    <w:uiPriority w:val="99"/>
    <w:semiHidden/>
    <w:unhideWhenUsed/>
    <w:rsid w:val="004736FD"/>
    <w:rPr>
      <w:color w:val="605E5C"/>
      <w:shd w:val="clear" w:color="auto" w:fill="E1DFDD"/>
    </w:rPr>
  </w:style>
  <w:style w:type="character" w:styleId="Refdecomentario">
    <w:name w:val="annotation reference"/>
    <w:basedOn w:val="Fuentedeprrafopredeter"/>
    <w:uiPriority w:val="99"/>
    <w:semiHidden/>
    <w:unhideWhenUsed/>
    <w:rsid w:val="006A27D6"/>
    <w:rPr>
      <w:sz w:val="16"/>
      <w:szCs w:val="16"/>
    </w:rPr>
  </w:style>
  <w:style w:type="paragraph" w:styleId="Textocomentario">
    <w:name w:val="annotation text"/>
    <w:basedOn w:val="Normal"/>
    <w:link w:val="TextocomentarioCar"/>
    <w:uiPriority w:val="99"/>
    <w:unhideWhenUsed/>
    <w:rsid w:val="006A27D6"/>
    <w:pPr>
      <w:spacing w:line="240" w:lineRule="auto"/>
    </w:pPr>
    <w:rPr>
      <w:sz w:val="20"/>
      <w:szCs w:val="20"/>
    </w:rPr>
  </w:style>
  <w:style w:type="character" w:customStyle="1" w:styleId="TextocomentarioCar">
    <w:name w:val="Texto comentario Car"/>
    <w:basedOn w:val="Fuentedeprrafopredeter"/>
    <w:link w:val="Textocomentario"/>
    <w:uiPriority w:val="99"/>
    <w:rsid w:val="006A27D6"/>
    <w:rPr>
      <w:sz w:val="20"/>
      <w:szCs w:val="20"/>
    </w:rPr>
  </w:style>
  <w:style w:type="paragraph" w:styleId="Asuntodelcomentario">
    <w:name w:val="annotation subject"/>
    <w:basedOn w:val="Textocomentario"/>
    <w:next w:val="Textocomentario"/>
    <w:link w:val="AsuntodelcomentarioCar"/>
    <w:uiPriority w:val="99"/>
    <w:semiHidden/>
    <w:unhideWhenUsed/>
    <w:rsid w:val="006A27D6"/>
    <w:rPr>
      <w:b/>
      <w:bCs/>
    </w:rPr>
  </w:style>
  <w:style w:type="character" w:customStyle="1" w:styleId="AsuntodelcomentarioCar">
    <w:name w:val="Asunto del comentario Car"/>
    <w:basedOn w:val="TextocomentarioCar"/>
    <w:link w:val="Asuntodelcomentario"/>
    <w:uiPriority w:val="99"/>
    <w:semiHidden/>
    <w:rsid w:val="006A27D6"/>
    <w:rPr>
      <w:b/>
      <w:bCs/>
      <w:sz w:val="20"/>
      <w:szCs w:val="20"/>
    </w:rPr>
  </w:style>
  <w:style w:type="character" w:customStyle="1" w:styleId="Mencinsinresolver3">
    <w:name w:val="Mención sin resolver3"/>
    <w:basedOn w:val="Fuentedeprrafopredeter"/>
    <w:uiPriority w:val="99"/>
    <w:semiHidden/>
    <w:unhideWhenUsed/>
    <w:rsid w:val="003E4C37"/>
    <w:rPr>
      <w:color w:val="605E5C"/>
      <w:shd w:val="clear" w:color="auto" w:fill="E1DFDD"/>
    </w:rPr>
  </w:style>
  <w:style w:type="paragraph" w:styleId="Sinespaciado">
    <w:name w:val="No Spacing"/>
    <w:uiPriority w:val="1"/>
    <w:qFormat/>
    <w:rsid w:val="000A2041"/>
    <w:pPr>
      <w:spacing w:before="100" w:beforeAutospacing="1" w:after="100" w:afterAutospacing="1" w:line="276" w:lineRule="auto"/>
      <w:jc w:val="both"/>
    </w:pPr>
    <w:rPr>
      <w:rFonts w:ascii="Times New Roman" w:hAnsi="Times New Roman"/>
    </w:rPr>
  </w:style>
  <w:style w:type="paragraph" w:styleId="Revisin">
    <w:name w:val="Revision"/>
    <w:hidden/>
    <w:uiPriority w:val="99"/>
    <w:semiHidden/>
    <w:rsid w:val="000D2619"/>
    <w:pPr>
      <w:spacing w:after="0" w:line="240" w:lineRule="auto"/>
    </w:pPr>
  </w:style>
  <w:style w:type="paragraph" w:styleId="Prrafodelista">
    <w:name w:val="List Paragraph"/>
    <w:basedOn w:val="Normal"/>
    <w:uiPriority w:val="34"/>
    <w:qFormat/>
    <w:rsid w:val="00287277"/>
    <w:pPr>
      <w:ind w:left="720"/>
      <w:contextualSpacing/>
    </w:pPr>
  </w:style>
  <w:style w:type="paragraph" w:styleId="Encabezado">
    <w:name w:val="header"/>
    <w:basedOn w:val="Normal"/>
    <w:link w:val="EncabezadoCar"/>
    <w:uiPriority w:val="99"/>
    <w:unhideWhenUsed/>
    <w:rsid w:val="00E91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46D"/>
  </w:style>
  <w:style w:type="paragraph" w:styleId="Piedepgina">
    <w:name w:val="footer"/>
    <w:basedOn w:val="Normal"/>
    <w:link w:val="PiedepginaCar"/>
    <w:uiPriority w:val="99"/>
    <w:unhideWhenUsed/>
    <w:rsid w:val="00E91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46D"/>
  </w:style>
  <w:style w:type="paragraph" w:styleId="HTMLconformatoprevio">
    <w:name w:val="HTML Preformatted"/>
    <w:basedOn w:val="Normal"/>
    <w:link w:val="HTMLconformatoprevioCar"/>
    <w:uiPriority w:val="99"/>
    <w:unhideWhenUsed/>
    <w:rsid w:val="00E9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9146D"/>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DC03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36A"/>
    <w:rPr>
      <w:rFonts w:ascii="Tahoma" w:hAnsi="Tahoma" w:cs="Tahoma"/>
      <w:sz w:val="16"/>
      <w:szCs w:val="16"/>
    </w:rPr>
  </w:style>
  <w:style w:type="character" w:customStyle="1" w:styleId="Ttulo3Car">
    <w:name w:val="Título 3 Car"/>
    <w:basedOn w:val="Fuentedeprrafopredeter"/>
    <w:link w:val="Ttulo3"/>
    <w:uiPriority w:val="9"/>
    <w:rsid w:val="00440C77"/>
    <w:rPr>
      <w:rFonts w:ascii="Open Sans" w:eastAsia="Open Sans" w:hAnsi="Open Sans" w:cs="Open Sans"/>
      <w:b/>
      <w:color w:val="8C7252"/>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3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072397">
          <w:marLeft w:val="480"/>
          <w:marRight w:val="0"/>
          <w:marTop w:val="0"/>
          <w:marBottom w:val="0"/>
          <w:divBdr>
            <w:top w:val="none" w:sz="0" w:space="0" w:color="auto"/>
            <w:left w:val="none" w:sz="0" w:space="0" w:color="auto"/>
            <w:bottom w:val="none" w:sz="0" w:space="0" w:color="auto"/>
            <w:right w:val="none" w:sz="0" w:space="0" w:color="auto"/>
          </w:divBdr>
          <w:divsChild>
            <w:div w:id="116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ilo_sc@uagro.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elipegl@colpos.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0EA0-8C59-4FDF-A414-C7350E95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22</Pages>
  <Words>14468</Words>
  <Characters>79577</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Sirilo Suastegui Cruz</dc:creator>
  <cp:keywords/>
  <dc:description/>
  <cp:lastModifiedBy>Gustavo Toledo</cp:lastModifiedBy>
  <cp:revision>53</cp:revision>
  <cp:lastPrinted>2024-06-25T22:15:00Z</cp:lastPrinted>
  <dcterms:created xsi:type="dcterms:W3CDTF">2023-09-15T01:18:00Z</dcterms:created>
  <dcterms:modified xsi:type="dcterms:W3CDTF">2024-06-25T22:15:00Z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id="2IudAeia"/&gt;&lt;style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