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64821" w14:textId="5C886A34" w:rsidR="007F1CA5" w:rsidRPr="007F1CA5" w:rsidRDefault="009C1AFA" w:rsidP="007F1CA5">
      <w:pPr>
        <w:spacing w:before="240" w:line="360" w:lineRule="auto"/>
        <w:jc w:val="right"/>
        <w:rPr>
          <w:rFonts w:ascii="Times New Roman" w:hAnsi="Times New Roman" w:cs="Times New Roman"/>
          <w:b/>
          <w:bCs/>
          <w:i/>
          <w:iCs/>
          <w:color w:val="000000" w:themeColor="text1"/>
          <w:sz w:val="24"/>
          <w:szCs w:val="24"/>
          <w:lang w:val="es-MX"/>
        </w:rPr>
      </w:pPr>
      <w:r w:rsidRPr="009C1AFA">
        <w:rPr>
          <w:rFonts w:ascii="Times New Roman" w:hAnsi="Times New Roman" w:cs="Times New Roman"/>
          <w:b/>
          <w:bCs/>
          <w:i/>
          <w:iCs/>
          <w:color w:val="000000" w:themeColor="text1"/>
          <w:sz w:val="24"/>
          <w:szCs w:val="24"/>
          <w:lang w:val="es-MX"/>
        </w:rPr>
        <w:t>https://doi.org/10.23913/ride.v14i28.1869</w:t>
      </w:r>
    </w:p>
    <w:p w14:paraId="1C939C42" w14:textId="0B6C055C" w:rsidR="00555FEB" w:rsidRPr="007F1CA5" w:rsidRDefault="007F1CA5" w:rsidP="007F1CA5">
      <w:pPr>
        <w:spacing w:before="240" w:line="360" w:lineRule="auto"/>
        <w:jc w:val="right"/>
        <w:rPr>
          <w:rFonts w:ascii="Times New Roman" w:eastAsia="Times New Roman" w:hAnsi="Times New Roman" w:cs="Times New Roman"/>
          <w:b/>
          <w:bCs/>
          <w:i/>
          <w:sz w:val="28"/>
          <w:szCs w:val="28"/>
        </w:rPr>
      </w:pPr>
      <w:r w:rsidRPr="007F1CA5">
        <w:rPr>
          <w:rFonts w:ascii="Times New Roman" w:hAnsi="Times New Roman" w:cs="Times New Roman"/>
          <w:b/>
          <w:bCs/>
          <w:i/>
          <w:iCs/>
          <w:color w:val="000000" w:themeColor="text1"/>
          <w:sz w:val="24"/>
          <w:szCs w:val="24"/>
          <w:lang w:val="es-MX"/>
        </w:rPr>
        <w:t>Artículos científicos</w:t>
      </w:r>
      <w:r w:rsidR="00B538DE" w:rsidRPr="007F1CA5">
        <w:rPr>
          <w:rFonts w:ascii="Times New Roman" w:eastAsia="Times New Roman" w:hAnsi="Times New Roman" w:cs="Times New Roman"/>
          <w:b/>
          <w:bCs/>
          <w:i/>
          <w:sz w:val="28"/>
          <w:szCs w:val="28"/>
        </w:rPr>
        <w:t xml:space="preserve"> </w:t>
      </w:r>
    </w:p>
    <w:p w14:paraId="1E8E9F9F" w14:textId="7FF47F5B" w:rsidR="00555FEB" w:rsidRPr="007F1CA5" w:rsidRDefault="00B538DE" w:rsidP="007F1CA5">
      <w:pPr>
        <w:spacing w:line="276" w:lineRule="auto"/>
        <w:jc w:val="right"/>
        <w:rPr>
          <w:rFonts w:eastAsia="Times New Roman"/>
          <w:b/>
          <w:color w:val="000000"/>
          <w:sz w:val="32"/>
          <w:szCs w:val="32"/>
          <w:lang w:val="es-MX" w:eastAsia="es-MX"/>
        </w:rPr>
      </w:pPr>
      <w:r w:rsidRPr="007F1CA5">
        <w:rPr>
          <w:rFonts w:eastAsia="Times New Roman"/>
          <w:b/>
          <w:color w:val="000000"/>
          <w:sz w:val="32"/>
          <w:szCs w:val="32"/>
          <w:lang w:val="es-MX" w:eastAsia="es-MX"/>
        </w:rPr>
        <w:t xml:space="preserve">Hábitos saludables en estudiantes del nivel primario en Perú: </w:t>
      </w:r>
      <w:r w:rsidR="00D817F1" w:rsidRPr="007F1CA5">
        <w:rPr>
          <w:rFonts w:eastAsia="Times New Roman"/>
          <w:b/>
          <w:color w:val="000000"/>
          <w:sz w:val="32"/>
          <w:szCs w:val="32"/>
          <w:lang w:val="es-MX" w:eastAsia="es-MX"/>
        </w:rPr>
        <w:t>r</w:t>
      </w:r>
      <w:r w:rsidRPr="007F1CA5">
        <w:rPr>
          <w:rFonts w:eastAsia="Times New Roman"/>
          <w:b/>
          <w:color w:val="000000"/>
          <w:sz w:val="32"/>
          <w:szCs w:val="32"/>
          <w:lang w:val="es-MX" w:eastAsia="es-MX"/>
        </w:rPr>
        <w:t>evisión descriptiva literal</w:t>
      </w:r>
    </w:p>
    <w:p w14:paraId="4E63D097" w14:textId="61C6BD45" w:rsidR="00555FEB" w:rsidRPr="007F1CA5" w:rsidRDefault="00B538DE" w:rsidP="007F1CA5">
      <w:pPr>
        <w:spacing w:line="276" w:lineRule="auto"/>
        <w:jc w:val="right"/>
        <w:rPr>
          <w:rFonts w:eastAsia="Times New Roman"/>
          <w:b/>
          <w:i/>
          <w:iCs/>
          <w:color w:val="000000"/>
          <w:sz w:val="28"/>
          <w:szCs w:val="28"/>
          <w:lang w:val="es-MX" w:eastAsia="es-MX"/>
        </w:rPr>
      </w:pPr>
      <w:proofErr w:type="spellStart"/>
      <w:r w:rsidRPr="007F1CA5">
        <w:rPr>
          <w:rFonts w:eastAsia="Times New Roman"/>
          <w:b/>
          <w:i/>
          <w:iCs/>
          <w:color w:val="000000"/>
          <w:sz w:val="28"/>
          <w:szCs w:val="28"/>
          <w:lang w:val="es-MX" w:eastAsia="es-MX"/>
        </w:rPr>
        <w:t>Healthy</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habits</w:t>
      </w:r>
      <w:proofErr w:type="spellEnd"/>
      <w:r w:rsidRPr="007F1CA5">
        <w:rPr>
          <w:rFonts w:eastAsia="Times New Roman"/>
          <w:b/>
          <w:i/>
          <w:iCs/>
          <w:color w:val="000000"/>
          <w:sz w:val="28"/>
          <w:szCs w:val="28"/>
          <w:lang w:val="es-MX" w:eastAsia="es-MX"/>
        </w:rPr>
        <w:t xml:space="preserve"> in </w:t>
      </w:r>
      <w:proofErr w:type="spellStart"/>
      <w:r w:rsidRPr="007F1CA5">
        <w:rPr>
          <w:rFonts w:eastAsia="Times New Roman"/>
          <w:b/>
          <w:i/>
          <w:iCs/>
          <w:color w:val="000000"/>
          <w:sz w:val="28"/>
          <w:szCs w:val="28"/>
          <w:lang w:val="es-MX" w:eastAsia="es-MX"/>
        </w:rPr>
        <w:t>primary</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school</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students</w:t>
      </w:r>
      <w:proofErr w:type="spellEnd"/>
      <w:r w:rsidRPr="007F1CA5">
        <w:rPr>
          <w:rFonts w:eastAsia="Times New Roman"/>
          <w:b/>
          <w:i/>
          <w:iCs/>
          <w:color w:val="000000"/>
          <w:sz w:val="28"/>
          <w:szCs w:val="28"/>
          <w:lang w:val="es-MX" w:eastAsia="es-MX"/>
        </w:rPr>
        <w:t xml:space="preserve"> in </w:t>
      </w:r>
      <w:proofErr w:type="spellStart"/>
      <w:r w:rsidRPr="007F1CA5">
        <w:rPr>
          <w:rFonts w:eastAsia="Times New Roman"/>
          <w:b/>
          <w:i/>
          <w:iCs/>
          <w:color w:val="000000"/>
          <w:sz w:val="28"/>
          <w:szCs w:val="28"/>
          <w:lang w:val="es-MX" w:eastAsia="es-MX"/>
        </w:rPr>
        <w:t>Peru</w:t>
      </w:r>
      <w:proofErr w:type="spellEnd"/>
      <w:r w:rsidRPr="007F1CA5">
        <w:rPr>
          <w:rFonts w:eastAsia="Times New Roman"/>
          <w:b/>
          <w:i/>
          <w:iCs/>
          <w:color w:val="000000"/>
          <w:sz w:val="28"/>
          <w:szCs w:val="28"/>
          <w:lang w:val="es-MX" w:eastAsia="es-MX"/>
        </w:rPr>
        <w:t xml:space="preserve">: literal descriptive </w:t>
      </w:r>
      <w:proofErr w:type="spellStart"/>
      <w:r w:rsidRPr="007F1CA5">
        <w:rPr>
          <w:rFonts w:eastAsia="Times New Roman"/>
          <w:b/>
          <w:i/>
          <w:iCs/>
          <w:color w:val="000000"/>
          <w:sz w:val="28"/>
          <w:szCs w:val="28"/>
          <w:lang w:val="es-MX" w:eastAsia="es-MX"/>
        </w:rPr>
        <w:t>review</w:t>
      </w:r>
      <w:proofErr w:type="spellEnd"/>
    </w:p>
    <w:p w14:paraId="27ECE226" w14:textId="79AD4477" w:rsidR="00555FEB" w:rsidRPr="007F1CA5" w:rsidRDefault="00B538DE" w:rsidP="007F1CA5">
      <w:pPr>
        <w:spacing w:after="0" w:line="276" w:lineRule="auto"/>
        <w:jc w:val="right"/>
        <w:rPr>
          <w:rFonts w:eastAsia="Times New Roman"/>
          <w:b/>
          <w:i/>
          <w:iCs/>
          <w:color w:val="000000"/>
          <w:sz w:val="28"/>
          <w:szCs w:val="28"/>
          <w:lang w:val="es-MX" w:eastAsia="es-MX"/>
        </w:rPr>
      </w:pPr>
      <w:r w:rsidRPr="007F1CA5">
        <w:rPr>
          <w:rFonts w:eastAsia="Times New Roman"/>
          <w:b/>
          <w:i/>
          <w:iCs/>
          <w:color w:val="000000"/>
          <w:sz w:val="28"/>
          <w:szCs w:val="28"/>
          <w:lang w:val="es-MX" w:eastAsia="es-MX"/>
        </w:rPr>
        <w:t xml:space="preserve">Hábitos </w:t>
      </w:r>
      <w:proofErr w:type="spellStart"/>
      <w:r w:rsidRPr="007F1CA5">
        <w:rPr>
          <w:rFonts w:eastAsia="Times New Roman"/>
          <w:b/>
          <w:i/>
          <w:iCs/>
          <w:color w:val="000000"/>
          <w:sz w:val="28"/>
          <w:szCs w:val="28"/>
          <w:lang w:val="es-MX" w:eastAsia="es-MX"/>
        </w:rPr>
        <w:t>saudáveis</w:t>
      </w:r>
      <w:proofErr w:type="spellEnd"/>
      <w:r w:rsidRPr="007F1CA5">
        <w:rPr>
          <w:rFonts w:eastAsia="Times New Roman"/>
          <w:b/>
          <w:i/>
          <w:iCs/>
          <w:color w:val="000000"/>
          <w:sz w:val="28"/>
          <w:szCs w:val="28"/>
          <w:lang w:val="es-MX" w:eastAsia="es-MX"/>
        </w:rPr>
        <w:t xml:space="preserve"> ​​em </w:t>
      </w:r>
      <w:proofErr w:type="spellStart"/>
      <w:r w:rsidRPr="007F1CA5">
        <w:rPr>
          <w:rFonts w:eastAsia="Times New Roman"/>
          <w:b/>
          <w:i/>
          <w:iCs/>
          <w:color w:val="000000"/>
          <w:sz w:val="28"/>
          <w:szCs w:val="28"/>
          <w:lang w:val="es-MX" w:eastAsia="es-MX"/>
        </w:rPr>
        <w:t>estudantes</w:t>
      </w:r>
      <w:proofErr w:type="spellEnd"/>
      <w:r w:rsidRPr="007F1CA5">
        <w:rPr>
          <w:rFonts w:eastAsia="Times New Roman"/>
          <w:b/>
          <w:i/>
          <w:iCs/>
          <w:color w:val="000000"/>
          <w:sz w:val="28"/>
          <w:szCs w:val="28"/>
          <w:lang w:val="es-MX" w:eastAsia="es-MX"/>
        </w:rPr>
        <w:t xml:space="preserve"> de </w:t>
      </w:r>
      <w:proofErr w:type="spellStart"/>
      <w:r w:rsidRPr="007F1CA5">
        <w:rPr>
          <w:rFonts w:eastAsia="Times New Roman"/>
          <w:b/>
          <w:i/>
          <w:iCs/>
          <w:color w:val="000000"/>
          <w:sz w:val="28"/>
          <w:szCs w:val="28"/>
          <w:lang w:val="es-MX" w:eastAsia="es-MX"/>
        </w:rPr>
        <w:t>nível</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primário</w:t>
      </w:r>
      <w:proofErr w:type="spellEnd"/>
      <w:r w:rsidRPr="007F1CA5">
        <w:rPr>
          <w:rFonts w:eastAsia="Times New Roman"/>
          <w:b/>
          <w:i/>
          <w:iCs/>
          <w:color w:val="000000"/>
          <w:sz w:val="28"/>
          <w:szCs w:val="28"/>
          <w:lang w:val="es-MX" w:eastAsia="es-MX"/>
        </w:rPr>
        <w:t xml:space="preserve"> no </w:t>
      </w:r>
      <w:proofErr w:type="spellStart"/>
      <w:r w:rsidRPr="007F1CA5">
        <w:rPr>
          <w:rFonts w:eastAsia="Times New Roman"/>
          <w:b/>
          <w:i/>
          <w:iCs/>
          <w:color w:val="000000"/>
          <w:sz w:val="28"/>
          <w:szCs w:val="28"/>
          <w:lang w:val="es-MX" w:eastAsia="es-MX"/>
        </w:rPr>
        <w:t>Peru</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revisão</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descritiva</w:t>
      </w:r>
      <w:proofErr w:type="spellEnd"/>
      <w:r w:rsidRPr="007F1CA5">
        <w:rPr>
          <w:rFonts w:eastAsia="Times New Roman"/>
          <w:b/>
          <w:i/>
          <w:iCs/>
          <w:color w:val="000000"/>
          <w:sz w:val="28"/>
          <w:szCs w:val="28"/>
          <w:lang w:val="es-MX" w:eastAsia="es-MX"/>
        </w:rPr>
        <w:t xml:space="preserve"> literal</w:t>
      </w:r>
      <w:r w:rsidR="007F1CA5">
        <w:rPr>
          <w:rFonts w:eastAsia="Times New Roman"/>
          <w:b/>
          <w:i/>
          <w:iCs/>
          <w:color w:val="000000"/>
          <w:sz w:val="28"/>
          <w:szCs w:val="28"/>
          <w:lang w:val="es-MX" w:eastAsia="es-MX"/>
        </w:rPr>
        <w:br/>
      </w:r>
    </w:p>
    <w:p w14:paraId="45AC922A" w14:textId="2057D99C" w:rsidR="00555FEB" w:rsidRPr="007F1CA5" w:rsidRDefault="00B538DE" w:rsidP="007F1CA5">
      <w:pPr>
        <w:spacing w:after="0" w:line="276" w:lineRule="auto"/>
        <w:jc w:val="right"/>
        <w:rPr>
          <w:rFonts w:asciiTheme="majorHAnsi" w:eastAsia="Times New Roman" w:hAnsiTheme="majorHAnsi" w:cstheme="majorHAnsi"/>
          <w:b/>
          <w:bCs/>
          <w:sz w:val="24"/>
          <w:szCs w:val="24"/>
        </w:rPr>
      </w:pPr>
      <w:r w:rsidRPr="007F1CA5">
        <w:rPr>
          <w:rFonts w:asciiTheme="majorHAnsi" w:eastAsia="Times New Roman" w:hAnsiTheme="majorHAnsi" w:cstheme="majorHAnsi"/>
          <w:b/>
          <w:bCs/>
          <w:sz w:val="24"/>
          <w:szCs w:val="24"/>
        </w:rPr>
        <w:t>Pastor Rodríguez Eliot</w:t>
      </w:r>
    </w:p>
    <w:p w14:paraId="08701E3E" w14:textId="48B5AFEA" w:rsidR="00555FEB" w:rsidRDefault="00B538DE" w:rsidP="007F1CA5">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Cesar Vallejo, Perú</w:t>
      </w:r>
    </w:p>
    <w:p w14:paraId="5044E0DA" w14:textId="7D2A8869" w:rsidR="00555FEB" w:rsidRPr="007F1CA5" w:rsidRDefault="00B538DE" w:rsidP="007F1CA5">
      <w:pPr>
        <w:spacing w:after="0" w:line="276" w:lineRule="auto"/>
        <w:jc w:val="right"/>
        <w:rPr>
          <w:rFonts w:asciiTheme="majorHAnsi" w:eastAsia="Times New Roman" w:hAnsiTheme="majorHAnsi" w:cstheme="majorHAnsi"/>
          <w:color w:val="FF0000"/>
          <w:sz w:val="24"/>
          <w:szCs w:val="24"/>
        </w:rPr>
      </w:pPr>
      <w:r w:rsidRPr="007F1CA5">
        <w:rPr>
          <w:rFonts w:asciiTheme="majorHAnsi" w:eastAsia="Times New Roman" w:hAnsiTheme="majorHAnsi" w:cstheme="majorHAnsi"/>
          <w:color w:val="FF0000"/>
          <w:sz w:val="24"/>
          <w:szCs w:val="24"/>
        </w:rPr>
        <w:t>eliotp20@gmail.com</w:t>
      </w:r>
    </w:p>
    <w:p w14:paraId="7D72EB1A" w14:textId="59C9E3E9" w:rsidR="00555FEB" w:rsidRPr="007F1CA5" w:rsidRDefault="00B538DE" w:rsidP="007F1CA5">
      <w:pPr>
        <w:spacing w:after="0" w:line="276" w:lineRule="auto"/>
        <w:jc w:val="right"/>
        <w:rPr>
          <w:rFonts w:ascii="Times New Roman" w:eastAsia="Times New Roman" w:hAnsi="Times New Roman" w:cs="Times New Roman"/>
          <w:color w:val="000000" w:themeColor="text1"/>
          <w:sz w:val="24"/>
          <w:szCs w:val="24"/>
        </w:rPr>
      </w:pPr>
      <w:r w:rsidRPr="007F1CA5">
        <w:rPr>
          <w:rFonts w:ascii="Times New Roman" w:eastAsia="Times New Roman" w:hAnsi="Times New Roman" w:cs="Times New Roman"/>
          <w:color w:val="000000" w:themeColor="text1"/>
          <w:sz w:val="24"/>
          <w:szCs w:val="24"/>
        </w:rPr>
        <w:t>http://orcid.org/0000-0002-6537-1203</w:t>
      </w:r>
    </w:p>
    <w:p w14:paraId="3CB23177" w14:textId="77777777" w:rsidR="00555FEB" w:rsidRDefault="00555FEB" w:rsidP="007F1CA5">
      <w:pPr>
        <w:spacing w:after="0" w:line="360" w:lineRule="auto"/>
        <w:rPr>
          <w:rFonts w:ascii="Times New Roman" w:eastAsia="Times New Roman" w:hAnsi="Times New Roman" w:cs="Times New Roman"/>
          <w:sz w:val="24"/>
          <w:szCs w:val="24"/>
        </w:rPr>
      </w:pPr>
    </w:p>
    <w:p w14:paraId="1B208729" w14:textId="77777777" w:rsidR="00555FEB" w:rsidRPr="007F1CA5" w:rsidRDefault="00B538DE" w:rsidP="007F1CA5">
      <w:pPr>
        <w:spacing w:after="0" w:line="360" w:lineRule="auto"/>
        <w:rPr>
          <w:rFonts w:asciiTheme="majorHAnsi" w:eastAsia="Times New Roman" w:hAnsiTheme="majorHAnsi" w:cstheme="majorHAnsi"/>
          <w:sz w:val="28"/>
          <w:szCs w:val="28"/>
        </w:rPr>
      </w:pPr>
      <w:r w:rsidRPr="007F1CA5">
        <w:rPr>
          <w:rFonts w:asciiTheme="majorHAnsi" w:eastAsia="Times New Roman" w:hAnsiTheme="majorHAnsi" w:cstheme="majorHAnsi"/>
          <w:b/>
          <w:sz w:val="28"/>
          <w:szCs w:val="28"/>
        </w:rPr>
        <w:t xml:space="preserve">Resumen </w:t>
      </w:r>
    </w:p>
    <w:p w14:paraId="49EDFD12" w14:textId="3AB80C2B" w:rsidR="00555FEB" w:rsidRDefault="00B538DE" w:rsidP="007F1CA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informes de EsSalud (2020) indicaron que ciertos hábitos ligados a la salud impactaron negativamente en los niños de 6 a 12 años </w:t>
      </w:r>
      <w:r w:rsidR="00D817F1">
        <w:rPr>
          <w:rFonts w:ascii="Times New Roman" w:eastAsia="Times New Roman" w:hAnsi="Times New Roman" w:cs="Times New Roman"/>
          <w:sz w:val="24"/>
          <w:szCs w:val="24"/>
        </w:rPr>
        <w:t xml:space="preserve">de edad </w:t>
      </w:r>
      <w:r>
        <w:rPr>
          <w:rFonts w:ascii="Times New Roman" w:eastAsia="Times New Roman" w:hAnsi="Times New Roman" w:cs="Times New Roman"/>
          <w:sz w:val="24"/>
          <w:szCs w:val="24"/>
        </w:rPr>
        <w:t xml:space="preserve">durante el periodo del covid-19. </w:t>
      </w:r>
      <w:r w:rsidR="00D817F1">
        <w:rPr>
          <w:rFonts w:ascii="Times New Roman" w:eastAsia="Times New Roman" w:hAnsi="Times New Roman" w:cs="Times New Roman"/>
          <w:sz w:val="24"/>
          <w:szCs w:val="24"/>
        </w:rPr>
        <w:t xml:space="preserve">Por eso, </w:t>
      </w:r>
      <w:r>
        <w:rPr>
          <w:rFonts w:ascii="Times New Roman" w:eastAsia="Times New Roman" w:hAnsi="Times New Roman" w:cs="Times New Roman"/>
          <w:sz w:val="24"/>
          <w:szCs w:val="24"/>
        </w:rPr>
        <w:t xml:space="preserve">esta investigación tuvo como objetivo indagar sobre el estado </w:t>
      </w:r>
      <w:r w:rsidR="00D817F1">
        <w:rPr>
          <w:rFonts w:ascii="Times New Roman" w:eastAsia="Times New Roman" w:hAnsi="Times New Roman" w:cs="Times New Roman"/>
          <w:sz w:val="24"/>
          <w:szCs w:val="24"/>
        </w:rPr>
        <w:t>de la cuestión</w:t>
      </w:r>
      <w:r>
        <w:rPr>
          <w:rFonts w:ascii="Times New Roman" w:eastAsia="Times New Roman" w:hAnsi="Times New Roman" w:cs="Times New Roman"/>
          <w:sz w:val="24"/>
          <w:szCs w:val="24"/>
        </w:rPr>
        <w:t xml:space="preserve"> y la promoción de hábitos saludables en los colegios de educación primaria en el Perú. Al no encontrarse antecedentes, esta indagación se centró en artículos publicados entre los años 2018 y 2022 sobre los hábitos saludables en los escolares de 6 a 12 años del nivel primario en el Perú. En cuanto a la metodología</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investigación fue descriptiva</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enfoque cualitativo</w:t>
      </w:r>
      <w:r w:rsidR="00D817F1">
        <w:rPr>
          <w:rFonts w:ascii="Times New Roman" w:eastAsia="Times New Roman" w:hAnsi="Times New Roman" w:cs="Times New Roman"/>
          <w:sz w:val="24"/>
          <w:szCs w:val="24"/>
        </w:rPr>
        <w:t>. En concreto,</w:t>
      </w:r>
      <w:r>
        <w:rPr>
          <w:rFonts w:ascii="Times New Roman" w:eastAsia="Times New Roman" w:hAnsi="Times New Roman" w:cs="Times New Roman"/>
          <w:sz w:val="24"/>
          <w:szCs w:val="24"/>
        </w:rPr>
        <w:t xml:space="preserve"> se hizo una revisión bibliográfica en sitios </w:t>
      </w:r>
      <w:r w:rsidR="00D817F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eb y bases de datos como </w:t>
      </w:r>
      <w:proofErr w:type="spellStart"/>
      <w:r>
        <w:rPr>
          <w:rFonts w:ascii="Times New Roman" w:eastAsia="Times New Roman" w:hAnsi="Times New Roman" w:cs="Times New Roman"/>
          <w:sz w:val="24"/>
          <w:szCs w:val="24"/>
        </w:rPr>
        <w:t>Sciencie</w:t>
      </w:r>
      <w:proofErr w:type="spellEnd"/>
      <w:r>
        <w:rPr>
          <w:rFonts w:ascii="Times New Roman" w:eastAsia="Times New Roman" w:hAnsi="Times New Roman" w:cs="Times New Roman"/>
          <w:sz w:val="24"/>
          <w:szCs w:val="24"/>
        </w:rPr>
        <w:t xml:space="preserve">, Scielo,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del Perú y </w:t>
      </w:r>
      <w:proofErr w:type="spellStart"/>
      <w:r>
        <w:rPr>
          <w:rFonts w:ascii="Times New Roman" w:eastAsia="Times New Roman" w:hAnsi="Times New Roman" w:cs="Times New Roman"/>
          <w:sz w:val="24"/>
          <w:szCs w:val="24"/>
        </w:rPr>
        <w:t>Renati</w:t>
      </w:r>
      <w:proofErr w:type="spellEnd"/>
      <w:r>
        <w:rPr>
          <w:rFonts w:ascii="Times New Roman" w:eastAsia="Times New Roman" w:hAnsi="Times New Roman" w:cs="Times New Roman"/>
          <w:sz w:val="24"/>
          <w:szCs w:val="24"/>
        </w:rPr>
        <w:t xml:space="preserve">, </w:t>
      </w:r>
      <w:r w:rsidR="00D817F1">
        <w:rPr>
          <w:rFonts w:ascii="Times New Roman" w:eastAsia="Times New Roman" w:hAnsi="Times New Roman" w:cs="Times New Roman"/>
          <w:sz w:val="24"/>
          <w:szCs w:val="24"/>
        </w:rPr>
        <w:t xml:space="preserve">para lo cual se usaron </w:t>
      </w:r>
      <w:r>
        <w:rPr>
          <w:rFonts w:ascii="Times New Roman" w:eastAsia="Times New Roman" w:hAnsi="Times New Roman" w:cs="Times New Roman"/>
          <w:sz w:val="24"/>
          <w:szCs w:val="24"/>
        </w:rPr>
        <w:t>ecuaciones de búsqueda con palabras claves y operadores lógicos. En cuanto a los resultados, se seleccion</w:t>
      </w:r>
      <w:r w:rsidR="00D817F1">
        <w:rPr>
          <w:rFonts w:ascii="Times New Roman" w:eastAsia="Times New Roman" w:hAnsi="Times New Roman" w:cs="Times New Roman"/>
          <w:sz w:val="24"/>
          <w:szCs w:val="24"/>
        </w:rPr>
        <w:t>aron</w:t>
      </w:r>
      <w:r>
        <w:rPr>
          <w:rFonts w:ascii="Times New Roman" w:eastAsia="Times New Roman" w:hAnsi="Times New Roman" w:cs="Times New Roman"/>
          <w:sz w:val="24"/>
          <w:szCs w:val="24"/>
        </w:rPr>
        <w:t xml:space="preserve"> 54 artículos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de actividad física, 32 de alimentación saludable, 10 de hábitos de higiene saludable y 4 sobre la calidad del sueño. Finalmente, la investigación descubrió que los escolares presentan deficiencias en sus hábitos alimenticios, higiénicos, de esparcimiento y físicos</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debido a múltiples factores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falsas creencias, malas prácticas, carencia de servicios básicos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agua potable, artículos de aseo personal</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dentífricos, jabones y abuso de alimentos procesados. Los </w:t>
      </w:r>
      <w:r w:rsidR="00D817F1">
        <w:rPr>
          <w:rFonts w:ascii="Times New Roman" w:eastAsia="Times New Roman" w:hAnsi="Times New Roman" w:cs="Times New Roman"/>
          <w:sz w:val="24"/>
          <w:szCs w:val="24"/>
        </w:rPr>
        <w:t>datos</w:t>
      </w:r>
      <w:r>
        <w:rPr>
          <w:rFonts w:ascii="Times New Roman" w:eastAsia="Times New Roman" w:hAnsi="Times New Roman" w:cs="Times New Roman"/>
          <w:sz w:val="24"/>
          <w:szCs w:val="24"/>
        </w:rPr>
        <w:t xml:space="preserve"> recogen propuestas válidas para mejorar los hábitos saludables de los escolares, </w:t>
      </w:r>
      <w:r w:rsidR="00D817F1">
        <w:rPr>
          <w:rFonts w:ascii="Times New Roman" w:eastAsia="Times New Roman" w:hAnsi="Times New Roman" w:cs="Times New Roman"/>
          <w:sz w:val="24"/>
          <w:szCs w:val="24"/>
        </w:rPr>
        <w:t xml:space="preserve">los cuales </w:t>
      </w:r>
      <w:r>
        <w:rPr>
          <w:rFonts w:ascii="Times New Roman" w:eastAsia="Times New Roman" w:hAnsi="Times New Roman" w:cs="Times New Roman"/>
          <w:sz w:val="24"/>
          <w:szCs w:val="24"/>
        </w:rPr>
        <w:t>van desde promover el ejercicio físico</w:t>
      </w:r>
      <w:r w:rsidR="00D817F1">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ofrecer dietas saludables hasta monitorear la regulación de productos y propagandas alimenticias. </w:t>
      </w:r>
    </w:p>
    <w:p w14:paraId="4A1278D3" w14:textId="77777777" w:rsidR="00555FEB" w:rsidRDefault="00B538DE" w:rsidP="007F1CA5">
      <w:pPr>
        <w:spacing w:after="0" w:line="360" w:lineRule="auto"/>
        <w:jc w:val="both"/>
        <w:rPr>
          <w:rFonts w:ascii="Times New Roman" w:eastAsia="Times New Roman" w:hAnsi="Times New Roman" w:cs="Times New Roman"/>
          <w:sz w:val="24"/>
          <w:szCs w:val="24"/>
        </w:rPr>
      </w:pPr>
      <w:r w:rsidRPr="007F1CA5">
        <w:rPr>
          <w:rFonts w:asciiTheme="majorHAnsi" w:eastAsia="Times New Roman" w:hAnsiTheme="majorHAnsi" w:cstheme="majorHAnsi"/>
          <w:b/>
          <w:sz w:val="28"/>
          <w:szCs w:val="28"/>
        </w:rPr>
        <w:lastRenderedPageBreak/>
        <w:t>Palabra clave:</w:t>
      </w:r>
      <w:r>
        <w:rPr>
          <w:rFonts w:ascii="Times New Roman" w:eastAsia="Times New Roman" w:hAnsi="Times New Roman" w:cs="Times New Roman"/>
          <w:sz w:val="24"/>
          <w:szCs w:val="24"/>
        </w:rPr>
        <w:t xml:space="preserve"> obesidad infantil, dieta saludable, ejercicio físico, cuidado personal, higiene infantil.</w:t>
      </w:r>
    </w:p>
    <w:p w14:paraId="41B215F6" w14:textId="77777777" w:rsidR="00555FEB" w:rsidRDefault="00555FEB" w:rsidP="007F1CA5">
      <w:pPr>
        <w:spacing w:after="0" w:line="360" w:lineRule="auto"/>
        <w:jc w:val="both"/>
        <w:rPr>
          <w:rFonts w:ascii="Times New Roman" w:eastAsia="Times New Roman" w:hAnsi="Times New Roman" w:cs="Times New Roman"/>
          <w:sz w:val="24"/>
          <w:szCs w:val="24"/>
        </w:rPr>
      </w:pPr>
    </w:p>
    <w:p w14:paraId="68015A01" w14:textId="220D7976" w:rsidR="00555FEB" w:rsidRPr="007F1CA5" w:rsidRDefault="007F1CA5" w:rsidP="007F1CA5">
      <w:pPr>
        <w:spacing w:after="0" w:line="360" w:lineRule="auto"/>
        <w:jc w:val="both"/>
        <w:rPr>
          <w:rFonts w:asciiTheme="majorHAnsi" w:eastAsia="Times New Roman" w:hAnsiTheme="majorHAnsi" w:cstheme="majorHAnsi"/>
          <w:b/>
          <w:sz w:val="28"/>
          <w:szCs w:val="28"/>
        </w:rPr>
      </w:pPr>
      <w:proofErr w:type="spellStart"/>
      <w:r>
        <w:rPr>
          <w:rFonts w:asciiTheme="majorHAnsi" w:eastAsia="Times New Roman" w:hAnsiTheme="majorHAnsi" w:cstheme="majorHAnsi"/>
          <w:b/>
          <w:sz w:val="28"/>
          <w:szCs w:val="28"/>
        </w:rPr>
        <w:t>Abstract</w:t>
      </w:r>
      <w:proofErr w:type="spellEnd"/>
    </w:p>
    <w:p w14:paraId="16E6B7D3" w14:textId="77777777" w:rsidR="00555FEB" w:rsidRPr="00870861" w:rsidRDefault="00B538DE" w:rsidP="007F1CA5">
      <w:pPr>
        <w:spacing w:after="0" w:line="360" w:lineRule="auto"/>
        <w:jc w:val="both"/>
        <w:rPr>
          <w:rFonts w:ascii="Times New Roman" w:eastAsia="Times New Roman" w:hAnsi="Times New Roman" w:cs="Times New Roman"/>
          <w:sz w:val="24"/>
          <w:szCs w:val="24"/>
          <w:lang w:val="en-US"/>
        </w:rPr>
      </w:pPr>
      <w:r w:rsidRPr="00870861">
        <w:rPr>
          <w:rFonts w:ascii="Times New Roman" w:eastAsia="Times New Roman" w:hAnsi="Times New Roman" w:cs="Times New Roman"/>
          <w:sz w:val="24"/>
          <w:szCs w:val="24"/>
          <w:lang w:val="en-US"/>
        </w:rPr>
        <w:t xml:space="preserve">Some reports from </w:t>
      </w:r>
      <w:proofErr w:type="spellStart"/>
      <w:r w:rsidRPr="00870861">
        <w:rPr>
          <w:rFonts w:ascii="Times New Roman" w:eastAsia="Times New Roman" w:hAnsi="Times New Roman" w:cs="Times New Roman"/>
          <w:sz w:val="24"/>
          <w:szCs w:val="24"/>
          <w:lang w:val="en-US"/>
        </w:rPr>
        <w:t>EsSalud</w:t>
      </w:r>
      <w:proofErr w:type="spellEnd"/>
      <w:r w:rsidRPr="00870861">
        <w:rPr>
          <w:rFonts w:ascii="Times New Roman" w:eastAsia="Times New Roman" w:hAnsi="Times New Roman" w:cs="Times New Roman"/>
          <w:sz w:val="24"/>
          <w:szCs w:val="24"/>
          <w:lang w:val="en-US"/>
        </w:rPr>
        <w:t xml:space="preserve"> (2020) indicated that certain habits linked to health had a negative impact on children between the ages of 6 and 12 during the covid-19 period. As such, this research aimed to investigate the state of the art and the promotion of healthy habits in primary schools in Peru. Not finding precedents, this inquiry focused on articles published between 2018 and 2022, on healthy habits in schoolchildren from 6 to 12 years of age at the primary level in Peru. Regarding the methodology; the research was descriptive with a qualitative approach; A bibliographic review was made on websites and databases such as; </w:t>
      </w:r>
      <w:proofErr w:type="spellStart"/>
      <w:r w:rsidRPr="00870861">
        <w:rPr>
          <w:rFonts w:ascii="Times New Roman" w:eastAsia="Times New Roman" w:hAnsi="Times New Roman" w:cs="Times New Roman"/>
          <w:sz w:val="24"/>
          <w:szCs w:val="24"/>
          <w:lang w:val="en-US"/>
        </w:rPr>
        <w:t>Sciencie</w:t>
      </w:r>
      <w:proofErr w:type="spellEnd"/>
      <w:r w:rsidRPr="00870861">
        <w:rPr>
          <w:rFonts w:ascii="Times New Roman" w:eastAsia="Times New Roman" w:hAnsi="Times New Roman" w:cs="Times New Roman"/>
          <w:sz w:val="24"/>
          <w:szCs w:val="24"/>
          <w:lang w:val="en-US"/>
        </w:rPr>
        <w:t xml:space="preserve">, </w:t>
      </w:r>
      <w:proofErr w:type="spellStart"/>
      <w:r w:rsidRPr="00870861">
        <w:rPr>
          <w:rFonts w:ascii="Times New Roman" w:eastAsia="Times New Roman" w:hAnsi="Times New Roman" w:cs="Times New Roman"/>
          <w:sz w:val="24"/>
          <w:szCs w:val="24"/>
          <w:lang w:val="en-US"/>
        </w:rPr>
        <w:t>Scielo</w:t>
      </w:r>
      <w:proofErr w:type="spellEnd"/>
      <w:r w:rsidRPr="00870861">
        <w:rPr>
          <w:rFonts w:ascii="Times New Roman" w:eastAsia="Times New Roman" w:hAnsi="Times New Roman" w:cs="Times New Roman"/>
          <w:sz w:val="24"/>
          <w:szCs w:val="24"/>
          <w:lang w:val="en-US"/>
        </w:rPr>
        <w:t xml:space="preserve">, Scopus del Perú and </w:t>
      </w:r>
      <w:proofErr w:type="spellStart"/>
      <w:r w:rsidRPr="00870861">
        <w:rPr>
          <w:rFonts w:ascii="Times New Roman" w:eastAsia="Times New Roman" w:hAnsi="Times New Roman" w:cs="Times New Roman"/>
          <w:sz w:val="24"/>
          <w:szCs w:val="24"/>
          <w:lang w:val="en-US"/>
        </w:rPr>
        <w:t>Renati</w:t>
      </w:r>
      <w:proofErr w:type="spellEnd"/>
      <w:r w:rsidRPr="00870861">
        <w:rPr>
          <w:rFonts w:ascii="Times New Roman" w:eastAsia="Times New Roman" w:hAnsi="Times New Roman" w:cs="Times New Roman"/>
          <w:sz w:val="24"/>
          <w:szCs w:val="24"/>
          <w:lang w:val="en-US"/>
        </w:rPr>
        <w:t>, using search equations; with keywords and logical operators. Regarding the results, 54 articles were selected; 8 on physical activity, 32 on healthy eating, 10 on healthy hygiene habits and 4 on sleep quality. Finally, the investigation discovered that schoolchildren present deficiencies in their eating, hygienic, recreational and physical habits, this due to multiple factors such as; false beliefs, bad practices, lack of basic services; drinking water, personal hygiene items; toothpastes, soaps, and abuse of processed foods. The results collect valid proposals to improve the healthy habits of schoolchildren, and range from promoting physical exercise, offering healthy diets to monitoring the regulation of food products and advertisements.</w:t>
      </w:r>
    </w:p>
    <w:p w14:paraId="2C26DCDD" w14:textId="6EE60DA3" w:rsidR="00555FEB" w:rsidRPr="00870861" w:rsidRDefault="00B538DE" w:rsidP="007F1CA5">
      <w:pPr>
        <w:spacing w:after="0" w:line="360" w:lineRule="auto"/>
        <w:jc w:val="both"/>
        <w:rPr>
          <w:rFonts w:ascii="Times New Roman" w:eastAsia="Times New Roman" w:hAnsi="Times New Roman" w:cs="Times New Roman"/>
          <w:sz w:val="24"/>
          <w:szCs w:val="24"/>
          <w:lang w:val="en-US"/>
        </w:rPr>
      </w:pPr>
      <w:proofErr w:type="spellStart"/>
      <w:r w:rsidRPr="007F1CA5">
        <w:rPr>
          <w:rFonts w:asciiTheme="majorHAnsi" w:eastAsia="Times New Roman" w:hAnsiTheme="majorHAnsi" w:cstheme="majorHAnsi"/>
          <w:b/>
          <w:sz w:val="28"/>
          <w:szCs w:val="28"/>
        </w:rPr>
        <w:t>Keyword</w:t>
      </w:r>
      <w:r w:rsidR="007F1CA5">
        <w:rPr>
          <w:rFonts w:asciiTheme="majorHAnsi" w:eastAsia="Times New Roman" w:hAnsiTheme="majorHAnsi" w:cstheme="majorHAnsi"/>
          <w:b/>
          <w:sz w:val="28"/>
          <w:szCs w:val="28"/>
        </w:rPr>
        <w:t>s</w:t>
      </w:r>
      <w:proofErr w:type="spellEnd"/>
      <w:r w:rsidRPr="007F1CA5">
        <w:rPr>
          <w:rFonts w:asciiTheme="majorHAnsi" w:eastAsia="Times New Roman" w:hAnsiTheme="majorHAnsi" w:cstheme="majorHAnsi"/>
          <w:b/>
          <w:sz w:val="28"/>
          <w:szCs w:val="28"/>
        </w:rPr>
        <w:t>:</w:t>
      </w:r>
      <w:r w:rsidRPr="00870861">
        <w:rPr>
          <w:rFonts w:ascii="Times New Roman" w:eastAsia="Times New Roman" w:hAnsi="Times New Roman" w:cs="Times New Roman"/>
          <w:sz w:val="24"/>
          <w:szCs w:val="24"/>
          <w:lang w:val="en-US"/>
        </w:rPr>
        <w:t xml:space="preserve"> childhood obesity, healthy diet, physical exercise, personal care, child hygiene</w:t>
      </w:r>
    </w:p>
    <w:p w14:paraId="69F3E180" w14:textId="77777777" w:rsidR="00555FEB" w:rsidRPr="00870861" w:rsidRDefault="00555FEB" w:rsidP="007F1CA5">
      <w:pPr>
        <w:spacing w:after="0" w:line="360" w:lineRule="auto"/>
        <w:jc w:val="both"/>
        <w:rPr>
          <w:rFonts w:ascii="Times New Roman" w:eastAsia="Times New Roman" w:hAnsi="Times New Roman" w:cs="Times New Roman"/>
          <w:sz w:val="24"/>
          <w:szCs w:val="24"/>
          <w:lang w:val="en-US"/>
        </w:rPr>
      </w:pPr>
    </w:p>
    <w:p w14:paraId="4C1ED5D3" w14:textId="77777777" w:rsidR="00555FEB" w:rsidRPr="007F1CA5" w:rsidRDefault="00B538DE" w:rsidP="007F1CA5">
      <w:pPr>
        <w:spacing w:after="0" w:line="360" w:lineRule="auto"/>
        <w:jc w:val="both"/>
        <w:rPr>
          <w:rFonts w:asciiTheme="majorHAnsi" w:eastAsia="Times New Roman" w:hAnsiTheme="majorHAnsi" w:cstheme="majorHAnsi"/>
          <w:b/>
          <w:sz w:val="28"/>
          <w:szCs w:val="28"/>
        </w:rPr>
      </w:pPr>
      <w:r w:rsidRPr="007F1CA5">
        <w:rPr>
          <w:rFonts w:asciiTheme="majorHAnsi" w:eastAsia="Times New Roman" w:hAnsiTheme="majorHAnsi" w:cstheme="majorHAnsi"/>
          <w:b/>
          <w:sz w:val="28"/>
          <w:szCs w:val="28"/>
        </w:rPr>
        <w:t>Resumo</w:t>
      </w:r>
    </w:p>
    <w:p w14:paraId="55FDCFD3" w14:textId="77777777" w:rsidR="00555FEB" w:rsidRPr="00870861" w:rsidRDefault="00B538DE" w:rsidP="007F1CA5">
      <w:pPr>
        <w:spacing w:after="0" w:line="360" w:lineRule="auto"/>
        <w:jc w:val="both"/>
        <w:rPr>
          <w:rFonts w:ascii="Times New Roman" w:eastAsia="Times New Roman" w:hAnsi="Times New Roman" w:cs="Times New Roman"/>
          <w:sz w:val="24"/>
          <w:szCs w:val="24"/>
          <w:lang w:val="pt-BR"/>
        </w:rPr>
      </w:pPr>
      <w:r w:rsidRPr="00870861">
        <w:rPr>
          <w:rFonts w:ascii="Times New Roman" w:eastAsia="Times New Roman" w:hAnsi="Times New Roman" w:cs="Times New Roman"/>
          <w:sz w:val="24"/>
          <w:szCs w:val="24"/>
          <w:lang w:val="pt-BR"/>
        </w:rPr>
        <w:t xml:space="preserve">Alguns relatórios de </w:t>
      </w:r>
      <w:proofErr w:type="spellStart"/>
      <w:r w:rsidRPr="00870861">
        <w:rPr>
          <w:rFonts w:ascii="Times New Roman" w:eastAsia="Times New Roman" w:hAnsi="Times New Roman" w:cs="Times New Roman"/>
          <w:sz w:val="24"/>
          <w:szCs w:val="24"/>
          <w:lang w:val="pt-BR"/>
        </w:rPr>
        <w:t>EsSalud</w:t>
      </w:r>
      <w:proofErr w:type="spellEnd"/>
      <w:r w:rsidRPr="00870861">
        <w:rPr>
          <w:rFonts w:ascii="Times New Roman" w:eastAsia="Times New Roman" w:hAnsi="Times New Roman" w:cs="Times New Roman"/>
          <w:sz w:val="24"/>
          <w:szCs w:val="24"/>
          <w:lang w:val="pt-BR"/>
        </w:rPr>
        <w:t xml:space="preserve"> (2020) indicaram que certos hábitos ligados à saúde tiveram um impacto negativo em crianças entre 6 e 12 anos durante o período de covid-19. Assim, esta pesquisa teve como objetivo investigar o estado da arte e a promoção de hábitos saudáveis ​​nas escolas primárias do Peru. Como não foram encontrados precedentes, esta pesquisa se concentrou em artigos publicados entre 2018 e 2022, sobre hábitos saudáveis ​​em escolares de 6 a 12 anos de idade no nível primário no Peru. Em relação à metodologia; a pesquisa foi descritiva com abordagem qualitativa; </w:t>
      </w:r>
      <w:proofErr w:type="gramStart"/>
      <w:r w:rsidRPr="00870861">
        <w:rPr>
          <w:rFonts w:ascii="Times New Roman" w:eastAsia="Times New Roman" w:hAnsi="Times New Roman" w:cs="Times New Roman"/>
          <w:sz w:val="24"/>
          <w:szCs w:val="24"/>
          <w:lang w:val="pt-BR"/>
        </w:rPr>
        <w:t>Foi</w:t>
      </w:r>
      <w:proofErr w:type="gramEnd"/>
      <w:r w:rsidRPr="00870861">
        <w:rPr>
          <w:rFonts w:ascii="Times New Roman" w:eastAsia="Times New Roman" w:hAnsi="Times New Roman" w:cs="Times New Roman"/>
          <w:sz w:val="24"/>
          <w:szCs w:val="24"/>
          <w:lang w:val="pt-BR"/>
        </w:rPr>
        <w:t xml:space="preserve"> feita uma revisão bibliográfica em sites e bases de dados como; </w:t>
      </w:r>
      <w:proofErr w:type="spellStart"/>
      <w:r w:rsidRPr="00870861">
        <w:rPr>
          <w:rFonts w:ascii="Times New Roman" w:eastAsia="Times New Roman" w:hAnsi="Times New Roman" w:cs="Times New Roman"/>
          <w:sz w:val="24"/>
          <w:szCs w:val="24"/>
          <w:lang w:val="pt-BR"/>
        </w:rPr>
        <w:t>Sciencie</w:t>
      </w:r>
      <w:proofErr w:type="spellEnd"/>
      <w:r w:rsidRPr="00870861">
        <w:rPr>
          <w:rFonts w:ascii="Times New Roman" w:eastAsia="Times New Roman" w:hAnsi="Times New Roman" w:cs="Times New Roman"/>
          <w:sz w:val="24"/>
          <w:szCs w:val="24"/>
          <w:lang w:val="pt-BR"/>
        </w:rPr>
        <w:t xml:space="preserve">, </w:t>
      </w:r>
      <w:proofErr w:type="spellStart"/>
      <w:r w:rsidRPr="00870861">
        <w:rPr>
          <w:rFonts w:ascii="Times New Roman" w:eastAsia="Times New Roman" w:hAnsi="Times New Roman" w:cs="Times New Roman"/>
          <w:sz w:val="24"/>
          <w:szCs w:val="24"/>
          <w:lang w:val="pt-BR"/>
        </w:rPr>
        <w:t>Scielo</w:t>
      </w:r>
      <w:proofErr w:type="spellEnd"/>
      <w:r w:rsidRPr="00870861">
        <w:rPr>
          <w:rFonts w:ascii="Times New Roman" w:eastAsia="Times New Roman" w:hAnsi="Times New Roman" w:cs="Times New Roman"/>
          <w:sz w:val="24"/>
          <w:szCs w:val="24"/>
          <w:lang w:val="pt-BR"/>
        </w:rPr>
        <w:t xml:space="preserve">, Scopus </w:t>
      </w:r>
      <w:proofErr w:type="spellStart"/>
      <w:r w:rsidRPr="00870861">
        <w:rPr>
          <w:rFonts w:ascii="Times New Roman" w:eastAsia="Times New Roman" w:hAnsi="Times New Roman" w:cs="Times New Roman"/>
          <w:sz w:val="24"/>
          <w:szCs w:val="24"/>
          <w:lang w:val="pt-BR"/>
        </w:rPr>
        <w:t>del</w:t>
      </w:r>
      <w:proofErr w:type="spellEnd"/>
      <w:r w:rsidRPr="00870861">
        <w:rPr>
          <w:rFonts w:ascii="Times New Roman" w:eastAsia="Times New Roman" w:hAnsi="Times New Roman" w:cs="Times New Roman"/>
          <w:sz w:val="24"/>
          <w:szCs w:val="24"/>
          <w:lang w:val="pt-BR"/>
        </w:rPr>
        <w:t xml:space="preserve"> </w:t>
      </w:r>
      <w:proofErr w:type="spellStart"/>
      <w:r w:rsidRPr="00870861">
        <w:rPr>
          <w:rFonts w:ascii="Times New Roman" w:eastAsia="Times New Roman" w:hAnsi="Times New Roman" w:cs="Times New Roman"/>
          <w:sz w:val="24"/>
          <w:szCs w:val="24"/>
          <w:lang w:val="pt-BR"/>
        </w:rPr>
        <w:t>Perú</w:t>
      </w:r>
      <w:proofErr w:type="spellEnd"/>
      <w:r w:rsidRPr="00870861">
        <w:rPr>
          <w:rFonts w:ascii="Times New Roman" w:eastAsia="Times New Roman" w:hAnsi="Times New Roman" w:cs="Times New Roman"/>
          <w:sz w:val="24"/>
          <w:szCs w:val="24"/>
          <w:lang w:val="pt-BR"/>
        </w:rPr>
        <w:t xml:space="preserve"> e </w:t>
      </w:r>
      <w:proofErr w:type="spellStart"/>
      <w:r w:rsidRPr="00870861">
        <w:rPr>
          <w:rFonts w:ascii="Times New Roman" w:eastAsia="Times New Roman" w:hAnsi="Times New Roman" w:cs="Times New Roman"/>
          <w:sz w:val="24"/>
          <w:szCs w:val="24"/>
          <w:lang w:val="pt-BR"/>
        </w:rPr>
        <w:t>Renati</w:t>
      </w:r>
      <w:proofErr w:type="spellEnd"/>
      <w:r w:rsidRPr="00870861">
        <w:rPr>
          <w:rFonts w:ascii="Times New Roman" w:eastAsia="Times New Roman" w:hAnsi="Times New Roman" w:cs="Times New Roman"/>
          <w:sz w:val="24"/>
          <w:szCs w:val="24"/>
          <w:lang w:val="pt-BR"/>
        </w:rPr>
        <w:t xml:space="preserve">, usando equações de busca; com palavras-chave e operadores lógicos. Quanto aos resultados, foram selecionados 54 artigos; 8 em atividade física, 32 em alimentação saudável, 10 em </w:t>
      </w:r>
      <w:r w:rsidRPr="00870861">
        <w:rPr>
          <w:rFonts w:ascii="Times New Roman" w:eastAsia="Times New Roman" w:hAnsi="Times New Roman" w:cs="Times New Roman"/>
          <w:sz w:val="24"/>
          <w:szCs w:val="24"/>
          <w:lang w:val="pt-BR"/>
        </w:rPr>
        <w:lastRenderedPageBreak/>
        <w:t>hábitos saudáveis ​​de higiene e 4 em qualidade do sono. Por fim, a investigação descobriu que os escolares apresentam deficiências em seus hábitos alimentares, higiênicos, recreativos e físicos, devido a múltiplos fatores como; falsas crenças, más práticas, falta de serviços básicos; água potável, artigos de higiene pessoal; cremes dentais, sabonetes e abuso de alimentos processados. Os resultados coletam propostas válidas para melhorar os hábitos saudáveis ​​dos escolares, e vão desde a promoção de exercícios físicos, oferta de alimentação saudável até o monitoramento da regulamentação de produtos alimentícios e propagandas.</w:t>
      </w:r>
    </w:p>
    <w:p w14:paraId="051AB922" w14:textId="77777777" w:rsidR="00555FEB" w:rsidRDefault="00B538DE" w:rsidP="007F1CA5">
      <w:pPr>
        <w:spacing w:after="0" w:line="360" w:lineRule="auto"/>
        <w:jc w:val="both"/>
        <w:rPr>
          <w:rFonts w:ascii="Times New Roman" w:eastAsia="Times New Roman" w:hAnsi="Times New Roman" w:cs="Times New Roman"/>
          <w:sz w:val="24"/>
          <w:szCs w:val="24"/>
          <w:lang w:val="pt-BR"/>
        </w:rPr>
      </w:pPr>
      <w:proofErr w:type="spellStart"/>
      <w:r w:rsidRPr="007F1CA5">
        <w:rPr>
          <w:rFonts w:asciiTheme="majorHAnsi" w:eastAsia="Times New Roman" w:hAnsiTheme="majorHAnsi" w:cstheme="majorHAnsi"/>
          <w:b/>
          <w:sz w:val="28"/>
          <w:szCs w:val="28"/>
        </w:rPr>
        <w:t>Palavras</w:t>
      </w:r>
      <w:proofErr w:type="spellEnd"/>
      <w:r w:rsidRPr="007F1CA5">
        <w:rPr>
          <w:rFonts w:asciiTheme="majorHAnsi" w:eastAsia="Times New Roman" w:hAnsiTheme="majorHAnsi" w:cstheme="majorHAnsi"/>
          <w:b/>
          <w:sz w:val="28"/>
          <w:szCs w:val="28"/>
        </w:rPr>
        <w:t>-chave:</w:t>
      </w:r>
      <w:r w:rsidRPr="00870861">
        <w:rPr>
          <w:rFonts w:ascii="Times New Roman" w:eastAsia="Times New Roman" w:hAnsi="Times New Roman" w:cs="Times New Roman"/>
          <w:sz w:val="24"/>
          <w:szCs w:val="24"/>
          <w:lang w:val="pt-BR"/>
        </w:rPr>
        <w:t xml:space="preserve"> obesidade infantil, alimentação saudável, exercício físico, cuidados pessoais, higiene infantil.</w:t>
      </w:r>
    </w:p>
    <w:p w14:paraId="2697C7AA" w14:textId="63A488E8" w:rsidR="007F1CA5" w:rsidRPr="004334EF" w:rsidRDefault="007F1CA5" w:rsidP="007F1CA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AD3D15">
        <w:rPr>
          <w:rFonts w:ascii="Times New Roman" w:hAnsi="Times New Roman"/>
          <w:color w:val="000000"/>
          <w:sz w:val="24"/>
        </w:rPr>
        <w:t>Enero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00AD3D15">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AD3D15">
        <w:rPr>
          <w:rFonts w:ascii="Times New Roman" w:hAnsi="Times New Roman"/>
          <w:color w:val="000000"/>
          <w:sz w:val="24"/>
        </w:rPr>
        <w:t>Abril 2024</w:t>
      </w:r>
    </w:p>
    <w:p w14:paraId="27D39B4D" w14:textId="77777777" w:rsidR="007F1CA5" w:rsidRPr="00787504" w:rsidRDefault="00000000" w:rsidP="007F1CA5">
      <w:pPr>
        <w:spacing w:after="0" w:line="360" w:lineRule="auto"/>
        <w:jc w:val="both"/>
        <w:rPr>
          <w:rFonts w:ascii="Times New Roman" w:hAnsi="Times New Roman" w:cs="Times New Roman"/>
          <w:sz w:val="24"/>
          <w:szCs w:val="24"/>
          <w:lang w:val="en-US"/>
        </w:rPr>
      </w:pPr>
      <w:r>
        <w:rPr>
          <w:noProof/>
        </w:rPr>
        <w:pict w14:anchorId="585DEE9C">
          <v:rect id="_x0000_i1025" style="width:441.9pt;height:.05pt" o:hralign="center" o:hrstd="t" o:hr="t" fillcolor="#a0a0a0" stroked="f"/>
        </w:pict>
      </w:r>
    </w:p>
    <w:p w14:paraId="6D3CFAE8" w14:textId="77777777" w:rsidR="00555FEB" w:rsidRDefault="00B538DE" w:rsidP="007F1CA5">
      <w:pPr>
        <w:pStyle w:val="Ttulo1"/>
        <w:spacing w:before="0" w:line="360" w:lineRule="auto"/>
        <w:jc w:val="center"/>
        <w:rPr>
          <w:sz w:val="32"/>
          <w:szCs w:val="32"/>
        </w:rPr>
      </w:pPr>
      <w:r>
        <w:rPr>
          <w:sz w:val="32"/>
          <w:szCs w:val="32"/>
        </w:rPr>
        <w:t>Introducción</w:t>
      </w:r>
    </w:p>
    <w:p w14:paraId="62FC7408" w14:textId="7E55F49A" w:rsidR="004A74F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Desarrollar hábitos saludables en la niñez ha sido un desafío que no se ha podido enfrentar con éxito en la formación ciudadana, </w:t>
      </w:r>
      <w:r w:rsidR="00D817F1">
        <w:rPr>
          <w:rFonts w:ascii="Times New Roman" w:eastAsia="Times New Roman" w:hAnsi="Times New Roman" w:cs="Times New Roman"/>
          <w:sz w:val="24"/>
          <w:szCs w:val="24"/>
        </w:rPr>
        <w:t xml:space="preserve">lo cual </w:t>
      </w:r>
      <w:r>
        <w:rPr>
          <w:rFonts w:ascii="Times New Roman" w:eastAsia="Times New Roman" w:hAnsi="Times New Roman" w:cs="Times New Roman"/>
          <w:sz w:val="24"/>
          <w:szCs w:val="24"/>
        </w:rPr>
        <w:t>ha traído problemas en la salud pública de la población.</w:t>
      </w:r>
      <w:r w:rsidR="00D817F1">
        <w:rPr>
          <w:rFonts w:ascii="Times New Roman" w:eastAsia="Times New Roman" w:hAnsi="Times New Roman" w:cs="Times New Roman"/>
          <w:sz w:val="24"/>
          <w:szCs w:val="24"/>
        </w:rPr>
        <w:t xml:space="preserve"> Al respecto, l</w:t>
      </w:r>
      <w:r>
        <w:rPr>
          <w:rFonts w:ascii="Times New Roman" w:eastAsia="Times New Roman" w:hAnsi="Times New Roman" w:cs="Times New Roman"/>
          <w:sz w:val="24"/>
          <w:szCs w:val="24"/>
        </w:rPr>
        <w:t xml:space="preserve">a </w:t>
      </w:r>
      <w:r w:rsidR="00D817F1">
        <w:rPr>
          <w:rFonts w:ascii="Times New Roman" w:eastAsia="Times New Roman" w:hAnsi="Times New Roman" w:cs="Times New Roman"/>
          <w:sz w:val="24"/>
          <w:szCs w:val="24"/>
        </w:rPr>
        <w:t>Organización Mundial de la Salud (</w:t>
      </w:r>
      <w:r>
        <w:rPr>
          <w:rFonts w:ascii="Times New Roman" w:eastAsia="Times New Roman" w:hAnsi="Times New Roman" w:cs="Times New Roman"/>
          <w:sz w:val="24"/>
          <w:szCs w:val="24"/>
        </w:rPr>
        <w:t>OMS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señalado que para mantener una buena salud en la región es valioso desarrollar buenos hábitos alimentarios</w:t>
      </w:r>
      <w:r w:rsidR="00D817F1" w:rsidRPr="00D817F1">
        <w:rPr>
          <w:rFonts w:ascii="Times New Roman" w:eastAsia="Times New Roman" w:hAnsi="Times New Roman" w:cs="Times New Roman"/>
          <w:sz w:val="24"/>
          <w:szCs w:val="24"/>
        </w:rPr>
        <w:t xml:space="preserve"> </w:t>
      </w:r>
      <w:r w:rsidR="00D817F1">
        <w:rPr>
          <w:rFonts w:ascii="Times New Roman" w:eastAsia="Times New Roman" w:hAnsi="Times New Roman" w:cs="Times New Roman"/>
          <w:sz w:val="24"/>
          <w:szCs w:val="24"/>
        </w:rPr>
        <w:t xml:space="preserve">desde la niñez que incluyan </w:t>
      </w:r>
      <w:r>
        <w:rPr>
          <w:rFonts w:ascii="Times New Roman" w:eastAsia="Times New Roman" w:hAnsi="Times New Roman" w:cs="Times New Roman"/>
          <w:sz w:val="24"/>
          <w:szCs w:val="24"/>
        </w:rPr>
        <w:t xml:space="preserve">frutas, verduras y alimentos con </w:t>
      </w:r>
      <w:r w:rsidR="004A74F0">
        <w:rPr>
          <w:rFonts w:ascii="Times New Roman" w:eastAsia="Times New Roman" w:hAnsi="Times New Roman" w:cs="Times New Roman"/>
          <w:sz w:val="24"/>
          <w:szCs w:val="24"/>
        </w:rPr>
        <w:t xml:space="preserve">menos </w:t>
      </w:r>
      <w:r>
        <w:rPr>
          <w:rFonts w:ascii="Times New Roman" w:eastAsia="Times New Roman" w:hAnsi="Times New Roman" w:cs="Times New Roman"/>
          <w:sz w:val="24"/>
          <w:szCs w:val="24"/>
        </w:rPr>
        <w:t>de 10 % de az</w:t>
      </w:r>
      <w:r w:rsidR="00A35EE4">
        <w:rPr>
          <w:rFonts w:ascii="Times New Roman" w:eastAsia="Times New Roman" w:hAnsi="Times New Roman" w:cs="Times New Roman"/>
          <w:sz w:val="24"/>
          <w:szCs w:val="24"/>
        </w:rPr>
        <w:t>ú</w:t>
      </w:r>
      <w:r>
        <w:rPr>
          <w:rFonts w:ascii="Times New Roman" w:eastAsia="Times New Roman" w:hAnsi="Times New Roman" w:cs="Times New Roman"/>
          <w:sz w:val="24"/>
          <w:szCs w:val="24"/>
        </w:rPr>
        <w:t>cares y 30</w:t>
      </w:r>
      <w:r w:rsidR="004A7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de grasas</w:t>
      </w:r>
      <w:r w:rsidR="004A74F0">
        <w:rPr>
          <w:rFonts w:ascii="Times New Roman" w:eastAsia="Times New Roman" w:hAnsi="Times New Roman" w:cs="Times New Roman"/>
          <w:sz w:val="24"/>
          <w:szCs w:val="24"/>
        </w:rPr>
        <w:t xml:space="preserve">, así como </w:t>
      </w:r>
      <w:r>
        <w:rPr>
          <w:rFonts w:ascii="Times New Roman" w:eastAsia="Times New Roman" w:hAnsi="Times New Roman" w:cs="Times New Roman"/>
          <w:sz w:val="24"/>
          <w:szCs w:val="24"/>
        </w:rPr>
        <w:t xml:space="preserve">exceder los 5 gramos de sal en la ingesta de alimentos. </w:t>
      </w:r>
    </w:p>
    <w:p w14:paraId="577280E7" w14:textId="5650F2B9" w:rsidR="00555FEB" w:rsidRDefault="00A35EE4"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w:t>
      </w:r>
      <w:r w:rsidR="004A74F0">
        <w:rPr>
          <w:rFonts w:ascii="Times New Roman" w:eastAsia="Times New Roman" w:hAnsi="Times New Roman" w:cs="Times New Roman"/>
          <w:sz w:val="24"/>
          <w:szCs w:val="24"/>
        </w:rPr>
        <w:t>, l</w:t>
      </w:r>
      <w:r w:rsidR="00B538DE">
        <w:rPr>
          <w:rFonts w:ascii="Times New Roman" w:eastAsia="Times New Roman" w:hAnsi="Times New Roman" w:cs="Times New Roman"/>
          <w:sz w:val="24"/>
          <w:szCs w:val="24"/>
        </w:rPr>
        <w:t xml:space="preserve">a OMS (2018) advierte que </w:t>
      </w:r>
      <w:r w:rsidR="004A74F0">
        <w:rPr>
          <w:rFonts w:ascii="Times New Roman" w:eastAsia="Times New Roman" w:hAnsi="Times New Roman" w:cs="Times New Roman"/>
          <w:sz w:val="24"/>
          <w:szCs w:val="24"/>
        </w:rPr>
        <w:t>en los últimos 40 años</w:t>
      </w:r>
      <w:r w:rsidR="004A74F0" w:rsidRPr="004A74F0">
        <w:rPr>
          <w:rFonts w:ascii="Times New Roman" w:eastAsia="Times New Roman" w:hAnsi="Times New Roman" w:cs="Times New Roman"/>
          <w:sz w:val="24"/>
          <w:szCs w:val="24"/>
        </w:rPr>
        <w:t xml:space="preserve"> </w:t>
      </w:r>
      <w:r w:rsidR="004A74F0">
        <w:rPr>
          <w:rFonts w:ascii="Times New Roman" w:eastAsia="Times New Roman" w:hAnsi="Times New Roman" w:cs="Times New Roman"/>
          <w:sz w:val="24"/>
          <w:szCs w:val="24"/>
        </w:rPr>
        <w:t>la obesidad se ha triplicado en Latinoamérica y</w:t>
      </w:r>
      <w:r w:rsidR="00B538DE">
        <w:rPr>
          <w:rFonts w:ascii="Times New Roman" w:eastAsia="Times New Roman" w:hAnsi="Times New Roman" w:cs="Times New Roman"/>
          <w:sz w:val="24"/>
          <w:szCs w:val="24"/>
        </w:rPr>
        <w:t xml:space="preserve"> estima que </w:t>
      </w:r>
      <w:r>
        <w:rPr>
          <w:rFonts w:ascii="Times New Roman" w:eastAsia="Times New Roman" w:hAnsi="Times New Roman" w:cs="Times New Roman"/>
          <w:sz w:val="24"/>
          <w:szCs w:val="24"/>
        </w:rPr>
        <w:t xml:space="preserve">en la actualidad </w:t>
      </w:r>
      <w:r w:rsidR="00B538DE">
        <w:rPr>
          <w:rFonts w:ascii="Times New Roman" w:eastAsia="Times New Roman" w:hAnsi="Times New Roman" w:cs="Times New Roman"/>
          <w:sz w:val="24"/>
          <w:szCs w:val="24"/>
        </w:rPr>
        <w:t>41 millones de niños menores de cinco años sufren de sobrepeso</w:t>
      </w:r>
      <w:r>
        <w:rPr>
          <w:rFonts w:ascii="Times New Roman" w:eastAsia="Times New Roman" w:hAnsi="Times New Roman" w:cs="Times New Roman"/>
          <w:sz w:val="24"/>
          <w:szCs w:val="24"/>
        </w:rPr>
        <w:t>.</w:t>
      </w:r>
      <w:r w:rsidR="004A7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4A74F0">
        <w:rPr>
          <w:rFonts w:ascii="Times New Roman" w:eastAsia="Times New Roman" w:hAnsi="Times New Roman" w:cs="Times New Roman"/>
          <w:sz w:val="24"/>
          <w:szCs w:val="24"/>
        </w:rPr>
        <w:t xml:space="preserve">n el caso de </w:t>
      </w:r>
      <w:r w:rsidR="00B538DE">
        <w:rPr>
          <w:rFonts w:ascii="Times New Roman" w:eastAsia="Times New Roman" w:hAnsi="Times New Roman" w:cs="Times New Roman"/>
          <w:sz w:val="24"/>
          <w:szCs w:val="24"/>
        </w:rPr>
        <w:t>los escolares y adolescentes</w:t>
      </w:r>
      <w:r w:rsidR="004A74F0">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la cifra </w:t>
      </w:r>
      <w:r w:rsidR="004A74F0">
        <w:rPr>
          <w:rFonts w:ascii="Times New Roman" w:eastAsia="Times New Roman" w:hAnsi="Times New Roman" w:cs="Times New Roman"/>
          <w:sz w:val="24"/>
          <w:szCs w:val="24"/>
        </w:rPr>
        <w:t>se aproxima a</w:t>
      </w:r>
      <w:r w:rsidR="00B538DE">
        <w:rPr>
          <w:rFonts w:ascii="Times New Roman" w:eastAsia="Times New Roman" w:hAnsi="Times New Roman" w:cs="Times New Roman"/>
          <w:sz w:val="24"/>
          <w:szCs w:val="24"/>
        </w:rPr>
        <w:t xml:space="preserve"> los 350 millones</w:t>
      </w:r>
      <w:r w:rsidR="004A74F0">
        <w:rPr>
          <w:rFonts w:ascii="Times New Roman" w:eastAsia="Times New Roman" w:hAnsi="Times New Roman" w:cs="Times New Roman"/>
          <w:sz w:val="24"/>
          <w:szCs w:val="24"/>
        </w:rPr>
        <w:t>, lo cual se intensifica debido a</w:t>
      </w:r>
      <w:r w:rsidR="00B538DE">
        <w:rPr>
          <w:rFonts w:ascii="Times New Roman" w:eastAsia="Times New Roman" w:hAnsi="Times New Roman" w:cs="Times New Roman"/>
          <w:sz w:val="24"/>
          <w:szCs w:val="24"/>
        </w:rPr>
        <w:t xml:space="preserve">l consumo de comidas rápidas. </w:t>
      </w:r>
      <w:r w:rsidR="004A74F0">
        <w:rPr>
          <w:rFonts w:ascii="Times New Roman" w:eastAsia="Times New Roman" w:hAnsi="Times New Roman" w:cs="Times New Roman"/>
          <w:sz w:val="24"/>
          <w:szCs w:val="24"/>
        </w:rPr>
        <w:t>Ante este escenario, l</w:t>
      </w:r>
      <w:r w:rsidR="00B538DE">
        <w:rPr>
          <w:rFonts w:ascii="Times New Roman" w:eastAsia="Times New Roman" w:hAnsi="Times New Roman" w:cs="Times New Roman"/>
          <w:sz w:val="24"/>
          <w:szCs w:val="24"/>
        </w:rPr>
        <w:t xml:space="preserve">os especialistas en salud </w:t>
      </w:r>
      <w:r w:rsidR="004A74F0">
        <w:rPr>
          <w:rFonts w:ascii="Times New Roman" w:eastAsia="Times New Roman" w:hAnsi="Times New Roman" w:cs="Times New Roman"/>
          <w:sz w:val="24"/>
          <w:szCs w:val="24"/>
        </w:rPr>
        <w:t xml:space="preserve">recomiendan </w:t>
      </w:r>
      <w:r w:rsidR="00B538DE">
        <w:rPr>
          <w:rFonts w:ascii="Times New Roman" w:eastAsia="Times New Roman" w:hAnsi="Times New Roman" w:cs="Times New Roman"/>
          <w:sz w:val="24"/>
          <w:szCs w:val="24"/>
        </w:rPr>
        <w:t>seguir una dieta equilibrada y variada, que contenga los nutrientes necesarios, según la edad, el sexo, la condición física y el estado de salud</w:t>
      </w:r>
      <w:r w:rsidR="004A74F0">
        <w:rPr>
          <w:rFonts w:ascii="Times New Roman" w:eastAsia="Times New Roman" w:hAnsi="Times New Roman" w:cs="Times New Roman"/>
          <w:sz w:val="24"/>
          <w:szCs w:val="24"/>
        </w:rPr>
        <w:t xml:space="preserve"> de la persona</w:t>
      </w:r>
      <w:r w:rsidR="00B538DE">
        <w:rPr>
          <w:rFonts w:ascii="Times New Roman" w:eastAsia="Times New Roman" w:hAnsi="Times New Roman" w:cs="Times New Roman"/>
          <w:sz w:val="24"/>
          <w:szCs w:val="24"/>
        </w:rPr>
        <w:t>. Por esta razón</w:t>
      </w:r>
      <w:r w:rsidR="004A74F0">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es importante investigar y proponer aportes para incentivar más programas de orientación sobre “alimentación saludable” en los colegios</w:t>
      </w:r>
      <w:r w:rsidR="004A74F0">
        <w:rPr>
          <w:rFonts w:ascii="Times New Roman" w:eastAsia="Times New Roman" w:hAnsi="Times New Roman" w:cs="Times New Roman"/>
          <w:sz w:val="24"/>
          <w:szCs w:val="24"/>
        </w:rPr>
        <w:t xml:space="preserve"> a través de materiales, </w:t>
      </w:r>
      <w:r w:rsidR="00B538DE">
        <w:rPr>
          <w:rFonts w:ascii="Times New Roman" w:eastAsia="Times New Roman" w:hAnsi="Times New Roman" w:cs="Times New Roman"/>
          <w:sz w:val="24"/>
          <w:szCs w:val="24"/>
        </w:rPr>
        <w:t>talleres</w:t>
      </w:r>
      <w:r w:rsidR="004A74F0">
        <w:rPr>
          <w:rFonts w:ascii="Times New Roman" w:eastAsia="Times New Roman" w:hAnsi="Times New Roman" w:cs="Times New Roman"/>
          <w:sz w:val="24"/>
          <w:szCs w:val="24"/>
        </w:rPr>
        <w:t xml:space="preserve"> y</w:t>
      </w:r>
      <w:r w:rsidR="00B538DE">
        <w:rPr>
          <w:rFonts w:ascii="Times New Roman" w:eastAsia="Times New Roman" w:hAnsi="Times New Roman" w:cs="Times New Roman"/>
          <w:sz w:val="24"/>
          <w:szCs w:val="24"/>
        </w:rPr>
        <w:t xml:space="preserve"> sesiones donde </w:t>
      </w:r>
      <w:r w:rsidR="004A74F0">
        <w:rPr>
          <w:rFonts w:ascii="Times New Roman" w:eastAsia="Times New Roman" w:hAnsi="Times New Roman" w:cs="Times New Roman"/>
          <w:sz w:val="24"/>
          <w:szCs w:val="24"/>
        </w:rPr>
        <w:t xml:space="preserve">también </w:t>
      </w:r>
      <w:r w:rsidR="00B538DE">
        <w:rPr>
          <w:rFonts w:ascii="Times New Roman" w:eastAsia="Times New Roman" w:hAnsi="Times New Roman" w:cs="Times New Roman"/>
          <w:sz w:val="24"/>
          <w:szCs w:val="24"/>
        </w:rPr>
        <w:t>participen los padres de familia (López</w:t>
      </w:r>
      <w:r w:rsidR="004A74F0">
        <w:rPr>
          <w:rFonts w:ascii="Times New Roman" w:eastAsia="Times New Roman" w:hAnsi="Times New Roman" w:cs="Times New Roman"/>
          <w:sz w:val="24"/>
          <w:szCs w:val="24"/>
        </w:rPr>
        <w:t xml:space="preserve"> </w:t>
      </w:r>
      <w:r w:rsidR="00FA6FF1" w:rsidRPr="00FA6FF1">
        <w:rPr>
          <w:rFonts w:ascii="Times New Roman" w:eastAsia="Times New Roman" w:hAnsi="Times New Roman" w:cs="Times New Roman"/>
          <w:i/>
          <w:iCs/>
          <w:sz w:val="24"/>
          <w:szCs w:val="24"/>
        </w:rPr>
        <w:t>et al</w:t>
      </w:r>
      <w:r w:rsidR="00FA6FF1">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2020). </w:t>
      </w:r>
    </w:p>
    <w:p w14:paraId="12085371" w14:textId="77777777" w:rsidR="00C9070F" w:rsidRDefault="00C9070F" w:rsidP="00C9070F">
      <w:pPr>
        <w:spacing w:after="0" w:line="360" w:lineRule="auto"/>
        <w:jc w:val="center"/>
        <w:rPr>
          <w:rFonts w:ascii="Times New Roman" w:eastAsia="Times New Roman" w:hAnsi="Times New Roman" w:cs="Times New Roman"/>
          <w:b/>
          <w:sz w:val="32"/>
          <w:szCs w:val="32"/>
        </w:rPr>
      </w:pPr>
    </w:p>
    <w:p w14:paraId="7141CB00" w14:textId="77777777" w:rsidR="006C2417" w:rsidRDefault="006C2417" w:rsidP="00C9070F">
      <w:pPr>
        <w:spacing w:after="0" w:line="360" w:lineRule="auto"/>
        <w:jc w:val="center"/>
        <w:rPr>
          <w:rFonts w:ascii="Times New Roman" w:eastAsia="Times New Roman" w:hAnsi="Times New Roman" w:cs="Times New Roman"/>
          <w:b/>
          <w:sz w:val="32"/>
          <w:szCs w:val="32"/>
        </w:rPr>
      </w:pPr>
    </w:p>
    <w:p w14:paraId="508EA8A3" w14:textId="77777777" w:rsidR="006C2417" w:rsidRDefault="006C2417" w:rsidP="00C9070F">
      <w:pPr>
        <w:spacing w:after="0" w:line="360" w:lineRule="auto"/>
        <w:jc w:val="center"/>
        <w:rPr>
          <w:rFonts w:ascii="Times New Roman" w:eastAsia="Times New Roman" w:hAnsi="Times New Roman" w:cs="Times New Roman"/>
          <w:b/>
          <w:sz w:val="32"/>
          <w:szCs w:val="32"/>
        </w:rPr>
      </w:pPr>
    </w:p>
    <w:p w14:paraId="68D1CD67" w14:textId="77777777" w:rsidR="006C2417" w:rsidRDefault="006C2417" w:rsidP="00C9070F">
      <w:pPr>
        <w:spacing w:after="0" w:line="360" w:lineRule="auto"/>
        <w:jc w:val="center"/>
        <w:rPr>
          <w:rFonts w:ascii="Times New Roman" w:eastAsia="Times New Roman" w:hAnsi="Times New Roman" w:cs="Times New Roman"/>
          <w:b/>
          <w:sz w:val="32"/>
          <w:szCs w:val="32"/>
        </w:rPr>
      </w:pPr>
    </w:p>
    <w:p w14:paraId="5EC80A0A" w14:textId="755D295A" w:rsidR="00555FEB" w:rsidRPr="00C9070F" w:rsidRDefault="00B538DE" w:rsidP="00C9070F">
      <w:pPr>
        <w:spacing w:after="0" w:line="360" w:lineRule="auto"/>
        <w:jc w:val="center"/>
        <w:rPr>
          <w:rFonts w:ascii="Times New Roman" w:eastAsia="Times New Roman" w:hAnsi="Times New Roman" w:cs="Times New Roman"/>
          <w:b/>
          <w:sz w:val="28"/>
          <w:szCs w:val="28"/>
        </w:rPr>
      </w:pPr>
      <w:r w:rsidRPr="00C9070F">
        <w:rPr>
          <w:rFonts w:ascii="Times New Roman" w:eastAsia="Times New Roman" w:hAnsi="Times New Roman" w:cs="Times New Roman"/>
          <w:b/>
          <w:sz w:val="28"/>
          <w:szCs w:val="28"/>
        </w:rPr>
        <w:lastRenderedPageBreak/>
        <w:t>Contexto</w:t>
      </w:r>
    </w:p>
    <w:p w14:paraId="429EC83C" w14:textId="77777777" w:rsidR="004A74F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Perú</w:t>
      </w:r>
      <w:r w:rsidR="004A74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existen múltiples factores que intervienen en el desarrollo de los hábitos alimenticios. La adquisición, formación y mantenimiento de estos ha sido consecuencia del aprendizaje y el entorno mediático, que se inicia en la niñez y se va extendiendo a través de la vida. Es</w:t>
      </w:r>
      <w:r w:rsidR="004A74F0">
        <w:rPr>
          <w:rFonts w:ascii="Times New Roman" w:eastAsia="Times New Roman" w:hAnsi="Times New Roman" w:cs="Times New Roman"/>
          <w:sz w:val="24"/>
          <w:szCs w:val="24"/>
        </w:rPr>
        <w:t>, por tanto,</w:t>
      </w:r>
      <w:r>
        <w:rPr>
          <w:rFonts w:ascii="Times New Roman" w:eastAsia="Times New Roman" w:hAnsi="Times New Roman" w:cs="Times New Roman"/>
          <w:sz w:val="24"/>
          <w:szCs w:val="24"/>
        </w:rPr>
        <w:t xml:space="preserve"> una problemática compleja </w:t>
      </w:r>
      <w:r w:rsidR="004A74F0">
        <w:rPr>
          <w:rFonts w:ascii="Times New Roman" w:eastAsia="Times New Roman" w:hAnsi="Times New Roman" w:cs="Times New Roman"/>
          <w:sz w:val="24"/>
          <w:szCs w:val="24"/>
        </w:rPr>
        <w:t xml:space="preserve">que varía según </w:t>
      </w:r>
      <w:r>
        <w:rPr>
          <w:rFonts w:ascii="Times New Roman" w:eastAsia="Times New Roman" w:hAnsi="Times New Roman" w:cs="Times New Roman"/>
          <w:sz w:val="24"/>
          <w:szCs w:val="24"/>
        </w:rPr>
        <w:t>el lugar d</w:t>
      </w:r>
      <w:r w:rsidR="004A74F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nde </w:t>
      </w:r>
      <w:r w:rsidR="004A74F0">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viv</w:t>
      </w:r>
      <w:r w:rsidR="004A74F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y los alimentos </w:t>
      </w:r>
      <w:r w:rsidR="004A74F0">
        <w:rPr>
          <w:rFonts w:ascii="Times New Roman" w:eastAsia="Times New Roman" w:hAnsi="Times New Roman" w:cs="Times New Roman"/>
          <w:sz w:val="24"/>
          <w:szCs w:val="24"/>
        </w:rPr>
        <w:t xml:space="preserve">disponibles </w:t>
      </w:r>
      <w:r>
        <w:rPr>
          <w:rFonts w:ascii="Times New Roman" w:eastAsia="Times New Roman" w:hAnsi="Times New Roman" w:cs="Times New Roman"/>
          <w:sz w:val="24"/>
          <w:szCs w:val="24"/>
        </w:rPr>
        <w:t>(</w:t>
      </w:r>
      <w:r w:rsidR="004A74F0">
        <w:rPr>
          <w:rFonts w:ascii="Times New Roman" w:eastAsia="Times New Roman" w:hAnsi="Times New Roman" w:cs="Times New Roman"/>
          <w:sz w:val="24"/>
          <w:szCs w:val="24"/>
        </w:rPr>
        <w:t>Organización de las Naciones Unidas [</w:t>
      </w:r>
      <w:r>
        <w:rPr>
          <w:rFonts w:ascii="Times New Roman" w:eastAsia="Times New Roman" w:hAnsi="Times New Roman" w:cs="Times New Roman"/>
          <w:sz w:val="24"/>
          <w:szCs w:val="24"/>
        </w:rPr>
        <w:t>ONU</w:t>
      </w:r>
      <w:r w:rsidR="004A74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w:t>
      </w:r>
    </w:p>
    <w:p w14:paraId="5A11AE44" w14:textId="77777777" w:rsidR="004A74F0" w:rsidRDefault="004A74F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n tal sentido</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algunas investigaciones han señalado que existe</w:t>
      </w: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 xml:space="preserve"> carencias en los aspectos formativos de los docentes </w:t>
      </w:r>
      <w:r>
        <w:rPr>
          <w:rFonts w:ascii="Times New Roman" w:eastAsia="Times New Roman" w:hAnsi="Times New Roman" w:cs="Times New Roman"/>
          <w:sz w:val="24"/>
          <w:szCs w:val="24"/>
        </w:rPr>
        <w:t xml:space="preserve">para </w:t>
      </w:r>
      <w:r w:rsidR="00B538DE">
        <w:rPr>
          <w:rFonts w:ascii="Times New Roman" w:eastAsia="Times New Roman" w:hAnsi="Times New Roman" w:cs="Times New Roman"/>
          <w:sz w:val="24"/>
          <w:szCs w:val="24"/>
        </w:rPr>
        <w:t xml:space="preserve">orientar meticulosamente a los alumnos (Guadalupe </w:t>
      </w:r>
      <w:r w:rsidR="00B538DE" w:rsidRPr="004A74F0">
        <w:rPr>
          <w:rFonts w:ascii="Times New Roman" w:eastAsia="Times New Roman" w:hAnsi="Times New Roman" w:cs="Times New Roman"/>
          <w:i/>
          <w:iCs/>
          <w:sz w:val="24"/>
          <w:szCs w:val="24"/>
        </w:rPr>
        <w:t>et al</w:t>
      </w:r>
      <w:r w:rsidR="00B538DE">
        <w:rPr>
          <w:rFonts w:ascii="Times New Roman" w:eastAsia="Times New Roman" w:hAnsi="Times New Roman" w:cs="Times New Roman"/>
          <w:sz w:val="24"/>
          <w:szCs w:val="24"/>
        </w:rPr>
        <w:t>., 2017). Esta es una realidad que pone en evidencia la importancia de formar a</w:t>
      </w:r>
      <w:r>
        <w:rPr>
          <w:rFonts w:ascii="Times New Roman" w:eastAsia="Times New Roman" w:hAnsi="Times New Roman" w:cs="Times New Roman"/>
          <w:sz w:val="24"/>
          <w:szCs w:val="24"/>
        </w:rPr>
        <w:t xml:space="preserve"> </w:t>
      </w:r>
      <w:r w:rsidR="00B538DE">
        <w:rPr>
          <w:rFonts w:ascii="Times New Roman" w:eastAsia="Times New Roman" w:hAnsi="Times New Roman" w:cs="Times New Roman"/>
          <w:sz w:val="24"/>
          <w:szCs w:val="24"/>
        </w:rPr>
        <w:t xml:space="preserve">la comunidad educativa sobre </w:t>
      </w:r>
      <w:r>
        <w:rPr>
          <w:rFonts w:ascii="Times New Roman" w:eastAsia="Times New Roman" w:hAnsi="Times New Roman" w:cs="Times New Roman"/>
          <w:sz w:val="24"/>
          <w:szCs w:val="24"/>
        </w:rPr>
        <w:t>dicho tema</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ello, se podrían tomar como ejemplo algunas </w:t>
      </w:r>
      <w:r w:rsidR="00B538DE">
        <w:rPr>
          <w:rFonts w:ascii="Times New Roman" w:eastAsia="Times New Roman" w:hAnsi="Times New Roman" w:cs="Times New Roman"/>
          <w:sz w:val="24"/>
          <w:szCs w:val="24"/>
        </w:rPr>
        <w:t>propuestas que han tenido relativo éxito en otros países, como el llamado “semáforo nutricional” (</w:t>
      </w:r>
      <w:proofErr w:type="spellStart"/>
      <w:r w:rsidR="00B538DE">
        <w:rPr>
          <w:rFonts w:ascii="Times New Roman" w:eastAsia="Times New Roman" w:hAnsi="Times New Roman" w:cs="Times New Roman"/>
          <w:sz w:val="24"/>
          <w:szCs w:val="24"/>
        </w:rPr>
        <w:t>Velasteguí</w:t>
      </w:r>
      <w:proofErr w:type="spellEnd"/>
      <w:r w:rsidR="00B538DE">
        <w:rPr>
          <w:rFonts w:ascii="Times New Roman" w:eastAsia="Times New Roman" w:hAnsi="Times New Roman" w:cs="Times New Roman"/>
          <w:sz w:val="24"/>
          <w:szCs w:val="24"/>
        </w:rPr>
        <w:t xml:space="preserve">, 2016). </w:t>
      </w:r>
    </w:p>
    <w:p w14:paraId="3B35FF98" w14:textId="2D5144F5" w:rsidR="00555FEB" w:rsidRDefault="004A74F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y p</w:t>
      </w:r>
      <w:r w:rsidR="00B538DE">
        <w:rPr>
          <w:rFonts w:ascii="Times New Roman" w:eastAsia="Times New Roman" w:hAnsi="Times New Roman" w:cs="Times New Roman"/>
          <w:sz w:val="24"/>
          <w:szCs w:val="24"/>
        </w:rPr>
        <w:t xml:space="preserve">ese a la emergencia del asunto, en el contexto peruano solo se han presentado investigaciones separadas sobre este tema, algunas desde el ámbito de la salud pública (Suca y Valle, 2013), otras desde el aspecto jurídico y legal </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como el análisis en torno a la </w:t>
      </w: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 xml:space="preserve">ey </w:t>
      </w:r>
      <w:r>
        <w:rPr>
          <w:rFonts w:ascii="Times New Roman" w:eastAsia="Times New Roman" w:hAnsi="Times New Roman" w:cs="Times New Roman"/>
          <w:sz w:val="24"/>
          <w:szCs w:val="24"/>
        </w:rPr>
        <w:t>nro.</w:t>
      </w:r>
      <w:r w:rsidR="00B538DE">
        <w:rPr>
          <w:rFonts w:ascii="Times New Roman" w:eastAsia="Times New Roman" w:hAnsi="Times New Roman" w:cs="Times New Roman"/>
          <w:sz w:val="24"/>
          <w:szCs w:val="24"/>
        </w:rPr>
        <w:t xml:space="preserve"> 30021, Ley de Promoción de la Alimentación Saludable para Niños, Niñas y Adolescentes (Rojas y </w:t>
      </w:r>
      <w:proofErr w:type="spellStart"/>
      <w:r w:rsidR="00B538DE">
        <w:rPr>
          <w:rFonts w:ascii="Times New Roman" w:eastAsia="Times New Roman" w:hAnsi="Times New Roman" w:cs="Times New Roman"/>
          <w:sz w:val="24"/>
          <w:szCs w:val="24"/>
        </w:rPr>
        <w:t>Goytizolo</w:t>
      </w:r>
      <w:proofErr w:type="spellEnd"/>
      <w:r w:rsidR="00B538DE">
        <w:rPr>
          <w:rFonts w:ascii="Times New Roman" w:eastAsia="Times New Roman" w:hAnsi="Times New Roman" w:cs="Times New Roman"/>
          <w:sz w:val="24"/>
          <w:szCs w:val="24"/>
        </w:rPr>
        <w:t>, 2016)</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y unas cuantas desde el área educativa vinculad</w:t>
      </w:r>
      <w:r>
        <w:rPr>
          <w:rFonts w:ascii="Times New Roman" w:eastAsia="Times New Roman" w:hAnsi="Times New Roman" w:cs="Times New Roman"/>
          <w:sz w:val="24"/>
          <w:szCs w:val="24"/>
        </w:rPr>
        <w:t>as</w:t>
      </w:r>
      <w:r w:rsidR="00B538DE">
        <w:rPr>
          <w:rFonts w:ascii="Times New Roman" w:eastAsia="Times New Roman" w:hAnsi="Times New Roman" w:cs="Times New Roman"/>
          <w:sz w:val="24"/>
          <w:szCs w:val="24"/>
        </w:rPr>
        <w:t xml:space="preserve"> al estado nutricional (Bazán y Camposano, 2017)</w:t>
      </w:r>
      <w:r>
        <w:rPr>
          <w:rFonts w:ascii="Times New Roman" w:eastAsia="Times New Roman" w:hAnsi="Times New Roman" w:cs="Times New Roman"/>
          <w:sz w:val="24"/>
          <w:szCs w:val="24"/>
        </w:rPr>
        <w:t xml:space="preserve">. Por eso, resulta evidente </w:t>
      </w:r>
      <w:r w:rsidR="00B538DE">
        <w:rPr>
          <w:rFonts w:ascii="Times New Roman" w:eastAsia="Times New Roman" w:hAnsi="Times New Roman" w:cs="Times New Roman"/>
          <w:sz w:val="24"/>
          <w:szCs w:val="24"/>
        </w:rPr>
        <w:t xml:space="preserve">la necesidad </w:t>
      </w:r>
      <w:r>
        <w:rPr>
          <w:rFonts w:ascii="Times New Roman" w:eastAsia="Times New Roman" w:hAnsi="Times New Roman" w:cs="Times New Roman"/>
          <w:sz w:val="24"/>
          <w:szCs w:val="24"/>
        </w:rPr>
        <w:t xml:space="preserve">de revisar </w:t>
      </w:r>
      <w:r w:rsidR="00B538DE">
        <w:rPr>
          <w:rFonts w:ascii="Times New Roman" w:eastAsia="Times New Roman" w:hAnsi="Times New Roman" w:cs="Times New Roman"/>
          <w:sz w:val="24"/>
          <w:szCs w:val="24"/>
        </w:rPr>
        <w:t xml:space="preserve">periódicamente el estado de la cuestión que ofrecen los aportes sobre los hábitos saludables de los escolares </w:t>
      </w:r>
      <w:r>
        <w:rPr>
          <w:rFonts w:ascii="Times New Roman" w:eastAsia="Times New Roman" w:hAnsi="Times New Roman" w:cs="Times New Roman"/>
          <w:sz w:val="24"/>
          <w:szCs w:val="24"/>
        </w:rPr>
        <w:t>del</w:t>
      </w:r>
      <w:r w:rsidR="00B538DE">
        <w:rPr>
          <w:rFonts w:ascii="Times New Roman" w:eastAsia="Times New Roman" w:hAnsi="Times New Roman" w:cs="Times New Roman"/>
          <w:sz w:val="24"/>
          <w:szCs w:val="24"/>
        </w:rPr>
        <w:t xml:space="preserve"> Perú.</w:t>
      </w:r>
    </w:p>
    <w:p w14:paraId="219B3B85" w14:textId="69010501"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4A74F0">
        <w:rPr>
          <w:rFonts w:ascii="Times New Roman" w:eastAsia="Times New Roman" w:hAnsi="Times New Roman" w:cs="Times New Roman"/>
          <w:sz w:val="24"/>
          <w:szCs w:val="24"/>
        </w:rPr>
        <w:t>este país</w:t>
      </w:r>
      <w:r>
        <w:rPr>
          <w:rFonts w:ascii="Times New Roman" w:eastAsia="Times New Roman" w:hAnsi="Times New Roman" w:cs="Times New Roman"/>
          <w:sz w:val="24"/>
          <w:szCs w:val="24"/>
        </w:rPr>
        <w:t xml:space="preserve">, </w:t>
      </w:r>
      <w:r w:rsidR="004A74F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w:t>
      </w:r>
      <w:r w:rsidR="007C3BAA" w:rsidRPr="007C3BAA">
        <w:rPr>
          <w:rFonts w:ascii="Times New Roman" w:hAnsi="Times New Roman" w:cs="Times New Roman"/>
          <w:sz w:val="24"/>
          <w:szCs w:val="24"/>
        </w:rPr>
        <w:t>Organización de las Naciones Unidas para la Alimentación y la Agricultura</w:t>
      </w:r>
      <w:r w:rsidR="007C3BAA" w:rsidRPr="007C3BAA">
        <w:rPr>
          <w:rFonts w:ascii="Times New Roman" w:eastAsia="Times New Roman" w:hAnsi="Times New Roman" w:cs="Times New Roman"/>
          <w:sz w:val="28"/>
          <w:szCs w:val="28"/>
        </w:rPr>
        <w:t xml:space="preserve">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FAO</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señalado que más del 50</w:t>
      </w:r>
      <w:r w:rsidR="004A7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de la población tiene sobrepeso</w:t>
      </w:r>
      <w:r w:rsidR="007C3BAA">
        <w:rPr>
          <w:rFonts w:ascii="Times New Roman" w:eastAsia="Times New Roman" w:hAnsi="Times New Roman" w:cs="Times New Roman"/>
          <w:sz w:val="24"/>
          <w:szCs w:val="24"/>
        </w:rPr>
        <w:t>, mientras que l</w:t>
      </w:r>
      <w:r>
        <w:rPr>
          <w:rFonts w:ascii="Times New Roman" w:eastAsia="Times New Roman" w:hAnsi="Times New Roman" w:cs="Times New Roman"/>
          <w:sz w:val="24"/>
          <w:szCs w:val="24"/>
        </w:rPr>
        <w:t xml:space="preserve">a </w:t>
      </w:r>
      <w:r w:rsidR="007C3BAA">
        <w:rPr>
          <w:rFonts w:ascii="Times New Roman" w:eastAsia="Times New Roman" w:hAnsi="Times New Roman" w:cs="Times New Roman"/>
          <w:sz w:val="24"/>
          <w:szCs w:val="24"/>
        </w:rPr>
        <w:t>Organización Panamericana de la Salud (</w:t>
      </w:r>
      <w:r>
        <w:rPr>
          <w:rFonts w:ascii="Times New Roman" w:eastAsia="Times New Roman" w:hAnsi="Times New Roman" w:cs="Times New Roman"/>
          <w:sz w:val="24"/>
          <w:szCs w:val="24"/>
        </w:rPr>
        <w:t>OPS</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3BAA">
        <w:rPr>
          <w:rFonts w:ascii="Times New Roman" w:eastAsia="Times New Roman" w:hAnsi="Times New Roman" w:cs="Times New Roman"/>
          <w:sz w:val="24"/>
          <w:szCs w:val="24"/>
        </w:rPr>
        <w:t xml:space="preserve">indica que en América </w:t>
      </w:r>
      <w:r>
        <w:rPr>
          <w:rFonts w:ascii="Times New Roman" w:eastAsia="Times New Roman" w:hAnsi="Times New Roman" w:cs="Times New Roman"/>
          <w:sz w:val="24"/>
          <w:szCs w:val="24"/>
        </w:rPr>
        <w:t xml:space="preserve">ha aumentado </w:t>
      </w:r>
      <w:r w:rsidR="007C3BAA">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índice de obesidad infantil. </w:t>
      </w:r>
      <w:r w:rsidR="007C3BAA">
        <w:rPr>
          <w:rFonts w:ascii="Times New Roman" w:eastAsia="Times New Roman" w:hAnsi="Times New Roman" w:cs="Times New Roman"/>
          <w:sz w:val="24"/>
          <w:szCs w:val="24"/>
        </w:rPr>
        <w:t>Asimismo,</w:t>
      </w:r>
      <w:r>
        <w:rPr>
          <w:rFonts w:ascii="Times New Roman" w:eastAsia="Times New Roman" w:hAnsi="Times New Roman" w:cs="Times New Roman"/>
          <w:sz w:val="24"/>
          <w:szCs w:val="24"/>
        </w:rPr>
        <w:t xml:space="preserve"> el </w:t>
      </w:r>
      <w:r w:rsidR="007C3BAA" w:rsidRPr="007C3BAA">
        <w:rPr>
          <w:rFonts w:ascii="Times New Roman" w:hAnsi="Times New Roman" w:cs="Times New Roman"/>
          <w:sz w:val="24"/>
          <w:szCs w:val="24"/>
        </w:rPr>
        <w:t>Ministerio de Salud del Perú</w:t>
      </w:r>
      <w:r w:rsidR="007C3BAA" w:rsidRPr="007C3BAA">
        <w:rPr>
          <w:rFonts w:ascii="Times New Roman" w:eastAsia="Times New Roman" w:hAnsi="Times New Roman" w:cs="Times New Roman"/>
          <w:sz w:val="28"/>
          <w:szCs w:val="28"/>
        </w:rPr>
        <w:t xml:space="preserve">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MINSA</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señala que de cada diez niños tres presentan exceso de peso (</w:t>
      </w:r>
      <w:r w:rsidR="007C3BAA" w:rsidRPr="007C3BAA">
        <w:rPr>
          <w:rFonts w:ascii="Times New Roman" w:hAnsi="Times New Roman" w:cs="Times New Roman"/>
          <w:sz w:val="24"/>
          <w:szCs w:val="24"/>
        </w:rPr>
        <w:t>Instituto Nacional de Salud</w:t>
      </w:r>
      <w:r w:rsidR="007C3BAA" w:rsidRPr="007C3BAA">
        <w:rPr>
          <w:rFonts w:ascii="Times New Roman" w:eastAsia="Times New Roman" w:hAnsi="Times New Roman" w:cs="Times New Roman"/>
          <w:sz w:val="28"/>
          <w:szCs w:val="28"/>
        </w:rPr>
        <w:t xml:space="preserve">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INS</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2019). Lamentablemente</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estas cifras son corroboradas por investigaciones del medio, donde los estudiantes manifiestan haber cambiado el desayuno tradicional por gaseosas y biscochos (Torres </w:t>
      </w:r>
      <w:r w:rsidRPr="007C3BAA">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2016). Un informe elaborado por el Programa Regional Centro (2019) menciona que la provincia de Huancayo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la quinta ciudad más importante del Perú</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tiene serios problemas de salud pública, </w:t>
      </w:r>
      <w:r w:rsidR="007C3BAA">
        <w:rPr>
          <w:rFonts w:ascii="Times New Roman" w:eastAsia="Times New Roman" w:hAnsi="Times New Roman" w:cs="Times New Roman"/>
          <w:sz w:val="24"/>
          <w:szCs w:val="24"/>
        </w:rPr>
        <w:t>lo cual se evidencia en la</w:t>
      </w:r>
      <w:r>
        <w:rPr>
          <w:rFonts w:ascii="Times New Roman" w:eastAsia="Times New Roman" w:hAnsi="Times New Roman" w:cs="Times New Roman"/>
          <w:sz w:val="24"/>
          <w:szCs w:val="24"/>
        </w:rPr>
        <w:t xml:space="preserve"> malnutrición, anemia, desnutrición crónica infantil y malos hábitos alimenticios.</w:t>
      </w:r>
    </w:p>
    <w:p w14:paraId="68C1FEE9" w14:textId="77777777" w:rsidR="00C9070F" w:rsidRDefault="00C9070F" w:rsidP="00C9070F">
      <w:pPr>
        <w:spacing w:after="0" w:line="360" w:lineRule="auto"/>
        <w:rPr>
          <w:rFonts w:ascii="Times New Roman" w:eastAsia="Times New Roman" w:hAnsi="Times New Roman" w:cs="Times New Roman"/>
          <w:b/>
          <w:bCs/>
          <w:sz w:val="24"/>
          <w:szCs w:val="24"/>
        </w:rPr>
      </w:pPr>
    </w:p>
    <w:p w14:paraId="50F1CE57" w14:textId="77777777" w:rsidR="006C2417" w:rsidRDefault="006C2417" w:rsidP="00C9070F">
      <w:pPr>
        <w:spacing w:after="0" w:line="360" w:lineRule="auto"/>
        <w:rPr>
          <w:rFonts w:ascii="Times New Roman" w:eastAsia="Times New Roman" w:hAnsi="Times New Roman" w:cs="Times New Roman"/>
          <w:b/>
          <w:bCs/>
          <w:sz w:val="24"/>
          <w:szCs w:val="24"/>
        </w:rPr>
      </w:pPr>
    </w:p>
    <w:p w14:paraId="0EA9CD4A" w14:textId="77777777" w:rsidR="006C2417" w:rsidRDefault="006C2417" w:rsidP="00C9070F">
      <w:pPr>
        <w:spacing w:after="0" w:line="360" w:lineRule="auto"/>
        <w:rPr>
          <w:rFonts w:ascii="Times New Roman" w:eastAsia="Times New Roman" w:hAnsi="Times New Roman" w:cs="Times New Roman"/>
          <w:b/>
          <w:bCs/>
          <w:sz w:val="24"/>
          <w:szCs w:val="24"/>
        </w:rPr>
      </w:pPr>
    </w:p>
    <w:p w14:paraId="4EFB3FDC" w14:textId="77777777" w:rsidR="006C2417" w:rsidRDefault="006C2417" w:rsidP="00C9070F">
      <w:pPr>
        <w:spacing w:after="0" w:line="360" w:lineRule="auto"/>
        <w:rPr>
          <w:rFonts w:ascii="Times New Roman" w:eastAsia="Times New Roman" w:hAnsi="Times New Roman" w:cs="Times New Roman"/>
          <w:b/>
          <w:bCs/>
          <w:sz w:val="24"/>
          <w:szCs w:val="24"/>
        </w:rPr>
      </w:pPr>
    </w:p>
    <w:p w14:paraId="76E99A2B" w14:textId="743678B7" w:rsidR="007C3BAA" w:rsidRPr="007C3BAA" w:rsidRDefault="00B538DE" w:rsidP="00C9070F">
      <w:pPr>
        <w:spacing w:after="0" w:line="360" w:lineRule="auto"/>
        <w:jc w:val="center"/>
        <w:rPr>
          <w:rFonts w:ascii="Times New Roman" w:eastAsia="Times New Roman" w:hAnsi="Times New Roman" w:cs="Times New Roman"/>
          <w:b/>
          <w:bCs/>
          <w:sz w:val="24"/>
          <w:szCs w:val="24"/>
        </w:rPr>
      </w:pPr>
      <w:r w:rsidRPr="007C3BAA">
        <w:rPr>
          <w:rFonts w:ascii="Times New Roman" w:eastAsia="Times New Roman" w:hAnsi="Times New Roman" w:cs="Times New Roman"/>
          <w:b/>
          <w:bCs/>
          <w:sz w:val="24"/>
          <w:szCs w:val="24"/>
        </w:rPr>
        <w:lastRenderedPageBreak/>
        <w:t>Justificación</w:t>
      </w:r>
    </w:p>
    <w:p w14:paraId="41D2F257" w14:textId="77777777" w:rsidR="007C3BAA"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esta problemática y frente a la carencia de propuestas que agrupen los aportes aislados de investigaciones sobre hábitos saludables, la presente revisión bibliográfica responde a la </w:t>
      </w:r>
      <w:r w:rsidR="007C3BAA">
        <w:rPr>
          <w:rFonts w:ascii="Times New Roman" w:eastAsia="Times New Roman" w:hAnsi="Times New Roman" w:cs="Times New Roman"/>
          <w:sz w:val="24"/>
          <w:szCs w:val="24"/>
        </w:rPr>
        <w:t xml:space="preserve">siguiente </w:t>
      </w:r>
      <w:r>
        <w:rPr>
          <w:rFonts w:ascii="Times New Roman" w:eastAsia="Times New Roman" w:hAnsi="Times New Roman" w:cs="Times New Roman"/>
          <w:sz w:val="24"/>
          <w:szCs w:val="24"/>
        </w:rPr>
        <w:t>pregunta</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3BAA">
        <w:rPr>
          <w:rFonts w:ascii="Times New Roman" w:eastAsia="Times New Roman" w:hAnsi="Times New Roman" w:cs="Times New Roman"/>
          <w:sz w:val="24"/>
          <w:szCs w:val="24"/>
        </w:rPr>
        <w:t>q</w:t>
      </w:r>
      <w:r>
        <w:rPr>
          <w:rFonts w:ascii="Times New Roman" w:eastAsia="Times New Roman" w:hAnsi="Times New Roman" w:cs="Times New Roman"/>
          <w:sz w:val="24"/>
          <w:szCs w:val="24"/>
        </w:rPr>
        <w:t>ué investigaciones existen sobre hábitos saludables del nivel primario en el Perú y cu</w:t>
      </w:r>
      <w:r w:rsidR="007C3BAA">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les han sido sus aportes? </w:t>
      </w:r>
      <w:r w:rsidR="007C3BAA">
        <w:rPr>
          <w:rFonts w:ascii="Times New Roman" w:eastAsia="Times New Roman" w:hAnsi="Times New Roman" w:cs="Times New Roman"/>
          <w:sz w:val="24"/>
          <w:szCs w:val="24"/>
        </w:rPr>
        <w:t xml:space="preserve">Para ello, se elabora </w:t>
      </w:r>
      <w:r>
        <w:rPr>
          <w:rFonts w:ascii="Times New Roman" w:eastAsia="Times New Roman" w:hAnsi="Times New Roman" w:cs="Times New Roman"/>
          <w:sz w:val="24"/>
          <w:szCs w:val="24"/>
        </w:rPr>
        <w:t xml:space="preserve">un listado sobre las últimas investigaciones </w:t>
      </w:r>
      <w:r w:rsidR="007C3BAA">
        <w:rPr>
          <w:rFonts w:ascii="Times New Roman" w:eastAsia="Times New Roman" w:hAnsi="Times New Roman" w:cs="Times New Roman"/>
          <w:sz w:val="24"/>
          <w:szCs w:val="24"/>
        </w:rPr>
        <w:t xml:space="preserve">sobre el tema </w:t>
      </w:r>
      <w:r>
        <w:rPr>
          <w:rFonts w:ascii="Times New Roman" w:eastAsia="Times New Roman" w:hAnsi="Times New Roman" w:cs="Times New Roman"/>
          <w:sz w:val="24"/>
          <w:szCs w:val="24"/>
        </w:rPr>
        <w:t xml:space="preserve">y </w:t>
      </w:r>
      <w:r w:rsidR="007C3BAA">
        <w:rPr>
          <w:rFonts w:ascii="Times New Roman" w:eastAsia="Times New Roman" w:hAnsi="Times New Roman" w:cs="Times New Roman"/>
          <w:sz w:val="24"/>
          <w:szCs w:val="24"/>
        </w:rPr>
        <w:t>se describen</w:t>
      </w:r>
      <w:r>
        <w:rPr>
          <w:rFonts w:ascii="Times New Roman" w:eastAsia="Times New Roman" w:hAnsi="Times New Roman" w:cs="Times New Roman"/>
          <w:sz w:val="24"/>
          <w:szCs w:val="24"/>
        </w:rPr>
        <w:t xml:space="preserve"> diversas propuestas presentadas en los últimos cuatro años sobre hábitos saludables en estudiantes del nivel primario en el Perú. </w:t>
      </w:r>
    </w:p>
    <w:p w14:paraId="5B4713DD" w14:textId="5A0E8085"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esta revisión bibliográfica ha surgido de la necesidad de examinar y resumir el conocimiento de </w:t>
      </w:r>
      <w:r w:rsidR="007C3BAA">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trabajos académicos realizados preliminarmente entre los años 2018 y 2022 </w:t>
      </w:r>
      <w:r w:rsidR="007C3BAA">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los hábitos alimenticios de niños y niñas en etapa escolar </w:t>
      </w:r>
      <w:r w:rsidR="007C3BAA">
        <w:rPr>
          <w:rFonts w:ascii="Times New Roman" w:eastAsia="Times New Roman" w:hAnsi="Times New Roman" w:cs="Times New Roman"/>
          <w:sz w:val="24"/>
          <w:szCs w:val="24"/>
        </w:rPr>
        <w:t xml:space="preserve">(es decir, </w:t>
      </w:r>
      <w:r>
        <w:rPr>
          <w:rFonts w:ascii="Times New Roman" w:eastAsia="Times New Roman" w:hAnsi="Times New Roman" w:cs="Times New Roman"/>
          <w:sz w:val="24"/>
          <w:szCs w:val="24"/>
        </w:rPr>
        <w:t>entre los 6 y 12 años de edad</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el Perú. La revisión bibliográfica de las investigaciones y artículos científicos abordaron diversas disciplinas</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ciencias de la salud, psicología, educación, </w:t>
      </w:r>
      <w:r w:rsidRPr="00F5129F">
        <w:rPr>
          <w:rFonts w:ascii="Times New Roman" w:eastAsia="Times New Roman" w:hAnsi="Times New Roman" w:cs="Times New Roman"/>
          <w:i/>
          <w:iCs/>
          <w:sz w:val="24"/>
          <w:szCs w:val="24"/>
        </w:rPr>
        <w:t>marketing</w:t>
      </w:r>
      <w:r>
        <w:rPr>
          <w:rFonts w:ascii="Times New Roman" w:eastAsia="Times New Roman" w:hAnsi="Times New Roman" w:cs="Times New Roman"/>
          <w:sz w:val="24"/>
          <w:szCs w:val="24"/>
        </w:rPr>
        <w:t xml:space="preserve"> y economía </w:t>
      </w:r>
      <w:r w:rsidR="00F5129F">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identificar, evaluar y comparar resultados </w:t>
      </w:r>
      <w:r w:rsidR="00F5129F">
        <w:rPr>
          <w:rFonts w:ascii="Times New Roman" w:eastAsia="Times New Roman" w:hAnsi="Times New Roman" w:cs="Times New Roman"/>
          <w:sz w:val="24"/>
          <w:szCs w:val="24"/>
        </w:rPr>
        <w:t xml:space="preserve">que contribuyan </w:t>
      </w:r>
      <w:r>
        <w:rPr>
          <w:rFonts w:ascii="Times New Roman" w:eastAsia="Times New Roman" w:hAnsi="Times New Roman" w:cs="Times New Roman"/>
          <w:sz w:val="24"/>
          <w:szCs w:val="24"/>
        </w:rPr>
        <w:t>a la solución de los problemas que confrontan los hábitos alimenticios de los estudiantes en etapa escolar. La revisión de la literatura científica no es un proceso casual</w:t>
      </w:r>
      <w:r w:rsidR="00F5129F">
        <w:rPr>
          <w:rFonts w:ascii="Times New Roman" w:eastAsia="Times New Roman" w:hAnsi="Times New Roman" w:cs="Times New Roman"/>
          <w:sz w:val="24"/>
          <w:szCs w:val="24"/>
        </w:rPr>
        <w:t xml:space="preserve">, sino </w:t>
      </w:r>
      <w:r>
        <w:rPr>
          <w:rFonts w:ascii="Times New Roman" w:eastAsia="Times New Roman" w:hAnsi="Times New Roman" w:cs="Times New Roman"/>
          <w:sz w:val="24"/>
          <w:szCs w:val="24"/>
        </w:rPr>
        <w:t>una tarea minuciosa y sustentada que permite aportar nuevos conocimientos.</w:t>
      </w:r>
    </w:p>
    <w:p w14:paraId="50D1E81D" w14:textId="77777777" w:rsidR="00555FEB" w:rsidRPr="00C9070F" w:rsidRDefault="00B538DE" w:rsidP="00C9070F">
      <w:pPr>
        <w:pStyle w:val="Ttulo1"/>
        <w:spacing w:line="360" w:lineRule="auto"/>
        <w:jc w:val="center"/>
        <w:rPr>
          <w:sz w:val="28"/>
          <w:szCs w:val="28"/>
        </w:rPr>
      </w:pPr>
      <w:r w:rsidRPr="00C9070F">
        <w:rPr>
          <w:sz w:val="28"/>
          <w:szCs w:val="28"/>
        </w:rPr>
        <w:t xml:space="preserve">Antecedentes </w:t>
      </w:r>
    </w:p>
    <w:p w14:paraId="725B06F0" w14:textId="77777777" w:rsidR="00F5129F"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abordar el desarrollo de hábitos saludables en niños y niñas del nivel primario tenemos que recurrir a los teóricos que desarrollaron este concepto</w:t>
      </w:r>
      <w:r w:rsidR="00F5129F">
        <w:rPr>
          <w:rFonts w:ascii="Times New Roman" w:eastAsia="Times New Roman" w:hAnsi="Times New Roman" w:cs="Times New Roman"/>
          <w:sz w:val="24"/>
          <w:szCs w:val="24"/>
        </w:rPr>
        <w:t xml:space="preserve">, el cual </w:t>
      </w:r>
      <w:r>
        <w:rPr>
          <w:rFonts w:ascii="Times New Roman" w:eastAsia="Times New Roman" w:hAnsi="Times New Roman" w:cs="Times New Roman"/>
          <w:sz w:val="24"/>
          <w:szCs w:val="24"/>
        </w:rPr>
        <w:t>luego fue asociado al espacio educativo. Así tenemos a Maslow (1954)</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quien clasificó cinco categorías sobre las necesidades humanas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fisiológicas, seguridad, amor, estima y autorrealización. </w:t>
      </w:r>
      <w:r w:rsidR="00F5129F">
        <w:rPr>
          <w:rFonts w:ascii="Times New Roman" w:eastAsia="Times New Roman" w:hAnsi="Times New Roman" w:cs="Times New Roman"/>
          <w:sz w:val="24"/>
          <w:szCs w:val="24"/>
        </w:rPr>
        <w:t>Este autor</w:t>
      </w:r>
      <w:r>
        <w:rPr>
          <w:rFonts w:ascii="Times New Roman" w:eastAsia="Times New Roman" w:hAnsi="Times New Roman" w:cs="Times New Roman"/>
          <w:sz w:val="24"/>
          <w:szCs w:val="24"/>
        </w:rPr>
        <w:t xml:space="preserve"> señaló que las necesidades fisiológicas son el nivel más bajo de la escala, pero también </w:t>
      </w:r>
      <w:r w:rsidR="00F5129F">
        <w:rPr>
          <w:rFonts w:ascii="Times New Roman" w:eastAsia="Times New Roman" w:hAnsi="Times New Roman" w:cs="Times New Roman"/>
          <w:sz w:val="24"/>
          <w:szCs w:val="24"/>
        </w:rPr>
        <w:t xml:space="preserve">son las </w:t>
      </w:r>
      <w:r>
        <w:rPr>
          <w:rFonts w:ascii="Times New Roman" w:eastAsia="Times New Roman" w:hAnsi="Times New Roman" w:cs="Times New Roman"/>
          <w:sz w:val="24"/>
          <w:szCs w:val="24"/>
        </w:rPr>
        <w:t xml:space="preserve">de </w:t>
      </w:r>
      <w:r w:rsidR="00F5129F">
        <w:rPr>
          <w:rFonts w:ascii="Times New Roman" w:eastAsia="Times New Roman" w:hAnsi="Times New Roman" w:cs="Times New Roman"/>
          <w:sz w:val="24"/>
          <w:szCs w:val="24"/>
        </w:rPr>
        <w:t>mayor</w:t>
      </w:r>
      <w:r>
        <w:rPr>
          <w:rFonts w:ascii="Times New Roman" w:eastAsia="Times New Roman" w:hAnsi="Times New Roman" w:cs="Times New Roman"/>
          <w:sz w:val="24"/>
          <w:szCs w:val="24"/>
        </w:rPr>
        <w:t xml:space="preserve"> importancia, pues sin alimentación no puede haber existencia. La probabilidad de que el hombre tenga mayor motivación por sus necesidades fisiológicas es muy alta, pues solo así garantiza su supervivencia. </w:t>
      </w:r>
    </w:p>
    <w:p w14:paraId="31431273" w14:textId="77777777" w:rsidR="00F5129F"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Vygotsky (1978), en su teoría sociocultural, manifestó que hay una interacción entre el ser humano y los alimentos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129F">
        <w:rPr>
          <w:rFonts w:ascii="Times New Roman" w:eastAsia="Times New Roman" w:hAnsi="Times New Roman" w:cs="Times New Roman"/>
          <w:sz w:val="24"/>
          <w:szCs w:val="24"/>
        </w:rPr>
        <w:t>E</w:t>
      </w:r>
      <w:r>
        <w:rPr>
          <w:rFonts w:ascii="Times New Roman" w:eastAsia="Times New Roman" w:hAnsi="Times New Roman" w:cs="Times New Roman"/>
          <w:sz w:val="24"/>
          <w:szCs w:val="24"/>
        </w:rPr>
        <w:t>ste es un factor cultural que está dentro y fuera de la escuela</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129F">
        <w:rPr>
          <w:rFonts w:ascii="Times New Roman" w:eastAsia="Times New Roman" w:hAnsi="Times New Roman" w:cs="Times New Roman"/>
          <w:sz w:val="24"/>
          <w:szCs w:val="24"/>
        </w:rPr>
        <w:t>por lo que</w:t>
      </w:r>
      <w:r>
        <w:rPr>
          <w:rFonts w:ascii="Times New Roman" w:eastAsia="Times New Roman" w:hAnsi="Times New Roman" w:cs="Times New Roman"/>
          <w:sz w:val="24"/>
          <w:szCs w:val="24"/>
        </w:rPr>
        <w:t xml:space="preserve"> existe una correlación entre la persona y la alimentación que se encuentra insert</w:t>
      </w:r>
      <w:r w:rsidR="00F512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 cada entorno cultural. </w:t>
      </w:r>
    </w:p>
    <w:p w14:paraId="5A3359E9" w14:textId="77777777" w:rsidR="00F5129F"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Ausubel (1976), en su teoría sobre el aprendizaje significativo, </w:t>
      </w:r>
      <w:r w:rsidR="00F5129F">
        <w:rPr>
          <w:rFonts w:ascii="Times New Roman" w:eastAsia="Times New Roman" w:hAnsi="Times New Roman" w:cs="Times New Roman"/>
          <w:sz w:val="24"/>
          <w:szCs w:val="24"/>
        </w:rPr>
        <w:t>explicó</w:t>
      </w:r>
      <w:r>
        <w:rPr>
          <w:rFonts w:ascii="Times New Roman" w:eastAsia="Times New Roman" w:hAnsi="Times New Roman" w:cs="Times New Roman"/>
          <w:sz w:val="24"/>
          <w:szCs w:val="24"/>
        </w:rPr>
        <w:t xml:space="preserve"> que el aprendizaje depende de estructuras cognitivas, y este solo sucede cuando el alumno relaciona una nueva información con la antigua</w:t>
      </w:r>
      <w:r w:rsidR="00F5129F">
        <w:rPr>
          <w:rFonts w:ascii="Times New Roman" w:eastAsia="Times New Roman" w:hAnsi="Times New Roman" w:cs="Times New Roman"/>
          <w:sz w:val="24"/>
          <w:szCs w:val="24"/>
        </w:rPr>
        <w:t xml:space="preserve">, lo cual da </w:t>
      </w:r>
      <w:r>
        <w:rPr>
          <w:rFonts w:ascii="Times New Roman" w:eastAsia="Times New Roman" w:hAnsi="Times New Roman" w:cs="Times New Roman"/>
          <w:sz w:val="24"/>
          <w:szCs w:val="24"/>
        </w:rPr>
        <w:t xml:space="preserve">lugar a nuevos </w:t>
      </w:r>
      <w:r>
        <w:rPr>
          <w:rFonts w:ascii="Times New Roman" w:eastAsia="Times New Roman" w:hAnsi="Times New Roman" w:cs="Times New Roman"/>
          <w:sz w:val="24"/>
          <w:szCs w:val="24"/>
        </w:rPr>
        <w:lastRenderedPageBreak/>
        <w:t>conocimientos. Este es un claro ejemplo de cómo se adquieren nuevos conceptos y c</w:t>
      </w:r>
      <w:r w:rsidR="00F5129F">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mo se pueden adquirir nuevos hábitos saludables. </w:t>
      </w:r>
    </w:p>
    <w:p w14:paraId="25A52FE4" w14:textId="487C84F7" w:rsidR="00F5129F" w:rsidRDefault="00F5129F"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w:t>
      </w:r>
      <w:r w:rsidR="00B538DE">
        <w:rPr>
          <w:rFonts w:ascii="Times New Roman" w:eastAsia="Times New Roman" w:hAnsi="Times New Roman" w:cs="Times New Roman"/>
          <w:sz w:val="24"/>
          <w:szCs w:val="24"/>
        </w:rPr>
        <w:t>Elliot (1993) definió “estilo de vida saludable” como aquel comportamiento que implica un riesgo para proteger la salud. En tal sentido, se debe entender como un patrón de comportamientos saludables relativamente estables. De este modo</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se puede señalar que un estilo de vida saludable ofrece cuatro características: a) </w:t>
      </w:r>
      <w:r>
        <w:rPr>
          <w:rFonts w:ascii="Times New Roman" w:eastAsia="Times New Roman" w:hAnsi="Times New Roman" w:cs="Times New Roman"/>
          <w:sz w:val="24"/>
          <w:szCs w:val="24"/>
        </w:rPr>
        <w:t>p</w:t>
      </w:r>
      <w:r w:rsidR="00B538DE">
        <w:rPr>
          <w:rFonts w:ascii="Times New Roman" w:eastAsia="Times New Roman" w:hAnsi="Times New Roman" w:cs="Times New Roman"/>
          <w:sz w:val="24"/>
          <w:szCs w:val="24"/>
        </w:rPr>
        <w:t xml:space="preserve">osee una naturaleza conductual y observable, b) manifiesta conductas medianamente fijas, c) </w:t>
      </w:r>
      <w:r>
        <w:rPr>
          <w:rFonts w:ascii="Times New Roman" w:eastAsia="Times New Roman" w:hAnsi="Times New Roman" w:cs="Times New Roman"/>
          <w:sz w:val="24"/>
          <w:szCs w:val="24"/>
        </w:rPr>
        <w:t>d</w:t>
      </w:r>
      <w:r w:rsidR="00B538DE">
        <w:rPr>
          <w:rFonts w:ascii="Times New Roman" w:eastAsia="Times New Roman" w:hAnsi="Times New Roman" w:cs="Times New Roman"/>
          <w:sz w:val="24"/>
          <w:szCs w:val="24"/>
        </w:rPr>
        <w:t xml:space="preserve">enotan combinaciones conductuales de forma consistentemente, d) </w:t>
      </w: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 xml:space="preserve">o implican una etiología común, pero sí algunas causas en común. </w:t>
      </w:r>
      <w:r>
        <w:rPr>
          <w:rFonts w:ascii="Times New Roman" w:eastAsia="Times New Roman" w:hAnsi="Times New Roman" w:cs="Times New Roman"/>
          <w:sz w:val="24"/>
          <w:szCs w:val="24"/>
        </w:rPr>
        <w:t>En otras palabras,</w:t>
      </w:r>
      <w:r w:rsidR="00B538DE">
        <w:rPr>
          <w:rFonts w:ascii="Times New Roman" w:eastAsia="Times New Roman" w:hAnsi="Times New Roman" w:cs="Times New Roman"/>
          <w:sz w:val="24"/>
          <w:szCs w:val="24"/>
        </w:rPr>
        <w:t xml:space="preserve"> se puede entender el concepto </w:t>
      </w:r>
      <w:r w:rsidR="00B538DE" w:rsidRPr="00F5129F">
        <w:rPr>
          <w:rFonts w:ascii="Times New Roman" w:eastAsia="Times New Roman" w:hAnsi="Times New Roman" w:cs="Times New Roman"/>
          <w:i/>
          <w:iCs/>
          <w:sz w:val="24"/>
          <w:szCs w:val="24"/>
        </w:rPr>
        <w:t>hábitos saludables</w:t>
      </w:r>
      <w:r w:rsidR="00B538DE">
        <w:rPr>
          <w:rFonts w:ascii="Times New Roman" w:eastAsia="Times New Roman" w:hAnsi="Times New Roman" w:cs="Times New Roman"/>
          <w:sz w:val="24"/>
          <w:szCs w:val="24"/>
        </w:rPr>
        <w:t xml:space="preserve"> como modelos colectivos de conducta congruentes con la salud, basados en medidas responsables de acuerdo con sus posibilidades en la vida. </w:t>
      </w:r>
    </w:p>
    <w:p w14:paraId="1FC290C8" w14:textId="423529A0"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resumir, esta investigación tomó en cuenta el aporte de Maslow sobre las necesidades fisiológicas básicas del ser humano, el aporte Vygotsky sobre la interacción del ser humano y el alimento como factor cultural en la escuela, el aporte Ausubel para relacionar la nueva información sobre lo saludable, con los conocimientos ya consolidados, </w:t>
      </w:r>
      <w:r w:rsidR="00F5129F">
        <w:rPr>
          <w:rFonts w:ascii="Times New Roman" w:eastAsia="Times New Roman" w:hAnsi="Times New Roman" w:cs="Times New Roman"/>
          <w:sz w:val="24"/>
          <w:szCs w:val="24"/>
        </w:rPr>
        <w:t>lo que resulta en</w:t>
      </w:r>
      <w:r>
        <w:rPr>
          <w:rFonts w:ascii="Times New Roman" w:eastAsia="Times New Roman" w:hAnsi="Times New Roman" w:cs="Times New Roman"/>
          <w:sz w:val="24"/>
          <w:szCs w:val="24"/>
        </w:rPr>
        <w:t xml:space="preserve"> una nueva manera de pensar sobre hábitos saludables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además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129F">
        <w:rPr>
          <w:rFonts w:ascii="Times New Roman" w:eastAsia="Times New Roman" w:hAnsi="Times New Roman" w:cs="Times New Roman"/>
          <w:sz w:val="24"/>
          <w:szCs w:val="24"/>
        </w:rPr>
        <w:t>se consideró la</w:t>
      </w:r>
      <w:r>
        <w:rPr>
          <w:rFonts w:ascii="Times New Roman" w:eastAsia="Times New Roman" w:hAnsi="Times New Roman" w:cs="Times New Roman"/>
          <w:sz w:val="24"/>
          <w:szCs w:val="24"/>
        </w:rPr>
        <w:t xml:space="preserve"> teoría sobre “estilo de vida saludable”</w:t>
      </w:r>
      <w:r w:rsidR="00F5129F">
        <w:rPr>
          <w:rFonts w:ascii="Times New Roman" w:eastAsia="Times New Roman" w:hAnsi="Times New Roman" w:cs="Times New Roman"/>
          <w:sz w:val="24"/>
          <w:szCs w:val="24"/>
        </w:rPr>
        <w:t xml:space="preserve"> de Elliot, pues </w:t>
      </w:r>
      <w:r>
        <w:rPr>
          <w:rFonts w:ascii="Times New Roman" w:eastAsia="Times New Roman" w:hAnsi="Times New Roman" w:cs="Times New Roman"/>
          <w:sz w:val="24"/>
          <w:szCs w:val="24"/>
        </w:rPr>
        <w:t xml:space="preserve">si no transformamos nuestros hábitos en saludables, no podremos avanzar ni cultural, ni social, ni cognitivamente como seres humanos. </w:t>
      </w:r>
    </w:p>
    <w:p w14:paraId="0638FFE2" w14:textId="0C2C02C8" w:rsidR="00555FEB" w:rsidRDefault="00B538DE" w:rsidP="00C9070F">
      <w:pPr>
        <w:pStyle w:val="Ttulo1"/>
        <w:spacing w:line="360" w:lineRule="auto"/>
        <w:jc w:val="center"/>
        <w:rPr>
          <w:sz w:val="32"/>
          <w:szCs w:val="32"/>
        </w:rPr>
      </w:pPr>
      <w:r>
        <w:rPr>
          <w:sz w:val="32"/>
          <w:szCs w:val="32"/>
        </w:rPr>
        <w:t xml:space="preserve">Materiales y </w:t>
      </w:r>
      <w:r w:rsidR="007D06E0">
        <w:rPr>
          <w:sz w:val="32"/>
          <w:szCs w:val="32"/>
        </w:rPr>
        <w:t>m</w:t>
      </w:r>
      <w:r>
        <w:rPr>
          <w:sz w:val="32"/>
          <w:szCs w:val="32"/>
        </w:rPr>
        <w:t>étodos</w:t>
      </w:r>
    </w:p>
    <w:p w14:paraId="4AECF440" w14:textId="77777777" w:rsidR="007D06E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7D06E0">
        <w:rPr>
          <w:rFonts w:ascii="Times New Roman" w:eastAsia="Times New Roman" w:hAnsi="Times New Roman" w:cs="Times New Roman"/>
          <w:sz w:val="24"/>
          <w:szCs w:val="24"/>
        </w:rPr>
        <w:t xml:space="preserve">presente </w:t>
      </w:r>
      <w:r>
        <w:rPr>
          <w:rFonts w:ascii="Times New Roman" w:eastAsia="Times New Roman" w:hAnsi="Times New Roman" w:cs="Times New Roman"/>
          <w:sz w:val="24"/>
          <w:szCs w:val="24"/>
        </w:rPr>
        <w:t>investigación fue una revisión bibliográfica literal</w:t>
      </w:r>
      <w:r w:rsidR="007D06E0">
        <w:rPr>
          <w:rFonts w:ascii="Times New Roman" w:eastAsia="Times New Roman" w:hAnsi="Times New Roman" w:cs="Times New Roman"/>
          <w:sz w:val="24"/>
          <w:szCs w:val="24"/>
        </w:rPr>
        <w:t xml:space="preserve">, la cual se enfoca en </w:t>
      </w:r>
      <w:r>
        <w:rPr>
          <w:rFonts w:ascii="Times New Roman" w:eastAsia="Times New Roman" w:hAnsi="Times New Roman" w:cs="Times New Roman"/>
          <w:sz w:val="24"/>
          <w:szCs w:val="24"/>
        </w:rPr>
        <w:t xml:space="preserve">el escrutinio de material especializado </w:t>
      </w:r>
      <w:r w:rsidR="007D06E0">
        <w:rPr>
          <w:rFonts w:ascii="Times New Roman" w:eastAsia="Times New Roman" w:hAnsi="Times New Roman" w:cs="Times New Roman"/>
          <w:sz w:val="24"/>
          <w:szCs w:val="24"/>
        </w:rPr>
        <w:t>sobre un tema</w:t>
      </w:r>
      <w:r>
        <w:rPr>
          <w:rFonts w:ascii="Times New Roman" w:eastAsia="Times New Roman" w:hAnsi="Times New Roman" w:cs="Times New Roman"/>
          <w:sz w:val="24"/>
          <w:szCs w:val="24"/>
        </w:rPr>
        <w:t xml:space="preserve">. </w:t>
      </w:r>
      <w:r w:rsidR="007D06E0">
        <w:rPr>
          <w:rFonts w:ascii="Times New Roman" w:eastAsia="Times New Roman" w:hAnsi="Times New Roman" w:cs="Times New Roman"/>
          <w:sz w:val="24"/>
          <w:szCs w:val="24"/>
        </w:rPr>
        <w:t xml:space="preserve">Con ello se procura divulgar </w:t>
      </w:r>
      <w:r>
        <w:rPr>
          <w:rFonts w:ascii="Times New Roman" w:eastAsia="Times New Roman" w:hAnsi="Times New Roman" w:cs="Times New Roman"/>
          <w:sz w:val="24"/>
          <w:szCs w:val="24"/>
        </w:rPr>
        <w:t>los datos más relevantes</w:t>
      </w:r>
      <w:r w:rsidR="007D06E0">
        <w:rPr>
          <w:rFonts w:ascii="Times New Roman" w:eastAsia="Times New Roman" w:hAnsi="Times New Roman" w:cs="Times New Roman"/>
          <w:sz w:val="24"/>
          <w:szCs w:val="24"/>
        </w:rPr>
        <w:t>, en este caso</w:t>
      </w:r>
      <w:r>
        <w:rPr>
          <w:rFonts w:ascii="Times New Roman" w:eastAsia="Times New Roman" w:hAnsi="Times New Roman" w:cs="Times New Roman"/>
          <w:sz w:val="24"/>
          <w:szCs w:val="24"/>
        </w:rPr>
        <w:t xml:space="preserve"> sobre hábitos saludables de niños y niñas en etapa escolar.</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 revisión descriptiva </w:t>
      </w:r>
      <w:r w:rsidR="007D06E0">
        <w:rPr>
          <w:rFonts w:ascii="Times New Roman" w:eastAsia="Times New Roman" w:hAnsi="Times New Roman" w:cs="Times New Roman"/>
          <w:sz w:val="24"/>
          <w:szCs w:val="24"/>
        </w:rPr>
        <w:t>ofrecerá</w:t>
      </w:r>
      <w:r>
        <w:rPr>
          <w:rFonts w:ascii="Times New Roman" w:eastAsia="Times New Roman" w:hAnsi="Times New Roman" w:cs="Times New Roman"/>
          <w:sz w:val="24"/>
          <w:szCs w:val="24"/>
        </w:rPr>
        <w:t xml:space="preserve"> al lector una actualización de los conceptos útiles sobre los hábitos saludables de niños peruanos en etapa escolar. </w:t>
      </w:r>
    </w:p>
    <w:p w14:paraId="1BD64C1B" w14:textId="53CA1350"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enfoque de la investigación fue cualitativo de tipo descriptivo</w:t>
      </w:r>
      <w:r w:rsidR="007D06E0">
        <w:rPr>
          <w:rFonts w:ascii="Times New Roman" w:eastAsia="Times New Roman" w:hAnsi="Times New Roman" w:cs="Times New Roman"/>
          <w:sz w:val="24"/>
          <w:szCs w:val="24"/>
        </w:rPr>
        <w:t xml:space="preserve">, pues </w:t>
      </w:r>
      <w:r>
        <w:rPr>
          <w:rFonts w:ascii="Times New Roman" w:eastAsia="Times New Roman" w:hAnsi="Times New Roman" w:cs="Times New Roman"/>
          <w:sz w:val="24"/>
          <w:szCs w:val="24"/>
        </w:rPr>
        <w:t xml:space="preserve">reunió información sustancial sobre el tema abordado. La revisión bibliográfica de la literatura científica se llevó a cabo bajo los criterios y enfoques sistemáticos de </w:t>
      </w:r>
      <w:proofErr w:type="spellStart"/>
      <w:r w:rsidRPr="007D06E0">
        <w:rPr>
          <w:rFonts w:ascii="Times New Roman" w:eastAsia="Times New Roman" w:hAnsi="Times New Roman" w:cs="Times New Roman"/>
          <w:i/>
          <w:iCs/>
          <w:sz w:val="24"/>
          <w:szCs w:val="24"/>
        </w:rPr>
        <w:t>All</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types</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of</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review</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should</w:t>
      </w:r>
      <w:proofErr w:type="spellEnd"/>
      <w:r w:rsidRPr="007D06E0">
        <w:rPr>
          <w:rFonts w:ascii="Times New Roman" w:eastAsia="Times New Roman" w:hAnsi="Times New Roman" w:cs="Times New Roman"/>
          <w:i/>
          <w:iCs/>
          <w:sz w:val="24"/>
          <w:szCs w:val="24"/>
        </w:rPr>
        <w:t xml:space="preserve"> be </w:t>
      </w:r>
      <w:proofErr w:type="spellStart"/>
      <w:r w:rsidRPr="007D06E0">
        <w:rPr>
          <w:rFonts w:ascii="Times New Roman" w:eastAsia="Times New Roman" w:hAnsi="Times New Roman" w:cs="Times New Roman"/>
          <w:i/>
          <w:iCs/>
          <w:sz w:val="24"/>
          <w:szCs w:val="24"/>
        </w:rPr>
        <w:t>systematic</w:t>
      </w:r>
      <w:proofErr w:type="spellEnd"/>
      <w:r>
        <w:rPr>
          <w:rFonts w:ascii="Times New Roman" w:eastAsia="Times New Roman" w:hAnsi="Times New Roman" w:cs="Times New Roman"/>
          <w:sz w:val="24"/>
          <w:szCs w:val="24"/>
        </w:rPr>
        <w:t>, “Para una revisión exitosa de la literatura académica”</w:t>
      </w:r>
      <w:r w:rsidR="00D817F1">
        <w:rPr>
          <w:rFonts w:ascii="Times New Roman" w:eastAsia="Times New Roman" w:hAnsi="Times New Roman" w:cs="Times New Roman"/>
          <w:sz w:val="24"/>
          <w:szCs w:val="24"/>
        </w:rPr>
        <w:t xml:space="preserve"> </w:t>
      </w:r>
      <w:r w:rsidR="007D06E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Booth</w:t>
      </w:r>
      <w:proofErr w:type="spellEnd"/>
      <w:r w:rsidR="007D06E0">
        <w:rPr>
          <w:rFonts w:ascii="Times New Roman" w:eastAsia="Times New Roman" w:hAnsi="Times New Roman" w:cs="Times New Roman"/>
          <w:sz w:val="24"/>
          <w:szCs w:val="24"/>
        </w:rPr>
        <w:t xml:space="preserve"> </w:t>
      </w:r>
      <w:r w:rsidR="00945D14">
        <w:rPr>
          <w:rFonts w:ascii="Times New Roman" w:eastAsia="Times New Roman" w:hAnsi="Times New Roman" w:cs="Times New Roman"/>
          <w:i/>
          <w:iCs/>
          <w:sz w:val="24"/>
          <w:szCs w:val="24"/>
        </w:rPr>
        <w:t>et al.</w:t>
      </w:r>
      <w:r w:rsidR="007D06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w:t>
      </w:r>
    </w:p>
    <w:p w14:paraId="57E026B0" w14:textId="77777777" w:rsidR="007D06E0" w:rsidRDefault="007D06E0" w:rsidP="00C9070F">
      <w:pPr>
        <w:spacing w:after="0" w:line="360" w:lineRule="auto"/>
        <w:jc w:val="both"/>
        <w:rPr>
          <w:rFonts w:ascii="Times New Roman" w:eastAsia="Times New Roman" w:hAnsi="Times New Roman" w:cs="Times New Roman"/>
          <w:sz w:val="24"/>
          <w:szCs w:val="24"/>
        </w:rPr>
      </w:pPr>
    </w:p>
    <w:p w14:paraId="33F6CF4A" w14:textId="79ECD17F" w:rsidR="00555FEB" w:rsidRPr="00793D94" w:rsidRDefault="00555FEB" w:rsidP="00793D94">
      <w:pPr>
        <w:spacing w:after="0"/>
        <w:rPr>
          <w:rFonts w:ascii="Times New Roman" w:eastAsia="Times New Roman" w:hAnsi="Times New Roman" w:cs="Times New Roman"/>
          <w:iCs/>
          <w:sz w:val="24"/>
          <w:szCs w:val="24"/>
        </w:rPr>
      </w:pPr>
    </w:p>
    <w:p w14:paraId="4F30800F" w14:textId="77777777" w:rsidR="007D06E0" w:rsidRDefault="007D06E0" w:rsidP="00C9070F">
      <w:pPr>
        <w:spacing w:after="0"/>
        <w:rPr>
          <w:rFonts w:ascii="Times New Roman" w:eastAsia="Times New Roman" w:hAnsi="Times New Roman" w:cs="Times New Roman"/>
          <w:sz w:val="24"/>
          <w:szCs w:val="24"/>
        </w:rPr>
      </w:pPr>
    </w:p>
    <w:p w14:paraId="1E7B205A" w14:textId="77777777" w:rsidR="00555FEB" w:rsidRDefault="00B538DE" w:rsidP="00C9070F">
      <w:pPr>
        <w:pStyle w:val="Ttulo1"/>
        <w:spacing w:before="0" w:line="360" w:lineRule="auto"/>
        <w:ind w:firstLine="567"/>
        <w:jc w:val="center"/>
      </w:pPr>
      <w:r>
        <w:rPr>
          <w:sz w:val="28"/>
          <w:szCs w:val="28"/>
        </w:rPr>
        <w:lastRenderedPageBreak/>
        <w:t>Procedimiento para la identificación de los estudios</w:t>
      </w:r>
    </w:p>
    <w:p w14:paraId="01EE6D74" w14:textId="77777777" w:rsidR="007D06E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realizó una revisión bibliográfica en bases de datos de la red Web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Scielo, </w:t>
      </w:r>
      <w:proofErr w:type="spellStart"/>
      <w:r>
        <w:rPr>
          <w:rFonts w:ascii="Times New Roman" w:eastAsia="Times New Roman" w:hAnsi="Times New Roman" w:cs="Times New Roman"/>
          <w:sz w:val="24"/>
          <w:szCs w:val="24"/>
        </w:rPr>
        <w:t>Renati</w:t>
      </w:r>
      <w:proofErr w:type="spellEnd"/>
      <w:r>
        <w:rPr>
          <w:rFonts w:ascii="Times New Roman" w:eastAsia="Times New Roman" w:hAnsi="Times New Roman" w:cs="Times New Roman"/>
          <w:sz w:val="24"/>
          <w:szCs w:val="24"/>
        </w:rPr>
        <w:t xml:space="preserve">, bibliotecas virtuales, revistas científicas y repositorios teniendo en cuenta los artículos que tuvieran en algún campo las palabras “hábitos saludables” o “estilo de vida saludable”. A partir de </w:t>
      </w:r>
      <w:r w:rsidR="007D06E0">
        <w:rPr>
          <w:rFonts w:ascii="Times New Roman" w:eastAsia="Times New Roman" w:hAnsi="Times New Roman" w:cs="Times New Roman"/>
          <w:sz w:val="24"/>
          <w:szCs w:val="24"/>
        </w:rPr>
        <w:t>estas,</w:t>
      </w:r>
      <w:r>
        <w:rPr>
          <w:rFonts w:ascii="Times New Roman" w:eastAsia="Times New Roman" w:hAnsi="Times New Roman" w:cs="Times New Roman"/>
          <w:sz w:val="24"/>
          <w:szCs w:val="24"/>
        </w:rPr>
        <w:t xml:space="preserve"> se realizó una búsqueda para hacer coincidir los títulos, resúmenes y palabras claves de las diferentes investigaciones</w:t>
      </w:r>
      <w:r w:rsidR="007D06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494E7B2" w14:textId="19989163" w:rsidR="00555FEB" w:rsidRDefault="007D06E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as búsquedas de las referencias bibliográficas fueron realizadas por el autor</w:t>
      </w:r>
      <w:r>
        <w:rPr>
          <w:rFonts w:ascii="Times New Roman" w:eastAsia="Times New Roman" w:hAnsi="Times New Roman" w:cs="Times New Roman"/>
          <w:sz w:val="24"/>
          <w:szCs w:val="24"/>
        </w:rPr>
        <w:t xml:space="preserve"> y </w:t>
      </w:r>
      <w:r w:rsidR="00B538DE">
        <w:rPr>
          <w:rFonts w:ascii="Times New Roman" w:eastAsia="Times New Roman" w:hAnsi="Times New Roman" w:cs="Times New Roman"/>
          <w:sz w:val="24"/>
          <w:szCs w:val="24"/>
        </w:rPr>
        <w:t>se archivaron alfabéticamente en carpetas de trabajo aparte. Se emplearon los operadores boléanos “and” y “</w:t>
      </w:r>
      <w:proofErr w:type="spellStart"/>
      <w:r w:rsidR="00B538DE">
        <w:rPr>
          <w:rFonts w:ascii="Times New Roman" w:eastAsia="Times New Roman" w:hAnsi="Times New Roman" w:cs="Times New Roman"/>
          <w:sz w:val="24"/>
          <w:szCs w:val="24"/>
        </w:rPr>
        <w:t>or</w:t>
      </w:r>
      <w:proofErr w:type="spellEnd"/>
      <w:r w:rsidR="00B538DE">
        <w:rPr>
          <w:rFonts w:ascii="Times New Roman" w:eastAsia="Times New Roman" w:hAnsi="Times New Roman" w:cs="Times New Roman"/>
          <w:sz w:val="24"/>
          <w:szCs w:val="24"/>
        </w:rPr>
        <w:t>”. Se seleccionaron los artículos científicos de forma que todos cumplieran con los criterios establecidos en la búsqueda: no mayor de 4 años (2018-2022). Se consultaron otras fuentes para completar los procesos metodológicos de la investigación. Se revisó la información y se resumieron los elementos necesarios para el desarrollo del estudio. Por tanto, se presenta un estudio de revisión bibliográfica</w:t>
      </w:r>
      <w:r>
        <w:rPr>
          <w:rFonts w:ascii="Times New Roman" w:eastAsia="Times New Roman" w:hAnsi="Times New Roman" w:cs="Times New Roman"/>
          <w:sz w:val="24"/>
          <w:szCs w:val="24"/>
        </w:rPr>
        <w:t xml:space="preserve"> sobre </w:t>
      </w:r>
      <w:r w:rsidR="00B538DE">
        <w:rPr>
          <w:rFonts w:ascii="Times New Roman" w:eastAsia="Times New Roman" w:hAnsi="Times New Roman" w:cs="Times New Roman"/>
          <w:sz w:val="24"/>
          <w:szCs w:val="24"/>
        </w:rPr>
        <w:t xml:space="preserve">hábitos saludables (HS) en escolares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 xml:space="preserve">entre 8 y 12 años </w:t>
      </w:r>
      <w:r>
        <w:rPr>
          <w:rFonts w:ascii="Times New Roman" w:eastAsia="Times New Roman" w:hAnsi="Times New Roman" w:cs="Times New Roman"/>
          <w:sz w:val="24"/>
          <w:szCs w:val="24"/>
        </w:rPr>
        <w:t>de edad d</w:t>
      </w:r>
      <w:r w:rsidR="00B538DE">
        <w:rPr>
          <w:rFonts w:ascii="Times New Roman" w:eastAsia="Times New Roman" w:hAnsi="Times New Roman" w:cs="Times New Roman"/>
          <w:sz w:val="24"/>
          <w:szCs w:val="24"/>
        </w:rPr>
        <w:t xml:space="preserve">el Perú. </w:t>
      </w:r>
    </w:p>
    <w:p w14:paraId="6C09EC9C" w14:textId="77777777" w:rsidR="007D06E0" w:rsidRDefault="007D06E0" w:rsidP="00C9070F">
      <w:pPr>
        <w:spacing w:after="0" w:line="360" w:lineRule="auto"/>
        <w:ind w:firstLine="709"/>
        <w:jc w:val="both"/>
        <w:rPr>
          <w:rFonts w:ascii="Times New Roman" w:eastAsia="Times New Roman" w:hAnsi="Times New Roman" w:cs="Times New Roman"/>
          <w:sz w:val="24"/>
          <w:szCs w:val="24"/>
        </w:rPr>
      </w:pPr>
    </w:p>
    <w:p w14:paraId="0F89910D" w14:textId="77777777" w:rsidR="00555FEB" w:rsidRDefault="00B538DE" w:rsidP="00C9070F">
      <w:pPr>
        <w:pStyle w:val="Ttulo1"/>
        <w:spacing w:before="0" w:line="360" w:lineRule="auto"/>
        <w:jc w:val="center"/>
        <w:rPr>
          <w:sz w:val="28"/>
          <w:szCs w:val="28"/>
        </w:rPr>
      </w:pPr>
      <w:r>
        <w:rPr>
          <w:sz w:val="28"/>
          <w:szCs w:val="28"/>
        </w:rPr>
        <w:t>Criterios de elegibilidad</w:t>
      </w:r>
    </w:p>
    <w:p w14:paraId="1B8556FF" w14:textId="77777777" w:rsidR="0010133A" w:rsidRPr="0010133A" w:rsidRDefault="00B538DE" w:rsidP="00C9070F">
      <w:pPr>
        <w:spacing w:after="0" w:line="360" w:lineRule="auto"/>
        <w:jc w:val="center"/>
        <w:rPr>
          <w:rFonts w:ascii="Times New Roman" w:eastAsia="Times New Roman" w:hAnsi="Times New Roman" w:cs="Times New Roman"/>
          <w:b/>
          <w:bCs/>
          <w:sz w:val="24"/>
          <w:szCs w:val="24"/>
        </w:rPr>
      </w:pPr>
      <w:r w:rsidRPr="0010133A">
        <w:rPr>
          <w:rFonts w:ascii="Times New Roman" w:eastAsia="Times New Roman" w:hAnsi="Times New Roman" w:cs="Times New Roman"/>
          <w:b/>
          <w:bCs/>
          <w:sz w:val="24"/>
          <w:szCs w:val="24"/>
        </w:rPr>
        <w:t>Criterios de inclusión</w:t>
      </w:r>
    </w:p>
    <w:p w14:paraId="3A93A359" w14:textId="2DB5337F" w:rsidR="0010133A" w:rsidRDefault="007D06E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B538DE">
        <w:rPr>
          <w:rFonts w:ascii="Times New Roman" w:eastAsia="Times New Roman" w:hAnsi="Times New Roman" w:cs="Times New Roman"/>
          <w:sz w:val="24"/>
          <w:szCs w:val="24"/>
        </w:rPr>
        <w:t xml:space="preserve"> consideraron artículos </w:t>
      </w:r>
      <w:r w:rsidR="00870861">
        <w:rPr>
          <w:rFonts w:ascii="Times New Roman" w:eastAsia="Times New Roman" w:hAnsi="Times New Roman" w:cs="Times New Roman"/>
          <w:sz w:val="24"/>
          <w:szCs w:val="24"/>
        </w:rPr>
        <w:t>en múltiples disciplinas.</w:t>
      </w:r>
      <w:r w:rsidR="00B538DE">
        <w:rPr>
          <w:rFonts w:ascii="Times New Roman" w:eastAsia="Times New Roman" w:hAnsi="Times New Roman" w:cs="Times New Roman"/>
          <w:sz w:val="24"/>
          <w:szCs w:val="24"/>
        </w:rPr>
        <w:t xml:space="preserve"> Los artículos y/o investigaciones comprendieron estudios experimentales, cuasiexperimentales, descriptivos, transversales, correlacionales, bibliográficos y estudios de factibilidad para proyectos educativos. La selección de estos fue a partir de </w:t>
      </w:r>
      <w:r>
        <w:rPr>
          <w:rFonts w:ascii="Times New Roman" w:eastAsia="Times New Roman" w:hAnsi="Times New Roman" w:cs="Times New Roman"/>
          <w:sz w:val="24"/>
          <w:szCs w:val="24"/>
        </w:rPr>
        <w:t>cuatro</w:t>
      </w:r>
      <w:r w:rsidR="00B538DE">
        <w:rPr>
          <w:rFonts w:ascii="Times New Roman" w:eastAsia="Times New Roman" w:hAnsi="Times New Roman" w:cs="Times New Roman"/>
          <w:sz w:val="24"/>
          <w:szCs w:val="24"/>
        </w:rPr>
        <w:t xml:space="preserve"> criterios: 1) artículos que incluyeran la palabra “hábitos saludables” o “estilo de vida saludable”</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 xml:space="preserve">a muestra </w:t>
      </w:r>
      <w:r>
        <w:rPr>
          <w:rFonts w:ascii="Times New Roman" w:eastAsia="Times New Roman" w:hAnsi="Times New Roman" w:cs="Times New Roman"/>
          <w:sz w:val="24"/>
          <w:szCs w:val="24"/>
        </w:rPr>
        <w:t xml:space="preserve">estuvo </w:t>
      </w:r>
      <w:r w:rsidR="00B538DE">
        <w:rPr>
          <w:rFonts w:ascii="Times New Roman" w:eastAsia="Times New Roman" w:hAnsi="Times New Roman" w:cs="Times New Roman"/>
          <w:sz w:val="24"/>
          <w:szCs w:val="24"/>
        </w:rPr>
        <w:t xml:space="preserve">en un rango de edad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en</w:t>
      </w:r>
      <w:r>
        <w:rPr>
          <w:rFonts w:ascii="Times New Roman" w:eastAsia="Times New Roman" w:hAnsi="Times New Roman" w:cs="Times New Roman"/>
          <w:sz w:val="24"/>
          <w:szCs w:val="24"/>
        </w:rPr>
        <w:t>tre</w:t>
      </w:r>
      <w:r w:rsidR="00B538DE">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y</w:t>
      </w:r>
      <w:r w:rsidR="00B538DE">
        <w:rPr>
          <w:rFonts w:ascii="Times New Roman" w:eastAsia="Times New Roman" w:hAnsi="Times New Roman" w:cs="Times New Roman"/>
          <w:sz w:val="24"/>
          <w:szCs w:val="24"/>
        </w:rPr>
        <w:t xml:space="preserve"> 12 años </w:t>
      </w:r>
      <w:r>
        <w:rPr>
          <w:rFonts w:ascii="Times New Roman" w:eastAsia="Times New Roman" w:hAnsi="Times New Roman" w:cs="Times New Roman"/>
          <w:sz w:val="24"/>
          <w:szCs w:val="24"/>
        </w:rPr>
        <w:t xml:space="preserve">de edad </w:t>
      </w:r>
      <w:r w:rsidR="00B538DE">
        <w:rPr>
          <w:rFonts w:ascii="Times New Roman" w:eastAsia="Times New Roman" w:hAnsi="Times New Roman" w:cs="Times New Roman"/>
          <w:sz w:val="24"/>
          <w:szCs w:val="24"/>
        </w:rPr>
        <w:t>del nivel escolar</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2) artículos cuyos sujetos de estudio perteneciera</w:t>
      </w: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w:t>
      </w:r>
      <w:r w:rsidR="00B538DE">
        <w:rPr>
          <w:rFonts w:ascii="Times New Roman" w:eastAsia="Times New Roman" w:hAnsi="Times New Roman" w:cs="Times New Roman"/>
          <w:sz w:val="24"/>
          <w:szCs w:val="24"/>
        </w:rPr>
        <w:t xml:space="preserve"> Perú, 3) artículos cuyo contexto perteneciera a IE de</w:t>
      </w: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 xml:space="preserve"> Perú</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4) artículos publicados entre el año 2018 y octubre del 2022. En la búsqueda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w:t>
      </w:r>
      <w:r w:rsidR="00B538DE">
        <w:rPr>
          <w:rFonts w:ascii="Times New Roman" w:eastAsia="Times New Roman" w:hAnsi="Times New Roman" w:cs="Times New Roman"/>
          <w:sz w:val="24"/>
          <w:szCs w:val="24"/>
        </w:rPr>
        <w:t xml:space="preserve"> artículos </w:t>
      </w:r>
      <w:r>
        <w:rPr>
          <w:rFonts w:ascii="Times New Roman" w:eastAsia="Times New Roman" w:hAnsi="Times New Roman" w:cs="Times New Roman"/>
          <w:sz w:val="24"/>
          <w:szCs w:val="24"/>
        </w:rPr>
        <w:t xml:space="preserve">debían tener </w:t>
      </w:r>
      <w:r w:rsidR="00B538DE">
        <w:rPr>
          <w:rFonts w:ascii="Times New Roman" w:eastAsia="Times New Roman" w:hAnsi="Times New Roman" w:cs="Times New Roman"/>
          <w:sz w:val="24"/>
          <w:szCs w:val="24"/>
        </w:rPr>
        <w:t>la</w:t>
      </w:r>
      <w:r>
        <w:rPr>
          <w:rFonts w:ascii="Times New Roman" w:eastAsia="Times New Roman" w:hAnsi="Times New Roman" w:cs="Times New Roman"/>
          <w:sz w:val="24"/>
          <w:szCs w:val="24"/>
        </w:rPr>
        <w:t>s</w:t>
      </w:r>
      <w:r w:rsidR="00B538DE">
        <w:rPr>
          <w:rFonts w:ascii="Times New Roman" w:eastAsia="Times New Roman" w:hAnsi="Times New Roman" w:cs="Times New Roman"/>
          <w:sz w:val="24"/>
          <w:szCs w:val="24"/>
        </w:rPr>
        <w:t xml:space="preserve"> palabra</w:t>
      </w:r>
      <w:r>
        <w:rPr>
          <w:rFonts w:ascii="Times New Roman" w:eastAsia="Times New Roman" w:hAnsi="Times New Roman" w:cs="Times New Roman"/>
          <w:sz w:val="24"/>
          <w:szCs w:val="24"/>
        </w:rPr>
        <w:t>s</w:t>
      </w:r>
      <w:r w:rsidR="00B538DE">
        <w:rPr>
          <w:rFonts w:ascii="Times New Roman" w:eastAsia="Times New Roman" w:hAnsi="Times New Roman" w:cs="Times New Roman"/>
          <w:sz w:val="24"/>
          <w:szCs w:val="24"/>
        </w:rPr>
        <w:t xml:space="preserve"> </w:t>
      </w:r>
      <w:r w:rsidR="00B538DE" w:rsidRPr="007D06E0">
        <w:rPr>
          <w:rFonts w:ascii="Times New Roman" w:eastAsia="Times New Roman" w:hAnsi="Times New Roman" w:cs="Times New Roman"/>
          <w:i/>
          <w:iCs/>
          <w:sz w:val="24"/>
          <w:szCs w:val="24"/>
        </w:rPr>
        <w:t>hábitos saludables</w:t>
      </w:r>
      <w:r w:rsidR="00B538DE">
        <w:rPr>
          <w:rFonts w:ascii="Times New Roman" w:eastAsia="Times New Roman" w:hAnsi="Times New Roman" w:cs="Times New Roman"/>
          <w:sz w:val="24"/>
          <w:szCs w:val="24"/>
        </w:rPr>
        <w:t xml:space="preserve"> o </w:t>
      </w:r>
      <w:r w:rsidR="00B538DE" w:rsidRPr="007D06E0">
        <w:rPr>
          <w:rFonts w:ascii="Times New Roman" w:eastAsia="Times New Roman" w:hAnsi="Times New Roman" w:cs="Times New Roman"/>
          <w:i/>
          <w:iCs/>
          <w:sz w:val="24"/>
          <w:szCs w:val="24"/>
        </w:rPr>
        <w:t>estilo de vida saludable</w:t>
      </w:r>
      <w:r w:rsidR="00B538DE">
        <w:rPr>
          <w:rFonts w:ascii="Times New Roman" w:eastAsia="Times New Roman" w:hAnsi="Times New Roman" w:cs="Times New Roman"/>
          <w:sz w:val="24"/>
          <w:szCs w:val="24"/>
        </w:rPr>
        <w:t xml:space="preserve"> en sus títulos, resúmenes o palabras claves</w:t>
      </w:r>
      <w:r>
        <w:rPr>
          <w:rFonts w:ascii="Times New Roman" w:eastAsia="Times New Roman" w:hAnsi="Times New Roman" w:cs="Times New Roman"/>
          <w:sz w:val="24"/>
          <w:szCs w:val="24"/>
        </w:rPr>
        <w:t xml:space="preserve">. Lo recabado fue </w:t>
      </w:r>
      <w:r w:rsidR="00B538DE">
        <w:rPr>
          <w:rFonts w:ascii="Times New Roman" w:eastAsia="Times New Roman" w:hAnsi="Times New Roman" w:cs="Times New Roman"/>
          <w:sz w:val="24"/>
          <w:szCs w:val="24"/>
        </w:rPr>
        <w:t>procesado por una matriz de análisis</w:t>
      </w:r>
      <w:r w:rsidR="0010133A">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sidR="0010133A">
        <w:rPr>
          <w:rFonts w:ascii="Times New Roman" w:eastAsia="Times New Roman" w:hAnsi="Times New Roman" w:cs="Times New Roman"/>
          <w:sz w:val="24"/>
          <w:szCs w:val="24"/>
        </w:rPr>
        <w:t>U</w:t>
      </w:r>
      <w:r w:rsidR="00B538DE">
        <w:rPr>
          <w:rFonts w:ascii="Times New Roman" w:eastAsia="Times New Roman" w:hAnsi="Times New Roman" w:cs="Times New Roman"/>
          <w:sz w:val="24"/>
          <w:szCs w:val="24"/>
        </w:rPr>
        <w:t>na vez completada la matriz de artículos</w:t>
      </w:r>
      <w:r w:rsidR="0010133A">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se procedió a clasificar los temas de investigación para luego realizar un análisis de aporte al artículo. </w:t>
      </w:r>
    </w:p>
    <w:p w14:paraId="42974567" w14:textId="77777777" w:rsidR="0010133A" w:rsidRDefault="0010133A" w:rsidP="00C9070F">
      <w:pPr>
        <w:spacing w:after="0" w:line="360" w:lineRule="auto"/>
        <w:jc w:val="both"/>
        <w:rPr>
          <w:rFonts w:ascii="Times New Roman" w:eastAsia="Times New Roman" w:hAnsi="Times New Roman" w:cs="Times New Roman"/>
          <w:sz w:val="24"/>
          <w:szCs w:val="24"/>
        </w:rPr>
      </w:pPr>
    </w:p>
    <w:p w14:paraId="1F934398" w14:textId="77777777" w:rsidR="0010133A" w:rsidRPr="0010133A" w:rsidRDefault="00B538DE" w:rsidP="00F07241">
      <w:pPr>
        <w:spacing w:after="0" w:line="360" w:lineRule="auto"/>
        <w:jc w:val="center"/>
        <w:rPr>
          <w:rFonts w:ascii="Times New Roman" w:eastAsia="Times New Roman" w:hAnsi="Times New Roman" w:cs="Times New Roman"/>
          <w:b/>
          <w:bCs/>
          <w:sz w:val="24"/>
          <w:szCs w:val="24"/>
        </w:rPr>
      </w:pPr>
      <w:r w:rsidRPr="0010133A">
        <w:rPr>
          <w:rFonts w:ascii="Times New Roman" w:eastAsia="Times New Roman" w:hAnsi="Times New Roman" w:cs="Times New Roman"/>
          <w:b/>
          <w:bCs/>
          <w:sz w:val="24"/>
          <w:szCs w:val="24"/>
        </w:rPr>
        <w:t>Criterios de exclusión</w:t>
      </w:r>
    </w:p>
    <w:p w14:paraId="73677320" w14:textId="3CAB423A" w:rsidR="0010133A" w:rsidRDefault="0010133A"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o se contempl</w:t>
      </w:r>
      <w:r>
        <w:rPr>
          <w:rFonts w:ascii="Times New Roman" w:eastAsia="Times New Roman" w:hAnsi="Times New Roman" w:cs="Times New Roman"/>
          <w:sz w:val="24"/>
          <w:szCs w:val="24"/>
        </w:rPr>
        <w:t>aron</w:t>
      </w:r>
      <w:r w:rsidR="00B538DE">
        <w:rPr>
          <w:rFonts w:ascii="Times New Roman" w:eastAsia="Times New Roman" w:hAnsi="Times New Roman" w:cs="Times New Roman"/>
          <w:sz w:val="24"/>
          <w:szCs w:val="24"/>
        </w:rPr>
        <w:t xml:space="preserve"> artículos científicos redactados en otras disciplinas distintas a las seleccionadas o que no </w:t>
      </w:r>
      <w:r>
        <w:rPr>
          <w:rFonts w:ascii="Times New Roman" w:eastAsia="Times New Roman" w:hAnsi="Times New Roman" w:cs="Times New Roman"/>
          <w:sz w:val="24"/>
          <w:szCs w:val="24"/>
        </w:rPr>
        <w:t xml:space="preserve">se </w:t>
      </w:r>
      <w:r w:rsidR="00B538DE">
        <w:rPr>
          <w:rFonts w:ascii="Times New Roman" w:eastAsia="Times New Roman" w:hAnsi="Times New Roman" w:cs="Times New Roman"/>
          <w:sz w:val="24"/>
          <w:szCs w:val="24"/>
        </w:rPr>
        <w:t>vincul</w:t>
      </w:r>
      <w:r>
        <w:rPr>
          <w:rFonts w:ascii="Times New Roman" w:eastAsia="Times New Roman" w:hAnsi="Times New Roman" w:cs="Times New Roman"/>
          <w:sz w:val="24"/>
          <w:szCs w:val="24"/>
        </w:rPr>
        <w:t>aran</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w:t>
      </w:r>
      <w:r w:rsidR="00B538DE">
        <w:rPr>
          <w:rFonts w:ascii="Times New Roman" w:eastAsia="Times New Roman" w:hAnsi="Times New Roman" w:cs="Times New Roman"/>
          <w:sz w:val="24"/>
          <w:szCs w:val="24"/>
        </w:rPr>
        <w:t xml:space="preserve"> las búsquedas planteadas</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B538DE">
        <w:rPr>
          <w:rFonts w:ascii="Times New Roman" w:eastAsia="Times New Roman" w:hAnsi="Times New Roman" w:cs="Times New Roman"/>
          <w:sz w:val="24"/>
          <w:szCs w:val="24"/>
        </w:rPr>
        <w:t xml:space="preserve">ampoco </w:t>
      </w:r>
      <w:r>
        <w:rPr>
          <w:rFonts w:ascii="Times New Roman" w:eastAsia="Times New Roman" w:hAnsi="Times New Roman" w:cs="Times New Roman"/>
          <w:sz w:val="24"/>
          <w:szCs w:val="24"/>
        </w:rPr>
        <w:t xml:space="preserve">se </w:t>
      </w:r>
      <w:r w:rsidR="00B538DE">
        <w:rPr>
          <w:rFonts w:ascii="Times New Roman" w:eastAsia="Times New Roman" w:hAnsi="Times New Roman" w:cs="Times New Roman"/>
          <w:sz w:val="24"/>
          <w:szCs w:val="24"/>
        </w:rPr>
        <w:t>incluy</w:t>
      </w:r>
      <w:r>
        <w:rPr>
          <w:rFonts w:ascii="Times New Roman" w:eastAsia="Times New Roman" w:hAnsi="Times New Roman" w:cs="Times New Roman"/>
          <w:sz w:val="24"/>
          <w:szCs w:val="24"/>
        </w:rPr>
        <w:t xml:space="preserve">eron aquellos textos sin </w:t>
      </w:r>
      <w:r w:rsidR="00B538DE">
        <w:rPr>
          <w:rFonts w:ascii="Times New Roman" w:eastAsia="Times New Roman" w:hAnsi="Times New Roman" w:cs="Times New Roman"/>
          <w:sz w:val="24"/>
          <w:szCs w:val="24"/>
        </w:rPr>
        <w:t>un resumen (</w:t>
      </w:r>
      <w:proofErr w:type="spellStart"/>
      <w:r w:rsidR="00B538DE" w:rsidRPr="0010133A">
        <w:rPr>
          <w:rFonts w:ascii="Times New Roman" w:eastAsia="Times New Roman" w:hAnsi="Times New Roman" w:cs="Times New Roman"/>
          <w:i/>
          <w:iCs/>
          <w:sz w:val="24"/>
          <w:szCs w:val="24"/>
        </w:rPr>
        <w:t>abstract</w:t>
      </w:r>
      <w:proofErr w:type="spellEnd"/>
      <w:r w:rsidR="00B538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w:t>
      </w:r>
      <w:r w:rsidR="00B538DE">
        <w:rPr>
          <w:rFonts w:ascii="Times New Roman" w:eastAsia="Times New Roman" w:hAnsi="Times New Roman" w:cs="Times New Roman"/>
          <w:sz w:val="24"/>
          <w:szCs w:val="24"/>
        </w:rPr>
        <w:t xml:space="preserve"> investigaciones que no </w:t>
      </w:r>
      <w:r>
        <w:rPr>
          <w:rFonts w:ascii="Times New Roman" w:eastAsia="Times New Roman" w:hAnsi="Times New Roman" w:cs="Times New Roman"/>
          <w:sz w:val="24"/>
          <w:szCs w:val="24"/>
        </w:rPr>
        <w:t>contaran</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w:t>
      </w:r>
      <w:r w:rsidR="00B538DE">
        <w:rPr>
          <w:rFonts w:ascii="Times New Roman" w:eastAsia="Times New Roman" w:hAnsi="Times New Roman" w:cs="Times New Roman"/>
          <w:sz w:val="24"/>
          <w:szCs w:val="24"/>
        </w:rPr>
        <w:t>el rigor académico</w:t>
      </w:r>
      <w:r>
        <w:rPr>
          <w:rFonts w:ascii="Times New Roman" w:eastAsia="Times New Roman" w:hAnsi="Times New Roman" w:cs="Times New Roman"/>
          <w:sz w:val="24"/>
          <w:szCs w:val="24"/>
        </w:rPr>
        <w:t xml:space="preserve">. Asimismo, </w:t>
      </w:r>
      <w:r w:rsidR="00B538DE">
        <w:rPr>
          <w:rFonts w:ascii="Times New Roman" w:eastAsia="Times New Roman" w:hAnsi="Times New Roman" w:cs="Times New Roman"/>
          <w:sz w:val="24"/>
          <w:szCs w:val="24"/>
        </w:rPr>
        <w:t xml:space="preserve">se excluyeron artículos con bajo análisis de la temática </w:t>
      </w:r>
      <w:r w:rsidR="00B538DE">
        <w:rPr>
          <w:rFonts w:ascii="Times New Roman" w:eastAsia="Times New Roman" w:hAnsi="Times New Roman" w:cs="Times New Roman"/>
          <w:sz w:val="24"/>
          <w:szCs w:val="24"/>
        </w:rPr>
        <w:lastRenderedPageBreak/>
        <w:t>establecida o tratados como una subvariable</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además</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se excluyeron artículos </w:t>
      </w:r>
      <w:r>
        <w:rPr>
          <w:rFonts w:ascii="Times New Roman" w:eastAsia="Times New Roman" w:hAnsi="Times New Roman" w:cs="Times New Roman"/>
          <w:sz w:val="24"/>
          <w:szCs w:val="24"/>
        </w:rPr>
        <w:t xml:space="preserve">publicados fuera del </w:t>
      </w:r>
      <w:r w:rsidR="00B538DE">
        <w:rPr>
          <w:rFonts w:ascii="Times New Roman" w:eastAsia="Times New Roman" w:hAnsi="Times New Roman" w:cs="Times New Roman"/>
          <w:sz w:val="24"/>
          <w:szCs w:val="24"/>
        </w:rPr>
        <w:t xml:space="preserve">tiempo establecido. </w:t>
      </w:r>
    </w:p>
    <w:p w14:paraId="1F91BB64" w14:textId="77777777" w:rsidR="0010133A" w:rsidRDefault="0010133A" w:rsidP="00C9070F">
      <w:pPr>
        <w:spacing w:after="0" w:line="360" w:lineRule="auto"/>
        <w:ind w:firstLine="709"/>
        <w:jc w:val="both"/>
        <w:rPr>
          <w:rFonts w:ascii="Times New Roman" w:eastAsia="Times New Roman" w:hAnsi="Times New Roman" w:cs="Times New Roman"/>
          <w:sz w:val="24"/>
          <w:szCs w:val="24"/>
        </w:rPr>
      </w:pPr>
    </w:p>
    <w:p w14:paraId="135015C6" w14:textId="72C1468F" w:rsidR="0010133A" w:rsidRPr="0010133A" w:rsidRDefault="00B538DE" w:rsidP="00F07241">
      <w:pPr>
        <w:spacing w:after="0" w:line="360" w:lineRule="auto"/>
        <w:jc w:val="center"/>
        <w:rPr>
          <w:rFonts w:ascii="Times New Roman" w:eastAsia="Times New Roman" w:hAnsi="Times New Roman" w:cs="Times New Roman"/>
          <w:b/>
          <w:bCs/>
          <w:sz w:val="24"/>
          <w:szCs w:val="24"/>
        </w:rPr>
      </w:pPr>
      <w:r w:rsidRPr="0010133A">
        <w:rPr>
          <w:rFonts w:ascii="Times New Roman" w:eastAsia="Times New Roman" w:hAnsi="Times New Roman" w:cs="Times New Roman"/>
          <w:b/>
          <w:bCs/>
          <w:sz w:val="24"/>
          <w:szCs w:val="24"/>
        </w:rPr>
        <w:t>Validez</w:t>
      </w:r>
    </w:p>
    <w:p w14:paraId="2B8E5D17" w14:textId="08F2FE2E" w:rsidR="00555FEB" w:rsidRDefault="0010133A" w:rsidP="00C9070F">
      <w:pP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 xml:space="preserve">sta investigación bibliográfica se circunscribe a los criterios de identificación, selección, inclusión y exclusión señalados. Su pertinencia y utilidad se presenta dentro del ámbito escolar peruano, con niños y niñas de </w:t>
      </w:r>
      <w:r>
        <w:rPr>
          <w:rFonts w:ascii="Times New Roman" w:eastAsia="Times New Roman" w:hAnsi="Times New Roman" w:cs="Times New Roman"/>
          <w:sz w:val="24"/>
          <w:szCs w:val="24"/>
        </w:rPr>
        <w:t xml:space="preserve">entre </w:t>
      </w:r>
      <w:r w:rsidR="00B538DE">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y </w:t>
      </w:r>
      <w:r w:rsidR="00B538D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años de edad</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publicados entre </w:t>
      </w:r>
      <w:r w:rsidR="00B538DE">
        <w:rPr>
          <w:rFonts w:ascii="Times New Roman" w:eastAsia="Times New Roman" w:hAnsi="Times New Roman" w:cs="Times New Roman"/>
          <w:sz w:val="24"/>
          <w:szCs w:val="24"/>
        </w:rPr>
        <w:t>2018 y 2022</w:t>
      </w:r>
      <w:r>
        <w:rPr>
          <w:rFonts w:ascii="Times New Roman" w:eastAsia="Times New Roman" w:hAnsi="Times New Roman" w:cs="Times New Roman"/>
          <w:sz w:val="24"/>
          <w:szCs w:val="24"/>
        </w:rPr>
        <w:t xml:space="preserve">. En esta </w:t>
      </w:r>
      <w:r w:rsidR="00B538DE">
        <w:rPr>
          <w:rFonts w:ascii="Times New Roman" w:eastAsia="Times New Roman" w:hAnsi="Times New Roman" w:cs="Times New Roman"/>
          <w:sz w:val="24"/>
          <w:szCs w:val="24"/>
        </w:rPr>
        <w:t>consiste su validez interna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pues responde a una metodología comprobada. </w:t>
      </w:r>
      <w:r>
        <w:rPr>
          <w:rFonts w:ascii="Times New Roman" w:eastAsia="Times New Roman" w:hAnsi="Times New Roman" w:cs="Times New Roman"/>
          <w:sz w:val="24"/>
          <w:szCs w:val="24"/>
        </w:rPr>
        <w:t xml:space="preserve">Este trabajo </w:t>
      </w:r>
      <w:r w:rsidR="00B538DE">
        <w:rPr>
          <w:rFonts w:ascii="Times New Roman" w:eastAsia="Times New Roman" w:hAnsi="Times New Roman" w:cs="Times New Roman"/>
          <w:sz w:val="24"/>
          <w:szCs w:val="24"/>
        </w:rPr>
        <w:t xml:space="preserve">será útil para profundizar </w:t>
      </w:r>
      <w:r>
        <w:rPr>
          <w:rFonts w:ascii="Times New Roman" w:eastAsia="Times New Roman" w:hAnsi="Times New Roman" w:cs="Times New Roman"/>
          <w:sz w:val="24"/>
          <w:szCs w:val="24"/>
        </w:rPr>
        <w:t xml:space="preserve">en </w:t>
      </w:r>
      <w:r w:rsidR="00B538DE">
        <w:rPr>
          <w:rFonts w:ascii="Times New Roman" w:eastAsia="Times New Roman" w:hAnsi="Times New Roman" w:cs="Times New Roman"/>
          <w:sz w:val="24"/>
          <w:szCs w:val="24"/>
        </w:rPr>
        <w:t>investigaciones posteriores, puesto que presenta el estado de la cuestión de los hábitos saludables de niños en etapa escolar</w:t>
      </w:r>
      <w:r>
        <w:rPr>
          <w:rFonts w:ascii="Times New Roman" w:eastAsia="Times New Roman" w:hAnsi="Times New Roman" w:cs="Times New Roman"/>
          <w:sz w:val="24"/>
          <w:szCs w:val="24"/>
        </w:rPr>
        <w:t xml:space="preserve">, lo cual </w:t>
      </w:r>
      <w:r w:rsidR="00B538DE">
        <w:rPr>
          <w:rFonts w:ascii="Times New Roman" w:eastAsia="Times New Roman" w:hAnsi="Times New Roman" w:cs="Times New Roman"/>
          <w:sz w:val="24"/>
          <w:szCs w:val="24"/>
        </w:rPr>
        <w:t xml:space="preserve">constituye una investigación original, </w:t>
      </w:r>
      <w:r>
        <w:rPr>
          <w:rFonts w:ascii="Times New Roman" w:eastAsia="Times New Roman" w:hAnsi="Times New Roman" w:cs="Times New Roman"/>
          <w:sz w:val="24"/>
          <w:szCs w:val="24"/>
        </w:rPr>
        <w:t xml:space="preserve">ya que </w:t>
      </w:r>
      <w:r w:rsidR="00B538DE">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se hallaron</w:t>
      </w:r>
      <w:r w:rsidR="00B538DE">
        <w:rPr>
          <w:rFonts w:ascii="Times New Roman" w:eastAsia="Times New Roman" w:hAnsi="Times New Roman" w:cs="Times New Roman"/>
          <w:sz w:val="24"/>
          <w:szCs w:val="24"/>
        </w:rPr>
        <w:t xml:space="preserve"> otras similares</w:t>
      </w:r>
      <w:r>
        <w:rPr>
          <w:rFonts w:ascii="Times New Roman" w:eastAsia="Times New Roman" w:hAnsi="Times New Roman" w:cs="Times New Roman"/>
          <w:sz w:val="24"/>
          <w:szCs w:val="24"/>
        </w:rPr>
        <w:t xml:space="preserve">. En esto radica </w:t>
      </w:r>
      <w:r w:rsidR="00B538DE">
        <w:rPr>
          <w:rFonts w:ascii="Times New Roman" w:eastAsia="Times New Roman" w:hAnsi="Times New Roman" w:cs="Times New Roman"/>
          <w:sz w:val="24"/>
          <w:szCs w:val="24"/>
        </w:rPr>
        <w:t xml:space="preserve">su validez externa. </w:t>
      </w:r>
    </w:p>
    <w:p w14:paraId="2D42962A" w14:textId="77777777" w:rsidR="00F07241" w:rsidRDefault="00F07241" w:rsidP="00C9070F">
      <w:pPr>
        <w:pStyle w:val="Ttulo1"/>
        <w:spacing w:before="0" w:line="360" w:lineRule="auto"/>
        <w:jc w:val="center"/>
        <w:rPr>
          <w:sz w:val="32"/>
          <w:szCs w:val="32"/>
        </w:rPr>
      </w:pPr>
    </w:p>
    <w:p w14:paraId="0F960C22" w14:textId="78CEB6AA" w:rsidR="00555FEB" w:rsidRDefault="00B538DE" w:rsidP="00C9070F">
      <w:pPr>
        <w:pStyle w:val="Ttulo1"/>
        <w:spacing w:before="0" w:line="360" w:lineRule="auto"/>
        <w:jc w:val="center"/>
        <w:rPr>
          <w:sz w:val="32"/>
          <w:szCs w:val="32"/>
        </w:rPr>
      </w:pPr>
      <w:r>
        <w:rPr>
          <w:sz w:val="32"/>
          <w:szCs w:val="32"/>
        </w:rPr>
        <w:t>Resultados</w:t>
      </w:r>
    </w:p>
    <w:p w14:paraId="7B469BD3" w14:textId="77777777" w:rsidR="00414F23"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búsqueda se obtuvieron 296 artículos </w:t>
      </w:r>
      <w:r w:rsidR="004E4F5B">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w:t>
      </w:r>
      <w:r w:rsidR="0010133A">
        <w:rPr>
          <w:rFonts w:ascii="Times New Roman" w:eastAsia="Times New Roman" w:hAnsi="Times New Roman" w:cs="Times New Roman"/>
          <w:sz w:val="24"/>
          <w:szCs w:val="24"/>
        </w:rPr>
        <w:t>los términos</w:t>
      </w:r>
      <w:r>
        <w:rPr>
          <w:rFonts w:ascii="Times New Roman" w:eastAsia="Times New Roman" w:hAnsi="Times New Roman" w:cs="Times New Roman"/>
          <w:sz w:val="24"/>
          <w:szCs w:val="24"/>
        </w:rPr>
        <w:t xml:space="preserve"> “hábitos saludables” o “calidad de vida saludable” en sus títulos, resúmenes o palabras claves. A través de la técnica de selección</w:t>
      </w:r>
      <w:r w:rsidR="001013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descartaron 242</w:t>
      </w:r>
      <w:r w:rsidR="0010133A">
        <w:rPr>
          <w:rFonts w:ascii="Times New Roman" w:eastAsia="Times New Roman" w:hAnsi="Times New Roman" w:cs="Times New Roman"/>
          <w:sz w:val="24"/>
          <w:szCs w:val="24"/>
        </w:rPr>
        <w:t xml:space="preserve">, de los cuales </w:t>
      </w:r>
      <w:r>
        <w:rPr>
          <w:rFonts w:ascii="Times New Roman" w:eastAsia="Times New Roman" w:hAnsi="Times New Roman" w:cs="Times New Roman"/>
          <w:sz w:val="24"/>
          <w:szCs w:val="24"/>
        </w:rPr>
        <w:t xml:space="preserve">110 </w:t>
      </w:r>
      <w:r w:rsidR="00414F23">
        <w:rPr>
          <w:rFonts w:ascii="Times New Roman" w:eastAsia="Times New Roman" w:hAnsi="Times New Roman" w:cs="Times New Roman"/>
          <w:sz w:val="24"/>
          <w:szCs w:val="24"/>
        </w:rPr>
        <w:t xml:space="preserve">trabajaban con individuos de </w:t>
      </w:r>
      <w:r>
        <w:rPr>
          <w:rFonts w:ascii="Times New Roman" w:eastAsia="Times New Roman" w:hAnsi="Times New Roman" w:cs="Times New Roman"/>
          <w:sz w:val="24"/>
          <w:szCs w:val="24"/>
        </w:rPr>
        <w:t>otras edades, 83 pertenecían a otros países, y 41 a otros años de publicación</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4F2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ambién se </w:t>
      </w:r>
      <w:r w:rsidR="00414F23">
        <w:rPr>
          <w:rFonts w:ascii="Times New Roman" w:eastAsia="Times New Roman" w:hAnsi="Times New Roman" w:cs="Times New Roman"/>
          <w:sz w:val="24"/>
          <w:szCs w:val="24"/>
        </w:rPr>
        <w:t xml:space="preserve">excluyeron </w:t>
      </w:r>
      <w:r>
        <w:rPr>
          <w:rFonts w:ascii="Times New Roman" w:eastAsia="Times New Roman" w:hAnsi="Times New Roman" w:cs="Times New Roman"/>
          <w:sz w:val="24"/>
          <w:szCs w:val="24"/>
        </w:rPr>
        <w:t xml:space="preserve">8 </w:t>
      </w:r>
      <w:r w:rsidR="00414F23">
        <w:rPr>
          <w:rFonts w:ascii="Times New Roman" w:eastAsia="Times New Roman" w:hAnsi="Times New Roman" w:cs="Times New Roman"/>
          <w:sz w:val="24"/>
          <w:szCs w:val="24"/>
        </w:rPr>
        <w:t xml:space="preserve">textos </w:t>
      </w:r>
      <w:r>
        <w:rPr>
          <w:rFonts w:ascii="Times New Roman" w:eastAsia="Times New Roman" w:hAnsi="Times New Roman" w:cs="Times New Roman"/>
          <w:sz w:val="24"/>
          <w:szCs w:val="24"/>
        </w:rPr>
        <w:t>duplicad</w:t>
      </w:r>
      <w:r w:rsidR="00414F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p>
    <w:p w14:paraId="65D15953" w14:textId="77777777" w:rsidR="00414F23" w:rsidRDefault="00414F23"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definitiva, </w:t>
      </w:r>
      <w:r w:rsidR="00B538DE">
        <w:rPr>
          <w:rFonts w:ascii="Times New Roman" w:eastAsia="Times New Roman" w:hAnsi="Times New Roman" w:cs="Times New Roman"/>
          <w:sz w:val="24"/>
          <w:szCs w:val="24"/>
        </w:rPr>
        <w:t>fueron seleccionados 54 artículos, clasificados de la siguiente manera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r w:rsidR="00B538DE">
        <w:rPr>
          <w:rFonts w:ascii="Times New Roman" w:eastAsia="Times New Roman" w:hAnsi="Times New Roman" w:cs="Times New Roman"/>
          <w:sz w:val="24"/>
          <w:szCs w:val="24"/>
        </w:rPr>
        <w:t xml:space="preserve">trataban el tema de la actividad física, </w:t>
      </w:r>
      <w:r>
        <w:rPr>
          <w:rFonts w:ascii="Times New Roman" w:eastAsia="Times New Roman" w:hAnsi="Times New Roman" w:cs="Times New Roman"/>
          <w:sz w:val="24"/>
          <w:szCs w:val="24"/>
        </w:rPr>
        <w:t>32</w:t>
      </w:r>
      <w:r w:rsidR="00B538DE">
        <w:rPr>
          <w:rFonts w:ascii="Times New Roman" w:eastAsia="Times New Roman" w:hAnsi="Times New Roman" w:cs="Times New Roman"/>
          <w:sz w:val="24"/>
          <w:szCs w:val="24"/>
        </w:rPr>
        <w:t xml:space="preserve"> alimentación saludable, </w:t>
      </w:r>
      <w:r>
        <w:rPr>
          <w:rFonts w:ascii="Times New Roman" w:eastAsia="Times New Roman" w:hAnsi="Times New Roman" w:cs="Times New Roman"/>
          <w:sz w:val="24"/>
          <w:szCs w:val="24"/>
        </w:rPr>
        <w:t xml:space="preserve">10 </w:t>
      </w:r>
      <w:r w:rsidR="00B538DE">
        <w:rPr>
          <w:rFonts w:ascii="Times New Roman" w:eastAsia="Times New Roman" w:hAnsi="Times New Roman" w:cs="Times New Roman"/>
          <w:sz w:val="24"/>
          <w:szCs w:val="24"/>
        </w:rPr>
        <w:t xml:space="preserve">hábitos de higiene saludable y </w:t>
      </w:r>
      <w:r>
        <w:rPr>
          <w:rFonts w:ascii="Times New Roman" w:eastAsia="Times New Roman" w:hAnsi="Times New Roman" w:cs="Times New Roman"/>
          <w:sz w:val="24"/>
          <w:szCs w:val="24"/>
        </w:rPr>
        <w:t>4</w:t>
      </w:r>
      <w:r w:rsidR="00B538DE">
        <w:rPr>
          <w:rFonts w:ascii="Times New Roman" w:eastAsia="Times New Roman" w:hAnsi="Times New Roman" w:cs="Times New Roman"/>
          <w:sz w:val="24"/>
          <w:szCs w:val="24"/>
        </w:rPr>
        <w:t xml:space="preserve"> calidad del sueño. Estos artículos fueron organizados según sus características y procesados a través de una matriz de análisis</w:t>
      </w:r>
      <w:r>
        <w:rPr>
          <w:rFonts w:ascii="Times New Roman" w:eastAsia="Times New Roman" w:hAnsi="Times New Roman" w:cs="Times New Roman"/>
          <w:sz w:val="24"/>
          <w:szCs w:val="24"/>
        </w:rPr>
        <w:t>, es decir,</w:t>
      </w:r>
      <w:r w:rsidR="00B538DE">
        <w:rPr>
          <w:rFonts w:ascii="Times New Roman" w:eastAsia="Times New Roman" w:hAnsi="Times New Roman" w:cs="Times New Roman"/>
          <w:sz w:val="24"/>
          <w:szCs w:val="24"/>
        </w:rPr>
        <w:t xml:space="preserve"> un cuadro sinóptico que permitió observar la relación entre los diversos temas. </w:t>
      </w:r>
    </w:p>
    <w:p w14:paraId="0A5C207D" w14:textId="619FD020"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matriz se contemplaron tres rangos</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autorías del estudio y fecha; 2) temas de investigación y 3) principales aportes de resultados relacionados con hábitos saludables (HS). Una vez completada la matriz con los 54 artículos, se procedió a clasificar tanto los temas de investigación como las propuestas o aportes teóricos. La clasificación de los temas se desarrolló por orden de frecuencia en la herramienta ofimática Excel. Para este propósito los temas categorizados fueron agrupados según su contenido</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ejemplo</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artículos que menciona</w:t>
      </w:r>
      <w:r w:rsidR="00414F23">
        <w:rPr>
          <w:rFonts w:ascii="Times New Roman" w:eastAsia="Times New Roman" w:hAnsi="Times New Roman" w:cs="Times New Roman"/>
          <w:sz w:val="24"/>
          <w:szCs w:val="24"/>
        </w:rPr>
        <w:t>ron</w:t>
      </w:r>
      <w:r>
        <w:rPr>
          <w:rFonts w:ascii="Times New Roman" w:eastAsia="Times New Roman" w:hAnsi="Times New Roman" w:cs="Times New Roman"/>
          <w:sz w:val="24"/>
          <w:szCs w:val="24"/>
        </w:rPr>
        <w:t xml:space="preserve"> el tema de</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higiene” </w:t>
      </w:r>
      <w:r w:rsidR="00414F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como el de </w:t>
      </w:r>
      <w:r w:rsidR="00601C6C" w:rsidRPr="005555BE">
        <w:rPr>
          <w:rFonts w:ascii="Times New Roman" w:hAnsi="Times New Roman" w:cs="Times New Roman"/>
          <w:sz w:val="24"/>
          <w:szCs w:val="24"/>
          <w:shd w:val="clear" w:color="auto" w:fill="FFFFFF"/>
        </w:rPr>
        <w:t>Zapata Domínguez</w:t>
      </w:r>
      <w:r>
        <w:rPr>
          <w:rFonts w:ascii="Times New Roman" w:eastAsia="Times New Roman" w:hAnsi="Times New Roman" w:cs="Times New Roman"/>
          <w:sz w:val="24"/>
          <w:szCs w:val="24"/>
          <w:highlight w:val="white"/>
        </w:rPr>
        <w:t xml:space="preserve"> (2019)</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fueron caracterizados en “Higiene”. Por lo tanto, cualquier tema relacionado directamente fue </w:t>
      </w:r>
      <w:r w:rsidR="00414F23">
        <w:rPr>
          <w:rFonts w:ascii="Times New Roman" w:eastAsia="Times New Roman" w:hAnsi="Times New Roman" w:cs="Times New Roman"/>
          <w:sz w:val="24"/>
          <w:szCs w:val="24"/>
        </w:rPr>
        <w:t xml:space="preserve">incluido </w:t>
      </w:r>
      <w:r>
        <w:rPr>
          <w:rFonts w:ascii="Times New Roman" w:eastAsia="Times New Roman" w:hAnsi="Times New Roman" w:cs="Times New Roman"/>
          <w:sz w:val="24"/>
          <w:szCs w:val="24"/>
        </w:rPr>
        <w:t xml:space="preserve">dentro </w:t>
      </w:r>
      <w:r w:rsidR="00414F2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categoría correspondiente. En total</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encontraron </w:t>
      </w:r>
      <w:r w:rsidR="00414F23">
        <w:rPr>
          <w:rFonts w:ascii="Times New Roman" w:eastAsia="Times New Roman" w:hAnsi="Times New Roman" w:cs="Times New Roman"/>
          <w:sz w:val="24"/>
          <w:szCs w:val="24"/>
        </w:rPr>
        <w:t>cuatro</w:t>
      </w:r>
      <w:r>
        <w:rPr>
          <w:rFonts w:ascii="Times New Roman" w:eastAsia="Times New Roman" w:hAnsi="Times New Roman" w:cs="Times New Roman"/>
          <w:sz w:val="24"/>
          <w:szCs w:val="24"/>
        </w:rPr>
        <w:t xml:space="preserve"> categorías: 1) </w:t>
      </w:r>
      <w:r w:rsidR="00414F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limentación saludable, 2) </w:t>
      </w:r>
      <w:r w:rsidR="00414F2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igiene saludable, 3) </w:t>
      </w:r>
      <w:r w:rsidR="00414F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ctividad física, y 4) </w:t>
      </w:r>
      <w:r w:rsidR="00414F23">
        <w:rPr>
          <w:rFonts w:ascii="Times New Roman" w:eastAsia="Times New Roman" w:hAnsi="Times New Roman" w:cs="Times New Roman"/>
          <w:sz w:val="24"/>
          <w:szCs w:val="24"/>
        </w:rPr>
        <w:t>c</w:t>
      </w:r>
      <w:r>
        <w:rPr>
          <w:rFonts w:ascii="Times New Roman" w:eastAsia="Times New Roman" w:hAnsi="Times New Roman" w:cs="Times New Roman"/>
          <w:sz w:val="24"/>
          <w:szCs w:val="24"/>
        </w:rPr>
        <w:t>alidad de sueño.</w:t>
      </w:r>
      <w:r w:rsidR="00D817F1">
        <w:rPr>
          <w:rFonts w:ascii="Times New Roman" w:eastAsia="Times New Roman" w:hAnsi="Times New Roman" w:cs="Times New Roman"/>
          <w:sz w:val="24"/>
          <w:szCs w:val="24"/>
        </w:rPr>
        <w:t xml:space="preserve"> </w:t>
      </w:r>
    </w:p>
    <w:p w14:paraId="25CECD0B" w14:textId="12E7C8B8" w:rsidR="00555FEB" w:rsidRDefault="00B538DE" w:rsidP="00F07241">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Tabla 1</w:t>
      </w:r>
      <w:r w:rsidR="00414F23">
        <w:rPr>
          <w:rFonts w:ascii="Times New Roman" w:eastAsia="Times New Roman" w:hAnsi="Times New Roman" w:cs="Times New Roman"/>
          <w:sz w:val="24"/>
          <w:szCs w:val="24"/>
        </w:rPr>
        <w:t xml:space="preserve">. </w:t>
      </w:r>
      <w:r w:rsidRPr="004A22AA">
        <w:rPr>
          <w:rFonts w:ascii="Times New Roman" w:eastAsia="Times New Roman" w:hAnsi="Times New Roman" w:cs="Times New Roman"/>
          <w:iCs/>
          <w:sz w:val="24"/>
          <w:szCs w:val="24"/>
        </w:rPr>
        <w:t xml:space="preserve"> </w:t>
      </w:r>
      <w:r w:rsidR="00910062">
        <w:rPr>
          <w:rFonts w:ascii="Times New Roman" w:eastAsia="Times New Roman" w:hAnsi="Times New Roman" w:cs="Times New Roman"/>
          <w:iCs/>
          <w:sz w:val="24"/>
          <w:szCs w:val="24"/>
        </w:rPr>
        <w:t>E</w:t>
      </w:r>
      <w:r w:rsidRPr="004A22AA">
        <w:rPr>
          <w:rFonts w:ascii="Times New Roman" w:eastAsia="Times New Roman" w:hAnsi="Times New Roman" w:cs="Times New Roman"/>
          <w:iCs/>
          <w:sz w:val="24"/>
          <w:szCs w:val="24"/>
        </w:rPr>
        <w:t>studios relacionados sobre hábitos saludables en el Perú</w:t>
      </w:r>
      <w:r w:rsidR="00793D94">
        <w:rPr>
          <w:rFonts w:ascii="Times New Roman" w:eastAsia="Times New Roman" w:hAnsi="Times New Roman" w:cs="Times New Roman"/>
          <w:iCs/>
          <w:sz w:val="24"/>
          <w:szCs w:val="24"/>
        </w:rPr>
        <w:t>.</w:t>
      </w:r>
    </w:p>
    <w:tbl>
      <w:tblPr>
        <w:tblStyle w:val="a"/>
        <w:tblW w:w="72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
        <w:gridCol w:w="1702"/>
        <w:gridCol w:w="3407"/>
        <w:gridCol w:w="1270"/>
      </w:tblGrid>
      <w:tr w:rsidR="00902CBC" w:rsidRPr="004A22AA" w14:paraId="45C9AB55" w14:textId="77777777" w:rsidTr="00F07241">
        <w:trPr>
          <w:jc w:val="center"/>
        </w:trPr>
        <w:tc>
          <w:tcPr>
            <w:tcW w:w="850" w:type="dxa"/>
          </w:tcPr>
          <w:p w14:paraId="099CEEE0" w14:textId="77777777" w:rsidR="00902CBC" w:rsidRPr="004A22AA" w:rsidRDefault="00902CBC" w:rsidP="00902CBC">
            <w:pPr>
              <w:jc w:val="cente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Fecha</w:t>
            </w:r>
          </w:p>
        </w:tc>
        <w:tc>
          <w:tcPr>
            <w:tcW w:w="1702" w:type="dxa"/>
          </w:tcPr>
          <w:p w14:paraId="6484AC9D" w14:textId="77777777" w:rsidR="00902CBC" w:rsidRPr="004A22AA" w:rsidRDefault="00902CBC" w:rsidP="00902CBC">
            <w:pPr>
              <w:jc w:val="cente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Autoría</w:t>
            </w:r>
          </w:p>
        </w:tc>
        <w:tc>
          <w:tcPr>
            <w:tcW w:w="3407" w:type="dxa"/>
          </w:tcPr>
          <w:p w14:paraId="50DEE770" w14:textId="77777777" w:rsidR="00902CBC" w:rsidRPr="004A22AA" w:rsidRDefault="00902CBC" w:rsidP="00902CBC">
            <w:pPr>
              <w:jc w:val="cente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Tema de investigación</w:t>
            </w:r>
          </w:p>
        </w:tc>
        <w:tc>
          <w:tcPr>
            <w:tcW w:w="1270" w:type="dxa"/>
          </w:tcPr>
          <w:p w14:paraId="12619CD1"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Población</w:t>
            </w:r>
          </w:p>
        </w:tc>
      </w:tr>
      <w:tr w:rsidR="00902CBC" w:rsidRPr="004A22AA" w14:paraId="6A03A9F0" w14:textId="77777777" w:rsidTr="00F07241">
        <w:trPr>
          <w:jc w:val="center"/>
        </w:trPr>
        <w:tc>
          <w:tcPr>
            <w:tcW w:w="850" w:type="dxa"/>
          </w:tcPr>
          <w:p w14:paraId="64BEB890"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03BB609B" w14:textId="77777777" w:rsidR="00902CBC" w:rsidRPr="004A22AA" w:rsidRDefault="00902CBC" w:rsidP="00902CBC">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Barrón, D. y Leiva, E.</w:t>
            </w:r>
          </w:p>
        </w:tc>
        <w:tc>
          <w:tcPr>
            <w:tcW w:w="3407" w:type="dxa"/>
          </w:tcPr>
          <w:p w14:paraId="4675CA30" w14:textId="297AF07C"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Gestión de hábitos saludables y mejora aprendizajes en niños y niñas</w:t>
            </w:r>
            <w:r w:rsidR="00414F23" w:rsidRPr="004A22AA">
              <w:rPr>
                <w:rFonts w:ascii="Times New Roman" w:eastAsia="Times New Roman" w:hAnsi="Times New Roman" w:cs="Times New Roman"/>
                <w:color w:val="222222"/>
                <w:sz w:val="24"/>
                <w:szCs w:val="24"/>
                <w:highlight w:val="white"/>
              </w:rPr>
              <w:t>.</w:t>
            </w:r>
            <w:r w:rsidRPr="004A22AA">
              <w:rPr>
                <w:rFonts w:ascii="Times New Roman" w:eastAsia="Times New Roman" w:hAnsi="Times New Roman" w:cs="Times New Roman"/>
                <w:color w:val="222222"/>
                <w:sz w:val="24"/>
                <w:szCs w:val="24"/>
                <w:highlight w:val="white"/>
              </w:rPr>
              <w:t xml:space="preserve"> </w:t>
            </w:r>
          </w:p>
        </w:tc>
        <w:tc>
          <w:tcPr>
            <w:tcW w:w="1270" w:type="dxa"/>
          </w:tcPr>
          <w:p w14:paraId="2FDA6FE6"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Huancayo, Sicaya </w:t>
            </w:r>
          </w:p>
        </w:tc>
      </w:tr>
      <w:tr w:rsidR="00902CBC" w:rsidRPr="004A22AA" w14:paraId="7EAAA9A8" w14:textId="77777777" w:rsidTr="00F07241">
        <w:trPr>
          <w:jc w:val="center"/>
        </w:trPr>
        <w:tc>
          <w:tcPr>
            <w:tcW w:w="850" w:type="dxa"/>
          </w:tcPr>
          <w:p w14:paraId="299B3ECB"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43C4CD15" w14:textId="235AC5B4" w:rsidR="00902CBC" w:rsidRPr="004A22AA" w:rsidRDefault="00902CBC" w:rsidP="00902CBC">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Colan</w:t>
            </w:r>
            <w:proofErr w:type="spellEnd"/>
            <w:r w:rsidRPr="004A22AA">
              <w:rPr>
                <w:rFonts w:ascii="Times New Roman" w:eastAsia="Times New Roman" w:hAnsi="Times New Roman" w:cs="Times New Roman"/>
                <w:sz w:val="24"/>
                <w:szCs w:val="24"/>
              </w:rPr>
              <w:t xml:space="preserve"> </w:t>
            </w:r>
            <w:r w:rsidRPr="004A22AA">
              <w:rPr>
                <w:rFonts w:ascii="Times New Roman" w:eastAsia="Times New Roman" w:hAnsi="Times New Roman" w:cs="Times New Roman"/>
                <w:i/>
                <w:iCs/>
                <w:sz w:val="24"/>
                <w:szCs w:val="24"/>
              </w:rPr>
              <w:t>et al</w:t>
            </w:r>
            <w:r w:rsidRPr="004A22AA">
              <w:rPr>
                <w:rFonts w:ascii="Times New Roman" w:eastAsia="Times New Roman" w:hAnsi="Times New Roman" w:cs="Times New Roman"/>
                <w:sz w:val="24"/>
                <w:szCs w:val="24"/>
              </w:rPr>
              <w:t>.</w:t>
            </w:r>
            <w:r w:rsidR="00D817F1" w:rsidRPr="004A22AA">
              <w:rPr>
                <w:rFonts w:ascii="Times New Roman" w:eastAsia="Times New Roman" w:hAnsi="Times New Roman" w:cs="Times New Roman"/>
                <w:sz w:val="24"/>
                <w:szCs w:val="24"/>
              </w:rPr>
              <w:t xml:space="preserve"> </w:t>
            </w:r>
          </w:p>
        </w:tc>
        <w:tc>
          <w:tcPr>
            <w:tcW w:w="3407" w:type="dxa"/>
          </w:tcPr>
          <w:p w14:paraId="6FFC8893" w14:textId="6C688243" w:rsidR="00902CBC" w:rsidRPr="004A22AA" w:rsidRDefault="00902CBC" w:rsidP="00902CBC">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Divertilunch</w:t>
            </w:r>
            <w:proofErr w:type="spellEnd"/>
            <w:r w:rsidRPr="004A22AA">
              <w:rPr>
                <w:rFonts w:ascii="Times New Roman" w:eastAsia="Times New Roman" w:hAnsi="Times New Roman" w:cs="Times New Roman"/>
                <w:sz w:val="24"/>
                <w:szCs w:val="24"/>
              </w:rPr>
              <w:t xml:space="preserve">. </w:t>
            </w:r>
            <w:proofErr w:type="spellStart"/>
            <w:r w:rsidRPr="004A22AA">
              <w:rPr>
                <w:rFonts w:ascii="Times New Roman" w:eastAsia="Times New Roman" w:hAnsi="Times New Roman" w:cs="Times New Roman"/>
                <w:sz w:val="24"/>
                <w:szCs w:val="24"/>
              </w:rPr>
              <w:t>Delivery</w:t>
            </w:r>
            <w:proofErr w:type="spellEnd"/>
            <w:r w:rsidRPr="004A22AA">
              <w:rPr>
                <w:rFonts w:ascii="Times New Roman" w:eastAsia="Times New Roman" w:hAnsi="Times New Roman" w:cs="Times New Roman"/>
                <w:sz w:val="24"/>
                <w:szCs w:val="24"/>
              </w:rPr>
              <w:t xml:space="preserve"> de refrigerios saludables para niños en edad escolar</w:t>
            </w:r>
            <w:r w:rsidR="00414F23" w:rsidRPr="004A22AA">
              <w:rPr>
                <w:rFonts w:ascii="Times New Roman" w:eastAsia="Times New Roman" w:hAnsi="Times New Roman" w:cs="Times New Roman"/>
                <w:sz w:val="24"/>
                <w:szCs w:val="24"/>
              </w:rPr>
              <w:t>.</w:t>
            </w:r>
          </w:p>
        </w:tc>
        <w:tc>
          <w:tcPr>
            <w:tcW w:w="1270" w:type="dxa"/>
          </w:tcPr>
          <w:p w14:paraId="46106976"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01D09" w:rsidRPr="004A22AA" w14:paraId="27A9FE84" w14:textId="77777777" w:rsidTr="00F07241">
        <w:trPr>
          <w:jc w:val="center"/>
        </w:trPr>
        <w:tc>
          <w:tcPr>
            <w:tcW w:w="850" w:type="dxa"/>
          </w:tcPr>
          <w:p w14:paraId="743B9168"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2C463AE5"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Díaz, L. </w:t>
            </w:r>
          </w:p>
        </w:tc>
        <w:tc>
          <w:tcPr>
            <w:tcW w:w="3407" w:type="dxa"/>
          </w:tcPr>
          <w:p w14:paraId="1D4E1D43" w14:textId="005A2D8B"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Gestión de aprendizajes sobre hábitos de higiene</w:t>
            </w:r>
            <w:r w:rsidR="00414F23" w:rsidRPr="004A22AA">
              <w:rPr>
                <w:rFonts w:ascii="Times New Roman" w:eastAsia="Times New Roman" w:hAnsi="Times New Roman" w:cs="Times New Roman"/>
                <w:sz w:val="24"/>
                <w:szCs w:val="24"/>
              </w:rPr>
              <w:t>.</w:t>
            </w:r>
          </w:p>
        </w:tc>
        <w:tc>
          <w:tcPr>
            <w:tcW w:w="1270" w:type="dxa"/>
          </w:tcPr>
          <w:p w14:paraId="58C56469"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Junín, Jauja</w:t>
            </w:r>
          </w:p>
        </w:tc>
      </w:tr>
      <w:tr w:rsidR="00101D09" w:rsidRPr="004A22AA" w14:paraId="603FFF68" w14:textId="77777777" w:rsidTr="00F07241">
        <w:trPr>
          <w:jc w:val="center"/>
        </w:trPr>
        <w:tc>
          <w:tcPr>
            <w:tcW w:w="850" w:type="dxa"/>
          </w:tcPr>
          <w:p w14:paraId="3F95D6C9"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725DA5C6"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Díaz, T. </w:t>
            </w:r>
          </w:p>
        </w:tc>
        <w:tc>
          <w:tcPr>
            <w:tcW w:w="3407" w:type="dxa"/>
          </w:tcPr>
          <w:p w14:paraId="0DAD8515" w14:textId="6B8A0A73"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Rendimiento académico y factores </w:t>
            </w:r>
            <w:proofErr w:type="spellStart"/>
            <w:r w:rsidRPr="004A22AA">
              <w:rPr>
                <w:rFonts w:ascii="Times New Roman" w:eastAsia="Times New Roman" w:hAnsi="Times New Roman" w:cs="Times New Roman"/>
                <w:sz w:val="24"/>
                <w:szCs w:val="24"/>
              </w:rPr>
              <w:t>biosocioambientales</w:t>
            </w:r>
            <w:proofErr w:type="spellEnd"/>
            <w:r w:rsidR="00414F23" w:rsidRPr="004A22AA">
              <w:rPr>
                <w:rFonts w:ascii="Times New Roman" w:eastAsia="Times New Roman" w:hAnsi="Times New Roman" w:cs="Times New Roman"/>
                <w:sz w:val="24"/>
                <w:szCs w:val="24"/>
              </w:rPr>
              <w:t>.</w:t>
            </w:r>
          </w:p>
        </w:tc>
        <w:tc>
          <w:tcPr>
            <w:tcW w:w="1270" w:type="dxa"/>
          </w:tcPr>
          <w:p w14:paraId="54D73CB0"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Cajamarca Jaén</w:t>
            </w:r>
          </w:p>
        </w:tc>
      </w:tr>
      <w:tr w:rsidR="00101D09" w:rsidRPr="004A22AA" w14:paraId="672D3B30" w14:textId="77777777" w:rsidTr="00F07241">
        <w:trPr>
          <w:jc w:val="center"/>
        </w:trPr>
        <w:tc>
          <w:tcPr>
            <w:tcW w:w="850" w:type="dxa"/>
          </w:tcPr>
          <w:p w14:paraId="12361FF6"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4174D86A"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Figueroa, A. </w:t>
            </w:r>
          </w:p>
        </w:tc>
        <w:tc>
          <w:tcPr>
            <w:tcW w:w="3407" w:type="dxa"/>
          </w:tcPr>
          <w:p w14:paraId="3A9F2F41" w14:textId="4BE56155"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de </w:t>
            </w:r>
            <w:r w:rsidR="00414F23" w:rsidRPr="004A22AA">
              <w:rPr>
                <w:rFonts w:ascii="Times New Roman" w:eastAsia="Times New Roman" w:hAnsi="Times New Roman" w:cs="Times New Roman"/>
                <w:sz w:val="24"/>
                <w:szCs w:val="24"/>
                <w:highlight w:val="white"/>
              </w:rPr>
              <w:t xml:space="preserve">aseo e higiene personal y su consecuencia en el cuidado de la salud. </w:t>
            </w:r>
          </w:p>
        </w:tc>
        <w:tc>
          <w:tcPr>
            <w:tcW w:w="1270" w:type="dxa"/>
          </w:tcPr>
          <w:p w14:paraId="07E494CD"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Puno, Huata</w:t>
            </w:r>
          </w:p>
        </w:tc>
      </w:tr>
      <w:tr w:rsidR="00101D09" w:rsidRPr="004A22AA" w14:paraId="477D0103" w14:textId="77777777" w:rsidTr="00F07241">
        <w:trPr>
          <w:jc w:val="center"/>
        </w:trPr>
        <w:tc>
          <w:tcPr>
            <w:tcW w:w="850" w:type="dxa"/>
          </w:tcPr>
          <w:p w14:paraId="4D447B8D"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5744A54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Infantes, W. </w:t>
            </w:r>
          </w:p>
        </w:tc>
        <w:tc>
          <w:tcPr>
            <w:tcW w:w="3407" w:type="dxa"/>
          </w:tcPr>
          <w:p w14:paraId="7F8501C2" w14:textId="39D3D943"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Orientación de las aptitudes físicas para el buen desempeño de las actividades</w:t>
            </w:r>
            <w:r w:rsidR="00414F23" w:rsidRPr="004A22AA">
              <w:rPr>
                <w:rFonts w:ascii="Times New Roman" w:eastAsia="Times New Roman" w:hAnsi="Times New Roman" w:cs="Times New Roman"/>
                <w:sz w:val="24"/>
                <w:szCs w:val="24"/>
              </w:rPr>
              <w:t>.</w:t>
            </w:r>
          </w:p>
        </w:tc>
        <w:tc>
          <w:tcPr>
            <w:tcW w:w="1270" w:type="dxa"/>
          </w:tcPr>
          <w:p w14:paraId="2CA16A6F"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Trujillo</w:t>
            </w:r>
          </w:p>
        </w:tc>
      </w:tr>
      <w:tr w:rsidR="00101D09" w:rsidRPr="004A22AA" w14:paraId="00740856" w14:textId="77777777" w:rsidTr="00F07241">
        <w:trPr>
          <w:jc w:val="center"/>
        </w:trPr>
        <w:tc>
          <w:tcPr>
            <w:tcW w:w="850" w:type="dxa"/>
          </w:tcPr>
          <w:p w14:paraId="219C9E0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1066D5B3"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Llanos, G. </w:t>
            </w:r>
          </w:p>
        </w:tc>
        <w:tc>
          <w:tcPr>
            <w:tcW w:w="3407" w:type="dxa"/>
          </w:tcPr>
          <w:p w14:paraId="5420EA20" w14:textId="0DF1713A"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w:t>
            </w:r>
            <w:r w:rsidR="00414F23" w:rsidRPr="004A22AA">
              <w:rPr>
                <w:rFonts w:ascii="Times New Roman" w:eastAsia="Times New Roman" w:hAnsi="Times New Roman" w:cs="Times New Roman"/>
                <w:sz w:val="24"/>
                <w:szCs w:val="24"/>
                <w:highlight w:val="white"/>
              </w:rPr>
              <w:t>alimenticios y estado nutricional en escolares de sexto grado</w:t>
            </w:r>
            <w:r w:rsidR="00414F23" w:rsidRPr="004A22AA">
              <w:rPr>
                <w:rFonts w:ascii="Times New Roman" w:eastAsia="Times New Roman" w:hAnsi="Times New Roman" w:cs="Times New Roman"/>
                <w:sz w:val="24"/>
                <w:szCs w:val="24"/>
              </w:rPr>
              <w:t>.</w:t>
            </w:r>
          </w:p>
        </w:tc>
        <w:tc>
          <w:tcPr>
            <w:tcW w:w="1270" w:type="dxa"/>
          </w:tcPr>
          <w:p w14:paraId="0DC2AD03"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Chiclayo, </w:t>
            </w:r>
            <w:proofErr w:type="spellStart"/>
            <w:r w:rsidRPr="004A22AA">
              <w:rPr>
                <w:rFonts w:ascii="Times New Roman" w:eastAsia="Times New Roman" w:hAnsi="Times New Roman" w:cs="Times New Roman"/>
                <w:sz w:val="24"/>
                <w:szCs w:val="24"/>
              </w:rPr>
              <w:t>Monsefu</w:t>
            </w:r>
            <w:proofErr w:type="spellEnd"/>
          </w:p>
        </w:tc>
      </w:tr>
      <w:tr w:rsidR="00101D09" w:rsidRPr="004A22AA" w14:paraId="6B145175" w14:textId="77777777" w:rsidTr="00F07241">
        <w:trPr>
          <w:jc w:val="center"/>
        </w:trPr>
        <w:tc>
          <w:tcPr>
            <w:tcW w:w="850" w:type="dxa"/>
          </w:tcPr>
          <w:p w14:paraId="7E708037"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3CF3A7EE" w14:textId="1DC0F4B8"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Palomino,</w:t>
            </w:r>
            <w:r w:rsidR="00D817F1" w:rsidRPr="004A22AA">
              <w:rPr>
                <w:rFonts w:ascii="Times New Roman" w:eastAsia="Times New Roman" w:hAnsi="Times New Roman" w:cs="Times New Roman"/>
                <w:sz w:val="24"/>
                <w:szCs w:val="24"/>
                <w:highlight w:val="white"/>
              </w:rPr>
              <w:t xml:space="preserve"> </w:t>
            </w:r>
            <w:r w:rsidRPr="004A22AA">
              <w:rPr>
                <w:rFonts w:ascii="Times New Roman" w:eastAsia="Times New Roman" w:hAnsi="Times New Roman" w:cs="Times New Roman"/>
                <w:sz w:val="24"/>
                <w:szCs w:val="24"/>
                <w:highlight w:val="white"/>
              </w:rPr>
              <w:t xml:space="preserve">C. </w:t>
            </w:r>
          </w:p>
        </w:tc>
        <w:tc>
          <w:tcPr>
            <w:tcW w:w="3407" w:type="dxa"/>
          </w:tcPr>
          <w:p w14:paraId="6A7E34B1" w14:textId="393FC4D5"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Práctica de lavado de manos en los escolares del </w:t>
            </w:r>
            <w:proofErr w:type="gramStart"/>
            <w:r w:rsidRPr="004A22AA">
              <w:rPr>
                <w:rFonts w:ascii="Times New Roman" w:eastAsia="Times New Roman" w:hAnsi="Times New Roman" w:cs="Times New Roman"/>
                <w:sz w:val="24"/>
                <w:szCs w:val="24"/>
                <w:highlight w:val="white"/>
              </w:rPr>
              <w:t>4</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w:t>
            </w:r>
            <w:proofErr w:type="gramEnd"/>
            <w:r w:rsidRPr="004A22AA">
              <w:rPr>
                <w:rFonts w:ascii="Times New Roman" w:eastAsia="Times New Roman" w:hAnsi="Times New Roman" w:cs="Times New Roman"/>
                <w:sz w:val="24"/>
                <w:szCs w:val="24"/>
                <w:highlight w:val="white"/>
              </w:rPr>
              <w:t xml:space="preserve"> </w:t>
            </w:r>
            <w:r w:rsidR="00414F23" w:rsidRPr="004A22AA">
              <w:rPr>
                <w:rFonts w:ascii="Times New Roman" w:eastAsia="Times New Roman" w:hAnsi="Times New Roman" w:cs="Times New Roman"/>
                <w:sz w:val="24"/>
                <w:szCs w:val="24"/>
                <w:highlight w:val="white"/>
              </w:rPr>
              <w:t>y</w:t>
            </w:r>
            <w:r w:rsidRPr="004A22AA">
              <w:rPr>
                <w:rFonts w:ascii="Times New Roman" w:eastAsia="Times New Roman" w:hAnsi="Times New Roman" w:cs="Times New Roman"/>
                <w:sz w:val="24"/>
                <w:szCs w:val="24"/>
                <w:highlight w:val="white"/>
              </w:rPr>
              <w:t xml:space="preserve"> 5</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 xml:space="preserve">° </w:t>
            </w:r>
            <w:r w:rsidR="00414F23" w:rsidRPr="004A22AA">
              <w:rPr>
                <w:rFonts w:ascii="Times New Roman" w:eastAsia="Times New Roman" w:hAnsi="Times New Roman" w:cs="Times New Roman"/>
                <w:sz w:val="24"/>
                <w:szCs w:val="24"/>
                <w:highlight w:val="white"/>
              </w:rPr>
              <w:t>g</w:t>
            </w:r>
            <w:r w:rsidRPr="004A22AA">
              <w:rPr>
                <w:rFonts w:ascii="Times New Roman" w:eastAsia="Times New Roman" w:hAnsi="Times New Roman" w:cs="Times New Roman"/>
                <w:sz w:val="24"/>
                <w:szCs w:val="24"/>
                <w:highlight w:val="white"/>
              </w:rPr>
              <w:t xml:space="preserve">rado de </w:t>
            </w:r>
            <w:r w:rsidR="00414F23" w:rsidRPr="004A22AA">
              <w:rPr>
                <w:rFonts w:ascii="Times New Roman" w:eastAsia="Times New Roman" w:hAnsi="Times New Roman" w:cs="Times New Roman"/>
                <w:sz w:val="24"/>
                <w:szCs w:val="24"/>
                <w:highlight w:val="white"/>
              </w:rPr>
              <w:t>p</w:t>
            </w:r>
            <w:r w:rsidRPr="004A22AA">
              <w:rPr>
                <w:rFonts w:ascii="Times New Roman" w:eastAsia="Times New Roman" w:hAnsi="Times New Roman" w:cs="Times New Roman"/>
                <w:sz w:val="24"/>
                <w:szCs w:val="24"/>
                <w:highlight w:val="white"/>
              </w:rPr>
              <w:t>rimaria</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 xml:space="preserve"> </w:t>
            </w:r>
          </w:p>
        </w:tc>
        <w:tc>
          <w:tcPr>
            <w:tcW w:w="1270" w:type="dxa"/>
          </w:tcPr>
          <w:p w14:paraId="06B86556"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Centro</w:t>
            </w:r>
          </w:p>
        </w:tc>
      </w:tr>
      <w:tr w:rsidR="00101D09" w:rsidRPr="004A22AA" w14:paraId="1ED133EE" w14:textId="77777777" w:rsidTr="00F07241">
        <w:trPr>
          <w:jc w:val="center"/>
        </w:trPr>
        <w:tc>
          <w:tcPr>
            <w:tcW w:w="850" w:type="dxa"/>
          </w:tcPr>
          <w:p w14:paraId="0585DEB5"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7BBD7A20"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Quispe, C. y </w:t>
            </w:r>
            <w:proofErr w:type="spellStart"/>
            <w:r w:rsidRPr="004A22AA">
              <w:rPr>
                <w:rFonts w:ascii="Times New Roman" w:eastAsia="Times New Roman" w:hAnsi="Times New Roman" w:cs="Times New Roman"/>
                <w:sz w:val="24"/>
                <w:szCs w:val="24"/>
                <w:highlight w:val="white"/>
              </w:rPr>
              <w:t>Gutierrez</w:t>
            </w:r>
            <w:proofErr w:type="spellEnd"/>
            <w:r w:rsidRPr="004A22AA">
              <w:rPr>
                <w:rFonts w:ascii="Times New Roman" w:eastAsia="Times New Roman" w:hAnsi="Times New Roman" w:cs="Times New Roman"/>
                <w:sz w:val="24"/>
                <w:szCs w:val="24"/>
                <w:highlight w:val="white"/>
              </w:rPr>
              <w:t>. L.</w:t>
            </w:r>
          </w:p>
        </w:tc>
        <w:tc>
          <w:tcPr>
            <w:tcW w:w="3407" w:type="dxa"/>
          </w:tcPr>
          <w:p w14:paraId="2F031C8E" w14:textId="5E6EF8C4"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Consumo de alimentos y anemia en adolescentes mujeres de un colegio</w:t>
            </w:r>
            <w:r w:rsidR="00414F23" w:rsidRPr="004A22AA">
              <w:rPr>
                <w:rFonts w:ascii="Times New Roman" w:eastAsia="Times New Roman" w:hAnsi="Times New Roman" w:cs="Times New Roman"/>
                <w:sz w:val="24"/>
                <w:szCs w:val="24"/>
              </w:rPr>
              <w:t>.</w:t>
            </w:r>
          </w:p>
        </w:tc>
        <w:tc>
          <w:tcPr>
            <w:tcW w:w="1270" w:type="dxa"/>
          </w:tcPr>
          <w:p w14:paraId="256B420A"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Sur</w:t>
            </w:r>
          </w:p>
        </w:tc>
      </w:tr>
      <w:tr w:rsidR="00101D09" w:rsidRPr="004A22AA" w14:paraId="0385106B" w14:textId="77777777" w:rsidTr="00F07241">
        <w:trPr>
          <w:jc w:val="center"/>
        </w:trPr>
        <w:tc>
          <w:tcPr>
            <w:tcW w:w="850" w:type="dxa"/>
          </w:tcPr>
          <w:p w14:paraId="5AC1F113"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5D4A47E8" w14:textId="77777777" w:rsidR="00101D09" w:rsidRPr="004A22AA" w:rsidRDefault="00101D09" w:rsidP="00101D09">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Sánchez, C.</w:t>
            </w:r>
          </w:p>
        </w:tc>
        <w:tc>
          <w:tcPr>
            <w:tcW w:w="3407" w:type="dxa"/>
          </w:tcPr>
          <w:p w14:paraId="05B57F9A" w14:textId="5C16167F"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Enseñanza de la educación física con enfoque interdisciplinar</w:t>
            </w:r>
            <w:r w:rsidR="00414F23" w:rsidRPr="004A22AA">
              <w:rPr>
                <w:rFonts w:ascii="Times New Roman" w:eastAsia="Times New Roman" w:hAnsi="Times New Roman" w:cs="Times New Roman"/>
                <w:color w:val="222222"/>
                <w:sz w:val="24"/>
                <w:szCs w:val="24"/>
              </w:rPr>
              <w:t>.</w:t>
            </w:r>
          </w:p>
        </w:tc>
        <w:tc>
          <w:tcPr>
            <w:tcW w:w="1270" w:type="dxa"/>
          </w:tcPr>
          <w:p w14:paraId="1EECF523"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Este</w:t>
            </w:r>
          </w:p>
        </w:tc>
      </w:tr>
      <w:tr w:rsidR="00101D09" w:rsidRPr="004A22AA" w14:paraId="4A2102E1" w14:textId="77777777" w:rsidTr="00F07241">
        <w:trPr>
          <w:jc w:val="center"/>
        </w:trPr>
        <w:tc>
          <w:tcPr>
            <w:tcW w:w="850" w:type="dxa"/>
          </w:tcPr>
          <w:p w14:paraId="22D37E0A"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2696FCB5"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Sayán, J.</w:t>
            </w:r>
          </w:p>
        </w:tc>
        <w:tc>
          <w:tcPr>
            <w:tcW w:w="3407" w:type="dxa"/>
          </w:tcPr>
          <w:p w14:paraId="096972A4" w14:textId="46C25DCA"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alimentarios y </w:t>
            </w:r>
            <w:r w:rsidR="00414F23" w:rsidRPr="004A22AA">
              <w:rPr>
                <w:rFonts w:ascii="Times New Roman" w:eastAsia="Times New Roman" w:hAnsi="Times New Roman" w:cs="Times New Roman"/>
                <w:sz w:val="24"/>
                <w:szCs w:val="24"/>
                <w:highlight w:val="white"/>
              </w:rPr>
              <w:t>r</w:t>
            </w:r>
            <w:r w:rsidRPr="004A22AA">
              <w:rPr>
                <w:rFonts w:ascii="Times New Roman" w:eastAsia="Times New Roman" w:hAnsi="Times New Roman" w:cs="Times New Roman"/>
                <w:sz w:val="24"/>
                <w:szCs w:val="24"/>
                <w:highlight w:val="white"/>
              </w:rPr>
              <w:t>endimiento académico</w:t>
            </w:r>
            <w:r w:rsidR="00414F23" w:rsidRPr="004A22AA">
              <w:rPr>
                <w:rFonts w:ascii="Times New Roman" w:eastAsia="Times New Roman" w:hAnsi="Times New Roman" w:cs="Times New Roman"/>
                <w:sz w:val="24"/>
                <w:szCs w:val="24"/>
              </w:rPr>
              <w:t>.</w:t>
            </w:r>
          </w:p>
        </w:tc>
        <w:tc>
          <w:tcPr>
            <w:tcW w:w="1270" w:type="dxa"/>
          </w:tcPr>
          <w:p w14:paraId="2D5FAA9D"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01D09" w:rsidRPr="004A22AA" w14:paraId="01E3D8FC" w14:textId="77777777" w:rsidTr="00F07241">
        <w:trPr>
          <w:jc w:val="center"/>
        </w:trPr>
        <w:tc>
          <w:tcPr>
            <w:tcW w:w="850" w:type="dxa"/>
          </w:tcPr>
          <w:p w14:paraId="6F78544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7645AF6F"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Tarqui, C. y Álvarez, D </w:t>
            </w:r>
          </w:p>
        </w:tc>
        <w:tc>
          <w:tcPr>
            <w:tcW w:w="3407" w:type="dxa"/>
          </w:tcPr>
          <w:p w14:paraId="6A68238B"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Loncheras saludables en escolares del nivel primario. </w:t>
            </w:r>
          </w:p>
        </w:tc>
        <w:tc>
          <w:tcPr>
            <w:tcW w:w="1270" w:type="dxa"/>
          </w:tcPr>
          <w:p w14:paraId="38286CD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101D09" w:rsidRPr="004A22AA" w14:paraId="7A54D985" w14:textId="77777777" w:rsidTr="00F07241">
        <w:trPr>
          <w:jc w:val="center"/>
        </w:trPr>
        <w:tc>
          <w:tcPr>
            <w:tcW w:w="850" w:type="dxa"/>
          </w:tcPr>
          <w:p w14:paraId="1D07F877"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55D3BA8F"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Torres, J. </w:t>
            </w:r>
          </w:p>
        </w:tc>
        <w:tc>
          <w:tcPr>
            <w:tcW w:w="3407" w:type="dxa"/>
          </w:tcPr>
          <w:p w14:paraId="36A8DBD0" w14:textId="2994D976"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Estrategias de alimentación saludable y estilo de vida</w:t>
            </w:r>
            <w:r w:rsidR="00414F23" w:rsidRPr="004A22AA">
              <w:rPr>
                <w:rFonts w:ascii="Times New Roman" w:eastAsia="Times New Roman" w:hAnsi="Times New Roman" w:cs="Times New Roman"/>
                <w:sz w:val="24"/>
                <w:szCs w:val="24"/>
              </w:rPr>
              <w:t>.</w:t>
            </w:r>
          </w:p>
        </w:tc>
        <w:tc>
          <w:tcPr>
            <w:tcW w:w="1270" w:type="dxa"/>
          </w:tcPr>
          <w:p w14:paraId="07058891"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Huanta, Ayacucho </w:t>
            </w:r>
          </w:p>
        </w:tc>
      </w:tr>
      <w:tr w:rsidR="000B44F2" w:rsidRPr="004A22AA" w14:paraId="1DF8ADEC" w14:textId="77777777" w:rsidTr="00F07241">
        <w:trPr>
          <w:jc w:val="center"/>
        </w:trPr>
        <w:tc>
          <w:tcPr>
            <w:tcW w:w="850" w:type="dxa"/>
          </w:tcPr>
          <w:p w14:paraId="2429C206" w14:textId="77777777" w:rsidR="000B44F2" w:rsidRPr="004A22AA" w:rsidRDefault="000B44F2" w:rsidP="000B44F2">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710519A6" w14:textId="77777777" w:rsidR="000B44F2" w:rsidRPr="004A22AA" w:rsidRDefault="000B44F2" w:rsidP="000B44F2">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Busse</w:t>
            </w:r>
            <w:proofErr w:type="spellEnd"/>
            <w:r w:rsidRPr="004A22AA">
              <w:rPr>
                <w:rFonts w:ascii="Times New Roman" w:eastAsia="Times New Roman" w:hAnsi="Times New Roman" w:cs="Times New Roman"/>
                <w:sz w:val="24"/>
                <w:szCs w:val="24"/>
                <w:highlight w:val="white"/>
              </w:rPr>
              <w:t xml:space="preserve"> </w:t>
            </w:r>
            <w:r w:rsidRPr="004A22AA">
              <w:rPr>
                <w:rFonts w:ascii="Times New Roman" w:eastAsia="Times New Roman" w:hAnsi="Times New Roman" w:cs="Times New Roman"/>
                <w:i/>
                <w:iCs/>
                <w:sz w:val="24"/>
                <w:szCs w:val="24"/>
                <w:highlight w:val="white"/>
              </w:rPr>
              <w:t>et al</w:t>
            </w:r>
            <w:r w:rsidRPr="004A22AA">
              <w:rPr>
                <w:rFonts w:ascii="Times New Roman" w:eastAsia="Times New Roman" w:hAnsi="Times New Roman" w:cs="Times New Roman"/>
                <w:sz w:val="24"/>
                <w:szCs w:val="24"/>
                <w:highlight w:val="white"/>
              </w:rPr>
              <w:t xml:space="preserve">. </w:t>
            </w:r>
          </w:p>
        </w:tc>
        <w:tc>
          <w:tcPr>
            <w:tcW w:w="3407" w:type="dxa"/>
          </w:tcPr>
          <w:p w14:paraId="6BB5DB5B" w14:textId="4E675DDB" w:rsidR="000B44F2" w:rsidRPr="004A22AA" w:rsidRDefault="000B44F2" w:rsidP="000B44F2">
            <w:pPr>
              <w:rPr>
                <w:rFonts w:ascii="Times New Roman" w:eastAsia="Times New Roman" w:hAnsi="Times New Roman" w:cs="Times New Roman"/>
                <w:sz w:val="24"/>
                <w:szCs w:val="24"/>
              </w:rPr>
            </w:pPr>
            <w:r w:rsidRPr="004A22AA">
              <w:rPr>
                <w:rFonts w:ascii="Times New Roman" w:eastAsia="Times New Roman" w:hAnsi="Times New Roman" w:cs="Times New Roman"/>
                <w:i/>
                <w:iCs/>
                <w:sz w:val="24"/>
                <w:szCs w:val="24"/>
                <w:highlight w:val="white"/>
              </w:rPr>
              <w:t>Marketing</w:t>
            </w:r>
            <w:r w:rsidRPr="004A22AA">
              <w:rPr>
                <w:rFonts w:ascii="Times New Roman" w:eastAsia="Times New Roman" w:hAnsi="Times New Roman" w:cs="Times New Roman"/>
                <w:sz w:val="24"/>
                <w:szCs w:val="24"/>
                <w:highlight w:val="white"/>
              </w:rPr>
              <w:t xml:space="preserve"> de alimentos dirigido a niños</w:t>
            </w:r>
            <w:r w:rsidR="00414F23" w:rsidRPr="004A22AA">
              <w:rPr>
                <w:rFonts w:ascii="Times New Roman" w:eastAsia="Times New Roman" w:hAnsi="Times New Roman" w:cs="Times New Roman"/>
                <w:sz w:val="24"/>
                <w:szCs w:val="24"/>
              </w:rPr>
              <w:t>.</w:t>
            </w:r>
          </w:p>
        </w:tc>
        <w:tc>
          <w:tcPr>
            <w:tcW w:w="1270" w:type="dxa"/>
          </w:tcPr>
          <w:p w14:paraId="3AAD1B2F" w14:textId="77777777" w:rsidR="000B44F2" w:rsidRPr="004A22AA" w:rsidRDefault="000B44F2" w:rsidP="000B44F2">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Perú </w:t>
            </w:r>
          </w:p>
        </w:tc>
      </w:tr>
      <w:tr w:rsidR="00431CA7" w:rsidRPr="004A22AA" w14:paraId="53D17432" w14:textId="77777777" w:rsidTr="00F07241">
        <w:trPr>
          <w:jc w:val="center"/>
        </w:trPr>
        <w:tc>
          <w:tcPr>
            <w:tcW w:w="850" w:type="dxa"/>
          </w:tcPr>
          <w:p w14:paraId="6834F406" w14:textId="77777777" w:rsidR="00431CA7" w:rsidRPr="004A22AA" w:rsidRDefault="00431CA7" w:rsidP="00431CA7">
            <w:pPr>
              <w:rPr>
                <w:rFonts w:ascii="Times New Roman" w:hAnsi="Times New Roman" w:cs="Times New Roman"/>
                <w:color w:val="222222"/>
                <w:sz w:val="24"/>
                <w:szCs w:val="24"/>
                <w:shd w:val="clear" w:color="auto" w:fill="FFFFFF"/>
              </w:rPr>
            </w:pPr>
            <w:r w:rsidRPr="004A22AA">
              <w:rPr>
                <w:rFonts w:ascii="Times New Roman" w:hAnsi="Times New Roman" w:cs="Times New Roman"/>
                <w:sz w:val="24"/>
                <w:szCs w:val="24"/>
              </w:rPr>
              <w:t>2019</w:t>
            </w:r>
          </w:p>
        </w:tc>
        <w:tc>
          <w:tcPr>
            <w:tcW w:w="1702" w:type="dxa"/>
          </w:tcPr>
          <w:p w14:paraId="52827A59" w14:textId="77777777" w:rsidR="00431CA7" w:rsidRPr="004A22AA" w:rsidRDefault="00431CA7" w:rsidP="00431CA7">
            <w:pPr>
              <w:rPr>
                <w:rFonts w:ascii="Times New Roman" w:hAnsi="Times New Roman" w:cs="Times New Roman"/>
                <w:color w:val="222222"/>
                <w:sz w:val="24"/>
                <w:szCs w:val="24"/>
                <w:shd w:val="clear" w:color="auto" w:fill="FFFFFF"/>
              </w:rPr>
            </w:pPr>
            <w:r w:rsidRPr="004A22AA">
              <w:rPr>
                <w:rFonts w:ascii="Times New Roman" w:hAnsi="Times New Roman" w:cs="Times New Roman"/>
                <w:color w:val="222222"/>
                <w:sz w:val="24"/>
                <w:szCs w:val="24"/>
                <w:shd w:val="clear" w:color="auto" w:fill="FFFFFF"/>
              </w:rPr>
              <w:t>Calvo, J.</w:t>
            </w:r>
          </w:p>
        </w:tc>
        <w:tc>
          <w:tcPr>
            <w:tcW w:w="3407" w:type="dxa"/>
          </w:tcPr>
          <w:p w14:paraId="729C7EF2" w14:textId="6E887A2A"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color w:val="222222"/>
                <w:sz w:val="24"/>
                <w:szCs w:val="24"/>
                <w:shd w:val="clear" w:color="auto" w:fill="FFFFFF"/>
              </w:rPr>
              <w:t xml:space="preserve">Uso de una </w:t>
            </w:r>
            <w:r w:rsidRPr="004A22AA">
              <w:rPr>
                <w:rFonts w:ascii="Times New Roman" w:hAnsi="Times New Roman" w:cs="Times New Roman"/>
                <w:i/>
                <w:iCs/>
                <w:color w:val="222222"/>
                <w:sz w:val="24"/>
                <w:szCs w:val="24"/>
                <w:shd w:val="clear" w:color="auto" w:fill="FFFFFF"/>
              </w:rPr>
              <w:t>app</w:t>
            </w:r>
            <w:r w:rsidRPr="004A22AA">
              <w:rPr>
                <w:rFonts w:ascii="Times New Roman" w:hAnsi="Times New Roman" w:cs="Times New Roman"/>
                <w:color w:val="222222"/>
                <w:sz w:val="24"/>
                <w:szCs w:val="24"/>
                <w:shd w:val="clear" w:color="auto" w:fill="FFFFFF"/>
              </w:rPr>
              <w:t xml:space="preserve"> para la promoción de hábitos saludables en preescolares</w:t>
            </w:r>
            <w:r w:rsidR="00414F23" w:rsidRPr="004A22AA">
              <w:rPr>
                <w:rFonts w:ascii="Times New Roman" w:hAnsi="Times New Roman" w:cs="Times New Roman"/>
                <w:color w:val="222222"/>
                <w:sz w:val="24"/>
                <w:szCs w:val="24"/>
                <w:shd w:val="clear" w:color="auto" w:fill="FFFFFF"/>
              </w:rPr>
              <w:t>.</w:t>
            </w:r>
          </w:p>
        </w:tc>
        <w:tc>
          <w:tcPr>
            <w:tcW w:w="1270" w:type="dxa"/>
          </w:tcPr>
          <w:p w14:paraId="78BF0937" w14:textId="77777777"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sz w:val="24"/>
                <w:szCs w:val="24"/>
              </w:rPr>
              <w:t>Lima Norte</w:t>
            </w:r>
          </w:p>
        </w:tc>
      </w:tr>
      <w:tr w:rsidR="00431CA7" w:rsidRPr="004A22AA" w14:paraId="625A5D77" w14:textId="77777777" w:rsidTr="00F07241">
        <w:trPr>
          <w:jc w:val="center"/>
        </w:trPr>
        <w:tc>
          <w:tcPr>
            <w:tcW w:w="850" w:type="dxa"/>
          </w:tcPr>
          <w:p w14:paraId="25638DB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773F6583"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Caycho, C.</w:t>
            </w:r>
          </w:p>
        </w:tc>
        <w:tc>
          <w:tcPr>
            <w:tcW w:w="3407" w:type="dxa"/>
          </w:tcPr>
          <w:p w14:paraId="562644DB" w14:textId="5E2F189D"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Hábitos de consumo de frutas y verduras y estado nutricional de escolares</w:t>
            </w:r>
            <w:r w:rsidR="00414F23" w:rsidRPr="004A22AA">
              <w:rPr>
                <w:rFonts w:ascii="Times New Roman" w:eastAsia="Times New Roman" w:hAnsi="Times New Roman" w:cs="Times New Roman"/>
                <w:sz w:val="24"/>
                <w:szCs w:val="24"/>
              </w:rPr>
              <w:t>.</w:t>
            </w:r>
          </w:p>
        </w:tc>
        <w:tc>
          <w:tcPr>
            <w:tcW w:w="1270" w:type="dxa"/>
          </w:tcPr>
          <w:p w14:paraId="152C5F8D"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431CA7" w:rsidRPr="004A22AA" w14:paraId="18D2B985" w14:textId="77777777" w:rsidTr="00F07241">
        <w:trPr>
          <w:jc w:val="center"/>
        </w:trPr>
        <w:tc>
          <w:tcPr>
            <w:tcW w:w="850" w:type="dxa"/>
          </w:tcPr>
          <w:p w14:paraId="3FC095B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5A3D68FF"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Florián, E. </w:t>
            </w:r>
          </w:p>
        </w:tc>
        <w:tc>
          <w:tcPr>
            <w:tcW w:w="3407" w:type="dxa"/>
          </w:tcPr>
          <w:p w14:paraId="00F1E9B7" w14:textId="4FD03113"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Efectos del Programa de Formación en Hábitos Saludables</w:t>
            </w:r>
            <w:r w:rsidR="00414F23" w:rsidRPr="004A22AA">
              <w:rPr>
                <w:rFonts w:ascii="Times New Roman" w:eastAsia="Times New Roman" w:hAnsi="Times New Roman" w:cs="Times New Roman"/>
                <w:color w:val="222222"/>
                <w:sz w:val="24"/>
                <w:szCs w:val="24"/>
              </w:rPr>
              <w:t>.</w:t>
            </w:r>
          </w:p>
        </w:tc>
        <w:tc>
          <w:tcPr>
            <w:tcW w:w="1270" w:type="dxa"/>
          </w:tcPr>
          <w:p w14:paraId="5B9FB43F"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Trujillo, Porvenir</w:t>
            </w:r>
          </w:p>
        </w:tc>
      </w:tr>
      <w:tr w:rsidR="00431CA7" w:rsidRPr="004A22AA" w14:paraId="3CCAA92F" w14:textId="77777777" w:rsidTr="00F07241">
        <w:trPr>
          <w:jc w:val="center"/>
        </w:trPr>
        <w:tc>
          <w:tcPr>
            <w:tcW w:w="850" w:type="dxa"/>
          </w:tcPr>
          <w:p w14:paraId="6723E015"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66586B61"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Huayta, D.</w:t>
            </w:r>
          </w:p>
        </w:tc>
        <w:tc>
          <w:tcPr>
            <w:tcW w:w="3407" w:type="dxa"/>
          </w:tcPr>
          <w:p w14:paraId="691C5BB3" w14:textId="348D0F6F"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Logros de aprendizaje del área de educación física</w:t>
            </w:r>
            <w:r w:rsidR="00414F23" w:rsidRPr="004A22AA">
              <w:rPr>
                <w:rFonts w:ascii="Times New Roman" w:eastAsia="Times New Roman" w:hAnsi="Times New Roman" w:cs="Times New Roman"/>
                <w:color w:val="222222"/>
                <w:sz w:val="24"/>
                <w:szCs w:val="24"/>
              </w:rPr>
              <w:t>.</w:t>
            </w:r>
          </w:p>
        </w:tc>
        <w:tc>
          <w:tcPr>
            <w:tcW w:w="1270" w:type="dxa"/>
          </w:tcPr>
          <w:p w14:paraId="7FF6DEB4"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Sur </w:t>
            </w:r>
          </w:p>
        </w:tc>
      </w:tr>
      <w:tr w:rsidR="00431CA7" w:rsidRPr="004A22AA" w14:paraId="3D37A01E" w14:textId="77777777" w:rsidTr="00F07241">
        <w:trPr>
          <w:jc w:val="center"/>
        </w:trPr>
        <w:tc>
          <w:tcPr>
            <w:tcW w:w="850" w:type="dxa"/>
          </w:tcPr>
          <w:p w14:paraId="45C94B69"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565EE518" w14:textId="5A84105F" w:rsidR="00431CA7" w:rsidRPr="004A22AA" w:rsidRDefault="00601C6C" w:rsidP="00431CA7">
            <w:pPr>
              <w:rPr>
                <w:rFonts w:ascii="Times New Roman" w:eastAsia="Times New Roman" w:hAnsi="Times New Roman" w:cs="Times New Roman"/>
                <w:color w:val="222222"/>
                <w:sz w:val="24"/>
                <w:szCs w:val="24"/>
                <w:highlight w:val="white"/>
              </w:rPr>
            </w:pPr>
            <w:r w:rsidRPr="004A22AA">
              <w:rPr>
                <w:rFonts w:ascii="Times New Roman" w:hAnsi="Times New Roman" w:cs="Times New Roman"/>
                <w:sz w:val="24"/>
                <w:szCs w:val="24"/>
                <w:shd w:val="clear" w:color="auto" w:fill="FFFFFF"/>
              </w:rPr>
              <w:t>Zapata Domínguez, J</w:t>
            </w:r>
            <w:r w:rsidR="00431CA7" w:rsidRPr="004A22AA">
              <w:rPr>
                <w:rFonts w:ascii="Times New Roman" w:eastAsia="Times New Roman" w:hAnsi="Times New Roman" w:cs="Times New Roman"/>
                <w:color w:val="222222"/>
                <w:sz w:val="24"/>
                <w:szCs w:val="24"/>
                <w:highlight w:val="white"/>
              </w:rPr>
              <w:t xml:space="preserve">. </w:t>
            </w:r>
          </w:p>
        </w:tc>
        <w:tc>
          <w:tcPr>
            <w:tcW w:w="3407" w:type="dxa"/>
          </w:tcPr>
          <w:p w14:paraId="11879D6B"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La higiene personal en los niños del primer grado educación primaria.</w:t>
            </w:r>
          </w:p>
        </w:tc>
        <w:tc>
          <w:tcPr>
            <w:tcW w:w="1270" w:type="dxa"/>
          </w:tcPr>
          <w:p w14:paraId="1AAEC13A"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Tumbes</w:t>
            </w:r>
          </w:p>
        </w:tc>
      </w:tr>
      <w:tr w:rsidR="00431CA7" w:rsidRPr="004A22AA" w14:paraId="49045584" w14:textId="77777777" w:rsidTr="00F07241">
        <w:trPr>
          <w:jc w:val="center"/>
        </w:trPr>
        <w:tc>
          <w:tcPr>
            <w:tcW w:w="850" w:type="dxa"/>
          </w:tcPr>
          <w:p w14:paraId="1A0674C5" w14:textId="77777777" w:rsidR="00431CA7" w:rsidRPr="004A22AA" w:rsidRDefault="00431CA7" w:rsidP="00431CA7">
            <w:pPr>
              <w:autoSpaceDE w:val="0"/>
              <w:autoSpaceDN w:val="0"/>
              <w:adjustRightInd w:val="0"/>
              <w:rPr>
                <w:rFonts w:ascii="Times New Roman" w:hAnsi="Times New Roman" w:cs="Times New Roman"/>
                <w:color w:val="222222"/>
                <w:sz w:val="24"/>
                <w:szCs w:val="24"/>
                <w:shd w:val="clear" w:color="auto" w:fill="FFFFFF"/>
              </w:rPr>
            </w:pPr>
            <w:r w:rsidRPr="004A22AA">
              <w:rPr>
                <w:rFonts w:ascii="Times New Roman" w:hAnsi="Times New Roman" w:cs="Times New Roman"/>
                <w:sz w:val="24"/>
                <w:szCs w:val="24"/>
              </w:rPr>
              <w:lastRenderedPageBreak/>
              <w:t>2019</w:t>
            </w:r>
          </w:p>
        </w:tc>
        <w:tc>
          <w:tcPr>
            <w:tcW w:w="1702" w:type="dxa"/>
          </w:tcPr>
          <w:p w14:paraId="04BA6331" w14:textId="77777777" w:rsidR="00431CA7" w:rsidRPr="004A22AA" w:rsidRDefault="00431CA7" w:rsidP="00431CA7">
            <w:pPr>
              <w:autoSpaceDE w:val="0"/>
              <w:autoSpaceDN w:val="0"/>
              <w:adjustRightInd w:val="0"/>
              <w:rPr>
                <w:rFonts w:ascii="Times New Roman" w:hAnsi="Times New Roman" w:cs="Times New Roman"/>
                <w:color w:val="222222"/>
                <w:sz w:val="24"/>
                <w:szCs w:val="24"/>
                <w:shd w:val="clear" w:color="auto" w:fill="FFFFFF"/>
              </w:rPr>
            </w:pPr>
            <w:r w:rsidRPr="004A22AA">
              <w:rPr>
                <w:rFonts w:ascii="Times New Roman" w:hAnsi="Times New Roman" w:cs="Times New Roman"/>
                <w:color w:val="222222"/>
                <w:sz w:val="24"/>
                <w:szCs w:val="24"/>
                <w:shd w:val="clear" w:color="auto" w:fill="FFFFFF"/>
              </w:rPr>
              <w:t xml:space="preserve">Lozano </w:t>
            </w:r>
            <w:r w:rsidRPr="004A22AA">
              <w:rPr>
                <w:rFonts w:ascii="Times New Roman" w:hAnsi="Times New Roman" w:cs="Times New Roman"/>
                <w:i/>
                <w:iCs/>
                <w:color w:val="222222"/>
                <w:sz w:val="24"/>
                <w:szCs w:val="24"/>
                <w:shd w:val="clear" w:color="auto" w:fill="FFFFFF"/>
              </w:rPr>
              <w:t>et al</w:t>
            </w:r>
            <w:r w:rsidRPr="004A22AA">
              <w:rPr>
                <w:rFonts w:ascii="Times New Roman" w:hAnsi="Times New Roman" w:cs="Times New Roman"/>
                <w:color w:val="222222"/>
                <w:sz w:val="24"/>
                <w:szCs w:val="24"/>
                <w:shd w:val="clear" w:color="auto" w:fill="FFFFFF"/>
              </w:rPr>
              <w:t>.</w:t>
            </w:r>
          </w:p>
        </w:tc>
        <w:tc>
          <w:tcPr>
            <w:tcW w:w="3407" w:type="dxa"/>
          </w:tcPr>
          <w:p w14:paraId="7D7BF60F" w14:textId="2295E979"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color w:val="222222"/>
                <w:sz w:val="24"/>
                <w:szCs w:val="24"/>
                <w:shd w:val="clear" w:color="auto" w:fill="FFFFFF"/>
              </w:rPr>
              <w:t xml:space="preserve">Alimentos </w:t>
            </w:r>
            <w:proofErr w:type="spellStart"/>
            <w:r w:rsidRPr="004A22AA">
              <w:rPr>
                <w:rFonts w:ascii="Times New Roman" w:hAnsi="Times New Roman" w:cs="Times New Roman"/>
                <w:color w:val="222222"/>
                <w:sz w:val="24"/>
                <w:szCs w:val="24"/>
                <w:shd w:val="clear" w:color="auto" w:fill="FFFFFF"/>
              </w:rPr>
              <w:t>ultraprocesados</w:t>
            </w:r>
            <w:proofErr w:type="spellEnd"/>
            <w:r w:rsidRPr="004A22AA">
              <w:rPr>
                <w:rFonts w:ascii="Times New Roman" w:hAnsi="Times New Roman" w:cs="Times New Roman"/>
                <w:color w:val="222222"/>
                <w:sz w:val="24"/>
                <w:szCs w:val="24"/>
                <w:shd w:val="clear" w:color="auto" w:fill="FFFFFF"/>
              </w:rPr>
              <w:t xml:space="preserve"> y los parámetros antropométricos en escolares.</w:t>
            </w:r>
          </w:p>
        </w:tc>
        <w:tc>
          <w:tcPr>
            <w:tcW w:w="1270" w:type="dxa"/>
          </w:tcPr>
          <w:p w14:paraId="179BA48C" w14:textId="77777777"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sz w:val="24"/>
                <w:szCs w:val="24"/>
              </w:rPr>
              <w:t xml:space="preserve">Lima Este </w:t>
            </w:r>
          </w:p>
        </w:tc>
      </w:tr>
      <w:tr w:rsidR="00431CA7" w:rsidRPr="004A22AA" w14:paraId="69BB6EAB" w14:textId="77777777" w:rsidTr="00F07241">
        <w:trPr>
          <w:jc w:val="center"/>
        </w:trPr>
        <w:tc>
          <w:tcPr>
            <w:tcW w:w="850" w:type="dxa"/>
          </w:tcPr>
          <w:p w14:paraId="46518DC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41BA0468" w14:textId="77777777" w:rsidR="00431CA7" w:rsidRPr="004A22AA" w:rsidRDefault="00431CA7" w:rsidP="00431CA7">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Ordas</w:t>
            </w:r>
            <w:proofErr w:type="spellEnd"/>
            <w:r w:rsidRPr="004A22AA">
              <w:rPr>
                <w:rFonts w:ascii="Times New Roman" w:eastAsia="Times New Roman" w:hAnsi="Times New Roman" w:cs="Times New Roman"/>
                <w:sz w:val="24"/>
                <w:szCs w:val="24"/>
                <w:highlight w:val="white"/>
              </w:rPr>
              <w:t xml:space="preserve">, J. </w:t>
            </w:r>
          </w:p>
        </w:tc>
        <w:tc>
          <w:tcPr>
            <w:tcW w:w="3407" w:type="dxa"/>
          </w:tcPr>
          <w:p w14:paraId="1847EB31" w14:textId="6C2A8542"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El ejercicio físico saludable para la niñez</w:t>
            </w:r>
            <w:r w:rsidR="00414F23" w:rsidRPr="004A22AA">
              <w:rPr>
                <w:rFonts w:ascii="Times New Roman" w:eastAsia="Times New Roman" w:hAnsi="Times New Roman" w:cs="Times New Roman"/>
                <w:sz w:val="24"/>
                <w:szCs w:val="24"/>
              </w:rPr>
              <w:t>.</w:t>
            </w:r>
          </w:p>
        </w:tc>
        <w:tc>
          <w:tcPr>
            <w:tcW w:w="1270" w:type="dxa"/>
          </w:tcPr>
          <w:p w14:paraId="1A166F6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Perú </w:t>
            </w:r>
          </w:p>
        </w:tc>
      </w:tr>
      <w:tr w:rsidR="00431CA7" w:rsidRPr="004A22AA" w14:paraId="6AC323AE" w14:textId="77777777" w:rsidTr="00F07241">
        <w:trPr>
          <w:jc w:val="center"/>
        </w:trPr>
        <w:tc>
          <w:tcPr>
            <w:tcW w:w="850" w:type="dxa"/>
          </w:tcPr>
          <w:p w14:paraId="56918A2F"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286F14C7"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Pajilla, K. </w:t>
            </w:r>
          </w:p>
        </w:tc>
        <w:tc>
          <w:tcPr>
            <w:tcW w:w="3407" w:type="dxa"/>
          </w:tcPr>
          <w:p w14:paraId="487CD8C1" w14:textId="3647234F"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La gestión ambiental escolar en los hábitos de limpieza de los estudiantes</w:t>
            </w:r>
            <w:r w:rsidR="00414F23" w:rsidRPr="004A22AA">
              <w:rPr>
                <w:rFonts w:ascii="Times New Roman" w:eastAsia="Times New Roman" w:hAnsi="Times New Roman" w:cs="Times New Roman"/>
                <w:sz w:val="24"/>
                <w:szCs w:val="24"/>
              </w:rPr>
              <w:t>.</w:t>
            </w:r>
          </w:p>
        </w:tc>
        <w:tc>
          <w:tcPr>
            <w:tcW w:w="1270" w:type="dxa"/>
          </w:tcPr>
          <w:p w14:paraId="7894425F"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Chincha</w:t>
            </w:r>
          </w:p>
        </w:tc>
      </w:tr>
      <w:tr w:rsidR="00431CA7" w:rsidRPr="004A22AA" w14:paraId="68D0758E" w14:textId="77777777" w:rsidTr="00F07241">
        <w:trPr>
          <w:jc w:val="center"/>
        </w:trPr>
        <w:tc>
          <w:tcPr>
            <w:tcW w:w="850" w:type="dxa"/>
          </w:tcPr>
          <w:p w14:paraId="5B3CBD13"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442E6D33"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Mago, C. </w:t>
            </w:r>
          </w:p>
        </w:tc>
        <w:tc>
          <w:tcPr>
            <w:tcW w:w="3407" w:type="dxa"/>
          </w:tcPr>
          <w:p w14:paraId="44201B90" w14:textId="62226656"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Estudio de mercado para un negocio de refrigerios saludables en colegios</w:t>
            </w:r>
            <w:r w:rsidR="00414F23" w:rsidRPr="004A22AA">
              <w:rPr>
                <w:rFonts w:ascii="Times New Roman" w:eastAsia="Times New Roman" w:hAnsi="Times New Roman" w:cs="Times New Roman"/>
                <w:sz w:val="24"/>
                <w:szCs w:val="24"/>
              </w:rPr>
              <w:t>.</w:t>
            </w:r>
          </w:p>
        </w:tc>
        <w:tc>
          <w:tcPr>
            <w:tcW w:w="1270" w:type="dxa"/>
          </w:tcPr>
          <w:p w14:paraId="1ECE3B95"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Chiclayo</w:t>
            </w:r>
          </w:p>
        </w:tc>
      </w:tr>
      <w:tr w:rsidR="00431CA7" w:rsidRPr="004A22AA" w14:paraId="0035EDD1" w14:textId="77777777" w:rsidTr="00F07241">
        <w:trPr>
          <w:jc w:val="center"/>
        </w:trPr>
        <w:tc>
          <w:tcPr>
            <w:tcW w:w="850" w:type="dxa"/>
          </w:tcPr>
          <w:p w14:paraId="203AABCB"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05DD511C"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Reyes </w:t>
            </w:r>
            <w:r w:rsidRPr="004A22AA">
              <w:rPr>
                <w:rFonts w:ascii="Times New Roman" w:eastAsia="Times New Roman" w:hAnsi="Times New Roman" w:cs="Times New Roman"/>
                <w:i/>
                <w:iCs/>
                <w:color w:val="222222"/>
                <w:sz w:val="24"/>
                <w:szCs w:val="24"/>
                <w:highlight w:val="white"/>
              </w:rPr>
              <w:t>et al</w:t>
            </w:r>
            <w:r w:rsidRPr="004A22AA">
              <w:rPr>
                <w:rFonts w:ascii="Times New Roman" w:eastAsia="Times New Roman" w:hAnsi="Times New Roman" w:cs="Times New Roman"/>
                <w:color w:val="222222"/>
                <w:sz w:val="24"/>
                <w:szCs w:val="24"/>
                <w:highlight w:val="white"/>
              </w:rPr>
              <w:t>.</w:t>
            </w:r>
          </w:p>
        </w:tc>
        <w:tc>
          <w:tcPr>
            <w:tcW w:w="3407" w:type="dxa"/>
          </w:tcPr>
          <w:p w14:paraId="167D41CB" w14:textId="5CBCECDF"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Anemia y desnutrición infantil en zonas rurales</w:t>
            </w:r>
            <w:r w:rsidR="00414F23" w:rsidRPr="004A22AA">
              <w:rPr>
                <w:rFonts w:ascii="Times New Roman" w:eastAsia="Times New Roman" w:hAnsi="Times New Roman" w:cs="Times New Roman"/>
                <w:color w:val="222222"/>
                <w:sz w:val="24"/>
                <w:szCs w:val="24"/>
              </w:rPr>
              <w:t>.</w:t>
            </w:r>
          </w:p>
        </w:tc>
        <w:tc>
          <w:tcPr>
            <w:tcW w:w="1270" w:type="dxa"/>
          </w:tcPr>
          <w:p w14:paraId="5E51B913"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Barranca, Lima</w:t>
            </w:r>
          </w:p>
        </w:tc>
      </w:tr>
      <w:tr w:rsidR="00431CA7" w:rsidRPr="004A22AA" w14:paraId="03C19E56" w14:textId="77777777" w:rsidTr="00F07241">
        <w:trPr>
          <w:jc w:val="center"/>
        </w:trPr>
        <w:tc>
          <w:tcPr>
            <w:tcW w:w="850" w:type="dxa"/>
          </w:tcPr>
          <w:p w14:paraId="2FF10B39"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4D484833"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Salas, W. </w:t>
            </w:r>
          </w:p>
        </w:tc>
        <w:tc>
          <w:tcPr>
            <w:tcW w:w="3407" w:type="dxa"/>
          </w:tcPr>
          <w:p w14:paraId="6906A11F" w14:textId="56D81BF9"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Estrategias didácticas de higiene personal y el área de personal social en niños</w:t>
            </w:r>
            <w:r w:rsidR="00414F23" w:rsidRPr="004A22AA">
              <w:rPr>
                <w:rFonts w:ascii="Times New Roman" w:eastAsia="Times New Roman" w:hAnsi="Times New Roman" w:cs="Times New Roman"/>
                <w:sz w:val="24"/>
                <w:szCs w:val="24"/>
              </w:rPr>
              <w:t>.</w:t>
            </w:r>
          </w:p>
        </w:tc>
        <w:tc>
          <w:tcPr>
            <w:tcW w:w="1270" w:type="dxa"/>
          </w:tcPr>
          <w:p w14:paraId="3E5FFEE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Ucayali, Pucallpa</w:t>
            </w:r>
          </w:p>
        </w:tc>
      </w:tr>
      <w:tr w:rsidR="00431CA7" w:rsidRPr="004A22AA" w14:paraId="3B898C80" w14:textId="77777777" w:rsidTr="00F07241">
        <w:trPr>
          <w:jc w:val="center"/>
        </w:trPr>
        <w:tc>
          <w:tcPr>
            <w:tcW w:w="850" w:type="dxa"/>
          </w:tcPr>
          <w:p w14:paraId="35E3FD3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06770F9D"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Torres, F. y Ciriaco M.</w:t>
            </w:r>
          </w:p>
        </w:tc>
        <w:tc>
          <w:tcPr>
            <w:tcW w:w="3407" w:type="dxa"/>
          </w:tcPr>
          <w:p w14:paraId="209EB694" w14:textId="3BB60E0D"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La epidemia de obesidad infantil en el Perú</w:t>
            </w:r>
            <w:r w:rsidR="00414F23" w:rsidRPr="004A22AA">
              <w:rPr>
                <w:rFonts w:ascii="Times New Roman" w:eastAsia="Times New Roman" w:hAnsi="Times New Roman" w:cs="Times New Roman"/>
                <w:sz w:val="24"/>
                <w:szCs w:val="24"/>
              </w:rPr>
              <w:t>.</w:t>
            </w:r>
          </w:p>
        </w:tc>
        <w:tc>
          <w:tcPr>
            <w:tcW w:w="1270" w:type="dxa"/>
          </w:tcPr>
          <w:p w14:paraId="03CF1C9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431CA7" w:rsidRPr="004A22AA" w14:paraId="356B71B9" w14:textId="77777777" w:rsidTr="00F07241">
        <w:trPr>
          <w:jc w:val="center"/>
        </w:trPr>
        <w:tc>
          <w:tcPr>
            <w:tcW w:w="850" w:type="dxa"/>
          </w:tcPr>
          <w:p w14:paraId="26DFDFB2"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7595774B"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Valdez, L. </w:t>
            </w:r>
          </w:p>
        </w:tc>
        <w:tc>
          <w:tcPr>
            <w:tcW w:w="3407" w:type="dxa"/>
          </w:tcPr>
          <w:p w14:paraId="020E6AF7" w14:textId="5245E675"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 xml:space="preserve">Riesgos dietéticos y alimentos </w:t>
            </w:r>
            <w:proofErr w:type="spellStart"/>
            <w:r w:rsidRPr="004A22AA">
              <w:rPr>
                <w:rFonts w:ascii="Times New Roman" w:eastAsia="Times New Roman" w:hAnsi="Times New Roman" w:cs="Times New Roman"/>
                <w:color w:val="222222"/>
                <w:sz w:val="24"/>
                <w:szCs w:val="24"/>
                <w:highlight w:val="white"/>
              </w:rPr>
              <w:t>ultraprocesados</w:t>
            </w:r>
            <w:proofErr w:type="spellEnd"/>
            <w:r w:rsidRPr="004A22AA">
              <w:rPr>
                <w:rFonts w:ascii="Times New Roman" w:eastAsia="Times New Roman" w:hAnsi="Times New Roman" w:cs="Times New Roman"/>
                <w:color w:val="222222"/>
                <w:sz w:val="24"/>
                <w:szCs w:val="24"/>
                <w:highlight w:val="white"/>
              </w:rPr>
              <w:t xml:space="preserve">. </w:t>
            </w:r>
          </w:p>
        </w:tc>
        <w:tc>
          <w:tcPr>
            <w:tcW w:w="1270" w:type="dxa"/>
          </w:tcPr>
          <w:p w14:paraId="7E2A3CCD"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Perú </w:t>
            </w:r>
          </w:p>
        </w:tc>
      </w:tr>
      <w:tr w:rsidR="00431CA7" w:rsidRPr="004A22AA" w14:paraId="4E5DD37C" w14:textId="77777777" w:rsidTr="00F07241">
        <w:trPr>
          <w:jc w:val="center"/>
        </w:trPr>
        <w:tc>
          <w:tcPr>
            <w:tcW w:w="850" w:type="dxa"/>
          </w:tcPr>
          <w:p w14:paraId="75F68A5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0E25238A"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Villanueva, S. </w:t>
            </w:r>
          </w:p>
        </w:tc>
        <w:tc>
          <w:tcPr>
            <w:tcW w:w="3407" w:type="dxa"/>
          </w:tcPr>
          <w:p w14:paraId="41D11E01" w14:textId="41C55338"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Consumo de frutas y verduras en escolares de 6</w:t>
            </w:r>
            <w:r w:rsidR="00414F23" w:rsidRPr="004A22AA">
              <w:rPr>
                <w:rFonts w:ascii="Times New Roman" w:eastAsia="Times New Roman" w:hAnsi="Times New Roman" w:cs="Times New Roman"/>
                <w:sz w:val="24"/>
                <w:szCs w:val="24"/>
                <w:highlight w:val="white"/>
              </w:rPr>
              <w:t>.º</w:t>
            </w:r>
            <w:r w:rsidRPr="004A22AA">
              <w:rPr>
                <w:rFonts w:ascii="Times New Roman" w:eastAsia="Times New Roman" w:hAnsi="Times New Roman" w:cs="Times New Roman"/>
                <w:sz w:val="24"/>
                <w:szCs w:val="24"/>
                <w:highlight w:val="white"/>
              </w:rPr>
              <w:t xml:space="preserve"> grado de nivel primario</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 xml:space="preserve"> </w:t>
            </w:r>
          </w:p>
        </w:tc>
        <w:tc>
          <w:tcPr>
            <w:tcW w:w="1270" w:type="dxa"/>
          </w:tcPr>
          <w:p w14:paraId="0E78E109"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7183D" w:rsidRPr="004A22AA" w14:paraId="2ECFC4E1" w14:textId="77777777" w:rsidTr="00F07241">
        <w:trPr>
          <w:jc w:val="center"/>
        </w:trPr>
        <w:tc>
          <w:tcPr>
            <w:tcW w:w="850" w:type="dxa"/>
          </w:tcPr>
          <w:p w14:paraId="00872540"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BACBCA0" w14:textId="77777777" w:rsidR="0017183D" w:rsidRPr="004A22AA" w:rsidRDefault="0017183D" w:rsidP="0017183D">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Alcoceba</w:t>
            </w:r>
            <w:proofErr w:type="spellEnd"/>
            <w:r w:rsidRPr="004A22AA">
              <w:rPr>
                <w:rFonts w:ascii="Times New Roman" w:eastAsia="Times New Roman" w:hAnsi="Times New Roman" w:cs="Times New Roman"/>
                <w:sz w:val="24"/>
                <w:szCs w:val="24"/>
                <w:highlight w:val="white"/>
              </w:rPr>
              <w:t xml:space="preserve">, I. </w:t>
            </w:r>
          </w:p>
        </w:tc>
        <w:tc>
          <w:tcPr>
            <w:tcW w:w="3407" w:type="dxa"/>
          </w:tcPr>
          <w:p w14:paraId="0CCD1EB2" w14:textId="5D49FC38"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Impacto de la </w:t>
            </w:r>
            <w:r w:rsidR="00414F23" w:rsidRPr="004A22AA">
              <w:rPr>
                <w:rFonts w:ascii="Times New Roman" w:eastAsia="Times New Roman" w:hAnsi="Times New Roman" w:cs="Times New Roman"/>
                <w:sz w:val="24"/>
                <w:szCs w:val="24"/>
                <w:highlight w:val="white"/>
              </w:rPr>
              <w:t>intervención educativa sobre hábitos saludables</w:t>
            </w:r>
            <w:r w:rsidR="00414F23" w:rsidRPr="004A22AA">
              <w:rPr>
                <w:rFonts w:ascii="Times New Roman" w:eastAsia="Times New Roman" w:hAnsi="Times New Roman" w:cs="Times New Roman"/>
                <w:sz w:val="24"/>
                <w:szCs w:val="24"/>
              </w:rPr>
              <w:t>.</w:t>
            </w:r>
          </w:p>
        </w:tc>
        <w:tc>
          <w:tcPr>
            <w:tcW w:w="1270" w:type="dxa"/>
          </w:tcPr>
          <w:p w14:paraId="341F461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Sur</w:t>
            </w:r>
          </w:p>
        </w:tc>
      </w:tr>
      <w:tr w:rsidR="0017183D" w:rsidRPr="004A22AA" w14:paraId="3FC3CBA6" w14:textId="77777777" w:rsidTr="00F07241">
        <w:trPr>
          <w:jc w:val="center"/>
        </w:trPr>
        <w:tc>
          <w:tcPr>
            <w:tcW w:w="850" w:type="dxa"/>
          </w:tcPr>
          <w:p w14:paraId="73C0C93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45F56A1A"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Arévalo, Y.</w:t>
            </w:r>
          </w:p>
        </w:tc>
        <w:tc>
          <w:tcPr>
            <w:tcW w:w="3407" w:type="dxa"/>
          </w:tcPr>
          <w:p w14:paraId="72F436CB" w14:textId="7A5DC6A8"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Programa de alimentación saludable para fortalecer el rendimiento académico</w:t>
            </w:r>
            <w:r w:rsidR="00414F23" w:rsidRPr="004A22AA">
              <w:rPr>
                <w:rFonts w:ascii="Times New Roman" w:eastAsia="Times New Roman" w:hAnsi="Times New Roman" w:cs="Times New Roman"/>
                <w:color w:val="222222"/>
                <w:sz w:val="24"/>
                <w:szCs w:val="24"/>
              </w:rPr>
              <w:t>.</w:t>
            </w:r>
          </w:p>
        </w:tc>
        <w:tc>
          <w:tcPr>
            <w:tcW w:w="1270" w:type="dxa"/>
          </w:tcPr>
          <w:p w14:paraId="1DE6F14D"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Chiclayo</w:t>
            </w:r>
          </w:p>
        </w:tc>
      </w:tr>
      <w:tr w:rsidR="0017183D" w:rsidRPr="004A22AA" w14:paraId="01D903FA" w14:textId="77777777" w:rsidTr="00F07241">
        <w:trPr>
          <w:jc w:val="center"/>
        </w:trPr>
        <w:tc>
          <w:tcPr>
            <w:tcW w:w="850" w:type="dxa"/>
          </w:tcPr>
          <w:p w14:paraId="55686D6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2239066B"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Fernández, E. </w:t>
            </w:r>
          </w:p>
        </w:tc>
        <w:tc>
          <w:tcPr>
            <w:tcW w:w="3407" w:type="dxa"/>
          </w:tcPr>
          <w:p w14:paraId="00B80B18" w14:textId="7A9B24D2"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Publicidad de alimentos, obesidad infantil y responsabilidad social corporativa</w:t>
            </w:r>
            <w:r w:rsidR="00414F23" w:rsidRPr="004A22AA">
              <w:rPr>
                <w:rFonts w:ascii="Times New Roman" w:eastAsia="Times New Roman" w:hAnsi="Times New Roman" w:cs="Times New Roman"/>
                <w:sz w:val="24"/>
                <w:szCs w:val="24"/>
              </w:rPr>
              <w:t>.</w:t>
            </w:r>
          </w:p>
        </w:tc>
        <w:tc>
          <w:tcPr>
            <w:tcW w:w="1270" w:type="dxa"/>
          </w:tcPr>
          <w:p w14:paraId="2F8E517D"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17183D" w:rsidRPr="004A22AA" w14:paraId="16E5CB84" w14:textId="77777777" w:rsidTr="00F07241">
        <w:trPr>
          <w:jc w:val="center"/>
        </w:trPr>
        <w:tc>
          <w:tcPr>
            <w:tcW w:w="850" w:type="dxa"/>
          </w:tcPr>
          <w:p w14:paraId="7D7A4B7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7AD50C2" w14:textId="77777777" w:rsidR="0017183D" w:rsidRPr="004A22AA" w:rsidRDefault="0017183D" w:rsidP="0017183D">
            <w:pPr>
              <w:rPr>
                <w:rFonts w:ascii="Times New Roman" w:eastAsia="Times New Roman" w:hAnsi="Times New Roman" w:cs="Times New Roman"/>
                <w:color w:val="222222"/>
                <w:sz w:val="24"/>
                <w:szCs w:val="24"/>
                <w:highlight w:val="white"/>
              </w:rPr>
            </w:pPr>
            <w:proofErr w:type="spellStart"/>
            <w:r w:rsidRPr="004A22AA">
              <w:rPr>
                <w:rFonts w:ascii="Times New Roman" w:eastAsia="Times New Roman" w:hAnsi="Times New Roman" w:cs="Times New Roman"/>
                <w:color w:val="222222"/>
                <w:sz w:val="24"/>
                <w:szCs w:val="24"/>
                <w:highlight w:val="white"/>
              </w:rPr>
              <w:t>Larico</w:t>
            </w:r>
            <w:proofErr w:type="spellEnd"/>
            <w:r w:rsidRPr="004A22AA">
              <w:rPr>
                <w:rFonts w:ascii="Times New Roman" w:eastAsia="Times New Roman" w:hAnsi="Times New Roman" w:cs="Times New Roman"/>
                <w:color w:val="222222"/>
                <w:sz w:val="24"/>
                <w:szCs w:val="24"/>
                <w:highlight w:val="white"/>
              </w:rPr>
              <w:t xml:space="preserve">, M. </w:t>
            </w:r>
          </w:p>
        </w:tc>
        <w:tc>
          <w:tcPr>
            <w:tcW w:w="3407" w:type="dxa"/>
          </w:tcPr>
          <w:p w14:paraId="2F0010D9" w14:textId="3DB40CEF"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Loncheras saludables en preescolares</w:t>
            </w:r>
            <w:r w:rsidR="00414F23" w:rsidRPr="004A22AA">
              <w:rPr>
                <w:rFonts w:ascii="Times New Roman" w:eastAsia="Times New Roman" w:hAnsi="Times New Roman" w:cs="Times New Roman"/>
                <w:color w:val="222222"/>
                <w:sz w:val="24"/>
                <w:szCs w:val="24"/>
              </w:rPr>
              <w:t>.</w:t>
            </w:r>
          </w:p>
        </w:tc>
        <w:tc>
          <w:tcPr>
            <w:tcW w:w="1270" w:type="dxa"/>
          </w:tcPr>
          <w:p w14:paraId="30931DAA"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w:t>
            </w:r>
          </w:p>
        </w:tc>
      </w:tr>
      <w:tr w:rsidR="0017183D" w:rsidRPr="004A22AA" w14:paraId="2C13F40F" w14:textId="77777777" w:rsidTr="00F07241">
        <w:trPr>
          <w:jc w:val="center"/>
        </w:trPr>
        <w:tc>
          <w:tcPr>
            <w:tcW w:w="850" w:type="dxa"/>
          </w:tcPr>
          <w:p w14:paraId="08BD48BE"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609C66EE"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Morales, Y. </w:t>
            </w:r>
          </w:p>
        </w:tc>
        <w:tc>
          <w:tcPr>
            <w:tcW w:w="3407" w:type="dxa"/>
          </w:tcPr>
          <w:p w14:paraId="6B25A45B" w14:textId="3F61077D"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Quioscos saludables frente al sobrepeso y obesidad en niños de 6 a 11 años</w:t>
            </w:r>
            <w:r w:rsidR="00414F23" w:rsidRPr="004A22AA">
              <w:rPr>
                <w:rFonts w:ascii="Times New Roman" w:eastAsia="Times New Roman" w:hAnsi="Times New Roman" w:cs="Times New Roman"/>
                <w:color w:val="222222"/>
                <w:sz w:val="24"/>
                <w:szCs w:val="24"/>
              </w:rPr>
              <w:t>.</w:t>
            </w:r>
          </w:p>
        </w:tc>
        <w:tc>
          <w:tcPr>
            <w:tcW w:w="1270" w:type="dxa"/>
          </w:tcPr>
          <w:p w14:paraId="1E1F267B"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Oeste</w:t>
            </w:r>
          </w:p>
        </w:tc>
      </w:tr>
      <w:tr w:rsidR="0017183D" w:rsidRPr="004A22AA" w14:paraId="29D2FE19" w14:textId="77777777" w:rsidTr="00F07241">
        <w:trPr>
          <w:jc w:val="center"/>
        </w:trPr>
        <w:tc>
          <w:tcPr>
            <w:tcW w:w="850" w:type="dxa"/>
          </w:tcPr>
          <w:p w14:paraId="14869FD8"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0BAEE46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Paredes, M. y Salazar, K. </w:t>
            </w:r>
          </w:p>
        </w:tc>
        <w:tc>
          <w:tcPr>
            <w:tcW w:w="3407" w:type="dxa"/>
          </w:tcPr>
          <w:p w14:paraId="4F7C3EF2" w14:textId="215FE586"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Hábitos alimentarios de los alumnos de la escuela primaria rural</w:t>
            </w:r>
            <w:r w:rsidR="000469F1" w:rsidRPr="004A22AA">
              <w:rPr>
                <w:rFonts w:ascii="Times New Roman" w:eastAsia="Times New Roman" w:hAnsi="Times New Roman" w:cs="Times New Roman"/>
                <w:sz w:val="24"/>
                <w:szCs w:val="24"/>
              </w:rPr>
              <w:t>.</w:t>
            </w:r>
          </w:p>
        </w:tc>
        <w:tc>
          <w:tcPr>
            <w:tcW w:w="1270" w:type="dxa"/>
          </w:tcPr>
          <w:p w14:paraId="6C879E5B"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Barranca, Lima</w:t>
            </w:r>
          </w:p>
        </w:tc>
      </w:tr>
      <w:tr w:rsidR="0017183D" w:rsidRPr="004A22AA" w14:paraId="48CF79B6" w14:textId="77777777" w:rsidTr="00F07241">
        <w:trPr>
          <w:jc w:val="center"/>
        </w:trPr>
        <w:tc>
          <w:tcPr>
            <w:tcW w:w="850" w:type="dxa"/>
          </w:tcPr>
          <w:p w14:paraId="1E6AD46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03646784" w14:textId="77777777" w:rsidR="0017183D" w:rsidRPr="004A22AA" w:rsidRDefault="0017183D" w:rsidP="0017183D">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Pumacallahui</w:t>
            </w:r>
            <w:proofErr w:type="spellEnd"/>
            <w:r w:rsidRPr="004A22AA">
              <w:rPr>
                <w:rFonts w:ascii="Times New Roman" w:eastAsia="Times New Roman" w:hAnsi="Times New Roman" w:cs="Times New Roman"/>
                <w:sz w:val="24"/>
                <w:szCs w:val="24"/>
              </w:rPr>
              <w:t>, A.</w:t>
            </w:r>
          </w:p>
        </w:tc>
        <w:tc>
          <w:tcPr>
            <w:tcW w:w="3407" w:type="dxa"/>
          </w:tcPr>
          <w:p w14:paraId="3DE3E77A" w14:textId="76F4FDA6"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Uso de pantallas electrónicas y los problemas del sueño en escolares</w:t>
            </w:r>
            <w:r w:rsidR="000469F1" w:rsidRPr="004A22AA">
              <w:rPr>
                <w:rFonts w:ascii="Times New Roman" w:eastAsia="Times New Roman" w:hAnsi="Times New Roman" w:cs="Times New Roman"/>
                <w:sz w:val="24"/>
                <w:szCs w:val="24"/>
              </w:rPr>
              <w:t>.</w:t>
            </w:r>
            <w:r w:rsidRPr="004A22AA">
              <w:rPr>
                <w:rFonts w:ascii="Times New Roman" w:eastAsia="Times New Roman" w:hAnsi="Times New Roman" w:cs="Times New Roman"/>
                <w:sz w:val="24"/>
                <w:szCs w:val="24"/>
              </w:rPr>
              <w:t xml:space="preserve"> </w:t>
            </w:r>
          </w:p>
        </w:tc>
        <w:tc>
          <w:tcPr>
            <w:tcW w:w="1270" w:type="dxa"/>
          </w:tcPr>
          <w:p w14:paraId="6B3419D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Arequipa </w:t>
            </w:r>
          </w:p>
        </w:tc>
      </w:tr>
      <w:tr w:rsidR="0017183D" w:rsidRPr="004A22AA" w14:paraId="383A52B9" w14:textId="77777777" w:rsidTr="00F07241">
        <w:trPr>
          <w:jc w:val="center"/>
        </w:trPr>
        <w:tc>
          <w:tcPr>
            <w:tcW w:w="850" w:type="dxa"/>
          </w:tcPr>
          <w:p w14:paraId="5A7D0EA9"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0AA8578B"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Redacción Médica </w:t>
            </w:r>
          </w:p>
        </w:tc>
        <w:tc>
          <w:tcPr>
            <w:tcW w:w="3407" w:type="dxa"/>
          </w:tcPr>
          <w:p w14:paraId="7733236B" w14:textId="31D21E4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Obesidad </w:t>
            </w:r>
            <w:r w:rsidR="000469F1" w:rsidRPr="004A22AA">
              <w:rPr>
                <w:rFonts w:ascii="Times New Roman" w:eastAsia="Times New Roman" w:hAnsi="Times New Roman" w:cs="Times New Roman"/>
                <w:sz w:val="24"/>
                <w:szCs w:val="24"/>
                <w:highlight w:val="white"/>
              </w:rPr>
              <w:t xml:space="preserve">infantil y publicidad </w:t>
            </w:r>
            <w:r w:rsidRPr="004A22AA">
              <w:rPr>
                <w:rFonts w:ascii="Times New Roman" w:eastAsia="Times New Roman" w:hAnsi="Times New Roman" w:cs="Times New Roman"/>
                <w:sz w:val="24"/>
                <w:szCs w:val="24"/>
                <w:highlight w:val="white"/>
              </w:rPr>
              <w:t>en el Perú</w:t>
            </w:r>
            <w:r w:rsidR="000469F1" w:rsidRPr="004A22AA">
              <w:rPr>
                <w:rFonts w:ascii="Times New Roman" w:eastAsia="Times New Roman" w:hAnsi="Times New Roman" w:cs="Times New Roman"/>
                <w:sz w:val="24"/>
                <w:szCs w:val="24"/>
              </w:rPr>
              <w:t>.</w:t>
            </w:r>
          </w:p>
        </w:tc>
        <w:tc>
          <w:tcPr>
            <w:tcW w:w="1270" w:type="dxa"/>
          </w:tcPr>
          <w:p w14:paraId="7FE2BB59"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17183D" w:rsidRPr="004A22AA" w14:paraId="0F6BC7BE" w14:textId="77777777" w:rsidTr="00F07241">
        <w:trPr>
          <w:jc w:val="center"/>
        </w:trPr>
        <w:tc>
          <w:tcPr>
            <w:tcW w:w="850" w:type="dxa"/>
          </w:tcPr>
          <w:p w14:paraId="308453C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F8DF711"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Roncal, A.</w:t>
            </w:r>
          </w:p>
        </w:tc>
        <w:tc>
          <w:tcPr>
            <w:tcW w:w="3407" w:type="dxa"/>
          </w:tcPr>
          <w:p w14:paraId="644C2CDA"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Revisión de la composición corporal, sobrepeso y obesidad en escolares.</w:t>
            </w:r>
          </w:p>
        </w:tc>
        <w:tc>
          <w:tcPr>
            <w:tcW w:w="1270" w:type="dxa"/>
          </w:tcPr>
          <w:p w14:paraId="596193B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Trujillo</w:t>
            </w:r>
          </w:p>
        </w:tc>
      </w:tr>
      <w:tr w:rsidR="0017183D" w:rsidRPr="004A22AA" w14:paraId="0C0BD896" w14:textId="77777777" w:rsidTr="00F07241">
        <w:trPr>
          <w:jc w:val="center"/>
        </w:trPr>
        <w:tc>
          <w:tcPr>
            <w:tcW w:w="850" w:type="dxa"/>
          </w:tcPr>
          <w:p w14:paraId="34DA80B7"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3D88CB44"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Rojas, E. </w:t>
            </w:r>
          </w:p>
        </w:tc>
        <w:tc>
          <w:tcPr>
            <w:tcW w:w="3407" w:type="dxa"/>
          </w:tcPr>
          <w:p w14:paraId="43EAC0ED" w14:textId="596502E3"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de </w:t>
            </w:r>
            <w:r w:rsidR="000469F1" w:rsidRPr="004A22AA">
              <w:rPr>
                <w:rFonts w:ascii="Times New Roman" w:eastAsia="Times New Roman" w:hAnsi="Times New Roman" w:cs="Times New Roman"/>
                <w:sz w:val="24"/>
                <w:szCs w:val="24"/>
                <w:highlight w:val="white"/>
              </w:rPr>
              <w:t>higiene en estudiantes del segundo grado de primaria</w:t>
            </w:r>
            <w:r w:rsidR="000469F1" w:rsidRPr="004A22AA">
              <w:rPr>
                <w:rFonts w:ascii="Times New Roman" w:eastAsia="Times New Roman" w:hAnsi="Times New Roman" w:cs="Times New Roman"/>
                <w:sz w:val="24"/>
                <w:szCs w:val="24"/>
              </w:rPr>
              <w:t>.</w:t>
            </w:r>
          </w:p>
        </w:tc>
        <w:tc>
          <w:tcPr>
            <w:tcW w:w="1270" w:type="dxa"/>
          </w:tcPr>
          <w:p w14:paraId="1FF81A0B"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Huánuco</w:t>
            </w:r>
          </w:p>
        </w:tc>
      </w:tr>
      <w:tr w:rsidR="0017183D" w:rsidRPr="004A22AA" w14:paraId="30D9ECCD" w14:textId="77777777" w:rsidTr="00F07241">
        <w:trPr>
          <w:jc w:val="center"/>
        </w:trPr>
        <w:tc>
          <w:tcPr>
            <w:tcW w:w="850" w:type="dxa"/>
          </w:tcPr>
          <w:p w14:paraId="3D80BBF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lastRenderedPageBreak/>
              <w:t>2020</w:t>
            </w:r>
          </w:p>
        </w:tc>
        <w:tc>
          <w:tcPr>
            <w:tcW w:w="1702" w:type="dxa"/>
          </w:tcPr>
          <w:p w14:paraId="0EB906BF" w14:textId="77777777" w:rsidR="0017183D" w:rsidRPr="004A22AA" w:rsidRDefault="0017183D" w:rsidP="0017183D">
            <w:pPr>
              <w:rPr>
                <w:rFonts w:ascii="Times New Roman" w:hAnsi="Times New Roman" w:cs="Times New Roman"/>
                <w:color w:val="0563C1"/>
                <w:sz w:val="24"/>
                <w:szCs w:val="24"/>
                <w:u w:val="single"/>
              </w:rPr>
            </w:pPr>
            <w:r w:rsidRPr="004A22AA">
              <w:rPr>
                <w:rFonts w:ascii="Times New Roman" w:eastAsia="Times New Roman" w:hAnsi="Times New Roman" w:cs="Times New Roman"/>
                <w:color w:val="222222"/>
                <w:sz w:val="24"/>
                <w:szCs w:val="24"/>
                <w:highlight w:val="white"/>
              </w:rPr>
              <w:t xml:space="preserve">Vargas, E. y </w:t>
            </w:r>
            <w:proofErr w:type="spellStart"/>
            <w:r w:rsidRPr="004A22AA">
              <w:rPr>
                <w:rFonts w:ascii="Times New Roman" w:eastAsia="Times New Roman" w:hAnsi="Times New Roman" w:cs="Times New Roman"/>
                <w:color w:val="222222"/>
                <w:sz w:val="24"/>
                <w:szCs w:val="24"/>
                <w:highlight w:val="white"/>
              </w:rPr>
              <w:t>Mallma</w:t>
            </w:r>
            <w:proofErr w:type="spellEnd"/>
            <w:r w:rsidRPr="004A22AA">
              <w:rPr>
                <w:rFonts w:ascii="Times New Roman" w:eastAsia="Times New Roman" w:hAnsi="Times New Roman" w:cs="Times New Roman"/>
                <w:color w:val="222222"/>
                <w:sz w:val="24"/>
                <w:szCs w:val="24"/>
                <w:highlight w:val="white"/>
              </w:rPr>
              <w:t>, E.</w:t>
            </w:r>
          </w:p>
        </w:tc>
        <w:tc>
          <w:tcPr>
            <w:tcW w:w="3407" w:type="dxa"/>
          </w:tcPr>
          <w:p w14:paraId="6B449072" w14:textId="42F2E624"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saludables y conciencia ambiental en el 5</w:t>
            </w:r>
            <w:r w:rsidR="000469F1" w:rsidRPr="004A22AA">
              <w:rPr>
                <w:rFonts w:ascii="Times New Roman" w:eastAsia="Times New Roman" w:hAnsi="Times New Roman" w:cs="Times New Roman"/>
                <w:color w:val="222222"/>
                <w:sz w:val="24"/>
                <w:szCs w:val="24"/>
                <w:highlight w:val="white"/>
              </w:rPr>
              <w:t>.º</w:t>
            </w:r>
            <w:r w:rsidRPr="004A22AA">
              <w:rPr>
                <w:rFonts w:ascii="Times New Roman" w:eastAsia="Times New Roman" w:hAnsi="Times New Roman" w:cs="Times New Roman"/>
                <w:color w:val="222222"/>
                <w:sz w:val="24"/>
                <w:szCs w:val="24"/>
                <w:highlight w:val="white"/>
              </w:rPr>
              <w:t xml:space="preserve"> y 6</w:t>
            </w:r>
            <w:r w:rsidR="000469F1" w:rsidRPr="004A22AA">
              <w:rPr>
                <w:rFonts w:ascii="Times New Roman" w:eastAsia="Times New Roman" w:hAnsi="Times New Roman" w:cs="Times New Roman"/>
                <w:color w:val="222222"/>
                <w:sz w:val="24"/>
                <w:szCs w:val="24"/>
                <w:highlight w:val="white"/>
              </w:rPr>
              <w:t>.º</w:t>
            </w:r>
            <w:r w:rsidRPr="004A22AA">
              <w:rPr>
                <w:rFonts w:ascii="Times New Roman" w:eastAsia="Times New Roman" w:hAnsi="Times New Roman" w:cs="Times New Roman"/>
                <w:color w:val="222222"/>
                <w:sz w:val="24"/>
                <w:szCs w:val="24"/>
                <w:highlight w:val="white"/>
              </w:rPr>
              <w:t xml:space="preserve"> de primaria</w:t>
            </w:r>
          </w:p>
        </w:tc>
        <w:tc>
          <w:tcPr>
            <w:tcW w:w="1270" w:type="dxa"/>
          </w:tcPr>
          <w:p w14:paraId="4066550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Este </w:t>
            </w:r>
          </w:p>
        </w:tc>
      </w:tr>
      <w:tr w:rsidR="0017183D" w:rsidRPr="004A22AA" w14:paraId="2B5BF85B" w14:textId="77777777" w:rsidTr="00F07241">
        <w:trPr>
          <w:jc w:val="center"/>
        </w:trPr>
        <w:tc>
          <w:tcPr>
            <w:tcW w:w="850" w:type="dxa"/>
          </w:tcPr>
          <w:p w14:paraId="335E51D6"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44763EA8"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Yarleque, E. </w:t>
            </w:r>
          </w:p>
        </w:tc>
        <w:tc>
          <w:tcPr>
            <w:tcW w:w="3407" w:type="dxa"/>
          </w:tcPr>
          <w:p w14:paraId="074E8A8D" w14:textId="7B73BC6E"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de higiene en los niños y niñas del primer grado de primaria</w:t>
            </w:r>
            <w:r w:rsidR="000469F1" w:rsidRPr="004A22AA">
              <w:rPr>
                <w:rFonts w:ascii="Times New Roman" w:eastAsia="Times New Roman" w:hAnsi="Times New Roman" w:cs="Times New Roman"/>
                <w:color w:val="222222"/>
                <w:sz w:val="24"/>
                <w:szCs w:val="24"/>
              </w:rPr>
              <w:t>.</w:t>
            </w:r>
          </w:p>
        </w:tc>
        <w:tc>
          <w:tcPr>
            <w:tcW w:w="1270" w:type="dxa"/>
          </w:tcPr>
          <w:p w14:paraId="6B25FCB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Piura, More</w:t>
            </w:r>
          </w:p>
        </w:tc>
      </w:tr>
      <w:tr w:rsidR="0017183D" w:rsidRPr="004A22AA" w14:paraId="5128C31E" w14:textId="77777777" w:rsidTr="00F07241">
        <w:trPr>
          <w:jc w:val="center"/>
        </w:trPr>
        <w:tc>
          <w:tcPr>
            <w:tcW w:w="850" w:type="dxa"/>
          </w:tcPr>
          <w:p w14:paraId="02537DD3"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80EB50F"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color w:val="222222"/>
                <w:sz w:val="24"/>
                <w:szCs w:val="24"/>
                <w:highlight w:val="white"/>
              </w:rPr>
              <w:t xml:space="preserve">Yovera </w:t>
            </w:r>
            <w:r w:rsidRPr="004A22AA">
              <w:rPr>
                <w:rFonts w:ascii="Times New Roman" w:eastAsia="Times New Roman" w:hAnsi="Times New Roman" w:cs="Times New Roman"/>
                <w:i/>
                <w:iCs/>
                <w:color w:val="222222"/>
                <w:sz w:val="24"/>
                <w:szCs w:val="24"/>
                <w:highlight w:val="white"/>
              </w:rPr>
              <w:t>et al</w:t>
            </w:r>
            <w:r w:rsidRPr="004A22AA">
              <w:rPr>
                <w:rFonts w:ascii="Times New Roman" w:eastAsia="Times New Roman" w:hAnsi="Times New Roman" w:cs="Times New Roman"/>
                <w:color w:val="222222"/>
                <w:sz w:val="24"/>
                <w:szCs w:val="24"/>
                <w:highlight w:val="white"/>
              </w:rPr>
              <w:t>.</w:t>
            </w:r>
          </w:p>
        </w:tc>
        <w:tc>
          <w:tcPr>
            <w:tcW w:w="3407" w:type="dxa"/>
          </w:tcPr>
          <w:p w14:paraId="4744DD23" w14:textId="77DBF096"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Aprendizaje de hábitos saludables en educación primaria</w:t>
            </w:r>
            <w:r w:rsidR="000469F1" w:rsidRPr="004A22AA">
              <w:rPr>
                <w:rFonts w:ascii="Times New Roman" w:eastAsia="Times New Roman" w:hAnsi="Times New Roman" w:cs="Times New Roman"/>
                <w:color w:val="222222"/>
                <w:sz w:val="24"/>
                <w:szCs w:val="24"/>
              </w:rPr>
              <w:t>.</w:t>
            </w:r>
          </w:p>
        </w:tc>
        <w:tc>
          <w:tcPr>
            <w:tcW w:w="1270" w:type="dxa"/>
          </w:tcPr>
          <w:p w14:paraId="37E46CA5"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7183D" w:rsidRPr="004A22AA" w14:paraId="2F2905F9" w14:textId="77777777" w:rsidTr="00F07241">
        <w:trPr>
          <w:jc w:val="center"/>
        </w:trPr>
        <w:tc>
          <w:tcPr>
            <w:tcW w:w="850" w:type="dxa"/>
          </w:tcPr>
          <w:p w14:paraId="23D23330"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202716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Zúñiga, P. y Chávez, Y. </w:t>
            </w:r>
          </w:p>
        </w:tc>
        <w:tc>
          <w:tcPr>
            <w:tcW w:w="3407" w:type="dxa"/>
          </w:tcPr>
          <w:p w14:paraId="42C4983D" w14:textId="4BA9A753"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Calidad de sueño y consumo de alimentos en niños del primer grado</w:t>
            </w:r>
            <w:r w:rsidR="000469F1" w:rsidRPr="004A22AA">
              <w:rPr>
                <w:rFonts w:ascii="Times New Roman" w:eastAsia="Times New Roman" w:hAnsi="Times New Roman" w:cs="Times New Roman"/>
                <w:sz w:val="24"/>
                <w:szCs w:val="24"/>
              </w:rPr>
              <w:t>.</w:t>
            </w:r>
            <w:r w:rsidRPr="004A22AA">
              <w:rPr>
                <w:rFonts w:ascii="Times New Roman" w:eastAsia="Times New Roman" w:hAnsi="Times New Roman" w:cs="Times New Roman"/>
                <w:sz w:val="24"/>
                <w:szCs w:val="24"/>
              </w:rPr>
              <w:t xml:space="preserve"> </w:t>
            </w:r>
          </w:p>
        </w:tc>
        <w:tc>
          <w:tcPr>
            <w:tcW w:w="1270" w:type="dxa"/>
          </w:tcPr>
          <w:p w14:paraId="0B113B9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Este </w:t>
            </w:r>
          </w:p>
        </w:tc>
      </w:tr>
      <w:tr w:rsidR="0017183D" w:rsidRPr="004A22AA" w14:paraId="597B5992" w14:textId="77777777" w:rsidTr="00F07241">
        <w:trPr>
          <w:jc w:val="center"/>
        </w:trPr>
        <w:tc>
          <w:tcPr>
            <w:tcW w:w="850" w:type="dxa"/>
          </w:tcPr>
          <w:p w14:paraId="53D6F8AC"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790EC8CE"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 xml:space="preserve">Canto, H. y </w:t>
            </w:r>
            <w:proofErr w:type="spellStart"/>
            <w:r w:rsidRPr="004A22AA">
              <w:rPr>
                <w:rFonts w:ascii="Times New Roman" w:eastAsia="Times New Roman" w:hAnsi="Times New Roman" w:cs="Times New Roman"/>
                <w:color w:val="222222"/>
                <w:sz w:val="24"/>
                <w:szCs w:val="24"/>
                <w:highlight w:val="white"/>
              </w:rPr>
              <w:t>Zora</w:t>
            </w:r>
            <w:proofErr w:type="spellEnd"/>
            <w:r w:rsidRPr="004A22AA">
              <w:rPr>
                <w:rFonts w:ascii="Times New Roman" w:eastAsia="Times New Roman" w:hAnsi="Times New Roman" w:cs="Times New Roman"/>
                <w:color w:val="222222"/>
                <w:sz w:val="24"/>
                <w:szCs w:val="24"/>
                <w:highlight w:val="white"/>
              </w:rPr>
              <w:t>, L.</w:t>
            </w:r>
          </w:p>
        </w:tc>
        <w:tc>
          <w:tcPr>
            <w:tcW w:w="3407" w:type="dxa"/>
          </w:tcPr>
          <w:p w14:paraId="473A7D5F" w14:textId="4684E64E"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Talleres de bicicleta en educación física</w:t>
            </w:r>
            <w:r w:rsidR="000469F1" w:rsidRPr="004A22AA">
              <w:rPr>
                <w:rFonts w:ascii="Times New Roman" w:eastAsia="Times New Roman" w:hAnsi="Times New Roman" w:cs="Times New Roman"/>
                <w:color w:val="222222"/>
                <w:sz w:val="24"/>
                <w:szCs w:val="24"/>
              </w:rPr>
              <w:t>.</w:t>
            </w:r>
          </w:p>
        </w:tc>
        <w:tc>
          <w:tcPr>
            <w:tcW w:w="1270" w:type="dxa"/>
          </w:tcPr>
          <w:p w14:paraId="29E88D2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Huánuco </w:t>
            </w:r>
          </w:p>
        </w:tc>
      </w:tr>
      <w:tr w:rsidR="0017183D" w:rsidRPr="004A22AA" w14:paraId="03ACB475" w14:textId="77777777" w:rsidTr="00F07241">
        <w:trPr>
          <w:jc w:val="center"/>
        </w:trPr>
        <w:tc>
          <w:tcPr>
            <w:tcW w:w="850" w:type="dxa"/>
          </w:tcPr>
          <w:p w14:paraId="6C28186B"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593DADAA"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Castañeda, D. </w:t>
            </w:r>
          </w:p>
        </w:tc>
        <w:tc>
          <w:tcPr>
            <w:tcW w:w="3407" w:type="dxa"/>
          </w:tcPr>
          <w:p w14:paraId="2E3C4912" w14:textId="73841F4A"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alimentarios de escolares según escalas de calificación</w:t>
            </w:r>
            <w:r w:rsidR="000469F1" w:rsidRPr="004A22AA">
              <w:rPr>
                <w:rFonts w:ascii="Times New Roman" w:eastAsia="Times New Roman" w:hAnsi="Times New Roman" w:cs="Times New Roman"/>
                <w:color w:val="222222"/>
                <w:sz w:val="24"/>
                <w:szCs w:val="24"/>
              </w:rPr>
              <w:t>.</w:t>
            </w:r>
          </w:p>
        </w:tc>
        <w:tc>
          <w:tcPr>
            <w:tcW w:w="1270" w:type="dxa"/>
          </w:tcPr>
          <w:p w14:paraId="59CC0A1C"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Surco</w:t>
            </w:r>
          </w:p>
        </w:tc>
      </w:tr>
      <w:tr w:rsidR="0017183D" w:rsidRPr="004A22AA" w14:paraId="6F67BBCF" w14:textId="77777777" w:rsidTr="00F07241">
        <w:trPr>
          <w:jc w:val="center"/>
        </w:trPr>
        <w:tc>
          <w:tcPr>
            <w:tcW w:w="850" w:type="dxa"/>
          </w:tcPr>
          <w:p w14:paraId="1393AFA5"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23C5F6D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Guillen, E. </w:t>
            </w:r>
          </w:p>
        </w:tc>
        <w:tc>
          <w:tcPr>
            <w:tcW w:w="3407" w:type="dxa"/>
          </w:tcPr>
          <w:p w14:paraId="7C9AEB18" w14:textId="65190CE4"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Inactividad física y su relación con la mala calidad de sueño</w:t>
            </w:r>
            <w:r w:rsidR="000469F1" w:rsidRPr="004A22AA">
              <w:rPr>
                <w:rFonts w:ascii="Times New Roman" w:eastAsia="Times New Roman" w:hAnsi="Times New Roman" w:cs="Times New Roman"/>
                <w:sz w:val="24"/>
                <w:szCs w:val="24"/>
              </w:rPr>
              <w:t>.</w:t>
            </w:r>
          </w:p>
        </w:tc>
        <w:tc>
          <w:tcPr>
            <w:tcW w:w="1270" w:type="dxa"/>
          </w:tcPr>
          <w:p w14:paraId="5E39EDE1"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Arequipa</w:t>
            </w:r>
          </w:p>
        </w:tc>
      </w:tr>
      <w:tr w:rsidR="0017183D" w:rsidRPr="004A22AA" w14:paraId="2058168B" w14:textId="77777777" w:rsidTr="00F07241">
        <w:trPr>
          <w:jc w:val="center"/>
        </w:trPr>
        <w:tc>
          <w:tcPr>
            <w:tcW w:w="850" w:type="dxa"/>
          </w:tcPr>
          <w:p w14:paraId="799CE3B0"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12D7E1EF"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Mio, K. y Chacón, A. </w:t>
            </w:r>
          </w:p>
        </w:tc>
        <w:tc>
          <w:tcPr>
            <w:tcW w:w="3407" w:type="dxa"/>
          </w:tcPr>
          <w:p w14:paraId="7F033F33" w14:textId="4CFC7C62"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Efecto del programa nutricional “</w:t>
            </w:r>
            <w:proofErr w:type="spellStart"/>
            <w:r w:rsidRPr="004A22AA">
              <w:rPr>
                <w:rFonts w:ascii="Times New Roman" w:eastAsia="Times New Roman" w:hAnsi="Times New Roman" w:cs="Times New Roman"/>
                <w:sz w:val="24"/>
                <w:szCs w:val="24"/>
              </w:rPr>
              <w:t>Wawathani</w:t>
            </w:r>
            <w:proofErr w:type="spellEnd"/>
            <w:r w:rsidRPr="004A22AA">
              <w:rPr>
                <w:rFonts w:ascii="Times New Roman" w:eastAsia="Times New Roman" w:hAnsi="Times New Roman" w:cs="Times New Roman"/>
                <w:sz w:val="24"/>
                <w:szCs w:val="24"/>
              </w:rPr>
              <w:t>” refrigerios saludables</w:t>
            </w:r>
            <w:r w:rsidR="000469F1" w:rsidRPr="004A22AA">
              <w:rPr>
                <w:rFonts w:ascii="Times New Roman" w:eastAsia="Times New Roman" w:hAnsi="Times New Roman" w:cs="Times New Roman"/>
                <w:sz w:val="24"/>
                <w:szCs w:val="24"/>
              </w:rPr>
              <w:t>.</w:t>
            </w:r>
          </w:p>
        </w:tc>
        <w:tc>
          <w:tcPr>
            <w:tcW w:w="1270" w:type="dxa"/>
          </w:tcPr>
          <w:p w14:paraId="3A9C7C4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Este</w:t>
            </w:r>
          </w:p>
        </w:tc>
      </w:tr>
      <w:tr w:rsidR="0017183D" w:rsidRPr="004A22AA" w14:paraId="0B375195" w14:textId="77777777" w:rsidTr="00F07241">
        <w:trPr>
          <w:jc w:val="center"/>
        </w:trPr>
        <w:tc>
          <w:tcPr>
            <w:tcW w:w="850" w:type="dxa"/>
          </w:tcPr>
          <w:p w14:paraId="6E65A42A"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4C57DF03"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Paico, P. </w:t>
            </w:r>
          </w:p>
        </w:tc>
        <w:tc>
          <w:tcPr>
            <w:tcW w:w="3407" w:type="dxa"/>
          </w:tcPr>
          <w:p w14:paraId="62134463" w14:textId="0D3C86FC"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Factores socioculturales de la prevención de obesidad en niños de 5 a 9 años</w:t>
            </w:r>
            <w:r w:rsidR="000469F1" w:rsidRPr="004A22AA">
              <w:rPr>
                <w:rFonts w:ascii="Times New Roman" w:eastAsia="Times New Roman" w:hAnsi="Times New Roman" w:cs="Times New Roman"/>
                <w:color w:val="222222"/>
                <w:sz w:val="24"/>
                <w:szCs w:val="24"/>
              </w:rPr>
              <w:t>.</w:t>
            </w:r>
          </w:p>
        </w:tc>
        <w:tc>
          <w:tcPr>
            <w:tcW w:w="1270" w:type="dxa"/>
          </w:tcPr>
          <w:p w14:paraId="1833830D"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Este</w:t>
            </w:r>
          </w:p>
        </w:tc>
      </w:tr>
      <w:tr w:rsidR="0017183D" w:rsidRPr="004A22AA" w14:paraId="48C227C5" w14:textId="77777777" w:rsidTr="00F07241">
        <w:trPr>
          <w:jc w:val="center"/>
        </w:trPr>
        <w:tc>
          <w:tcPr>
            <w:tcW w:w="850" w:type="dxa"/>
          </w:tcPr>
          <w:p w14:paraId="64417C05"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3F3FC32D"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Panti, A.</w:t>
            </w:r>
          </w:p>
        </w:tc>
        <w:tc>
          <w:tcPr>
            <w:tcW w:w="3407" w:type="dxa"/>
          </w:tcPr>
          <w:p w14:paraId="0C2F7CC1" w14:textId="05F37AB4"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 xml:space="preserve">Nivel de calidad del programa </w:t>
            </w:r>
            <w:proofErr w:type="spellStart"/>
            <w:r w:rsidRPr="004A22AA">
              <w:rPr>
                <w:rFonts w:ascii="Times New Roman" w:eastAsia="Times New Roman" w:hAnsi="Times New Roman" w:cs="Times New Roman"/>
                <w:color w:val="222222"/>
                <w:sz w:val="24"/>
                <w:szCs w:val="24"/>
                <w:highlight w:val="white"/>
              </w:rPr>
              <w:t>Qaliwarma</w:t>
            </w:r>
            <w:proofErr w:type="spellEnd"/>
            <w:r w:rsidRPr="004A22AA">
              <w:rPr>
                <w:rFonts w:ascii="Times New Roman" w:eastAsia="Times New Roman" w:hAnsi="Times New Roman" w:cs="Times New Roman"/>
                <w:color w:val="222222"/>
                <w:sz w:val="24"/>
                <w:szCs w:val="24"/>
                <w:highlight w:val="white"/>
              </w:rPr>
              <w:t>, en IE del nivel primario</w:t>
            </w:r>
            <w:r w:rsidR="000469F1" w:rsidRPr="004A22AA">
              <w:rPr>
                <w:rFonts w:ascii="Times New Roman" w:eastAsia="Times New Roman" w:hAnsi="Times New Roman" w:cs="Times New Roman"/>
                <w:color w:val="222222"/>
                <w:sz w:val="24"/>
                <w:szCs w:val="24"/>
                <w:highlight w:val="white"/>
              </w:rPr>
              <w:t>.</w:t>
            </w:r>
            <w:r w:rsidRPr="004A22AA">
              <w:rPr>
                <w:rFonts w:ascii="Times New Roman" w:eastAsia="Times New Roman" w:hAnsi="Times New Roman" w:cs="Times New Roman"/>
                <w:color w:val="222222"/>
                <w:sz w:val="24"/>
                <w:szCs w:val="24"/>
                <w:highlight w:val="white"/>
              </w:rPr>
              <w:t xml:space="preserve"> </w:t>
            </w:r>
          </w:p>
        </w:tc>
        <w:tc>
          <w:tcPr>
            <w:tcW w:w="1270" w:type="dxa"/>
          </w:tcPr>
          <w:p w14:paraId="14D19EB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Madre de Dios</w:t>
            </w:r>
          </w:p>
        </w:tc>
      </w:tr>
      <w:tr w:rsidR="0017183D" w:rsidRPr="004A22AA" w14:paraId="57395F93" w14:textId="77777777" w:rsidTr="00F07241">
        <w:trPr>
          <w:jc w:val="center"/>
        </w:trPr>
        <w:tc>
          <w:tcPr>
            <w:tcW w:w="850" w:type="dxa"/>
          </w:tcPr>
          <w:p w14:paraId="5B7C9C3D"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5682AAAC" w14:textId="77777777" w:rsidR="0017183D" w:rsidRPr="004A22AA" w:rsidRDefault="0017183D" w:rsidP="00124E67">
            <w:pPr>
              <w:rPr>
                <w:rFonts w:ascii="Times New Roman" w:eastAsia="Times New Roman" w:hAnsi="Times New Roman" w:cs="Times New Roman"/>
                <w:color w:val="222222"/>
                <w:sz w:val="24"/>
                <w:szCs w:val="24"/>
                <w:highlight w:val="white"/>
              </w:rPr>
            </w:pPr>
            <w:proofErr w:type="spellStart"/>
            <w:r w:rsidRPr="004A22AA">
              <w:rPr>
                <w:rFonts w:ascii="Times New Roman" w:eastAsia="Times New Roman" w:hAnsi="Times New Roman" w:cs="Times New Roman"/>
                <w:color w:val="222222"/>
                <w:sz w:val="24"/>
                <w:szCs w:val="24"/>
                <w:highlight w:val="white"/>
              </w:rPr>
              <w:t>Ricapa</w:t>
            </w:r>
            <w:proofErr w:type="spellEnd"/>
            <w:r w:rsidRPr="004A22AA">
              <w:rPr>
                <w:rFonts w:ascii="Times New Roman" w:eastAsia="Times New Roman" w:hAnsi="Times New Roman" w:cs="Times New Roman"/>
                <w:color w:val="222222"/>
                <w:sz w:val="24"/>
                <w:szCs w:val="24"/>
                <w:highlight w:val="white"/>
              </w:rPr>
              <w:t>, G. y Villanueva, A.</w:t>
            </w:r>
          </w:p>
        </w:tc>
        <w:tc>
          <w:tcPr>
            <w:tcW w:w="3407" w:type="dxa"/>
          </w:tcPr>
          <w:p w14:paraId="6DDA7281" w14:textId="4E4868BC"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alimentarios de los estudiantes de 6 a 12 años</w:t>
            </w:r>
            <w:r w:rsidR="000469F1" w:rsidRPr="004A22AA">
              <w:rPr>
                <w:rFonts w:ascii="Times New Roman" w:eastAsia="Times New Roman" w:hAnsi="Times New Roman" w:cs="Times New Roman"/>
                <w:color w:val="222222"/>
                <w:sz w:val="24"/>
                <w:szCs w:val="24"/>
              </w:rPr>
              <w:t>.</w:t>
            </w:r>
          </w:p>
        </w:tc>
        <w:tc>
          <w:tcPr>
            <w:tcW w:w="1270" w:type="dxa"/>
          </w:tcPr>
          <w:p w14:paraId="7067BFE3"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Huancayo, Chupaca</w:t>
            </w:r>
          </w:p>
        </w:tc>
      </w:tr>
      <w:tr w:rsidR="0017183D" w:rsidRPr="004A22AA" w14:paraId="22591FCA" w14:textId="77777777" w:rsidTr="00F07241">
        <w:trPr>
          <w:jc w:val="center"/>
        </w:trPr>
        <w:tc>
          <w:tcPr>
            <w:tcW w:w="850" w:type="dxa"/>
          </w:tcPr>
          <w:p w14:paraId="4F146AD6"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5D5364D0" w14:textId="77777777" w:rsidR="0017183D" w:rsidRPr="004A22AA" w:rsidRDefault="0017183D" w:rsidP="00124E67">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Sauñe</w:t>
            </w:r>
            <w:proofErr w:type="spellEnd"/>
            <w:r w:rsidRPr="004A22AA">
              <w:rPr>
                <w:rFonts w:ascii="Times New Roman" w:eastAsia="Times New Roman" w:hAnsi="Times New Roman" w:cs="Times New Roman"/>
                <w:sz w:val="24"/>
                <w:szCs w:val="24"/>
                <w:highlight w:val="white"/>
              </w:rPr>
              <w:t xml:space="preserve">, M. </w:t>
            </w:r>
          </w:p>
        </w:tc>
        <w:tc>
          <w:tcPr>
            <w:tcW w:w="3407" w:type="dxa"/>
          </w:tcPr>
          <w:p w14:paraId="634F6DEE" w14:textId="15399279"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El juego simbólico y la higiene personal en los niños y niñas de educación inicial</w:t>
            </w:r>
            <w:r w:rsidR="000469F1" w:rsidRPr="004A22AA">
              <w:rPr>
                <w:rFonts w:ascii="Times New Roman" w:eastAsia="Times New Roman" w:hAnsi="Times New Roman" w:cs="Times New Roman"/>
                <w:sz w:val="24"/>
                <w:szCs w:val="24"/>
              </w:rPr>
              <w:t>.</w:t>
            </w:r>
          </w:p>
        </w:tc>
        <w:tc>
          <w:tcPr>
            <w:tcW w:w="1270" w:type="dxa"/>
          </w:tcPr>
          <w:p w14:paraId="793932A7"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Nazca, Ica</w:t>
            </w:r>
          </w:p>
        </w:tc>
      </w:tr>
      <w:tr w:rsidR="0017183D" w:rsidRPr="004A22AA" w14:paraId="0BF13828" w14:textId="77777777" w:rsidTr="00F07241">
        <w:trPr>
          <w:jc w:val="center"/>
        </w:trPr>
        <w:tc>
          <w:tcPr>
            <w:tcW w:w="850" w:type="dxa"/>
          </w:tcPr>
          <w:p w14:paraId="50254A3E"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419E1FC3" w14:textId="77777777" w:rsidR="0017183D" w:rsidRPr="004A22AA" w:rsidRDefault="0017183D" w:rsidP="00124E67">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Sernaque</w:t>
            </w:r>
            <w:proofErr w:type="spellEnd"/>
            <w:r w:rsidRPr="004A22AA">
              <w:rPr>
                <w:rFonts w:ascii="Times New Roman" w:eastAsia="Times New Roman" w:hAnsi="Times New Roman" w:cs="Times New Roman"/>
                <w:sz w:val="24"/>
                <w:szCs w:val="24"/>
              </w:rPr>
              <w:t xml:space="preserve">, D. </w:t>
            </w:r>
          </w:p>
        </w:tc>
        <w:tc>
          <w:tcPr>
            <w:tcW w:w="3407" w:type="dxa"/>
          </w:tcPr>
          <w:p w14:paraId="6A35639D" w14:textId="3E543D19"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Consumo de productos </w:t>
            </w:r>
            <w:proofErr w:type="spellStart"/>
            <w:r w:rsidRPr="004A22AA">
              <w:rPr>
                <w:rFonts w:ascii="Times New Roman" w:eastAsia="Times New Roman" w:hAnsi="Times New Roman" w:cs="Times New Roman"/>
                <w:sz w:val="24"/>
                <w:szCs w:val="24"/>
              </w:rPr>
              <w:t>ultraprocesados</w:t>
            </w:r>
            <w:proofErr w:type="spellEnd"/>
            <w:r w:rsidRPr="004A22AA">
              <w:rPr>
                <w:rFonts w:ascii="Times New Roman" w:eastAsia="Times New Roman" w:hAnsi="Times New Roman" w:cs="Times New Roman"/>
                <w:sz w:val="24"/>
                <w:szCs w:val="24"/>
              </w:rPr>
              <w:t xml:space="preserve"> y calidad del sueño</w:t>
            </w:r>
            <w:r w:rsidR="000469F1" w:rsidRPr="004A22AA">
              <w:rPr>
                <w:rFonts w:ascii="Times New Roman" w:eastAsia="Times New Roman" w:hAnsi="Times New Roman" w:cs="Times New Roman"/>
                <w:sz w:val="24"/>
                <w:szCs w:val="24"/>
              </w:rPr>
              <w:t>.</w:t>
            </w:r>
          </w:p>
        </w:tc>
        <w:tc>
          <w:tcPr>
            <w:tcW w:w="1270" w:type="dxa"/>
          </w:tcPr>
          <w:p w14:paraId="1D3B6DD5"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Callao, Lima</w:t>
            </w:r>
          </w:p>
        </w:tc>
      </w:tr>
      <w:tr w:rsidR="0017183D" w:rsidRPr="004A22AA" w14:paraId="44248A60" w14:textId="77777777" w:rsidTr="00F07241">
        <w:trPr>
          <w:jc w:val="center"/>
        </w:trPr>
        <w:tc>
          <w:tcPr>
            <w:tcW w:w="850" w:type="dxa"/>
          </w:tcPr>
          <w:p w14:paraId="40041DB7"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78F4BE62"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Zumaeta, M.</w:t>
            </w:r>
          </w:p>
        </w:tc>
        <w:tc>
          <w:tcPr>
            <w:tcW w:w="3407" w:type="dxa"/>
          </w:tcPr>
          <w:p w14:paraId="6038ABB0" w14:textId="0A843174"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Estado nutricional y hábitos alimentarios en escolares de primaria</w:t>
            </w:r>
            <w:r w:rsidR="000469F1" w:rsidRPr="004A22AA">
              <w:rPr>
                <w:rFonts w:ascii="Times New Roman" w:eastAsia="Times New Roman" w:hAnsi="Times New Roman" w:cs="Times New Roman"/>
                <w:color w:val="222222"/>
                <w:sz w:val="24"/>
                <w:szCs w:val="24"/>
              </w:rPr>
              <w:t>.</w:t>
            </w:r>
          </w:p>
        </w:tc>
        <w:tc>
          <w:tcPr>
            <w:tcW w:w="1270" w:type="dxa"/>
          </w:tcPr>
          <w:p w14:paraId="791F62F7"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w:t>
            </w:r>
          </w:p>
        </w:tc>
      </w:tr>
      <w:tr w:rsidR="0017183D" w:rsidRPr="004A22AA" w14:paraId="1BB2074C" w14:textId="77777777" w:rsidTr="00F07241">
        <w:trPr>
          <w:jc w:val="center"/>
        </w:trPr>
        <w:tc>
          <w:tcPr>
            <w:tcW w:w="850" w:type="dxa"/>
          </w:tcPr>
          <w:p w14:paraId="48DD6D66"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2022</w:t>
            </w:r>
          </w:p>
        </w:tc>
        <w:tc>
          <w:tcPr>
            <w:tcW w:w="1702" w:type="dxa"/>
          </w:tcPr>
          <w:p w14:paraId="71BACACD"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Yáñez, M. y Villar, C. </w:t>
            </w:r>
          </w:p>
        </w:tc>
        <w:tc>
          <w:tcPr>
            <w:tcW w:w="3407" w:type="dxa"/>
          </w:tcPr>
          <w:p w14:paraId="26031821"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Nivel de actividad física en niños de dos colegios del Cercado de Lima.</w:t>
            </w:r>
          </w:p>
        </w:tc>
        <w:tc>
          <w:tcPr>
            <w:tcW w:w="1270" w:type="dxa"/>
          </w:tcPr>
          <w:p w14:paraId="5FC174FD"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Cercado </w:t>
            </w:r>
          </w:p>
        </w:tc>
      </w:tr>
      <w:tr w:rsidR="0017183D" w:rsidRPr="004A22AA" w14:paraId="7BEF693C" w14:textId="77777777" w:rsidTr="00F07241">
        <w:trPr>
          <w:jc w:val="center"/>
        </w:trPr>
        <w:tc>
          <w:tcPr>
            <w:tcW w:w="850" w:type="dxa"/>
          </w:tcPr>
          <w:p w14:paraId="17CEABFA"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2022</w:t>
            </w:r>
          </w:p>
        </w:tc>
        <w:tc>
          <w:tcPr>
            <w:tcW w:w="1702" w:type="dxa"/>
          </w:tcPr>
          <w:p w14:paraId="6EA86697"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Sangay, J. y Campos, K.</w:t>
            </w:r>
          </w:p>
        </w:tc>
        <w:tc>
          <w:tcPr>
            <w:tcW w:w="3407" w:type="dxa"/>
          </w:tcPr>
          <w:p w14:paraId="4D74A7B7" w14:textId="7F8C91C3"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Nutrición y ejercicio físico de los alumnos del 5</w:t>
            </w:r>
            <w:r w:rsidR="000469F1" w:rsidRPr="004A22AA">
              <w:rPr>
                <w:rFonts w:ascii="Times New Roman" w:eastAsia="Times New Roman" w:hAnsi="Times New Roman" w:cs="Times New Roman"/>
                <w:sz w:val="24"/>
                <w:szCs w:val="24"/>
              </w:rPr>
              <w:t>.º</w:t>
            </w:r>
            <w:r w:rsidRPr="004A22AA">
              <w:rPr>
                <w:rFonts w:ascii="Times New Roman" w:eastAsia="Times New Roman" w:hAnsi="Times New Roman" w:cs="Times New Roman"/>
                <w:sz w:val="24"/>
                <w:szCs w:val="24"/>
              </w:rPr>
              <w:t xml:space="preserve"> grado de primaria</w:t>
            </w:r>
            <w:r w:rsidR="000469F1" w:rsidRPr="004A22AA">
              <w:rPr>
                <w:rFonts w:ascii="Times New Roman" w:eastAsia="Times New Roman" w:hAnsi="Times New Roman" w:cs="Times New Roman"/>
                <w:sz w:val="24"/>
                <w:szCs w:val="24"/>
              </w:rPr>
              <w:t>.</w:t>
            </w:r>
          </w:p>
        </w:tc>
        <w:tc>
          <w:tcPr>
            <w:tcW w:w="1270" w:type="dxa"/>
          </w:tcPr>
          <w:p w14:paraId="0F52F0E0"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Huaura</w:t>
            </w:r>
          </w:p>
        </w:tc>
      </w:tr>
    </w:tbl>
    <w:p w14:paraId="2AA514EA" w14:textId="7CAB9075" w:rsidR="00555FEB" w:rsidRDefault="00414F23" w:rsidP="00F07241">
      <w:pPr>
        <w:spacing w:after="0" w:line="360" w:lineRule="auto"/>
        <w:jc w:val="center"/>
        <w:rPr>
          <w:rFonts w:ascii="Times New Roman" w:eastAsia="Times New Roman" w:hAnsi="Times New Roman" w:cs="Times New Roman"/>
          <w:sz w:val="24"/>
          <w:szCs w:val="24"/>
        </w:rPr>
      </w:pPr>
      <w:r w:rsidRPr="00F07241">
        <w:rPr>
          <w:rFonts w:ascii="Times New Roman" w:eastAsia="Times New Roman" w:hAnsi="Times New Roman" w:cs="Times New Roman"/>
          <w:bCs/>
          <w:iCs/>
          <w:sz w:val="24"/>
          <w:szCs w:val="24"/>
        </w:rPr>
        <w:t xml:space="preserve">Fuente: </w:t>
      </w:r>
      <w:r w:rsidR="00910062">
        <w:rPr>
          <w:rFonts w:ascii="Times New Roman" w:eastAsia="Times New Roman" w:hAnsi="Times New Roman" w:cs="Times New Roman"/>
          <w:bCs/>
          <w:iCs/>
          <w:sz w:val="24"/>
          <w:szCs w:val="24"/>
        </w:rPr>
        <w:t>e</w:t>
      </w:r>
      <w:r w:rsidRPr="00F07241">
        <w:rPr>
          <w:rFonts w:ascii="Times New Roman" w:eastAsia="Times New Roman" w:hAnsi="Times New Roman" w:cs="Times New Roman"/>
          <w:bCs/>
          <w:iCs/>
          <w:sz w:val="24"/>
          <w:szCs w:val="24"/>
        </w:rPr>
        <w:t>laboración propia</w:t>
      </w:r>
    </w:p>
    <w:p w14:paraId="22DCA856" w14:textId="610AE811" w:rsidR="000469F1"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hábitos conforman las costumbres, actitudes y formas de comportamientos que se asumen ante situaciones concretas de la vida diaria, las cuales forma</w:t>
      </w:r>
      <w:r w:rsidR="000469F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y consolida</w:t>
      </w:r>
      <w:r w:rsidR="000469F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pautas, conductas y aprendizajes que trascienden (favorable o desfavorablemente) en el estado de salud, nutrición y el bienestar (Aspe y López, 1999).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Tomando en cuenta esta </w:t>
      </w:r>
      <w:r w:rsidR="000469F1">
        <w:rPr>
          <w:rFonts w:ascii="Times New Roman" w:eastAsia="Times New Roman" w:hAnsi="Times New Roman" w:cs="Times New Roman"/>
          <w:sz w:val="24"/>
          <w:szCs w:val="24"/>
        </w:rPr>
        <w:lastRenderedPageBreak/>
        <w:t>idea,</w:t>
      </w:r>
      <w:r>
        <w:rPr>
          <w:rFonts w:ascii="Times New Roman" w:eastAsia="Times New Roman" w:hAnsi="Times New Roman" w:cs="Times New Roman"/>
          <w:sz w:val="24"/>
          <w:szCs w:val="24"/>
        </w:rPr>
        <w:t xml:space="preserve"> los aportes fueron agrupados según su categoría y la frecuencia con la que se repetían en los artículos</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 categoría </w:t>
      </w:r>
      <w:r w:rsidRPr="000469F1">
        <w:rPr>
          <w:rFonts w:ascii="Times New Roman" w:eastAsia="Times New Roman" w:hAnsi="Times New Roman" w:cs="Times New Roman"/>
          <w:i/>
          <w:iCs/>
          <w:sz w:val="24"/>
          <w:szCs w:val="24"/>
        </w:rPr>
        <w:t>alimentación saludable</w:t>
      </w:r>
      <w:r>
        <w:rPr>
          <w:rFonts w:ascii="Times New Roman" w:eastAsia="Times New Roman" w:hAnsi="Times New Roman" w:cs="Times New Roman"/>
          <w:sz w:val="24"/>
          <w:szCs w:val="24"/>
        </w:rPr>
        <w:t xml:space="preserve"> se encontraron </w:t>
      </w:r>
      <w:r w:rsidR="000469F1">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aportes</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 categoría </w:t>
      </w:r>
      <w:r w:rsidRPr="000469F1">
        <w:rPr>
          <w:rFonts w:ascii="Times New Roman" w:eastAsia="Times New Roman" w:hAnsi="Times New Roman" w:cs="Times New Roman"/>
          <w:i/>
          <w:iCs/>
          <w:sz w:val="24"/>
          <w:szCs w:val="24"/>
        </w:rPr>
        <w:t>hábitos de higiene saludable</w:t>
      </w:r>
      <w:r>
        <w:rPr>
          <w:rFonts w:ascii="Times New Roman" w:eastAsia="Times New Roman" w:hAnsi="Times New Roman" w:cs="Times New Roman"/>
          <w:sz w:val="24"/>
          <w:szCs w:val="24"/>
        </w:rPr>
        <w:t xml:space="preserve"> se </w:t>
      </w:r>
      <w:r w:rsidR="000469F1">
        <w:rPr>
          <w:rFonts w:ascii="Times New Roman" w:eastAsia="Times New Roman" w:hAnsi="Times New Roman" w:cs="Times New Roman"/>
          <w:sz w:val="24"/>
          <w:szCs w:val="24"/>
        </w:rPr>
        <w:t>hallaron</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categoría </w:t>
      </w:r>
      <w:r w:rsidRPr="000469F1">
        <w:rPr>
          <w:rFonts w:ascii="Times New Roman" w:eastAsia="Times New Roman" w:hAnsi="Times New Roman" w:cs="Times New Roman"/>
          <w:i/>
          <w:iCs/>
          <w:sz w:val="24"/>
          <w:szCs w:val="24"/>
        </w:rPr>
        <w:t>actividad física</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se encontraron 8, y</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categoría </w:t>
      </w:r>
      <w:r w:rsidRPr="000469F1">
        <w:rPr>
          <w:rFonts w:ascii="Times New Roman" w:eastAsia="Times New Roman" w:hAnsi="Times New Roman" w:cs="Times New Roman"/>
          <w:i/>
          <w:iCs/>
          <w:sz w:val="24"/>
          <w:szCs w:val="24"/>
        </w:rPr>
        <w:t>calidad del sueño</w:t>
      </w:r>
      <w:r>
        <w:rPr>
          <w:rFonts w:ascii="Times New Roman" w:eastAsia="Times New Roman" w:hAnsi="Times New Roman" w:cs="Times New Roman"/>
          <w:sz w:val="24"/>
          <w:szCs w:val="24"/>
        </w:rPr>
        <w:t xml:space="preserve"> se </w:t>
      </w:r>
      <w:r w:rsidR="000469F1">
        <w:rPr>
          <w:rFonts w:ascii="Times New Roman" w:eastAsia="Times New Roman" w:hAnsi="Times New Roman" w:cs="Times New Roman"/>
          <w:sz w:val="24"/>
          <w:szCs w:val="24"/>
        </w:rPr>
        <w:t>hallaron 4.</w:t>
      </w:r>
    </w:p>
    <w:p w14:paraId="1A202110" w14:textId="57819FCF"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A1244C" w14:textId="77777777" w:rsidR="00555FEB" w:rsidRDefault="00B538DE" w:rsidP="007419D6">
      <w:pPr>
        <w:pStyle w:val="Ttulo1"/>
        <w:spacing w:before="0" w:line="360" w:lineRule="auto"/>
        <w:jc w:val="center"/>
        <w:rPr>
          <w:sz w:val="28"/>
          <w:szCs w:val="28"/>
        </w:rPr>
      </w:pPr>
      <w:r>
        <w:rPr>
          <w:sz w:val="28"/>
          <w:szCs w:val="28"/>
        </w:rPr>
        <w:t>Alimentación saludable</w:t>
      </w:r>
    </w:p>
    <w:p w14:paraId="1820B65D" w14:textId="77777777" w:rsidR="000469F1" w:rsidRPr="000469F1" w:rsidRDefault="00B538DE" w:rsidP="007419D6">
      <w:pPr>
        <w:spacing w:after="0" w:line="360" w:lineRule="auto"/>
        <w:jc w:val="center"/>
        <w:rPr>
          <w:rFonts w:ascii="Times New Roman" w:eastAsia="Times New Roman" w:hAnsi="Times New Roman" w:cs="Times New Roman"/>
          <w:b/>
          <w:bCs/>
          <w:sz w:val="24"/>
          <w:szCs w:val="24"/>
        </w:rPr>
      </w:pPr>
      <w:r w:rsidRPr="000469F1">
        <w:rPr>
          <w:rFonts w:ascii="Times New Roman" w:eastAsia="Times New Roman" w:hAnsi="Times New Roman" w:cs="Times New Roman"/>
          <w:b/>
          <w:bCs/>
          <w:sz w:val="24"/>
          <w:szCs w:val="24"/>
        </w:rPr>
        <w:t>Hábitos y procedencia social</w:t>
      </w:r>
    </w:p>
    <w:p w14:paraId="771F4E1A" w14:textId="77777777" w:rsidR="000469F1"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OMS</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necesidades nutricionales de un individuo se satisfacen con una dieta saludable en las diferentes etapas de la vida (infancia, adolescencia, edad adulta y envejecimiento). El consenso de las investigaciones abordadas señala que los escolares deben consumir alimentos saludables</w:t>
      </w:r>
      <w:r w:rsidR="000469F1">
        <w:rPr>
          <w:rFonts w:ascii="Times New Roman" w:eastAsia="Times New Roman" w:hAnsi="Times New Roman" w:cs="Times New Roman"/>
          <w:sz w:val="24"/>
          <w:szCs w:val="24"/>
        </w:rPr>
        <w:t xml:space="preserve"> para mejorar su</w:t>
      </w:r>
      <w:r>
        <w:rPr>
          <w:rFonts w:ascii="Times New Roman" w:eastAsia="Times New Roman" w:hAnsi="Times New Roman" w:cs="Times New Roman"/>
          <w:sz w:val="24"/>
          <w:szCs w:val="24"/>
        </w:rPr>
        <w:t xml:space="preserve"> rendimiento académico (Sayán, 2018)</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incluso algunos aportes regionales señalan que el consumo de las comidas a tiempo y en compañía suelen tener mejor provecho (</w:t>
      </w:r>
      <w:proofErr w:type="spellStart"/>
      <w:r>
        <w:rPr>
          <w:rFonts w:ascii="Times New Roman" w:eastAsia="Times New Roman" w:hAnsi="Times New Roman" w:cs="Times New Roman"/>
          <w:sz w:val="24"/>
          <w:szCs w:val="24"/>
        </w:rPr>
        <w:t>Ricapa</w:t>
      </w:r>
      <w:proofErr w:type="spellEnd"/>
      <w:r>
        <w:rPr>
          <w:rFonts w:ascii="Times New Roman" w:eastAsia="Times New Roman" w:hAnsi="Times New Roman" w:cs="Times New Roman"/>
          <w:sz w:val="24"/>
          <w:szCs w:val="24"/>
        </w:rPr>
        <w:t xml:space="preserve"> y Villanueva, 2021). Del mismo modo</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 una relación entre el estado nutricional y la procedencia escolar</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especialmente en ciertas poblaciones donde no hay mucho acceso a productos nutritivos</w:t>
      </w:r>
      <w:r w:rsidR="000469F1">
        <w:rPr>
          <w:rFonts w:ascii="Times New Roman" w:eastAsia="Times New Roman" w:hAnsi="Times New Roman" w:cs="Times New Roman"/>
          <w:sz w:val="24"/>
          <w:szCs w:val="24"/>
        </w:rPr>
        <w:t>, aunque</w:t>
      </w:r>
      <w:r>
        <w:rPr>
          <w:rFonts w:ascii="Times New Roman" w:eastAsia="Times New Roman" w:hAnsi="Times New Roman" w:cs="Times New Roman"/>
          <w:sz w:val="24"/>
          <w:szCs w:val="24"/>
        </w:rPr>
        <w:t xml:space="preserve"> no </w:t>
      </w:r>
      <w:r w:rsidR="000469F1">
        <w:rPr>
          <w:rFonts w:ascii="Times New Roman" w:eastAsia="Times New Roman" w:hAnsi="Times New Roman" w:cs="Times New Roman"/>
          <w:sz w:val="24"/>
          <w:szCs w:val="24"/>
        </w:rPr>
        <w:t xml:space="preserve">se observa una </w:t>
      </w:r>
      <w:r>
        <w:rPr>
          <w:rFonts w:ascii="Times New Roman" w:eastAsia="Times New Roman" w:hAnsi="Times New Roman" w:cs="Times New Roman"/>
          <w:sz w:val="24"/>
          <w:szCs w:val="24"/>
        </w:rPr>
        <w:t>asociación entre hábitos alimenticios y la procedencia del escolar (Llanos, 2018)</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9FA6E60" w14:textId="18EB2726" w:rsidR="00555FEB" w:rsidRDefault="000469F1"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 xml:space="preserve">sto quiere decir que los malos hábitos alimenticios </w:t>
      </w:r>
      <w:r>
        <w:rPr>
          <w:rFonts w:ascii="Times New Roman" w:eastAsia="Times New Roman" w:hAnsi="Times New Roman" w:cs="Times New Roman"/>
          <w:sz w:val="24"/>
          <w:szCs w:val="24"/>
        </w:rPr>
        <w:t>no dependen de</w:t>
      </w:r>
      <w:r w:rsidR="00B538DE">
        <w:rPr>
          <w:rFonts w:ascii="Times New Roman" w:eastAsia="Times New Roman" w:hAnsi="Times New Roman" w:cs="Times New Roman"/>
          <w:sz w:val="24"/>
          <w:szCs w:val="24"/>
        </w:rPr>
        <w:t xml:space="preserve"> la procedencia social,</w:t>
      </w:r>
      <w:r>
        <w:rPr>
          <w:rFonts w:ascii="Times New Roman" w:eastAsia="Times New Roman" w:hAnsi="Times New Roman" w:cs="Times New Roman"/>
          <w:sz w:val="24"/>
          <w:szCs w:val="24"/>
        </w:rPr>
        <w:t xml:space="preserve"> es decir, </w:t>
      </w:r>
      <w:r w:rsidR="00B538DE">
        <w:rPr>
          <w:rFonts w:ascii="Times New Roman" w:eastAsia="Times New Roman" w:hAnsi="Times New Roman" w:cs="Times New Roman"/>
          <w:sz w:val="24"/>
          <w:szCs w:val="24"/>
        </w:rPr>
        <w:t xml:space="preserve">un escolar de un estrato social alto </w:t>
      </w:r>
      <w:r>
        <w:rPr>
          <w:rFonts w:ascii="Times New Roman" w:eastAsia="Times New Roman" w:hAnsi="Times New Roman" w:cs="Times New Roman"/>
          <w:sz w:val="24"/>
          <w:szCs w:val="24"/>
        </w:rPr>
        <w:t xml:space="preserve">puede tener los mismos malos </w:t>
      </w:r>
      <w:r w:rsidR="00B538DE">
        <w:rPr>
          <w:rFonts w:ascii="Times New Roman" w:eastAsia="Times New Roman" w:hAnsi="Times New Roman" w:cs="Times New Roman"/>
          <w:sz w:val="24"/>
          <w:szCs w:val="24"/>
        </w:rPr>
        <w:t xml:space="preserve">hábitos alimenticios que uno de un estrato social bajo. Por esta razón, se presenta la necesidad en el ámbito pedagógico de </w:t>
      </w:r>
      <w:r>
        <w:rPr>
          <w:rFonts w:ascii="Times New Roman" w:eastAsia="Times New Roman" w:hAnsi="Times New Roman" w:cs="Times New Roman"/>
          <w:sz w:val="24"/>
          <w:szCs w:val="24"/>
        </w:rPr>
        <w:t xml:space="preserve">fomentar </w:t>
      </w:r>
      <w:r w:rsidR="00B538DE">
        <w:rPr>
          <w:rFonts w:ascii="Times New Roman" w:eastAsia="Times New Roman" w:hAnsi="Times New Roman" w:cs="Times New Roman"/>
          <w:sz w:val="24"/>
          <w:szCs w:val="24"/>
        </w:rPr>
        <w:t xml:space="preserve">nuevos y </w:t>
      </w:r>
      <w:r>
        <w:rPr>
          <w:rFonts w:ascii="Times New Roman" w:eastAsia="Times New Roman" w:hAnsi="Times New Roman" w:cs="Times New Roman"/>
          <w:sz w:val="24"/>
          <w:szCs w:val="24"/>
        </w:rPr>
        <w:t xml:space="preserve">mejores </w:t>
      </w:r>
      <w:r w:rsidR="00B538DE">
        <w:rPr>
          <w:rFonts w:ascii="Times New Roman" w:eastAsia="Times New Roman" w:hAnsi="Times New Roman" w:cs="Times New Roman"/>
          <w:sz w:val="24"/>
          <w:szCs w:val="24"/>
        </w:rPr>
        <w:t xml:space="preserve">hábitos </w:t>
      </w:r>
      <w:r>
        <w:rPr>
          <w:rFonts w:ascii="Times New Roman" w:eastAsia="Times New Roman" w:hAnsi="Times New Roman" w:cs="Times New Roman"/>
          <w:sz w:val="24"/>
          <w:szCs w:val="24"/>
        </w:rPr>
        <w:t xml:space="preserve">para </w:t>
      </w:r>
      <w:r w:rsidR="00B538DE">
        <w:rPr>
          <w:rFonts w:ascii="Times New Roman" w:eastAsia="Times New Roman" w:hAnsi="Times New Roman" w:cs="Times New Roman"/>
          <w:sz w:val="24"/>
          <w:szCs w:val="24"/>
        </w:rPr>
        <w:t xml:space="preserve">combatir la obesidad y la desnutrición escolar. </w:t>
      </w:r>
    </w:p>
    <w:p w14:paraId="0A1F2CF9" w14:textId="77777777" w:rsidR="000469F1" w:rsidRDefault="000469F1" w:rsidP="007419D6">
      <w:pPr>
        <w:spacing w:after="0" w:line="360" w:lineRule="auto"/>
        <w:jc w:val="both"/>
        <w:rPr>
          <w:rFonts w:ascii="Times New Roman" w:eastAsia="Times New Roman" w:hAnsi="Times New Roman" w:cs="Times New Roman"/>
          <w:sz w:val="24"/>
          <w:szCs w:val="24"/>
        </w:rPr>
      </w:pPr>
    </w:p>
    <w:p w14:paraId="12A0D7AF" w14:textId="3F7F1A42" w:rsidR="000469F1" w:rsidRPr="000469F1" w:rsidRDefault="00B538DE" w:rsidP="007419D6">
      <w:pPr>
        <w:spacing w:after="0" w:line="360" w:lineRule="auto"/>
        <w:jc w:val="center"/>
        <w:rPr>
          <w:rFonts w:ascii="Times New Roman" w:eastAsia="Times New Roman" w:hAnsi="Times New Roman" w:cs="Times New Roman"/>
          <w:b/>
          <w:bCs/>
          <w:sz w:val="24"/>
          <w:szCs w:val="24"/>
        </w:rPr>
      </w:pPr>
      <w:r w:rsidRPr="000469F1">
        <w:rPr>
          <w:rFonts w:ascii="Times New Roman" w:eastAsia="Times New Roman" w:hAnsi="Times New Roman" w:cs="Times New Roman"/>
          <w:b/>
          <w:bCs/>
          <w:sz w:val="24"/>
          <w:szCs w:val="24"/>
        </w:rPr>
        <w:t>Hábitos y estado nutricional</w:t>
      </w:r>
    </w:p>
    <w:p w14:paraId="114D2F6E" w14:textId="5AF0D49A" w:rsidR="00371E38"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Varios investigadores han elaborado múltiples propuestas, con análisis interdisciplinarios, </w:t>
      </w:r>
      <w:r w:rsidR="00371E38">
        <w:rPr>
          <w:rFonts w:ascii="Times New Roman" w:eastAsia="Times New Roman" w:hAnsi="Times New Roman" w:cs="Times New Roman"/>
          <w:sz w:val="24"/>
          <w:szCs w:val="24"/>
        </w:rPr>
        <w:t xml:space="preserve">que han demostrado </w:t>
      </w:r>
      <w:r>
        <w:rPr>
          <w:rFonts w:ascii="Times New Roman" w:eastAsia="Times New Roman" w:hAnsi="Times New Roman" w:cs="Times New Roman"/>
          <w:sz w:val="24"/>
          <w:szCs w:val="24"/>
        </w:rPr>
        <w:t>que en el ámbito escolar peruano falta</w:t>
      </w:r>
      <w:r w:rsidR="00371E3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estrategias (Yovera </w:t>
      </w:r>
      <w:r w:rsidRPr="00371E38">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2020) para combatir no solo los malos hábitos alimenticios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sino también la obesidad infantil (Roncal, 2020)</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y otras enfermedades a nivel regional</w:t>
      </w:r>
      <w:r w:rsidR="00371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1E38">
        <w:rPr>
          <w:rFonts w:ascii="Times New Roman" w:eastAsia="Times New Roman" w:hAnsi="Times New Roman" w:cs="Times New Roman"/>
          <w:sz w:val="24"/>
          <w:szCs w:val="24"/>
        </w:rPr>
        <w:t>S</w:t>
      </w:r>
      <w:r>
        <w:rPr>
          <w:rFonts w:ascii="Times New Roman" w:eastAsia="Times New Roman" w:hAnsi="Times New Roman" w:cs="Times New Roman"/>
          <w:sz w:val="24"/>
          <w:szCs w:val="24"/>
        </w:rPr>
        <w:t>in embargo, estos cambios deben promoverse desde las políticas públicas hasta la participación de la comunidad educativa en su conjunto (Torres, 2018)</w:t>
      </w:r>
      <w:r w:rsidR="00371E38">
        <w:rPr>
          <w:rFonts w:ascii="Times New Roman" w:eastAsia="Times New Roman" w:hAnsi="Times New Roman" w:cs="Times New Roman"/>
          <w:sz w:val="24"/>
          <w:szCs w:val="24"/>
        </w:rPr>
        <w:t xml:space="preserve">, pues se debe </w:t>
      </w:r>
      <w:r>
        <w:rPr>
          <w:rFonts w:ascii="Times New Roman" w:eastAsia="Times New Roman" w:hAnsi="Times New Roman" w:cs="Times New Roman"/>
          <w:sz w:val="24"/>
          <w:szCs w:val="24"/>
        </w:rPr>
        <w:t>tomar conciencia de que la prevención de la obesidad infantil requiere de una respuesta coordinada por parte de todos los entes involucrados (Fernández</w:t>
      </w:r>
      <w:r w:rsidR="00113071">
        <w:rPr>
          <w:rFonts w:ascii="Times New Roman" w:eastAsia="Times New Roman" w:hAnsi="Times New Roman" w:cs="Times New Roman"/>
          <w:sz w:val="24"/>
          <w:szCs w:val="24"/>
        </w:rPr>
        <w:t>-Gómez</w:t>
      </w:r>
      <w:r>
        <w:rPr>
          <w:rFonts w:ascii="Times New Roman" w:eastAsia="Times New Roman" w:hAnsi="Times New Roman" w:cs="Times New Roman"/>
          <w:sz w:val="24"/>
          <w:szCs w:val="24"/>
        </w:rPr>
        <w:t xml:space="preserve">, </w:t>
      </w:r>
      <w:r w:rsidR="00EB08E5">
        <w:rPr>
          <w:rFonts w:ascii="Times New Roman" w:eastAsia="Times New Roman" w:hAnsi="Times New Roman" w:cs="Times New Roman"/>
          <w:sz w:val="24"/>
          <w:szCs w:val="24"/>
        </w:rPr>
        <w:t xml:space="preserve">10 de diciembre de </w:t>
      </w:r>
      <w:r>
        <w:rPr>
          <w:rFonts w:ascii="Times New Roman" w:eastAsia="Times New Roman" w:hAnsi="Times New Roman" w:cs="Times New Roman"/>
          <w:sz w:val="24"/>
          <w:szCs w:val="24"/>
        </w:rPr>
        <w:t xml:space="preserve">2020). </w:t>
      </w:r>
    </w:p>
    <w:p w14:paraId="5141D061" w14:textId="77777777" w:rsidR="00371E38" w:rsidRDefault="00371E38"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atender esta situación, s</w:t>
      </w:r>
      <w:r w:rsidR="00B538DE">
        <w:rPr>
          <w:rFonts w:ascii="Times New Roman" w:eastAsia="Times New Roman" w:hAnsi="Times New Roman" w:cs="Times New Roman"/>
          <w:sz w:val="24"/>
          <w:szCs w:val="24"/>
        </w:rPr>
        <w:t xml:space="preserve">e han elaborado iniciativas </w:t>
      </w:r>
      <w:r>
        <w:rPr>
          <w:rFonts w:ascii="Times New Roman" w:eastAsia="Times New Roman" w:hAnsi="Times New Roman" w:cs="Times New Roman"/>
          <w:sz w:val="24"/>
          <w:szCs w:val="24"/>
        </w:rPr>
        <w:t xml:space="preserve">con </w:t>
      </w:r>
      <w:r w:rsidR="00B538DE">
        <w:rPr>
          <w:rFonts w:ascii="Times New Roman" w:eastAsia="Times New Roman" w:hAnsi="Times New Roman" w:cs="Times New Roman"/>
          <w:sz w:val="24"/>
          <w:szCs w:val="24"/>
        </w:rPr>
        <w:t xml:space="preserve">intervención comunitaria para eliminar tanto la desnutrición como la anemia en la población infantil (Reyes </w:t>
      </w:r>
      <w:r w:rsidR="00B538DE" w:rsidRPr="00371E38">
        <w:rPr>
          <w:rFonts w:ascii="Times New Roman" w:eastAsia="Times New Roman" w:hAnsi="Times New Roman" w:cs="Times New Roman"/>
          <w:i/>
          <w:iCs/>
          <w:sz w:val="24"/>
          <w:szCs w:val="24"/>
        </w:rPr>
        <w:t>et al</w:t>
      </w:r>
      <w:r w:rsidR="00B538DE">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Estas</w:t>
      </w:r>
      <w:r w:rsidR="00B538DE">
        <w:rPr>
          <w:rFonts w:ascii="Times New Roman" w:eastAsia="Times New Roman" w:hAnsi="Times New Roman" w:cs="Times New Roman"/>
          <w:sz w:val="24"/>
          <w:szCs w:val="24"/>
        </w:rPr>
        <w:t xml:space="preserve"> propuestas plantean soluciones mediante el acompañamiento </w:t>
      </w:r>
      <w:r w:rsidR="00B538DE">
        <w:rPr>
          <w:rFonts w:ascii="Times New Roman" w:eastAsia="Times New Roman" w:hAnsi="Times New Roman" w:cs="Times New Roman"/>
          <w:sz w:val="24"/>
          <w:szCs w:val="24"/>
        </w:rPr>
        <w:lastRenderedPageBreak/>
        <w:t xml:space="preserve">y la intervención de </w:t>
      </w:r>
      <w:r>
        <w:rPr>
          <w:rFonts w:ascii="Times New Roman" w:eastAsia="Times New Roman" w:hAnsi="Times New Roman" w:cs="Times New Roman"/>
          <w:sz w:val="24"/>
          <w:szCs w:val="24"/>
        </w:rPr>
        <w:t>la escuela</w:t>
      </w:r>
      <w:r w:rsidR="00B538DE">
        <w:rPr>
          <w:rFonts w:ascii="Times New Roman" w:eastAsia="Times New Roman" w:hAnsi="Times New Roman" w:cs="Times New Roman"/>
          <w:sz w:val="24"/>
          <w:szCs w:val="24"/>
        </w:rPr>
        <w:t xml:space="preserve"> a fin de mejorar los hábitos alimenticios en la comunidad escolar (</w:t>
      </w:r>
      <w:proofErr w:type="spellStart"/>
      <w:r w:rsidR="00B538DE">
        <w:rPr>
          <w:rFonts w:ascii="Times New Roman" w:eastAsia="Times New Roman" w:hAnsi="Times New Roman" w:cs="Times New Roman"/>
          <w:sz w:val="24"/>
          <w:szCs w:val="24"/>
        </w:rPr>
        <w:t>Alcoceba</w:t>
      </w:r>
      <w:proofErr w:type="spellEnd"/>
      <w:r w:rsidR="00B538DE">
        <w:rPr>
          <w:rFonts w:ascii="Times New Roman" w:eastAsia="Times New Roman" w:hAnsi="Times New Roman" w:cs="Times New Roman"/>
          <w:sz w:val="24"/>
          <w:szCs w:val="24"/>
        </w:rPr>
        <w:t>, 2020)</w:t>
      </w:r>
      <w:r w:rsidR="00B538DE">
        <w:rPr>
          <w:rFonts w:ascii="Times New Roman" w:eastAsia="Times New Roman" w:hAnsi="Times New Roman" w:cs="Times New Roman"/>
          <w:sz w:val="24"/>
          <w:szCs w:val="24"/>
          <w:highlight w:val="white"/>
        </w:rPr>
        <w:t>.</w:t>
      </w:r>
      <w:r w:rsidR="00B538DE">
        <w:rPr>
          <w:rFonts w:ascii="Times New Roman" w:eastAsia="Times New Roman" w:hAnsi="Times New Roman" w:cs="Times New Roman"/>
          <w:sz w:val="24"/>
          <w:szCs w:val="24"/>
        </w:rPr>
        <w:t xml:space="preserve"> No obstante, algunos trabajos han demostrado que ciertos hábitos de consumo vinculados a las frutas y verduras también están relacionados al sobrepeso (Caycho, 2019)</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 xml:space="preserve">sto solo </w:t>
      </w:r>
      <w:r>
        <w:rPr>
          <w:rFonts w:ascii="Times New Roman" w:eastAsia="Times New Roman" w:hAnsi="Times New Roman" w:cs="Times New Roman"/>
          <w:sz w:val="24"/>
          <w:szCs w:val="24"/>
        </w:rPr>
        <w:t>se puede comprender</w:t>
      </w:r>
      <w:r w:rsidR="00B538DE">
        <w:rPr>
          <w:rFonts w:ascii="Times New Roman" w:eastAsia="Times New Roman" w:hAnsi="Times New Roman" w:cs="Times New Roman"/>
          <w:sz w:val="24"/>
          <w:szCs w:val="24"/>
        </w:rPr>
        <w:t xml:space="preserve"> a partir de la cultura culinaria peruana</w:t>
      </w:r>
      <w:r>
        <w:rPr>
          <w:rFonts w:ascii="Times New Roman" w:eastAsia="Times New Roman" w:hAnsi="Times New Roman" w:cs="Times New Roman"/>
          <w:sz w:val="24"/>
          <w:szCs w:val="24"/>
        </w:rPr>
        <w:t>, pues</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algunos niños les desagrada el sabor de ciertas </w:t>
      </w:r>
      <w:r w:rsidR="00B538DE">
        <w:rPr>
          <w:rFonts w:ascii="Times New Roman" w:eastAsia="Times New Roman" w:hAnsi="Times New Roman" w:cs="Times New Roman"/>
          <w:sz w:val="24"/>
          <w:szCs w:val="24"/>
        </w:rPr>
        <w:t>verduras</w:t>
      </w:r>
      <w:r>
        <w:rPr>
          <w:rFonts w:ascii="Times New Roman" w:eastAsia="Times New Roman" w:hAnsi="Times New Roman" w:cs="Times New Roman"/>
          <w:sz w:val="24"/>
          <w:szCs w:val="24"/>
        </w:rPr>
        <w:t xml:space="preserve">, </w:t>
      </w:r>
      <w:r w:rsidR="00B538DE">
        <w:rPr>
          <w:rFonts w:ascii="Times New Roman" w:eastAsia="Times New Roman" w:hAnsi="Times New Roman" w:cs="Times New Roman"/>
          <w:sz w:val="24"/>
          <w:szCs w:val="24"/>
        </w:rPr>
        <w:t>aunque contengan un alto valor nutricional</w:t>
      </w:r>
      <w:r>
        <w:rPr>
          <w:rFonts w:ascii="Times New Roman" w:eastAsia="Times New Roman" w:hAnsi="Times New Roman" w:cs="Times New Roman"/>
          <w:sz w:val="24"/>
          <w:szCs w:val="24"/>
        </w:rPr>
        <w:t xml:space="preserve">. En cambio, las frutas, por su sabor dulce, pueden ser consumidas en exceso, con lo cual se pueden superar </w:t>
      </w:r>
      <w:r w:rsidR="00B538DE">
        <w:rPr>
          <w:rFonts w:ascii="Times New Roman" w:eastAsia="Times New Roman" w:hAnsi="Times New Roman" w:cs="Times New Roman"/>
          <w:sz w:val="24"/>
          <w:szCs w:val="24"/>
        </w:rPr>
        <w:t xml:space="preserve">los requerimientos señalados (Villanueva, 2019). </w:t>
      </w:r>
    </w:p>
    <w:p w14:paraId="67690887" w14:textId="6BE2A9F5"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realidad coincide con las conclusiones a las que han llegado la mayoría de las investigaciones</w:t>
      </w:r>
      <w:r w:rsidR="00371E38">
        <w:rPr>
          <w:rFonts w:ascii="Times New Roman" w:eastAsia="Times New Roman" w:hAnsi="Times New Roman" w:cs="Times New Roman"/>
          <w:sz w:val="24"/>
          <w:szCs w:val="24"/>
        </w:rPr>
        <w:t xml:space="preserve">, las cuales </w:t>
      </w:r>
      <w:r>
        <w:rPr>
          <w:rFonts w:ascii="Times New Roman" w:eastAsia="Times New Roman" w:hAnsi="Times New Roman" w:cs="Times New Roman"/>
          <w:sz w:val="24"/>
          <w:szCs w:val="24"/>
        </w:rPr>
        <w:t>relacionan el estado nutricional y los hábitos alimentarios (Zumaeta, 2021)</w:t>
      </w:r>
      <w:r>
        <w:rPr>
          <w:rFonts w:ascii="Times New Roman" w:eastAsia="Times New Roman" w:hAnsi="Times New Roman" w:cs="Times New Roman"/>
          <w:sz w:val="24"/>
          <w:szCs w:val="24"/>
          <w:highlight w:val="white"/>
        </w:rPr>
        <w:t>.</w:t>
      </w:r>
      <w:r w:rsidR="00D817F1">
        <w:rPr>
          <w:rFonts w:ascii="Times New Roman" w:eastAsia="Times New Roman" w:hAnsi="Times New Roman" w:cs="Times New Roman"/>
          <w:sz w:val="20"/>
          <w:szCs w:val="20"/>
          <w:highlight w:val="white"/>
        </w:rPr>
        <w:t xml:space="preserve"> </w:t>
      </w:r>
      <w:r w:rsidR="00371E38" w:rsidRPr="00371E38">
        <w:rPr>
          <w:rFonts w:ascii="Times New Roman" w:eastAsia="Times New Roman" w:hAnsi="Times New Roman" w:cs="Times New Roman"/>
          <w:sz w:val="24"/>
          <w:szCs w:val="24"/>
        </w:rPr>
        <w:t xml:space="preserve">Esto demuestra que </w:t>
      </w:r>
      <w:r>
        <w:rPr>
          <w:rFonts w:ascii="Times New Roman" w:eastAsia="Times New Roman" w:hAnsi="Times New Roman" w:cs="Times New Roman"/>
          <w:sz w:val="24"/>
          <w:szCs w:val="24"/>
        </w:rPr>
        <w:t>el asunto es más complejo de lo que aparenta, pues en algunas regiones pese a que existe en el alumnado un bajo porcentaje de obesidad</w:t>
      </w:r>
      <w:r w:rsidR="00400747">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un bajo índice de anemia, también existe un bajo consumo de alimentos ricos en hierro (Quispe</w:t>
      </w:r>
      <w:r w:rsidR="00113071" w:rsidRPr="00113071">
        <w:rPr>
          <w:rFonts w:ascii="Times New Roman" w:eastAsia="Times New Roman" w:hAnsi="Times New Roman" w:cs="Times New Roman"/>
          <w:sz w:val="24"/>
          <w:szCs w:val="24"/>
        </w:rPr>
        <w:t xml:space="preserve"> </w:t>
      </w:r>
      <w:r w:rsidR="00113071">
        <w:rPr>
          <w:rFonts w:ascii="Times New Roman" w:eastAsia="Times New Roman" w:hAnsi="Times New Roman" w:cs="Times New Roman"/>
          <w:sz w:val="24"/>
          <w:szCs w:val="24"/>
        </w:rPr>
        <w:t>y Gutiérrez</w:t>
      </w:r>
      <w:r>
        <w:rPr>
          <w:rFonts w:ascii="Times New Roman" w:eastAsia="Times New Roman" w:hAnsi="Times New Roman" w:cs="Times New Roman"/>
          <w:sz w:val="24"/>
          <w:szCs w:val="24"/>
        </w:rPr>
        <w:t>, 2018). Esto ha llevado a enfrentar la mala alimentación desde diversos niveles</w:t>
      </w:r>
      <w:r w:rsidR="00400747">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propuestas que van desde el uso de nuevas estrategias educativas en el aula, con propuestas de mejora de los contenidos, hasta proyectos de inversión alimentaria a fin de que los escolares adquieran nuevos hábitos y consuman alimentos sanos y nutritivos.</w:t>
      </w:r>
    </w:p>
    <w:p w14:paraId="34FF12C5" w14:textId="77777777" w:rsidR="00400747" w:rsidRDefault="00400747" w:rsidP="007419D6">
      <w:pPr>
        <w:spacing w:after="0" w:line="360" w:lineRule="auto"/>
        <w:jc w:val="both"/>
        <w:rPr>
          <w:rFonts w:ascii="Times New Roman" w:eastAsia="Times New Roman" w:hAnsi="Times New Roman" w:cs="Times New Roman"/>
          <w:sz w:val="24"/>
          <w:szCs w:val="24"/>
        </w:rPr>
      </w:pPr>
    </w:p>
    <w:p w14:paraId="52AD479E" w14:textId="5CA159CE" w:rsidR="00400747" w:rsidRPr="00400747" w:rsidRDefault="00B538DE" w:rsidP="007419D6">
      <w:pPr>
        <w:spacing w:after="0" w:line="360" w:lineRule="auto"/>
        <w:jc w:val="center"/>
        <w:rPr>
          <w:rFonts w:ascii="Times New Roman" w:eastAsia="Times New Roman" w:hAnsi="Times New Roman" w:cs="Times New Roman"/>
          <w:b/>
          <w:bCs/>
          <w:sz w:val="24"/>
          <w:szCs w:val="24"/>
        </w:rPr>
      </w:pPr>
      <w:r w:rsidRPr="00400747">
        <w:rPr>
          <w:rFonts w:ascii="Times New Roman" w:eastAsia="Times New Roman" w:hAnsi="Times New Roman" w:cs="Times New Roman"/>
          <w:b/>
          <w:bCs/>
          <w:sz w:val="24"/>
          <w:szCs w:val="24"/>
        </w:rPr>
        <w:t>Hábitos y alimentos procesados</w:t>
      </w:r>
    </w:p>
    <w:p w14:paraId="373EEA8A" w14:textId="25AB5755" w:rsidR="00400747"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Algunas propuestas intentan reducir el consumo de los productos </w:t>
      </w:r>
      <w:proofErr w:type="spellStart"/>
      <w:r>
        <w:rPr>
          <w:rFonts w:ascii="Times New Roman" w:eastAsia="Times New Roman" w:hAnsi="Times New Roman" w:cs="Times New Roman"/>
          <w:sz w:val="24"/>
          <w:szCs w:val="24"/>
        </w:rPr>
        <w:t>ultraprocesados</w:t>
      </w:r>
      <w:proofErr w:type="spellEnd"/>
      <w:r w:rsidR="00400747">
        <w:rPr>
          <w:rFonts w:ascii="Times New Roman" w:eastAsia="Times New Roman" w:hAnsi="Times New Roman" w:cs="Times New Roman"/>
          <w:sz w:val="24"/>
          <w:szCs w:val="24"/>
        </w:rPr>
        <w:t>, por lo que ofrecen</w:t>
      </w:r>
      <w:r>
        <w:rPr>
          <w:rFonts w:ascii="Times New Roman" w:eastAsia="Times New Roman" w:hAnsi="Times New Roman" w:cs="Times New Roman"/>
          <w:sz w:val="24"/>
          <w:szCs w:val="24"/>
        </w:rPr>
        <w:t xml:space="preserve"> </w:t>
      </w:r>
      <w:r w:rsidR="00400747">
        <w:rPr>
          <w:rFonts w:ascii="Times New Roman" w:eastAsia="Times New Roman" w:hAnsi="Times New Roman" w:cs="Times New Roman"/>
          <w:sz w:val="24"/>
          <w:szCs w:val="24"/>
        </w:rPr>
        <w:t>desde estrategias</w:t>
      </w:r>
      <w:r>
        <w:rPr>
          <w:rFonts w:ascii="Times New Roman" w:eastAsia="Times New Roman" w:hAnsi="Times New Roman" w:cs="Times New Roman"/>
          <w:sz w:val="24"/>
          <w:szCs w:val="24"/>
        </w:rPr>
        <w:t xml:space="preserve"> de alimentación saludables (Barrón, 2018)</w:t>
      </w:r>
      <w:r w:rsidR="00400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hasta </w:t>
      </w:r>
      <w:r w:rsidR="00400747">
        <w:rPr>
          <w:rFonts w:ascii="Times New Roman" w:eastAsia="Times New Roman" w:hAnsi="Times New Roman" w:cs="Times New Roman"/>
          <w:sz w:val="24"/>
          <w:szCs w:val="24"/>
        </w:rPr>
        <w:t xml:space="preserve">otras </w:t>
      </w:r>
      <w:r>
        <w:rPr>
          <w:rFonts w:ascii="Times New Roman" w:eastAsia="Times New Roman" w:hAnsi="Times New Roman" w:cs="Times New Roman"/>
          <w:sz w:val="24"/>
          <w:szCs w:val="24"/>
        </w:rPr>
        <w:t xml:space="preserve">participativas, formativas, informativas y normativas para regular la venta de alimentos no saludables y la publicidad de estos </w:t>
      </w:r>
      <w:r w:rsidR="00400747">
        <w:rPr>
          <w:rFonts w:ascii="Times New Roman" w:eastAsia="Times New Roman" w:hAnsi="Times New Roman" w:cs="Times New Roman"/>
          <w:sz w:val="24"/>
          <w:szCs w:val="24"/>
        </w:rPr>
        <w:t>dentro</w:t>
      </w:r>
      <w:r>
        <w:rPr>
          <w:rFonts w:ascii="Times New Roman" w:eastAsia="Times New Roman" w:hAnsi="Times New Roman" w:cs="Times New Roman"/>
          <w:sz w:val="24"/>
          <w:szCs w:val="24"/>
        </w:rPr>
        <w:t xml:space="preserve"> la comunidad educativa (Morales, 2020). En este punto</w:t>
      </w:r>
      <w:r w:rsidR="0040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 un consenso de que el sobrepeso y la obesidad están asociadas al impacto de los avisos publicitarios de alimentos no saludables (</w:t>
      </w:r>
      <w:r w:rsidRPr="00113071">
        <w:rPr>
          <w:rFonts w:ascii="Times New Roman" w:eastAsia="Times New Roman" w:hAnsi="Times New Roman" w:cs="Times New Roman"/>
          <w:i/>
          <w:iCs/>
          <w:sz w:val="24"/>
          <w:szCs w:val="24"/>
        </w:rPr>
        <w:t>Redacción M</w:t>
      </w:r>
      <w:r w:rsidR="00113071">
        <w:rPr>
          <w:rFonts w:ascii="Times New Roman" w:eastAsia="Times New Roman" w:hAnsi="Times New Roman" w:cs="Times New Roman"/>
          <w:i/>
          <w:iCs/>
          <w:sz w:val="24"/>
          <w:szCs w:val="24"/>
        </w:rPr>
        <w:t>é</w:t>
      </w:r>
      <w:r w:rsidRPr="00113071">
        <w:rPr>
          <w:rFonts w:ascii="Times New Roman" w:eastAsia="Times New Roman" w:hAnsi="Times New Roman" w:cs="Times New Roman"/>
          <w:i/>
          <w:iCs/>
          <w:sz w:val="24"/>
          <w:szCs w:val="24"/>
        </w:rPr>
        <w:t>dica</w:t>
      </w:r>
      <w:r>
        <w:rPr>
          <w:rFonts w:ascii="Times New Roman" w:eastAsia="Times New Roman" w:hAnsi="Times New Roman" w:cs="Times New Roman"/>
          <w:sz w:val="24"/>
          <w:szCs w:val="24"/>
        </w:rPr>
        <w:t xml:space="preserve">, 2020), en cuya complicidad el </w:t>
      </w:r>
      <w:r w:rsidR="00400747">
        <w:rPr>
          <w:rFonts w:ascii="Times New Roman" w:eastAsia="Times New Roman" w:hAnsi="Times New Roman" w:cs="Times New Roman"/>
          <w:sz w:val="24"/>
          <w:szCs w:val="24"/>
        </w:rPr>
        <w:t>E</w:t>
      </w:r>
      <w:r>
        <w:rPr>
          <w:rFonts w:ascii="Times New Roman" w:eastAsia="Times New Roman" w:hAnsi="Times New Roman" w:cs="Times New Roman"/>
          <w:sz w:val="24"/>
          <w:szCs w:val="24"/>
        </w:rPr>
        <w:t>stado se ve involucrado por su ineficiencia</w:t>
      </w:r>
      <w:r w:rsidR="0040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0747">
        <w:rPr>
          <w:rFonts w:ascii="Times New Roman" w:eastAsia="Times New Roman" w:hAnsi="Times New Roman" w:cs="Times New Roman"/>
          <w:sz w:val="24"/>
          <w:szCs w:val="24"/>
        </w:rPr>
        <w:t>P</w:t>
      </w:r>
      <w:r>
        <w:rPr>
          <w:rFonts w:ascii="Times New Roman" w:eastAsia="Times New Roman" w:hAnsi="Times New Roman" w:cs="Times New Roman"/>
          <w:sz w:val="24"/>
          <w:szCs w:val="24"/>
        </w:rPr>
        <w:t>or tal motivo</w:t>
      </w:r>
      <w:r w:rsidR="0040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algunas propuestas recomiendan respetar la </w:t>
      </w:r>
      <w:r w:rsidR="0040074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que promueve una alimentación saludable, mediante la lectura de los octógonos, vigente </w:t>
      </w:r>
      <w:r w:rsidR="00400747">
        <w:rPr>
          <w:rFonts w:ascii="Times New Roman" w:eastAsia="Times New Roman" w:hAnsi="Times New Roman" w:cs="Times New Roman"/>
          <w:sz w:val="24"/>
          <w:szCs w:val="24"/>
        </w:rPr>
        <w:t>hasta</w:t>
      </w:r>
      <w:r>
        <w:rPr>
          <w:rFonts w:ascii="Times New Roman" w:eastAsia="Times New Roman" w:hAnsi="Times New Roman" w:cs="Times New Roman"/>
          <w:sz w:val="24"/>
          <w:szCs w:val="24"/>
        </w:rPr>
        <w:t xml:space="preserve"> la fecha (Torres y Ciriaco, 2019)</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437910F6" w14:textId="4810073A"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esto, algunos peritajes han señalado que el consumo de alimentos procesados no tiene preferencia generacional (Lozano </w:t>
      </w:r>
      <w:r w:rsidRPr="00400747">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2019), pues </w:t>
      </w:r>
      <w:r w:rsidR="00400747">
        <w:rPr>
          <w:rFonts w:ascii="Times New Roman" w:eastAsia="Times New Roman" w:hAnsi="Times New Roman" w:cs="Times New Roman"/>
          <w:sz w:val="24"/>
          <w:szCs w:val="24"/>
        </w:rPr>
        <w:t xml:space="preserve">se puede evidenciar en </w:t>
      </w:r>
      <w:r>
        <w:rPr>
          <w:rFonts w:ascii="Times New Roman" w:eastAsia="Times New Roman" w:hAnsi="Times New Roman" w:cs="Times New Roman"/>
          <w:sz w:val="24"/>
          <w:szCs w:val="24"/>
        </w:rPr>
        <w:t>cualquier edad escolar</w:t>
      </w:r>
      <w:r w:rsidR="00400747">
        <w:rPr>
          <w:rFonts w:ascii="Times New Roman" w:eastAsia="Times New Roman" w:hAnsi="Times New Roman" w:cs="Times New Roman"/>
          <w:sz w:val="24"/>
          <w:szCs w:val="24"/>
        </w:rPr>
        <w:t xml:space="preserve">. En cambio, en cuanto a </w:t>
      </w:r>
      <w:r>
        <w:rPr>
          <w:rFonts w:ascii="Times New Roman" w:eastAsia="Times New Roman" w:hAnsi="Times New Roman" w:cs="Times New Roman"/>
          <w:sz w:val="24"/>
          <w:szCs w:val="24"/>
        </w:rPr>
        <w:t xml:space="preserve">los niveles sociales, sí se ha encontrado mayor uso de alimentos </w:t>
      </w:r>
      <w:proofErr w:type="spellStart"/>
      <w:r>
        <w:rPr>
          <w:rFonts w:ascii="Times New Roman" w:eastAsia="Times New Roman" w:hAnsi="Times New Roman" w:cs="Times New Roman"/>
          <w:sz w:val="24"/>
          <w:szCs w:val="24"/>
        </w:rPr>
        <w:t>ultraprocesados</w:t>
      </w:r>
      <w:proofErr w:type="spellEnd"/>
      <w:r>
        <w:rPr>
          <w:rFonts w:ascii="Times New Roman" w:eastAsia="Times New Roman" w:hAnsi="Times New Roman" w:cs="Times New Roman"/>
          <w:sz w:val="24"/>
          <w:szCs w:val="24"/>
        </w:rPr>
        <w:t xml:space="preserve"> en poblaciones con un bajo nivel socioeconómico (Valdez, 2019). </w:t>
      </w:r>
    </w:p>
    <w:p w14:paraId="4995426B" w14:textId="77777777" w:rsidR="00400747" w:rsidRDefault="00400747" w:rsidP="007419D6">
      <w:pPr>
        <w:spacing w:after="0" w:line="360" w:lineRule="auto"/>
        <w:ind w:firstLine="709"/>
        <w:jc w:val="both"/>
        <w:rPr>
          <w:rFonts w:ascii="Times New Roman" w:eastAsia="Times New Roman" w:hAnsi="Times New Roman" w:cs="Times New Roman"/>
          <w:sz w:val="24"/>
          <w:szCs w:val="24"/>
        </w:rPr>
      </w:pPr>
    </w:p>
    <w:p w14:paraId="5B05B653" w14:textId="77777777" w:rsidR="00400747" w:rsidRPr="00400747" w:rsidRDefault="00B538DE" w:rsidP="007419D6">
      <w:pPr>
        <w:spacing w:after="0" w:line="360" w:lineRule="auto"/>
        <w:jc w:val="center"/>
        <w:rPr>
          <w:rFonts w:ascii="Times New Roman" w:eastAsia="Times New Roman" w:hAnsi="Times New Roman" w:cs="Times New Roman"/>
          <w:b/>
          <w:bCs/>
          <w:sz w:val="24"/>
          <w:szCs w:val="24"/>
        </w:rPr>
      </w:pPr>
      <w:r w:rsidRPr="00400747">
        <w:rPr>
          <w:rFonts w:ascii="Times New Roman" w:eastAsia="Times New Roman" w:hAnsi="Times New Roman" w:cs="Times New Roman"/>
          <w:b/>
          <w:bCs/>
          <w:sz w:val="24"/>
          <w:szCs w:val="24"/>
        </w:rPr>
        <w:lastRenderedPageBreak/>
        <w:t>Hábitos y programas nutricionales</w:t>
      </w:r>
    </w:p>
    <w:p w14:paraId="482131B8" w14:textId="77777777" w:rsidR="006E12F3" w:rsidRDefault="00B538DE" w:rsidP="007419D6">
      <w:pPr>
        <w:spacing w:after="0" w:line="360" w:lineRule="auto"/>
        <w:ind w:firstLine="709"/>
        <w:jc w:val="both"/>
        <w:rPr>
          <w:rFonts w:ascii="Times New Roman" w:eastAsia="Times New Roman" w:hAnsi="Times New Roman" w:cs="Times New Roman"/>
          <w:sz w:val="24"/>
          <w:szCs w:val="24"/>
        </w:rPr>
      </w:pPr>
      <w:r w:rsidRPr="006E12F3">
        <w:rPr>
          <w:rFonts w:ascii="Times New Roman" w:eastAsia="Times New Roman" w:hAnsi="Times New Roman" w:cs="Times New Roman"/>
          <w:sz w:val="24"/>
          <w:szCs w:val="24"/>
        </w:rPr>
        <w:t xml:space="preserve">Algunas investigaciones han señalado que urge la intervención del </w:t>
      </w:r>
      <w:r w:rsidR="006E12F3">
        <w:rPr>
          <w:rFonts w:ascii="Times New Roman" w:eastAsia="Times New Roman" w:hAnsi="Times New Roman" w:cs="Times New Roman"/>
          <w:sz w:val="24"/>
          <w:szCs w:val="24"/>
        </w:rPr>
        <w:t>E</w:t>
      </w:r>
      <w:r w:rsidRPr="006E12F3">
        <w:rPr>
          <w:rFonts w:ascii="Times New Roman" w:eastAsia="Times New Roman" w:hAnsi="Times New Roman" w:cs="Times New Roman"/>
          <w:sz w:val="24"/>
          <w:szCs w:val="24"/>
        </w:rPr>
        <w:t>stado no solo con leyes (</w:t>
      </w:r>
      <w:proofErr w:type="spellStart"/>
      <w:r w:rsidRPr="006E12F3">
        <w:rPr>
          <w:rFonts w:ascii="Times New Roman" w:eastAsia="Times New Roman" w:hAnsi="Times New Roman" w:cs="Times New Roman"/>
          <w:sz w:val="24"/>
          <w:szCs w:val="24"/>
        </w:rPr>
        <w:t>Busse</w:t>
      </w:r>
      <w:proofErr w:type="spellEnd"/>
      <w:r w:rsidRPr="006E12F3">
        <w:rPr>
          <w:rFonts w:ascii="Times New Roman" w:eastAsia="Times New Roman" w:hAnsi="Times New Roman" w:cs="Times New Roman"/>
          <w:sz w:val="24"/>
          <w:szCs w:val="24"/>
        </w:rPr>
        <w:t xml:space="preserve"> </w:t>
      </w:r>
      <w:r w:rsidRPr="006E12F3">
        <w:rPr>
          <w:rFonts w:ascii="Times New Roman" w:eastAsia="Times New Roman" w:hAnsi="Times New Roman" w:cs="Times New Roman"/>
          <w:i/>
          <w:iCs/>
          <w:sz w:val="24"/>
          <w:szCs w:val="24"/>
        </w:rPr>
        <w:t>et al</w:t>
      </w:r>
      <w:r w:rsidRPr="006E12F3">
        <w:rPr>
          <w:rFonts w:ascii="Times New Roman" w:eastAsia="Times New Roman" w:hAnsi="Times New Roman" w:cs="Times New Roman"/>
          <w:sz w:val="24"/>
          <w:szCs w:val="24"/>
        </w:rPr>
        <w:t xml:space="preserve">., 2019), sino con la implementación de programas sociales integrales, con mayor cobertura </w:t>
      </w:r>
      <w:r w:rsidR="006E12F3">
        <w:rPr>
          <w:rFonts w:ascii="Times New Roman" w:eastAsia="Times New Roman" w:hAnsi="Times New Roman" w:cs="Times New Roman"/>
          <w:sz w:val="24"/>
          <w:szCs w:val="24"/>
        </w:rPr>
        <w:t>para</w:t>
      </w:r>
      <w:r w:rsidRPr="006E12F3">
        <w:rPr>
          <w:rFonts w:ascii="Times New Roman" w:eastAsia="Times New Roman" w:hAnsi="Times New Roman" w:cs="Times New Roman"/>
          <w:sz w:val="24"/>
          <w:szCs w:val="24"/>
        </w:rPr>
        <w:t xml:space="preserve"> las poblaciones vulnerables, que cubran las necesidades básicas del educando y que abarquen más que el programa </w:t>
      </w:r>
      <w:proofErr w:type="spellStart"/>
      <w:r w:rsidRPr="006E12F3">
        <w:rPr>
          <w:rFonts w:ascii="Times New Roman" w:eastAsia="Times New Roman" w:hAnsi="Times New Roman" w:cs="Times New Roman"/>
          <w:sz w:val="24"/>
          <w:szCs w:val="24"/>
        </w:rPr>
        <w:t>Qaliwarma</w:t>
      </w:r>
      <w:proofErr w:type="spellEnd"/>
      <w:r w:rsidRPr="006E12F3">
        <w:rPr>
          <w:rFonts w:ascii="Times New Roman" w:eastAsia="Times New Roman" w:hAnsi="Times New Roman" w:cs="Times New Roman"/>
          <w:sz w:val="24"/>
          <w:szCs w:val="24"/>
        </w:rPr>
        <w:t xml:space="preserve"> (Paredes y Salazar, 2020). </w:t>
      </w:r>
    </w:p>
    <w:p w14:paraId="2E229DB7" w14:textId="191977FE" w:rsidR="006E12F3" w:rsidRDefault="00B538DE" w:rsidP="007419D6">
      <w:pPr>
        <w:spacing w:after="0" w:line="360" w:lineRule="auto"/>
        <w:ind w:firstLine="709"/>
        <w:jc w:val="both"/>
        <w:rPr>
          <w:rFonts w:ascii="Times New Roman" w:eastAsia="Times New Roman" w:hAnsi="Times New Roman" w:cs="Times New Roman"/>
          <w:sz w:val="24"/>
          <w:szCs w:val="24"/>
        </w:rPr>
      </w:pPr>
      <w:r w:rsidRPr="006E12F3">
        <w:rPr>
          <w:rFonts w:ascii="Times New Roman" w:eastAsia="Times New Roman" w:hAnsi="Times New Roman" w:cs="Times New Roman"/>
          <w:sz w:val="24"/>
          <w:szCs w:val="24"/>
        </w:rPr>
        <w:t xml:space="preserve">Ante esta carencia </w:t>
      </w:r>
      <w:r w:rsidR="006E12F3">
        <w:rPr>
          <w:rFonts w:ascii="Times New Roman" w:eastAsia="Times New Roman" w:hAnsi="Times New Roman" w:cs="Times New Roman"/>
          <w:sz w:val="24"/>
          <w:szCs w:val="24"/>
        </w:rPr>
        <w:t>por</w:t>
      </w:r>
      <w:r w:rsidRPr="006E12F3">
        <w:rPr>
          <w:rFonts w:ascii="Times New Roman" w:eastAsia="Times New Roman" w:hAnsi="Times New Roman" w:cs="Times New Roman"/>
          <w:sz w:val="24"/>
          <w:szCs w:val="24"/>
        </w:rPr>
        <w:t xml:space="preserve"> parte del </w:t>
      </w:r>
      <w:r w:rsidR="006E12F3">
        <w:rPr>
          <w:rFonts w:ascii="Times New Roman" w:eastAsia="Times New Roman" w:hAnsi="Times New Roman" w:cs="Times New Roman"/>
          <w:sz w:val="24"/>
          <w:szCs w:val="24"/>
        </w:rPr>
        <w:t>E</w:t>
      </w:r>
      <w:r w:rsidRPr="006E12F3">
        <w:rPr>
          <w:rFonts w:ascii="Times New Roman" w:eastAsia="Times New Roman" w:hAnsi="Times New Roman" w:cs="Times New Roman"/>
          <w:sz w:val="24"/>
          <w:szCs w:val="24"/>
        </w:rPr>
        <w:t xml:space="preserve">stado, en múltiples investigaciones se han propuesto, a partir de un financiamiento particular, la elaboración de alimentos saludables para prevenir la desnutrición y la obesidad (Paico, 2021). Entre estas se encuentran la venta de refrigerios saludables en los quioscos como una opción para combatir los malos hábitos de consumo en los escolares, </w:t>
      </w:r>
      <w:r w:rsidR="006E12F3">
        <w:rPr>
          <w:rFonts w:ascii="Times New Roman" w:eastAsia="Times New Roman" w:hAnsi="Times New Roman" w:cs="Times New Roman"/>
          <w:sz w:val="24"/>
          <w:szCs w:val="24"/>
        </w:rPr>
        <w:t xml:space="preserve">así como </w:t>
      </w:r>
      <w:r w:rsidRPr="006E12F3">
        <w:rPr>
          <w:rFonts w:ascii="Times New Roman" w:eastAsia="Times New Roman" w:hAnsi="Times New Roman" w:cs="Times New Roman"/>
          <w:sz w:val="24"/>
          <w:szCs w:val="24"/>
        </w:rPr>
        <w:t>las loncheras saludables (Tarqui</w:t>
      </w:r>
      <w:r w:rsidR="00113071" w:rsidRPr="00870861">
        <w:rPr>
          <w:rFonts w:ascii="Times New Roman" w:eastAsia="Times New Roman" w:hAnsi="Times New Roman" w:cs="Times New Roman"/>
          <w:sz w:val="24"/>
          <w:szCs w:val="24"/>
          <w:lang w:val="pt-BR"/>
        </w:rPr>
        <w:t>-Mamani</w:t>
      </w:r>
      <w:r w:rsidRPr="006E12F3">
        <w:rPr>
          <w:rFonts w:ascii="Times New Roman" w:eastAsia="Times New Roman" w:hAnsi="Times New Roman" w:cs="Times New Roman"/>
          <w:sz w:val="24"/>
          <w:szCs w:val="24"/>
        </w:rPr>
        <w:t xml:space="preserve"> y </w:t>
      </w:r>
      <w:r w:rsidR="00113071">
        <w:rPr>
          <w:rFonts w:ascii="Times New Roman" w:eastAsia="Times New Roman" w:hAnsi="Times New Roman" w:cs="Times New Roman"/>
          <w:sz w:val="24"/>
          <w:szCs w:val="24"/>
        </w:rPr>
        <w:t>Á</w:t>
      </w:r>
      <w:r w:rsidRPr="006E12F3">
        <w:rPr>
          <w:rFonts w:ascii="Times New Roman" w:eastAsia="Times New Roman" w:hAnsi="Times New Roman" w:cs="Times New Roman"/>
          <w:sz w:val="24"/>
          <w:szCs w:val="24"/>
        </w:rPr>
        <w:t>lvarez</w:t>
      </w:r>
      <w:r w:rsidR="00113071" w:rsidRPr="00870861">
        <w:rPr>
          <w:rFonts w:ascii="Times New Roman" w:eastAsia="Times New Roman" w:hAnsi="Times New Roman" w:cs="Times New Roman"/>
          <w:sz w:val="24"/>
          <w:szCs w:val="24"/>
          <w:lang w:val="pt-BR"/>
        </w:rPr>
        <w:t>-</w:t>
      </w:r>
      <w:proofErr w:type="spellStart"/>
      <w:r w:rsidR="00113071" w:rsidRPr="00870861">
        <w:rPr>
          <w:rFonts w:ascii="Times New Roman" w:eastAsia="Times New Roman" w:hAnsi="Times New Roman" w:cs="Times New Roman"/>
          <w:sz w:val="24"/>
          <w:szCs w:val="24"/>
          <w:lang w:val="pt-BR"/>
        </w:rPr>
        <w:t>Dongo</w:t>
      </w:r>
      <w:proofErr w:type="spellEnd"/>
      <w:r w:rsidRPr="006E12F3">
        <w:rPr>
          <w:rFonts w:ascii="Times New Roman" w:eastAsia="Times New Roman" w:hAnsi="Times New Roman" w:cs="Times New Roman"/>
          <w:sz w:val="24"/>
          <w:szCs w:val="24"/>
        </w:rPr>
        <w:t>, 2018) con bebidas, complementos y frutas para cubrir el requerimiento energético del escolar (Mago, 2019)</w:t>
      </w:r>
    </w:p>
    <w:p w14:paraId="168C991E" w14:textId="55847B1C" w:rsidR="00555FEB" w:rsidRDefault="006E12F3"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538DE" w:rsidRPr="006E12F3">
        <w:rPr>
          <w:rFonts w:ascii="Times New Roman" w:eastAsia="Times New Roman" w:hAnsi="Times New Roman" w:cs="Times New Roman"/>
          <w:sz w:val="24"/>
          <w:szCs w:val="24"/>
        </w:rPr>
        <w:t>demás</w:t>
      </w:r>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xml:space="preserve"> se han presentado proyectos de emprendimiento como el </w:t>
      </w:r>
      <w:proofErr w:type="spellStart"/>
      <w:r w:rsidR="00B538DE" w:rsidRPr="006E12F3">
        <w:rPr>
          <w:rFonts w:ascii="Times New Roman" w:eastAsia="Times New Roman" w:hAnsi="Times New Roman" w:cs="Times New Roman"/>
          <w:sz w:val="24"/>
          <w:szCs w:val="24"/>
        </w:rPr>
        <w:t>Divertilunch</w:t>
      </w:r>
      <w:proofErr w:type="spellEnd"/>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xml:space="preserve"> que es una lonchera saludable con alimentos naturales y de gran calidad, con una presentación novedosa y lúdica para agradar al público infantil (</w:t>
      </w:r>
      <w:proofErr w:type="spellStart"/>
      <w:r w:rsidR="00B538DE" w:rsidRPr="006E12F3">
        <w:rPr>
          <w:rFonts w:ascii="Times New Roman" w:eastAsia="Times New Roman" w:hAnsi="Times New Roman" w:cs="Times New Roman"/>
          <w:sz w:val="24"/>
          <w:szCs w:val="24"/>
        </w:rPr>
        <w:t>Colan</w:t>
      </w:r>
      <w:proofErr w:type="spellEnd"/>
      <w:r>
        <w:rPr>
          <w:rFonts w:ascii="Times New Roman" w:eastAsia="Times New Roman" w:hAnsi="Times New Roman" w:cs="Times New Roman"/>
          <w:sz w:val="24"/>
          <w:szCs w:val="24"/>
        </w:rPr>
        <w:t xml:space="preserve"> </w:t>
      </w:r>
      <w:r w:rsidRPr="006E12F3">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201</w:t>
      </w:r>
      <w:r w:rsidR="00113071">
        <w:rPr>
          <w:rFonts w:ascii="Times New Roman" w:eastAsia="Times New Roman" w:hAnsi="Times New Roman" w:cs="Times New Roman"/>
          <w:sz w:val="24"/>
          <w:szCs w:val="24"/>
        </w:rPr>
        <w:t>8</w:t>
      </w:r>
      <w:r w:rsidR="00B538DE" w:rsidRP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así como </w:t>
      </w:r>
      <w:r w:rsidR="00B538DE" w:rsidRPr="006E12F3">
        <w:rPr>
          <w:rFonts w:ascii="Times New Roman" w:eastAsia="Times New Roman" w:hAnsi="Times New Roman" w:cs="Times New Roman"/>
          <w:sz w:val="24"/>
          <w:szCs w:val="24"/>
        </w:rPr>
        <w:t xml:space="preserve">la implementación a nivel general de programas nutricionales como </w:t>
      </w:r>
      <w:proofErr w:type="spellStart"/>
      <w:r w:rsidR="00B538DE" w:rsidRPr="006E12F3">
        <w:rPr>
          <w:rFonts w:ascii="Times New Roman" w:eastAsia="Times New Roman" w:hAnsi="Times New Roman" w:cs="Times New Roman"/>
          <w:sz w:val="24"/>
          <w:szCs w:val="24"/>
        </w:rPr>
        <w:t>Wawathani</w:t>
      </w:r>
      <w:proofErr w:type="spellEnd"/>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xml:space="preserve"> que ofrece refrigerios saludables a escolares que reciben clases virtuales (Mio y Chac</w:t>
      </w:r>
      <w:r>
        <w:rPr>
          <w:rFonts w:ascii="Times New Roman" w:eastAsia="Times New Roman" w:hAnsi="Times New Roman" w:cs="Times New Roman"/>
          <w:sz w:val="24"/>
          <w:szCs w:val="24"/>
        </w:rPr>
        <w:t>ó</w:t>
      </w:r>
      <w:r w:rsidR="00B538DE" w:rsidRPr="006E12F3">
        <w:rPr>
          <w:rFonts w:ascii="Times New Roman" w:eastAsia="Times New Roman" w:hAnsi="Times New Roman" w:cs="Times New Roman"/>
          <w:sz w:val="24"/>
          <w:szCs w:val="24"/>
        </w:rPr>
        <w:t>n, 2021).</w:t>
      </w:r>
      <w:r w:rsidR="00B538DE">
        <w:rPr>
          <w:rFonts w:ascii="Times New Roman" w:eastAsia="Times New Roman" w:hAnsi="Times New Roman" w:cs="Times New Roman"/>
          <w:sz w:val="24"/>
          <w:szCs w:val="24"/>
        </w:rPr>
        <w:t xml:space="preserve"> </w:t>
      </w:r>
    </w:p>
    <w:p w14:paraId="1AEBF2C3" w14:textId="77777777" w:rsidR="006E12F3" w:rsidRDefault="006E12F3" w:rsidP="007419D6">
      <w:pPr>
        <w:spacing w:after="0" w:line="360" w:lineRule="auto"/>
        <w:jc w:val="both"/>
        <w:rPr>
          <w:rFonts w:ascii="Times New Roman" w:eastAsia="Times New Roman" w:hAnsi="Times New Roman" w:cs="Times New Roman"/>
          <w:sz w:val="24"/>
          <w:szCs w:val="24"/>
        </w:rPr>
      </w:pPr>
    </w:p>
    <w:p w14:paraId="5F617272" w14:textId="77777777" w:rsidR="006E12F3" w:rsidRPr="006E12F3" w:rsidRDefault="00B538DE" w:rsidP="007419D6">
      <w:pPr>
        <w:spacing w:after="0" w:line="360" w:lineRule="auto"/>
        <w:jc w:val="center"/>
        <w:rPr>
          <w:rFonts w:ascii="Times New Roman" w:eastAsia="Times New Roman" w:hAnsi="Times New Roman" w:cs="Times New Roman"/>
          <w:b/>
          <w:bCs/>
          <w:sz w:val="24"/>
          <w:szCs w:val="24"/>
        </w:rPr>
      </w:pPr>
      <w:r w:rsidRPr="006E12F3">
        <w:rPr>
          <w:rFonts w:ascii="Times New Roman" w:eastAsia="Times New Roman" w:hAnsi="Times New Roman" w:cs="Times New Roman"/>
          <w:b/>
          <w:bCs/>
          <w:sz w:val="24"/>
          <w:szCs w:val="24"/>
        </w:rPr>
        <w:t>Hábitos y rendimiento escolar</w:t>
      </w:r>
    </w:p>
    <w:p w14:paraId="0F390C10" w14:textId="484300B5" w:rsidR="006E12F3" w:rsidRDefault="00B538DE" w:rsidP="007419D6">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Estas propuestas sobre el uso de loncheras saludables</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además de ser proyectos de inversión e iniciativas para combatir los malos hábitos alimenticios</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tienen como propósito mejorar el rendimiento académico (</w:t>
      </w:r>
      <w:proofErr w:type="spellStart"/>
      <w:r>
        <w:rPr>
          <w:rFonts w:ascii="Times New Roman" w:eastAsia="Times New Roman" w:hAnsi="Times New Roman" w:cs="Times New Roman"/>
          <w:sz w:val="24"/>
          <w:szCs w:val="24"/>
        </w:rPr>
        <w:t>La</w:t>
      </w:r>
      <w:r w:rsidR="00113071">
        <w:rPr>
          <w:rFonts w:ascii="Times New Roman" w:eastAsia="Times New Roman" w:hAnsi="Times New Roman" w:cs="Times New Roman"/>
          <w:sz w:val="24"/>
          <w:szCs w:val="24"/>
        </w:rPr>
        <w:t>r</w:t>
      </w:r>
      <w:r>
        <w:rPr>
          <w:rFonts w:ascii="Times New Roman" w:eastAsia="Times New Roman" w:hAnsi="Times New Roman" w:cs="Times New Roman"/>
          <w:sz w:val="24"/>
          <w:szCs w:val="24"/>
        </w:rPr>
        <w:t>ico</w:t>
      </w:r>
      <w:proofErr w:type="spellEnd"/>
      <w:r>
        <w:rPr>
          <w:rFonts w:ascii="Times New Roman" w:eastAsia="Times New Roman" w:hAnsi="Times New Roman" w:cs="Times New Roman"/>
          <w:sz w:val="24"/>
          <w:szCs w:val="24"/>
        </w:rPr>
        <w:t>, 2020)</w:t>
      </w:r>
      <w:r>
        <w:rPr>
          <w:rFonts w:ascii="Times New Roman" w:eastAsia="Times New Roman" w:hAnsi="Times New Roman" w:cs="Times New Roman"/>
          <w:sz w:val="24"/>
          <w:szCs w:val="24"/>
          <w:highlight w:val="white"/>
        </w:rPr>
        <w:t>.</w:t>
      </w:r>
      <w:r w:rsidR="00D817F1">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Sin embargo, los programas sociales por sí</w:t>
      </w:r>
      <w:r w:rsidR="006E12F3">
        <w:rPr>
          <w:rFonts w:ascii="Times New Roman" w:eastAsia="Times New Roman" w:hAnsi="Times New Roman" w:cs="Times New Roman"/>
          <w:sz w:val="24"/>
          <w:szCs w:val="24"/>
        </w:rPr>
        <w:t xml:space="preserve"> mismos</w:t>
      </w:r>
      <w:r>
        <w:rPr>
          <w:rFonts w:ascii="Times New Roman" w:eastAsia="Times New Roman" w:hAnsi="Times New Roman" w:cs="Times New Roman"/>
          <w:sz w:val="24"/>
          <w:szCs w:val="24"/>
        </w:rPr>
        <w:t xml:space="preserve"> no siempre encuentran la conformidad del alumnado</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12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lgunas investigaciones han señalado que la asistencia y matrícula escolar se ven condicionadas </w:t>
      </w:r>
      <w:r w:rsidR="006E12F3">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la calidad de la alimentación brindada por estos programas sociales (Panti, 2021)</w:t>
      </w:r>
      <w:r>
        <w:rPr>
          <w:rFonts w:ascii="Times New Roman" w:eastAsia="Times New Roman" w:hAnsi="Times New Roman" w:cs="Times New Roman"/>
          <w:sz w:val="24"/>
          <w:szCs w:val="24"/>
          <w:highlight w:val="white"/>
        </w:rPr>
        <w:t>.</w:t>
      </w:r>
    </w:p>
    <w:p w14:paraId="2ADACF05" w14:textId="3F65D966" w:rsidR="00555FEB"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Existen también a</w:t>
      </w:r>
      <w:r>
        <w:rPr>
          <w:rFonts w:ascii="Times New Roman" w:eastAsia="Times New Roman" w:hAnsi="Times New Roman" w:cs="Times New Roman"/>
          <w:sz w:val="24"/>
          <w:szCs w:val="24"/>
        </w:rPr>
        <w:t>lgunas propuestas ecológicas</w:t>
      </w:r>
      <w:r w:rsidR="006E12F3">
        <w:rPr>
          <w:rFonts w:ascii="Times New Roman" w:eastAsia="Times New Roman" w:hAnsi="Times New Roman" w:cs="Times New Roman"/>
          <w:sz w:val="24"/>
          <w:szCs w:val="24"/>
        </w:rPr>
        <w:t xml:space="preserve"> que </w:t>
      </w:r>
      <w:r>
        <w:rPr>
          <w:rFonts w:ascii="Times New Roman" w:eastAsia="Times New Roman" w:hAnsi="Times New Roman" w:cs="Times New Roman"/>
          <w:sz w:val="24"/>
          <w:szCs w:val="24"/>
        </w:rPr>
        <w:t>indican que</w:t>
      </w:r>
      <w:r w:rsidR="006E1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mayor conciencia ambiental mejores hábitos de vida saludable (Vargas y </w:t>
      </w:r>
      <w:proofErr w:type="spellStart"/>
      <w:r>
        <w:rPr>
          <w:rFonts w:ascii="Times New Roman" w:eastAsia="Times New Roman" w:hAnsi="Times New Roman" w:cs="Times New Roman"/>
          <w:sz w:val="24"/>
          <w:szCs w:val="24"/>
        </w:rPr>
        <w:t>Mallma</w:t>
      </w:r>
      <w:proofErr w:type="spellEnd"/>
      <w:r>
        <w:rPr>
          <w:rFonts w:ascii="Times New Roman" w:eastAsia="Times New Roman" w:hAnsi="Times New Roman" w:cs="Times New Roman"/>
          <w:sz w:val="24"/>
          <w:szCs w:val="24"/>
        </w:rPr>
        <w:t>, 2020)</w:t>
      </w:r>
      <w:r w:rsidR="006E12F3">
        <w:rPr>
          <w:rFonts w:ascii="Times New Roman" w:eastAsia="Times New Roman" w:hAnsi="Times New Roman" w:cs="Times New Roman"/>
          <w:sz w:val="24"/>
          <w:szCs w:val="24"/>
        </w:rPr>
        <w:t xml:space="preserve">, mientras que </w:t>
      </w:r>
      <w:r>
        <w:rPr>
          <w:rFonts w:ascii="Times New Roman" w:eastAsia="Times New Roman" w:hAnsi="Times New Roman" w:cs="Times New Roman"/>
          <w:sz w:val="24"/>
          <w:szCs w:val="24"/>
        </w:rPr>
        <w:t>otras apuestan por la tecnología, como las aplicaciones web (recurso pedagógico) para mejorar la calidad de dieta de los escolares (Calvo, 2019). Comúnmente las investigaciones señalan que la adquisición de mejores hábitos alimentarios mejora el rendimiento académico (Arévalo, 2020) y que los escolares que sacan buenas notas también tienen buenos hábitos alimentarios (Castañeda, 2021)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Aunque esta asociación no es definitiva, </w:t>
      </w:r>
      <w:r w:rsidR="006E12F3">
        <w:rPr>
          <w:rFonts w:ascii="Times New Roman" w:eastAsia="Times New Roman" w:hAnsi="Times New Roman" w:cs="Times New Roman"/>
          <w:sz w:val="24"/>
          <w:szCs w:val="24"/>
        </w:rPr>
        <w:t xml:space="preserve">se procura </w:t>
      </w:r>
      <w:r>
        <w:rPr>
          <w:rFonts w:ascii="Times New Roman" w:eastAsia="Times New Roman" w:hAnsi="Times New Roman" w:cs="Times New Roman"/>
          <w:sz w:val="24"/>
          <w:szCs w:val="24"/>
        </w:rPr>
        <w:t xml:space="preserve">corregir y mejorar los hábitos alimenticios de los escolares. </w:t>
      </w:r>
    </w:p>
    <w:p w14:paraId="027D0866" w14:textId="77777777" w:rsidR="006E12F3" w:rsidRDefault="006E12F3" w:rsidP="007419D6">
      <w:pPr>
        <w:spacing w:after="0" w:line="360" w:lineRule="auto"/>
        <w:ind w:firstLine="720"/>
        <w:jc w:val="both"/>
        <w:rPr>
          <w:rFonts w:ascii="Times New Roman" w:eastAsia="Times New Roman" w:hAnsi="Times New Roman" w:cs="Times New Roman"/>
          <w:sz w:val="24"/>
          <w:szCs w:val="24"/>
        </w:rPr>
      </w:pPr>
    </w:p>
    <w:p w14:paraId="2744B25C" w14:textId="77777777" w:rsidR="00555FEB" w:rsidRDefault="00B538DE" w:rsidP="007419D6">
      <w:pPr>
        <w:pStyle w:val="Ttulo1"/>
        <w:spacing w:before="0" w:line="360" w:lineRule="auto"/>
        <w:jc w:val="center"/>
        <w:rPr>
          <w:b w:val="0"/>
          <w:sz w:val="28"/>
          <w:szCs w:val="28"/>
        </w:rPr>
      </w:pPr>
      <w:r>
        <w:rPr>
          <w:sz w:val="28"/>
          <w:szCs w:val="28"/>
        </w:rPr>
        <w:lastRenderedPageBreak/>
        <w:t>Hábitos de higiene saludable</w:t>
      </w:r>
    </w:p>
    <w:p w14:paraId="20B27AC7" w14:textId="7A1CE3AE" w:rsidR="006E12F3" w:rsidRPr="006E12F3" w:rsidRDefault="00B538DE" w:rsidP="007419D6">
      <w:pPr>
        <w:spacing w:after="0" w:line="360" w:lineRule="auto"/>
        <w:jc w:val="center"/>
        <w:rPr>
          <w:rFonts w:ascii="Times New Roman" w:eastAsia="Times New Roman" w:hAnsi="Times New Roman" w:cs="Times New Roman"/>
          <w:b/>
          <w:bCs/>
          <w:sz w:val="24"/>
          <w:szCs w:val="24"/>
        </w:rPr>
      </w:pPr>
      <w:r w:rsidRPr="006E12F3">
        <w:rPr>
          <w:rFonts w:ascii="Times New Roman" w:eastAsia="Times New Roman" w:hAnsi="Times New Roman" w:cs="Times New Roman"/>
          <w:b/>
          <w:bCs/>
          <w:sz w:val="24"/>
          <w:szCs w:val="24"/>
        </w:rPr>
        <w:t>La limpieza no es el único aspecto de la higiene</w:t>
      </w:r>
    </w:p>
    <w:p w14:paraId="39C57644" w14:textId="77777777" w:rsidR="006E12F3"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la higiene es mantener cuerpo, mente y organismo saludables</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embargo, algunos sondeos señalan que </w:t>
      </w:r>
      <w:r w:rsidR="006E12F3">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casi nula </w:t>
      </w:r>
      <w:r w:rsidR="006E12F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práctica de hábitos saludables de higiene en los escolares del nivel primario en ciertas regiones del Perú (Yarleque, 2020)</w:t>
      </w:r>
      <w:r w:rsidR="006E12F3">
        <w:rPr>
          <w:rFonts w:ascii="Times New Roman" w:eastAsia="Times New Roman" w:hAnsi="Times New Roman" w:cs="Times New Roman"/>
          <w:sz w:val="24"/>
          <w:szCs w:val="24"/>
        </w:rPr>
        <w:t>. De hecho, de manera</w:t>
      </w:r>
      <w:r>
        <w:rPr>
          <w:rFonts w:ascii="Times New Roman" w:eastAsia="Times New Roman" w:hAnsi="Times New Roman" w:cs="Times New Roman"/>
          <w:sz w:val="24"/>
          <w:szCs w:val="24"/>
        </w:rPr>
        <w:t xml:space="preserve"> más ampli</w:t>
      </w:r>
      <w:r w:rsidR="006E12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existe un nivel regular (Rojas, 2020) del hábito de higiene personal </w:t>
      </w:r>
      <w:r w:rsidR="006E12F3">
        <w:rPr>
          <w:rFonts w:ascii="Times New Roman" w:eastAsia="Times New Roman" w:hAnsi="Times New Roman" w:cs="Times New Roman"/>
          <w:sz w:val="24"/>
          <w:szCs w:val="24"/>
        </w:rPr>
        <w:t xml:space="preserve">que tampoco se cumple, pues </w:t>
      </w:r>
      <w:r>
        <w:rPr>
          <w:rFonts w:ascii="Times New Roman" w:eastAsia="Times New Roman" w:hAnsi="Times New Roman" w:cs="Times New Roman"/>
          <w:sz w:val="24"/>
          <w:szCs w:val="24"/>
        </w:rPr>
        <w:t>los escolares no se lavan adecuadamente las manos antes de comer y después de salir del baño (Palomino, 2018)</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12F3">
        <w:rPr>
          <w:rFonts w:ascii="Times New Roman" w:eastAsia="Times New Roman" w:hAnsi="Times New Roman" w:cs="Times New Roman"/>
          <w:sz w:val="24"/>
          <w:szCs w:val="24"/>
        </w:rPr>
        <w:t>P</w:t>
      </w:r>
      <w:r>
        <w:rPr>
          <w:rFonts w:ascii="Times New Roman" w:eastAsia="Times New Roman" w:hAnsi="Times New Roman" w:cs="Times New Roman"/>
          <w:sz w:val="24"/>
          <w:szCs w:val="24"/>
        </w:rPr>
        <w:t>or esta razón</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algunas propuestas institucionales han enfocado su esfuerzo en la implementación de un programa de educación en salud </w:t>
      </w:r>
      <w:r w:rsidR="006E12F3">
        <w:rPr>
          <w:rFonts w:ascii="Times New Roman" w:eastAsia="Times New Roman" w:hAnsi="Times New Roman" w:cs="Times New Roman"/>
          <w:sz w:val="24"/>
          <w:szCs w:val="24"/>
        </w:rPr>
        <w:t xml:space="preserve">para atender este problema </w:t>
      </w:r>
      <w:r>
        <w:rPr>
          <w:rFonts w:ascii="Times New Roman" w:eastAsia="Times New Roman" w:hAnsi="Times New Roman" w:cs="Times New Roman"/>
          <w:sz w:val="24"/>
          <w:szCs w:val="24"/>
        </w:rPr>
        <w:t xml:space="preserve">(Florián, 2019). </w:t>
      </w:r>
    </w:p>
    <w:p w14:paraId="45202D6B" w14:textId="77777777" w:rsidR="006A5875"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las carencias en los hábitos de aseo personal, también se ha encontrado en ciertas regiones una relación con el parasitismo y el bajo rendimiento académico, </w:t>
      </w:r>
      <w:r w:rsidR="006E12F3">
        <w:rPr>
          <w:rFonts w:ascii="Times New Roman" w:eastAsia="Times New Roman" w:hAnsi="Times New Roman" w:cs="Times New Roman"/>
          <w:sz w:val="24"/>
          <w:szCs w:val="24"/>
        </w:rPr>
        <w:t>situaciones</w:t>
      </w:r>
      <w:r>
        <w:rPr>
          <w:rFonts w:ascii="Times New Roman" w:eastAsia="Times New Roman" w:hAnsi="Times New Roman" w:cs="Times New Roman"/>
          <w:sz w:val="24"/>
          <w:szCs w:val="24"/>
        </w:rPr>
        <w:t xml:space="preserve"> que merman el estado de salud de nuestra población escolar (Díaz</w:t>
      </w:r>
      <w:bookmarkStart w:id="0" w:name="_Hlk144389721"/>
      <w:r>
        <w:rPr>
          <w:rFonts w:ascii="Times New Roman" w:eastAsia="Times New Roman" w:hAnsi="Times New Roman" w:cs="Times New Roman"/>
          <w:sz w:val="24"/>
          <w:szCs w:val="24"/>
        </w:rPr>
        <w:t>-López</w:t>
      </w:r>
      <w:bookmarkEnd w:id="0"/>
      <w:r>
        <w:rPr>
          <w:rFonts w:ascii="Times New Roman" w:eastAsia="Times New Roman" w:hAnsi="Times New Roman" w:cs="Times New Roman"/>
          <w:sz w:val="24"/>
          <w:szCs w:val="24"/>
        </w:rPr>
        <w:t xml:space="preserve">, 2018). En este sentido, se han presentado algunos aportes para cambiar los hábitos de higiene en los escolares, pero esto involucra a los líderes de la comunidad educativa </w:t>
      </w:r>
      <w:r w:rsidR="006A5875">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la ejecución de un plan bien elaborado, colegiado y con un monitoreo constante (D</w:t>
      </w:r>
      <w:r w:rsidR="006A5875">
        <w:rPr>
          <w:rFonts w:ascii="Times New Roman" w:eastAsia="Times New Roman" w:hAnsi="Times New Roman" w:cs="Times New Roman"/>
          <w:sz w:val="24"/>
          <w:szCs w:val="24"/>
        </w:rPr>
        <w:t>í</w:t>
      </w:r>
      <w:r>
        <w:rPr>
          <w:rFonts w:ascii="Times New Roman" w:eastAsia="Times New Roman" w:hAnsi="Times New Roman" w:cs="Times New Roman"/>
          <w:sz w:val="24"/>
          <w:szCs w:val="24"/>
        </w:rPr>
        <w:t>az</w:t>
      </w:r>
      <w:bookmarkStart w:id="1" w:name="_Hlk144389725"/>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Ginéz</w:t>
      </w:r>
      <w:bookmarkEnd w:id="1"/>
      <w:proofErr w:type="spellEnd"/>
      <w:r>
        <w:rPr>
          <w:rFonts w:ascii="Times New Roman" w:eastAsia="Times New Roman" w:hAnsi="Times New Roman" w:cs="Times New Roman"/>
          <w:sz w:val="24"/>
          <w:szCs w:val="24"/>
        </w:rPr>
        <w:t>, 2018)</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117B281A" w14:textId="48C9C7E7" w:rsidR="00555FEB"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Diversos aportes señalan que solo con el compromiso de la comunidad estudiantil (</w:t>
      </w:r>
      <w:r w:rsidR="006A5875">
        <w:rPr>
          <w:rFonts w:ascii="Times New Roman" w:eastAsia="Times New Roman" w:hAnsi="Times New Roman" w:cs="Times New Roman"/>
          <w:sz w:val="24"/>
          <w:szCs w:val="24"/>
        </w:rPr>
        <w:t>d</w:t>
      </w:r>
      <w:r>
        <w:rPr>
          <w:rFonts w:ascii="Times New Roman" w:eastAsia="Times New Roman" w:hAnsi="Times New Roman" w:cs="Times New Roman"/>
          <w:sz w:val="24"/>
          <w:szCs w:val="24"/>
        </w:rPr>
        <w:t>irectivos, docentes, estudiantes, padres de familia, personal médico) se puede</w:t>
      </w:r>
      <w:r w:rsidR="006A587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lograr buenas prácticas de higiene y aseo personal (Figueroa, 2018)</w:t>
      </w:r>
      <w:r>
        <w:rPr>
          <w:rFonts w:ascii="Times New Roman" w:eastAsia="Times New Roman" w:hAnsi="Times New Roman" w:cs="Times New Roman"/>
          <w:sz w:val="24"/>
          <w:szCs w:val="24"/>
          <w:highlight w:val="white"/>
        </w:rPr>
        <w:t>, pero algunos complementan que además debe haber u</w:t>
      </w:r>
      <w:r>
        <w:rPr>
          <w:rFonts w:ascii="Times New Roman" w:eastAsia="Times New Roman" w:hAnsi="Times New Roman" w:cs="Times New Roman"/>
          <w:sz w:val="24"/>
          <w:szCs w:val="24"/>
        </w:rPr>
        <w:t>na adecuada gestión ambiental, diseñad</w:t>
      </w:r>
      <w:r w:rsidR="006A587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y ejecutad</w:t>
      </w:r>
      <w:r w:rsidR="006A587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por escolares</w:t>
      </w:r>
      <w:r w:rsidR="006A5875">
        <w:rPr>
          <w:rFonts w:ascii="Times New Roman" w:eastAsia="Times New Roman" w:hAnsi="Times New Roman" w:cs="Times New Roman"/>
          <w:sz w:val="24"/>
          <w:szCs w:val="24"/>
        </w:rPr>
        <w:t xml:space="preserve"> para disminuir las escasas </w:t>
      </w:r>
      <w:r>
        <w:rPr>
          <w:rFonts w:ascii="Times New Roman" w:eastAsia="Times New Roman" w:hAnsi="Times New Roman" w:cs="Times New Roman"/>
          <w:sz w:val="24"/>
          <w:szCs w:val="24"/>
        </w:rPr>
        <w:t>prácticas de limpieza en la escuela y la comunidad (Pajilla, 2019)</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Para alcanzar estos objetivos algunos han desarrollado estrategias didácticas de higiene corporal </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vestido y calzado</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el logro de aprendizaje</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puesto que han demostrado una directa relación entre ambas variables (Salas, 2019)</w:t>
      </w:r>
      <w:r>
        <w:rPr>
          <w:rFonts w:ascii="Times New Roman" w:eastAsia="Times New Roman" w:hAnsi="Times New Roman" w:cs="Times New Roman"/>
          <w:sz w:val="24"/>
          <w:szCs w:val="24"/>
          <w:highlight w:val="white"/>
        </w:rPr>
        <w:t xml:space="preserve">, </w:t>
      </w:r>
      <w:r w:rsidR="006A5875">
        <w:rPr>
          <w:rFonts w:ascii="Times New Roman" w:eastAsia="Times New Roman" w:hAnsi="Times New Roman" w:cs="Times New Roman"/>
          <w:sz w:val="24"/>
          <w:szCs w:val="24"/>
          <w:highlight w:val="white"/>
        </w:rPr>
        <w:t xml:space="preserve">mientras que </w:t>
      </w:r>
      <w:r>
        <w:rPr>
          <w:rFonts w:ascii="Times New Roman" w:eastAsia="Times New Roman" w:hAnsi="Times New Roman" w:cs="Times New Roman"/>
          <w:sz w:val="24"/>
          <w:szCs w:val="24"/>
          <w:highlight w:val="white"/>
        </w:rPr>
        <w:t xml:space="preserve">otros </w:t>
      </w:r>
      <w:r w:rsidR="006A5875">
        <w:rPr>
          <w:rFonts w:ascii="Times New Roman" w:eastAsia="Times New Roman" w:hAnsi="Times New Roman" w:cs="Times New Roman"/>
          <w:sz w:val="24"/>
          <w:szCs w:val="24"/>
          <w:highlight w:val="white"/>
        </w:rPr>
        <w:t xml:space="preserve">han hallado un vínculo </w:t>
      </w:r>
      <w:r>
        <w:rPr>
          <w:rFonts w:ascii="Times New Roman" w:eastAsia="Times New Roman" w:hAnsi="Times New Roman" w:cs="Times New Roman"/>
          <w:sz w:val="24"/>
          <w:szCs w:val="24"/>
          <w:highlight w:val="white"/>
        </w:rPr>
        <w:t xml:space="preserve">entre </w:t>
      </w:r>
      <w:r>
        <w:rPr>
          <w:rFonts w:ascii="Times New Roman" w:eastAsia="Times New Roman" w:hAnsi="Times New Roman" w:cs="Times New Roman"/>
          <w:sz w:val="24"/>
          <w:szCs w:val="24"/>
        </w:rPr>
        <w:t>el juego simbólico y la higiene personal (</w:t>
      </w:r>
      <w:proofErr w:type="spellStart"/>
      <w:r>
        <w:rPr>
          <w:rFonts w:ascii="Times New Roman" w:eastAsia="Times New Roman" w:hAnsi="Times New Roman" w:cs="Times New Roman"/>
          <w:sz w:val="24"/>
          <w:szCs w:val="24"/>
        </w:rPr>
        <w:t>Sauñe</w:t>
      </w:r>
      <w:proofErr w:type="spellEnd"/>
      <w:r>
        <w:rPr>
          <w:rFonts w:ascii="Times New Roman" w:eastAsia="Times New Roman" w:hAnsi="Times New Roman" w:cs="Times New Roman"/>
          <w:sz w:val="24"/>
          <w:szCs w:val="24"/>
        </w:rPr>
        <w:t>, 2021)</w:t>
      </w:r>
      <w:r>
        <w:rPr>
          <w:rFonts w:ascii="Times New Roman" w:eastAsia="Times New Roman" w:hAnsi="Times New Roman" w:cs="Times New Roman"/>
          <w:sz w:val="24"/>
          <w:szCs w:val="24"/>
          <w:highlight w:val="white"/>
        </w:rPr>
        <w:t>.</w:t>
      </w:r>
    </w:p>
    <w:p w14:paraId="219C7381" w14:textId="77777777" w:rsidR="009C1AFA" w:rsidRDefault="009C1AFA" w:rsidP="007419D6">
      <w:pPr>
        <w:spacing w:after="0" w:line="360" w:lineRule="auto"/>
        <w:ind w:firstLine="720"/>
        <w:jc w:val="both"/>
        <w:rPr>
          <w:rFonts w:ascii="Times New Roman" w:eastAsia="Times New Roman" w:hAnsi="Times New Roman" w:cs="Times New Roman"/>
          <w:sz w:val="24"/>
          <w:szCs w:val="24"/>
        </w:rPr>
      </w:pPr>
    </w:p>
    <w:p w14:paraId="3CBE1528" w14:textId="77777777" w:rsidR="00555FEB" w:rsidRDefault="00B538DE" w:rsidP="007419D6">
      <w:pPr>
        <w:pStyle w:val="Ttulo1"/>
        <w:spacing w:before="0" w:line="360" w:lineRule="auto"/>
        <w:jc w:val="center"/>
        <w:rPr>
          <w:sz w:val="28"/>
          <w:szCs w:val="28"/>
        </w:rPr>
      </w:pPr>
      <w:r>
        <w:rPr>
          <w:sz w:val="28"/>
          <w:szCs w:val="28"/>
        </w:rPr>
        <w:t>Actividad física</w:t>
      </w:r>
    </w:p>
    <w:p w14:paraId="76A4B99E" w14:textId="77777777" w:rsidR="006A5875" w:rsidRDefault="006A5875"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actividad física tiene que ver con </w:t>
      </w:r>
      <w:r w:rsidR="00B538DE">
        <w:rPr>
          <w:rFonts w:ascii="Times New Roman" w:eastAsia="Times New Roman" w:hAnsi="Times New Roman" w:cs="Times New Roman"/>
          <w:sz w:val="24"/>
          <w:szCs w:val="24"/>
        </w:rPr>
        <w:t xml:space="preserve">caminar, correr, bailar, nadar, </w:t>
      </w:r>
      <w:r>
        <w:rPr>
          <w:rFonts w:ascii="Times New Roman" w:eastAsia="Times New Roman" w:hAnsi="Times New Roman" w:cs="Times New Roman"/>
          <w:sz w:val="24"/>
          <w:szCs w:val="24"/>
        </w:rPr>
        <w:t xml:space="preserve">etc., situaciones </w:t>
      </w:r>
      <w:r w:rsidR="00B538DE">
        <w:rPr>
          <w:rFonts w:ascii="Times New Roman" w:eastAsia="Times New Roman" w:hAnsi="Times New Roman" w:cs="Times New Roman"/>
          <w:sz w:val="24"/>
          <w:szCs w:val="24"/>
        </w:rPr>
        <w:t xml:space="preserve">que requieren más energía que estar en reposo. Es un mecanismo estable que crea destrezas o habilidades, y puede ser utilizado en varias situaciones de la vida diaria. Los trabajos revisados resaltan la necesidad de implementar de manera más efectiva las actividades físicas en la escuela. Las investigaciones representan la realidad educativa en todo el Perú y van desde pesquisas que profundizan el nivel de actividad que se desarrolla </w:t>
      </w:r>
      <w:r w:rsidR="00B538DE">
        <w:rPr>
          <w:rFonts w:ascii="Times New Roman" w:eastAsia="Times New Roman" w:hAnsi="Times New Roman" w:cs="Times New Roman"/>
          <w:sz w:val="24"/>
          <w:szCs w:val="24"/>
        </w:rPr>
        <w:lastRenderedPageBreak/>
        <w:t xml:space="preserve">en ciertos colegios del Perú hasta propuesta activas de ejercicio físico dentro del currículo de educación física. </w:t>
      </w:r>
    </w:p>
    <w:p w14:paraId="37CEA52A" w14:textId="77777777" w:rsidR="006A5875"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investigaciones demuestran que existe un nivel bajo de actividad física en el Perú</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especialmente en estudiantes que oscilan entre </w:t>
      </w:r>
      <w:r w:rsidR="006A5875">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 xml:space="preserve">9 y </w:t>
      </w:r>
      <w:r w:rsidR="006A5875">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 xml:space="preserve">12 años </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006A5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de estudiantes</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(Yáñez y Villar, 2022). Ante esta situación</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ha considerado la importancia del área de </w:t>
      </w:r>
      <w:r w:rsidR="006A5875">
        <w:rPr>
          <w:rFonts w:ascii="Times New Roman" w:eastAsia="Times New Roman" w:hAnsi="Times New Roman" w:cs="Times New Roman"/>
          <w:sz w:val="24"/>
          <w:szCs w:val="24"/>
        </w:rPr>
        <w:t xml:space="preserve">educación física </w:t>
      </w:r>
      <w:r>
        <w:rPr>
          <w:rFonts w:ascii="Times New Roman" w:eastAsia="Times New Roman" w:hAnsi="Times New Roman" w:cs="Times New Roman"/>
          <w:sz w:val="24"/>
          <w:szCs w:val="24"/>
        </w:rPr>
        <w:t xml:space="preserve">en el colegio como manera de hacer frente a los problemas que causan la inactividad. El total de las propuestas han señalado que el área de </w:t>
      </w:r>
      <w:r w:rsidR="006A5875">
        <w:rPr>
          <w:rFonts w:ascii="Times New Roman" w:eastAsia="Times New Roman" w:hAnsi="Times New Roman" w:cs="Times New Roman"/>
          <w:sz w:val="24"/>
          <w:szCs w:val="24"/>
        </w:rPr>
        <w:t xml:space="preserve">educación física </w:t>
      </w:r>
      <w:r>
        <w:rPr>
          <w:rFonts w:ascii="Times New Roman" w:eastAsia="Times New Roman" w:hAnsi="Times New Roman" w:cs="Times New Roman"/>
          <w:sz w:val="24"/>
          <w:szCs w:val="24"/>
        </w:rPr>
        <w:t>debe ser un componente principal para la actividad física en el colegio y debe ser usado como un medio para que el alumno deje atrás el sedentarismo (Infantes, 2018).</w:t>
      </w:r>
    </w:p>
    <w:p w14:paraId="00687797" w14:textId="77777777" w:rsidR="006A5875" w:rsidRDefault="006A5875"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w:t>
      </w:r>
      <w:r w:rsidR="00B538DE">
        <w:rPr>
          <w:rFonts w:ascii="Times New Roman" w:eastAsia="Times New Roman" w:hAnsi="Times New Roman" w:cs="Times New Roman"/>
          <w:sz w:val="24"/>
          <w:szCs w:val="24"/>
        </w:rPr>
        <w:t>su ejecución debe ir acompañad</w:t>
      </w:r>
      <w:r>
        <w:rPr>
          <w:rFonts w:ascii="Times New Roman" w:eastAsia="Times New Roman" w:hAnsi="Times New Roman" w:cs="Times New Roman"/>
          <w:sz w:val="24"/>
          <w:szCs w:val="24"/>
        </w:rPr>
        <w:t>a</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B538DE">
        <w:rPr>
          <w:rFonts w:ascii="Times New Roman" w:eastAsia="Times New Roman" w:hAnsi="Times New Roman" w:cs="Times New Roman"/>
          <w:sz w:val="24"/>
          <w:szCs w:val="24"/>
        </w:rPr>
        <w:t>el uso de estrategias y herramientas que prom</w:t>
      </w:r>
      <w:r>
        <w:rPr>
          <w:rFonts w:ascii="Times New Roman" w:eastAsia="Times New Roman" w:hAnsi="Times New Roman" w:cs="Times New Roman"/>
          <w:sz w:val="24"/>
          <w:szCs w:val="24"/>
        </w:rPr>
        <w:t>uevan</w:t>
      </w:r>
      <w:r w:rsidR="00B538DE">
        <w:rPr>
          <w:rFonts w:ascii="Times New Roman" w:eastAsia="Times New Roman" w:hAnsi="Times New Roman" w:cs="Times New Roman"/>
          <w:sz w:val="24"/>
          <w:szCs w:val="24"/>
        </w:rPr>
        <w:t xml:space="preserve"> una cultura escolar dinámica (</w:t>
      </w:r>
      <w:proofErr w:type="spellStart"/>
      <w:r w:rsidR="00B538DE">
        <w:rPr>
          <w:rFonts w:ascii="Times New Roman" w:eastAsia="Times New Roman" w:hAnsi="Times New Roman" w:cs="Times New Roman"/>
          <w:sz w:val="24"/>
          <w:szCs w:val="24"/>
        </w:rPr>
        <w:t>Ordas</w:t>
      </w:r>
      <w:proofErr w:type="spellEnd"/>
      <w:r w:rsidR="00B538DE">
        <w:rPr>
          <w:rFonts w:ascii="Times New Roman" w:eastAsia="Times New Roman" w:hAnsi="Times New Roman" w:cs="Times New Roman"/>
          <w:sz w:val="24"/>
          <w:szCs w:val="24"/>
        </w:rPr>
        <w:t xml:space="preserve">, 2019). Puesto que está demostrado que el área de </w:t>
      </w:r>
      <w:r>
        <w:rPr>
          <w:rFonts w:ascii="Times New Roman" w:eastAsia="Times New Roman" w:hAnsi="Times New Roman" w:cs="Times New Roman"/>
          <w:sz w:val="24"/>
          <w:szCs w:val="24"/>
        </w:rPr>
        <w:t xml:space="preserve">educación física </w:t>
      </w:r>
      <w:r w:rsidR="00B538DE">
        <w:rPr>
          <w:rFonts w:ascii="Times New Roman" w:eastAsia="Times New Roman" w:hAnsi="Times New Roman" w:cs="Times New Roman"/>
          <w:sz w:val="24"/>
          <w:szCs w:val="24"/>
        </w:rPr>
        <w:t xml:space="preserve">ayuda a desarrollar ciertas habilidades </w:t>
      </w:r>
      <w:proofErr w:type="spellStart"/>
      <w:r w:rsidR="00B538DE">
        <w:rPr>
          <w:rFonts w:ascii="Times New Roman" w:eastAsia="Times New Roman" w:hAnsi="Times New Roman" w:cs="Times New Roman"/>
          <w:sz w:val="24"/>
          <w:szCs w:val="24"/>
        </w:rPr>
        <w:t>sociomotrices</w:t>
      </w:r>
      <w:proofErr w:type="spellEnd"/>
      <w:r w:rsidR="00B538DE">
        <w:rPr>
          <w:rFonts w:ascii="Times New Roman" w:eastAsia="Times New Roman" w:hAnsi="Times New Roman" w:cs="Times New Roman"/>
          <w:sz w:val="24"/>
          <w:szCs w:val="24"/>
        </w:rPr>
        <w:t xml:space="preserve"> (Huayta, 2019), se asume que un mayor protagonismo de esta materia en la institución educativa resultaría en un mejoramiento de la vida saludable en los escolares. </w:t>
      </w:r>
    </w:p>
    <w:p w14:paraId="23BEA6C9" w14:textId="77777777" w:rsidR="006A5875"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parecer queda demostrado porque existe una relación de influencia directa entre ejercicio físico y nutrición de los alumnos (Sangay y Campos, 2022)</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5875">
        <w:rPr>
          <w:rFonts w:ascii="Times New Roman" w:eastAsia="Times New Roman" w:hAnsi="Times New Roman" w:cs="Times New Roman"/>
          <w:sz w:val="24"/>
          <w:szCs w:val="24"/>
        </w:rPr>
        <w:t>E</w:t>
      </w:r>
      <w:r>
        <w:rPr>
          <w:rFonts w:ascii="Times New Roman" w:eastAsia="Times New Roman" w:hAnsi="Times New Roman" w:cs="Times New Roman"/>
          <w:sz w:val="24"/>
          <w:szCs w:val="24"/>
        </w:rPr>
        <w:t>sto quiere decir que entre mayor sea el ejercicio físico mejor se aprovecharan los nutrientes en el organismo</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la vez que se depuraran las toxinas que contraen enfermedades. Por esta razón</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también se ha propuesto que la enseñanza de la educación física </w:t>
      </w:r>
      <w:r w:rsidR="006A5875">
        <w:rPr>
          <w:rFonts w:ascii="Times New Roman" w:eastAsia="Times New Roman" w:hAnsi="Times New Roman" w:cs="Times New Roman"/>
          <w:sz w:val="24"/>
          <w:szCs w:val="24"/>
        </w:rPr>
        <w:t>tenga</w:t>
      </w:r>
      <w:r>
        <w:rPr>
          <w:rFonts w:ascii="Times New Roman" w:eastAsia="Times New Roman" w:hAnsi="Times New Roman" w:cs="Times New Roman"/>
          <w:sz w:val="24"/>
          <w:szCs w:val="24"/>
        </w:rPr>
        <w:t xml:space="preserve"> un enfoque interdisciplinar para que influya en la formación integral de los estudiantes (Sánchez, 2018). </w:t>
      </w:r>
    </w:p>
    <w:p w14:paraId="633E83B5" w14:textId="7E75F12B"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hay un consenso en las investigaciones referentes al área de </w:t>
      </w:r>
      <w:r w:rsidR="006A5875">
        <w:rPr>
          <w:rFonts w:ascii="Times New Roman" w:eastAsia="Times New Roman" w:hAnsi="Times New Roman" w:cs="Times New Roman"/>
          <w:sz w:val="24"/>
          <w:szCs w:val="24"/>
        </w:rPr>
        <w:t xml:space="preserve">educación física sobre el uso de la actividad </w:t>
      </w:r>
      <w:r>
        <w:rPr>
          <w:rFonts w:ascii="Times New Roman" w:eastAsia="Times New Roman" w:hAnsi="Times New Roman" w:cs="Times New Roman"/>
          <w:sz w:val="24"/>
          <w:szCs w:val="24"/>
        </w:rPr>
        <w:t>como un medio para disminuir los malos hábitos (</w:t>
      </w:r>
      <w:r w:rsidR="00601C6C" w:rsidRPr="005555BE">
        <w:rPr>
          <w:rFonts w:ascii="Times New Roman" w:hAnsi="Times New Roman" w:cs="Times New Roman"/>
          <w:sz w:val="24"/>
          <w:szCs w:val="24"/>
          <w:shd w:val="clear" w:color="auto" w:fill="FFFFFF"/>
        </w:rPr>
        <w:t>Zapata Domínguez</w:t>
      </w:r>
      <w:r>
        <w:rPr>
          <w:rFonts w:ascii="Times New Roman" w:eastAsia="Times New Roman" w:hAnsi="Times New Roman" w:cs="Times New Roman"/>
          <w:sz w:val="24"/>
          <w:szCs w:val="24"/>
        </w:rPr>
        <w:t xml:space="preserve">, 2019). </w:t>
      </w:r>
      <w:r w:rsidR="00AD0624">
        <w:rPr>
          <w:rFonts w:ascii="Times New Roman" w:eastAsia="Times New Roman" w:hAnsi="Times New Roman" w:cs="Times New Roman"/>
          <w:sz w:val="24"/>
          <w:szCs w:val="24"/>
        </w:rPr>
        <w:t>De hecho, t</w:t>
      </w:r>
      <w:r>
        <w:rPr>
          <w:rFonts w:ascii="Times New Roman" w:eastAsia="Times New Roman" w:hAnsi="Times New Roman" w:cs="Times New Roman"/>
          <w:sz w:val="24"/>
          <w:szCs w:val="24"/>
        </w:rPr>
        <w:t xml:space="preserve">odas las propuestas tienen un enfoque activo que invitan a los escolares a incrementar su actividad física. </w:t>
      </w:r>
      <w:r w:rsidR="00AD0624">
        <w:rPr>
          <w:rFonts w:ascii="Times New Roman" w:eastAsia="Times New Roman" w:hAnsi="Times New Roman" w:cs="Times New Roman"/>
          <w:sz w:val="24"/>
          <w:szCs w:val="24"/>
        </w:rPr>
        <w:t>Por ejemplo, e</w:t>
      </w:r>
      <w:r>
        <w:rPr>
          <w:rFonts w:ascii="Times New Roman" w:eastAsia="Times New Roman" w:hAnsi="Times New Roman" w:cs="Times New Roman"/>
          <w:sz w:val="24"/>
          <w:szCs w:val="24"/>
        </w:rPr>
        <w:t xml:space="preserve">xisten propuestas dinámicas y ecológicas para establecer una cultura del uso de la bicicleta en la escuela como parte del curso de </w:t>
      </w:r>
      <w:r w:rsidR="00AD0624">
        <w:rPr>
          <w:rFonts w:ascii="Times New Roman" w:eastAsia="Times New Roman" w:hAnsi="Times New Roman" w:cs="Times New Roman"/>
          <w:sz w:val="24"/>
          <w:szCs w:val="24"/>
        </w:rPr>
        <w:t xml:space="preserve">educación física </w:t>
      </w:r>
      <w:r>
        <w:rPr>
          <w:rFonts w:ascii="Times New Roman" w:eastAsia="Times New Roman" w:hAnsi="Times New Roman" w:cs="Times New Roman"/>
          <w:sz w:val="24"/>
          <w:szCs w:val="24"/>
        </w:rPr>
        <w:t xml:space="preserve">(Canto y </w:t>
      </w:r>
      <w:proofErr w:type="spellStart"/>
      <w:r>
        <w:rPr>
          <w:rFonts w:ascii="Times New Roman" w:eastAsia="Times New Roman" w:hAnsi="Times New Roman" w:cs="Times New Roman"/>
          <w:sz w:val="24"/>
          <w:szCs w:val="24"/>
        </w:rPr>
        <w:t>Zora</w:t>
      </w:r>
      <w:proofErr w:type="spellEnd"/>
      <w:r>
        <w:rPr>
          <w:rFonts w:ascii="Times New Roman" w:eastAsia="Times New Roman" w:hAnsi="Times New Roman" w:cs="Times New Roman"/>
          <w:sz w:val="24"/>
          <w:szCs w:val="24"/>
        </w:rPr>
        <w:t>, 2021)</w:t>
      </w:r>
      <w:r w:rsidR="00945D14">
        <w:rPr>
          <w:rFonts w:ascii="Times New Roman" w:eastAsia="Times New Roman" w:hAnsi="Times New Roman" w:cs="Times New Roman"/>
          <w:sz w:val="24"/>
          <w:szCs w:val="24"/>
        </w:rPr>
        <w:t>.</w:t>
      </w:r>
    </w:p>
    <w:p w14:paraId="48B398FD" w14:textId="77777777" w:rsidR="006C2417" w:rsidRDefault="006C2417" w:rsidP="007419D6">
      <w:pPr>
        <w:spacing w:after="0" w:line="360" w:lineRule="auto"/>
        <w:ind w:firstLine="709"/>
        <w:jc w:val="both"/>
        <w:rPr>
          <w:rFonts w:ascii="Times New Roman" w:eastAsia="Times New Roman" w:hAnsi="Times New Roman" w:cs="Times New Roman"/>
          <w:color w:val="002060"/>
          <w:sz w:val="24"/>
          <w:szCs w:val="24"/>
        </w:rPr>
      </w:pPr>
    </w:p>
    <w:p w14:paraId="704FB155" w14:textId="77777777" w:rsidR="00555FEB" w:rsidRDefault="00B538DE" w:rsidP="007419D6">
      <w:pPr>
        <w:pStyle w:val="Ttulo1"/>
        <w:spacing w:before="0" w:line="360" w:lineRule="auto"/>
        <w:jc w:val="center"/>
        <w:rPr>
          <w:sz w:val="28"/>
          <w:szCs w:val="28"/>
        </w:rPr>
      </w:pPr>
      <w:r>
        <w:rPr>
          <w:sz w:val="28"/>
          <w:szCs w:val="28"/>
        </w:rPr>
        <w:t>Calidad del sueño</w:t>
      </w:r>
    </w:p>
    <w:p w14:paraId="05673D8B" w14:textId="7549600D" w:rsidR="00AD0624"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trata solo de dormir bien por la noche, sino también de funcionar </w:t>
      </w:r>
      <w:r w:rsidR="00AD0624">
        <w:rPr>
          <w:rFonts w:ascii="Times New Roman" w:eastAsia="Times New Roman" w:hAnsi="Times New Roman" w:cs="Times New Roman"/>
          <w:sz w:val="24"/>
          <w:szCs w:val="24"/>
        </w:rPr>
        <w:t>correctamente</w:t>
      </w:r>
      <w:r>
        <w:rPr>
          <w:rFonts w:ascii="Times New Roman" w:eastAsia="Times New Roman" w:hAnsi="Times New Roman" w:cs="Times New Roman"/>
          <w:sz w:val="24"/>
          <w:szCs w:val="24"/>
        </w:rPr>
        <w:t xml:space="preserve"> durante el día</w:t>
      </w:r>
      <w:r w:rsidR="00AD0624">
        <w:rPr>
          <w:rFonts w:ascii="Times New Roman" w:eastAsia="Times New Roman" w:hAnsi="Times New Roman" w:cs="Times New Roman"/>
          <w:sz w:val="24"/>
          <w:szCs w:val="24"/>
        </w:rPr>
        <w:t>, pues</w:t>
      </w:r>
      <w:r>
        <w:rPr>
          <w:rFonts w:ascii="Times New Roman" w:eastAsia="Times New Roman" w:hAnsi="Times New Roman" w:cs="Times New Roman"/>
          <w:sz w:val="24"/>
          <w:szCs w:val="24"/>
        </w:rPr>
        <w:t xml:space="preserve"> la mala calidad del sueño puede afectar varios aspectos de la atención cuando de aprendizajes se trata. Las horas de sueño han sido afectadas en cierto porcentaje de la población escolar, y tras algunas investigaciones se han llegado a ciertas conclusiones</w:t>
      </w:r>
      <w:r w:rsidR="00AD0624">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no siempre se puede vincular la calidad de sueño con los alimentos que se consume</w:t>
      </w:r>
      <w:r w:rsidR="00AD062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(Z</w:t>
      </w:r>
      <w:r w:rsidR="00945D14">
        <w:rPr>
          <w:rFonts w:ascii="Times New Roman" w:eastAsia="Times New Roman" w:hAnsi="Times New Roman" w:cs="Times New Roman"/>
          <w:sz w:val="24"/>
          <w:szCs w:val="24"/>
        </w:rPr>
        <w:t>ú</w:t>
      </w:r>
      <w:r>
        <w:rPr>
          <w:rFonts w:ascii="Times New Roman" w:eastAsia="Times New Roman" w:hAnsi="Times New Roman" w:cs="Times New Roman"/>
          <w:sz w:val="24"/>
          <w:szCs w:val="24"/>
        </w:rPr>
        <w:t>ñiga y Ch</w:t>
      </w:r>
      <w:r w:rsidR="00945D14">
        <w:rPr>
          <w:rFonts w:ascii="Times New Roman" w:eastAsia="Times New Roman" w:hAnsi="Times New Roman" w:cs="Times New Roman"/>
          <w:sz w:val="24"/>
          <w:szCs w:val="24"/>
        </w:rPr>
        <w:t>á</w:t>
      </w:r>
      <w:r>
        <w:rPr>
          <w:rFonts w:ascii="Times New Roman" w:eastAsia="Times New Roman" w:hAnsi="Times New Roman" w:cs="Times New Roman"/>
          <w:sz w:val="24"/>
          <w:szCs w:val="24"/>
        </w:rPr>
        <w:t>vez, 2020)</w:t>
      </w:r>
      <w:r w:rsidR="00AD0624">
        <w:rPr>
          <w:rFonts w:ascii="Times New Roman" w:eastAsia="Times New Roman" w:hAnsi="Times New Roman" w:cs="Times New Roman"/>
          <w:sz w:val="24"/>
          <w:szCs w:val="24"/>
        </w:rPr>
        <w:t xml:space="preserve">; asimismo, </w:t>
      </w:r>
      <w:r>
        <w:rPr>
          <w:rFonts w:ascii="Times New Roman" w:eastAsia="Times New Roman" w:hAnsi="Times New Roman" w:cs="Times New Roman"/>
          <w:sz w:val="24"/>
          <w:szCs w:val="24"/>
        </w:rPr>
        <w:t>no es el desorden alimenticio lo que perjudica la calidad del sueño, aunque podría serlo</w:t>
      </w:r>
      <w:r w:rsidR="00AD0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especialmente con </w:t>
      </w:r>
      <w:r>
        <w:rPr>
          <w:rFonts w:ascii="Times New Roman" w:eastAsia="Times New Roman" w:hAnsi="Times New Roman" w:cs="Times New Roman"/>
          <w:sz w:val="24"/>
          <w:szCs w:val="24"/>
        </w:rPr>
        <w:lastRenderedPageBreak/>
        <w:t>cierto</w:t>
      </w:r>
      <w:r w:rsidR="00AD06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alimentos </w:t>
      </w:r>
      <w:proofErr w:type="spellStart"/>
      <w:r>
        <w:rPr>
          <w:rFonts w:ascii="Times New Roman" w:eastAsia="Times New Roman" w:hAnsi="Times New Roman" w:cs="Times New Roman"/>
          <w:sz w:val="24"/>
          <w:szCs w:val="24"/>
        </w:rPr>
        <w:t>ultraprocesados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Sernaque</w:t>
      </w:r>
      <w:proofErr w:type="spellEnd"/>
      <w:r>
        <w:rPr>
          <w:rFonts w:ascii="Times New Roman" w:eastAsia="Times New Roman" w:hAnsi="Times New Roman" w:cs="Times New Roman"/>
          <w:sz w:val="24"/>
          <w:szCs w:val="24"/>
        </w:rPr>
        <w:t>, 2021)</w:t>
      </w:r>
      <w:r w:rsidR="00AD0624">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sto quiere decir que existen ciertos alimentos que afectan el sueño de los escolares, </w:t>
      </w:r>
      <w:r w:rsidR="00AD0624">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gaseosas, galletas, lácteos azucarados, cereales refinados, pizzas, </w:t>
      </w:r>
      <w:r w:rsidRPr="00AD0624">
        <w:rPr>
          <w:rFonts w:ascii="Times New Roman" w:eastAsia="Times New Roman" w:hAnsi="Times New Roman" w:cs="Times New Roman"/>
          <w:i/>
          <w:iCs/>
          <w:sz w:val="24"/>
          <w:szCs w:val="24"/>
        </w:rPr>
        <w:t>snacks</w:t>
      </w:r>
      <w:r>
        <w:rPr>
          <w:rFonts w:ascii="Times New Roman" w:eastAsia="Times New Roman" w:hAnsi="Times New Roman" w:cs="Times New Roman"/>
          <w:sz w:val="24"/>
          <w:szCs w:val="24"/>
        </w:rPr>
        <w:t xml:space="preserve">, </w:t>
      </w:r>
      <w:proofErr w:type="spellStart"/>
      <w:r w:rsidRPr="00AD0624">
        <w:rPr>
          <w:rFonts w:ascii="Times New Roman" w:eastAsia="Times New Roman" w:hAnsi="Times New Roman" w:cs="Times New Roman"/>
          <w:i/>
          <w:iCs/>
          <w:sz w:val="24"/>
          <w:szCs w:val="24"/>
        </w:rPr>
        <w:t>nuggets</w:t>
      </w:r>
      <w:proofErr w:type="spellEnd"/>
      <w:r w:rsidR="00AD0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w:t>
      </w:r>
      <w:r w:rsidR="00AD0624">
        <w:rPr>
          <w:rFonts w:ascii="Times New Roman" w:eastAsia="Times New Roman" w:hAnsi="Times New Roman" w:cs="Times New Roman"/>
          <w:sz w:val="24"/>
          <w:szCs w:val="24"/>
        </w:rPr>
        <w:t>.</w:t>
      </w:r>
    </w:p>
    <w:p w14:paraId="3C531060" w14:textId="6017A255"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factor es la tecnología</w:t>
      </w:r>
      <w:r w:rsidR="00AD0624">
        <w:rPr>
          <w:rFonts w:ascii="Times New Roman" w:eastAsia="Times New Roman" w:hAnsi="Times New Roman" w:cs="Times New Roman"/>
          <w:sz w:val="24"/>
          <w:szCs w:val="24"/>
        </w:rPr>
        <w:t xml:space="preserve">. Si bien este recurso </w:t>
      </w:r>
      <w:r>
        <w:rPr>
          <w:rFonts w:ascii="Times New Roman" w:eastAsia="Times New Roman" w:hAnsi="Times New Roman" w:cs="Times New Roman"/>
          <w:sz w:val="24"/>
          <w:szCs w:val="24"/>
        </w:rPr>
        <w:t xml:space="preserve">ha traído muchos beneficios en la educación, las </w:t>
      </w:r>
      <w:proofErr w:type="spellStart"/>
      <w:r w:rsidRPr="00AD0624">
        <w:rPr>
          <w:rFonts w:ascii="Times New Roman" w:eastAsia="Times New Roman" w:hAnsi="Times New Roman" w:cs="Times New Roman"/>
          <w:i/>
          <w:iCs/>
          <w:sz w:val="24"/>
          <w:szCs w:val="24"/>
        </w:rPr>
        <w:t>tablets</w:t>
      </w:r>
      <w:proofErr w:type="spellEnd"/>
      <w:r>
        <w:rPr>
          <w:rFonts w:ascii="Times New Roman" w:eastAsia="Times New Roman" w:hAnsi="Times New Roman" w:cs="Times New Roman"/>
          <w:sz w:val="24"/>
          <w:szCs w:val="24"/>
        </w:rPr>
        <w:t xml:space="preserve"> y los celulares digitales también han </w:t>
      </w:r>
      <w:r w:rsidR="00AD0624">
        <w:rPr>
          <w:rFonts w:ascii="Times New Roman" w:eastAsia="Times New Roman" w:hAnsi="Times New Roman" w:cs="Times New Roman"/>
          <w:sz w:val="24"/>
          <w:szCs w:val="24"/>
        </w:rPr>
        <w:t xml:space="preserve">ocasionado </w:t>
      </w:r>
      <w:r>
        <w:rPr>
          <w:rFonts w:ascii="Times New Roman" w:eastAsia="Times New Roman" w:hAnsi="Times New Roman" w:cs="Times New Roman"/>
          <w:sz w:val="24"/>
          <w:szCs w:val="24"/>
        </w:rPr>
        <w:t>ciertos problemas por su uso inadecuado. Por esta razón</w:t>
      </w:r>
      <w:r w:rsidR="00AD0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existen ciertas propuestas para regular el uso de pantallas electrónicas</w:t>
      </w:r>
      <w:r w:rsidR="00AD0624">
        <w:rPr>
          <w:rFonts w:ascii="Times New Roman" w:eastAsia="Times New Roman" w:hAnsi="Times New Roman" w:cs="Times New Roman"/>
          <w:sz w:val="24"/>
          <w:szCs w:val="24"/>
        </w:rPr>
        <w:t xml:space="preserve">, pues </w:t>
      </w:r>
      <w:r>
        <w:rPr>
          <w:rFonts w:ascii="Times New Roman" w:eastAsia="Times New Roman" w:hAnsi="Times New Roman" w:cs="Times New Roman"/>
          <w:sz w:val="24"/>
          <w:szCs w:val="24"/>
        </w:rPr>
        <w:t>se ha encontrado cierta relación con la presencia de problemas de sueño en escolares (</w:t>
      </w:r>
      <w:proofErr w:type="spellStart"/>
      <w:r>
        <w:rPr>
          <w:rFonts w:ascii="Times New Roman" w:eastAsia="Times New Roman" w:hAnsi="Times New Roman" w:cs="Times New Roman"/>
          <w:sz w:val="24"/>
          <w:szCs w:val="24"/>
        </w:rPr>
        <w:t>Pumacallahui</w:t>
      </w:r>
      <w:proofErr w:type="spellEnd"/>
      <w:r>
        <w:rPr>
          <w:rFonts w:ascii="Times New Roman" w:eastAsia="Times New Roman" w:hAnsi="Times New Roman" w:cs="Times New Roman"/>
          <w:sz w:val="24"/>
          <w:szCs w:val="24"/>
        </w:rPr>
        <w:t xml:space="preserve">, 2020). También se ha </w:t>
      </w:r>
      <w:r w:rsidR="00AD0624">
        <w:rPr>
          <w:rFonts w:ascii="Times New Roman" w:eastAsia="Times New Roman" w:hAnsi="Times New Roman" w:cs="Times New Roman"/>
          <w:sz w:val="24"/>
          <w:szCs w:val="24"/>
        </w:rPr>
        <w:t>hallado</w:t>
      </w:r>
      <w:r>
        <w:rPr>
          <w:rFonts w:ascii="Times New Roman" w:eastAsia="Times New Roman" w:hAnsi="Times New Roman" w:cs="Times New Roman"/>
          <w:sz w:val="24"/>
          <w:szCs w:val="24"/>
        </w:rPr>
        <w:t xml:space="preserve"> incidencia entre la inactividad física y la mala calidad del sueño (Guill</w:t>
      </w:r>
      <w:r w:rsidR="00945D14">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n, 2021). </w:t>
      </w:r>
    </w:p>
    <w:p w14:paraId="774F7307" w14:textId="77777777" w:rsidR="00AD0624" w:rsidRDefault="00AD0624" w:rsidP="007419D6">
      <w:pPr>
        <w:spacing w:after="0" w:line="360" w:lineRule="auto"/>
        <w:ind w:firstLine="709"/>
        <w:jc w:val="both"/>
        <w:rPr>
          <w:rFonts w:ascii="Times New Roman" w:eastAsia="Times New Roman" w:hAnsi="Times New Roman" w:cs="Times New Roman"/>
          <w:sz w:val="24"/>
          <w:szCs w:val="24"/>
        </w:rPr>
      </w:pPr>
    </w:p>
    <w:p w14:paraId="59A80E83" w14:textId="77777777" w:rsidR="00555FEB" w:rsidRDefault="00B538DE" w:rsidP="007419D6">
      <w:pPr>
        <w:pStyle w:val="Ttulo1"/>
        <w:spacing w:before="0" w:line="360" w:lineRule="auto"/>
        <w:jc w:val="center"/>
        <w:rPr>
          <w:sz w:val="32"/>
          <w:szCs w:val="32"/>
        </w:rPr>
      </w:pPr>
      <w:r>
        <w:rPr>
          <w:sz w:val="32"/>
          <w:szCs w:val="32"/>
        </w:rPr>
        <w:t>Discusión</w:t>
      </w:r>
    </w:p>
    <w:p w14:paraId="618A7932" w14:textId="6418EEC9" w:rsidR="0021251D"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revisión bibliográfica demuestra que los escolares presentan prácticas no saludables (Roncal, 2020)</w:t>
      </w:r>
      <w:r w:rsidR="00AD0624">
        <w:rPr>
          <w:rFonts w:ascii="Times New Roman" w:eastAsia="Times New Roman" w:hAnsi="Times New Roman" w:cs="Times New Roman"/>
          <w:sz w:val="24"/>
          <w:szCs w:val="24"/>
        </w:rPr>
        <w:t xml:space="preserve">. Si bien se puede </w:t>
      </w:r>
      <w:r>
        <w:rPr>
          <w:rFonts w:ascii="Times New Roman" w:eastAsia="Times New Roman" w:hAnsi="Times New Roman" w:cs="Times New Roman"/>
          <w:sz w:val="24"/>
          <w:szCs w:val="24"/>
        </w:rPr>
        <w:t xml:space="preserve">comprender que para los niños estas conductas no </w:t>
      </w:r>
      <w:r w:rsidR="0021251D">
        <w:rPr>
          <w:rFonts w:ascii="Times New Roman" w:eastAsia="Times New Roman" w:hAnsi="Times New Roman" w:cs="Times New Roman"/>
          <w:sz w:val="24"/>
          <w:szCs w:val="24"/>
        </w:rPr>
        <w:t>sean</w:t>
      </w:r>
      <w:r>
        <w:rPr>
          <w:rFonts w:ascii="Times New Roman" w:eastAsia="Times New Roman" w:hAnsi="Times New Roman" w:cs="Times New Roman"/>
          <w:sz w:val="24"/>
          <w:szCs w:val="24"/>
        </w:rPr>
        <w:t xml:space="preserve"> percibidas como un riesgo, </w:t>
      </w:r>
      <w:r w:rsidR="0021251D">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responsabilidad de los tutores y los responsables de la educación orientarlos (</w:t>
      </w:r>
      <w:r w:rsidR="0021251D">
        <w:rPr>
          <w:rFonts w:ascii="Times New Roman" w:eastAsia="Times New Roman" w:hAnsi="Times New Roman" w:cs="Times New Roman"/>
          <w:sz w:val="24"/>
          <w:szCs w:val="24"/>
        </w:rPr>
        <w:t>Fernández</w:t>
      </w:r>
      <w:r w:rsidR="00945D14" w:rsidRPr="00945D14">
        <w:rPr>
          <w:rFonts w:ascii="Times New Roman" w:eastAsia="Times New Roman" w:hAnsi="Times New Roman" w:cs="Times New Roman"/>
          <w:sz w:val="24"/>
          <w:szCs w:val="24"/>
        </w:rPr>
        <w:t>-Gómez</w:t>
      </w:r>
      <w:r w:rsidR="0021251D">
        <w:rPr>
          <w:rFonts w:ascii="Times New Roman" w:eastAsia="Times New Roman" w:hAnsi="Times New Roman" w:cs="Times New Roman"/>
          <w:sz w:val="24"/>
          <w:szCs w:val="24"/>
        </w:rPr>
        <w:t xml:space="preserve">, </w:t>
      </w:r>
      <w:r w:rsidR="00EB08E5">
        <w:rPr>
          <w:rFonts w:ascii="Times New Roman" w:eastAsia="Times New Roman" w:hAnsi="Times New Roman" w:cs="Times New Roman"/>
          <w:sz w:val="24"/>
          <w:szCs w:val="24"/>
        </w:rPr>
        <w:t xml:space="preserve">10 de diciembre de </w:t>
      </w:r>
      <w:r w:rsidR="0021251D">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rPr>
        <w:t>Reyes</w:t>
      </w:r>
      <w:r w:rsidR="0021251D">
        <w:rPr>
          <w:rFonts w:ascii="Times New Roman" w:eastAsia="Times New Roman" w:hAnsi="Times New Roman" w:cs="Times New Roman"/>
          <w:sz w:val="24"/>
          <w:szCs w:val="24"/>
        </w:rPr>
        <w:t xml:space="preserve"> </w:t>
      </w:r>
      <w:r w:rsidR="0021251D" w:rsidRPr="0021251D">
        <w:rPr>
          <w:rFonts w:ascii="Times New Roman" w:eastAsia="Times New Roman" w:hAnsi="Times New Roman" w:cs="Times New Roman"/>
          <w:i/>
          <w:iCs/>
          <w:sz w:val="24"/>
          <w:szCs w:val="24"/>
        </w:rPr>
        <w:t>et al</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2019</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Torres, 2018). En relación con el ejercicio físico</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ha</w:t>
      </w:r>
      <w:r w:rsidR="0021251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encontrado deficiencias en casi la mitad de la población infantil (Yáñez y Villar, 2020)</w:t>
      </w:r>
      <w:r w:rsidR="0021251D">
        <w:rPr>
          <w:rFonts w:ascii="Times New Roman" w:eastAsia="Times New Roman" w:hAnsi="Times New Roman" w:cs="Times New Roman"/>
          <w:sz w:val="24"/>
          <w:szCs w:val="24"/>
        </w:rPr>
        <w:t xml:space="preserve">, lo que </w:t>
      </w:r>
      <w:r>
        <w:rPr>
          <w:rFonts w:ascii="Times New Roman" w:eastAsia="Times New Roman" w:hAnsi="Times New Roman" w:cs="Times New Roman"/>
          <w:sz w:val="24"/>
          <w:szCs w:val="24"/>
        </w:rPr>
        <w:t xml:space="preserve">ha afectado el estado de salud de varios escolares (Infantes, 2018). </w:t>
      </w:r>
    </w:p>
    <w:p w14:paraId="51B60D9D" w14:textId="77777777" w:rsidR="00E27F73"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21251D">
        <w:rPr>
          <w:rFonts w:ascii="Times New Roman" w:eastAsia="Times New Roman" w:hAnsi="Times New Roman" w:cs="Times New Roman"/>
          <w:sz w:val="24"/>
          <w:szCs w:val="24"/>
        </w:rPr>
        <w:t xml:space="preserve">cuanto a </w:t>
      </w:r>
      <w:r>
        <w:rPr>
          <w:rFonts w:ascii="Times New Roman" w:eastAsia="Times New Roman" w:hAnsi="Times New Roman" w:cs="Times New Roman"/>
          <w:sz w:val="24"/>
          <w:szCs w:val="24"/>
        </w:rPr>
        <w:t>la alimentación de los escolares</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 un gran porcentaje que no ha adoptado una alimentación adecuada, lo que </w:t>
      </w:r>
      <w:r w:rsidR="0021251D">
        <w:rPr>
          <w:rFonts w:ascii="Times New Roman" w:eastAsia="Times New Roman" w:hAnsi="Times New Roman" w:cs="Times New Roman"/>
          <w:sz w:val="24"/>
          <w:szCs w:val="24"/>
        </w:rPr>
        <w:t xml:space="preserve">ha traído como consecuencia altos índices de </w:t>
      </w:r>
      <w:r>
        <w:rPr>
          <w:rFonts w:ascii="Times New Roman" w:eastAsia="Times New Roman" w:hAnsi="Times New Roman" w:cs="Times New Roman"/>
          <w:sz w:val="24"/>
          <w:szCs w:val="24"/>
        </w:rPr>
        <w:t xml:space="preserve">sobrepeso y obesidad (Villanueva, 2019). </w:t>
      </w:r>
      <w:r w:rsidR="0021251D">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los hábitos de higiene, llama la atención </w:t>
      </w:r>
      <w:r w:rsidR="0021251D">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varios estudios han hallado </w:t>
      </w:r>
      <w:r w:rsidR="0021251D">
        <w:rPr>
          <w:rFonts w:ascii="Times New Roman" w:eastAsia="Times New Roman" w:hAnsi="Times New Roman" w:cs="Times New Roman"/>
          <w:sz w:val="24"/>
          <w:szCs w:val="24"/>
        </w:rPr>
        <w:t>deficiencias en ese aspecto,</w:t>
      </w:r>
      <w:r>
        <w:rPr>
          <w:rFonts w:ascii="Times New Roman" w:eastAsia="Times New Roman" w:hAnsi="Times New Roman" w:cs="Times New Roman"/>
          <w:sz w:val="24"/>
          <w:szCs w:val="24"/>
        </w:rPr>
        <w:t xml:space="preserve"> </w:t>
      </w:r>
      <w:r w:rsidR="0021251D">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no saber lavarse las manos después de salir del baño y antes de comer (Palomino, 2018)</w:t>
      </w:r>
      <w:r w:rsidR="0021251D">
        <w:rPr>
          <w:rFonts w:ascii="Times New Roman" w:eastAsia="Times New Roman" w:hAnsi="Times New Roman" w:cs="Times New Roman"/>
          <w:sz w:val="24"/>
          <w:szCs w:val="24"/>
        </w:rPr>
        <w:t xml:space="preserve">, lo que puede generar </w:t>
      </w:r>
      <w:r>
        <w:rPr>
          <w:rFonts w:ascii="Times New Roman" w:eastAsia="Times New Roman" w:hAnsi="Times New Roman" w:cs="Times New Roman"/>
          <w:sz w:val="24"/>
          <w:szCs w:val="24"/>
        </w:rPr>
        <w:t xml:space="preserve">parasitosis (Díaz-López, 2018). En relación </w:t>
      </w:r>
      <w:r w:rsidR="0021251D">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la calidad del sueño, se observa que el uso inadecuado de los dispositivos móviles y </w:t>
      </w:r>
      <w:proofErr w:type="spellStart"/>
      <w:r w:rsidRPr="0021251D">
        <w:rPr>
          <w:rFonts w:ascii="Times New Roman" w:eastAsia="Times New Roman" w:hAnsi="Times New Roman" w:cs="Times New Roman"/>
          <w:i/>
          <w:iCs/>
          <w:sz w:val="24"/>
          <w:szCs w:val="24"/>
        </w:rPr>
        <w:t>tablets</w:t>
      </w:r>
      <w:proofErr w:type="spellEnd"/>
      <w:r>
        <w:rPr>
          <w:rFonts w:ascii="Times New Roman" w:eastAsia="Times New Roman" w:hAnsi="Times New Roman" w:cs="Times New Roman"/>
          <w:sz w:val="24"/>
          <w:szCs w:val="24"/>
        </w:rPr>
        <w:t xml:space="preserve"> en la noche </w:t>
      </w:r>
      <w:r w:rsidR="0021251D">
        <w:rPr>
          <w:rFonts w:ascii="Times New Roman" w:eastAsia="Times New Roman" w:hAnsi="Times New Roman" w:cs="Times New Roman"/>
          <w:sz w:val="24"/>
          <w:szCs w:val="24"/>
        </w:rPr>
        <w:t xml:space="preserve">afectan el </w:t>
      </w:r>
      <w:r w:rsidR="00E27F73">
        <w:rPr>
          <w:rFonts w:ascii="Times New Roman" w:eastAsia="Times New Roman" w:hAnsi="Times New Roman" w:cs="Times New Roman"/>
          <w:sz w:val="24"/>
          <w:szCs w:val="24"/>
        </w:rPr>
        <w:t>descanso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Pumacallahui</w:t>
      </w:r>
      <w:proofErr w:type="spellEnd"/>
      <w:r>
        <w:rPr>
          <w:rFonts w:ascii="Times New Roman" w:eastAsia="Times New Roman" w:hAnsi="Times New Roman" w:cs="Times New Roman"/>
          <w:sz w:val="24"/>
          <w:szCs w:val="24"/>
        </w:rPr>
        <w:t xml:space="preserve">, 2020). La disminución de la calidad del sueño en los escolares puede durar incluso hasta la noche siguiente (Guillen, 2021). </w:t>
      </w:r>
    </w:p>
    <w:p w14:paraId="66FC497E" w14:textId="34C311C8" w:rsidR="00E27F73" w:rsidRDefault="00E27F73"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definitiva, l</w:t>
      </w:r>
      <w:r w:rsidR="00B538DE">
        <w:rPr>
          <w:rFonts w:ascii="Times New Roman" w:eastAsia="Times New Roman" w:hAnsi="Times New Roman" w:cs="Times New Roman"/>
          <w:sz w:val="24"/>
          <w:szCs w:val="24"/>
        </w:rPr>
        <w:t xml:space="preserve">as propuestas en su mayoría apuntan hacia el compromiso de toda la comunidad educativa, además de la implementación y actualización del currículo nacional sobre el </w:t>
      </w:r>
      <w:r>
        <w:rPr>
          <w:rFonts w:ascii="Times New Roman" w:eastAsia="Times New Roman" w:hAnsi="Times New Roman" w:cs="Times New Roman"/>
          <w:sz w:val="24"/>
          <w:szCs w:val="24"/>
        </w:rPr>
        <w:t xml:space="preserve">área de educación física </w:t>
      </w:r>
      <w:r w:rsidR="00B538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Huayta, 2019; </w:t>
      </w:r>
      <w:r w:rsidR="00B538DE">
        <w:rPr>
          <w:rFonts w:ascii="Times New Roman" w:eastAsia="Times New Roman" w:hAnsi="Times New Roman" w:cs="Times New Roman"/>
          <w:sz w:val="24"/>
          <w:szCs w:val="24"/>
        </w:rPr>
        <w:t>Ordaz, 2019</w:t>
      </w:r>
      <w:r>
        <w:rPr>
          <w:rFonts w:ascii="Times New Roman" w:eastAsia="Times New Roman" w:hAnsi="Times New Roman" w:cs="Times New Roman"/>
          <w:sz w:val="24"/>
          <w:szCs w:val="24"/>
        </w:rPr>
        <w:t xml:space="preserve">; </w:t>
      </w:r>
      <w:r w:rsidR="00B538DE">
        <w:rPr>
          <w:rFonts w:ascii="Times New Roman" w:eastAsia="Times New Roman" w:hAnsi="Times New Roman" w:cs="Times New Roman"/>
          <w:sz w:val="24"/>
          <w:szCs w:val="24"/>
        </w:rPr>
        <w:t>Sangay y Campos, 2022)</w:t>
      </w:r>
      <w:r>
        <w:rPr>
          <w:rFonts w:ascii="Times New Roman" w:eastAsia="Times New Roman" w:hAnsi="Times New Roman" w:cs="Times New Roman"/>
          <w:sz w:val="24"/>
          <w:szCs w:val="24"/>
        </w:rPr>
        <w:t xml:space="preserve">, lo cual en ciertas ocasiones </w:t>
      </w:r>
      <w:r w:rsidR="00B538DE">
        <w:rPr>
          <w:rFonts w:ascii="Times New Roman" w:eastAsia="Times New Roman" w:hAnsi="Times New Roman" w:cs="Times New Roman"/>
          <w:sz w:val="24"/>
          <w:szCs w:val="24"/>
        </w:rPr>
        <w:t xml:space="preserve">escapa </w:t>
      </w:r>
      <w:r>
        <w:rPr>
          <w:rFonts w:ascii="Times New Roman" w:eastAsia="Times New Roman" w:hAnsi="Times New Roman" w:cs="Times New Roman"/>
          <w:sz w:val="24"/>
          <w:szCs w:val="24"/>
        </w:rPr>
        <w:t>del</w:t>
      </w:r>
      <w:r w:rsidR="00B538DE">
        <w:rPr>
          <w:rFonts w:ascii="Times New Roman" w:eastAsia="Times New Roman" w:hAnsi="Times New Roman" w:cs="Times New Roman"/>
          <w:sz w:val="24"/>
          <w:szCs w:val="24"/>
        </w:rPr>
        <w:t xml:space="preserve"> alcance de los directivos</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pues en </w:t>
      </w:r>
      <w:r w:rsidR="00B538DE">
        <w:rPr>
          <w:rFonts w:ascii="Times New Roman" w:eastAsia="Times New Roman" w:hAnsi="Times New Roman" w:cs="Times New Roman"/>
          <w:sz w:val="24"/>
          <w:szCs w:val="24"/>
        </w:rPr>
        <w:t>muchas de ellas compete al MINEDU</w:t>
      </w:r>
      <w:r>
        <w:rPr>
          <w:rFonts w:ascii="Times New Roman" w:eastAsia="Times New Roman" w:hAnsi="Times New Roman" w:cs="Times New Roman"/>
          <w:sz w:val="24"/>
          <w:szCs w:val="24"/>
        </w:rPr>
        <w:t>.</w:t>
      </w:r>
    </w:p>
    <w:p w14:paraId="1F41970D" w14:textId="7568D3B2" w:rsidR="00555FEB" w:rsidRDefault="00E27F73"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 así</w:t>
      </w:r>
      <w:r w:rsidR="00B538DE">
        <w:rPr>
          <w:rFonts w:ascii="Times New Roman" w:eastAsia="Times New Roman" w:hAnsi="Times New Roman" w:cs="Times New Roman"/>
          <w:sz w:val="24"/>
          <w:szCs w:val="24"/>
        </w:rPr>
        <w:t xml:space="preserve">, las propuestas, los esfuerzos y las iniciativas de la comunidad educativa son alentadoras, pues con la toma de conciencia se está dando un gran paso </w:t>
      </w:r>
      <w:r>
        <w:rPr>
          <w:rFonts w:ascii="Times New Roman" w:eastAsia="Times New Roman" w:hAnsi="Times New Roman" w:cs="Times New Roman"/>
          <w:sz w:val="24"/>
          <w:szCs w:val="24"/>
        </w:rPr>
        <w:t>hacia</w:t>
      </w:r>
      <w:r w:rsidR="00B538DE">
        <w:rPr>
          <w:rFonts w:ascii="Times New Roman" w:eastAsia="Times New Roman" w:hAnsi="Times New Roman" w:cs="Times New Roman"/>
          <w:sz w:val="24"/>
          <w:szCs w:val="24"/>
        </w:rPr>
        <w:t xml:space="preserve"> la solución del problema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no obstante</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todavía se requiere </w:t>
      </w:r>
      <w:r w:rsidR="00B538DE">
        <w:rPr>
          <w:rFonts w:ascii="Times New Roman" w:eastAsia="Times New Roman" w:hAnsi="Times New Roman" w:cs="Times New Roman"/>
          <w:sz w:val="24"/>
          <w:szCs w:val="24"/>
        </w:rPr>
        <w:t xml:space="preserve">del compromiso de la comunidad </w:t>
      </w:r>
      <w:r w:rsidR="00B538DE">
        <w:rPr>
          <w:rFonts w:ascii="Times New Roman" w:eastAsia="Times New Roman" w:hAnsi="Times New Roman" w:cs="Times New Roman"/>
          <w:sz w:val="24"/>
          <w:szCs w:val="24"/>
        </w:rPr>
        <w:lastRenderedPageBreak/>
        <w:t xml:space="preserve">educativa,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 xml:space="preserve">políticas a largo plazo y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 xml:space="preserve">un mayor presupuesto para el sector </w:t>
      </w:r>
      <w:r>
        <w:rPr>
          <w:rFonts w:ascii="Times New Roman" w:eastAsia="Times New Roman" w:hAnsi="Times New Roman" w:cs="Times New Roman"/>
          <w:sz w:val="24"/>
          <w:szCs w:val="24"/>
        </w:rPr>
        <w:t xml:space="preserve">educativo </w:t>
      </w:r>
      <w:r w:rsidR="00B538DE">
        <w:rPr>
          <w:rFonts w:ascii="Times New Roman" w:eastAsia="Times New Roman" w:hAnsi="Times New Roman" w:cs="Times New Roman"/>
          <w:sz w:val="24"/>
          <w:szCs w:val="24"/>
        </w:rPr>
        <w:t>peruano (Sánchez, 2018).</w:t>
      </w:r>
    </w:p>
    <w:p w14:paraId="313D053E" w14:textId="77777777" w:rsidR="007419D6" w:rsidRDefault="007419D6" w:rsidP="007419D6">
      <w:pPr>
        <w:spacing w:after="0" w:line="360" w:lineRule="auto"/>
        <w:ind w:firstLine="709"/>
        <w:jc w:val="both"/>
        <w:rPr>
          <w:rFonts w:ascii="Times New Roman" w:eastAsia="Times New Roman" w:hAnsi="Times New Roman" w:cs="Times New Roman"/>
          <w:sz w:val="24"/>
          <w:szCs w:val="24"/>
        </w:rPr>
      </w:pPr>
    </w:p>
    <w:p w14:paraId="324C90EF" w14:textId="77777777" w:rsidR="00555FEB" w:rsidRDefault="00B538DE" w:rsidP="007419D6">
      <w:pPr>
        <w:pStyle w:val="Ttulo1"/>
        <w:spacing w:before="0" w:line="360" w:lineRule="auto"/>
        <w:jc w:val="center"/>
        <w:rPr>
          <w:sz w:val="32"/>
          <w:szCs w:val="32"/>
        </w:rPr>
      </w:pPr>
      <w:r>
        <w:rPr>
          <w:sz w:val="32"/>
          <w:szCs w:val="32"/>
        </w:rPr>
        <w:t>Conclusión</w:t>
      </w:r>
    </w:p>
    <w:p w14:paraId="4BB2E4AB" w14:textId="028495A0" w:rsidR="001668AA"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 a las recomendaciones de la OMS </w:t>
      </w:r>
      <w:r w:rsidR="00E27F73">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llevar un estilo de vida saludable </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con el consumo de frutas, verduras y alimentos con poca grasa, az</w:t>
      </w:r>
      <w:r w:rsidR="00A35EE4">
        <w:rPr>
          <w:rFonts w:ascii="Times New Roman" w:eastAsia="Times New Roman" w:hAnsi="Times New Roman" w:cs="Times New Roman"/>
          <w:sz w:val="24"/>
          <w:szCs w:val="24"/>
        </w:rPr>
        <w:t>ú</w:t>
      </w:r>
      <w:r>
        <w:rPr>
          <w:rFonts w:ascii="Times New Roman" w:eastAsia="Times New Roman" w:hAnsi="Times New Roman" w:cs="Times New Roman"/>
          <w:sz w:val="24"/>
          <w:szCs w:val="24"/>
        </w:rPr>
        <w:t>cares y sal, ejercicio físico por lo menos 30 minutos por día</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r w:rsidR="001668AA">
        <w:rPr>
          <w:rFonts w:ascii="Times New Roman" w:eastAsia="Times New Roman" w:hAnsi="Times New Roman" w:cs="Times New Roman"/>
          <w:sz w:val="24"/>
          <w:szCs w:val="24"/>
        </w:rPr>
        <w:t xml:space="preserve">a pesar </w:t>
      </w:r>
      <w:r>
        <w:rPr>
          <w:rFonts w:ascii="Times New Roman" w:eastAsia="Times New Roman" w:hAnsi="Times New Roman" w:cs="Times New Roman"/>
          <w:sz w:val="24"/>
          <w:szCs w:val="24"/>
        </w:rPr>
        <w:t xml:space="preserve">de los esfuerzos del Estado por medio del MINEDU </w:t>
      </w:r>
      <w:r w:rsidR="001668AA">
        <w:rPr>
          <w:rFonts w:ascii="Times New Roman" w:eastAsia="Times New Roman" w:hAnsi="Times New Roman" w:cs="Times New Roman"/>
          <w:sz w:val="24"/>
          <w:szCs w:val="24"/>
        </w:rPr>
        <w:t xml:space="preserve">para ampliar </w:t>
      </w:r>
      <w:r>
        <w:rPr>
          <w:rFonts w:ascii="Times New Roman" w:eastAsia="Times New Roman" w:hAnsi="Times New Roman" w:cs="Times New Roman"/>
          <w:sz w:val="24"/>
          <w:szCs w:val="24"/>
        </w:rPr>
        <w:t xml:space="preserve">de 3 a 5 horas semanales el </w:t>
      </w:r>
      <w:r w:rsidR="001668AA">
        <w:rPr>
          <w:rFonts w:ascii="Times New Roman" w:eastAsia="Times New Roman" w:hAnsi="Times New Roman" w:cs="Times New Roman"/>
          <w:sz w:val="24"/>
          <w:szCs w:val="24"/>
        </w:rPr>
        <w:t xml:space="preserve">área de educación física y mantener </w:t>
      </w:r>
      <w:r>
        <w:rPr>
          <w:rFonts w:ascii="Times New Roman" w:eastAsia="Times New Roman" w:hAnsi="Times New Roman" w:cs="Times New Roman"/>
          <w:sz w:val="24"/>
          <w:szCs w:val="24"/>
        </w:rPr>
        <w:t xml:space="preserve">sus programas nutricionales en los colegios, está demostrado que para la mayoría de la población escolar en el Perú no tienen efecto, especialmente lo </w:t>
      </w:r>
      <w:r w:rsidR="001668AA">
        <w:rPr>
          <w:rFonts w:ascii="Times New Roman" w:eastAsia="Times New Roman" w:hAnsi="Times New Roman" w:cs="Times New Roman"/>
          <w:sz w:val="24"/>
          <w:szCs w:val="24"/>
        </w:rPr>
        <w:t>concerniente</w:t>
      </w:r>
      <w:r>
        <w:rPr>
          <w:rFonts w:ascii="Times New Roman" w:eastAsia="Times New Roman" w:hAnsi="Times New Roman" w:cs="Times New Roman"/>
          <w:sz w:val="24"/>
          <w:szCs w:val="24"/>
        </w:rPr>
        <w:t xml:space="preserve"> </w:t>
      </w:r>
      <w:r w:rsidR="001668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hábitos saludables. </w:t>
      </w:r>
    </w:p>
    <w:p w14:paraId="296B8AF3" w14:textId="77777777" w:rsidR="001668AA"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Urge</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pues</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tomar en cuenta todos los factores involucrados para hacer frente </w:t>
      </w:r>
      <w:r w:rsidR="001668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los malos hábitos en escolares</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la cultura, las creencias, la falta de agua potable, las carencias de artículos de aseo personal</w:t>
      </w:r>
      <w:r w:rsidR="001668AA">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los alimentos procesados. En este sentido</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solo se trata de modificar el currículo y de ampliar las horas de educación física, o de ofrecer raciones de alimentos básicos para el desarrollo integral de los educandos.</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Esto demuestra que cambiar los malos hábitos no solo pasa por unas cuantas lecciones en la escuela, </w:t>
      </w:r>
      <w:r w:rsidR="001668AA">
        <w:rPr>
          <w:rFonts w:ascii="Times New Roman" w:eastAsia="Times New Roman" w:hAnsi="Times New Roman" w:cs="Times New Roman"/>
          <w:sz w:val="24"/>
          <w:szCs w:val="24"/>
        </w:rPr>
        <w:t xml:space="preserve">pues </w:t>
      </w:r>
      <w:r>
        <w:rPr>
          <w:rFonts w:ascii="Times New Roman" w:eastAsia="Times New Roman" w:hAnsi="Times New Roman" w:cs="Times New Roman"/>
          <w:sz w:val="24"/>
          <w:szCs w:val="24"/>
        </w:rPr>
        <w:t>es un problema complejo que amerita ser atendido desde múltiples áreas.</w:t>
      </w:r>
    </w:p>
    <w:p w14:paraId="21F28534" w14:textId="77777777" w:rsidR="001668AA"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 falta</w:t>
      </w:r>
      <w:r w:rsidR="001668AA">
        <w:rPr>
          <w:rFonts w:ascii="Times New Roman" w:eastAsia="Times New Roman" w:hAnsi="Times New Roman" w:cs="Times New Roman"/>
          <w:sz w:val="24"/>
          <w:szCs w:val="24"/>
        </w:rPr>
        <w:t>, por tanto,</w:t>
      </w:r>
      <w:r>
        <w:rPr>
          <w:rFonts w:ascii="Times New Roman" w:eastAsia="Times New Roman" w:hAnsi="Times New Roman" w:cs="Times New Roman"/>
          <w:sz w:val="24"/>
          <w:szCs w:val="24"/>
        </w:rPr>
        <w:t xml:space="preserve"> tomar conciencia de la gravedad del asunto</w:t>
      </w:r>
      <w:r w:rsidR="001668AA">
        <w:rPr>
          <w:rFonts w:ascii="Times New Roman" w:eastAsia="Times New Roman" w:hAnsi="Times New Roman" w:cs="Times New Roman"/>
          <w:sz w:val="24"/>
          <w:szCs w:val="24"/>
        </w:rPr>
        <w:t xml:space="preserve"> e involucrar a </w:t>
      </w:r>
      <w:r>
        <w:rPr>
          <w:rFonts w:ascii="Times New Roman" w:eastAsia="Times New Roman" w:hAnsi="Times New Roman" w:cs="Times New Roman"/>
          <w:sz w:val="24"/>
          <w:szCs w:val="24"/>
        </w:rPr>
        <w:t xml:space="preserve">todos los actores sociales. </w:t>
      </w:r>
      <w:r w:rsidR="001668AA">
        <w:rPr>
          <w:rFonts w:ascii="Times New Roman" w:eastAsia="Times New Roman" w:hAnsi="Times New Roman" w:cs="Times New Roman"/>
          <w:sz w:val="24"/>
          <w:szCs w:val="24"/>
        </w:rPr>
        <w:t>El E</w:t>
      </w:r>
      <w:r>
        <w:rPr>
          <w:rFonts w:ascii="Times New Roman" w:eastAsia="Times New Roman" w:hAnsi="Times New Roman" w:cs="Times New Roman"/>
          <w:sz w:val="24"/>
          <w:szCs w:val="24"/>
        </w:rPr>
        <w:t>stado</w:t>
      </w:r>
      <w:r w:rsidR="001668AA">
        <w:rPr>
          <w:rFonts w:ascii="Times New Roman" w:eastAsia="Times New Roman" w:hAnsi="Times New Roman" w:cs="Times New Roman"/>
          <w:sz w:val="24"/>
          <w:szCs w:val="24"/>
        </w:rPr>
        <w:t xml:space="preserve">, por ejemplo, debe </w:t>
      </w:r>
      <w:r>
        <w:rPr>
          <w:rFonts w:ascii="Times New Roman" w:eastAsia="Times New Roman" w:hAnsi="Times New Roman" w:cs="Times New Roman"/>
          <w:sz w:val="24"/>
          <w:szCs w:val="24"/>
        </w:rPr>
        <w:t>replica</w:t>
      </w:r>
      <w:r w:rsidR="001668A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experiencias positivas de otros contextos para mejorar los hábitos saludables de los escolares, promocionando campañas informativas sobre las leyes que protegen el consumo de alimentos sanos, y regulando los alimentos procesados para los niños y niñas en edad escolar. </w:t>
      </w:r>
    </w:p>
    <w:p w14:paraId="3E60F80B" w14:textId="313112A3" w:rsidR="00555FEB" w:rsidRDefault="001668AA" w:rsidP="007419D6">
      <w:pPr>
        <w:spacing w:after="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Asimismo, h</w:t>
      </w:r>
      <w:r w:rsidR="00B538DE">
        <w:rPr>
          <w:rFonts w:ascii="Times New Roman" w:eastAsia="Times New Roman" w:hAnsi="Times New Roman" w:cs="Times New Roman"/>
          <w:sz w:val="24"/>
          <w:szCs w:val="24"/>
        </w:rPr>
        <w:t>ace falta que el M</w:t>
      </w:r>
      <w:r>
        <w:rPr>
          <w:rFonts w:ascii="Times New Roman" w:eastAsia="Times New Roman" w:hAnsi="Times New Roman" w:cs="Times New Roman"/>
          <w:sz w:val="24"/>
          <w:szCs w:val="24"/>
        </w:rPr>
        <w:t>INEDU</w:t>
      </w:r>
      <w:r w:rsidR="00B538DE">
        <w:rPr>
          <w:rFonts w:ascii="Times New Roman" w:eastAsia="Times New Roman" w:hAnsi="Times New Roman" w:cs="Times New Roman"/>
          <w:sz w:val="24"/>
          <w:szCs w:val="24"/>
        </w:rPr>
        <w:t xml:space="preserve"> establezca estrategias y jornadas escolares que ayuden a mejorar los hábitos saludables. Desde las instituciones educativas, hace falta involucrarse en el cambio promoviendo mejores hábitos saludables</w:t>
      </w:r>
      <w:r w:rsidR="001B4D00">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con el cuidado de la merienda escolar provista por los programas sociales, con la promoción de loncheras saludables y otras iniciativas en favor de la salud. </w:t>
      </w:r>
      <w:r w:rsidR="001B4D00">
        <w:rPr>
          <w:rFonts w:ascii="Times New Roman" w:eastAsia="Times New Roman" w:hAnsi="Times New Roman" w:cs="Times New Roman"/>
          <w:sz w:val="24"/>
          <w:szCs w:val="24"/>
        </w:rPr>
        <w:t>Finalmente,</w:t>
      </w:r>
      <w:r w:rsidR="00B538DE">
        <w:rPr>
          <w:rFonts w:ascii="Times New Roman" w:eastAsia="Times New Roman" w:hAnsi="Times New Roman" w:cs="Times New Roman"/>
          <w:sz w:val="24"/>
          <w:szCs w:val="24"/>
        </w:rPr>
        <w:t xml:space="preserve"> desde el seno familiar hace falta que los buenos hábitos alimenticios se repliquen en casa, con disciplina y esfuerzo en el consumo de alimentos saludables.</w:t>
      </w:r>
      <w:r w:rsidR="00B538DE">
        <w:rPr>
          <w:rFonts w:ascii="Times New Roman" w:eastAsia="Times New Roman" w:hAnsi="Times New Roman" w:cs="Times New Roman"/>
          <w:color w:val="FF0000"/>
          <w:sz w:val="24"/>
          <w:szCs w:val="24"/>
        </w:rPr>
        <w:t xml:space="preserve"> </w:t>
      </w:r>
    </w:p>
    <w:p w14:paraId="43D8C717" w14:textId="77777777" w:rsidR="001B4D00" w:rsidRDefault="001B4D00" w:rsidP="007419D6">
      <w:pPr>
        <w:spacing w:after="0" w:line="360" w:lineRule="auto"/>
        <w:ind w:firstLine="709"/>
        <w:jc w:val="both"/>
        <w:rPr>
          <w:rFonts w:ascii="Times New Roman" w:eastAsia="Times New Roman" w:hAnsi="Times New Roman" w:cs="Times New Roman"/>
          <w:color w:val="FF0000"/>
          <w:sz w:val="24"/>
          <w:szCs w:val="24"/>
        </w:rPr>
      </w:pPr>
    </w:p>
    <w:p w14:paraId="17FDBAFD"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6EBA561C"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25255794"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4B8E4759"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291881F5" w14:textId="77777777" w:rsidR="00555FEB" w:rsidRPr="007419D6" w:rsidRDefault="00B538DE" w:rsidP="007419D6">
      <w:pPr>
        <w:spacing w:after="0" w:line="360" w:lineRule="auto"/>
        <w:ind w:firstLine="709"/>
        <w:jc w:val="center"/>
        <w:rPr>
          <w:rFonts w:ascii="Times New Roman" w:eastAsia="Times New Roman" w:hAnsi="Times New Roman" w:cs="Times New Roman"/>
          <w:b/>
          <w:sz w:val="28"/>
          <w:szCs w:val="28"/>
        </w:rPr>
      </w:pPr>
      <w:r w:rsidRPr="007419D6">
        <w:rPr>
          <w:rFonts w:ascii="Times New Roman" w:eastAsia="Times New Roman" w:hAnsi="Times New Roman" w:cs="Times New Roman"/>
          <w:b/>
          <w:sz w:val="28"/>
          <w:szCs w:val="28"/>
        </w:rPr>
        <w:lastRenderedPageBreak/>
        <w:t>Futuras líneas de investigación</w:t>
      </w:r>
    </w:p>
    <w:p w14:paraId="2C3E642E" w14:textId="006532F7"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futuras investigaciones deberían abarcar más regiones del Perú, si es posible departamento por departamento</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explorar diversas relaciones con el estado de salud de los escolares. También se debería</w:t>
      </w:r>
      <w:r w:rsidR="001B4D0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abordar nuevas dimensiones con los hábitos saludables</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los niveles de actividad física en los escolares, los hábitos posturales, la higiene bucal, el estado emocional, el </w:t>
      </w:r>
      <w:proofErr w:type="spellStart"/>
      <w:r w:rsidRPr="001B4D00">
        <w:rPr>
          <w:rFonts w:ascii="Times New Roman" w:eastAsia="Times New Roman" w:hAnsi="Times New Roman" w:cs="Times New Roman"/>
          <w:i/>
          <w:iCs/>
          <w:sz w:val="24"/>
          <w:szCs w:val="24"/>
        </w:rPr>
        <w:t>bulling</w:t>
      </w:r>
      <w:proofErr w:type="spellEnd"/>
      <w:r>
        <w:rPr>
          <w:rFonts w:ascii="Times New Roman" w:eastAsia="Times New Roman" w:hAnsi="Times New Roman" w:cs="Times New Roman"/>
          <w:sz w:val="24"/>
          <w:szCs w:val="24"/>
        </w:rPr>
        <w:t xml:space="preserve"> y la alimentación</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 Igualmente</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papel de las políticas gubernamentales y el incremento de los malos hábitos de salud. Del mismo modo</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existe alguna relación entre los factores socioeconómicos de los grupos familiares y los hábitos saludables. Todos estos trabajos deben estar orientados a confrontar la escasa práctica de los hábitos saludables. </w:t>
      </w:r>
    </w:p>
    <w:p w14:paraId="31BD93A4" w14:textId="77777777" w:rsidR="001B4D00" w:rsidRDefault="001B4D00" w:rsidP="007419D6">
      <w:pPr>
        <w:spacing w:after="0" w:line="360" w:lineRule="auto"/>
        <w:jc w:val="both"/>
        <w:rPr>
          <w:rFonts w:ascii="Times New Roman" w:eastAsia="Times New Roman" w:hAnsi="Times New Roman" w:cs="Times New Roman"/>
          <w:sz w:val="24"/>
          <w:szCs w:val="24"/>
        </w:rPr>
      </w:pPr>
    </w:p>
    <w:p w14:paraId="57614FBA" w14:textId="0CFEEE66" w:rsidR="00A35EE4" w:rsidRPr="007419D6" w:rsidRDefault="00B538DE" w:rsidP="007419D6">
      <w:pPr>
        <w:spacing w:after="0" w:line="360" w:lineRule="auto"/>
        <w:rPr>
          <w:rFonts w:asciiTheme="majorHAnsi" w:eastAsia="Times New Roman" w:hAnsiTheme="majorHAnsi" w:cstheme="majorHAnsi"/>
          <w:b/>
          <w:sz w:val="32"/>
          <w:szCs w:val="32"/>
        </w:rPr>
      </w:pPr>
      <w:r w:rsidRPr="007419D6">
        <w:rPr>
          <w:rFonts w:asciiTheme="majorHAnsi" w:eastAsia="Times New Roman" w:hAnsiTheme="majorHAnsi" w:cstheme="majorHAnsi"/>
          <w:b/>
          <w:sz w:val="28"/>
          <w:szCs w:val="28"/>
        </w:rPr>
        <w:t>Referencias</w:t>
      </w:r>
    </w:p>
    <w:p w14:paraId="4B3C746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Alcoceba</w:t>
      </w:r>
      <w:proofErr w:type="spellEnd"/>
      <w:r w:rsidRPr="00663185">
        <w:rPr>
          <w:rFonts w:ascii="Times New Roman" w:eastAsia="Times New Roman" w:hAnsi="Times New Roman" w:cs="Times New Roman"/>
          <w:sz w:val="24"/>
          <w:szCs w:val="24"/>
        </w:rPr>
        <w:t xml:space="preserve">, I. (2020). </w:t>
      </w:r>
      <w:r w:rsidRPr="00663185">
        <w:rPr>
          <w:rFonts w:ascii="Times New Roman" w:eastAsia="Times New Roman" w:hAnsi="Times New Roman" w:cs="Times New Roman"/>
          <w:i/>
          <w:iCs/>
          <w:sz w:val="24"/>
          <w:szCs w:val="24"/>
        </w:rPr>
        <w:t xml:space="preserve">Impacto de la intervención educativa sobre hábitos saludables en una población infantil en Lima (Perú)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de Valladolid. </w:t>
      </w:r>
      <w:r w:rsidRPr="00663185">
        <w:rPr>
          <w:rFonts w:ascii="Times New Roman" w:eastAsia="Times New Roman" w:hAnsi="Times New Roman" w:cs="Times New Roman"/>
          <w:sz w:val="24"/>
          <w:szCs w:val="24"/>
        </w:rPr>
        <w:t xml:space="preserve"> </w:t>
      </w:r>
      <w:hyperlink r:id="rId6" w:history="1">
        <w:r w:rsidRPr="00CC12B1">
          <w:rPr>
            <w:rStyle w:val="Hipervnculo"/>
            <w:rFonts w:ascii="Times New Roman" w:eastAsia="Times New Roman" w:hAnsi="Times New Roman" w:cs="Times New Roman"/>
            <w:sz w:val="24"/>
            <w:szCs w:val="24"/>
          </w:rPr>
          <w:t>https://uvadoc.uva.es/bitstream/handle/10324/41895/TFG-H1866.pdf?sequence=1&amp;isAllowed=y</w:t>
        </w:r>
      </w:hyperlink>
      <w:r>
        <w:rPr>
          <w:rFonts w:ascii="Times New Roman" w:eastAsia="Times New Roman" w:hAnsi="Times New Roman" w:cs="Times New Roman"/>
          <w:sz w:val="24"/>
          <w:szCs w:val="24"/>
        </w:rPr>
        <w:t xml:space="preserve"> </w:t>
      </w:r>
    </w:p>
    <w:p w14:paraId="694B5BF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Arévalo, F. (2020). </w:t>
      </w:r>
      <w:r w:rsidRPr="00663185">
        <w:rPr>
          <w:rFonts w:ascii="Times New Roman" w:eastAsia="Times New Roman" w:hAnsi="Times New Roman" w:cs="Times New Roman"/>
          <w:i/>
          <w:iCs/>
          <w:sz w:val="24"/>
          <w:szCs w:val="24"/>
        </w:rPr>
        <w:t>Programa educativo de alimentación saludable para fortalecer el rendimiento académico en la institución educativa N.º 10924 “Artesanos Independientes”, 2019</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César Vallejo. </w:t>
      </w:r>
      <w:hyperlink r:id="rId7" w:history="1">
        <w:r w:rsidRPr="00CC12B1">
          <w:rPr>
            <w:rStyle w:val="Hipervnculo"/>
            <w:rFonts w:ascii="Times New Roman" w:eastAsia="Times New Roman" w:hAnsi="Times New Roman" w:cs="Times New Roman"/>
            <w:sz w:val="24"/>
            <w:szCs w:val="24"/>
          </w:rPr>
          <w:t>https://repositorio.ucv.edu.pe/handle/20.500.12692/45545</w:t>
        </w:r>
      </w:hyperlink>
      <w:r w:rsidRPr="00663185">
        <w:rPr>
          <w:rFonts w:ascii="Times New Roman" w:eastAsia="Times New Roman" w:hAnsi="Times New Roman" w:cs="Times New Roman"/>
          <w:sz w:val="24"/>
          <w:szCs w:val="24"/>
        </w:rPr>
        <w:t xml:space="preserve"> </w:t>
      </w:r>
    </w:p>
    <w:p w14:paraId="0B14729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Aspe, N. y López, T. (1999). </w:t>
      </w:r>
      <w:r w:rsidRPr="00663185">
        <w:rPr>
          <w:rFonts w:ascii="Times New Roman" w:eastAsia="Times New Roman" w:hAnsi="Times New Roman" w:cs="Times New Roman"/>
          <w:i/>
          <w:iCs/>
          <w:sz w:val="24"/>
          <w:szCs w:val="24"/>
        </w:rPr>
        <w:t>Los hábitos en el desarrollo del ser humano</w:t>
      </w:r>
      <w:r w:rsidRPr="00663185">
        <w:rPr>
          <w:rFonts w:ascii="Times New Roman" w:eastAsia="Times New Roman" w:hAnsi="Times New Roman" w:cs="Times New Roman"/>
          <w:sz w:val="24"/>
          <w:szCs w:val="24"/>
        </w:rPr>
        <w:t>. Edit. Gramal S.R.</w:t>
      </w:r>
    </w:p>
    <w:p w14:paraId="2A7DE759"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Ausubel, N. (1976). </w:t>
      </w:r>
      <w:r w:rsidRPr="00663185">
        <w:rPr>
          <w:rFonts w:ascii="Times New Roman" w:eastAsia="Times New Roman" w:hAnsi="Times New Roman" w:cs="Times New Roman"/>
          <w:i/>
          <w:iCs/>
          <w:sz w:val="24"/>
          <w:szCs w:val="24"/>
        </w:rPr>
        <w:t>Psicología educativa: un punto de vista cognoscitivo</w:t>
      </w:r>
      <w:r w:rsidRPr="00663185">
        <w:rPr>
          <w:rFonts w:ascii="Times New Roman" w:eastAsia="Times New Roman" w:hAnsi="Times New Roman" w:cs="Times New Roman"/>
          <w:sz w:val="24"/>
          <w:szCs w:val="24"/>
        </w:rPr>
        <w:t>. Trillas</w:t>
      </w:r>
      <w:r>
        <w:rPr>
          <w:rFonts w:ascii="Times New Roman" w:eastAsia="Times New Roman" w:hAnsi="Times New Roman" w:cs="Times New Roman"/>
          <w:sz w:val="24"/>
          <w:szCs w:val="24"/>
        </w:rPr>
        <w:t>.</w:t>
      </w:r>
    </w:p>
    <w:p w14:paraId="3B2113E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Barrón, D. (2018). </w:t>
      </w:r>
      <w:r w:rsidRPr="00663185">
        <w:rPr>
          <w:rFonts w:ascii="Times New Roman" w:eastAsia="Times New Roman" w:hAnsi="Times New Roman" w:cs="Times New Roman"/>
          <w:i/>
          <w:iCs/>
          <w:sz w:val="24"/>
          <w:szCs w:val="24"/>
        </w:rPr>
        <w:t>Gestión en la práctica de hábitos saludables que mejora aprendizajes en niños y niñas de la institución educativa pública 546-Sicaya</w:t>
      </w:r>
      <w:r>
        <w:rPr>
          <w:rFonts w:ascii="Times New Roman" w:eastAsia="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sidRPr="00663185">
        <w:rPr>
          <w:rFonts w:ascii="Times New Roman" w:hAnsi="Times New Roman" w:cs="Times New Roman"/>
          <w:color w:val="212529"/>
          <w:sz w:val="24"/>
          <w:szCs w:val="24"/>
          <w:shd w:val="clear" w:color="auto" w:fill="FFFFFF"/>
        </w:rPr>
        <w:t xml:space="preserve"> Universidad San Ignacio de Loyola</w:t>
      </w:r>
      <w:r>
        <w:rPr>
          <w:rFonts w:ascii="Times New Roman" w:hAnsi="Times New Roman" w:cs="Times New Roman"/>
          <w:color w:val="212529"/>
          <w:sz w:val="24"/>
          <w:szCs w:val="24"/>
          <w:shd w:val="clear" w:color="auto" w:fill="FFFFFF"/>
        </w:rPr>
        <w:t>.</w:t>
      </w:r>
      <w:r w:rsidRPr="00663185">
        <w:rPr>
          <w:rFonts w:ascii="Times New Roman" w:eastAsia="Times New Roman" w:hAnsi="Times New Roman" w:cs="Times New Roman"/>
          <w:sz w:val="24"/>
          <w:szCs w:val="24"/>
        </w:rPr>
        <w:t xml:space="preserve"> </w:t>
      </w:r>
      <w:hyperlink r:id="rId8" w:history="1">
        <w:r w:rsidRPr="00CC12B1">
          <w:rPr>
            <w:rStyle w:val="Hipervnculo"/>
            <w:rFonts w:ascii="Times New Roman" w:eastAsia="Times New Roman" w:hAnsi="Times New Roman" w:cs="Times New Roman"/>
            <w:sz w:val="24"/>
            <w:szCs w:val="24"/>
          </w:rPr>
          <w:t>https://repositorio.usil.edu.pe/server/api/core/bitstreams/00719eeb-bd6b-41e2-87cf-850c5b97c42b/content</w:t>
        </w:r>
      </w:hyperlink>
      <w:r>
        <w:rPr>
          <w:rFonts w:ascii="Times New Roman" w:eastAsia="Times New Roman" w:hAnsi="Times New Roman" w:cs="Times New Roman"/>
          <w:sz w:val="24"/>
          <w:szCs w:val="24"/>
        </w:rPr>
        <w:t xml:space="preserve">  </w:t>
      </w:r>
    </w:p>
    <w:p w14:paraId="7F056533"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Bazán, A. y Camposano, K. (2017). </w:t>
      </w:r>
      <w:r w:rsidRPr="00663185">
        <w:rPr>
          <w:rFonts w:ascii="Times New Roman" w:eastAsia="Times New Roman" w:hAnsi="Times New Roman" w:cs="Times New Roman"/>
          <w:i/>
          <w:iCs/>
          <w:sz w:val="24"/>
          <w:szCs w:val="24"/>
        </w:rPr>
        <w:t xml:space="preserve">Hábitos alimentarios y estado nutricional en escolares de 9 a 11 años de la institución educativa 1270 - </w:t>
      </w:r>
      <w:proofErr w:type="spellStart"/>
      <w:r w:rsidRPr="00663185">
        <w:rPr>
          <w:rFonts w:ascii="Times New Roman" w:eastAsia="Times New Roman" w:hAnsi="Times New Roman" w:cs="Times New Roman"/>
          <w:i/>
          <w:iCs/>
          <w:sz w:val="24"/>
          <w:szCs w:val="24"/>
        </w:rPr>
        <w:t>Huaycan</w:t>
      </w:r>
      <w:proofErr w:type="spellEnd"/>
      <w:r w:rsidRPr="00663185">
        <w:rPr>
          <w:rFonts w:ascii="Times New Roman" w:eastAsia="Times New Roman" w:hAnsi="Times New Roman" w:cs="Times New Roman"/>
          <w:i/>
          <w:iCs/>
          <w:sz w:val="24"/>
          <w:szCs w:val="24"/>
        </w:rPr>
        <w:t>, 2017</w:t>
      </w:r>
      <w:r w:rsidRPr="00663185">
        <w:rPr>
          <w:rFonts w:ascii="Times New Roman" w:eastAsia="Times New Roman" w:hAnsi="Times New Roman" w:cs="Times New Roman"/>
          <w:sz w:val="24"/>
          <w:szCs w:val="24"/>
        </w:rPr>
        <w:t xml:space="preserve"> (trabajo de grado). Universidad Privada </w:t>
      </w:r>
      <w:proofErr w:type="gramStart"/>
      <w:r w:rsidRPr="00663185">
        <w:rPr>
          <w:rFonts w:ascii="Times New Roman" w:eastAsia="Times New Roman" w:hAnsi="Times New Roman" w:cs="Times New Roman"/>
          <w:sz w:val="24"/>
          <w:szCs w:val="24"/>
        </w:rPr>
        <w:t>Arzobispo</w:t>
      </w:r>
      <w:proofErr w:type="gramEnd"/>
      <w:r w:rsidRPr="00663185">
        <w:rPr>
          <w:rFonts w:ascii="Times New Roman" w:eastAsia="Times New Roman" w:hAnsi="Times New Roman" w:cs="Times New Roman"/>
          <w:sz w:val="24"/>
          <w:szCs w:val="24"/>
        </w:rPr>
        <w:t xml:space="preserve"> Loayza. http://repositorio.ual.edu.pe/bitstream/handle/UAL/101/TENF%200066%20%28Bazan%20P%c3%a9rez%20y%20 Camposano%20Valladares%29.pdf? </w:t>
      </w:r>
      <w:proofErr w:type="spellStart"/>
      <w:r w:rsidRPr="00663185">
        <w:rPr>
          <w:rFonts w:ascii="Times New Roman" w:eastAsia="Times New Roman" w:hAnsi="Times New Roman" w:cs="Times New Roman"/>
          <w:sz w:val="24"/>
          <w:szCs w:val="24"/>
        </w:rPr>
        <w:t>sequence</w:t>
      </w:r>
      <w:proofErr w:type="spellEnd"/>
      <w:r w:rsidRPr="00663185">
        <w:rPr>
          <w:rFonts w:ascii="Times New Roman" w:eastAsia="Times New Roman" w:hAnsi="Times New Roman" w:cs="Times New Roman"/>
          <w:sz w:val="24"/>
          <w:szCs w:val="24"/>
        </w:rPr>
        <w:t>=1&amp;isAllowed=y</w:t>
      </w:r>
    </w:p>
    <w:p w14:paraId="0D083F0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Style w:val="Textoennegrita"/>
          <w:rFonts w:ascii="Times New Roman" w:hAnsi="Times New Roman" w:cs="Times New Roman"/>
          <w:b w:val="0"/>
          <w:bCs w:val="0"/>
          <w:color w:val="000000"/>
          <w:sz w:val="24"/>
          <w:szCs w:val="24"/>
          <w:shd w:val="clear" w:color="auto" w:fill="FFFFFF"/>
        </w:rPr>
        <w:lastRenderedPageBreak/>
        <w:t>Booth</w:t>
      </w:r>
      <w:proofErr w:type="spellEnd"/>
      <w:r w:rsidRPr="00663185">
        <w:rPr>
          <w:rStyle w:val="Textoennegrita"/>
          <w:rFonts w:ascii="Times New Roman" w:hAnsi="Times New Roman" w:cs="Times New Roman"/>
          <w:b w:val="0"/>
          <w:bCs w:val="0"/>
          <w:color w:val="000000"/>
          <w:sz w:val="24"/>
          <w:szCs w:val="24"/>
          <w:shd w:val="clear" w:color="auto" w:fill="FFFFFF"/>
        </w:rPr>
        <w:t>, A., Sutton, A. y </w:t>
      </w:r>
      <w:proofErr w:type="spellStart"/>
      <w:r w:rsidRPr="00663185">
        <w:rPr>
          <w:rStyle w:val="Textoennegrita"/>
          <w:rFonts w:ascii="Times New Roman" w:hAnsi="Times New Roman" w:cs="Times New Roman"/>
          <w:b w:val="0"/>
          <w:bCs w:val="0"/>
          <w:color w:val="000000"/>
          <w:sz w:val="24"/>
          <w:szCs w:val="24"/>
          <w:shd w:val="clear" w:color="auto" w:fill="FFFFFF"/>
        </w:rPr>
        <w:t>Papaioannou</w:t>
      </w:r>
      <w:proofErr w:type="spellEnd"/>
      <w:r w:rsidRPr="00663185">
        <w:rPr>
          <w:rStyle w:val="Textoennegrita"/>
          <w:rFonts w:ascii="Times New Roman" w:hAnsi="Times New Roman" w:cs="Times New Roman"/>
          <w:b w:val="0"/>
          <w:bCs w:val="0"/>
          <w:color w:val="000000"/>
          <w:sz w:val="24"/>
          <w:szCs w:val="24"/>
          <w:shd w:val="clear" w:color="auto" w:fill="FFFFFF"/>
        </w:rPr>
        <w:t>, D.</w:t>
      </w:r>
      <w:r w:rsidRPr="00663185">
        <w:rPr>
          <w:rFonts w:ascii="Times New Roman" w:eastAsia="Times New Roman" w:hAnsi="Times New Roman" w:cs="Times New Roman"/>
          <w:sz w:val="24"/>
          <w:szCs w:val="24"/>
        </w:rPr>
        <w:t xml:space="preserve"> (2016). </w:t>
      </w:r>
      <w:r w:rsidRPr="00641C21">
        <w:rPr>
          <w:rFonts w:ascii="Times New Roman" w:eastAsia="Times New Roman" w:hAnsi="Times New Roman" w:cs="Times New Roman"/>
          <w:i/>
          <w:iCs/>
          <w:sz w:val="24"/>
          <w:szCs w:val="24"/>
        </w:rPr>
        <w:t>Enfoques sistemáticos para una revisión exitosa de la literatura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Sage. </w:t>
      </w:r>
      <w:hyperlink r:id="rId9" w:history="1">
        <w:r w:rsidRPr="00CC12B1">
          <w:rPr>
            <w:rStyle w:val="Hipervnculo"/>
            <w:rFonts w:ascii="Times New Roman" w:eastAsia="Times New Roman" w:hAnsi="Times New Roman" w:cs="Times New Roman"/>
            <w:sz w:val="24"/>
            <w:szCs w:val="24"/>
          </w:rPr>
          <w:t>https://www.researchgate.net/publication/235930866_Systematic_Approaches_to_a_Successful_Literature_Review</w:t>
        </w:r>
      </w:hyperlink>
      <w:r w:rsidRPr="00663185">
        <w:rPr>
          <w:rFonts w:ascii="Times New Roman" w:eastAsia="Times New Roman" w:hAnsi="Times New Roman" w:cs="Times New Roman"/>
          <w:sz w:val="24"/>
          <w:szCs w:val="24"/>
        </w:rPr>
        <w:t xml:space="preserve">  </w:t>
      </w:r>
    </w:p>
    <w:p w14:paraId="1066BFCB"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w:t>
      </w:r>
      <w:proofErr w:type="spellStart"/>
      <w:r w:rsidRPr="00663185">
        <w:rPr>
          <w:rFonts w:ascii="Times New Roman" w:eastAsia="Times New Roman" w:hAnsi="Times New Roman" w:cs="Times New Roman"/>
          <w:sz w:val="24"/>
          <w:szCs w:val="24"/>
        </w:rPr>
        <w:t>Busse</w:t>
      </w:r>
      <w:proofErr w:type="spellEnd"/>
      <w:r w:rsidRPr="00663185">
        <w:rPr>
          <w:rFonts w:ascii="Times New Roman" w:eastAsia="Times New Roman" w:hAnsi="Times New Roman" w:cs="Times New Roman"/>
          <w:sz w:val="24"/>
          <w:szCs w:val="24"/>
        </w:rPr>
        <w:t xml:space="preserve">, C., Rozas, U., </w:t>
      </w:r>
      <w:proofErr w:type="spellStart"/>
      <w:r w:rsidRPr="00663185">
        <w:rPr>
          <w:rFonts w:ascii="Times New Roman" w:eastAsia="Times New Roman" w:hAnsi="Times New Roman" w:cs="Times New Roman"/>
          <w:sz w:val="24"/>
          <w:szCs w:val="24"/>
        </w:rPr>
        <w:t>Allemandi</w:t>
      </w:r>
      <w:proofErr w:type="spellEnd"/>
      <w:r w:rsidRPr="00663185">
        <w:rPr>
          <w:rFonts w:ascii="Times New Roman" w:eastAsia="Times New Roman" w:hAnsi="Times New Roman" w:cs="Times New Roman"/>
          <w:sz w:val="24"/>
          <w:szCs w:val="24"/>
        </w:rPr>
        <w:t xml:space="preserve">, L., Castronuovo, L., Garrón, A. y </w:t>
      </w:r>
      <w:proofErr w:type="spellStart"/>
      <w:r w:rsidRPr="00663185">
        <w:rPr>
          <w:rFonts w:ascii="Times New Roman" w:eastAsia="Times New Roman" w:hAnsi="Times New Roman" w:cs="Times New Roman"/>
          <w:sz w:val="24"/>
          <w:szCs w:val="24"/>
        </w:rPr>
        <w:t>Barnoya</w:t>
      </w:r>
      <w:proofErr w:type="spellEnd"/>
      <w:r w:rsidRPr="00663185">
        <w:rPr>
          <w:rFonts w:ascii="Times New Roman" w:eastAsia="Times New Roman" w:hAnsi="Times New Roman" w:cs="Times New Roman"/>
          <w:sz w:val="24"/>
          <w:szCs w:val="24"/>
        </w:rPr>
        <w:t xml:space="preserve">, J. (2019). Marketing de alimentos dirigido a niños: un estudio colaborativo y orientado a políticas en Argentina, Bolivia, Guatemala y Perú (resumen). En </w:t>
      </w:r>
      <w:r w:rsidRPr="00641C21">
        <w:rPr>
          <w:rFonts w:ascii="Times New Roman" w:eastAsia="Times New Roman" w:hAnsi="Times New Roman" w:cs="Times New Roman"/>
          <w:i/>
          <w:iCs/>
          <w:sz w:val="24"/>
          <w:szCs w:val="24"/>
        </w:rPr>
        <w:t>Proyectos de Investigación 2019</w:t>
      </w:r>
      <w:r w:rsidRPr="00663185">
        <w:rPr>
          <w:rFonts w:ascii="Times New Roman" w:eastAsia="Times New Roman" w:hAnsi="Times New Roman" w:cs="Times New Roman"/>
          <w:sz w:val="24"/>
          <w:szCs w:val="24"/>
        </w:rPr>
        <w:t xml:space="preserve"> (p. 74). Universidad de Lima, Instituto de Investigación Científica. </w:t>
      </w:r>
      <w:hyperlink r:id="rId10" w:history="1">
        <w:r w:rsidRPr="00663185">
          <w:rPr>
            <w:rStyle w:val="Hipervnculo"/>
            <w:rFonts w:ascii="Times New Roman" w:eastAsia="Times New Roman" w:hAnsi="Times New Roman" w:cs="Times New Roman"/>
            <w:sz w:val="24"/>
            <w:szCs w:val="24"/>
          </w:rPr>
          <w:t>https://hdl.handle.net/20.500.12724/9868</w:t>
        </w:r>
      </w:hyperlink>
      <w:r w:rsidRPr="00663185">
        <w:rPr>
          <w:rFonts w:ascii="Times New Roman" w:eastAsia="Times New Roman" w:hAnsi="Times New Roman" w:cs="Times New Roman"/>
          <w:sz w:val="24"/>
          <w:szCs w:val="24"/>
        </w:rPr>
        <w:t xml:space="preserve"> </w:t>
      </w:r>
    </w:p>
    <w:p w14:paraId="50D896D4" w14:textId="77777777" w:rsidR="00A35EE4" w:rsidRPr="00641C21" w:rsidRDefault="00A35EE4" w:rsidP="007419D6">
      <w:pPr>
        <w:spacing w:after="0" w:line="360" w:lineRule="auto"/>
        <w:ind w:left="709" w:hanging="709"/>
        <w:jc w:val="both"/>
        <w:rPr>
          <w:rFonts w:ascii="Times New Roman" w:eastAsia="Times New Roman" w:hAnsi="Times New Roman" w:cs="Times New Roman"/>
          <w:sz w:val="24"/>
          <w:szCs w:val="24"/>
        </w:rPr>
      </w:pPr>
      <w:r w:rsidRPr="00641C21">
        <w:rPr>
          <w:rFonts w:ascii="Times New Roman" w:hAnsi="Times New Roman" w:cs="Times New Roman"/>
          <w:sz w:val="24"/>
          <w:szCs w:val="24"/>
        </w:rPr>
        <w:t xml:space="preserve">Calvo, O. (2019). </w:t>
      </w:r>
      <w:r w:rsidRPr="00641C21">
        <w:rPr>
          <w:rFonts w:ascii="Times New Roman" w:hAnsi="Times New Roman" w:cs="Times New Roman"/>
          <w:i/>
          <w:iCs/>
          <w:sz w:val="24"/>
          <w:szCs w:val="24"/>
        </w:rPr>
        <w:t xml:space="preserve">Intervención con una </w:t>
      </w:r>
      <w:proofErr w:type="spellStart"/>
      <w:r w:rsidRPr="00641C21">
        <w:rPr>
          <w:rFonts w:ascii="Times New Roman" w:hAnsi="Times New Roman" w:cs="Times New Roman"/>
          <w:i/>
          <w:iCs/>
          <w:sz w:val="24"/>
          <w:szCs w:val="24"/>
        </w:rPr>
        <w:t>progressive</w:t>
      </w:r>
      <w:proofErr w:type="spellEnd"/>
      <w:r w:rsidRPr="00641C21">
        <w:rPr>
          <w:rFonts w:ascii="Times New Roman" w:hAnsi="Times New Roman" w:cs="Times New Roman"/>
          <w:i/>
          <w:iCs/>
          <w:sz w:val="24"/>
          <w:szCs w:val="24"/>
        </w:rPr>
        <w:t xml:space="preserve"> web app para la promoción de hábitos saludables en preescolares</w:t>
      </w:r>
      <w:r>
        <w:rPr>
          <w:rFonts w:ascii="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41C21">
        <w:rPr>
          <w:rFonts w:ascii="Times New Roman" w:hAnsi="Times New Roman" w:cs="Times New Roman"/>
          <w:sz w:val="24"/>
          <w:szCs w:val="24"/>
        </w:rPr>
        <w:t xml:space="preserve">. Universidad Peruana Cayetano Heredia. </w:t>
      </w:r>
      <w:hyperlink r:id="rId11" w:history="1">
        <w:r w:rsidRPr="00641C21">
          <w:rPr>
            <w:rStyle w:val="Hipervnculo"/>
            <w:rFonts w:ascii="Times New Roman" w:eastAsia="Times New Roman" w:hAnsi="Times New Roman" w:cs="Times New Roman"/>
            <w:sz w:val="24"/>
            <w:szCs w:val="24"/>
          </w:rPr>
          <w:t>https://repositorio.upch.edu.pe/handle/20.500.12866 /7185</w:t>
        </w:r>
      </w:hyperlink>
      <w:r w:rsidRPr="00641C21">
        <w:rPr>
          <w:rFonts w:ascii="Times New Roman" w:eastAsia="Times New Roman" w:hAnsi="Times New Roman" w:cs="Times New Roman"/>
          <w:sz w:val="24"/>
          <w:szCs w:val="24"/>
        </w:rPr>
        <w:t xml:space="preserve"> </w:t>
      </w:r>
    </w:p>
    <w:p w14:paraId="201F12D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Canto, C. y </w:t>
      </w:r>
      <w:proofErr w:type="spellStart"/>
      <w:r w:rsidRPr="00663185">
        <w:rPr>
          <w:rFonts w:ascii="Times New Roman" w:eastAsia="Times New Roman" w:hAnsi="Times New Roman" w:cs="Times New Roman"/>
          <w:sz w:val="24"/>
          <w:szCs w:val="24"/>
        </w:rPr>
        <w:t>Zora</w:t>
      </w:r>
      <w:proofErr w:type="spellEnd"/>
      <w:r w:rsidRPr="00663185">
        <w:rPr>
          <w:rFonts w:ascii="Times New Roman" w:eastAsia="Times New Roman" w:hAnsi="Times New Roman" w:cs="Times New Roman"/>
          <w:sz w:val="24"/>
          <w:szCs w:val="24"/>
        </w:rPr>
        <w:t xml:space="preserve">, A. (2021). Promoción de hábitos saludables, una propuesta de intervención mediante talleres de bicicleta en alumnado de educación física. </w:t>
      </w:r>
      <w:proofErr w:type="spellStart"/>
      <w:r w:rsidRPr="00663185">
        <w:rPr>
          <w:rFonts w:ascii="Times New Roman" w:eastAsia="Times New Roman" w:hAnsi="Times New Roman" w:cs="Times New Roman"/>
          <w:i/>
          <w:iCs/>
          <w:sz w:val="24"/>
          <w:szCs w:val="24"/>
        </w:rPr>
        <w:t>EmásF</w:t>
      </w:r>
      <w:proofErr w:type="spellEnd"/>
      <w:r w:rsidRPr="00663185">
        <w:rPr>
          <w:rFonts w:ascii="Times New Roman" w:eastAsia="Times New Roman" w:hAnsi="Times New Roman" w:cs="Times New Roman"/>
          <w:i/>
          <w:iCs/>
          <w:sz w:val="24"/>
          <w:szCs w:val="24"/>
        </w:rPr>
        <w:t>, Revista Digital de Educación Física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12</w:t>
      </w:r>
      <w:r w:rsidRPr="00663185">
        <w:rPr>
          <w:rFonts w:ascii="Times New Roman" w:eastAsia="Times New Roman" w:hAnsi="Times New Roman" w:cs="Times New Roman"/>
          <w:sz w:val="24"/>
          <w:szCs w:val="24"/>
        </w:rPr>
        <w:t xml:space="preserve">(71). </w:t>
      </w:r>
      <w:hyperlink r:id="rId12" w:history="1">
        <w:r w:rsidRPr="00663185">
          <w:rPr>
            <w:rStyle w:val="Hipervnculo"/>
            <w:rFonts w:ascii="Times New Roman" w:eastAsia="Times New Roman" w:hAnsi="Times New Roman" w:cs="Times New Roman"/>
            <w:sz w:val="24"/>
            <w:szCs w:val="24"/>
          </w:rPr>
          <w:t>https://emasf.webcindario.com/Promocion _</w:t>
        </w:r>
        <w:proofErr w:type="spellStart"/>
        <w:r w:rsidRPr="00663185">
          <w:rPr>
            <w:rStyle w:val="Hipervnculo"/>
            <w:rFonts w:ascii="Times New Roman" w:eastAsia="Times New Roman" w:hAnsi="Times New Roman" w:cs="Times New Roman"/>
            <w:sz w:val="24"/>
            <w:szCs w:val="24"/>
          </w:rPr>
          <w:t>de_habitos</w:t>
        </w:r>
        <w:proofErr w:type="spellEnd"/>
        <w:r w:rsidRPr="00663185">
          <w:rPr>
            <w:rStyle w:val="Hipervnculo"/>
            <w:rFonts w:ascii="Times New Roman" w:eastAsia="Times New Roman" w:hAnsi="Times New Roman" w:cs="Times New Roman"/>
            <w:sz w:val="24"/>
            <w:szCs w:val="24"/>
          </w:rPr>
          <w:t xml:space="preserve"> _saludables_una_propuesta_de_intervencion_mediante_talleres_de_bicicicleta.pdf</w:t>
        </w:r>
      </w:hyperlink>
      <w:r w:rsidRPr="00663185">
        <w:rPr>
          <w:rFonts w:ascii="Times New Roman" w:eastAsia="Times New Roman" w:hAnsi="Times New Roman" w:cs="Times New Roman"/>
          <w:sz w:val="24"/>
          <w:szCs w:val="24"/>
        </w:rPr>
        <w:t xml:space="preserve"> </w:t>
      </w:r>
    </w:p>
    <w:p w14:paraId="6321A08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Castañeda, D. (2021). </w:t>
      </w:r>
      <w:r w:rsidRPr="00641C21">
        <w:rPr>
          <w:rFonts w:ascii="Times New Roman" w:eastAsia="Times New Roman" w:hAnsi="Times New Roman" w:cs="Times New Roman"/>
          <w:i/>
          <w:iCs/>
          <w:sz w:val="24"/>
          <w:szCs w:val="24"/>
        </w:rPr>
        <w:t>Hábitos alimentarios de escolares según escalas de calificación por áreas básicas en una institución educativa pública, Surco–Lima</w:t>
      </w:r>
      <w:r>
        <w:rPr>
          <w:rFonts w:ascii="Times New Roman" w:eastAsia="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641C21">
        <w:rPr>
          <w:rFonts w:ascii="Times New Roman" w:eastAsia="Times New Roman" w:hAnsi="Times New Roman" w:cs="Times New Roman"/>
          <w:sz w:val="24"/>
          <w:szCs w:val="24"/>
        </w:rPr>
        <w:t>Universidad Nacional Mayor de San Marcos</w:t>
      </w:r>
      <w:r>
        <w:rPr>
          <w:rFonts w:ascii="Times New Roman" w:eastAsia="Times New Roman" w:hAnsi="Times New Roman" w:cs="Times New Roman"/>
          <w:sz w:val="24"/>
          <w:szCs w:val="24"/>
        </w:rPr>
        <w:t xml:space="preserve">. </w:t>
      </w:r>
      <w:hyperlink r:id="rId13" w:history="1">
        <w:r w:rsidRPr="00CC12B1">
          <w:rPr>
            <w:rStyle w:val="Hipervnculo"/>
            <w:rFonts w:ascii="Times New Roman" w:eastAsia="Times New Roman" w:hAnsi="Times New Roman" w:cs="Times New Roman"/>
            <w:sz w:val="24"/>
            <w:szCs w:val="24"/>
          </w:rPr>
          <w:t>http://cybertesis.unmsm.edu.pe/bitstream/handle/20.500.12672/16127/Castaneda_gd.pdf?sequence=1&amp;isAllowed=y</w:t>
        </w:r>
      </w:hyperlink>
      <w:r w:rsidRPr="00663185">
        <w:rPr>
          <w:rFonts w:ascii="Times New Roman" w:eastAsia="Times New Roman" w:hAnsi="Times New Roman" w:cs="Times New Roman"/>
          <w:sz w:val="24"/>
          <w:szCs w:val="24"/>
        </w:rPr>
        <w:t xml:space="preserve"> </w:t>
      </w:r>
    </w:p>
    <w:p w14:paraId="1C19767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Caycho, T. C. (2019). </w:t>
      </w:r>
      <w:r w:rsidRPr="00641C21">
        <w:rPr>
          <w:rFonts w:ascii="Times New Roman" w:eastAsia="Times New Roman" w:hAnsi="Times New Roman" w:cs="Times New Roman"/>
          <w:i/>
          <w:iCs/>
          <w:sz w:val="24"/>
          <w:szCs w:val="24"/>
        </w:rPr>
        <w:t>Hábitos de consumo de frutas y verduras y estado nutricional de escolares adolescentes. Lima, Perú</w:t>
      </w:r>
      <w:r>
        <w:rPr>
          <w:rFonts w:ascii="Times New Roman" w:eastAsia="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Femenina del Sagrado Corazón. </w:t>
      </w:r>
      <w:hyperlink r:id="rId14" w:history="1">
        <w:r w:rsidRPr="00CC12B1">
          <w:rPr>
            <w:rStyle w:val="Hipervnculo"/>
            <w:rFonts w:ascii="Times New Roman" w:eastAsia="Times New Roman" w:hAnsi="Times New Roman" w:cs="Times New Roman"/>
            <w:sz w:val="24"/>
            <w:szCs w:val="24"/>
          </w:rPr>
          <w:t>http://hdl.handle.net/20.500.11955/537</w:t>
        </w:r>
      </w:hyperlink>
      <w:r w:rsidRPr="00663185">
        <w:rPr>
          <w:rFonts w:ascii="Times New Roman" w:eastAsia="Times New Roman" w:hAnsi="Times New Roman" w:cs="Times New Roman"/>
          <w:sz w:val="24"/>
          <w:szCs w:val="24"/>
        </w:rPr>
        <w:t xml:space="preserve"> </w:t>
      </w:r>
    </w:p>
    <w:p w14:paraId="17E2E8B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Colan</w:t>
      </w:r>
      <w:proofErr w:type="spellEnd"/>
      <w:r w:rsidRPr="00663185">
        <w:rPr>
          <w:rFonts w:ascii="Times New Roman" w:eastAsia="Times New Roman" w:hAnsi="Times New Roman" w:cs="Times New Roman"/>
          <w:sz w:val="24"/>
          <w:szCs w:val="24"/>
        </w:rPr>
        <w:t xml:space="preserve">, Z. E., </w:t>
      </w:r>
      <w:proofErr w:type="spellStart"/>
      <w:r w:rsidRPr="00663185">
        <w:rPr>
          <w:rFonts w:ascii="Times New Roman" w:eastAsia="Times New Roman" w:hAnsi="Times New Roman" w:cs="Times New Roman"/>
          <w:sz w:val="24"/>
          <w:szCs w:val="24"/>
        </w:rPr>
        <w:t>Lazon</w:t>
      </w:r>
      <w:proofErr w:type="spellEnd"/>
      <w:r w:rsidRPr="00663185">
        <w:rPr>
          <w:rFonts w:ascii="Times New Roman" w:eastAsia="Times New Roman" w:hAnsi="Times New Roman" w:cs="Times New Roman"/>
          <w:sz w:val="24"/>
          <w:szCs w:val="24"/>
        </w:rPr>
        <w:t xml:space="preserve">, D. C. y Villegas, C. M., (2018). </w:t>
      </w:r>
      <w:proofErr w:type="spellStart"/>
      <w:r w:rsidRPr="00641C21">
        <w:rPr>
          <w:rFonts w:ascii="Times New Roman" w:eastAsia="Times New Roman" w:hAnsi="Times New Roman" w:cs="Times New Roman"/>
          <w:i/>
          <w:iCs/>
          <w:sz w:val="24"/>
          <w:szCs w:val="24"/>
        </w:rPr>
        <w:t>Divertilunch</w:t>
      </w:r>
      <w:proofErr w:type="spellEnd"/>
      <w:r w:rsidRPr="00641C21">
        <w:rPr>
          <w:rFonts w:ascii="Times New Roman" w:eastAsia="Times New Roman" w:hAnsi="Times New Roman" w:cs="Times New Roman"/>
          <w:i/>
          <w:iCs/>
          <w:sz w:val="24"/>
          <w:szCs w:val="24"/>
        </w:rPr>
        <w:t xml:space="preserve">. </w:t>
      </w:r>
      <w:proofErr w:type="spellStart"/>
      <w:r w:rsidRPr="00641C21">
        <w:rPr>
          <w:rFonts w:ascii="Times New Roman" w:eastAsia="Times New Roman" w:hAnsi="Times New Roman" w:cs="Times New Roman"/>
          <w:i/>
          <w:iCs/>
          <w:sz w:val="24"/>
          <w:szCs w:val="24"/>
        </w:rPr>
        <w:t>Delivery</w:t>
      </w:r>
      <w:proofErr w:type="spellEnd"/>
      <w:r w:rsidRPr="00641C21">
        <w:rPr>
          <w:rFonts w:ascii="Times New Roman" w:eastAsia="Times New Roman" w:hAnsi="Times New Roman" w:cs="Times New Roman"/>
          <w:i/>
          <w:iCs/>
          <w:sz w:val="24"/>
          <w:szCs w:val="24"/>
        </w:rPr>
        <w:t xml:space="preserve"> de refrigerios saludables para niños</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w:t>
      </w:r>
      <w:r>
        <w:rPr>
          <w:rFonts w:ascii="Times New Roman" w:eastAsia="Times New Roman" w:hAnsi="Times New Roman" w:cs="Times New Roman"/>
          <w:sz w:val="24"/>
          <w:szCs w:val="24"/>
        </w:rPr>
        <w:t>tesis de maestría</w:t>
      </w:r>
      <w:r w:rsidRPr="00663185">
        <w:rPr>
          <w:rFonts w:ascii="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Tecnológica del Perú. </w:t>
      </w:r>
      <w:hyperlink r:id="rId15" w:history="1">
        <w:r w:rsidRPr="00CC12B1">
          <w:rPr>
            <w:rStyle w:val="Hipervnculo"/>
            <w:rFonts w:ascii="Times New Roman" w:eastAsia="Times New Roman" w:hAnsi="Times New Roman" w:cs="Times New Roman"/>
            <w:sz w:val="24"/>
            <w:szCs w:val="24"/>
          </w:rPr>
          <w:t>https://hdl.handle.net/20.500.12867/1587</w:t>
        </w:r>
      </w:hyperlink>
      <w:r w:rsidRPr="00663185">
        <w:rPr>
          <w:rFonts w:ascii="Times New Roman" w:eastAsia="Times New Roman" w:hAnsi="Times New Roman" w:cs="Times New Roman"/>
          <w:sz w:val="24"/>
          <w:szCs w:val="24"/>
        </w:rPr>
        <w:t xml:space="preserve"> </w:t>
      </w:r>
    </w:p>
    <w:p w14:paraId="77063F0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Díaz-</w:t>
      </w:r>
      <w:proofErr w:type="spellStart"/>
      <w:r w:rsidRPr="00663185">
        <w:rPr>
          <w:rFonts w:ascii="Times New Roman" w:eastAsia="Times New Roman" w:hAnsi="Times New Roman" w:cs="Times New Roman"/>
          <w:sz w:val="24"/>
          <w:szCs w:val="24"/>
        </w:rPr>
        <w:t>Ginéz</w:t>
      </w:r>
      <w:proofErr w:type="spellEnd"/>
      <w:r w:rsidRPr="00663185">
        <w:rPr>
          <w:rFonts w:ascii="Times New Roman" w:eastAsia="Times New Roman" w:hAnsi="Times New Roman" w:cs="Times New Roman"/>
          <w:sz w:val="24"/>
          <w:szCs w:val="24"/>
        </w:rPr>
        <w:t xml:space="preserve">, G. T. (2018). </w:t>
      </w:r>
      <w:r w:rsidRPr="00641C21">
        <w:rPr>
          <w:rFonts w:ascii="Times New Roman" w:eastAsia="Times New Roman" w:hAnsi="Times New Roman" w:cs="Times New Roman"/>
          <w:i/>
          <w:iCs/>
          <w:sz w:val="24"/>
          <w:szCs w:val="24"/>
        </w:rPr>
        <w:t xml:space="preserve">Rendimiento académico y factores </w:t>
      </w:r>
      <w:proofErr w:type="spellStart"/>
      <w:r w:rsidRPr="00641C21">
        <w:rPr>
          <w:rFonts w:ascii="Times New Roman" w:eastAsia="Times New Roman" w:hAnsi="Times New Roman" w:cs="Times New Roman"/>
          <w:i/>
          <w:iCs/>
          <w:sz w:val="24"/>
          <w:szCs w:val="24"/>
        </w:rPr>
        <w:t>biosocioambientales</w:t>
      </w:r>
      <w:proofErr w:type="spellEnd"/>
      <w:r w:rsidRPr="00641C21">
        <w:rPr>
          <w:rFonts w:ascii="Times New Roman" w:eastAsia="Times New Roman" w:hAnsi="Times New Roman" w:cs="Times New Roman"/>
          <w:i/>
          <w:iCs/>
          <w:sz w:val="24"/>
          <w:szCs w:val="24"/>
        </w:rPr>
        <w:t xml:space="preserve"> asociados, en estudiantes de la institución educativa pública 16637 “Javier Heraud Pérez” del distrito de </w:t>
      </w:r>
      <w:proofErr w:type="spellStart"/>
      <w:r w:rsidRPr="00641C21">
        <w:rPr>
          <w:rFonts w:ascii="Times New Roman" w:eastAsia="Times New Roman" w:hAnsi="Times New Roman" w:cs="Times New Roman"/>
          <w:i/>
          <w:iCs/>
          <w:sz w:val="24"/>
          <w:szCs w:val="24"/>
        </w:rPr>
        <w:t>Huabal</w:t>
      </w:r>
      <w:proofErr w:type="spellEnd"/>
      <w:r w:rsidRPr="00641C21">
        <w:rPr>
          <w:rFonts w:ascii="Times New Roman" w:eastAsia="Times New Roman" w:hAnsi="Times New Roman" w:cs="Times New Roman"/>
          <w:i/>
          <w:iCs/>
          <w:sz w:val="24"/>
          <w:szCs w:val="24"/>
        </w:rPr>
        <w:t>, Provincia Jaén, Región Cajamarca</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Pedro Ruiz Gallo. </w:t>
      </w:r>
      <w:hyperlink r:id="rId16" w:history="1">
        <w:r w:rsidRPr="00CC12B1">
          <w:rPr>
            <w:rStyle w:val="Hipervnculo"/>
            <w:rFonts w:ascii="Times New Roman" w:eastAsia="Times New Roman" w:hAnsi="Times New Roman" w:cs="Times New Roman"/>
            <w:sz w:val="24"/>
            <w:szCs w:val="24"/>
          </w:rPr>
          <w:t>https://hdl.handle.net/20.500. 12893/6371</w:t>
        </w:r>
      </w:hyperlink>
      <w:r w:rsidRPr="00663185">
        <w:rPr>
          <w:rFonts w:ascii="Times New Roman" w:eastAsia="Times New Roman" w:hAnsi="Times New Roman" w:cs="Times New Roman"/>
          <w:sz w:val="24"/>
          <w:szCs w:val="24"/>
        </w:rPr>
        <w:t xml:space="preserve"> </w:t>
      </w:r>
    </w:p>
    <w:p w14:paraId="45AD7A4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bookmarkStart w:id="2" w:name="_gjdgxs" w:colFirst="0" w:colLast="0"/>
      <w:bookmarkEnd w:id="2"/>
      <w:r w:rsidRPr="00663185">
        <w:rPr>
          <w:rFonts w:ascii="Times New Roman" w:eastAsia="Times New Roman" w:hAnsi="Times New Roman" w:cs="Times New Roman"/>
          <w:sz w:val="24"/>
          <w:szCs w:val="24"/>
        </w:rPr>
        <w:t xml:space="preserve">Díaz-López, L. (2018). </w:t>
      </w:r>
      <w:r w:rsidRPr="00641C21">
        <w:rPr>
          <w:rFonts w:ascii="Times New Roman" w:eastAsia="Times New Roman" w:hAnsi="Times New Roman" w:cs="Times New Roman"/>
          <w:i/>
          <w:iCs/>
          <w:sz w:val="24"/>
          <w:szCs w:val="24"/>
        </w:rPr>
        <w:t xml:space="preserve">Gestión de los aprendizajes para promover hábitos de higiene en los estudiantes de la institución educativa pública </w:t>
      </w:r>
      <w:proofErr w:type="spellStart"/>
      <w:r w:rsidRPr="00641C21">
        <w:rPr>
          <w:rFonts w:ascii="Times New Roman" w:eastAsia="Times New Roman" w:hAnsi="Times New Roman" w:cs="Times New Roman"/>
          <w:i/>
          <w:iCs/>
          <w:sz w:val="24"/>
          <w:szCs w:val="24"/>
        </w:rPr>
        <w:t>n.°</w:t>
      </w:r>
      <w:proofErr w:type="spellEnd"/>
      <w:r w:rsidRPr="00641C21">
        <w:rPr>
          <w:rFonts w:ascii="Times New Roman" w:eastAsia="Times New Roman" w:hAnsi="Times New Roman" w:cs="Times New Roman"/>
          <w:i/>
          <w:iCs/>
          <w:sz w:val="24"/>
          <w:szCs w:val="24"/>
        </w:rPr>
        <w:t xml:space="preserve"> 16273</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sidRPr="00663185">
        <w:rPr>
          <w:rFonts w:ascii="Times New Roman" w:hAnsi="Times New Roman" w:cs="Times New Roman"/>
          <w:color w:val="212529"/>
          <w:sz w:val="24"/>
          <w:szCs w:val="24"/>
          <w:shd w:val="clear" w:color="auto" w:fill="FFFFFF"/>
        </w:rPr>
        <w:t xml:space="preserve"> </w:t>
      </w:r>
      <w:r w:rsidRPr="00663185">
        <w:rPr>
          <w:rFonts w:ascii="Times New Roman" w:hAnsi="Times New Roman" w:cs="Times New Roman"/>
          <w:color w:val="212529"/>
          <w:sz w:val="24"/>
          <w:szCs w:val="24"/>
          <w:shd w:val="clear" w:color="auto" w:fill="FFFFFF"/>
        </w:rPr>
        <w:lastRenderedPageBreak/>
        <w:t>Universidad San Ignacio de Loyola</w:t>
      </w:r>
      <w:r>
        <w:rPr>
          <w:rFonts w:ascii="Times New Roman" w:hAnsi="Times New Roman" w:cs="Times New Roman"/>
          <w:color w:val="212529"/>
          <w:sz w:val="24"/>
          <w:szCs w:val="24"/>
          <w:shd w:val="clear" w:color="auto" w:fill="FFFFFF"/>
        </w:rPr>
        <w:t xml:space="preserve">. </w:t>
      </w:r>
      <w:hyperlink r:id="rId17" w:history="1">
        <w:r w:rsidRPr="00CC12B1">
          <w:rPr>
            <w:rStyle w:val="Hipervnculo"/>
            <w:rFonts w:ascii="Times New Roman" w:eastAsia="Times New Roman" w:hAnsi="Times New Roman" w:cs="Times New Roman"/>
            <w:sz w:val="24"/>
            <w:szCs w:val="24"/>
          </w:rPr>
          <w:t>https://repositorio.usil.edu.pe/server/api/core/bitstreams/43df9626-34f7-445f-96cf-92c1d9eacaac/content</w:t>
        </w:r>
      </w:hyperlink>
      <w:r w:rsidRPr="00663185">
        <w:rPr>
          <w:rFonts w:ascii="Times New Roman" w:eastAsia="Times New Roman" w:hAnsi="Times New Roman" w:cs="Times New Roman"/>
          <w:sz w:val="24"/>
          <w:szCs w:val="24"/>
        </w:rPr>
        <w:t xml:space="preserve">  </w:t>
      </w:r>
    </w:p>
    <w:p w14:paraId="2B3934F0" w14:textId="2839F761" w:rsidR="00A35EE4" w:rsidRDefault="00A35EE4" w:rsidP="007419D6">
      <w:pPr>
        <w:spacing w:after="0" w:line="360" w:lineRule="auto"/>
        <w:ind w:left="709" w:hanging="709"/>
        <w:jc w:val="both"/>
        <w:rPr>
          <w:rFonts w:ascii="Times New Roman" w:eastAsia="Times New Roman" w:hAnsi="Times New Roman" w:cs="Times New Roman"/>
          <w:sz w:val="24"/>
          <w:szCs w:val="24"/>
          <w:lang w:val="en-US"/>
        </w:rPr>
      </w:pPr>
      <w:r w:rsidRPr="00663185">
        <w:rPr>
          <w:rFonts w:ascii="Times New Roman" w:eastAsia="Times New Roman" w:hAnsi="Times New Roman" w:cs="Times New Roman"/>
          <w:sz w:val="24"/>
          <w:szCs w:val="24"/>
          <w:lang w:val="en-US"/>
        </w:rPr>
        <w:t xml:space="preserve">Elliot, D. S. (1993). Health-enhancing and health-compromising lifestyles. En S. G. Millstein, A. C. Petersen and E. O. Nightingale (eds.), </w:t>
      </w:r>
      <w:r w:rsidRPr="00663185">
        <w:rPr>
          <w:rFonts w:ascii="Times New Roman" w:eastAsia="Times New Roman" w:hAnsi="Times New Roman" w:cs="Times New Roman"/>
          <w:i/>
          <w:iCs/>
          <w:sz w:val="24"/>
          <w:szCs w:val="24"/>
          <w:lang w:val="en-US"/>
        </w:rPr>
        <w:t>Promoting the health of adolescents. New directions for the twenty-first century</w:t>
      </w:r>
      <w:r w:rsidRPr="00663185">
        <w:rPr>
          <w:rFonts w:ascii="Times New Roman" w:eastAsia="Times New Roman" w:hAnsi="Times New Roman" w:cs="Times New Roman"/>
          <w:sz w:val="24"/>
          <w:szCs w:val="24"/>
          <w:lang w:val="en-US"/>
        </w:rPr>
        <w:t xml:space="preserve"> (pp. 119-150). Oxford, </w:t>
      </w:r>
      <w:proofErr w:type="spellStart"/>
      <w:r w:rsidRPr="00663185">
        <w:rPr>
          <w:rFonts w:ascii="Times New Roman" w:eastAsia="Times New Roman" w:hAnsi="Times New Roman" w:cs="Times New Roman"/>
          <w:sz w:val="24"/>
          <w:szCs w:val="24"/>
          <w:lang w:val="en-US"/>
        </w:rPr>
        <w:t>Inglaterra</w:t>
      </w:r>
      <w:proofErr w:type="spellEnd"/>
      <w:r w:rsidRPr="00663185">
        <w:rPr>
          <w:rFonts w:ascii="Times New Roman" w:eastAsia="Times New Roman" w:hAnsi="Times New Roman" w:cs="Times New Roman"/>
          <w:sz w:val="24"/>
          <w:szCs w:val="24"/>
          <w:lang w:val="en-US"/>
        </w:rPr>
        <w:t>: Oxford University Press.</w:t>
      </w:r>
    </w:p>
    <w:p w14:paraId="4E5B863F" w14:textId="18F09AAE" w:rsidR="00E02E01" w:rsidRDefault="00E02E01" w:rsidP="007419D6">
      <w:pPr>
        <w:spacing w:after="0" w:line="360" w:lineRule="auto"/>
        <w:ind w:left="709"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Essalud</w:t>
      </w:r>
      <w:proofErr w:type="spellEnd"/>
      <w:r>
        <w:rPr>
          <w:rFonts w:ascii="Times New Roman" w:eastAsia="Times New Roman" w:hAnsi="Times New Roman" w:cs="Times New Roman"/>
          <w:sz w:val="24"/>
          <w:szCs w:val="24"/>
          <w:lang w:val="en-US"/>
        </w:rPr>
        <w:t xml:space="preserve"> (2020).</w:t>
      </w:r>
      <w:r w:rsidRPr="00E02E01">
        <w:t xml:space="preserve"> </w:t>
      </w:r>
      <w:hyperlink r:id="rId18" w:history="1">
        <w:r w:rsidRPr="00EE547B">
          <w:rPr>
            <w:rStyle w:val="Hipervnculo"/>
            <w:rFonts w:ascii="Times New Roman" w:eastAsia="Times New Roman" w:hAnsi="Times New Roman" w:cs="Times New Roman"/>
            <w:sz w:val="24"/>
            <w:szCs w:val="24"/>
            <w:lang w:val="en-US"/>
          </w:rPr>
          <w:t>http://noticias.essalud.gob.pe/?inno-noticia=essalud-advierte-que-obesidad-infantil-se-duplica-por-malos-habitos-tras-confinamiento</w:t>
        </w:r>
      </w:hyperlink>
      <w:r>
        <w:rPr>
          <w:rFonts w:ascii="Times New Roman" w:eastAsia="Times New Roman" w:hAnsi="Times New Roman" w:cs="Times New Roman"/>
          <w:sz w:val="24"/>
          <w:szCs w:val="24"/>
          <w:lang w:val="en-US"/>
        </w:rPr>
        <w:t>.</w:t>
      </w:r>
    </w:p>
    <w:p w14:paraId="73832352" w14:textId="77777777" w:rsidR="00E02E01" w:rsidRPr="00663185" w:rsidRDefault="00E02E01" w:rsidP="007419D6">
      <w:pPr>
        <w:spacing w:after="0" w:line="360" w:lineRule="auto"/>
        <w:ind w:left="709" w:hanging="709"/>
        <w:jc w:val="both"/>
        <w:rPr>
          <w:rFonts w:ascii="Times New Roman" w:eastAsia="Times New Roman" w:hAnsi="Times New Roman" w:cs="Times New Roman"/>
          <w:sz w:val="24"/>
          <w:szCs w:val="24"/>
          <w:lang w:val="en-US"/>
        </w:rPr>
      </w:pPr>
    </w:p>
    <w:p w14:paraId="4CB09CA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lang w:val="en-US"/>
        </w:rPr>
        <w:t xml:space="preserve"> </w:t>
      </w:r>
      <w:r w:rsidRPr="00663185">
        <w:rPr>
          <w:rFonts w:ascii="Times New Roman" w:eastAsia="Times New Roman" w:hAnsi="Times New Roman" w:cs="Times New Roman"/>
          <w:sz w:val="24"/>
          <w:szCs w:val="24"/>
        </w:rPr>
        <w:t>Fernández-Gómez, E. (</w:t>
      </w:r>
      <w:r>
        <w:rPr>
          <w:rFonts w:ascii="Times New Roman" w:eastAsia="Times New Roman" w:hAnsi="Times New Roman" w:cs="Times New Roman"/>
          <w:sz w:val="24"/>
          <w:szCs w:val="24"/>
        </w:rPr>
        <w:t xml:space="preserve">10 de diciembre de </w:t>
      </w:r>
      <w:r w:rsidRPr="00663185">
        <w:rPr>
          <w:rFonts w:ascii="Times New Roman" w:eastAsia="Times New Roman" w:hAnsi="Times New Roman" w:cs="Times New Roman"/>
          <w:sz w:val="24"/>
          <w:szCs w:val="24"/>
        </w:rPr>
        <w:t xml:space="preserve">2020). </w:t>
      </w:r>
      <w:r w:rsidRPr="00641C21">
        <w:rPr>
          <w:rFonts w:ascii="Times New Roman" w:eastAsia="Times New Roman" w:hAnsi="Times New Roman" w:cs="Times New Roman"/>
          <w:i/>
          <w:iCs/>
          <w:sz w:val="24"/>
          <w:szCs w:val="24"/>
        </w:rPr>
        <w:t>Publicidad de alimentos, obesidad infantil y responsabilidad social corporativa, marketing y comunicac</w:t>
      </w:r>
      <w:r w:rsidRPr="00663185">
        <w:rPr>
          <w:rFonts w:ascii="Times New Roman" w:eastAsia="Times New Roman" w:hAnsi="Times New Roman" w:cs="Times New Roman"/>
          <w:sz w:val="24"/>
          <w:szCs w:val="24"/>
        </w:rPr>
        <w:t xml:space="preserve">ión. </w:t>
      </w:r>
      <w:hyperlink r:id="rId19" w:history="1">
        <w:r w:rsidRPr="00663185">
          <w:rPr>
            <w:rStyle w:val="Hipervnculo"/>
            <w:rFonts w:ascii="Times New Roman" w:eastAsia="Times New Roman" w:hAnsi="Times New Roman" w:cs="Times New Roman"/>
            <w:sz w:val="24"/>
            <w:szCs w:val="24"/>
          </w:rPr>
          <w:t>https://www.unir.net/marketing-comunicacion/revista/publicidad-de-alimentos-obesidad-infantil-y-responsabilidad-social-corporativa/</w:t>
        </w:r>
      </w:hyperlink>
      <w:r w:rsidRPr="00663185">
        <w:rPr>
          <w:rFonts w:ascii="Times New Roman" w:eastAsia="Times New Roman" w:hAnsi="Times New Roman" w:cs="Times New Roman"/>
          <w:sz w:val="24"/>
          <w:szCs w:val="24"/>
        </w:rPr>
        <w:t xml:space="preserve"> </w:t>
      </w:r>
    </w:p>
    <w:p w14:paraId="2E77693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Figueroa, A. (2018). </w:t>
      </w:r>
      <w:r w:rsidRPr="005555BE">
        <w:rPr>
          <w:rFonts w:ascii="Times New Roman" w:eastAsia="Times New Roman" w:hAnsi="Times New Roman" w:cs="Times New Roman"/>
          <w:i/>
          <w:iCs/>
          <w:sz w:val="24"/>
          <w:szCs w:val="24"/>
        </w:rPr>
        <w:t>Hábitos de aseo e higiene personal y su consecuencia en el cuidado de la salud de los estudiantes de la IEI 215 Huata</w:t>
      </w:r>
      <w:r>
        <w:rPr>
          <w:rFonts w:ascii="Times New Roman" w:eastAsia="Times New Roman" w:hAnsi="Times New Roman" w:cs="Times New Roman"/>
          <w:sz w:val="24"/>
          <w:szCs w:val="24"/>
        </w:rPr>
        <w:t xml:space="preserve"> (tesis de maestría). </w:t>
      </w:r>
      <w:r w:rsidRPr="005555BE">
        <w:rPr>
          <w:rFonts w:ascii="Times New Roman" w:hAnsi="Times New Roman" w:cs="Times New Roman"/>
          <w:color w:val="212529"/>
          <w:sz w:val="24"/>
          <w:szCs w:val="24"/>
          <w:shd w:val="clear" w:color="auto" w:fill="FFFFFF"/>
        </w:rPr>
        <w:t>Universidad San Ignacio de Loyola</w:t>
      </w:r>
      <w:r w:rsidRPr="00663185">
        <w:rPr>
          <w:rFonts w:ascii="Times New Roman" w:eastAsia="Times New Roman" w:hAnsi="Times New Roman" w:cs="Times New Roman"/>
          <w:sz w:val="24"/>
          <w:szCs w:val="24"/>
        </w:rPr>
        <w:t xml:space="preserve">. </w:t>
      </w:r>
      <w:hyperlink r:id="rId20" w:history="1">
        <w:r w:rsidRPr="00663185">
          <w:rPr>
            <w:rStyle w:val="Hipervnculo"/>
            <w:rFonts w:ascii="Times New Roman" w:eastAsia="Times New Roman" w:hAnsi="Times New Roman" w:cs="Times New Roman"/>
            <w:sz w:val="24"/>
            <w:szCs w:val="24"/>
          </w:rPr>
          <w:t>https://repositorio.usil.edu.pe/server/api/core/bitstreams/f016867d-e9e6-469d-acec-b1f849aee05b/contentflores</w:t>
        </w:r>
      </w:hyperlink>
      <w:r w:rsidRPr="00663185">
        <w:rPr>
          <w:rFonts w:ascii="Times New Roman" w:eastAsia="Times New Roman" w:hAnsi="Times New Roman" w:cs="Times New Roman"/>
          <w:sz w:val="24"/>
          <w:szCs w:val="24"/>
        </w:rPr>
        <w:t xml:space="preserve">  </w:t>
      </w:r>
    </w:p>
    <w:p w14:paraId="360D6BE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Florián, E. (2019). Efectos del Programa de Educación en Salud en la formación de hábitos saludables en los docentes de primaria, institución educativa Indoamericano Río Seco, El Porvenir. </w:t>
      </w:r>
      <w:r w:rsidRPr="00663185">
        <w:rPr>
          <w:rFonts w:ascii="Times New Roman" w:eastAsia="Times New Roman" w:hAnsi="Times New Roman" w:cs="Times New Roman"/>
          <w:i/>
          <w:iCs/>
          <w:sz w:val="24"/>
          <w:szCs w:val="24"/>
        </w:rPr>
        <w:t>Revista Ciencia y Tecnología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15</w:t>
      </w:r>
      <w:r w:rsidRPr="00663185">
        <w:rPr>
          <w:rFonts w:ascii="Times New Roman" w:eastAsia="Times New Roman" w:hAnsi="Times New Roman" w:cs="Times New Roman"/>
          <w:sz w:val="24"/>
          <w:szCs w:val="24"/>
        </w:rPr>
        <w:t xml:space="preserve">(4), 121-132. </w:t>
      </w:r>
      <w:hyperlink r:id="rId21" w:history="1">
        <w:r w:rsidRPr="00663185">
          <w:rPr>
            <w:rStyle w:val="Hipervnculo"/>
            <w:rFonts w:ascii="Times New Roman" w:eastAsia="Times New Roman" w:hAnsi="Times New Roman" w:cs="Times New Roman"/>
            <w:sz w:val="24"/>
            <w:szCs w:val="24"/>
          </w:rPr>
          <w:t>https://revistas.unitru.edu.pe/index.php/PGM/article/view/2671</w:t>
        </w:r>
      </w:hyperlink>
      <w:r w:rsidRPr="00663185">
        <w:rPr>
          <w:rFonts w:ascii="Times New Roman" w:eastAsia="Times New Roman" w:hAnsi="Times New Roman" w:cs="Times New Roman"/>
          <w:sz w:val="24"/>
          <w:szCs w:val="24"/>
        </w:rPr>
        <w:t xml:space="preserve"> </w:t>
      </w:r>
    </w:p>
    <w:p w14:paraId="3BF16AD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Guadalupe, C., Rodríguez, J. y Vargas, S. (2017). </w:t>
      </w:r>
      <w:r w:rsidRPr="00663185">
        <w:rPr>
          <w:rFonts w:ascii="Times New Roman" w:eastAsia="Times New Roman" w:hAnsi="Times New Roman" w:cs="Times New Roman"/>
          <w:i/>
          <w:iCs/>
          <w:sz w:val="24"/>
          <w:szCs w:val="24"/>
        </w:rPr>
        <w:t>Estado de la educación en el Perú. Análisis y perspectivas de la educación básica: Perú</w:t>
      </w:r>
      <w:r w:rsidRPr="00663185">
        <w:rPr>
          <w:rFonts w:ascii="Times New Roman" w:eastAsia="Times New Roman" w:hAnsi="Times New Roman" w:cs="Times New Roman"/>
          <w:sz w:val="24"/>
          <w:szCs w:val="24"/>
        </w:rPr>
        <w:t>. Impresiones y Ediciones Arteta E.I.R.L.</w:t>
      </w:r>
    </w:p>
    <w:p w14:paraId="379C7F7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Guillén, E. (2021). </w:t>
      </w:r>
      <w:r w:rsidRPr="005555BE">
        <w:rPr>
          <w:rFonts w:ascii="Times New Roman" w:eastAsia="Times New Roman" w:hAnsi="Times New Roman" w:cs="Times New Roman"/>
          <w:i/>
          <w:iCs/>
          <w:sz w:val="24"/>
          <w:szCs w:val="24"/>
        </w:rPr>
        <w:t>Inactividad física y su relación con la mala calidad de sueño en adolescentes de la institución educativa Gran Unidad Escolar Mariano Melgar 2021</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5555BE">
        <w:rPr>
          <w:rFonts w:ascii="Times New Roman" w:hAnsi="Times New Roman" w:cs="Times New Roman"/>
          <w:color w:val="000000" w:themeColor="text1"/>
          <w:sz w:val="24"/>
          <w:szCs w:val="24"/>
          <w:shd w:val="clear" w:color="auto" w:fill="FFFFFF"/>
        </w:rPr>
        <w:t xml:space="preserve">Universidad Nacional de San Agustín de Arequipa. </w:t>
      </w:r>
      <w:hyperlink r:id="rId22" w:history="1">
        <w:r w:rsidRPr="00CC12B1">
          <w:rPr>
            <w:rStyle w:val="Hipervnculo"/>
            <w:rFonts w:ascii="Times New Roman" w:eastAsia="Times New Roman" w:hAnsi="Times New Roman" w:cs="Times New Roman"/>
            <w:sz w:val="24"/>
            <w:szCs w:val="24"/>
          </w:rPr>
          <w:t>http://hdl.handle.net/20.500.12773/12363</w:t>
        </w:r>
      </w:hyperlink>
      <w:r w:rsidRPr="00663185">
        <w:rPr>
          <w:rFonts w:ascii="Times New Roman" w:eastAsia="Times New Roman" w:hAnsi="Times New Roman" w:cs="Times New Roman"/>
          <w:sz w:val="24"/>
          <w:szCs w:val="24"/>
        </w:rPr>
        <w:t xml:space="preserve"> </w:t>
      </w:r>
    </w:p>
    <w:p w14:paraId="09D3BFE5"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Huayta, D. (2019). </w:t>
      </w:r>
      <w:r w:rsidRPr="005555BE">
        <w:rPr>
          <w:rFonts w:ascii="Times New Roman" w:eastAsia="Times New Roman" w:hAnsi="Times New Roman" w:cs="Times New Roman"/>
          <w:i/>
          <w:iCs/>
          <w:sz w:val="24"/>
          <w:szCs w:val="24"/>
        </w:rPr>
        <w:t>Logros de aprendizaje del área de educación física en los estudiantes del cuarto de la institución educativa Fe y Alegría 17 de Villa el Salvador</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23" w:history="1">
        <w:r w:rsidRPr="00CC12B1">
          <w:rPr>
            <w:rStyle w:val="Hipervnculo"/>
            <w:rFonts w:ascii="Times New Roman" w:eastAsia="Times New Roman" w:hAnsi="Times New Roman" w:cs="Times New Roman"/>
            <w:sz w:val="24"/>
            <w:szCs w:val="24"/>
          </w:rPr>
          <w:t>https://repositorio.ucv.edu.pe/bitstream/handle/20.500.12692/39577/Huayta_MDA.pdf?sequence=1&amp;isAllowed=y</w:t>
        </w:r>
      </w:hyperlink>
      <w:r>
        <w:rPr>
          <w:rFonts w:ascii="Times New Roman" w:eastAsia="Times New Roman" w:hAnsi="Times New Roman" w:cs="Times New Roman"/>
          <w:sz w:val="24"/>
          <w:szCs w:val="24"/>
        </w:rPr>
        <w:t xml:space="preserve"> </w:t>
      </w:r>
    </w:p>
    <w:p w14:paraId="1B7573B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Infantes, W. (2018). </w:t>
      </w:r>
      <w:r w:rsidRPr="005555BE">
        <w:rPr>
          <w:rFonts w:ascii="Times New Roman" w:eastAsia="Times New Roman" w:hAnsi="Times New Roman" w:cs="Times New Roman"/>
          <w:i/>
          <w:iCs/>
          <w:sz w:val="24"/>
          <w:szCs w:val="24"/>
        </w:rPr>
        <w:t>Orientación de las aptitudes físicas para el buen desempeño de las actividades físicas en alumnos de primaria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hyperlink r:id="rId24" w:history="1">
        <w:r w:rsidRPr="00CC12B1">
          <w:rPr>
            <w:rStyle w:val="Hipervnculo"/>
            <w:rFonts w:ascii="Times New Roman" w:eastAsia="Times New Roman" w:hAnsi="Times New Roman" w:cs="Times New Roman"/>
            <w:sz w:val="24"/>
            <w:szCs w:val="24"/>
          </w:rPr>
          <w:t>http://repositorio.untumbes.edu.pe/handle/UNITUMBES/772</w:t>
        </w:r>
      </w:hyperlink>
      <w:r w:rsidRPr="00663185">
        <w:rPr>
          <w:rFonts w:ascii="Times New Roman" w:eastAsia="Times New Roman" w:hAnsi="Times New Roman" w:cs="Times New Roman"/>
          <w:sz w:val="24"/>
          <w:szCs w:val="24"/>
        </w:rPr>
        <w:t xml:space="preserve"> </w:t>
      </w:r>
    </w:p>
    <w:p w14:paraId="03E5A7F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167713">
        <w:rPr>
          <w:rFonts w:ascii="Times New Roman" w:eastAsia="Times New Roman" w:hAnsi="Times New Roman" w:cs="Times New Roman"/>
          <w:sz w:val="24"/>
          <w:szCs w:val="24"/>
        </w:rPr>
        <w:t>Larico</w:t>
      </w:r>
      <w:proofErr w:type="spellEnd"/>
      <w:r w:rsidRPr="00663185">
        <w:rPr>
          <w:rFonts w:ascii="Times New Roman" w:eastAsia="Times New Roman" w:hAnsi="Times New Roman" w:cs="Times New Roman"/>
          <w:sz w:val="24"/>
          <w:szCs w:val="24"/>
        </w:rPr>
        <w:t xml:space="preserve">, M. (2020). </w:t>
      </w:r>
      <w:r w:rsidRPr="005555BE">
        <w:rPr>
          <w:rFonts w:ascii="Times New Roman" w:eastAsia="Times New Roman" w:hAnsi="Times New Roman" w:cs="Times New Roman"/>
          <w:i/>
          <w:iCs/>
          <w:sz w:val="24"/>
          <w:szCs w:val="24"/>
        </w:rPr>
        <w:t>Efecto de una intervención para mejorar los conocimientos sobre loncheras saludables en padres de pre escolares de una institución educativa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Ricardo Palma. </w:t>
      </w:r>
      <w:r w:rsidRPr="00663185">
        <w:rPr>
          <w:rFonts w:ascii="Times New Roman" w:eastAsia="Times New Roman" w:hAnsi="Times New Roman" w:cs="Times New Roman"/>
          <w:sz w:val="24"/>
          <w:szCs w:val="24"/>
        </w:rPr>
        <w:t xml:space="preserve"> </w:t>
      </w:r>
      <w:hyperlink r:id="rId25" w:history="1">
        <w:r w:rsidRPr="00CC12B1">
          <w:rPr>
            <w:rStyle w:val="Hipervnculo"/>
            <w:rFonts w:ascii="Times New Roman" w:eastAsia="Times New Roman" w:hAnsi="Times New Roman" w:cs="Times New Roman"/>
            <w:sz w:val="24"/>
            <w:szCs w:val="24"/>
          </w:rPr>
          <w:t>https://repositorio.urp.edu.pe/handle/20.500.14138/3690?locale-attribute=en</w:t>
        </w:r>
      </w:hyperlink>
      <w:r>
        <w:rPr>
          <w:rFonts w:ascii="Times New Roman" w:eastAsia="Times New Roman" w:hAnsi="Times New Roman" w:cs="Times New Roman"/>
          <w:sz w:val="24"/>
          <w:szCs w:val="24"/>
        </w:rPr>
        <w:t xml:space="preserve"> </w:t>
      </w:r>
    </w:p>
    <w:p w14:paraId="1C69C989"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Llanos, G. (2018). </w:t>
      </w:r>
      <w:r w:rsidRPr="00167713">
        <w:rPr>
          <w:rFonts w:ascii="Times New Roman" w:eastAsia="Times New Roman" w:hAnsi="Times New Roman" w:cs="Times New Roman"/>
          <w:i/>
          <w:iCs/>
          <w:sz w:val="24"/>
          <w:szCs w:val="24"/>
        </w:rPr>
        <w:t>Hábitos alimenticios y estado nutricional en escolares de sexto grado en la Institución Educativa Urbano y Rural. Distrito de Monsefú. Chiclayo</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Señor de Sipán.</w:t>
      </w:r>
      <w:r w:rsidRPr="00663185">
        <w:rPr>
          <w:rFonts w:ascii="Times New Roman" w:eastAsia="Times New Roman" w:hAnsi="Times New Roman" w:cs="Times New Roman"/>
          <w:sz w:val="24"/>
          <w:szCs w:val="24"/>
        </w:rPr>
        <w:t xml:space="preserve"> </w:t>
      </w:r>
      <w:hyperlink r:id="rId26" w:history="1">
        <w:r w:rsidRPr="00663185">
          <w:rPr>
            <w:rStyle w:val="Hipervnculo"/>
            <w:rFonts w:ascii="Times New Roman" w:eastAsia="Times New Roman" w:hAnsi="Times New Roman" w:cs="Times New Roman"/>
            <w:sz w:val="24"/>
            <w:szCs w:val="24"/>
          </w:rPr>
          <w:t>https://repositorio.uss.edu.pe/bitstream/handle/20.500.12802/5391/Llanos%20Alarc%C3%B3n%2C%20Gaby%20Ingrith.pdf?sequence=1&amp;isAllowed=y</w:t>
        </w:r>
      </w:hyperlink>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1654A9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López, C.</w:t>
      </w:r>
      <w:r>
        <w:rPr>
          <w:rFonts w:ascii="Times New Roman" w:eastAsia="Times New Roman" w:hAnsi="Times New Roman" w:cs="Times New Roman"/>
          <w:sz w:val="24"/>
          <w:szCs w:val="24"/>
        </w:rPr>
        <w:t xml:space="preserve">, Brazo, J., </w:t>
      </w:r>
      <w:r w:rsidRPr="00167713">
        <w:rPr>
          <w:rFonts w:ascii="Times New Roman" w:eastAsia="Times New Roman" w:hAnsi="Times New Roman" w:cs="Times New Roman"/>
          <w:sz w:val="24"/>
          <w:szCs w:val="24"/>
        </w:rPr>
        <w:t>Yuste, 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Cavichiolli</w:t>
      </w:r>
      <w:proofErr w:type="spellEnd"/>
      <w:r>
        <w:rPr>
          <w:rFonts w:ascii="Times New Roman" w:eastAsia="Times New Roman" w:hAnsi="Times New Roman" w:cs="Times New Roman"/>
          <w:sz w:val="24"/>
          <w:szCs w:val="24"/>
        </w:rPr>
        <w:t xml:space="preserve">, F. </w:t>
      </w:r>
      <w:r w:rsidRPr="00663185">
        <w:rPr>
          <w:rFonts w:ascii="Times New Roman" w:eastAsia="Times New Roman" w:hAnsi="Times New Roman" w:cs="Times New Roman"/>
          <w:sz w:val="24"/>
          <w:szCs w:val="24"/>
        </w:rPr>
        <w:t xml:space="preserve">(2020). El estado de peso está relacionado con la aptitud física relacionada con la salud y la actividad física, pero no con el comportamiento sedentario en los niños. </w:t>
      </w:r>
      <w:r w:rsidRPr="00663185">
        <w:rPr>
          <w:rFonts w:ascii="Times New Roman" w:eastAsia="Times New Roman" w:hAnsi="Times New Roman" w:cs="Times New Roman"/>
          <w:i/>
          <w:iCs/>
          <w:sz w:val="24"/>
          <w:szCs w:val="24"/>
        </w:rPr>
        <w:t>Salud Pública 2020</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17</w:t>
      </w:r>
      <w:r w:rsidRPr="00663185">
        <w:rPr>
          <w:rFonts w:ascii="Times New Roman" w:eastAsia="Times New Roman" w:hAnsi="Times New Roman" w:cs="Times New Roman"/>
          <w:sz w:val="24"/>
          <w:szCs w:val="24"/>
        </w:rPr>
        <w:t xml:space="preserve">(12), 4518. </w:t>
      </w:r>
      <w:hyperlink r:id="rId27" w:history="1">
        <w:r w:rsidRPr="00663185">
          <w:rPr>
            <w:rStyle w:val="Hipervnculo"/>
            <w:rFonts w:ascii="Times New Roman" w:eastAsia="Times New Roman" w:hAnsi="Times New Roman" w:cs="Times New Roman"/>
            <w:sz w:val="24"/>
            <w:szCs w:val="24"/>
          </w:rPr>
          <w:t>https://doi.org/10.3390/ijerph17124518</w:t>
        </w:r>
      </w:hyperlink>
      <w:r w:rsidRPr="00663185">
        <w:rPr>
          <w:rFonts w:ascii="Times New Roman" w:eastAsia="Times New Roman" w:hAnsi="Times New Roman" w:cs="Times New Roman"/>
          <w:sz w:val="24"/>
          <w:szCs w:val="24"/>
        </w:rPr>
        <w:t xml:space="preserve"> </w:t>
      </w:r>
    </w:p>
    <w:p w14:paraId="45EB30B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 Lozano, V., Hermoza-Moquillaza, V., Arellano-Sacramento, C. y Hermoza-Moquillaza, H. (2019). Relación entre ingesta de alimentos </w:t>
      </w:r>
      <w:proofErr w:type="spellStart"/>
      <w:r w:rsidRPr="00663185">
        <w:rPr>
          <w:rFonts w:ascii="Times New Roman" w:eastAsia="Times New Roman" w:hAnsi="Times New Roman" w:cs="Times New Roman"/>
          <w:sz w:val="24"/>
          <w:szCs w:val="24"/>
        </w:rPr>
        <w:t>ultraprocesados</w:t>
      </w:r>
      <w:proofErr w:type="spellEnd"/>
      <w:r w:rsidRPr="00663185">
        <w:rPr>
          <w:rFonts w:ascii="Times New Roman" w:eastAsia="Times New Roman" w:hAnsi="Times New Roman" w:cs="Times New Roman"/>
          <w:sz w:val="24"/>
          <w:szCs w:val="24"/>
        </w:rPr>
        <w:t xml:space="preserve"> y los parámetros antropométricos en escolares. </w:t>
      </w:r>
      <w:r w:rsidRPr="00663185">
        <w:rPr>
          <w:rFonts w:ascii="Times New Roman" w:eastAsia="Times New Roman" w:hAnsi="Times New Roman" w:cs="Times New Roman"/>
          <w:i/>
          <w:iCs/>
          <w:sz w:val="24"/>
          <w:szCs w:val="24"/>
          <w:lang w:val="pt-BR"/>
        </w:rPr>
        <w:t xml:space="preserve">Revista Médica </w:t>
      </w:r>
      <w:proofErr w:type="spellStart"/>
      <w:r w:rsidRPr="00663185">
        <w:rPr>
          <w:rFonts w:ascii="Times New Roman" w:eastAsia="Times New Roman" w:hAnsi="Times New Roman" w:cs="Times New Roman"/>
          <w:i/>
          <w:iCs/>
          <w:sz w:val="24"/>
          <w:szCs w:val="24"/>
          <w:lang w:val="pt-BR"/>
        </w:rPr>
        <w:t>Herediana</w:t>
      </w:r>
      <w:proofErr w:type="spellEnd"/>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i/>
          <w:iCs/>
          <w:sz w:val="24"/>
          <w:szCs w:val="24"/>
          <w:lang w:val="pt-BR"/>
        </w:rPr>
        <w:t>30</w:t>
      </w:r>
      <w:r w:rsidRPr="00663185">
        <w:rPr>
          <w:rFonts w:ascii="Times New Roman" w:eastAsia="Times New Roman" w:hAnsi="Times New Roman" w:cs="Times New Roman"/>
          <w:sz w:val="24"/>
          <w:szCs w:val="24"/>
          <w:lang w:val="pt-BR"/>
        </w:rPr>
        <w:t>(2), 68-75. http://www.scielo.org.pe/scielo.php?pid=S1018-130X2019000200002&amp;script=sci_artte</w:t>
      </w:r>
    </w:p>
    <w:p w14:paraId="6AB8963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sz w:val="24"/>
          <w:szCs w:val="24"/>
        </w:rPr>
        <w:t xml:space="preserve">Mago, C. (2019). </w:t>
      </w:r>
      <w:r w:rsidRPr="00167713">
        <w:rPr>
          <w:rFonts w:ascii="Times New Roman" w:eastAsia="Times New Roman" w:hAnsi="Times New Roman" w:cs="Times New Roman"/>
          <w:i/>
          <w:iCs/>
          <w:sz w:val="24"/>
          <w:szCs w:val="24"/>
        </w:rPr>
        <w:t>Estudio de viabilidad de mercado para un negocio de refrigerios saludables para las alumnas del nivel secundario del Colegio Santa María Reina de Chiclayo</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167713">
        <w:rPr>
          <w:rFonts w:ascii="Times New Roman" w:hAnsi="Times New Roman" w:cs="Times New Roman"/>
          <w:color w:val="333333"/>
          <w:sz w:val="24"/>
          <w:szCs w:val="24"/>
          <w:shd w:val="clear" w:color="auto" w:fill="FFFFFF"/>
        </w:rPr>
        <w:t>Universidad Católica Santo Toribio de Mogrovejo.</w:t>
      </w:r>
      <w:r>
        <w:rPr>
          <w:rFonts w:ascii="Open Sans" w:hAnsi="Open Sans" w:cs="Open Sans"/>
          <w:color w:val="333333"/>
          <w:sz w:val="21"/>
          <w:szCs w:val="21"/>
          <w:shd w:val="clear" w:color="auto" w:fill="FFFFFF"/>
        </w:rPr>
        <w:t xml:space="preserve"> </w:t>
      </w:r>
      <w:hyperlink r:id="rId28" w:history="1">
        <w:r w:rsidRPr="00CC12B1">
          <w:rPr>
            <w:rStyle w:val="Hipervnculo"/>
            <w:rFonts w:ascii="Times New Roman" w:eastAsia="Times New Roman" w:hAnsi="Times New Roman" w:cs="Times New Roman"/>
            <w:sz w:val="24"/>
            <w:szCs w:val="24"/>
          </w:rPr>
          <w:t>http://hdl.handle.net/20.500.12423/1790</w:t>
        </w:r>
      </w:hyperlink>
      <w:r w:rsidRPr="00663185">
        <w:rPr>
          <w:rFonts w:ascii="Times New Roman" w:eastAsia="Times New Roman" w:hAnsi="Times New Roman" w:cs="Times New Roman"/>
          <w:sz w:val="24"/>
          <w:szCs w:val="24"/>
        </w:rPr>
        <w:t xml:space="preserve"> </w:t>
      </w:r>
    </w:p>
    <w:p w14:paraId="4668F0D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lang w:val="en-US"/>
        </w:rPr>
        <w:t xml:space="preserve">Maslow, A. (1954). </w:t>
      </w:r>
      <w:r w:rsidRPr="00663185">
        <w:rPr>
          <w:rFonts w:ascii="Times New Roman" w:eastAsia="Times New Roman" w:hAnsi="Times New Roman" w:cs="Times New Roman"/>
          <w:i/>
          <w:iCs/>
          <w:sz w:val="24"/>
          <w:szCs w:val="24"/>
          <w:lang w:val="en-US"/>
        </w:rPr>
        <w:t>Motivation and Personality</w:t>
      </w:r>
      <w:r w:rsidRPr="00663185">
        <w:rPr>
          <w:rFonts w:ascii="Times New Roman" w:eastAsia="Times New Roman" w:hAnsi="Times New Roman" w:cs="Times New Roman"/>
          <w:sz w:val="24"/>
          <w:szCs w:val="24"/>
          <w:lang w:val="en-US"/>
        </w:rPr>
        <w:t xml:space="preserve">. </w:t>
      </w:r>
      <w:r w:rsidRPr="00663185">
        <w:rPr>
          <w:rFonts w:ascii="Times New Roman" w:eastAsia="Times New Roman" w:hAnsi="Times New Roman" w:cs="Times New Roman"/>
          <w:sz w:val="24"/>
          <w:szCs w:val="24"/>
        </w:rPr>
        <w:t>Addison-Wesley Longman, Nueva York.</w:t>
      </w:r>
    </w:p>
    <w:p w14:paraId="42EB340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Mio, K. y Chacón, A. (2021). </w:t>
      </w:r>
      <w:r w:rsidRPr="00167713">
        <w:rPr>
          <w:rFonts w:ascii="Times New Roman" w:eastAsia="Times New Roman" w:hAnsi="Times New Roman" w:cs="Times New Roman"/>
          <w:i/>
          <w:iCs/>
          <w:sz w:val="24"/>
          <w:szCs w:val="24"/>
        </w:rPr>
        <w:t>Efecto del programa nutricional “</w:t>
      </w:r>
      <w:proofErr w:type="spellStart"/>
      <w:r w:rsidRPr="00167713">
        <w:rPr>
          <w:rFonts w:ascii="Times New Roman" w:eastAsia="Times New Roman" w:hAnsi="Times New Roman" w:cs="Times New Roman"/>
          <w:i/>
          <w:iCs/>
          <w:sz w:val="24"/>
          <w:szCs w:val="24"/>
        </w:rPr>
        <w:t>Wawathani</w:t>
      </w:r>
      <w:proofErr w:type="spellEnd"/>
      <w:r w:rsidRPr="00167713">
        <w:rPr>
          <w:rFonts w:ascii="Times New Roman" w:eastAsia="Times New Roman" w:hAnsi="Times New Roman" w:cs="Times New Roman"/>
          <w:i/>
          <w:iCs/>
          <w:sz w:val="24"/>
          <w:szCs w:val="24"/>
        </w:rPr>
        <w:t>” sobre el consumo de refrigerios saludables en escolares del colegio Montessori, SJL–2021</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29" w:history="1">
        <w:r w:rsidRPr="00CC12B1">
          <w:rPr>
            <w:rStyle w:val="Hipervnculo"/>
            <w:rFonts w:ascii="Times New Roman" w:eastAsia="Times New Roman" w:hAnsi="Times New Roman" w:cs="Times New Roman"/>
            <w:sz w:val="24"/>
            <w:szCs w:val="24"/>
          </w:rPr>
          <w:t>https://hdl.handle.net/20.500.12692/91781</w:t>
        </w:r>
      </w:hyperlink>
      <w:r>
        <w:rPr>
          <w:rFonts w:ascii="Times New Roman" w:eastAsia="Times New Roman" w:hAnsi="Times New Roman" w:cs="Times New Roman"/>
          <w:sz w:val="24"/>
          <w:szCs w:val="24"/>
        </w:rPr>
        <w:t xml:space="preserve"> </w:t>
      </w:r>
    </w:p>
    <w:p w14:paraId="5438C46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Morales, Y. (2020). </w:t>
      </w:r>
      <w:r w:rsidRPr="00663185">
        <w:rPr>
          <w:rFonts w:ascii="Times New Roman" w:eastAsia="Times New Roman" w:hAnsi="Times New Roman" w:cs="Times New Roman"/>
          <w:i/>
          <w:iCs/>
          <w:sz w:val="24"/>
          <w:szCs w:val="24"/>
        </w:rPr>
        <w:t>Implementación de estrategias y líneas de acción para hacer frente al problema del sobrepeso y la obesidad en los niños y niñas de 6 a 11 años de edad en el ámbito escolar (quioscos escolares saludables) en el Distrito de San Juan de Lurigancho</w:t>
      </w:r>
      <w:r w:rsidRPr="00663185">
        <w:rPr>
          <w:rFonts w:ascii="Times New Roman" w:eastAsia="Times New Roman" w:hAnsi="Times New Roman" w:cs="Times New Roman"/>
          <w:sz w:val="24"/>
          <w:szCs w:val="24"/>
        </w:rPr>
        <w:t xml:space="preserve"> (tesis doctoral). Pontificia Universidad Católica del Perú-</w:t>
      </w:r>
      <w:r w:rsidRPr="00663185">
        <w:rPr>
          <w:rFonts w:ascii="Times New Roman" w:eastAsia="Times New Roman" w:hAnsi="Times New Roman" w:cs="Times New Roman"/>
          <w:sz w:val="24"/>
          <w:szCs w:val="24"/>
        </w:rPr>
        <w:lastRenderedPageBreak/>
        <w:t xml:space="preserve">CENTRUM </w:t>
      </w:r>
      <w:proofErr w:type="gramStart"/>
      <w:r w:rsidRPr="00663185">
        <w:rPr>
          <w:rFonts w:ascii="Times New Roman" w:eastAsia="Times New Roman" w:hAnsi="Times New Roman" w:cs="Times New Roman"/>
          <w:sz w:val="24"/>
          <w:szCs w:val="24"/>
        </w:rPr>
        <w:t>Católica</w:t>
      </w:r>
      <w:proofErr w:type="gramEnd"/>
      <w:r w:rsidRPr="00663185">
        <w:rPr>
          <w:rFonts w:ascii="Times New Roman" w:eastAsia="Times New Roman" w:hAnsi="Times New Roman" w:cs="Times New Roman"/>
          <w:sz w:val="24"/>
          <w:szCs w:val="24"/>
        </w:rPr>
        <w:t xml:space="preserve"> (Perú). </w:t>
      </w:r>
      <w:hyperlink r:id="rId30" w:history="1">
        <w:r w:rsidRPr="00663185">
          <w:rPr>
            <w:rStyle w:val="Hipervnculo"/>
            <w:rFonts w:ascii="Times New Roman" w:eastAsia="Times New Roman" w:hAnsi="Times New Roman" w:cs="Times New Roman"/>
            <w:sz w:val="24"/>
            <w:szCs w:val="24"/>
          </w:rPr>
          <w:t>https://www.proquest.com/openview/d6c2417ddf7c2dc89fc23f4b8bdc4467/1?pq-origsite=gscholar&amp;cbl=18750&amp;diss=y</w:t>
        </w:r>
      </w:hyperlink>
      <w:r w:rsidRPr="00663185">
        <w:rPr>
          <w:rFonts w:ascii="Times New Roman" w:eastAsia="Times New Roman" w:hAnsi="Times New Roman" w:cs="Times New Roman"/>
          <w:sz w:val="24"/>
          <w:szCs w:val="24"/>
        </w:rPr>
        <w:t xml:space="preserve"> </w:t>
      </w:r>
    </w:p>
    <w:p w14:paraId="20D413B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Organización de las Naciones Unidas (ONU) (2018). </w:t>
      </w:r>
      <w:r w:rsidRPr="00663185">
        <w:rPr>
          <w:rFonts w:ascii="Times New Roman" w:eastAsia="Times New Roman" w:hAnsi="Times New Roman" w:cs="Times New Roman"/>
          <w:i/>
          <w:iCs/>
          <w:sz w:val="24"/>
          <w:szCs w:val="24"/>
        </w:rPr>
        <w:t>Organización de las Naciones Unidas para la Agricultura y la Alimentación</w:t>
      </w:r>
      <w:r w:rsidRPr="00663185">
        <w:rPr>
          <w:rFonts w:ascii="Times New Roman" w:eastAsia="Times New Roman" w:hAnsi="Times New Roman" w:cs="Times New Roman"/>
          <w:sz w:val="24"/>
          <w:szCs w:val="24"/>
        </w:rPr>
        <w:t>.</w:t>
      </w:r>
    </w:p>
    <w:p w14:paraId="03051AF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Ordas</w:t>
      </w:r>
      <w:proofErr w:type="spellEnd"/>
      <w:r w:rsidRPr="00663185">
        <w:rPr>
          <w:rFonts w:ascii="Times New Roman" w:eastAsia="Times New Roman" w:hAnsi="Times New Roman" w:cs="Times New Roman"/>
          <w:sz w:val="24"/>
          <w:szCs w:val="24"/>
        </w:rPr>
        <w:t xml:space="preserve">, J. (2019). </w:t>
      </w:r>
      <w:r w:rsidRPr="00B72FE2">
        <w:rPr>
          <w:rFonts w:ascii="Times New Roman" w:eastAsia="Times New Roman" w:hAnsi="Times New Roman" w:cs="Times New Roman"/>
          <w:i/>
          <w:iCs/>
          <w:sz w:val="24"/>
          <w:szCs w:val="24"/>
        </w:rPr>
        <w:t>El ejercicio físico saludable para la niñez</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hyperlink r:id="rId31" w:history="1">
        <w:r w:rsidRPr="00663185">
          <w:rPr>
            <w:rStyle w:val="Hipervnculo"/>
            <w:rFonts w:ascii="Times New Roman" w:eastAsia="Times New Roman" w:hAnsi="Times New Roman" w:cs="Times New Roman"/>
            <w:sz w:val="24"/>
            <w:szCs w:val="24"/>
          </w:rPr>
          <w:t>http://repositorio.untumbes.edu.pe/handle/UNITUMBES/1184</w:t>
        </w:r>
      </w:hyperlink>
      <w:r w:rsidRPr="00663185">
        <w:rPr>
          <w:rFonts w:ascii="Times New Roman" w:eastAsia="Times New Roman" w:hAnsi="Times New Roman" w:cs="Times New Roman"/>
          <w:sz w:val="24"/>
          <w:szCs w:val="24"/>
        </w:rPr>
        <w:t xml:space="preserve"> </w:t>
      </w:r>
    </w:p>
    <w:p w14:paraId="75E83425"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Paico, P. (2021). </w:t>
      </w:r>
      <w:r w:rsidRPr="00B72FE2">
        <w:rPr>
          <w:rFonts w:ascii="Times New Roman" w:eastAsia="Times New Roman" w:hAnsi="Times New Roman" w:cs="Times New Roman"/>
          <w:i/>
          <w:iCs/>
          <w:sz w:val="24"/>
          <w:szCs w:val="24"/>
        </w:rPr>
        <w:t>Factores socioculturales de la prevención de obesidad en niños de 5 a 9 años según los padres de familia de una institución educativa pública de Lima, 2021</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sidRPr="00B72FE2">
        <w:t xml:space="preserve"> </w:t>
      </w:r>
      <w:r w:rsidRPr="00B72FE2">
        <w:rPr>
          <w:rFonts w:ascii="Times New Roman" w:eastAsia="Times New Roman" w:hAnsi="Times New Roman" w:cs="Times New Roman"/>
          <w:sz w:val="24"/>
          <w:szCs w:val="24"/>
        </w:rPr>
        <w:t>Universidad Nacional Mayor de San Marcos</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hyperlink r:id="rId32" w:history="1">
        <w:r w:rsidRPr="00663185">
          <w:rPr>
            <w:rStyle w:val="Hipervnculo"/>
            <w:rFonts w:ascii="Times New Roman" w:eastAsia="Times New Roman" w:hAnsi="Times New Roman" w:cs="Times New Roman"/>
            <w:sz w:val="24"/>
            <w:szCs w:val="24"/>
          </w:rPr>
          <w:t>http://cybertesis.unmsm.edu.pe/bitstream/handle/20.500.12672/18191/Paico_rp.pdf?sequence=1&amp;isAllowed=y</w:t>
        </w:r>
      </w:hyperlink>
      <w:r w:rsidRPr="00663185">
        <w:rPr>
          <w:rFonts w:ascii="Times New Roman" w:eastAsia="Times New Roman" w:hAnsi="Times New Roman" w:cs="Times New Roman"/>
          <w:sz w:val="24"/>
          <w:szCs w:val="24"/>
        </w:rPr>
        <w:t xml:space="preserve"> </w:t>
      </w:r>
    </w:p>
    <w:p w14:paraId="6825550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Pajilla, K. (2019). La gestión ambiental escolar en los hábitos de limpieza de los estudiantes.</w:t>
      </w:r>
      <w:r w:rsidRPr="00B72F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r w:rsidRPr="00663185">
        <w:rPr>
          <w:rFonts w:ascii="Times New Roman" w:eastAsia="Times New Roman" w:hAnsi="Times New Roman" w:cs="Times New Roman"/>
          <w:sz w:val="24"/>
          <w:szCs w:val="24"/>
        </w:rPr>
        <w:t xml:space="preserve"> </w:t>
      </w:r>
      <w:hyperlink r:id="rId33" w:history="1">
        <w:r w:rsidRPr="00663185">
          <w:rPr>
            <w:rStyle w:val="Hipervnculo"/>
            <w:rFonts w:ascii="Times New Roman" w:eastAsia="Times New Roman" w:hAnsi="Times New Roman" w:cs="Times New Roman"/>
            <w:sz w:val="24"/>
            <w:szCs w:val="24"/>
          </w:rPr>
          <w:t>http://repositorio.untumbes.edu.pe/bitstream/handle/20.500.12874/1860/TRABAJO%20ACADEMICO%20-%20PAJILLA%20VILLANUEVA.pdf?sequence=3&amp;isAllowed=y</w:t>
        </w:r>
      </w:hyperlink>
      <w:r w:rsidRPr="00663185">
        <w:rPr>
          <w:rFonts w:ascii="Times New Roman" w:eastAsia="Times New Roman" w:hAnsi="Times New Roman" w:cs="Times New Roman"/>
          <w:sz w:val="24"/>
          <w:szCs w:val="24"/>
        </w:rPr>
        <w:t xml:space="preserve"> </w:t>
      </w:r>
    </w:p>
    <w:p w14:paraId="7B3C8399"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Palomino, C. (2018). </w:t>
      </w:r>
      <w:r w:rsidRPr="00B72FE2">
        <w:rPr>
          <w:rFonts w:ascii="Times New Roman" w:eastAsia="Times New Roman" w:hAnsi="Times New Roman" w:cs="Times New Roman"/>
          <w:i/>
          <w:iCs/>
          <w:sz w:val="24"/>
          <w:szCs w:val="24"/>
        </w:rPr>
        <w:t>Práctica de lavado de manos en los escolares del 4 y 5 grado de primaria de la Institución Educativa Nacional Estados Mexicanos – Lima, 2018</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San Martín de Porres. </w:t>
      </w:r>
      <w:r w:rsidRPr="00663185">
        <w:rPr>
          <w:rFonts w:ascii="Times New Roman" w:eastAsia="Times New Roman" w:hAnsi="Times New Roman" w:cs="Times New Roman"/>
          <w:sz w:val="24"/>
          <w:szCs w:val="24"/>
        </w:rPr>
        <w:t xml:space="preserve"> </w:t>
      </w:r>
      <w:hyperlink r:id="rId34" w:history="1">
        <w:r w:rsidRPr="00663185">
          <w:rPr>
            <w:rStyle w:val="Hipervnculo"/>
            <w:rFonts w:ascii="Times New Roman" w:eastAsia="Times New Roman" w:hAnsi="Times New Roman" w:cs="Times New Roman"/>
            <w:sz w:val="24"/>
            <w:szCs w:val="24"/>
          </w:rPr>
          <w:t>https://repositorio.usmp.edu.pe/bitstream/handle/20.500.12727/4519/palomino_cci.pdf?sequence=1&amp;isAllowed=y</w:t>
        </w:r>
      </w:hyperlink>
      <w:r w:rsidRPr="00663185">
        <w:rPr>
          <w:rFonts w:ascii="Times New Roman" w:eastAsia="Times New Roman" w:hAnsi="Times New Roman" w:cs="Times New Roman"/>
          <w:sz w:val="24"/>
          <w:szCs w:val="24"/>
        </w:rPr>
        <w:t xml:space="preserve"> </w:t>
      </w:r>
    </w:p>
    <w:p w14:paraId="5B918768"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Panti, A. (2021). </w:t>
      </w:r>
      <w:r w:rsidRPr="00B72FE2">
        <w:rPr>
          <w:rFonts w:ascii="Times New Roman" w:eastAsia="Times New Roman" w:hAnsi="Times New Roman" w:cs="Times New Roman"/>
          <w:i/>
          <w:iCs/>
          <w:sz w:val="24"/>
          <w:szCs w:val="24"/>
        </w:rPr>
        <w:t xml:space="preserve">Factores que determinan el nivel de calidad de servicio del programa </w:t>
      </w:r>
      <w:proofErr w:type="spellStart"/>
      <w:r w:rsidRPr="00B72FE2">
        <w:rPr>
          <w:rFonts w:ascii="Times New Roman" w:eastAsia="Times New Roman" w:hAnsi="Times New Roman" w:cs="Times New Roman"/>
          <w:i/>
          <w:iCs/>
          <w:sz w:val="24"/>
          <w:szCs w:val="24"/>
        </w:rPr>
        <w:t>Qaliwarma</w:t>
      </w:r>
      <w:proofErr w:type="spellEnd"/>
      <w:r w:rsidRPr="00B72FE2">
        <w:rPr>
          <w:rFonts w:ascii="Times New Roman" w:eastAsia="Times New Roman" w:hAnsi="Times New Roman" w:cs="Times New Roman"/>
          <w:i/>
          <w:iCs/>
          <w:sz w:val="24"/>
          <w:szCs w:val="24"/>
        </w:rPr>
        <w:t>, durante la distribución de alimentos en instituciones educativas del nivel primario, como condición para mejorar la atención en clases y la asistencia de los estudiantes</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w:t>
      </w:r>
      <w:r w:rsidRPr="00B72FE2">
        <w:t xml:space="preserve"> </w:t>
      </w:r>
      <w:r w:rsidRPr="00B72FE2">
        <w:rPr>
          <w:rFonts w:ascii="Times New Roman" w:eastAsia="Times New Roman" w:hAnsi="Times New Roman" w:cs="Times New Roman"/>
          <w:sz w:val="24"/>
          <w:szCs w:val="24"/>
        </w:rPr>
        <w:t xml:space="preserve">Pontificia Universidad Católica </w:t>
      </w:r>
      <w:r>
        <w:rPr>
          <w:rFonts w:ascii="Times New Roman" w:eastAsia="Times New Roman" w:hAnsi="Times New Roman" w:cs="Times New Roman"/>
          <w:sz w:val="24"/>
          <w:szCs w:val="24"/>
        </w:rPr>
        <w:t>d</w:t>
      </w:r>
      <w:r w:rsidRPr="00B72FE2">
        <w:rPr>
          <w:rFonts w:ascii="Times New Roman" w:eastAsia="Times New Roman" w:hAnsi="Times New Roman" w:cs="Times New Roman"/>
          <w:sz w:val="24"/>
          <w:szCs w:val="24"/>
        </w:rPr>
        <w:t>el Perú</w:t>
      </w:r>
      <w:r w:rsidRPr="00663185">
        <w:rPr>
          <w:rFonts w:ascii="Times New Roman" w:eastAsia="Times New Roman" w:hAnsi="Times New Roman" w:cs="Times New Roman"/>
          <w:sz w:val="24"/>
          <w:szCs w:val="24"/>
        </w:rPr>
        <w:t xml:space="preserve"> </w:t>
      </w:r>
      <w:hyperlink r:id="rId35" w:history="1">
        <w:r w:rsidRPr="00663185">
          <w:rPr>
            <w:rStyle w:val="Hipervnculo"/>
            <w:rFonts w:ascii="Times New Roman" w:eastAsia="Times New Roman" w:hAnsi="Times New Roman" w:cs="Times New Roman"/>
            <w:sz w:val="24"/>
            <w:szCs w:val="24"/>
          </w:rPr>
          <w:t>https://tesis.pucp.edu.pe/repositorio/bitstream/handle/20.500.12404/18573/PANTI_CHOQUE_ALDO%20%281%29.pdf?sequence=1&amp;isAllowed=y</w:t>
        </w:r>
      </w:hyperlink>
      <w:r w:rsidRPr="00663185">
        <w:rPr>
          <w:rFonts w:ascii="Times New Roman" w:eastAsia="Times New Roman" w:hAnsi="Times New Roman" w:cs="Times New Roman"/>
          <w:sz w:val="24"/>
          <w:szCs w:val="24"/>
        </w:rPr>
        <w:t xml:space="preserve"> </w:t>
      </w:r>
    </w:p>
    <w:p w14:paraId="7904805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B72FE2">
        <w:rPr>
          <w:rFonts w:ascii="Times New Roman" w:hAnsi="Times New Roman" w:cs="Times New Roman"/>
          <w:sz w:val="24"/>
          <w:szCs w:val="24"/>
        </w:rPr>
        <w:t xml:space="preserve">Paredes, M. y Salazar, R., E. (2020). </w:t>
      </w:r>
      <w:r w:rsidRPr="00B72FE2">
        <w:rPr>
          <w:rFonts w:ascii="Times New Roman" w:hAnsi="Times New Roman" w:cs="Times New Roman"/>
          <w:i/>
          <w:iCs/>
          <w:sz w:val="24"/>
          <w:szCs w:val="24"/>
        </w:rPr>
        <w:t>Hábitos alimentarios de los alumnos de la escuela primaria rural 20526 de la provincia de Barranca–2020</w:t>
      </w:r>
      <w:r>
        <w:rPr>
          <w:rFonts w:ascii="Times New Roman" w:hAnsi="Times New Roman" w:cs="Times New Roman"/>
          <w:sz w:val="24"/>
          <w:szCs w:val="24"/>
        </w:rPr>
        <w:t xml:space="preserve"> </w:t>
      </w:r>
      <w:r w:rsidRPr="00663185">
        <w:rPr>
          <w:rFonts w:ascii="Times New Roman" w:hAnsi="Times New Roman" w:cs="Times New Roman"/>
          <w:sz w:val="24"/>
          <w:szCs w:val="24"/>
        </w:rPr>
        <w:t>(trabajo de grado)</w:t>
      </w:r>
      <w:r w:rsidRPr="00B72FE2">
        <w:rPr>
          <w:rFonts w:ascii="Times New Roman" w:hAnsi="Times New Roman" w:cs="Times New Roman"/>
          <w:sz w:val="24"/>
          <w:szCs w:val="24"/>
        </w:rPr>
        <w:t xml:space="preserve">. </w:t>
      </w:r>
      <w:r w:rsidRPr="00B72FE2">
        <w:rPr>
          <w:rFonts w:ascii="Times New Roman" w:hAnsi="Times New Roman" w:cs="Times New Roman"/>
          <w:sz w:val="24"/>
          <w:szCs w:val="24"/>
          <w:lang w:val="es-VE" w:eastAsia="es-VE"/>
        </w:rPr>
        <w:t>Universidad Nacional</w:t>
      </w:r>
      <w:r>
        <w:rPr>
          <w:rFonts w:ascii="Times New Roman" w:hAnsi="Times New Roman" w:cs="Times New Roman"/>
          <w:sz w:val="24"/>
          <w:szCs w:val="24"/>
          <w:lang w:val="es-VE" w:eastAsia="es-VE"/>
        </w:rPr>
        <w:t xml:space="preserve"> </w:t>
      </w:r>
      <w:r w:rsidRPr="00B72FE2">
        <w:rPr>
          <w:rFonts w:ascii="Times New Roman" w:hAnsi="Times New Roman" w:cs="Times New Roman"/>
          <w:sz w:val="24"/>
          <w:szCs w:val="24"/>
          <w:lang w:val="es-VE" w:eastAsia="es-VE"/>
        </w:rPr>
        <w:t>José Faustino Sánchez Carrión</w:t>
      </w:r>
      <w:r>
        <w:rPr>
          <w:rFonts w:ascii="Times New Roman" w:hAnsi="Times New Roman" w:cs="Times New Roman"/>
          <w:sz w:val="24"/>
          <w:szCs w:val="24"/>
          <w:lang w:val="es-VE" w:eastAsia="es-VE"/>
        </w:rPr>
        <w:t xml:space="preserve">. </w:t>
      </w:r>
      <w:hyperlink r:id="rId36" w:history="1">
        <w:r w:rsidRPr="00663185">
          <w:rPr>
            <w:rStyle w:val="Hipervnculo"/>
            <w:rFonts w:ascii="Times New Roman" w:eastAsia="Times New Roman" w:hAnsi="Times New Roman" w:cs="Times New Roman"/>
            <w:sz w:val="24"/>
            <w:szCs w:val="24"/>
          </w:rPr>
          <w:t>http://repositorio.unjfsc.edu.pe/handle/UNJFSC/5474</w:t>
        </w:r>
      </w:hyperlink>
    </w:p>
    <w:p w14:paraId="3CBB6D9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Programa Regional Centro (2019). </w:t>
      </w:r>
      <w:r w:rsidRPr="00B72FE2">
        <w:rPr>
          <w:rFonts w:ascii="Times New Roman" w:eastAsia="Times New Roman" w:hAnsi="Times New Roman" w:cs="Times New Roman"/>
          <w:i/>
          <w:iCs/>
          <w:sz w:val="24"/>
          <w:szCs w:val="24"/>
        </w:rPr>
        <w:t>Huancayo y un sistema alimentario urbano</w:t>
      </w:r>
      <w:r w:rsidRPr="00663185">
        <w:rPr>
          <w:rFonts w:ascii="Times New Roman" w:eastAsia="Times New Roman" w:hAnsi="Times New Roman" w:cs="Times New Roman"/>
          <w:sz w:val="24"/>
          <w:szCs w:val="24"/>
        </w:rPr>
        <w:t xml:space="preserve">. </w:t>
      </w:r>
      <w:hyperlink r:id="rId37" w:history="1">
        <w:r w:rsidRPr="00663185">
          <w:rPr>
            <w:rStyle w:val="Hipervnculo"/>
            <w:rFonts w:ascii="Times New Roman" w:eastAsia="Times New Roman" w:hAnsi="Times New Roman" w:cs="Times New Roman"/>
            <w:sz w:val="24"/>
            <w:szCs w:val="24"/>
          </w:rPr>
          <w:t>https://www.desco.org.pe/huancayo-y-un-sistema-alimentario-urbano</w:t>
        </w:r>
      </w:hyperlink>
      <w:r w:rsidRPr="00663185">
        <w:rPr>
          <w:rFonts w:ascii="Times New Roman" w:eastAsia="Times New Roman" w:hAnsi="Times New Roman" w:cs="Times New Roman"/>
          <w:sz w:val="24"/>
          <w:szCs w:val="24"/>
        </w:rPr>
        <w:t xml:space="preserve"> </w:t>
      </w:r>
    </w:p>
    <w:p w14:paraId="7D68A68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 </w:t>
      </w:r>
      <w:proofErr w:type="spellStart"/>
      <w:r w:rsidRPr="00663185">
        <w:rPr>
          <w:rFonts w:ascii="Times New Roman" w:eastAsia="Times New Roman" w:hAnsi="Times New Roman" w:cs="Times New Roman"/>
          <w:sz w:val="24"/>
          <w:szCs w:val="24"/>
        </w:rPr>
        <w:t>Pumacallahui</w:t>
      </w:r>
      <w:proofErr w:type="spellEnd"/>
      <w:r w:rsidRPr="00663185">
        <w:rPr>
          <w:rFonts w:ascii="Times New Roman" w:eastAsia="Times New Roman" w:hAnsi="Times New Roman" w:cs="Times New Roman"/>
          <w:sz w:val="24"/>
          <w:szCs w:val="24"/>
        </w:rPr>
        <w:t xml:space="preserve">, A. (2020). </w:t>
      </w:r>
      <w:r w:rsidRPr="00B72FE2">
        <w:rPr>
          <w:rFonts w:ascii="Times New Roman" w:eastAsia="Times New Roman" w:hAnsi="Times New Roman" w:cs="Times New Roman"/>
          <w:i/>
          <w:iCs/>
          <w:sz w:val="24"/>
          <w:szCs w:val="24"/>
        </w:rPr>
        <w:t>Uso de pantallas electrónicas y su relación con los problemas del sueño en escolares que acuden a un puesto de Salud de Arequipa, 2020</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Católica de Santa María. </w:t>
      </w:r>
      <w:hyperlink r:id="rId38" w:history="1">
        <w:r w:rsidRPr="00CC12B1">
          <w:rPr>
            <w:rStyle w:val="Hipervnculo"/>
            <w:rFonts w:ascii="Times New Roman" w:eastAsia="Times New Roman" w:hAnsi="Times New Roman" w:cs="Times New Roman"/>
            <w:sz w:val="24"/>
            <w:szCs w:val="24"/>
          </w:rPr>
          <w:t>http://tesis.ucsm.edu.pe/repositorio/handle/UCSM/10126</w:t>
        </w:r>
      </w:hyperlink>
    </w:p>
    <w:p w14:paraId="32CA67D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Quispe, C. y Gutiérrez, E. (2018). Consumo de alimentos y anemia en adolescentes mujeres de un colegio nacional de Lima.</w:t>
      </w:r>
      <w:r>
        <w:rPr>
          <w:rFonts w:ascii="Times New Roman" w:eastAsia="Times New Roman" w:hAnsi="Times New Roman" w:cs="Times New Roman"/>
          <w:sz w:val="24"/>
          <w:szCs w:val="24"/>
        </w:rPr>
        <w:t xml:space="preserve"> </w:t>
      </w:r>
      <w:r w:rsidRPr="00B72FE2">
        <w:rPr>
          <w:rFonts w:ascii="Times New Roman" w:hAnsi="Times New Roman" w:cs="Times New Roman"/>
          <w:i/>
          <w:iCs/>
          <w:sz w:val="24"/>
          <w:szCs w:val="24"/>
        </w:rPr>
        <w:t>Revista Cubana de Hematología, Inmunología y Hemoterapia</w:t>
      </w:r>
      <w:r>
        <w:rPr>
          <w:rFonts w:ascii="Times New Roman" w:hAnsi="Times New Roman" w:cs="Times New Roman"/>
          <w:sz w:val="24"/>
          <w:szCs w:val="24"/>
        </w:rPr>
        <w:t xml:space="preserve">, </w:t>
      </w:r>
      <w:r w:rsidRPr="00B72FE2">
        <w:rPr>
          <w:rFonts w:ascii="Times New Roman" w:hAnsi="Times New Roman" w:cs="Times New Roman"/>
          <w:i/>
          <w:iCs/>
          <w:sz w:val="24"/>
          <w:szCs w:val="24"/>
        </w:rPr>
        <w:t>34</w:t>
      </w:r>
      <w:r>
        <w:rPr>
          <w:rFonts w:ascii="Times New Roman" w:hAnsi="Times New Roman" w:cs="Times New Roman"/>
          <w:sz w:val="24"/>
          <w:szCs w:val="24"/>
        </w:rPr>
        <w:t>(1).</w:t>
      </w:r>
      <w:r w:rsidRPr="00663185">
        <w:rPr>
          <w:rFonts w:ascii="Times New Roman" w:eastAsia="Times New Roman" w:hAnsi="Times New Roman" w:cs="Times New Roman"/>
          <w:sz w:val="24"/>
          <w:szCs w:val="24"/>
        </w:rPr>
        <w:t xml:space="preserve"> </w:t>
      </w:r>
      <w:hyperlink r:id="rId39" w:history="1">
        <w:r w:rsidRPr="00663185">
          <w:rPr>
            <w:rStyle w:val="Hipervnculo"/>
            <w:rFonts w:ascii="Times New Roman" w:eastAsia="Times New Roman" w:hAnsi="Times New Roman" w:cs="Times New Roman"/>
            <w:sz w:val="24"/>
            <w:szCs w:val="24"/>
          </w:rPr>
          <w:t>http://scielo.sld.cu/scielo.php?script=sci_arttext&amp;pid=S0864-02892018000100007</w:t>
        </w:r>
      </w:hyperlink>
      <w:r w:rsidRPr="00663185">
        <w:rPr>
          <w:rFonts w:ascii="Times New Roman" w:eastAsia="Times New Roman" w:hAnsi="Times New Roman" w:cs="Times New Roman"/>
          <w:sz w:val="24"/>
          <w:szCs w:val="24"/>
        </w:rPr>
        <w:t xml:space="preserve"> </w:t>
      </w:r>
    </w:p>
    <w:p w14:paraId="19FF277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Redacción Médica La Revista (2020). </w:t>
      </w:r>
      <w:r w:rsidRPr="00B72FE2">
        <w:rPr>
          <w:rFonts w:ascii="Times New Roman" w:eastAsia="Times New Roman" w:hAnsi="Times New Roman" w:cs="Times New Roman"/>
          <w:i/>
          <w:iCs/>
          <w:sz w:val="24"/>
          <w:szCs w:val="24"/>
        </w:rPr>
        <w:t>Obesidad infantil y publicidad en el Perú</w:t>
      </w:r>
      <w:r w:rsidRPr="00663185">
        <w:rPr>
          <w:rFonts w:ascii="Times New Roman" w:eastAsia="Times New Roman" w:hAnsi="Times New Roman" w:cs="Times New Roman"/>
          <w:sz w:val="24"/>
          <w:szCs w:val="24"/>
        </w:rPr>
        <w:t xml:space="preserve">. </w:t>
      </w:r>
      <w:hyperlink r:id="rId40" w:history="1">
        <w:r w:rsidRPr="00663185">
          <w:rPr>
            <w:rStyle w:val="Hipervnculo"/>
            <w:rFonts w:ascii="Times New Roman" w:eastAsia="Times New Roman" w:hAnsi="Times New Roman" w:cs="Times New Roman"/>
            <w:sz w:val="24"/>
            <w:szCs w:val="24"/>
          </w:rPr>
          <w:t>https://medicalarevista.com/obesidad-infantil-y-publicidad-en-el-peru</w:t>
        </w:r>
      </w:hyperlink>
      <w:r w:rsidRPr="00663185">
        <w:rPr>
          <w:rFonts w:ascii="Times New Roman" w:eastAsia="Times New Roman" w:hAnsi="Times New Roman" w:cs="Times New Roman"/>
          <w:sz w:val="24"/>
          <w:szCs w:val="24"/>
        </w:rPr>
        <w:t xml:space="preserve"> </w:t>
      </w:r>
    </w:p>
    <w:p w14:paraId="6C9A7B3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Reyes, E., Contreras, A. y Oyola, M. (2019). Anemia y desnutrición infantil en zonas rurales: impacto de una intervención integral a nivel comunitario. </w:t>
      </w:r>
      <w:r w:rsidRPr="00663185">
        <w:rPr>
          <w:rFonts w:ascii="Times New Roman" w:eastAsia="Times New Roman" w:hAnsi="Times New Roman" w:cs="Times New Roman"/>
          <w:i/>
          <w:iCs/>
          <w:sz w:val="24"/>
          <w:szCs w:val="24"/>
        </w:rPr>
        <w:t>Revista de Investigaciones Altoandinas</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21</w:t>
      </w:r>
      <w:r w:rsidRPr="00663185">
        <w:rPr>
          <w:rFonts w:ascii="Times New Roman" w:eastAsia="Times New Roman" w:hAnsi="Times New Roman" w:cs="Times New Roman"/>
          <w:sz w:val="24"/>
          <w:szCs w:val="24"/>
        </w:rPr>
        <w:t xml:space="preserve">(3), 205-214. </w:t>
      </w:r>
      <w:hyperlink r:id="rId41" w:history="1">
        <w:r w:rsidRPr="00663185">
          <w:rPr>
            <w:rStyle w:val="Hipervnculo"/>
            <w:rFonts w:ascii="Times New Roman" w:eastAsia="Times New Roman" w:hAnsi="Times New Roman" w:cs="Times New Roman"/>
            <w:sz w:val="24"/>
            <w:szCs w:val="24"/>
          </w:rPr>
          <w:t>http://www.scielo.org.pe/scielo.php?script=sci_arttext&amp;pid=S2313-29572019000300006</w:t>
        </w:r>
      </w:hyperlink>
      <w:r w:rsidRPr="00663185">
        <w:rPr>
          <w:rFonts w:ascii="Times New Roman" w:eastAsia="Times New Roman" w:hAnsi="Times New Roman" w:cs="Times New Roman"/>
          <w:sz w:val="24"/>
          <w:szCs w:val="24"/>
        </w:rPr>
        <w:t xml:space="preserve">  </w:t>
      </w:r>
    </w:p>
    <w:p w14:paraId="7D76C00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w:t>
      </w:r>
      <w:proofErr w:type="spellStart"/>
      <w:r w:rsidRPr="00663185">
        <w:rPr>
          <w:rFonts w:ascii="Times New Roman" w:eastAsia="Times New Roman" w:hAnsi="Times New Roman" w:cs="Times New Roman"/>
          <w:sz w:val="24"/>
          <w:szCs w:val="24"/>
        </w:rPr>
        <w:t>Ricapa</w:t>
      </w:r>
      <w:proofErr w:type="spellEnd"/>
      <w:r w:rsidRPr="00663185">
        <w:rPr>
          <w:rFonts w:ascii="Times New Roman" w:eastAsia="Times New Roman" w:hAnsi="Times New Roman" w:cs="Times New Roman"/>
          <w:sz w:val="24"/>
          <w:szCs w:val="24"/>
        </w:rPr>
        <w:t xml:space="preserve">, M. y Villanueva, A. (2021). </w:t>
      </w:r>
      <w:r w:rsidRPr="00B72FE2">
        <w:rPr>
          <w:rFonts w:ascii="Times New Roman" w:eastAsia="Times New Roman" w:hAnsi="Times New Roman" w:cs="Times New Roman"/>
          <w:i/>
          <w:iCs/>
          <w:sz w:val="24"/>
          <w:szCs w:val="24"/>
        </w:rPr>
        <w:t xml:space="preserve">Hábitos alimentarios de los estudiantes de 6 a 12 años de la Institución Educativa Primaria </w:t>
      </w:r>
      <w:proofErr w:type="spellStart"/>
      <w:r w:rsidRPr="00B72FE2">
        <w:rPr>
          <w:rFonts w:ascii="Times New Roman" w:eastAsia="Times New Roman" w:hAnsi="Times New Roman" w:cs="Times New Roman"/>
          <w:i/>
          <w:iCs/>
          <w:sz w:val="24"/>
          <w:szCs w:val="24"/>
        </w:rPr>
        <w:t>N.°</w:t>
      </w:r>
      <w:proofErr w:type="spellEnd"/>
      <w:r w:rsidRPr="00B72FE2">
        <w:rPr>
          <w:rFonts w:ascii="Times New Roman" w:eastAsia="Times New Roman" w:hAnsi="Times New Roman" w:cs="Times New Roman"/>
          <w:i/>
          <w:iCs/>
          <w:sz w:val="24"/>
          <w:szCs w:val="24"/>
        </w:rPr>
        <w:t xml:space="preserve"> 30001-3 “19 de </w:t>
      </w:r>
      <w:proofErr w:type="gramStart"/>
      <w:r w:rsidRPr="00B72FE2">
        <w:rPr>
          <w:rFonts w:ascii="Times New Roman" w:eastAsia="Times New Roman" w:hAnsi="Times New Roman" w:cs="Times New Roman"/>
          <w:i/>
          <w:iCs/>
          <w:sz w:val="24"/>
          <w:szCs w:val="24"/>
        </w:rPr>
        <w:t>Abril</w:t>
      </w:r>
      <w:proofErr w:type="gramEnd"/>
      <w:r w:rsidRPr="00B72FE2">
        <w:rPr>
          <w:rFonts w:ascii="Times New Roman" w:eastAsia="Times New Roman" w:hAnsi="Times New Roman" w:cs="Times New Roman"/>
          <w:i/>
          <w:iCs/>
          <w:sz w:val="24"/>
          <w:szCs w:val="24"/>
        </w:rPr>
        <w:t>” Chupaca, 2020</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Roosevelt.  </w:t>
      </w:r>
      <w:hyperlink r:id="rId42" w:history="1">
        <w:r w:rsidRPr="00CC12B1">
          <w:rPr>
            <w:rStyle w:val="Hipervnculo"/>
            <w:rFonts w:ascii="Times New Roman" w:eastAsia="Times New Roman" w:hAnsi="Times New Roman" w:cs="Times New Roman"/>
            <w:sz w:val="24"/>
            <w:szCs w:val="24"/>
          </w:rPr>
          <w:t>https://repositorio.uroosevelt.edu.pe/bitstream/handle/20.500.14140/498/TESIS%20H%c3%81BITOS%20ALIMENTARIOS.pdf?sequence=1&amp;isAllowed=y</w:t>
        </w:r>
      </w:hyperlink>
    </w:p>
    <w:p w14:paraId="4FB1C9E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Rojas, C. y </w:t>
      </w:r>
      <w:proofErr w:type="spellStart"/>
      <w:r w:rsidRPr="00663185">
        <w:rPr>
          <w:rFonts w:ascii="Times New Roman" w:eastAsia="Times New Roman" w:hAnsi="Times New Roman" w:cs="Times New Roman"/>
          <w:sz w:val="24"/>
          <w:szCs w:val="24"/>
        </w:rPr>
        <w:t>Goytizolo</w:t>
      </w:r>
      <w:proofErr w:type="spellEnd"/>
      <w:r w:rsidRPr="00663185">
        <w:rPr>
          <w:rFonts w:ascii="Times New Roman" w:eastAsia="Times New Roman" w:hAnsi="Times New Roman" w:cs="Times New Roman"/>
          <w:sz w:val="24"/>
          <w:szCs w:val="24"/>
        </w:rPr>
        <w:t xml:space="preserve">, X. (2016). La última cena publicitaria: análisis de la regulación alimenticia en el Perú. </w:t>
      </w:r>
      <w:r w:rsidRPr="00663185">
        <w:rPr>
          <w:rFonts w:ascii="Times New Roman" w:eastAsia="Times New Roman" w:hAnsi="Times New Roman" w:cs="Times New Roman"/>
          <w:i/>
          <w:iCs/>
          <w:sz w:val="24"/>
          <w:szCs w:val="24"/>
        </w:rPr>
        <w:t>Revista de Actualidad Mercantil</w:t>
      </w:r>
      <w:r w:rsidRPr="00663185">
        <w:rPr>
          <w:rFonts w:ascii="Times New Roman" w:eastAsia="Times New Roman" w:hAnsi="Times New Roman" w:cs="Times New Roman"/>
          <w:sz w:val="24"/>
          <w:szCs w:val="24"/>
        </w:rPr>
        <w:t>, (4).</w:t>
      </w:r>
      <w:r w:rsidRPr="00B72FE2">
        <w:t xml:space="preserve"> </w:t>
      </w:r>
      <w:hyperlink r:id="rId43" w:history="1">
        <w:r w:rsidRPr="00CC12B1">
          <w:rPr>
            <w:rStyle w:val="Hipervnculo"/>
            <w:rFonts w:ascii="Times New Roman" w:eastAsia="Times New Roman" w:hAnsi="Times New Roman" w:cs="Times New Roman"/>
            <w:sz w:val="24"/>
            <w:szCs w:val="24"/>
          </w:rPr>
          <w:t>https://revistas.pucp.edu.pe/index.php/actualidadmercantil/article/view/14963</w:t>
        </w:r>
      </w:hyperlink>
      <w:r>
        <w:rPr>
          <w:rFonts w:ascii="Times New Roman" w:eastAsia="Times New Roman" w:hAnsi="Times New Roman" w:cs="Times New Roman"/>
          <w:sz w:val="24"/>
          <w:szCs w:val="24"/>
        </w:rPr>
        <w:t xml:space="preserve"> </w:t>
      </w:r>
    </w:p>
    <w:p w14:paraId="729B520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Rojas, E. (2020). </w:t>
      </w:r>
      <w:r w:rsidRPr="005228EE">
        <w:rPr>
          <w:rFonts w:ascii="Times New Roman" w:eastAsia="Times New Roman" w:hAnsi="Times New Roman" w:cs="Times New Roman"/>
          <w:i/>
          <w:iCs/>
          <w:sz w:val="24"/>
          <w:szCs w:val="24"/>
        </w:rPr>
        <w:t>Hábitos de higiene personal en los estudiantes del segundo grado de educación primaria en la Institución Educativa Juan Velasco Alvarado–Huánuco- 2020</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5228EE">
        <w:rPr>
          <w:rFonts w:ascii="Times New Roman" w:eastAsia="Times New Roman" w:hAnsi="Times New Roman" w:cs="Times New Roman"/>
          <w:sz w:val="24"/>
          <w:szCs w:val="24"/>
        </w:rPr>
        <w:t>Universidad Católica Los Ángeles de Chimbote</w:t>
      </w:r>
      <w:r>
        <w:rPr>
          <w:rFonts w:ascii="Times New Roman" w:eastAsia="Times New Roman" w:hAnsi="Times New Roman" w:cs="Times New Roman"/>
          <w:sz w:val="24"/>
          <w:szCs w:val="24"/>
        </w:rPr>
        <w:t xml:space="preserve">. </w:t>
      </w:r>
      <w:hyperlink r:id="rId44" w:history="1">
        <w:r w:rsidRPr="00CC12B1">
          <w:rPr>
            <w:rStyle w:val="Hipervnculo"/>
            <w:rFonts w:ascii="Times New Roman" w:eastAsia="Times New Roman" w:hAnsi="Times New Roman" w:cs="Times New Roman"/>
            <w:sz w:val="24"/>
            <w:szCs w:val="24"/>
          </w:rPr>
          <w:t>http://repositorio.uladech.edu.pe/bitstream/handle/20.500.13032/22224/NIVEL_DE_HABITO_DE_HIGIENE_PERSONAL_HIGIENE_ALIMENTICIA_ROJAS_BERRIOS_EMERSON_NILTON.pdf?sequence=1&amp;isAllowed=y</w:t>
        </w:r>
      </w:hyperlink>
      <w:r w:rsidRPr="00663185">
        <w:rPr>
          <w:rFonts w:ascii="Times New Roman" w:eastAsia="Times New Roman" w:hAnsi="Times New Roman" w:cs="Times New Roman"/>
          <w:sz w:val="24"/>
          <w:szCs w:val="24"/>
        </w:rPr>
        <w:t xml:space="preserve"> </w:t>
      </w:r>
    </w:p>
    <w:p w14:paraId="4BA779D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Roncal, A. (2020). </w:t>
      </w:r>
      <w:r w:rsidRPr="005228EE">
        <w:rPr>
          <w:rFonts w:ascii="Times New Roman" w:eastAsia="Times New Roman" w:hAnsi="Times New Roman" w:cs="Times New Roman"/>
          <w:i/>
          <w:iCs/>
          <w:sz w:val="24"/>
          <w:szCs w:val="24"/>
        </w:rPr>
        <w:t>Revisión sistemática de composición corporal, sobrepeso y obesidad en escolares</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45" w:history="1">
        <w:r w:rsidRPr="00663185">
          <w:rPr>
            <w:rStyle w:val="Hipervnculo"/>
            <w:rFonts w:ascii="Times New Roman" w:eastAsia="Times New Roman" w:hAnsi="Times New Roman" w:cs="Times New Roman"/>
            <w:sz w:val="24"/>
            <w:szCs w:val="24"/>
          </w:rPr>
          <w:t>https://repositorio.ucv.edu.pe/bitstream/handle/20.500.12692/47129/Roncal_MAA-SD.pdf?sequence=1&amp;isAllowed=y</w:t>
        </w:r>
      </w:hyperlink>
      <w:r w:rsidRPr="00663185">
        <w:rPr>
          <w:rFonts w:ascii="Times New Roman" w:eastAsia="Times New Roman" w:hAnsi="Times New Roman" w:cs="Times New Roman"/>
          <w:sz w:val="24"/>
          <w:szCs w:val="24"/>
        </w:rPr>
        <w:t xml:space="preserve"> </w:t>
      </w:r>
    </w:p>
    <w:p w14:paraId="72FAF583"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Salas, S. (2019). </w:t>
      </w:r>
      <w:r w:rsidRPr="005228EE">
        <w:rPr>
          <w:rFonts w:ascii="Times New Roman" w:eastAsia="Times New Roman" w:hAnsi="Times New Roman" w:cs="Times New Roman"/>
          <w:i/>
          <w:iCs/>
          <w:sz w:val="24"/>
          <w:szCs w:val="24"/>
        </w:rPr>
        <w:t xml:space="preserve">Estrategias didácticas de higiene personal y el logro de aprendizaje en el área de personal social en niños de cuatro años de la Institución Educativa Inicial </w:t>
      </w:r>
      <w:proofErr w:type="spellStart"/>
      <w:r w:rsidRPr="005228EE">
        <w:rPr>
          <w:rFonts w:ascii="Times New Roman" w:eastAsia="Times New Roman" w:hAnsi="Times New Roman" w:cs="Times New Roman"/>
          <w:i/>
          <w:iCs/>
          <w:sz w:val="24"/>
          <w:szCs w:val="24"/>
        </w:rPr>
        <w:t>N.°</w:t>
      </w:r>
      <w:proofErr w:type="spellEnd"/>
      <w:r w:rsidRPr="005228EE">
        <w:rPr>
          <w:rFonts w:ascii="Times New Roman" w:eastAsia="Times New Roman" w:hAnsi="Times New Roman" w:cs="Times New Roman"/>
          <w:i/>
          <w:iCs/>
          <w:sz w:val="24"/>
          <w:szCs w:val="24"/>
        </w:rPr>
        <w:t xml:space="preserve"> 285 del Distrito Campo Verde, </w:t>
      </w:r>
      <w:proofErr w:type="gramStart"/>
      <w:r w:rsidRPr="005228EE">
        <w:rPr>
          <w:rFonts w:ascii="Times New Roman" w:eastAsia="Times New Roman" w:hAnsi="Times New Roman" w:cs="Times New Roman"/>
          <w:i/>
          <w:iCs/>
          <w:sz w:val="24"/>
          <w:szCs w:val="24"/>
        </w:rPr>
        <w:t>Coronel</w:t>
      </w:r>
      <w:proofErr w:type="gramEnd"/>
      <w:r w:rsidRPr="005228EE">
        <w:rPr>
          <w:rFonts w:ascii="Times New Roman" w:eastAsia="Times New Roman" w:hAnsi="Times New Roman" w:cs="Times New Roman"/>
          <w:i/>
          <w:iCs/>
          <w:sz w:val="24"/>
          <w:szCs w:val="24"/>
        </w:rPr>
        <w:t xml:space="preserve"> Portillo, Ucayali–2018</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5228EE">
        <w:rPr>
          <w:rFonts w:ascii="Times New Roman" w:hAnsi="Times New Roman" w:cs="Times New Roman"/>
          <w:sz w:val="24"/>
          <w:szCs w:val="24"/>
        </w:rPr>
        <w:t xml:space="preserve">Universidad Nacional Intercultural de la </w:t>
      </w:r>
      <w:proofErr w:type="gramStart"/>
      <w:r w:rsidRPr="005228EE">
        <w:rPr>
          <w:rFonts w:ascii="Times New Roman" w:hAnsi="Times New Roman" w:cs="Times New Roman"/>
          <w:sz w:val="24"/>
          <w:szCs w:val="24"/>
        </w:rPr>
        <w:t>Amazonía</w:t>
      </w:r>
      <w:r w:rsidRPr="005228EE">
        <w:t> </w:t>
      </w:r>
      <w:r>
        <w:t>.</w:t>
      </w:r>
      <w:proofErr w:type="gramEnd"/>
      <w:r w:rsidRPr="005228EE">
        <w:t xml:space="preserve"> </w:t>
      </w:r>
      <w:hyperlink r:id="rId46" w:history="1">
        <w:r w:rsidRPr="00663185">
          <w:rPr>
            <w:rStyle w:val="Hipervnculo"/>
            <w:rFonts w:ascii="Times New Roman" w:eastAsia="Times New Roman" w:hAnsi="Times New Roman" w:cs="Times New Roman"/>
            <w:sz w:val="24"/>
            <w:szCs w:val="24"/>
          </w:rPr>
          <w:t>http://repositorio.unia.edu.pe/bitstream/unia/246/1/TESIS%20WENDY%2004-03-19-final.pdf</w:t>
        </w:r>
      </w:hyperlink>
      <w:r w:rsidRPr="00663185">
        <w:rPr>
          <w:rFonts w:ascii="Times New Roman" w:eastAsia="Times New Roman" w:hAnsi="Times New Roman" w:cs="Times New Roman"/>
          <w:sz w:val="24"/>
          <w:szCs w:val="24"/>
        </w:rPr>
        <w:t xml:space="preserve"> </w:t>
      </w:r>
    </w:p>
    <w:p w14:paraId="20A9A7D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Sánchez, C. (2018). </w:t>
      </w:r>
      <w:r w:rsidRPr="005228EE">
        <w:rPr>
          <w:rFonts w:ascii="Times New Roman" w:eastAsia="Times New Roman" w:hAnsi="Times New Roman" w:cs="Times New Roman"/>
          <w:i/>
          <w:iCs/>
          <w:sz w:val="24"/>
          <w:szCs w:val="24"/>
        </w:rPr>
        <w:t>Enseñanza de la educación física con enfoque interdisciplinar en la formación integral de los estudiantes del 6.º grado de educación primaria de la Institución Educativa Pública N.º 1137 José Antonio Encinas de Santa Anita región Lima</w:t>
      </w:r>
      <w:r>
        <w:rPr>
          <w:rFonts w:ascii="Times New Roman" w:eastAsia="Times New Roman" w:hAnsi="Times New Roman" w:cs="Times New Roman"/>
          <w:sz w:val="24"/>
          <w:szCs w:val="24"/>
        </w:rPr>
        <w:t xml:space="preserve"> (tesis de doctorado)</w:t>
      </w:r>
      <w:r w:rsidRPr="00663185">
        <w:rPr>
          <w:rFonts w:ascii="Times New Roman" w:eastAsia="Times New Roman" w:hAnsi="Times New Roman" w:cs="Times New Roman"/>
          <w:sz w:val="24"/>
          <w:szCs w:val="24"/>
        </w:rPr>
        <w:t xml:space="preserve">. </w:t>
      </w:r>
      <w:r w:rsidRPr="005228EE">
        <w:rPr>
          <w:rFonts w:ascii="Times New Roman" w:eastAsia="Times New Roman" w:hAnsi="Times New Roman" w:cs="Times New Roman"/>
          <w:sz w:val="24"/>
          <w:szCs w:val="24"/>
        </w:rPr>
        <w:t>Universidad Nacional De Educación</w:t>
      </w:r>
      <w:r>
        <w:rPr>
          <w:rFonts w:ascii="Times New Roman" w:eastAsia="Times New Roman" w:hAnsi="Times New Roman" w:cs="Times New Roman"/>
          <w:sz w:val="24"/>
          <w:szCs w:val="24"/>
        </w:rPr>
        <w:t>.</w:t>
      </w:r>
      <w:r w:rsidRPr="005228EE">
        <w:rPr>
          <w:rFonts w:ascii="Times New Roman" w:eastAsia="Times New Roman" w:hAnsi="Times New Roman" w:cs="Times New Roman"/>
          <w:sz w:val="24"/>
          <w:szCs w:val="24"/>
        </w:rPr>
        <w:t xml:space="preserve"> </w:t>
      </w:r>
      <w:hyperlink r:id="rId47" w:history="1">
        <w:r w:rsidRPr="00663185">
          <w:rPr>
            <w:rStyle w:val="Hipervnculo"/>
            <w:rFonts w:ascii="Times New Roman" w:eastAsia="Times New Roman" w:hAnsi="Times New Roman" w:cs="Times New Roman"/>
            <w:sz w:val="24"/>
            <w:szCs w:val="24"/>
          </w:rPr>
          <w:t>https://repositorio.une.edu.pe/handle/20.500.14039/2019</w:t>
        </w:r>
      </w:hyperlink>
      <w:r w:rsidRPr="00663185">
        <w:rPr>
          <w:rFonts w:ascii="Times New Roman" w:eastAsia="Times New Roman" w:hAnsi="Times New Roman" w:cs="Times New Roman"/>
          <w:sz w:val="24"/>
          <w:szCs w:val="24"/>
        </w:rPr>
        <w:t xml:space="preserve"> </w:t>
      </w:r>
    </w:p>
    <w:p w14:paraId="2797AEE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Sangay, J. y Campos, K., (2022). </w:t>
      </w:r>
      <w:r w:rsidRPr="005228EE">
        <w:rPr>
          <w:rFonts w:ascii="Times New Roman" w:eastAsia="Times New Roman" w:hAnsi="Times New Roman" w:cs="Times New Roman"/>
          <w:i/>
          <w:iCs/>
          <w:sz w:val="24"/>
          <w:szCs w:val="24"/>
        </w:rPr>
        <w:t>Nutrición y ejercicio físico de los alumnos del 5.º grado de primaria de la I.E.20366 Túpac Amaru II distrito de Huaura</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B72FE2">
        <w:rPr>
          <w:rFonts w:ascii="Times New Roman" w:hAnsi="Times New Roman" w:cs="Times New Roman"/>
          <w:sz w:val="24"/>
          <w:szCs w:val="24"/>
        </w:rPr>
        <w:t xml:space="preserve">. </w:t>
      </w:r>
      <w:r w:rsidRPr="00B72FE2">
        <w:rPr>
          <w:rFonts w:ascii="Times New Roman" w:hAnsi="Times New Roman" w:cs="Times New Roman"/>
          <w:sz w:val="24"/>
          <w:szCs w:val="24"/>
          <w:lang w:val="es-VE" w:eastAsia="es-VE"/>
        </w:rPr>
        <w:t>Universidad Nacional</w:t>
      </w:r>
      <w:r>
        <w:rPr>
          <w:rFonts w:ascii="Times New Roman" w:hAnsi="Times New Roman" w:cs="Times New Roman"/>
          <w:sz w:val="24"/>
          <w:szCs w:val="24"/>
          <w:lang w:val="es-VE" w:eastAsia="es-VE"/>
        </w:rPr>
        <w:t xml:space="preserve"> </w:t>
      </w:r>
      <w:r w:rsidRPr="00B72FE2">
        <w:rPr>
          <w:rFonts w:ascii="Times New Roman" w:hAnsi="Times New Roman" w:cs="Times New Roman"/>
          <w:sz w:val="24"/>
          <w:szCs w:val="24"/>
          <w:lang w:val="es-VE" w:eastAsia="es-VE"/>
        </w:rPr>
        <w:t>José Faustino Sánchez Carrión</w:t>
      </w:r>
      <w:r>
        <w:rPr>
          <w:rFonts w:ascii="Times New Roman" w:hAnsi="Times New Roman" w:cs="Times New Roman"/>
          <w:sz w:val="24"/>
          <w:szCs w:val="24"/>
          <w:lang w:val="es-VE" w:eastAsia="es-VE"/>
        </w:rPr>
        <w:t>.</w:t>
      </w:r>
      <w:r w:rsidRPr="00663185">
        <w:rPr>
          <w:rFonts w:ascii="Times New Roman" w:eastAsia="Times New Roman" w:hAnsi="Times New Roman" w:cs="Times New Roman"/>
          <w:sz w:val="24"/>
          <w:szCs w:val="24"/>
        </w:rPr>
        <w:t xml:space="preserve"> </w:t>
      </w:r>
      <w:hyperlink r:id="rId48" w:history="1">
        <w:r w:rsidRPr="00663185">
          <w:rPr>
            <w:rStyle w:val="Hipervnculo"/>
            <w:rFonts w:ascii="Times New Roman" w:eastAsia="Times New Roman" w:hAnsi="Times New Roman" w:cs="Times New Roman"/>
            <w:sz w:val="24"/>
            <w:szCs w:val="24"/>
          </w:rPr>
          <w:t>http://hdl.handle.net/20.500.14067/6434</w:t>
        </w:r>
      </w:hyperlink>
      <w:r w:rsidRPr="00663185">
        <w:rPr>
          <w:rFonts w:ascii="Times New Roman" w:eastAsia="Times New Roman" w:hAnsi="Times New Roman" w:cs="Times New Roman"/>
          <w:sz w:val="24"/>
          <w:szCs w:val="24"/>
        </w:rPr>
        <w:t xml:space="preserve"> </w:t>
      </w:r>
    </w:p>
    <w:p w14:paraId="011DB3A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Sauñe</w:t>
      </w:r>
      <w:proofErr w:type="spellEnd"/>
      <w:r w:rsidRPr="00663185">
        <w:rPr>
          <w:rFonts w:ascii="Times New Roman" w:eastAsia="Times New Roman" w:hAnsi="Times New Roman" w:cs="Times New Roman"/>
          <w:sz w:val="24"/>
          <w:szCs w:val="24"/>
        </w:rPr>
        <w:t xml:space="preserve">, M. (2021). </w:t>
      </w:r>
      <w:r w:rsidRPr="005228EE">
        <w:rPr>
          <w:rFonts w:ascii="Times New Roman" w:eastAsia="Times New Roman" w:hAnsi="Times New Roman" w:cs="Times New Roman"/>
          <w:i/>
          <w:iCs/>
          <w:sz w:val="24"/>
          <w:szCs w:val="24"/>
        </w:rPr>
        <w:t>El juego simbólico y su relación con la higiene personal en los niños y niñas de educación inicial de la Institución Educativa Inicial 274 “Ángeles de Cristo” de Vista Alegre de Nazca, Ica-2016</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Nacional San Luis Gonzaga.</w:t>
      </w:r>
      <w:r w:rsidRPr="00663185">
        <w:rPr>
          <w:rFonts w:ascii="Times New Roman" w:eastAsia="Times New Roman" w:hAnsi="Times New Roman" w:cs="Times New Roman"/>
          <w:sz w:val="24"/>
          <w:szCs w:val="24"/>
        </w:rPr>
        <w:t xml:space="preserve"> </w:t>
      </w:r>
      <w:hyperlink r:id="rId49" w:history="1">
        <w:r w:rsidRPr="00663185">
          <w:rPr>
            <w:rStyle w:val="Hipervnculo"/>
            <w:rFonts w:ascii="Times New Roman" w:eastAsia="Times New Roman" w:hAnsi="Times New Roman" w:cs="Times New Roman"/>
            <w:sz w:val="24"/>
            <w:szCs w:val="24"/>
          </w:rPr>
          <w:t>https://hdl.handle.net/20.500.13028/3580</w:t>
        </w:r>
      </w:hyperlink>
      <w:r w:rsidRPr="00663185">
        <w:rPr>
          <w:rFonts w:ascii="Times New Roman" w:eastAsia="Times New Roman" w:hAnsi="Times New Roman" w:cs="Times New Roman"/>
          <w:sz w:val="24"/>
          <w:szCs w:val="24"/>
        </w:rPr>
        <w:t xml:space="preserve"> </w:t>
      </w:r>
    </w:p>
    <w:p w14:paraId="6B82D2E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Sayán, J. (2018). </w:t>
      </w:r>
      <w:r w:rsidRPr="005228EE">
        <w:rPr>
          <w:rFonts w:ascii="Times New Roman" w:eastAsia="Times New Roman" w:hAnsi="Times New Roman" w:cs="Times New Roman"/>
          <w:i/>
          <w:iCs/>
          <w:sz w:val="24"/>
          <w:szCs w:val="24"/>
        </w:rPr>
        <w:t>Hábitos alimentarios y rendimiento académico en estudiantes del I.E.P Franklin D. Roosevelt, Comas, 2017</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César Vallejo. </w:t>
      </w:r>
      <w:r w:rsidRPr="00663185">
        <w:rPr>
          <w:rFonts w:ascii="Times New Roman" w:eastAsia="Times New Roman" w:hAnsi="Times New Roman" w:cs="Times New Roman"/>
          <w:sz w:val="24"/>
          <w:szCs w:val="24"/>
        </w:rPr>
        <w:t xml:space="preserve"> </w:t>
      </w:r>
      <w:hyperlink r:id="rId50" w:history="1">
        <w:r w:rsidRPr="00663185">
          <w:rPr>
            <w:rStyle w:val="Hipervnculo"/>
            <w:rFonts w:ascii="Times New Roman" w:eastAsia="Times New Roman" w:hAnsi="Times New Roman" w:cs="Times New Roman"/>
            <w:sz w:val="24"/>
            <w:szCs w:val="24"/>
          </w:rPr>
          <w:t>https://hdl.handle.net/20.500.12692/14150</w:t>
        </w:r>
      </w:hyperlink>
      <w:r w:rsidRPr="00663185">
        <w:rPr>
          <w:rFonts w:ascii="Times New Roman" w:eastAsia="Times New Roman" w:hAnsi="Times New Roman" w:cs="Times New Roman"/>
          <w:sz w:val="24"/>
          <w:szCs w:val="24"/>
        </w:rPr>
        <w:t xml:space="preserve"> </w:t>
      </w:r>
    </w:p>
    <w:p w14:paraId="14E2E19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Sernaque</w:t>
      </w:r>
      <w:proofErr w:type="spellEnd"/>
      <w:r w:rsidRPr="00663185">
        <w:rPr>
          <w:rFonts w:ascii="Times New Roman" w:eastAsia="Times New Roman" w:hAnsi="Times New Roman" w:cs="Times New Roman"/>
          <w:sz w:val="24"/>
          <w:szCs w:val="24"/>
        </w:rPr>
        <w:t xml:space="preserve">, D. (2021). </w:t>
      </w:r>
      <w:r w:rsidRPr="005228EE">
        <w:rPr>
          <w:rFonts w:ascii="Times New Roman" w:eastAsia="Times New Roman" w:hAnsi="Times New Roman" w:cs="Times New Roman"/>
          <w:i/>
          <w:iCs/>
          <w:sz w:val="24"/>
          <w:szCs w:val="24"/>
        </w:rPr>
        <w:t xml:space="preserve">Consumo de productos </w:t>
      </w:r>
      <w:proofErr w:type="spellStart"/>
      <w:r w:rsidRPr="005228EE">
        <w:rPr>
          <w:rFonts w:ascii="Times New Roman" w:eastAsia="Times New Roman" w:hAnsi="Times New Roman" w:cs="Times New Roman"/>
          <w:i/>
          <w:iCs/>
          <w:sz w:val="24"/>
          <w:szCs w:val="24"/>
        </w:rPr>
        <w:t>ultraprocesados</w:t>
      </w:r>
      <w:proofErr w:type="spellEnd"/>
      <w:r w:rsidRPr="005228EE">
        <w:rPr>
          <w:rFonts w:ascii="Times New Roman" w:eastAsia="Times New Roman" w:hAnsi="Times New Roman" w:cs="Times New Roman"/>
          <w:i/>
          <w:iCs/>
          <w:sz w:val="24"/>
          <w:szCs w:val="24"/>
        </w:rPr>
        <w:t xml:space="preserve"> y calidad del sueño en escolares de secundaria, Colegio Saco Oliveros, Bellavista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51" w:history="1">
        <w:r w:rsidRPr="00663185">
          <w:rPr>
            <w:rStyle w:val="Hipervnculo"/>
            <w:rFonts w:ascii="Times New Roman" w:eastAsia="Times New Roman" w:hAnsi="Times New Roman" w:cs="Times New Roman"/>
            <w:sz w:val="24"/>
            <w:szCs w:val="24"/>
          </w:rPr>
          <w:t>https://hdl.handle.net/20.500.12692 /83740</w:t>
        </w:r>
      </w:hyperlink>
      <w:r w:rsidRPr="00663185">
        <w:rPr>
          <w:rFonts w:ascii="Times New Roman" w:eastAsia="Times New Roman" w:hAnsi="Times New Roman" w:cs="Times New Roman"/>
          <w:sz w:val="24"/>
          <w:szCs w:val="24"/>
        </w:rPr>
        <w:t xml:space="preserve"> </w:t>
      </w:r>
    </w:p>
    <w:p w14:paraId="5EF3FBF2"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Suca, M. y Valle, C. (2013). Parasitosis intestinal en niños del </w:t>
      </w:r>
      <w:proofErr w:type="spellStart"/>
      <w:r w:rsidRPr="00663185">
        <w:rPr>
          <w:rFonts w:ascii="Times New Roman" w:eastAsia="Times New Roman" w:hAnsi="Times New Roman" w:cs="Times New Roman"/>
          <w:sz w:val="24"/>
          <w:szCs w:val="24"/>
        </w:rPr>
        <w:t>Pronoei</w:t>
      </w:r>
      <w:proofErr w:type="spellEnd"/>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lang w:val="pt-BR"/>
        </w:rPr>
        <w:t xml:space="preserve">Rev. Médica </w:t>
      </w:r>
      <w:proofErr w:type="spellStart"/>
      <w:r w:rsidRPr="00663185">
        <w:rPr>
          <w:rFonts w:ascii="Times New Roman" w:eastAsia="Times New Roman" w:hAnsi="Times New Roman" w:cs="Times New Roman"/>
          <w:i/>
          <w:iCs/>
          <w:sz w:val="24"/>
          <w:szCs w:val="24"/>
          <w:lang w:val="pt-BR"/>
        </w:rPr>
        <w:t>Rebagliati</w:t>
      </w:r>
      <w:proofErr w:type="spellEnd"/>
      <w:r w:rsidRPr="00663185">
        <w:rPr>
          <w:rFonts w:ascii="Times New Roman" w:eastAsia="Times New Roman" w:hAnsi="Times New Roman" w:cs="Times New Roman"/>
          <w:sz w:val="24"/>
          <w:szCs w:val="24"/>
          <w:lang w:val="pt-BR"/>
        </w:rPr>
        <w:t>,</w:t>
      </w:r>
      <w:r w:rsidRPr="00663185">
        <w:rPr>
          <w:rFonts w:ascii="Times New Roman" w:eastAsia="Times New Roman" w:hAnsi="Times New Roman" w:cs="Times New Roman"/>
          <w:i/>
          <w:iCs/>
          <w:sz w:val="24"/>
          <w:szCs w:val="24"/>
          <w:lang w:val="pt-BR"/>
        </w:rPr>
        <w:t xml:space="preserve"> 3</w:t>
      </w:r>
      <w:r w:rsidRPr="00663185">
        <w:rPr>
          <w:rFonts w:ascii="Times New Roman" w:eastAsia="Times New Roman" w:hAnsi="Times New Roman" w:cs="Times New Roman"/>
          <w:sz w:val="24"/>
          <w:szCs w:val="24"/>
          <w:lang w:val="pt-BR"/>
        </w:rPr>
        <w:t>(5),12-14.</w:t>
      </w:r>
    </w:p>
    <w:p w14:paraId="51155A5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lang w:val="pt-BR"/>
        </w:rPr>
        <w:t>Tarqui</w:t>
      </w:r>
      <w:proofErr w:type="spellEnd"/>
      <w:r w:rsidRPr="00663185">
        <w:rPr>
          <w:rFonts w:ascii="Times New Roman" w:eastAsia="Times New Roman" w:hAnsi="Times New Roman" w:cs="Times New Roman"/>
          <w:sz w:val="24"/>
          <w:szCs w:val="24"/>
          <w:lang w:val="pt-BR"/>
        </w:rPr>
        <w:t>-Mamani, C. y Alvarez-</w:t>
      </w:r>
      <w:proofErr w:type="spellStart"/>
      <w:r w:rsidRPr="00663185">
        <w:rPr>
          <w:rFonts w:ascii="Times New Roman" w:eastAsia="Times New Roman" w:hAnsi="Times New Roman" w:cs="Times New Roman"/>
          <w:sz w:val="24"/>
          <w:szCs w:val="24"/>
          <w:lang w:val="pt-BR"/>
        </w:rPr>
        <w:t>Dongo</w:t>
      </w:r>
      <w:proofErr w:type="spellEnd"/>
      <w:r w:rsidRPr="00663185">
        <w:rPr>
          <w:rFonts w:ascii="Times New Roman" w:eastAsia="Times New Roman" w:hAnsi="Times New Roman" w:cs="Times New Roman"/>
          <w:sz w:val="24"/>
          <w:szCs w:val="24"/>
          <w:lang w:val="pt-BR"/>
        </w:rPr>
        <w:t xml:space="preserve">, D. (2018). </w:t>
      </w:r>
      <w:r w:rsidRPr="00663185">
        <w:rPr>
          <w:rFonts w:ascii="Times New Roman" w:eastAsia="Times New Roman" w:hAnsi="Times New Roman" w:cs="Times New Roman"/>
          <w:sz w:val="24"/>
          <w:szCs w:val="24"/>
        </w:rPr>
        <w:t xml:space="preserve">Prevalencia de uso de loncheras saludables en escolares peruanos del nivel primario. </w:t>
      </w:r>
      <w:r w:rsidRPr="00663185">
        <w:rPr>
          <w:rFonts w:ascii="Times New Roman" w:eastAsia="Times New Roman" w:hAnsi="Times New Roman" w:cs="Times New Roman"/>
          <w:i/>
          <w:iCs/>
          <w:sz w:val="24"/>
          <w:szCs w:val="24"/>
        </w:rPr>
        <w:t>Revista de Salud Pública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20</w:t>
      </w:r>
      <w:r w:rsidRPr="00663185">
        <w:rPr>
          <w:rFonts w:ascii="Times New Roman" w:eastAsia="Times New Roman" w:hAnsi="Times New Roman" w:cs="Times New Roman"/>
          <w:sz w:val="24"/>
          <w:szCs w:val="24"/>
        </w:rPr>
        <w:t xml:space="preserve">, 319-325. </w:t>
      </w:r>
      <w:hyperlink r:id="rId52" w:history="1">
        <w:r w:rsidRPr="00663185">
          <w:rPr>
            <w:rStyle w:val="Hipervnculo"/>
            <w:rFonts w:ascii="Times New Roman" w:eastAsia="Times New Roman" w:hAnsi="Times New Roman" w:cs="Times New Roman"/>
            <w:sz w:val="24"/>
            <w:szCs w:val="24"/>
          </w:rPr>
          <w:t>http://dx.doi.org/10.15446/rsap.v20n3.60879</w:t>
        </w:r>
      </w:hyperlink>
      <w:r w:rsidRPr="00663185">
        <w:rPr>
          <w:rFonts w:ascii="Times New Roman" w:eastAsia="Times New Roman" w:hAnsi="Times New Roman" w:cs="Times New Roman"/>
          <w:sz w:val="24"/>
          <w:szCs w:val="24"/>
        </w:rPr>
        <w:t xml:space="preserve"> </w:t>
      </w:r>
    </w:p>
    <w:p w14:paraId="3B36A26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 Torres, C., Trujillo, C., Urquiza, C., Salazar, A. y Taype, A. (2016). Hábitos alimentarios en estudiantes de medicina de primer y sexto año de una universidad privada de Lima, Perú. </w:t>
      </w:r>
      <w:r w:rsidRPr="00663185">
        <w:rPr>
          <w:rFonts w:ascii="Times New Roman" w:eastAsia="Times New Roman" w:hAnsi="Times New Roman" w:cs="Times New Roman"/>
          <w:i/>
          <w:iCs/>
          <w:sz w:val="24"/>
          <w:szCs w:val="24"/>
          <w:lang w:val="pt-BR"/>
        </w:rPr>
        <w:t xml:space="preserve">Rev. </w:t>
      </w:r>
      <w:proofErr w:type="spellStart"/>
      <w:r w:rsidRPr="00663185">
        <w:rPr>
          <w:rFonts w:ascii="Times New Roman" w:eastAsia="Times New Roman" w:hAnsi="Times New Roman" w:cs="Times New Roman"/>
          <w:i/>
          <w:iCs/>
          <w:sz w:val="24"/>
          <w:szCs w:val="24"/>
          <w:lang w:val="pt-BR"/>
        </w:rPr>
        <w:t>Chil</w:t>
      </w:r>
      <w:proofErr w:type="spellEnd"/>
      <w:r w:rsidRPr="00663185">
        <w:rPr>
          <w:rFonts w:ascii="Times New Roman" w:eastAsia="Times New Roman" w:hAnsi="Times New Roman" w:cs="Times New Roman"/>
          <w:i/>
          <w:iCs/>
          <w:sz w:val="24"/>
          <w:szCs w:val="24"/>
          <w:lang w:val="pt-BR"/>
        </w:rPr>
        <w:t xml:space="preserve"> </w:t>
      </w:r>
      <w:proofErr w:type="spellStart"/>
      <w:r w:rsidRPr="00663185">
        <w:rPr>
          <w:rFonts w:ascii="Times New Roman" w:eastAsia="Times New Roman" w:hAnsi="Times New Roman" w:cs="Times New Roman"/>
          <w:i/>
          <w:iCs/>
          <w:sz w:val="24"/>
          <w:szCs w:val="24"/>
          <w:lang w:val="pt-BR"/>
        </w:rPr>
        <w:t>Nutr</w:t>
      </w:r>
      <w:proofErr w:type="spellEnd"/>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i/>
          <w:iCs/>
          <w:sz w:val="24"/>
          <w:szCs w:val="24"/>
          <w:lang w:val="pt-BR"/>
        </w:rPr>
        <w:t>43</w:t>
      </w:r>
      <w:r w:rsidRPr="00663185">
        <w:rPr>
          <w:rFonts w:ascii="Times New Roman" w:eastAsia="Times New Roman" w:hAnsi="Times New Roman" w:cs="Times New Roman"/>
          <w:sz w:val="24"/>
          <w:szCs w:val="24"/>
          <w:lang w:val="pt-BR"/>
        </w:rPr>
        <w:t xml:space="preserve">(2). </w:t>
      </w:r>
      <w:hyperlink r:id="rId53" w:history="1">
        <w:r w:rsidRPr="00663185">
          <w:rPr>
            <w:rStyle w:val="Hipervnculo"/>
            <w:rFonts w:ascii="Times New Roman" w:eastAsia="Times New Roman" w:hAnsi="Times New Roman" w:cs="Times New Roman"/>
            <w:sz w:val="24"/>
            <w:szCs w:val="24"/>
            <w:lang w:val="pt-BR"/>
          </w:rPr>
          <w:t>https://scielo.conicyt.cl/pdf/rchnut/v43n2/art06.pdf</w:t>
        </w:r>
      </w:hyperlink>
      <w:r w:rsidRPr="00663185">
        <w:rPr>
          <w:rFonts w:ascii="Times New Roman" w:eastAsia="Times New Roman" w:hAnsi="Times New Roman" w:cs="Times New Roman"/>
          <w:sz w:val="24"/>
          <w:szCs w:val="24"/>
          <w:lang w:val="pt-BR"/>
        </w:rPr>
        <w:t xml:space="preserve"> </w:t>
      </w:r>
    </w:p>
    <w:p w14:paraId="3A002B9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 Torres, F. y Ciriaco, M. (2019). La epidemia de obesidad infantil en el Perú. </w:t>
      </w:r>
      <w:r w:rsidRPr="00663185">
        <w:rPr>
          <w:rFonts w:ascii="Times New Roman" w:eastAsia="Times New Roman" w:hAnsi="Times New Roman" w:cs="Times New Roman"/>
          <w:i/>
          <w:iCs/>
          <w:sz w:val="24"/>
          <w:szCs w:val="24"/>
        </w:rPr>
        <w:t>Saludconlupa.com</w:t>
      </w:r>
      <w:r w:rsidRPr="00663185">
        <w:rPr>
          <w:rFonts w:ascii="Times New Roman" w:eastAsia="Times New Roman" w:hAnsi="Times New Roman" w:cs="Times New Roman"/>
          <w:sz w:val="24"/>
          <w:szCs w:val="24"/>
        </w:rPr>
        <w:t xml:space="preserve">. </w:t>
      </w:r>
      <w:hyperlink r:id="rId54" w:history="1">
        <w:r w:rsidRPr="00663185">
          <w:rPr>
            <w:rStyle w:val="Hipervnculo"/>
            <w:rFonts w:ascii="Times New Roman" w:eastAsia="Times New Roman" w:hAnsi="Times New Roman" w:cs="Times New Roman"/>
            <w:sz w:val="24"/>
            <w:szCs w:val="24"/>
          </w:rPr>
          <w:t>https://saludconlupa.com/series/la-salud-en-la-mesa-del-poder/el-boom-de-la-obesidad-infantilen-el-peru/</w:t>
        </w:r>
      </w:hyperlink>
      <w:r w:rsidRPr="00663185">
        <w:rPr>
          <w:rFonts w:ascii="Times New Roman" w:eastAsia="Times New Roman" w:hAnsi="Times New Roman" w:cs="Times New Roman"/>
          <w:sz w:val="24"/>
          <w:szCs w:val="24"/>
        </w:rPr>
        <w:t xml:space="preserve"> </w:t>
      </w:r>
    </w:p>
    <w:p w14:paraId="33963812"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Torres, J. (2018). </w:t>
      </w:r>
      <w:r w:rsidRPr="00543F2D">
        <w:rPr>
          <w:rFonts w:ascii="Times New Roman" w:eastAsia="Times New Roman" w:hAnsi="Times New Roman" w:cs="Times New Roman"/>
          <w:i/>
          <w:iCs/>
          <w:sz w:val="24"/>
          <w:szCs w:val="24"/>
        </w:rPr>
        <w:t xml:space="preserve">Practicando estrategias de alimentación saludable mejoramos el estilo de vida de la comunidad educativa de la I.E. González </w:t>
      </w:r>
      <w:proofErr w:type="spellStart"/>
      <w:r w:rsidRPr="00543F2D">
        <w:rPr>
          <w:rFonts w:ascii="Times New Roman" w:eastAsia="Times New Roman" w:hAnsi="Times New Roman" w:cs="Times New Roman"/>
          <w:i/>
          <w:iCs/>
          <w:sz w:val="24"/>
          <w:szCs w:val="24"/>
        </w:rPr>
        <w:t>Vigil</w:t>
      </w:r>
      <w:proofErr w:type="spellEnd"/>
      <w:r w:rsidRPr="00543F2D">
        <w:rPr>
          <w:rFonts w:ascii="Times New Roman" w:eastAsia="Times New Roman" w:hAnsi="Times New Roman" w:cs="Times New Roman"/>
          <w:i/>
          <w:iCs/>
          <w:sz w:val="24"/>
          <w:szCs w:val="24"/>
        </w:rPr>
        <w:t xml:space="preserve"> de Huanta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Antonio Ruiz de Montoya. </w:t>
      </w:r>
      <w:r w:rsidRPr="00663185">
        <w:rPr>
          <w:rFonts w:ascii="Times New Roman" w:eastAsia="Times New Roman" w:hAnsi="Times New Roman" w:cs="Times New Roman"/>
          <w:sz w:val="24"/>
          <w:szCs w:val="24"/>
        </w:rPr>
        <w:t xml:space="preserve"> </w:t>
      </w:r>
      <w:hyperlink r:id="rId55" w:history="1">
        <w:r w:rsidRPr="00663185">
          <w:rPr>
            <w:rStyle w:val="Hipervnculo"/>
            <w:rFonts w:ascii="Times New Roman" w:eastAsia="Times New Roman" w:hAnsi="Times New Roman" w:cs="Times New Roman"/>
            <w:sz w:val="24"/>
            <w:szCs w:val="24"/>
          </w:rPr>
          <w:t>http://hdl.handle.net/20.500.12833/1047</w:t>
        </w:r>
      </w:hyperlink>
      <w:r w:rsidRPr="00663185">
        <w:rPr>
          <w:rFonts w:ascii="Times New Roman" w:eastAsia="Times New Roman" w:hAnsi="Times New Roman" w:cs="Times New Roman"/>
          <w:sz w:val="24"/>
          <w:szCs w:val="24"/>
        </w:rPr>
        <w:t xml:space="preserve"> </w:t>
      </w:r>
    </w:p>
    <w:p w14:paraId="24F1E50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Valdez, L. (2019). Riesgos dietéticos y alimentos </w:t>
      </w:r>
      <w:proofErr w:type="spellStart"/>
      <w:r w:rsidRPr="00663185">
        <w:rPr>
          <w:rFonts w:ascii="Times New Roman" w:eastAsia="Times New Roman" w:hAnsi="Times New Roman" w:cs="Times New Roman"/>
          <w:sz w:val="24"/>
          <w:szCs w:val="24"/>
        </w:rPr>
        <w:t>ultraprocesados</w:t>
      </w:r>
      <w:proofErr w:type="spellEnd"/>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lang w:val="pt-BR"/>
        </w:rPr>
        <w:t xml:space="preserve">Revista Médica </w:t>
      </w:r>
      <w:proofErr w:type="spellStart"/>
      <w:r w:rsidRPr="00663185">
        <w:rPr>
          <w:rFonts w:ascii="Times New Roman" w:eastAsia="Times New Roman" w:hAnsi="Times New Roman" w:cs="Times New Roman"/>
          <w:i/>
          <w:iCs/>
          <w:sz w:val="24"/>
          <w:szCs w:val="24"/>
          <w:lang w:val="pt-BR"/>
        </w:rPr>
        <w:t>Herediana</w:t>
      </w:r>
      <w:proofErr w:type="spellEnd"/>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i/>
          <w:iCs/>
          <w:sz w:val="24"/>
          <w:szCs w:val="24"/>
          <w:lang w:val="pt-BR"/>
        </w:rPr>
        <w:t>30</w:t>
      </w:r>
      <w:r w:rsidRPr="00663185">
        <w:rPr>
          <w:rFonts w:ascii="Times New Roman" w:eastAsia="Times New Roman" w:hAnsi="Times New Roman" w:cs="Times New Roman"/>
          <w:sz w:val="24"/>
          <w:szCs w:val="24"/>
          <w:lang w:val="pt-BR"/>
        </w:rPr>
        <w:t xml:space="preserve">(2), 65-67. </w:t>
      </w:r>
      <w:hyperlink r:id="rId56" w:history="1">
        <w:r w:rsidRPr="00663185">
          <w:rPr>
            <w:rStyle w:val="Hipervnculo"/>
            <w:rFonts w:ascii="Times New Roman" w:eastAsia="Times New Roman" w:hAnsi="Times New Roman" w:cs="Times New Roman"/>
            <w:sz w:val="24"/>
            <w:szCs w:val="24"/>
            <w:lang w:val="pt-BR"/>
          </w:rPr>
          <w:t>http://www.scielo.org.pe/pdf/rmh/v30n2/a01v30n2.pdf</w:t>
        </w:r>
      </w:hyperlink>
      <w:r w:rsidRPr="00663185">
        <w:rPr>
          <w:rFonts w:ascii="Times New Roman" w:eastAsia="Times New Roman" w:hAnsi="Times New Roman" w:cs="Times New Roman"/>
          <w:sz w:val="24"/>
          <w:szCs w:val="24"/>
          <w:lang w:val="pt-BR"/>
        </w:rPr>
        <w:t xml:space="preserve"> </w:t>
      </w:r>
    </w:p>
    <w:p w14:paraId="6EED0DB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Vargas, E. y </w:t>
      </w:r>
      <w:proofErr w:type="spellStart"/>
      <w:r w:rsidRPr="00663185">
        <w:rPr>
          <w:rFonts w:ascii="Times New Roman" w:eastAsia="Times New Roman" w:hAnsi="Times New Roman" w:cs="Times New Roman"/>
          <w:sz w:val="24"/>
          <w:szCs w:val="24"/>
        </w:rPr>
        <w:t>Mallma</w:t>
      </w:r>
      <w:proofErr w:type="spellEnd"/>
      <w:r w:rsidRPr="00663185">
        <w:rPr>
          <w:rFonts w:ascii="Times New Roman" w:eastAsia="Times New Roman" w:hAnsi="Times New Roman" w:cs="Times New Roman"/>
          <w:sz w:val="24"/>
          <w:szCs w:val="24"/>
        </w:rPr>
        <w:t xml:space="preserve">, E. (2020). </w:t>
      </w:r>
      <w:r w:rsidRPr="00543F2D">
        <w:rPr>
          <w:rFonts w:ascii="Times New Roman" w:eastAsia="Times New Roman" w:hAnsi="Times New Roman" w:cs="Times New Roman"/>
          <w:i/>
          <w:iCs/>
          <w:sz w:val="24"/>
          <w:szCs w:val="24"/>
        </w:rPr>
        <w:t xml:space="preserve">Conciencia ambiental y hábitos de vida saludable en estudiantes de </w:t>
      </w:r>
      <w:proofErr w:type="gramStart"/>
      <w:r w:rsidRPr="00543F2D">
        <w:rPr>
          <w:rFonts w:ascii="Times New Roman" w:eastAsia="Times New Roman" w:hAnsi="Times New Roman" w:cs="Times New Roman"/>
          <w:i/>
          <w:iCs/>
          <w:sz w:val="24"/>
          <w:szCs w:val="24"/>
        </w:rPr>
        <w:t>5.°</w:t>
      </w:r>
      <w:proofErr w:type="gramEnd"/>
      <w:r w:rsidRPr="00543F2D">
        <w:rPr>
          <w:rFonts w:ascii="Times New Roman" w:eastAsia="Times New Roman" w:hAnsi="Times New Roman" w:cs="Times New Roman"/>
          <w:i/>
          <w:iCs/>
          <w:sz w:val="24"/>
          <w:szCs w:val="24"/>
        </w:rPr>
        <w:t xml:space="preserve"> y 6.° grado de primaria de la Institución Educativa </w:t>
      </w:r>
      <w:proofErr w:type="spellStart"/>
      <w:r w:rsidRPr="00543F2D">
        <w:rPr>
          <w:rFonts w:ascii="Times New Roman" w:eastAsia="Times New Roman" w:hAnsi="Times New Roman" w:cs="Times New Roman"/>
          <w:i/>
          <w:iCs/>
          <w:sz w:val="24"/>
          <w:szCs w:val="24"/>
        </w:rPr>
        <w:t>N.°</w:t>
      </w:r>
      <w:proofErr w:type="spellEnd"/>
      <w:r w:rsidRPr="00543F2D">
        <w:rPr>
          <w:rFonts w:ascii="Times New Roman" w:eastAsia="Times New Roman" w:hAnsi="Times New Roman" w:cs="Times New Roman"/>
          <w:i/>
          <w:iCs/>
          <w:sz w:val="24"/>
          <w:szCs w:val="24"/>
        </w:rPr>
        <w:t xml:space="preserve"> 0026 “Aichi Nagoya”, Ate, región Lima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543F2D">
        <w:rPr>
          <w:rFonts w:ascii="Times New Roman" w:eastAsia="Times New Roman" w:hAnsi="Times New Roman" w:cs="Times New Roman"/>
          <w:sz w:val="24"/>
          <w:szCs w:val="24"/>
        </w:rPr>
        <w:t>Universidad Peruana Unión</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hyperlink r:id="rId57" w:history="1">
        <w:r w:rsidRPr="00663185">
          <w:rPr>
            <w:rStyle w:val="Hipervnculo"/>
            <w:rFonts w:ascii="Times New Roman" w:eastAsia="Times New Roman" w:hAnsi="Times New Roman" w:cs="Times New Roman"/>
            <w:sz w:val="24"/>
            <w:szCs w:val="24"/>
          </w:rPr>
          <w:t>https://repositorio.upeu.edu.pe/bitstream/handle/20.500.12840/3519/Erik_Tesis_Licenciatura_2020.pdf?sequence=4&amp;isAllowed=y</w:t>
        </w:r>
      </w:hyperlink>
      <w:r w:rsidRPr="00663185">
        <w:rPr>
          <w:rFonts w:ascii="Times New Roman" w:eastAsia="Times New Roman" w:hAnsi="Times New Roman" w:cs="Times New Roman"/>
          <w:sz w:val="24"/>
          <w:szCs w:val="24"/>
        </w:rPr>
        <w:t xml:space="preserve"> </w:t>
      </w:r>
    </w:p>
    <w:p w14:paraId="1735330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Velasteguí</w:t>
      </w:r>
      <w:proofErr w:type="spellEnd"/>
      <w:r w:rsidRPr="00663185">
        <w:rPr>
          <w:rFonts w:ascii="Times New Roman" w:eastAsia="Times New Roman" w:hAnsi="Times New Roman" w:cs="Times New Roman"/>
          <w:sz w:val="24"/>
          <w:szCs w:val="24"/>
        </w:rPr>
        <w:t>, M. (2016). Impacto del semáforo nutricional en los hábitos alimenticios de los estudiantes de la Universidad Politécnica Salesiana</w:t>
      </w:r>
      <w:r w:rsidRPr="00543F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iCs/>
          <w:color w:val="000000" w:themeColor="text1"/>
          <w:sz w:val="24"/>
          <w:szCs w:val="24"/>
        </w:rPr>
        <w:t>I</w:t>
      </w:r>
      <w:r w:rsidRPr="00543F2D">
        <w:rPr>
          <w:rFonts w:ascii="Times New Roman" w:hAnsi="Times New Roman" w:cs="Times New Roman"/>
          <w:i/>
          <w:iCs/>
          <w:color w:val="000000" w:themeColor="text1"/>
          <w:sz w:val="24"/>
          <w:szCs w:val="24"/>
          <w:shd w:val="clear" w:color="auto" w:fill="FFFFFF"/>
        </w:rPr>
        <w:t xml:space="preserve">NNOVA </w:t>
      </w:r>
      <w:proofErr w:type="spellStart"/>
      <w:r w:rsidRPr="00543F2D">
        <w:rPr>
          <w:rFonts w:ascii="Times New Roman" w:hAnsi="Times New Roman" w:cs="Times New Roman"/>
          <w:i/>
          <w:iCs/>
          <w:color w:val="000000" w:themeColor="text1"/>
          <w:sz w:val="24"/>
          <w:szCs w:val="24"/>
          <w:shd w:val="clear" w:color="auto" w:fill="FFFFFF"/>
        </w:rPr>
        <w:t>Research</w:t>
      </w:r>
      <w:proofErr w:type="spellEnd"/>
      <w:r w:rsidRPr="00543F2D">
        <w:rPr>
          <w:rFonts w:ascii="Times New Roman" w:hAnsi="Times New Roman" w:cs="Times New Roman"/>
          <w:i/>
          <w:iCs/>
          <w:color w:val="000000" w:themeColor="text1"/>
          <w:sz w:val="24"/>
          <w:szCs w:val="24"/>
          <w:shd w:val="clear" w:color="auto" w:fill="FFFFFF"/>
        </w:rPr>
        <w:t xml:space="preserve"> </w:t>
      </w:r>
      <w:proofErr w:type="spellStart"/>
      <w:r w:rsidRPr="00543F2D">
        <w:rPr>
          <w:rFonts w:ascii="Times New Roman" w:hAnsi="Times New Roman" w:cs="Times New Roman"/>
          <w:i/>
          <w:iCs/>
          <w:color w:val="000000" w:themeColor="text1"/>
          <w:sz w:val="24"/>
          <w:szCs w:val="24"/>
          <w:shd w:val="clear" w:color="auto" w:fill="FFFFFF"/>
        </w:rPr>
        <w:t>Journal</w:t>
      </w:r>
      <w:proofErr w:type="spellEnd"/>
      <w:r w:rsidRPr="00543F2D">
        <w:rPr>
          <w:rFonts w:ascii="Times New Roman" w:hAnsi="Times New Roman" w:cs="Times New Roman"/>
          <w:color w:val="000000" w:themeColor="text1"/>
          <w:sz w:val="24"/>
          <w:szCs w:val="24"/>
          <w:shd w:val="clear" w:color="auto" w:fill="FFFFFF"/>
        </w:rPr>
        <w:t>, </w:t>
      </w:r>
      <w:r w:rsidRPr="00543F2D">
        <w:rPr>
          <w:rFonts w:ascii="Times New Roman" w:hAnsi="Times New Roman" w:cs="Times New Roman"/>
          <w:i/>
          <w:iCs/>
          <w:color w:val="000000" w:themeColor="text1"/>
          <w:sz w:val="24"/>
          <w:szCs w:val="24"/>
          <w:shd w:val="clear" w:color="auto" w:fill="FFFFFF"/>
        </w:rPr>
        <w:t>1</w:t>
      </w:r>
      <w:r w:rsidRPr="00543F2D">
        <w:rPr>
          <w:rFonts w:ascii="Times New Roman" w:hAnsi="Times New Roman" w:cs="Times New Roman"/>
          <w:color w:val="000000" w:themeColor="text1"/>
          <w:sz w:val="24"/>
          <w:szCs w:val="24"/>
          <w:shd w:val="clear" w:color="auto" w:fill="FFFFFF"/>
        </w:rPr>
        <w:t>(10), 80–91.</w:t>
      </w:r>
      <w:r>
        <w:rPr>
          <w:rFonts w:ascii="Roboto" w:hAnsi="Roboto"/>
          <w:color w:val="3E3F3A"/>
          <w:sz w:val="21"/>
          <w:szCs w:val="21"/>
          <w:shd w:val="clear" w:color="auto" w:fill="FFFFFF"/>
        </w:rPr>
        <w:t xml:space="preserve"> </w:t>
      </w:r>
      <w:hyperlink r:id="rId58" w:history="1">
        <w:r w:rsidRPr="00CC12B1">
          <w:rPr>
            <w:rStyle w:val="Hipervnculo"/>
            <w:rFonts w:ascii="Times New Roman" w:eastAsia="Times New Roman" w:hAnsi="Times New Roman" w:cs="Times New Roman"/>
            <w:sz w:val="24"/>
            <w:szCs w:val="24"/>
          </w:rPr>
          <w:t>https://doi.org/10.33890/innova.v1.n10.2016.66</w:t>
        </w:r>
      </w:hyperlink>
      <w:r w:rsidRPr="00663185">
        <w:rPr>
          <w:rFonts w:ascii="Times New Roman" w:eastAsia="Times New Roman" w:hAnsi="Times New Roman" w:cs="Times New Roman"/>
          <w:sz w:val="24"/>
          <w:szCs w:val="24"/>
        </w:rPr>
        <w:t xml:space="preserve"> </w:t>
      </w:r>
    </w:p>
    <w:p w14:paraId="6EF44B7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Villanueva, S. (2019). </w:t>
      </w:r>
      <w:r w:rsidRPr="00543F2D">
        <w:rPr>
          <w:rFonts w:ascii="Times New Roman" w:eastAsia="Times New Roman" w:hAnsi="Times New Roman" w:cs="Times New Roman"/>
          <w:i/>
          <w:iCs/>
          <w:sz w:val="24"/>
          <w:szCs w:val="24"/>
        </w:rPr>
        <w:t>Prácticas y razones de consumo de frutas y verduras en escolares de 6.º grado de nivel primario de la I.E. Sol de Oro, Los Olivos, 2018</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Nacional Federico Villarreal. </w:t>
      </w:r>
      <w:r w:rsidRPr="00663185">
        <w:rPr>
          <w:rFonts w:ascii="Times New Roman" w:eastAsia="Times New Roman" w:hAnsi="Times New Roman" w:cs="Times New Roman"/>
          <w:sz w:val="24"/>
          <w:szCs w:val="24"/>
        </w:rPr>
        <w:t xml:space="preserve"> </w:t>
      </w:r>
      <w:hyperlink r:id="rId59" w:history="1">
        <w:r w:rsidRPr="00663185">
          <w:rPr>
            <w:rStyle w:val="Hipervnculo"/>
            <w:rFonts w:ascii="Times New Roman" w:eastAsia="Times New Roman" w:hAnsi="Times New Roman" w:cs="Times New Roman"/>
            <w:sz w:val="24"/>
            <w:szCs w:val="24"/>
          </w:rPr>
          <w:t>http://repositorio.unfv.edu.pe/bitstream/handle/20.500.13084/2926/UNFV_Villanueva%20_Cruzalegui_Sandra%20_Mirella_Titulo%20_profesional_2019.pdf?sequence=1&amp;isAllowed=y</w:t>
        </w:r>
      </w:hyperlink>
      <w:r w:rsidRPr="00663185">
        <w:rPr>
          <w:rFonts w:ascii="Times New Roman" w:eastAsia="Times New Roman" w:hAnsi="Times New Roman" w:cs="Times New Roman"/>
          <w:sz w:val="24"/>
          <w:szCs w:val="24"/>
        </w:rPr>
        <w:t xml:space="preserve"> </w:t>
      </w:r>
    </w:p>
    <w:p w14:paraId="2D001AF4"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Vygotsky, L. S. (1978). </w:t>
      </w:r>
      <w:r w:rsidRPr="00663185">
        <w:rPr>
          <w:rFonts w:ascii="Times New Roman" w:eastAsia="Times New Roman" w:hAnsi="Times New Roman" w:cs="Times New Roman"/>
          <w:i/>
          <w:iCs/>
          <w:sz w:val="24"/>
          <w:szCs w:val="24"/>
        </w:rPr>
        <w:t>Pensamiento y lenguaje</w:t>
      </w:r>
      <w:r w:rsidRPr="00663185">
        <w:rPr>
          <w:rFonts w:ascii="Times New Roman" w:eastAsia="Times New Roman" w:hAnsi="Times New Roman" w:cs="Times New Roman"/>
          <w:sz w:val="24"/>
          <w:szCs w:val="24"/>
        </w:rPr>
        <w:t>. La Pléyade.</w:t>
      </w:r>
    </w:p>
    <w:p w14:paraId="7816CCE4"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Yáñez, M. y Villar, C. (2022). </w:t>
      </w:r>
      <w:r w:rsidRPr="00543F2D">
        <w:rPr>
          <w:rFonts w:ascii="Times New Roman" w:eastAsia="Times New Roman" w:hAnsi="Times New Roman" w:cs="Times New Roman"/>
          <w:i/>
          <w:iCs/>
          <w:sz w:val="24"/>
          <w:szCs w:val="24"/>
        </w:rPr>
        <w:t>Nivel de actividad física según el cuestionario PAQ-C en niños de dos colegios de Cercado de Lima</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41C21">
        <w:rPr>
          <w:rFonts w:ascii="Times New Roman" w:hAnsi="Times New Roman" w:cs="Times New Roman"/>
          <w:sz w:val="24"/>
          <w:szCs w:val="24"/>
        </w:rPr>
        <w:t xml:space="preserve">. Universidad Peruana Cayetano Heredia. </w:t>
      </w:r>
      <w:hyperlink r:id="rId60" w:history="1">
        <w:r w:rsidRPr="00663185">
          <w:rPr>
            <w:rStyle w:val="Hipervnculo"/>
            <w:rFonts w:ascii="Times New Roman" w:eastAsia="Times New Roman" w:hAnsi="Times New Roman" w:cs="Times New Roman"/>
            <w:sz w:val="24"/>
            <w:szCs w:val="24"/>
          </w:rPr>
          <w:t>https://hdl.handle.net/20.500.12866/11660</w:t>
        </w:r>
      </w:hyperlink>
      <w:r w:rsidRPr="00663185">
        <w:rPr>
          <w:rFonts w:ascii="Times New Roman" w:eastAsia="Times New Roman" w:hAnsi="Times New Roman" w:cs="Times New Roman"/>
          <w:sz w:val="24"/>
          <w:szCs w:val="24"/>
        </w:rPr>
        <w:t xml:space="preserve"> </w:t>
      </w:r>
    </w:p>
    <w:p w14:paraId="1DBF4742"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Yarleque, E. (2020). </w:t>
      </w:r>
      <w:r w:rsidRPr="00543F2D">
        <w:rPr>
          <w:rFonts w:ascii="Times New Roman" w:eastAsia="Times New Roman" w:hAnsi="Times New Roman" w:cs="Times New Roman"/>
          <w:i/>
          <w:iCs/>
          <w:sz w:val="24"/>
          <w:szCs w:val="24"/>
        </w:rPr>
        <w:t>Hábitos de higiene en los niños y niñas del primer grado de primaria de la Institución Educativa N.º 1332–2019</w:t>
      </w:r>
      <w:r w:rsidRPr="00543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61" w:history="1">
        <w:r w:rsidRPr="00663185">
          <w:rPr>
            <w:rStyle w:val="Hipervnculo"/>
            <w:rFonts w:ascii="Times New Roman" w:eastAsia="Times New Roman" w:hAnsi="Times New Roman" w:cs="Times New Roman"/>
            <w:sz w:val="24"/>
            <w:szCs w:val="24"/>
          </w:rPr>
          <w:t>https://repositorio.ucv.edu.pe/handle/20.500.12692/44967</w:t>
        </w:r>
      </w:hyperlink>
      <w:r w:rsidRPr="00663185">
        <w:rPr>
          <w:rFonts w:ascii="Times New Roman" w:eastAsia="Times New Roman" w:hAnsi="Times New Roman" w:cs="Times New Roman"/>
          <w:sz w:val="24"/>
          <w:szCs w:val="24"/>
        </w:rPr>
        <w:t xml:space="preserve"> </w:t>
      </w:r>
    </w:p>
    <w:p w14:paraId="4E1D6F5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Yovera, E., Espíritu, N., </w:t>
      </w:r>
      <w:proofErr w:type="spellStart"/>
      <w:r w:rsidRPr="00663185">
        <w:rPr>
          <w:rFonts w:ascii="Times New Roman" w:eastAsia="Times New Roman" w:hAnsi="Times New Roman" w:cs="Times New Roman"/>
          <w:sz w:val="24"/>
          <w:szCs w:val="24"/>
        </w:rPr>
        <w:t>Carcausto</w:t>
      </w:r>
      <w:proofErr w:type="spellEnd"/>
      <w:r w:rsidRPr="00663185">
        <w:rPr>
          <w:rFonts w:ascii="Times New Roman" w:eastAsia="Times New Roman" w:hAnsi="Times New Roman" w:cs="Times New Roman"/>
          <w:sz w:val="24"/>
          <w:szCs w:val="24"/>
        </w:rPr>
        <w:t xml:space="preserve">, W., Tarazona, D. y Morales, J. (2020). Aprendizaje sobre hábitos saludables en estudiantes de educación primaria en lima norte. </w:t>
      </w:r>
      <w:r w:rsidRPr="00663185">
        <w:rPr>
          <w:rFonts w:ascii="Times New Roman" w:eastAsia="Times New Roman" w:hAnsi="Times New Roman" w:cs="Times New Roman"/>
          <w:i/>
          <w:iCs/>
          <w:sz w:val="24"/>
          <w:szCs w:val="24"/>
        </w:rPr>
        <w:t>Revista Científica Ágora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7</w:t>
      </w:r>
      <w:r w:rsidRPr="00663185">
        <w:rPr>
          <w:rFonts w:ascii="Times New Roman" w:eastAsia="Times New Roman" w:hAnsi="Times New Roman" w:cs="Times New Roman"/>
          <w:sz w:val="24"/>
          <w:szCs w:val="24"/>
        </w:rPr>
        <w:t xml:space="preserve">(1), 34-38. </w:t>
      </w:r>
      <w:hyperlink r:id="rId62" w:history="1">
        <w:r w:rsidRPr="00663185">
          <w:rPr>
            <w:rStyle w:val="Hipervnculo"/>
            <w:rFonts w:ascii="Times New Roman" w:eastAsia="Times New Roman" w:hAnsi="Times New Roman" w:cs="Times New Roman"/>
            <w:sz w:val="24"/>
            <w:szCs w:val="24"/>
          </w:rPr>
          <w:t>https://www.revistaagora.com/index.php/cieUMA/article/view/112</w:t>
        </w:r>
      </w:hyperlink>
      <w:r w:rsidRPr="00663185">
        <w:rPr>
          <w:rFonts w:ascii="Times New Roman" w:eastAsia="Times New Roman" w:hAnsi="Times New Roman" w:cs="Times New Roman"/>
          <w:sz w:val="24"/>
          <w:szCs w:val="24"/>
        </w:rPr>
        <w:t xml:space="preserve">  </w:t>
      </w:r>
    </w:p>
    <w:p w14:paraId="5A45379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5555BE">
        <w:rPr>
          <w:rFonts w:ascii="Times New Roman" w:hAnsi="Times New Roman" w:cs="Times New Roman"/>
          <w:sz w:val="24"/>
          <w:szCs w:val="24"/>
          <w:shd w:val="clear" w:color="auto" w:fill="FFFFFF"/>
        </w:rPr>
        <w:lastRenderedPageBreak/>
        <w:t>Zapata Domínguez, J.</w:t>
      </w:r>
      <w:r w:rsidRPr="005555BE">
        <w:rPr>
          <w:rFonts w:ascii="Times New Roman" w:eastAsia="Times New Roman" w:hAnsi="Times New Roman" w:cs="Times New Roman"/>
          <w:sz w:val="24"/>
          <w:szCs w:val="24"/>
        </w:rPr>
        <w:t xml:space="preserve"> (</w:t>
      </w:r>
      <w:r w:rsidRPr="00663185">
        <w:rPr>
          <w:rFonts w:ascii="Times New Roman" w:eastAsia="Times New Roman" w:hAnsi="Times New Roman" w:cs="Times New Roman"/>
          <w:sz w:val="24"/>
          <w:szCs w:val="24"/>
        </w:rPr>
        <w:t xml:space="preserve">2019). La higiene personal en los niños del primer grado educación primaria.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hyperlink r:id="rId63" w:history="1">
        <w:r w:rsidRPr="00663185">
          <w:rPr>
            <w:rStyle w:val="Hipervnculo"/>
            <w:rFonts w:ascii="Times New Roman" w:eastAsia="Times New Roman" w:hAnsi="Times New Roman" w:cs="Times New Roman"/>
            <w:sz w:val="24"/>
            <w:szCs w:val="24"/>
          </w:rPr>
          <w:t>http://repositorio.untumbes.edu.pe/handle/20.500.12874/1674</w:t>
        </w:r>
      </w:hyperlink>
      <w:r w:rsidRPr="00663185">
        <w:rPr>
          <w:rFonts w:ascii="Times New Roman" w:eastAsia="Times New Roman" w:hAnsi="Times New Roman" w:cs="Times New Roman"/>
          <w:sz w:val="24"/>
          <w:szCs w:val="24"/>
        </w:rPr>
        <w:t xml:space="preserve"> </w:t>
      </w:r>
    </w:p>
    <w:p w14:paraId="2C71A32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Zumaeta, M. (2021). </w:t>
      </w:r>
      <w:r w:rsidRPr="00543F2D">
        <w:rPr>
          <w:rFonts w:ascii="Times New Roman" w:eastAsia="Times New Roman" w:hAnsi="Times New Roman" w:cs="Times New Roman"/>
          <w:i/>
          <w:iCs/>
          <w:sz w:val="24"/>
          <w:szCs w:val="24"/>
        </w:rPr>
        <w:t>Estado nutricional y hábitos alimentarios en escolares de primaria de una institución educativa de Lima–2021</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María Auxiliadora. </w:t>
      </w:r>
      <w:hyperlink r:id="rId64" w:history="1">
        <w:r w:rsidRPr="00CC12B1">
          <w:rPr>
            <w:rStyle w:val="Hipervnculo"/>
            <w:rFonts w:ascii="Times New Roman" w:eastAsia="Times New Roman" w:hAnsi="Times New Roman" w:cs="Times New Roman"/>
            <w:sz w:val="24"/>
            <w:szCs w:val="24"/>
          </w:rPr>
          <w:t>https://repositorio.uma.edu.pe/handle/20.500. 12970/711</w:t>
        </w:r>
      </w:hyperlink>
      <w:r w:rsidRPr="00663185">
        <w:rPr>
          <w:rFonts w:ascii="Times New Roman" w:eastAsia="Times New Roman" w:hAnsi="Times New Roman" w:cs="Times New Roman"/>
          <w:sz w:val="24"/>
          <w:szCs w:val="24"/>
        </w:rPr>
        <w:t xml:space="preserve"> </w:t>
      </w:r>
    </w:p>
    <w:p w14:paraId="1E8CAABE"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Zúñiga, P. y Chávez, Y. (2020). </w:t>
      </w:r>
      <w:r w:rsidRPr="00543F2D">
        <w:rPr>
          <w:rFonts w:ascii="Times New Roman" w:eastAsia="Times New Roman" w:hAnsi="Times New Roman" w:cs="Times New Roman"/>
          <w:i/>
          <w:iCs/>
          <w:sz w:val="24"/>
          <w:szCs w:val="24"/>
        </w:rPr>
        <w:t>Asociación entre calidad de sueño y frecuencia de consumo de alimentos en niños del primer grado de la Institución Educativa “</w:t>
      </w:r>
      <w:proofErr w:type="gramStart"/>
      <w:r w:rsidRPr="00543F2D">
        <w:rPr>
          <w:rFonts w:ascii="Times New Roman" w:eastAsia="Times New Roman" w:hAnsi="Times New Roman" w:cs="Times New Roman"/>
          <w:i/>
          <w:iCs/>
          <w:sz w:val="24"/>
          <w:szCs w:val="24"/>
        </w:rPr>
        <w:t>Coronel</w:t>
      </w:r>
      <w:proofErr w:type="gramEnd"/>
      <w:r w:rsidRPr="00543F2D">
        <w:rPr>
          <w:rFonts w:ascii="Times New Roman" w:eastAsia="Times New Roman" w:hAnsi="Times New Roman" w:cs="Times New Roman"/>
          <w:i/>
          <w:iCs/>
          <w:sz w:val="24"/>
          <w:szCs w:val="24"/>
        </w:rPr>
        <w:t xml:space="preserve"> Néstor Escudero Otero en S.J.L”</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41C21">
        <w:rPr>
          <w:rFonts w:ascii="Times New Roman" w:hAnsi="Times New Roman" w:cs="Times New Roman"/>
          <w:sz w:val="24"/>
          <w:szCs w:val="24"/>
        </w:rPr>
        <w:t>. Universidad Peruana Cayetano Heredia</w:t>
      </w:r>
      <w:r w:rsidRPr="00663185">
        <w:rPr>
          <w:rFonts w:ascii="Times New Roman" w:eastAsia="Times New Roman" w:hAnsi="Times New Roman" w:cs="Times New Roman"/>
          <w:sz w:val="24"/>
          <w:szCs w:val="24"/>
        </w:rPr>
        <w:t xml:space="preserve">. </w:t>
      </w:r>
      <w:hyperlink r:id="rId65" w:history="1">
        <w:r w:rsidRPr="00663185">
          <w:rPr>
            <w:rStyle w:val="Hipervnculo"/>
            <w:rFonts w:ascii="Times New Roman" w:eastAsia="Times New Roman" w:hAnsi="Times New Roman" w:cs="Times New Roman"/>
            <w:sz w:val="24"/>
            <w:szCs w:val="24"/>
          </w:rPr>
          <w:t>https://hdl.handle.net/20.500.12866/8932</w:t>
        </w:r>
      </w:hyperlink>
      <w:r>
        <w:rPr>
          <w:rFonts w:ascii="Times New Roman" w:eastAsia="Times New Roman" w:hAnsi="Times New Roman" w:cs="Times New Roman"/>
          <w:sz w:val="24"/>
          <w:szCs w:val="24"/>
        </w:rPr>
        <w:t xml:space="preserve"> </w:t>
      </w:r>
    </w:p>
    <w:p w14:paraId="157F0EDF" w14:textId="77777777" w:rsidR="00A35EE4" w:rsidRDefault="00A35EE4" w:rsidP="00A35EE4">
      <w:pPr>
        <w:spacing w:line="360" w:lineRule="auto"/>
        <w:ind w:hanging="709"/>
        <w:jc w:val="both"/>
        <w:rPr>
          <w:rFonts w:ascii="Times New Roman" w:eastAsia="Times New Roman" w:hAnsi="Times New Roman" w:cs="Times New Roman"/>
          <w:sz w:val="24"/>
          <w:szCs w:val="24"/>
        </w:rPr>
      </w:pPr>
    </w:p>
    <w:p w14:paraId="078012E3" w14:textId="77777777" w:rsidR="00A35EE4" w:rsidRDefault="00A35EE4" w:rsidP="002422BB">
      <w:pPr>
        <w:spacing w:line="360" w:lineRule="auto"/>
        <w:jc w:val="center"/>
        <w:rPr>
          <w:rFonts w:ascii="Times New Roman" w:eastAsia="Times New Roman" w:hAnsi="Times New Roman" w:cs="Times New Roman"/>
          <w:b/>
          <w:sz w:val="32"/>
          <w:szCs w:val="32"/>
        </w:rPr>
      </w:pPr>
    </w:p>
    <w:sectPr w:rsidR="00A35EE4" w:rsidSect="00EF5795">
      <w:headerReference w:type="default" r:id="rId66"/>
      <w:footerReference w:type="default" r:id="rId67"/>
      <w:pgSz w:w="11906" w:h="16838"/>
      <w:pgMar w:top="1276"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28897" w14:textId="77777777" w:rsidR="00FE23C5" w:rsidRDefault="00FE23C5" w:rsidP="007F1CA5">
      <w:pPr>
        <w:spacing w:after="0" w:line="240" w:lineRule="auto"/>
      </w:pPr>
      <w:r>
        <w:separator/>
      </w:r>
    </w:p>
  </w:endnote>
  <w:endnote w:type="continuationSeparator" w:id="0">
    <w:p w14:paraId="5188BE9E" w14:textId="77777777" w:rsidR="00FE23C5" w:rsidRDefault="00FE23C5" w:rsidP="007F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1AA7" w14:textId="590733AA" w:rsidR="007F1CA5" w:rsidRDefault="007F1CA5">
    <w:pPr>
      <w:pStyle w:val="Piedepgina"/>
    </w:pPr>
    <w:r>
      <w:t xml:space="preserve">        </w:t>
    </w:r>
    <w:r w:rsidRPr="002A3D98">
      <w:rPr>
        <w:noProof/>
        <w:lang w:val="es-ES" w:eastAsia="es-ES"/>
      </w:rPr>
      <w:drawing>
        <wp:inline distT="0" distB="0" distL="0" distR="0" wp14:anchorId="094E1D65" wp14:editId="14CA55E1">
          <wp:extent cx="1600200" cy="419100"/>
          <wp:effectExtent l="0" t="0" r="0" b="0"/>
          <wp:docPr id="826048638" name="Imagen 8260486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sidR="006C2417">
      <w:rPr>
        <w:rFonts w:cstheme="minorHAnsi"/>
        <w:b/>
        <w:szCs w:val="14"/>
      </w:rPr>
      <w:t>8</w:t>
    </w:r>
    <w:r w:rsidRPr="004C225C">
      <w:rPr>
        <w:rFonts w:cstheme="minorHAnsi"/>
        <w:b/>
        <w:szCs w:val="14"/>
      </w:rPr>
      <w:t xml:space="preserve"> </w:t>
    </w:r>
    <w:proofErr w:type="gramStart"/>
    <w:r w:rsidR="006C2417">
      <w:rPr>
        <w:rFonts w:cstheme="minorHAnsi"/>
        <w:b/>
        <w:szCs w:val="14"/>
      </w:rPr>
      <w:t>Enero</w:t>
    </w:r>
    <w:proofErr w:type="gramEnd"/>
    <w:r w:rsidR="006C2417">
      <w:rPr>
        <w:rFonts w:cstheme="minorHAnsi"/>
        <w:b/>
        <w:szCs w:val="14"/>
      </w:rPr>
      <w:t xml:space="preserve"> – Junio 2024</w:t>
    </w:r>
    <w:r w:rsidRPr="004C225C">
      <w:rPr>
        <w:rFonts w:cstheme="minorHAnsi"/>
        <w:b/>
        <w:szCs w:val="14"/>
      </w:rPr>
      <w:t>, e</w:t>
    </w:r>
    <w:r w:rsidR="009C1AFA">
      <w:rPr>
        <w:rFonts w:cstheme="minorHAnsi"/>
        <w:b/>
        <w:szCs w:val="14"/>
      </w:rPr>
      <w:t>64</w:t>
    </w:r>
    <w:r w:rsidR="00101121">
      <w:rPr>
        <w:rFonts w:cstheme="minorHAnsi"/>
        <w:b/>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08224" w14:textId="77777777" w:rsidR="00FE23C5" w:rsidRDefault="00FE23C5" w:rsidP="007F1CA5">
      <w:pPr>
        <w:spacing w:after="0" w:line="240" w:lineRule="auto"/>
      </w:pPr>
      <w:r>
        <w:separator/>
      </w:r>
    </w:p>
  </w:footnote>
  <w:footnote w:type="continuationSeparator" w:id="0">
    <w:p w14:paraId="06D9C360" w14:textId="77777777" w:rsidR="00FE23C5" w:rsidRDefault="00FE23C5" w:rsidP="007F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0AB0F" w14:textId="57014084" w:rsidR="007F1CA5" w:rsidRDefault="007F1CA5" w:rsidP="007F1CA5">
    <w:pPr>
      <w:pStyle w:val="Encabezado"/>
      <w:jc w:val="center"/>
    </w:pPr>
    <w:r w:rsidRPr="002A3D98">
      <w:rPr>
        <w:noProof/>
        <w:lang w:val="es-ES" w:eastAsia="es-ES"/>
      </w:rPr>
      <w:drawing>
        <wp:inline distT="0" distB="0" distL="0" distR="0" wp14:anchorId="6614E816" wp14:editId="4B186F8E">
          <wp:extent cx="5397500" cy="635000"/>
          <wp:effectExtent l="0" t="0" r="0" b="0"/>
          <wp:docPr id="1924699870" name="Imagen 192469987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EB"/>
    <w:rsid w:val="000469F1"/>
    <w:rsid w:val="000729B2"/>
    <w:rsid w:val="000B44F2"/>
    <w:rsid w:val="00101121"/>
    <w:rsid w:val="0010133A"/>
    <w:rsid w:val="00101D09"/>
    <w:rsid w:val="00113071"/>
    <w:rsid w:val="001668AA"/>
    <w:rsid w:val="0017183D"/>
    <w:rsid w:val="001B4D00"/>
    <w:rsid w:val="001B662F"/>
    <w:rsid w:val="0021251D"/>
    <w:rsid w:val="002422BB"/>
    <w:rsid w:val="00371E38"/>
    <w:rsid w:val="003778A0"/>
    <w:rsid w:val="00400747"/>
    <w:rsid w:val="00414F23"/>
    <w:rsid w:val="00431CA7"/>
    <w:rsid w:val="004A22AA"/>
    <w:rsid w:val="004A74F0"/>
    <w:rsid w:val="004E4F5B"/>
    <w:rsid w:val="005470FA"/>
    <w:rsid w:val="00555FEB"/>
    <w:rsid w:val="005A2010"/>
    <w:rsid w:val="005C68EA"/>
    <w:rsid w:val="00601C6C"/>
    <w:rsid w:val="00666123"/>
    <w:rsid w:val="006A5875"/>
    <w:rsid w:val="006C2417"/>
    <w:rsid w:val="006E12F3"/>
    <w:rsid w:val="007419D6"/>
    <w:rsid w:val="00746E48"/>
    <w:rsid w:val="00793D94"/>
    <w:rsid w:val="007C3BAA"/>
    <w:rsid w:val="007D06E0"/>
    <w:rsid w:val="007F1CA5"/>
    <w:rsid w:val="00870861"/>
    <w:rsid w:val="00902CBC"/>
    <w:rsid w:val="00910062"/>
    <w:rsid w:val="009420CE"/>
    <w:rsid w:val="00945D14"/>
    <w:rsid w:val="0099156F"/>
    <w:rsid w:val="009916F3"/>
    <w:rsid w:val="009C1AFA"/>
    <w:rsid w:val="00A35EE4"/>
    <w:rsid w:val="00AD0624"/>
    <w:rsid w:val="00AD3D15"/>
    <w:rsid w:val="00B538DE"/>
    <w:rsid w:val="00C34215"/>
    <w:rsid w:val="00C772C3"/>
    <w:rsid w:val="00C9070F"/>
    <w:rsid w:val="00D817F1"/>
    <w:rsid w:val="00E02E01"/>
    <w:rsid w:val="00E27F73"/>
    <w:rsid w:val="00EB08E5"/>
    <w:rsid w:val="00EF5795"/>
    <w:rsid w:val="00F07241"/>
    <w:rsid w:val="00F20BE4"/>
    <w:rsid w:val="00F27ABF"/>
    <w:rsid w:val="00F5129F"/>
    <w:rsid w:val="00FA6FF1"/>
    <w:rsid w:val="00FE23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C705"/>
  <w15:docId w15:val="{681EA34D-96A7-417D-B18C-04DD535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A35EE4"/>
    <w:rPr>
      <w:color w:val="0000FF" w:themeColor="hyperlink"/>
      <w:u w:val="single"/>
    </w:rPr>
  </w:style>
  <w:style w:type="character" w:styleId="Textoennegrita">
    <w:name w:val="Strong"/>
    <w:basedOn w:val="Fuentedeprrafopredeter"/>
    <w:uiPriority w:val="22"/>
    <w:qFormat/>
    <w:rsid w:val="00A35EE4"/>
    <w:rPr>
      <w:b/>
      <w:bCs/>
    </w:rPr>
  </w:style>
  <w:style w:type="paragraph" w:styleId="Encabezado">
    <w:name w:val="header"/>
    <w:basedOn w:val="Normal"/>
    <w:link w:val="EncabezadoCar"/>
    <w:uiPriority w:val="99"/>
    <w:unhideWhenUsed/>
    <w:rsid w:val="007F1C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CA5"/>
  </w:style>
  <w:style w:type="paragraph" w:styleId="Piedepgina">
    <w:name w:val="footer"/>
    <w:basedOn w:val="Normal"/>
    <w:link w:val="PiedepginaCar"/>
    <w:uiPriority w:val="99"/>
    <w:unhideWhenUsed/>
    <w:rsid w:val="007F1C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CA5"/>
  </w:style>
  <w:style w:type="paragraph" w:styleId="HTMLconformatoprevio">
    <w:name w:val="HTML Preformatted"/>
    <w:basedOn w:val="Normal"/>
    <w:link w:val="HTMLconformatoprevioCar"/>
    <w:uiPriority w:val="99"/>
    <w:unhideWhenUsed/>
    <w:rsid w:val="007F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F1CA5"/>
    <w:rPr>
      <w:rFonts w:ascii="Courier New" w:eastAsia="Times New Roman" w:hAnsi="Courier New" w:cs="Courier New"/>
      <w:sz w:val="20"/>
      <w:szCs w:val="20"/>
      <w:lang w:val="es-MX" w:eastAsia="es-MX"/>
    </w:rPr>
  </w:style>
  <w:style w:type="character" w:styleId="Mencinsinresolver">
    <w:name w:val="Unresolved Mention"/>
    <w:basedOn w:val="Fuentedeprrafopredeter"/>
    <w:uiPriority w:val="99"/>
    <w:semiHidden/>
    <w:unhideWhenUsed/>
    <w:rsid w:val="00E0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positorio.uss.edu.pe/bitstream/handle/20.500.12802/5391/Llanos%20Alarc%C3%B3n%2C%20Gaby%20Ingrith.pdf?sequence=1&amp;isAllowed=y" TargetMode="External"/><Relationship Id="rId21" Type="http://schemas.openxmlformats.org/officeDocument/2006/relationships/hyperlink" Target="https://revistas.unitru.edu.pe/index.php/PGM/article/view/2671" TargetMode="External"/><Relationship Id="rId42" Type="http://schemas.openxmlformats.org/officeDocument/2006/relationships/hyperlink" Target="https://repositorio.uroosevelt.edu.pe/bitstream/handle/20.500.14140/498/TESIS%20H%c3%81BITOS%20ALIMENTARIOS.pdf?sequence=1&amp;isAllowed=y" TargetMode="External"/><Relationship Id="rId47" Type="http://schemas.openxmlformats.org/officeDocument/2006/relationships/hyperlink" Target="https://repositorio.une.edu.pe/handle/20.500.14039/2019" TargetMode="External"/><Relationship Id="rId63" Type="http://schemas.openxmlformats.org/officeDocument/2006/relationships/hyperlink" Target="http://repositorio.untumbes.edu.pe/handle/20.500.12874/1674" TargetMode="External"/><Relationship Id="rId68" Type="http://schemas.openxmlformats.org/officeDocument/2006/relationships/fontTable" Target="fontTable.xml"/><Relationship Id="rId7" Type="http://schemas.openxmlformats.org/officeDocument/2006/relationships/hyperlink" Target="https://repositorio.ucv.edu.pe/handle/20.500.12692/45545" TargetMode="External"/><Relationship Id="rId2" Type="http://schemas.openxmlformats.org/officeDocument/2006/relationships/settings" Target="settings.xml"/><Relationship Id="rId16" Type="http://schemas.openxmlformats.org/officeDocument/2006/relationships/hyperlink" Target="https://hdl.handle.net/20.500.%2012893/6371" TargetMode="External"/><Relationship Id="rId29" Type="http://schemas.openxmlformats.org/officeDocument/2006/relationships/hyperlink" Target="https://hdl.handle.net/20.500.12692/91781" TargetMode="External"/><Relationship Id="rId11" Type="http://schemas.openxmlformats.org/officeDocument/2006/relationships/hyperlink" Target="https://repositorio.upch.edu.pe/handle/20.500.12866%20/7185" TargetMode="External"/><Relationship Id="rId24" Type="http://schemas.openxmlformats.org/officeDocument/2006/relationships/hyperlink" Target="http://repositorio.untumbes.edu.pe/handle/UNITUMBES/772" TargetMode="External"/><Relationship Id="rId32" Type="http://schemas.openxmlformats.org/officeDocument/2006/relationships/hyperlink" Target="http://cybertesis.unmsm.edu.pe/bitstream/handle/20.500.12672/18191/Paico_rp.pdf?sequence=1&amp;isAllowed=y" TargetMode="External"/><Relationship Id="rId37" Type="http://schemas.openxmlformats.org/officeDocument/2006/relationships/hyperlink" Target="https://www.desco.org.pe/huancayo-y-un-sistema-alimentario-urbano" TargetMode="External"/><Relationship Id="rId40" Type="http://schemas.openxmlformats.org/officeDocument/2006/relationships/hyperlink" Target="https://medicalarevista.com/obesidad-infantil-y-publicidad-en-el-peru" TargetMode="External"/><Relationship Id="rId45" Type="http://schemas.openxmlformats.org/officeDocument/2006/relationships/hyperlink" Target="https://repositorio.ucv.edu.pe/bitstream/handle/20.500.12692/47129/Roncal_MAA-SD.pdf?sequence=1&amp;isAllowed=y" TargetMode="External"/><Relationship Id="rId53" Type="http://schemas.openxmlformats.org/officeDocument/2006/relationships/hyperlink" Target="https://scielo.conicyt.cl/pdf/rchnut/v43n2/art06.pdf" TargetMode="External"/><Relationship Id="rId58" Type="http://schemas.openxmlformats.org/officeDocument/2006/relationships/hyperlink" Target="https://doi.org/10.33890/innova.v1.n10.2016.66"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repositorio.ucv.edu.pe/handle/20.500.12692/44967" TargetMode="External"/><Relationship Id="rId19" Type="http://schemas.openxmlformats.org/officeDocument/2006/relationships/hyperlink" Target="https://www.unir.net/marketing-comunicacion/revista/publicidad-de-alimentos-obesidad-infantil-y-responsabilidad-social-corporativa/" TargetMode="External"/><Relationship Id="rId14" Type="http://schemas.openxmlformats.org/officeDocument/2006/relationships/hyperlink" Target="http://hdl.handle.net/20.500.11955/537" TargetMode="External"/><Relationship Id="rId22" Type="http://schemas.openxmlformats.org/officeDocument/2006/relationships/hyperlink" Target="http://hdl.handle.net/20.500.12773/12363" TargetMode="External"/><Relationship Id="rId27" Type="http://schemas.openxmlformats.org/officeDocument/2006/relationships/hyperlink" Target="https://doi.org/10.3390/ijerph17124518" TargetMode="External"/><Relationship Id="rId30" Type="http://schemas.openxmlformats.org/officeDocument/2006/relationships/hyperlink" Target="https://www.proquest.com/openview/d6c2417ddf7c2dc89fc23f4b8bdc4467/1?pq-origsite=gscholar&amp;cbl=18750&amp;diss=y" TargetMode="External"/><Relationship Id="rId35" Type="http://schemas.openxmlformats.org/officeDocument/2006/relationships/hyperlink" Target="https://tesis.pucp.edu.pe/repositorio/bitstream/handle/20.500.12404/18573/PANTI_CHOQUE_ALDO%20%281%29.pdf?sequence=1&amp;isAllowed=y" TargetMode="External"/><Relationship Id="rId43" Type="http://schemas.openxmlformats.org/officeDocument/2006/relationships/hyperlink" Target="https://revistas.pucp.edu.pe/index.php/actualidadmercantil/article/view/14963" TargetMode="External"/><Relationship Id="rId48" Type="http://schemas.openxmlformats.org/officeDocument/2006/relationships/hyperlink" Target="http://hdl.handle.net/20.500.14067/6434" TargetMode="External"/><Relationship Id="rId56" Type="http://schemas.openxmlformats.org/officeDocument/2006/relationships/hyperlink" Target="http://www.scielo.org.pe/pdf/rmh/v30n2/a01v30n2.pdf" TargetMode="External"/><Relationship Id="rId64" Type="http://schemas.openxmlformats.org/officeDocument/2006/relationships/hyperlink" Target="https://repositorio.uma.edu.pe/handle/20.500.%2012970/711" TargetMode="External"/><Relationship Id="rId69" Type="http://schemas.openxmlformats.org/officeDocument/2006/relationships/theme" Target="theme/theme1.xml"/><Relationship Id="rId8" Type="http://schemas.openxmlformats.org/officeDocument/2006/relationships/hyperlink" Target="https://repositorio.usil.edu.pe/server/api/core/bitstreams/00719eeb-bd6b-41e2-87cf-850c5b97c42b/content" TargetMode="External"/><Relationship Id="rId51" Type="http://schemas.openxmlformats.org/officeDocument/2006/relationships/hyperlink" Target="https://hdl.handle.net/20.500.12692%20/83740" TargetMode="External"/><Relationship Id="rId3" Type="http://schemas.openxmlformats.org/officeDocument/2006/relationships/webSettings" Target="webSettings.xml"/><Relationship Id="rId12" Type="http://schemas.openxmlformats.org/officeDocument/2006/relationships/hyperlink" Target="https://emasf.webcindario.com/Promocion%20_de_habitos%20_saludables_una_propuesta_de_intervencion_mediante_talleres_de_bicicicleta.pdf" TargetMode="External"/><Relationship Id="rId17" Type="http://schemas.openxmlformats.org/officeDocument/2006/relationships/hyperlink" Target="https://repositorio.usil.edu.pe/server/api/core/bitstreams/43df9626-34f7-445f-96cf-92c1d9eacaac/content" TargetMode="External"/><Relationship Id="rId25" Type="http://schemas.openxmlformats.org/officeDocument/2006/relationships/hyperlink" Target="https://repositorio.urp.edu.pe/handle/20.500.14138/3690?locale-attribute=en" TargetMode="External"/><Relationship Id="rId33" Type="http://schemas.openxmlformats.org/officeDocument/2006/relationships/hyperlink" Target="http://repositorio.untumbes.edu.pe/bitstream/handle/20.500.12874/1860/TRABAJO%20ACADEMICO%20-%20PAJILLA%20VILLANUEVA.pdf?sequence=3&amp;isAllowed=y" TargetMode="External"/><Relationship Id="rId38" Type="http://schemas.openxmlformats.org/officeDocument/2006/relationships/hyperlink" Target="http://tesis.ucsm.edu.pe/repositorio/handle/UCSM/10126" TargetMode="External"/><Relationship Id="rId46" Type="http://schemas.openxmlformats.org/officeDocument/2006/relationships/hyperlink" Target="http://repositorio.unia.edu.pe/bitstream/unia/246/1/TESIS%20WENDY%2004-03-19-final.pdf" TargetMode="External"/><Relationship Id="rId59" Type="http://schemas.openxmlformats.org/officeDocument/2006/relationships/hyperlink" Target="http://repositorio.unfv.edu.pe/bitstream/handle/20.500.13084/2926/UNFV_Villanueva%20_Cruzalegui_Sandra%20_Mirella_Titulo%20_profesional_2019.pdf?sequence=1&amp;isAllowed=y" TargetMode="External"/><Relationship Id="rId67" Type="http://schemas.openxmlformats.org/officeDocument/2006/relationships/footer" Target="footer1.xml"/><Relationship Id="rId20" Type="http://schemas.openxmlformats.org/officeDocument/2006/relationships/hyperlink" Target="https://repositorio.usil.edu.pe/server/api/core/bitstreams/f016867d-e9e6-469d-acec-b1f849aee05b/contentflores" TargetMode="External"/><Relationship Id="rId41" Type="http://schemas.openxmlformats.org/officeDocument/2006/relationships/hyperlink" Target="http://www.scielo.org.pe/scielo.php?script=sci_arttext&amp;pid=S2313-29572019000300006" TargetMode="External"/><Relationship Id="rId54" Type="http://schemas.openxmlformats.org/officeDocument/2006/relationships/hyperlink" Target="https://saludconlupa.com/series/la-salud-en-la-mesa-del-poder/el-boom-de-la-obesidad-infantilen-el-peru/" TargetMode="External"/><Relationship Id="rId62" Type="http://schemas.openxmlformats.org/officeDocument/2006/relationships/hyperlink" Target="https://www.revistaagora.com/index.php/cieUMA/article/view/112" TargetMode="External"/><Relationship Id="rId1" Type="http://schemas.openxmlformats.org/officeDocument/2006/relationships/styles" Target="styles.xml"/><Relationship Id="rId6" Type="http://schemas.openxmlformats.org/officeDocument/2006/relationships/hyperlink" Target="https://uvadoc.uva.es/bitstream/handle/10324/41895/TFG-H1866.pdf?sequence=1&amp;isAllowed=y" TargetMode="External"/><Relationship Id="rId15" Type="http://schemas.openxmlformats.org/officeDocument/2006/relationships/hyperlink" Target="https://hdl.handle.net/20.500.12867/1587" TargetMode="External"/><Relationship Id="rId23" Type="http://schemas.openxmlformats.org/officeDocument/2006/relationships/hyperlink" Target="https://repositorio.ucv.edu.pe/bitstream/handle/20.500.12692/39577/Huayta_MDA.pdf?sequence=1&amp;isAllowed=y" TargetMode="External"/><Relationship Id="rId28" Type="http://schemas.openxmlformats.org/officeDocument/2006/relationships/hyperlink" Target="http://hdl.handle.net/20.500.12423/1790" TargetMode="External"/><Relationship Id="rId36" Type="http://schemas.openxmlformats.org/officeDocument/2006/relationships/hyperlink" Target="http://repositorio.unjfsc.edu.pe/handle/UNJFSC/5474" TargetMode="External"/><Relationship Id="rId49" Type="http://schemas.openxmlformats.org/officeDocument/2006/relationships/hyperlink" Target="https://hdl.handle.net/20.500.13028/3580" TargetMode="External"/><Relationship Id="rId57" Type="http://schemas.openxmlformats.org/officeDocument/2006/relationships/hyperlink" Target="https://repositorio.upeu.edu.pe/bitstream/handle/20.500.12840/3519/Erik_Tesis_Licenciatura_2020.pdf?sequence=4&amp;isAllowed=y" TargetMode="External"/><Relationship Id="rId10" Type="http://schemas.openxmlformats.org/officeDocument/2006/relationships/hyperlink" Target="https://hdl.handle.net/20.500.12724/9868" TargetMode="External"/><Relationship Id="rId31" Type="http://schemas.openxmlformats.org/officeDocument/2006/relationships/hyperlink" Target="http://repositorio.untumbes.edu.pe/handle/UNITUMBES/1184" TargetMode="External"/><Relationship Id="rId44" Type="http://schemas.openxmlformats.org/officeDocument/2006/relationships/hyperlink" Target="http://repositorio.uladech.edu.pe/bitstream/handle/20.500.13032/22224/NIVEL_DE_HABITO_DE_HIGIENE_PERSONAL_HIGIENE_ALIMENTICIA_ROJAS_BERRIOS_EMERSON_NILTON.pdf?sequence=1&amp;isAllowed=y" TargetMode="External"/><Relationship Id="rId52" Type="http://schemas.openxmlformats.org/officeDocument/2006/relationships/hyperlink" Target="http://dx.doi.org/10.15446/rsap.v20n3.60879" TargetMode="External"/><Relationship Id="rId60" Type="http://schemas.openxmlformats.org/officeDocument/2006/relationships/hyperlink" Target="https://hdl.handle.net/20.500.12866/11660" TargetMode="External"/><Relationship Id="rId65" Type="http://schemas.openxmlformats.org/officeDocument/2006/relationships/hyperlink" Target="https://hdl.handle.net/20.500.12866/8932" TargetMode="External"/><Relationship Id="rId4" Type="http://schemas.openxmlformats.org/officeDocument/2006/relationships/footnotes" Target="footnotes.xml"/><Relationship Id="rId9" Type="http://schemas.openxmlformats.org/officeDocument/2006/relationships/hyperlink" Target="https://www.researchgate.net/publication/235930866_Systematic_Approaches_to_a_Successful_Literature_Review" TargetMode="External"/><Relationship Id="rId13" Type="http://schemas.openxmlformats.org/officeDocument/2006/relationships/hyperlink" Target="http://cybertesis.unmsm.edu.pe/bitstream/handle/20.500.12672/16127/Castaneda_gd.pdf?sequence=1&amp;isAllowed=y" TargetMode="External"/><Relationship Id="rId18" Type="http://schemas.openxmlformats.org/officeDocument/2006/relationships/hyperlink" Target="http://noticias.essalud.gob.pe/?inno-noticia=essalud-advierte-que-obesidad-infantil-se-duplica-por-malos-habitos-tras-confinamiento" TargetMode="External"/><Relationship Id="rId39" Type="http://schemas.openxmlformats.org/officeDocument/2006/relationships/hyperlink" Target="http://scielo.sld.cu/scielo.php?script=sci_arttext&amp;pid=S0864-02892018000100007" TargetMode="External"/><Relationship Id="rId34" Type="http://schemas.openxmlformats.org/officeDocument/2006/relationships/hyperlink" Target="https://repositorio.usmp.edu.pe/bitstream/handle/20.500.12727/4519/palomino_cci.pdf?sequence=1&amp;isAllowed=y" TargetMode="External"/><Relationship Id="rId50" Type="http://schemas.openxmlformats.org/officeDocument/2006/relationships/hyperlink" Target="https://hdl.handle.net/20.500.12692/14150" TargetMode="External"/><Relationship Id="rId55" Type="http://schemas.openxmlformats.org/officeDocument/2006/relationships/hyperlink" Target="http://hdl.handle.net/20.500.12833/10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10466</Words>
  <Characters>57569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nilthon maldonado</dc:creator>
  <cp:lastModifiedBy>Gustavo Toledo</cp:lastModifiedBy>
  <cp:revision>11</cp:revision>
  <cp:lastPrinted>2024-06-26T23:00:00Z</cp:lastPrinted>
  <dcterms:created xsi:type="dcterms:W3CDTF">2023-11-08T05:11:00Z</dcterms:created>
  <dcterms:modified xsi:type="dcterms:W3CDTF">2024-06-26T23:00:00Z</dcterms:modified>
</cp:coreProperties>
</file>