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304946D" w14:textId="2E065A05" w:rsidR="005A30D1" w:rsidRPr="006C47FF" w:rsidRDefault="006C47FF" w:rsidP="006C47FF">
      <w:pPr>
        <w:pStyle w:val="icsmabstracttitle"/>
        <w:pBdr>
          <w:top w:val="nil"/>
        </w:pBdr>
        <w:spacing w:line="360" w:lineRule="auto"/>
        <w:jc w:val="right"/>
        <w:outlineLvl w:val="0"/>
        <w:rPr>
          <w:i/>
          <w:iCs/>
          <w:sz w:val="24"/>
          <w:szCs w:val="24"/>
        </w:rPr>
      </w:pPr>
      <w:r w:rsidRPr="006C47FF">
        <w:rPr>
          <w:i/>
          <w:iCs/>
          <w:sz w:val="24"/>
          <w:szCs w:val="24"/>
          <w:shd w:val="clear" w:color="auto" w:fill="FFFFFF"/>
        </w:rPr>
        <w:t>https://doi.org/10.23913/ride.v14i28.1900</w:t>
      </w:r>
    </w:p>
    <w:p w14:paraId="01BEE847" w14:textId="77777777" w:rsidR="005A30D1" w:rsidRDefault="00000000" w:rsidP="006C47FF">
      <w:pPr>
        <w:spacing w:line="360" w:lineRule="auto"/>
        <w:jc w:val="right"/>
        <w:rPr>
          <w:b/>
          <w:bCs/>
          <w:i/>
          <w:iCs/>
          <w:color w:val="000000"/>
        </w:rPr>
      </w:pPr>
      <w:r>
        <w:rPr>
          <w:b/>
          <w:bCs/>
          <w:i/>
          <w:iCs/>
          <w:color w:val="000000"/>
        </w:rPr>
        <w:t>Artículos científicos</w:t>
      </w:r>
    </w:p>
    <w:p w14:paraId="650759F5" w14:textId="77777777" w:rsidR="006C47FF" w:rsidRDefault="006C47FF" w:rsidP="006C47FF">
      <w:pPr>
        <w:spacing w:line="276" w:lineRule="auto"/>
        <w:jc w:val="right"/>
        <w:rPr>
          <w:b/>
          <w:bCs/>
          <w:i/>
          <w:iCs/>
          <w:color w:val="000000"/>
        </w:rPr>
      </w:pPr>
    </w:p>
    <w:p w14:paraId="500FBE1B" w14:textId="77777777" w:rsidR="005A30D1" w:rsidRDefault="00000000">
      <w:pPr>
        <w:spacing w:line="276" w:lineRule="auto"/>
        <w:jc w:val="right"/>
        <w:rPr>
          <w:rFonts w:ascii="Calibri" w:hAnsi="Calibri" w:cs="Calibri"/>
          <w:b/>
          <w:i/>
          <w:iCs/>
          <w:color w:val="000000"/>
          <w:sz w:val="32"/>
          <w:szCs w:val="32"/>
        </w:rPr>
      </w:pPr>
      <w:r>
        <w:rPr>
          <w:rFonts w:ascii="Calibri" w:hAnsi="Calibri" w:cs="Calibri"/>
          <w:b/>
          <w:i/>
          <w:iCs/>
          <w:color w:val="000000"/>
          <w:sz w:val="32"/>
          <w:szCs w:val="32"/>
        </w:rPr>
        <w:t xml:space="preserve">Diseño edilicio básico: resultados del </w:t>
      </w:r>
      <w:proofErr w:type="gramStart"/>
      <w:r>
        <w:rPr>
          <w:rFonts w:ascii="Calibri" w:hAnsi="Calibri" w:cs="Calibri"/>
          <w:b/>
          <w:i/>
          <w:iCs/>
          <w:color w:val="000000"/>
          <w:sz w:val="32"/>
          <w:szCs w:val="32"/>
        </w:rPr>
        <w:t>2.°</w:t>
      </w:r>
      <w:proofErr w:type="gramEnd"/>
      <w:r>
        <w:rPr>
          <w:rFonts w:ascii="Calibri" w:hAnsi="Calibri" w:cs="Calibri"/>
          <w:b/>
          <w:i/>
          <w:iCs/>
          <w:color w:val="000000"/>
          <w:sz w:val="32"/>
          <w:szCs w:val="32"/>
        </w:rPr>
        <w:t xml:space="preserve"> ciclo de pruebas formales</w:t>
      </w:r>
    </w:p>
    <w:p w14:paraId="06FCE595" w14:textId="7B836BB5" w:rsidR="005A30D1" w:rsidRDefault="002C327D">
      <w:pPr>
        <w:pStyle w:val="icsmabstracttitle"/>
        <w:pBdr>
          <w:top w:val="nil"/>
        </w:pBdr>
        <w:spacing w:line="276" w:lineRule="auto"/>
        <w:jc w:val="right"/>
        <w:outlineLvl w:val="0"/>
        <w:rPr>
          <w:rFonts w:ascii="Calibri" w:hAnsi="Calibri" w:cs="Calibri"/>
          <w:i/>
          <w:iCs/>
          <w:sz w:val="28"/>
          <w:szCs w:val="28"/>
        </w:rPr>
      </w:pPr>
      <w:r>
        <w:rPr>
          <w:rFonts w:ascii="Calibri" w:hAnsi="Calibri" w:cs="Calibri"/>
          <w:i/>
          <w:iCs/>
          <w:color w:val="000000"/>
          <w:sz w:val="28"/>
          <w:szCs w:val="28"/>
          <w:lang w:eastAsia="es-ES_tradnl"/>
        </w:rPr>
        <w:br/>
        <w:t xml:space="preserve">Basic edilicio </w:t>
      </w:r>
      <w:proofErr w:type="spellStart"/>
      <w:r>
        <w:rPr>
          <w:rFonts w:ascii="Calibri" w:hAnsi="Calibri" w:cs="Calibri"/>
          <w:i/>
          <w:iCs/>
          <w:color w:val="000000"/>
          <w:sz w:val="28"/>
          <w:szCs w:val="28"/>
          <w:lang w:eastAsia="es-ES_tradnl"/>
        </w:rPr>
        <w:t>design</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results</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of</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the</w:t>
      </w:r>
      <w:proofErr w:type="spellEnd"/>
      <w:r>
        <w:rPr>
          <w:rFonts w:ascii="Calibri" w:hAnsi="Calibri" w:cs="Calibri"/>
          <w:i/>
          <w:iCs/>
          <w:color w:val="000000"/>
          <w:sz w:val="28"/>
          <w:szCs w:val="28"/>
          <w:lang w:eastAsia="es-ES_tradnl"/>
        </w:rPr>
        <w:t xml:space="preserve"> 2</w:t>
      </w:r>
      <w:r>
        <w:rPr>
          <w:rFonts w:ascii="Calibri" w:hAnsi="Calibri" w:cs="Calibri"/>
          <w:i/>
          <w:iCs/>
          <w:color w:val="000000"/>
          <w:sz w:val="28"/>
          <w:szCs w:val="28"/>
          <w:vertAlign w:val="superscript"/>
          <w:lang w:eastAsia="es-ES_tradnl"/>
        </w:rPr>
        <w:t>nd</w:t>
      </w:r>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cycle</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of</w:t>
      </w:r>
      <w:proofErr w:type="spellEnd"/>
      <w:r>
        <w:rPr>
          <w:rFonts w:ascii="Calibri" w:hAnsi="Calibri" w:cs="Calibri"/>
          <w:i/>
          <w:iCs/>
          <w:color w:val="000000"/>
          <w:sz w:val="28"/>
          <w:szCs w:val="28"/>
          <w:lang w:eastAsia="es-ES_tradnl"/>
        </w:rPr>
        <w:t xml:space="preserve"> formal </w:t>
      </w:r>
      <w:proofErr w:type="spellStart"/>
      <w:r>
        <w:rPr>
          <w:rFonts w:ascii="Calibri" w:hAnsi="Calibri" w:cs="Calibri"/>
          <w:i/>
          <w:iCs/>
          <w:color w:val="000000"/>
          <w:sz w:val="28"/>
          <w:szCs w:val="28"/>
          <w:lang w:eastAsia="es-ES_tradnl"/>
        </w:rPr>
        <w:t>tests</w:t>
      </w:r>
      <w:proofErr w:type="spellEnd"/>
    </w:p>
    <w:p w14:paraId="2F003B74" w14:textId="7BC7EFF8" w:rsidR="005A30D1" w:rsidRDefault="002C327D" w:rsidP="002C3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right"/>
        <w:rPr>
          <w:rFonts w:ascii="Calibri" w:hAnsi="Calibri" w:cs="Calibri"/>
          <w:b/>
          <w:bCs/>
          <w:i/>
          <w:iCs/>
          <w:color w:val="1F1F1F"/>
          <w:sz w:val="28"/>
          <w:szCs w:val="28"/>
          <w:lang w:val="pt-PT" w:eastAsia="es-MX"/>
        </w:rPr>
      </w:pPr>
      <w:r>
        <w:rPr>
          <w:rFonts w:ascii="Calibri" w:hAnsi="Calibri" w:cs="Calibri"/>
          <w:b/>
          <w:bCs/>
          <w:i/>
          <w:iCs/>
          <w:color w:val="1F1F1F"/>
          <w:sz w:val="28"/>
          <w:szCs w:val="28"/>
          <w:lang w:val="pt-PT" w:eastAsia="es-MX"/>
        </w:rPr>
        <w:br/>
        <w:t>Projeto básico de construção: resultados do 2º ciclo formal de test</w:t>
      </w:r>
    </w:p>
    <w:p w14:paraId="36F59F11" w14:textId="77777777" w:rsidR="005A30D1" w:rsidRDefault="005A30D1" w:rsidP="002C3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rPr>
          <w:rFonts w:ascii="Calibri" w:hAnsi="Calibri" w:cs="Calibri"/>
          <w:b/>
          <w:bCs/>
          <w:i/>
          <w:iCs/>
          <w:color w:val="1F1F1F"/>
          <w:sz w:val="28"/>
          <w:szCs w:val="28"/>
          <w:lang w:val="pt-PT" w:eastAsia="es-MX"/>
        </w:rPr>
      </w:pPr>
    </w:p>
    <w:p w14:paraId="07E4256C" w14:textId="77777777" w:rsidR="005A30D1" w:rsidRDefault="00000000" w:rsidP="002E13F8">
      <w:pPr>
        <w:pStyle w:val="icsmabstracttitle"/>
        <w:pBdr>
          <w:top w:val="nil"/>
        </w:pBdr>
        <w:spacing w:after="0" w:line="276" w:lineRule="auto"/>
        <w:jc w:val="right"/>
        <w:outlineLvl w:val="0"/>
        <w:rPr>
          <w:rFonts w:ascii="Calibri" w:hAnsi="Calibri" w:cs="Calibri"/>
          <w:bCs/>
          <w:color w:val="1F1F1F"/>
          <w:sz w:val="24"/>
          <w:szCs w:val="24"/>
          <w:lang w:val="pt-PT" w:eastAsia="es-MX"/>
        </w:rPr>
      </w:pPr>
      <w:r>
        <w:rPr>
          <w:rFonts w:ascii="Calibri" w:hAnsi="Calibri" w:cs="Calibri"/>
          <w:bCs/>
          <w:color w:val="1F1F1F"/>
          <w:sz w:val="24"/>
          <w:szCs w:val="24"/>
          <w:lang w:val="pt-PT" w:eastAsia="es-MX"/>
        </w:rPr>
        <w:t>Continente Elizalde Domínguez</w:t>
      </w:r>
    </w:p>
    <w:p w14:paraId="567C5655" w14:textId="77777777" w:rsidR="005A30D1" w:rsidRPr="002C327D" w:rsidRDefault="00000000" w:rsidP="002E13F8">
      <w:pPr>
        <w:pStyle w:val="icsmabstracttitle"/>
        <w:pBdr>
          <w:top w:val="nil"/>
        </w:pBdr>
        <w:spacing w:after="0" w:line="276" w:lineRule="auto"/>
        <w:jc w:val="right"/>
        <w:outlineLvl w:val="0"/>
        <w:rPr>
          <w:b w:val="0"/>
          <w:color w:val="1F1F1F"/>
          <w:sz w:val="24"/>
          <w:szCs w:val="24"/>
          <w:lang w:val="pt-PT" w:eastAsia="es-MX"/>
        </w:rPr>
      </w:pPr>
      <w:r w:rsidRPr="002C327D">
        <w:rPr>
          <w:b w:val="0"/>
          <w:color w:val="1F1F1F"/>
          <w:sz w:val="24"/>
          <w:szCs w:val="24"/>
          <w:lang w:val="pt-PT" w:eastAsia="es-MX"/>
        </w:rPr>
        <w:t>Universidad Autónoma del Estado de Hidalgo, México</w:t>
      </w:r>
    </w:p>
    <w:p w14:paraId="7B08DA42" w14:textId="77777777" w:rsidR="005A30D1" w:rsidRDefault="00000000" w:rsidP="002E13F8">
      <w:pPr>
        <w:pStyle w:val="icsmabstracttitle"/>
        <w:pBdr>
          <w:top w:val="nil"/>
        </w:pBdr>
        <w:spacing w:after="0" w:line="276" w:lineRule="auto"/>
        <w:jc w:val="right"/>
        <w:outlineLvl w:val="0"/>
        <w:rPr>
          <w:rFonts w:ascii="Calibri" w:hAnsi="Calibri" w:cs="Calibri"/>
          <w:b w:val="0"/>
          <w:color w:val="C9211E"/>
          <w:sz w:val="24"/>
          <w:szCs w:val="24"/>
          <w:lang w:val="pt-PT" w:eastAsia="es-MX"/>
        </w:rPr>
      </w:pPr>
      <w:r w:rsidRPr="002E13F8">
        <w:rPr>
          <w:rFonts w:ascii="Calibri" w:hAnsi="Calibri" w:cs="Calibri"/>
          <w:b w:val="0"/>
          <w:color w:val="FF0000"/>
          <w:sz w:val="24"/>
          <w:szCs w:val="24"/>
          <w:lang w:val="pt-PT" w:eastAsia="es-MX"/>
        </w:rPr>
        <w:t>profe_6389@uaeh.edu.mx</w:t>
      </w:r>
    </w:p>
    <w:p w14:paraId="1DAA1EF3" w14:textId="77777777" w:rsidR="005A30D1" w:rsidRPr="002C327D" w:rsidRDefault="00000000" w:rsidP="002E13F8">
      <w:pPr>
        <w:pStyle w:val="icsmabstracttitle"/>
        <w:pBdr>
          <w:top w:val="nil"/>
        </w:pBdr>
        <w:spacing w:after="0" w:line="276" w:lineRule="auto"/>
        <w:jc w:val="right"/>
        <w:outlineLvl w:val="0"/>
        <w:rPr>
          <w:b w:val="0"/>
          <w:color w:val="1F1F1F"/>
          <w:sz w:val="24"/>
          <w:szCs w:val="24"/>
          <w:lang w:val="pt-PT" w:eastAsia="es-MX"/>
        </w:rPr>
      </w:pPr>
      <w:r w:rsidRPr="002C327D">
        <w:rPr>
          <w:b w:val="0"/>
          <w:color w:val="1F1F1F"/>
          <w:sz w:val="24"/>
          <w:szCs w:val="24"/>
          <w:lang w:val="pt-PT" w:eastAsia="es-MX"/>
        </w:rPr>
        <w:t xml:space="preserve">https://orcid.org/0000-0002-2612-6571 </w:t>
      </w:r>
    </w:p>
    <w:p w14:paraId="22720541" w14:textId="77777777" w:rsidR="005A30D1" w:rsidRDefault="005A30D1">
      <w:pPr>
        <w:pStyle w:val="icsmabstracttitle"/>
        <w:pBdr>
          <w:top w:val="nil"/>
        </w:pBdr>
        <w:spacing w:after="0"/>
        <w:outlineLvl w:val="0"/>
        <w:rPr>
          <w:rFonts w:ascii="Calibri" w:hAnsi="Calibri" w:cs="Calibri"/>
          <w:bCs/>
          <w:i/>
          <w:iCs/>
          <w:color w:val="1F1F1F"/>
          <w:sz w:val="28"/>
          <w:szCs w:val="28"/>
          <w:lang w:val="pt-PT" w:eastAsia="es-MX"/>
        </w:rPr>
      </w:pPr>
    </w:p>
    <w:p w14:paraId="0B405234" w14:textId="77777777" w:rsidR="005A30D1" w:rsidRDefault="00000000">
      <w:pPr>
        <w:pStyle w:val="icsmabstracttitle"/>
        <w:pBdr>
          <w:top w:val="nil"/>
        </w:pBdr>
        <w:spacing w:after="0" w:line="360" w:lineRule="auto"/>
        <w:outlineLvl w:val="0"/>
        <w:rPr>
          <w:rFonts w:ascii="Calibri" w:hAnsi="Calibri" w:cs="Calibri"/>
          <w:sz w:val="28"/>
          <w:szCs w:val="28"/>
        </w:rPr>
      </w:pPr>
      <w:r>
        <w:rPr>
          <w:rFonts w:ascii="Calibri" w:hAnsi="Calibri" w:cs="Calibri"/>
          <w:sz w:val="28"/>
          <w:szCs w:val="28"/>
        </w:rPr>
        <w:t>Resumen</w:t>
      </w:r>
    </w:p>
    <w:p w14:paraId="3D9E4239" w14:textId="77777777" w:rsidR="005A30D1" w:rsidRDefault="00000000">
      <w:pPr>
        <w:spacing w:line="360" w:lineRule="auto"/>
        <w:jc w:val="both"/>
      </w:pPr>
      <w:r>
        <w:t xml:space="preserve">En este documento se presentan los resultados de la segunda prueba formal de tres tecnologías y tres baremos del DEB, cuya implementación ocurrió en las fases A y B de un taller II. En concreto, se alcanzó un aprovechamiento del tiempo para el MAC del 100 % en la fase A y del 92 % en la fase B, mientras que para el DG fue del 0 % en la fase B; y para la </w:t>
      </w:r>
      <w:proofErr w:type="spellStart"/>
      <w:r>
        <w:t>PrG</w:t>
      </w:r>
      <w:proofErr w:type="spellEnd"/>
      <w:r>
        <w:t xml:space="preserve"> del 92 % en ambas fases. Además, se obtuvo el 49 % en el </w:t>
      </w:r>
      <w:proofErr w:type="spellStart"/>
      <w:r>
        <w:t>Adp</w:t>
      </w:r>
      <w:proofErr w:type="spellEnd"/>
      <w:r>
        <w:t xml:space="preserve">, el 0 % en la </w:t>
      </w:r>
      <w:proofErr w:type="spellStart"/>
      <w:r>
        <w:t>Ioe</w:t>
      </w:r>
      <w:proofErr w:type="spellEnd"/>
      <w:r>
        <w:t xml:space="preserve">, y el 0 % en el </w:t>
      </w:r>
      <w:proofErr w:type="spellStart"/>
      <w:r>
        <w:t>Ae</w:t>
      </w:r>
      <w:proofErr w:type="spellEnd"/>
      <w:r>
        <w:t xml:space="preserve">. Estos resultados se derivan de dos revisiones paramétricas realizadas a una muestra dirigida, integrada por 24 carpetas de trabajo, cada una constituida por sus respectivos anteproyectos ejecutivos y videos de presentación. Ambas revisiones tenían como meta verificar el cumplimiento de los protocolos p.1., p.3., p.9., p.2., p.4. y p.8. Las carpetas fueron elaboradas durante el periodo julio-diciembre de 2022 por 12 estudiantes del </w:t>
      </w:r>
      <w:proofErr w:type="gramStart"/>
      <w:r>
        <w:t>4.°</w:t>
      </w:r>
      <w:proofErr w:type="gramEnd"/>
      <w:r>
        <w:t xml:space="preserve"> semestre del grupo 5, pertenecientes al programa educativo de la licenciatura en Arquitectura de la Universidad Autónoma del Estado de Hidalgo. Por lo tanto, estas revisiones y los resultados se consideran como la deducción de un proceso afín al enfoque mixto de investigación.</w:t>
      </w:r>
    </w:p>
    <w:p w14:paraId="7B5F5A6C" w14:textId="77777777" w:rsidR="005A30D1" w:rsidRDefault="00000000">
      <w:pPr>
        <w:pStyle w:val="icsmkeywords"/>
        <w:spacing w:line="360" w:lineRule="auto"/>
        <w:rPr>
          <w:sz w:val="24"/>
          <w:szCs w:val="24"/>
        </w:rPr>
      </w:pPr>
      <w:r>
        <w:rPr>
          <w:rFonts w:ascii="Calibri" w:hAnsi="Calibri" w:cs="Calibri"/>
          <w:b/>
          <w:bCs/>
          <w:iCs/>
          <w:sz w:val="28"/>
          <w:szCs w:val="28"/>
        </w:rPr>
        <w:t>Palabras clave:</w:t>
      </w:r>
      <w:r>
        <w:rPr>
          <w:i/>
          <w:sz w:val="24"/>
          <w:szCs w:val="24"/>
        </w:rPr>
        <w:t xml:space="preserve"> </w:t>
      </w:r>
      <w:r>
        <w:rPr>
          <w:sz w:val="24"/>
          <w:szCs w:val="24"/>
        </w:rPr>
        <w:t>Diseño edilicio básico, segunda implementación de pruebas formales, arquitectura.</w:t>
      </w:r>
    </w:p>
    <w:p w14:paraId="63F21D27" w14:textId="77777777" w:rsidR="002E13F8" w:rsidRDefault="002E13F8">
      <w:pPr>
        <w:pStyle w:val="icsmkeywords"/>
        <w:spacing w:line="360" w:lineRule="auto"/>
        <w:rPr>
          <w:sz w:val="24"/>
          <w:szCs w:val="24"/>
        </w:rPr>
      </w:pPr>
    </w:p>
    <w:p w14:paraId="12ABAE91" w14:textId="77777777" w:rsidR="002E13F8" w:rsidRDefault="002E13F8">
      <w:pPr>
        <w:pStyle w:val="icsmkeywords"/>
        <w:spacing w:line="360" w:lineRule="auto"/>
        <w:rPr>
          <w:sz w:val="32"/>
          <w:szCs w:val="32"/>
        </w:rPr>
      </w:pPr>
    </w:p>
    <w:p w14:paraId="141CD9A6" w14:textId="77777777" w:rsidR="005A30D1" w:rsidRDefault="00000000" w:rsidP="006C47FF">
      <w:pPr>
        <w:pStyle w:val="icsmabstracttitle"/>
        <w:pBdr>
          <w:top w:val="nil"/>
        </w:pBdr>
        <w:spacing w:after="0" w:line="360" w:lineRule="auto"/>
        <w:outlineLvl w:val="0"/>
        <w:rPr>
          <w:rFonts w:ascii="Calibri" w:hAnsi="Calibri" w:cs="Calibri"/>
          <w:sz w:val="28"/>
          <w:szCs w:val="28"/>
        </w:rPr>
      </w:pPr>
      <w:proofErr w:type="spellStart"/>
      <w:r>
        <w:rPr>
          <w:rFonts w:ascii="Calibri" w:hAnsi="Calibri" w:cs="Calibri"/>
          <w:sz w:val="28"/>
          <w:szCs w:val="28"/>
        </w:rPr>
        <w:lastRenderedPageBreak/>
        <w:t>Abstract</w:t>
      </w:r>
      <w:proofErr w:type="spellEnd"/>
    </w:p>
    <w:p w14:paraId="31D664E3" w14:textId="77777777" w:rsidR="005A30D1" w:rsidRDefault="00000000">
      <w:pPr>
        <w:pStyle w:val="icsmkeywords"/>
        <w:spacing w:line="360" w:lineRule="auto"/>
        <w:rPr>
          <w:i/>
          <w:sz w:val="24"/>
          <w:szCs w:val="24"/>
        </w:rPr>
      </w:pPr>
      <w:proofErr w:type="spellStart"/>
      <w:r w:rsidRPr="002E13F8">
        <w:rPr>
          <w:sz w:val="24"/>
          <w:szCs w:val="24"/>
        </w:rPr>
        <w:t>This</w:t>
      </w:r>
      <w:proofErr w:type="spellEnd"/>
      <w:r w:rsidRPr="002E13F8">
        <w:rPr>
          <w:sz w:val="24"/>
          <w:szCs w:val="24"/>
        </w:rPr>
        <w:t xml:space="preserve"> </w:t>
      </w:r>
      <w:proofErr w:type="spellStart"/>
      <w:r w:rsidRPr="002E13F8">
        <w:rPr>
          <w:sz w:val="24"/>
          <w:szCs w:val="24"/>
        </w:rPr>
        <w:t>document</w:t>
      </w:r>
      <w:proofErr w:type="spellEnd"/>
      <w:r w:rsidRPr="002E13F8">
        <w:rPr>
          <w:sz w:val="24"/>
          <w:szCs w:val="24"/>
        </w:rPr>
        <w:t xml:space="preserve"> </w:t>
      </w:r>
      <w:proofErr w:type="spellStart"/>
      <w:r w:rsidRPr="002E13F8">
        <w:rPr>
          <w:sz w:val="24"/>
          <w:szCs w:val="24"/>
        </w:rPr>
        <w:t>presents</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second</w:t>
      </w:r>
      <w:proofErr w:type="spellEnd"/>
      <w:r w:rsidRPr="002E13F8">
        <w:rPr>
          <w:sz w:val="24"/>
          <w:szCs w:val="24"/>
        </w:rPr>
        <w:t xml:space="preserve"> formal test </w:t>
      </w:r>
      <w:proofErr w:type="spellStart"/>
      <w:r w:rsidRPr="002E13F8">
        <w:rPr>
          <w:sz w:val="24"/>
          <w:szCs w:val="24"/>
        </w:rPr>
        <w:t>of</w:t>
      </w:r>
      <w:proofErr w:type="spellEnd"/>
      <w:r w:rsidRPr="002E13F8">
        <w:rPr>
          <w:sz w:val="24"/>
          <w:szCs w:val="24"/>
        </w:rPr>
        <w:t xml:space="preserve"> 3 </w:t>
      </w:r>
      <w:proofErr w:type="spellStart"/>
      <w:r w:rsidRPr="002E13F8">
        <w:rPr>
          <w:sz w:val="24"/>
          <w:szCs w:val="24"/>
        </w:rPr>
        <w:t>technologies</w:t>
      </w:r>
      <w:proofErr w:type="spellEnd"/>
      <w:r w:rsidRPr="002E13F8">
        <w:rPr>
          <w:sz w:val="24"/>
          <w:szCs w:val="24"/>
        </w:rPr>
        <w:t xml:space="preserve"> and 3 </w:t>
      </w:r>
      <w:proofErr w:type="spellStart"/>
      <w:r w:rsidRPr="002E13F8">
        <w:rPr>
          <w:i/>
          <w:iCs/>
          <w:sz w:val="24"/>
          <w:szCs w:val="24"/>
        </w:rPr>
        <w:t>deb</w:t>
      </w:r>
      <w:proofErr w:type="spellEnd"/>
      <w:r w:rsidRPr="002E13F8">
        <w:rPr>
          <w:sz w:val="24"/>
          <w:szCs w:val="24"/>
        </w:rPr>
        <w:t xml:space="preserve"> </w:t>
      </w:r>
      <w:proofErr w:type="spellStart"/>
      <w:r w:rsidRPr="002E13F8">
        <w:rPr>
          <w:sz w:val="24"/>
          <w:szCs w:val="24"/>
        </w:rPr>
        <w:t>scales</w:t>
      </w:r>
      <w:proofErr w:type="spellEnd"/>
      <w:r w:rsidRPr="002E13F8">
        <w:rPr>
          <w:sz w:val="24"/>
          <w:szCs w:val="24"/>
        </w:rPr>
        <w:t xml:space="preserve"> </w:t>
      </w:r>
      <w:proofErr w:type="spellStart"/>
      <w:r w:rsidRPr="002E13F8">
        <w:rPr>
          <w:sz w:val="24"/>
          <w:szCs w:val="24"/>
        </w:rPr>
        <w:t>whose</w:t>
      </w:r>
      <w:proofErr w:type="spellEnd"/>
      <w:r w:rsidRPr="002E13F8">
        <w:rPr>
          <w:sz w:val="24"/>
          <w:szCs w:val="24"/>
        </w:rPr>
        <w:t xml:space="preserve"> </w:t>
      </w:r>
      <w:proofErr w:type="spellStart"/>
      <w:r w:rsidRPr="002E13F8">
        <w:rPr>
          <w:sz w:val="24"/>
          <w:szCs w:val="24"/>
        </w:rPr>
        <w:t>implementation</w:t>
      </w:r>
      <w:proofErr w:type="spellEnd"/>
      <w:r w:rsidRPr="002E13F8">
        <w:rPr>
          <w:sz w:val="24"/>
          <w:szCs w:val="24"/>
        </w:rPr>
        <w:t xml:space="preserve"> </w:t>
      </w:r>
      <w:proofErr w:type="spellStart"/>
      <w:r w:rsidRPr="002E13F8">
        <w:rPr>
          <w:sz w:val="24"/>
          <w:szCs w:val="24"/>
        </w:rPr>
        <w:t>occurred</w:t>
      </w:r>
      <w:proofErr w:type="spellEnd"/>
      <w:r w:rsidRPr="002E13F8">
        <w:rPr>
          <w:sz w:val="24"/>
          <w:szCs w:val="24"/>
        </w:rPr>
        <w:t xml:space="preserve"> in </w:t>
      </w:r>
      <w:proofErr w:type="spellStart"/>
      <w:r w:rsidRPr="002E13F8">
        <w:rPr>
          <w:sz w:val="24"/>
          <w:szCs w:val="24"/>
        </w:rPr>
        <w:t>phases</w:t>
      </w:r>
      <w:proofErr w:type="spellEnd"/>
      <w:r w:rsidRPr="002E13F8">
        <w:rPr>
          <w:sz w:val="24"/>
          <w:szCs w:val="24"/>
        </w:rPr>
        <w:t xml:space="preserve"> A and B </w:t>
      </w:r>
      <w:proofErr w:type="spellStart"/>
      <w:r w:rsidRPr="002E13F8">
        <w:rPr>
          <w:sz w:val="24"/>
          <w:szCs w:val="24"/>
        </w:rPr>
        <w:t>of</w:t>
      </w:r>
      <w:proofErr w:type="spellEnd"/>
      <w:r w:rsidRPr="002E13F8">
        <w:rPr>
          <w:sz w:val="24"/>
          <w:szCs w:val="24"/>
        </w:rPr>
        <w:t xml:space="preserve"> a workshop II. </w:t>
      </w:r>
      <w:proofErr w:type="spellStart"/>
      <w:r w:rsidRPr="002E13F8">
        <w:rPr>
          <w:sz w:val="24"/>
          <w:szCs w:val="24"/>
        </w:rPr>
        <w:t>Achieving</w:t>
      </w:r>
      <w:proofErr w:type="spellEnd"/>
      <w:r w:rsidRPr="002E13F8">
        <w:rPr>
          <w:sz w:val="24"/>
          <w:szCs w:val="24"/>
        </w:rPr>
        <w:t xml:space="preserve"> a time </w:t>
      </w:r>
      <w:proofErr w:type="spellStart"/>
      <w:r w:rsidRPr="002E13F8">
        <w:rPr>
          <w:sz w:val="24"/>
          <w:szCs w:val="24"/>
        </w:rPr>
        <w:t>utilization</w:t>
      </w:r>
      <w:proofErr w:type="spellEnd"/>
      <w:r w:rsidRPr="002E13F8">
        <w:rPr>
          <w:sz w:val="24"/>
          <w:szCs w:val="24"/>
        </w:rPr>
        <w:t xml:space="preserve">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r w:rsidRPr="002E13F8">
        <w:rPr>
          <w:i/>
          <w:iCs/>
          <w:sz w:val="24"/>
          <w:szCs w:val="24"/>
        </w:rPr>
        <w:t>MAC</w:t>
      </w:r>
      <w:r w:rsidRPr="002E13F8">
        <w:rPr>
          <w:sz w:val="24"/>
          <w:szCs w:val="24"/>
        </w:rPr>
        <w:t xml:space="preserve"> </w:t>
      </w:r>
      <w:proofErr w:type="spellStart"/>
      <w:r w:rsidRPr="002E13F8">
        <w:rPr>
          <w:sz w:val="24"/>
          <w:szCs w:val="24"/>
        </w:rPr>
        <w:t>of</w:t>
      </w:r>
      <w:proofErr w:type="spellEnd"/>
      <w:r w:rsidRPr="002E13F8">
        <w:rPr>
          <w:sz w:val="24"/>
          <w:szCs w:val="24"/>
        </w:rPr>
        <w:t xml:space="preserve"> 100% in </w:t>
      </w:r>
      <w:proofErr w:type="spellStart"/>
      <w:r w:rsidRPr="002E13F8">
        <w:rPr>
          <w:sz w:val="24"/>
          <w:szCs w:val="24"/>
        </w:rPr>
        <w:t>phase</w:t>
      </w:r>
      <w:proofErr w:type="spellEnd"/>
      <w:r w:rsidRPr="002E13F8">
        <w:rPr>
          <w:sz w:val="24"/>
          <w:szCs w:val="24"/>
        </w:rPr>
        <w:t xml:space="preserve"> A and 92% in </w:t>
      </w:r>
      <w:proofErr w:type="spellStart"/>
      <w:r w:rsidRPr="002E13F8">
        <w:rPr>
          <w:sz w:val="24"/>
          <w:szCs w:val="24"/>
        </w:rPr>
        <w:t>phase</w:t>
      </w:r>
      <w:proofErr w:type="spellEnd"/>
      <w:r w:rsidRPr="002E13F8">
        <w:rPr>
          <w:sz w:val="24"/>
          <w:szCs w:val="24"/>
        </w:rPr>
        <w:t xml:space="preserve"> B;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r w:rsidRPr="002E13F8">
        <w:rPr>
          <w:i/>
          <w:iCs/>
          <w:sz w:val="24"/>
          <w:szCs w:val="24"/>
        </w:rPr>
        <w:t>DG</w:t>
      </w:r>
      <w:r w:rsidRPr="002E13F8">
        <w:rPr>
          <w:sz w:val="24"/>
          <w:szCs w:val="24"/>
        </w:rPr>
        <w:t xml:space="preserve"> </w:t>
      </w:r>
      <w:proofErr w:type="spellStart"/>
      <w:r w:rsidRPr="002E13F8">
        <w:rPr>
          <w:sz w:val="24"/>
          <w:szCs w:val="24"/>
        </w:rPr>
        <w:t>of</w:t>
      </w:r>
      <w:proofErr w:type="spellEnd"/>
      <w:r w:rsidRPr="002E13F8">
        <w:rPr>
          <w:sz w:val="24"/>
          <w:szCs w:val="24"/>
        </w:rPr>
        <w:t xml:space="preserve"> 0% in </w:t>
      </w:r>
      <w:proofErr w:type="spellStart"/>
      <w:r w:rsidRPr="002E13F8">
        <w:rPr>
          <w:sz w:val="24"/>
          <w:szCs w:val="24"/>
        </w:rPr>
        <w:t>phase</w:t>
      </w:r>
      <w:proofErr w:type="spellEnd"/>
      <w:r w:rsidRPr="002E13F8">
        <w:rPr>
          <w:sz w:val="24"/>
          <w:szCs w:val="24"/>
        </w:rPr>
        <w:t xml:space="preserve"> B; and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PrG</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92% in </w:t>
      </w:r>
      <w:proofErr w:type="spellStart"/>
      <w:r w:rsidRPr="002E13F8">
        <w:rPr>
          <w:sz w:val="24"/>
          <w:szCs w:val="24"/>
        </w:rPr>
        <w:t>both</w:t>
      </w:r>
      <w:proofErr w:type="spellEnd"/>
      <w:r w:rsidRPr="002E13F8">
        <w:rPr>
          <w:sz w:val="24"/>
          <w:szCs w:val="24"/>
        </w:rPr>
        <w:t xml:space="preserve"> </w:t>
      </w:r>
      <w:proofErr w:type="spellStart"/>
      <w:r w:rsidRPr="002E13F8">
        <w:rPr>
          <w:sz w:val="24"/>
          <w:szCs w:val="24"/>
        </w:rPr>
        <w:t>phases</w:t>
      </w:r>
      <w:proofErr w:type="spellEnd"/>
      <w:r w:rsidRPr="002E13F8">
        <w:rPr>
          <w:sz w:val="24"/>
          <w:szCs w:val="24"/>
        </w:rPr>
        <w:t xml:space="preserve">. In </w:t>
      </w:r>
      <w:proofErr w:type="spellStart"/>
      <w:r w:rsidRPr="002E13F8">
        <w:rPr>
          <w:sz w:val="24"/>
          <w:szCs w:val="24"/>
        </w:rPr>
        <w:t>addition</w:t>
      </w:r>
      <w:proofErr w:type="spellEnd"/>
      <w:r w:rsidRPr="002E13F8">
        <w:rPr>
          <w:sz w:val="24"/>
          <w:szCs w:val="24"/>
        </w:rPr>
        <w:t xml:space="preserve"> </w:t>
      </w:r>
      <w:proofErr w:type="spellStart"/>
      <w:r w:rsidRPr="002E13F8">
        <w:rPr>
          <w:sz w:val="24"/>
          <w:szCs w:val="24"/>
        </w:rPr>
        <w:t>to</w:t>
      </w:r>
      <w:proofErr w:type="spellEnd"/>
      <w:r w:rsidRPr="002E13F8">
        <w:rPr>
          <w:sz w:val="24"/>
          <w:szCs w:val="24"/>
        </w:rPr>
        <w:t xml:space="preserve"> 49% in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Adp</w:t>
      </w:r>
      <w:proofErr w:type="spellEnd"/>
      <w:r w:rsidRPr="002E13F8">
        <w:rPr>
          <w:sz w:val="24"/>
          <w:szCs w:val="24"/>
        </w:rPr>
        <w:t xml:space="preserve">; 0% in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Ioe</w:t>
      </w:r>
      <w:proofErr w:type="spellEnd"/>
      <w:r w:rsidRPr="002E13F8">
        <w:rPr>
          <w:sz w:val="24"/>
          <w:szCs w:val="24"/>
        </w:rPr>
        <w:t xml:space="preserve">; and 0% in </w:t>
      </w:r>
      <w:proofErr w:type="spellStart"/>
      <w:r w:rsidRPr="002E13F8">
        <w:rPr>
          <w:i/>
          <w:iCs/>
          <w:sz w:val="24"/>
          <w:szCs w:val="24"/>
        </w:rPr>
        <w:t>Ae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w:t>
      </w:r>
      <w:proofErr w:type="spellStart"/>
      <w:r w:rsidRPr="002E13F8">
        <w:rPr>
          <w:sz w:val="24"/>
          <w:szCs w:val="24"/>
        </w:rPr>
        <w:t>obtained</w:t>
      </w:r>
      <w:proofErr w:type="spellEnd"/>
      <w:r w:rsidRPr="002E13F8">
        <w:rPr>
          <w:sz w:val="24"/>
          <w:szCs w:val="24"/>
        </w:rPr>
        <w:t xml:space="preserve"> </w:t>
      </w:r>
      <w:proofErr w:type="spellStart"/>
      <w:r w:rsidRPr="002E13F8">
        <w:rPr>
          <w:sz w:val="24"/>
          <w:szCs w:val="24"/>
        </w:rPr>
        <w:t>from</w:t>
      </w:r>
      <w:proofErr w:type="spellEnd"/>
      <w:r w:rsidRPr="002E13F8">
        <w:rPr>
          <w:sz w:val="24"/>
          <w:szCs w:val="24"/>
        </w:rPr>
        <w:t xml:space="preserve"> 2 </w:t>
      </w:r>
      <w:proofErr w:type="spellStart"/>
      <w:r w:rsidRPr="002E13F8">
        <w:rPr>
          <w:sz w:val="24"/>
          <w:szCs w:val="24"/>
        </w:rPr>
        <w:t>parametric</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w:t>
      </w:r>
      <w:proofErr w:type="spellStart"/>
      <w:r w:rsidRPr="002E13F8">
        <w:rPr>
          <w:sz w:val="24"/>
          <w:szCs w:val="24"/>
        </w:rPr>
        <w:t>carried</w:t>
      </w:r>
      <w:proofErr w:type="spellEnd"/>
      <w:r w:rsidRPr="002E13F8">
        <w:rPr>
          <w:sz w:val="24"/>
          <w:szCs w:val="24"/>
        </w:rPr>
        <w:t xml:space="preserve"> </w:t>
      </w:r>
      <w:proofErr w:type="spellStart"/>
      <w:r w:rsidRPr="002E13F8">
        <w:rPr>
          <w:sz w:val="24"/>
          <w:szCs w:val="24"/>
        </w:rPr>
        <w:t>out</w:t>
      </w:r>
      <w:proofErr w:type="spellEnd"/>
      <w:r w:rsidRPr="002E13F8">
        <w:rPr>
          <w:sz w:val="24"/>
          <w:szCs w:val="24"/>
        </w:rPr>
        <w:t xml:space="preserve"> </w:t>
      </w:r>
      <w:proofErr w:type="spellStart"/>
      <w:r w:rsidRPr="002E13F8">
        <w:rPr>
          <w:sz w:val="24"/>
          <w:szCs w:val="24"/>
        </w:rPr>
        <w:t>on</w:t>
      </w:r>
      <w:proofErr w:type="spellEnd"/>
      <w:r w:rsidRPr="002E13F8">
        <w:rPr>
          <w:sz w:val="24"/>
          <w:szCs w:val="24"/>
        </w:rPr>
        <w:t xml:space="preserve"> a </w:t>
      </w:r>
      <w:proofErr w:type="spellStart"/>
      <w:r w:rsidRPr="002E13F8">
        <w:rPr>
          <w:sz w:val="24"/>
          <w:szCs w:val="24"/>
        </w:rPr>
        <w:t>targeted</w:t>
      </w:r>
      <w:proofErr w:type="spellEnd"/>
      <w:r w:rsidRPr="002E13F8">
        <w:rPr>
          <w:sz w:val="24"/>
          <w:szCs w:val="24"/>
        </w:rPr>
        <w:t xml:space="preserve"> </w:t>
      </w:r>
      <w:proofErr w:type="spellStart"/>
      <w:r w:rsidRPr="002E13F8">
        <w:rPr>
          <w:sz w:val="24"/>
          <w:szCs w:val="24"/>
        </w:rPr>
        <w:t>sample</w:t>
      </w:r>
      <w:proofErr w:type="spellEnd"/>
      <w:r w:rsidRPr="002E13F8">
        <w:rPr>
          <w:sz w:val="24"/>
          <w:szCs w:val="24"/>
        </w:rPr>
        <w:t xml:space="preserve">, </w:t>
      </w:r>
      <w:proofErr w:type="spellStart"/>
      <w:r w:rsidRPr="002E13F8">
        <w:rPr>
          <w:sz w:val="24"/>
          <w:szCs w:val="24"/>
        </w:rPr>
        <w:t>which</w:t>
      </w:r>
      <w:proofErr w:type="spellEnd"/>
      <w:r w:rsidRPr="002E13F8">
        <w:rPr>
          <w:sz w:val="24"/>
          <w:szCs w:val="24"/>
        </w:rPr>
        <w:t xml:space="preserve"> </w:t>
      </w:r>
      <w:proofErr w:type="spellStart"/>
      <w:r w:rsidRPr="002E13F8">
        <w:rPr>
          <w:sz w:val="24"/>
          <w:szCs w:val="24"/>
        </w:rPr>
        <w:t>was</w:t>
      </w:r>
      <w:proofErr w:type="spellEnd"/>
      <w:r w:rsidRPr="002E13F8">
        <w:rPr>
          <w:sz w:val="24"/>
          <w:szCs w:val="24"/>
        </w:rPr>
        <w:t xml:space="preserve"> </w:t>
      </w:r>
      <w:proofErr w:type="spellStart"/>
      <w:r w:rsidRPr="002E13F8">
        <w:rPr>
          <w:sz w:val="24"/>
          <w:szCs w:val="24"/>
        </w:rPr>
        <w:t>made</w:t>
      </w:r>
      <w:proofErr w:type="spellEnd"/>
      <w:r w:rsidRPr="002E13F8">
        <w:rPr>
          <w:sz w:val="24"/>
          <w:szCs w:val="24"/>
        </w:rPr>
        <w:t xml:space="preserve"> up </w:t>
      </w:r>
      <w:proofErr w:type="spellStart"/>
      <w:r w:rsidRPr="002E13F8">
        <w:rPr>
          <w:sz w:val="24"/>
          <w:szCs w:val="24"/>
        </w:rPr>
        <w:t>of</w:t>
      </w:r>
      <w:proofErr w:type="spellEnd"/>
      <w:r w:rsidRPr="002E13F8">
        <w:rPr>
          <w:sz w:val="24"/>
          <w:szCs w:val="24"/>
        </w:rPr>
        <w:t xml:space="preserve"> 24 </w:t>
      </w:r>
      <w:proofErr w:type="spellStart"/>
      <w:r w:rsidRPr="002E13F8">
        <w:rPr>
          <w:sz w:val="24"/>
          <w:szCs w:val="24"/>
        </w:rPr>
        <w:t>Work</w:t>
      </w:r>
      <w:proofErr w:type="spellEnd"/>
      <w:r w:rsidRPr="002E13F8">
        <w:rPr>
          <w:sz w:val="24"/>
          <w:szCs w:val="24"/>
        </w:rPr>
        <w:t xml:space="preserve"> Folders, </w:t>
      </w:r>
      <w:proofErr w:type="spellStart"/>
      <w:r w:rsidRPr="002E13F8">
        <w:rPr>
          <w:sz w:val="24"/>
          <w:szCs w:val="24"/>
        </w:rPr>
        <w:t>consisting</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their</w:t>
      </w:r>
      <w:proofErr w:type="spellEnd"/>
      <w:r w:rsidRPr="002E13F8">
        <w:rPr>
          <w:sz w:val="24"/>
          <w:szCs w:val="24"/>
        </w:rPr>
        <w:t xml:space="preserve"> respective executive drafts and </w:t>
      </w:r>
      <w:proofErr w:type="spellStart"/>
      <w:r w:rsidRPr="002E13F8">
        <w:rPr>
          <w:sz w:val="24"/>
          <w:szCs w:val="24"/>
        </w:rPr>
        <w:t>presentation</w:t>
      </w:r>
      <w:proofErr w:type="spellEnd"/>
      <w:r w:rsidRPr="002E13F8">
        <w:rPr>
          <w:sz w:val="24"/>
          <w:szCs w:val="24"/>
        </w:rPr>
        <w:t xml:space="preserve"> videos. </w:t>
      </w:r>
      <w:proofErr w:type="spellStart"/>
      <w:r w:rsidRPr="002E13F8">
        <w:rPr>
          <w:sz w:val="24"/>
          <w:szCs w:val="24"/>
        </w:rPr>
        <w:t>Both</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w:t>
      </w:r>
      <w:proofErr w:type="spellStart"/>
      <w:r w:rsidRPr="002E13F8">
        <w:rPr>
          <w:sz w:val="24"/>
          <w:szCs w:val="24"/>
        </w:rPr>
        <w:t>had</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goal</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verifying</w:t>
      </w:r>
      <w:proofErr w:type="spellEnd"/>
      <w:r w:rsidRPr="002E13F8">
        <w:rPr>
          <w:sz w:val="24"/>
          <w:szCs w:val="24"/>
        </w:rPr>
        <w:t xml:space="preserve"> </w:t>
      </w:r>
      <w:proofErr w:type="spellStart"/>
      <w:r w:rsidRPr="002E13F8">
        <w:rPr>
          <w:sz w:val="24"/>
          <w:szCs w:val="24"/>
        </w:rPr>
        <w:t>compliance</w:t>
      </w:r>
      <w:proofErr w:type="spellEnd"/>
      <w:r w:rsidRPr="002E13F8">
        <w:rPr>
          <w:sz w:val="24"/>
          <w:szCs w:val="24"/>
        </w:rPr>
        <w:t xml:space="preserve"> </w:t>
      </w:r>
      <w:proofErr w:type="spellStart"/>
      <w:r w:rsidRPr="002E13F8">
        <w:rPr>
          <w:sz w:val="24"/>
          <w:szCs w:val="24"/>
        </w:rPr>
        <w:t>with</w:t>
      </w:r>
      <w:proofErr w:type="spellEnd"/>
      <w:r w:rsidRPr="002E13F8">
        <w:rPr>
          <w:sz w:val="24"/>
          <w:szCs w:val="24"/>
        </w:rPr>
        <w:t xml:space="preserve"> </w:t>
      </w:r>
      <w:proofErr w:type="spellStart"/>
      <w:r w:rsidRPr="002E13F8">
        <w:rPr>
          <w:sz w:val="24"/>
          <w:szCs w:val="24"/>
        </w:rPr>
        <w:t>protocols</w:t>
      </w:r>
      <w:proofErr w:type="spellEnd"/>
      <w:r w:rsidRPr="002E13F8">
        <w:rPr>
          <w:sz w:val="24"/>
          <w:szCs w:val="24"/>
        </w:rPr>
        <w:t xml:space="preserve"> p.1., p.3., p.9., p.2., p.4. and p.8. </w:t>
      </w:r>
      <w:proofErr w:type="spellStart"/>
      <w:r w:rsidRPr="002E13F8">
        <w:rPr>
          <w:sz w:val="24"/>
          <w:szCs w:val="24"/>
        </w:rPr>
        <w:t>The</w:t>
      </w:r>
      <w:proofErr w:type="spellEnd"/>
      <w:r w:rsidRPr="002E13F8">
        <w:rPr>
          <w:sz w:val="24"/>
          <w:szCs w:val="24"/>
        </w:rPr>
        <w:t xml:space="preserve"> folders </w:t>
      </w:r>
      <w:proofErr w:type="spellStart"/>
      <w:r w:rsidRPr="002E13F8">
        <w:rPr>
          <w:sz w:val="24"/>
          <w:szCs w:val="24"/>
        </w:rPr>
        <w:t>were</w:t>
      </w:r>
      <w:proofErr w:type="spellEnd"/>
      <w:r w:rsidRPr="002E13F8">
        <w:rPr>
          <w:sz w:val="24"/>
          <w:szCs w:val="24"/>
        </w:rPr>
        <w:t xml:space="preserve"> </w:t>
      </w:r>
      <w:proofErr w:type="spellStart"/>
      <w:r w:rsidRPr="002E13F8">
        <w:rPr>
          <w:sz w:val="24"/>
          <w:szCs w:val="24"/>
        </w:rPr>
        <w:t>manufactured</w:t>
      </w:r>
      <w:proofErr w:type="spellEnd"/>
      <w:r w:rsidRPr="002E13F8">
        <w:rPr>
          <w:sz w:val="24"/>
          <w:szCs w:val="24"/>
        </w:rPr>
        <w:t xml:space="preserve"> </w:t>
      </w:r>
      <w:proofErr w:type="spellStart"/>
      <w:r w:rsidRPr="002E13F8">
        <w:rPr>
          <w:sz w:val="24"/>
          <w:szCs w:val="24"/>
        </w:rPr>
        <w:t>during</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period</w:t>
      </w:r>
      <w:proofErr w:type="spellEnd"/>
      <w:r w:rsidRPr="002E13F8">
        <w:rPr>
          <w:sz w:val="24"/>
          <w:szCs w:val="24"/>
        </w:rPr>
        <w:t xml:space="preserve"> </w:t>
      </w:r>
      <w:proofErr w:type="spellStart"/>
      <w:r w:rsidRPr="002E13F8">
        <w:rPr>
          <w:sz w:val="24"/>
          <w:szCs w:val="24"/>
        </w:rPr>
        <w:t>July-December</w:t>
      </w:r>
      <w:proofErr w:type="spellEnd"/>
      <w:r w:rsidRPr="002E13F8">
        <w:rPr>
          <w:sz w:val="24"/>
          <w:szCs w:val="24"/>
        </w:rPr>
        <w:t xml:space="preserve"> 2022 </w:t>
      </w:r>
      <w:proofErr w:type="spellStart"/>
      <w:r w:rsidRPr="002E13F8">
        <w:rPr>
          <w:sz w:val="24"/>
          <w:szCs w:val="24"/>
        </w:rPr>
        <w:t>by</w:t>
      </w:r>
      <w:proofErr w:type="spellEnd"/>
      <w:r w:rsidRPr="002E13F8">
        <w:rPr>
          <w:sz w:val="24"/>
          <w:szCs w:val="24"/>
        </w:rPr>
        <w:t xml:space="preserve"> 12 </w:t>
      </w:r>
      <w:proofErr w:type="spellStart"/>
      <w:r w:rsidRPr="002E13F8">
        <w:rPr>
          <w:sz w:val="24"/>
          <w:szCs w:val="24"/>
        </w:rPr>
        <w:t>students</w:t>
      </w:r>
      <w:proofErr w:type="spellEnd"/>
      <w:r w:rsidRPr="002E13F8">
        <w:rPr>
          <w:sz w:val="24"/>
          <w:szCs w:val="24"/>
        </w:rPr>
        <w:t xml:space="preserve"> </w:t>
      </w:r>
      <w:proofErr w:type="spellStart"/>
      <w:r w:rsidRPr="002E13F8">
        <w:rPr>
          <w:sz w:val="24"/>
          <w:szCs w:val="24"/>
        </w:rPr>
        <w:t>from</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4th </w:t>
      </w:r>
      <w:proofErr w:type="spellStart"/>
      <w:r w:rsidRPr="002E13F8">
        <w:rPr>
          <w:sz w:val="24"/>
          <w:szCs w:val="24"/>
        </w:rPr>
        <w:t>semester</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group</w:t>
      </w:r>
      <w:proofErr w:type="spellEnd"/>
      <w:r w:rsidRPr="002E13F8">
        <w:rPr>
          <w:sz w:val="24"/>
          <w:szCs w:val="24"/>
        </w:rPr>
        <w:t xml:space="preserve"> 5, </w:t>
      </w:r>
      <w:proofErr w:type="spellStart"/>
      <w:r w:rsidRPr="002E13F8">
        <w:rPr>
          <w:sz w:val="24"/>
          <w:szCs w:val="24"/>
        </w:rPr>
        <w:t>belonging</w:t>
      </w:r>
      <w:proofErr w:type="spellEnd"/>
      <w:r w:rsidRPr="002E13F8">
        <w:rPr>
          <w:sz w:val="24"/>
          <w:szCs w:val="24"/>
        </w:rPr>
        <w:t xml:space="preserve"> </w:t>
      </w:r>
      <w:proofErr w:type="spellStart"/>
      <w:r w:rsidRPr="002E13F8">
        <w:rPr>
          <w:sz w:val="24"/>
          <w:szCs w:val="24"/>
        </w:rPr>
        <w:t>to</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educational</w:t>
      </w:r>
      <w:proofErr w:type="spellEnd"/>
      <w:r w:rsidRPr="002E13F8">
        <w:rPr>
          <w:sz w:val="24"/>
          <w:szCs w:val="24"/>
        </w:rPr>
        <w:t xml:space="preserve"> </w:t>
      </w:r>
      <w:proofErr w:type="spellStart"/>
      <w:r w:rsidRPr="002E13F8">
        <w:rPr>
          <w:sz w:val="24"/>
          <w:szCs w:val="24"/>
        </w:rPr>
        <w:t>program</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degree</w:t>
      </w:r>
      <w:proofErr w:type="spellEnd"/>
      <w:r w:rsidRPr="002E13F8">
        <w:rPr>
          <w:sz w:val="24"/>
          <w:szCs w:val="24"/>
        </w:rPr>
        <w:t xml:space="preserve"> in </w:t>
      </w:r>
      <w:proofErr w:type="spellStart"/>
      <w:r w:rsidRPr="002E13F8">
        <w:rPr>
          <w:sz w:val="24"/>
          <w:szCs w:val="24"/>
        </w:rPr>
        <w:t>architecture</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Autonomous</w:t>
      </w:r>
      <w:proofErr w:type="spellEnd"/>
      <w:r w:rsidRPr="002E13F8">
        <w:rPr>
          <w:sz w:val="24"/>
          <w:szCs w:val="24"/>
        </w:rPr>
        <w:t xml:space="preserve"> </w:t>
      </w:r>
      <w:proofErr w:type="spellStart"/>
      <w:r w:rsidRPr="002E13F8">
        <w:rPr>
          <w:sz w:val="24"/>
          <w:szCs w:val="24"/>
        </w:rPr>
        <w:t>University</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State</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Hidalgo. </w:t>
      </w:r>
      <w:proofErr w:type="spellStart"/>
      <w:r w:rsidRPr="002E13F8">
        <w:rPr>
          <w:sz w:val="24"/>
          <w:szCs w:val="24"/>
        </w:rPr>
        <w:t>Therefore</w:t>
      </w:r>
      <w:proofErr w:type="spellEnd"/>
      <w:r w:rsidRPr="002E13F8">
        <w:rPr>
          <w:sz w:val="24"/>
          <w:szCs w:val="24"/>
        </w:rPr>
        <w:t xml:space="preserve">, </w:t>
      </w:r>
      <w:proofErr w:type="spellStart"/>
      <w:r w:rsidRPr="002E13F8">
        <w:rPr>
          <w:sz w:val="24"/>
          <w:szCs w:val="24"/>
        </w:rPr>
        <w:t>these</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and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are</w:t>
      </w:r>
      <w:r>
        <w:rPr>
          <w:sz w:val="24"/>
          <w:szCs w:val="24"/>
        </w:rPr>
        <w:t xml:space="preserve"> </w:t>
      </w:r>
      <w:proofErr w:type="spellStart"/>
      <w:r>
        <w:rPr>
          <w:sz w:val="24"/>
          <w:szCs w:val="24"/>
        </w:rPr>
        <w:t>considered</w:t>
      </w:r>
      <w:proofErr w:type="spellEnd"/>
      <w:r>
        <w:rPr>
          <w:sz w:val="24"/>
          <w:szCs w:val="24"/>
        </w:rPr>
        <w:t xml:space="preserve"> as </w:t>
      </w:r>
      <w:proofErr w:type="spellStart"/>
      <w:r>
        <w:rPr>
          <w:sz w:val="24"/>
          <w:szCs w:val="24"/>
        </w:rPr>
        <w:t>the</w:t>
      </w:r>
      <w:proofErr w:type="spellEnd"/>
      <w:r>
        <w:rPr>
          <w:sz w:val="24"/>
          <w:szCs w:val="24"/>
        </w:rPr>
        <w:t xml:space="preserve"> </w:t>
      </w:r>
      <w:proofErr w:type="spellStart"/>
      <w:r>
        <w:rPr>
          <w:sz w:val="24"/>
          <w:szCs w:val="24"/>
        </w:rPr>
        <w:t>deduction</w:t>
      </w:r>
      <w:proofErr w:type="spellEnd"/>
      <w:r>
        <w:rPr>
          <w:sz w:val="24"/>
          <w:szCs w:val="24"/>
        </w:rPr>
        <w:t xml:space="preserve"> </w:t>
      </w:r>
      <w:proofErr w:type="spellStart"/>
      <w:r>
        <w:rPr>
          <w:sz w:val="24"/>
          <w:szCs w:val="24"/>
        </w:rPr>
        <w:t>of</w:t>
      </w:r>
      <w:proofErr w:type="spellEnd"/>
      <w:r>
        <w:rPr>
          <w:sz w:val="24"/>
          <w:szCs w:val="24"/>
        </w:rPr>
        <w:t xml:space="preserve"> a </w:t>
      </w:r>
      <w:proofErr w:type="spellStart"/>
      <w:r>
        <w:rPr>
          <w:sz w:val="24"/>
          <w:szCs w:val="24"/>
        </w:rPr>
        <w:t>process</w:t>
      </w:r>
      <w:proofErr w:type="spellEnd"/>
      <w:r>
        <w:rPr>
          <w:sz w:val="24"/>
          <w:szCs w:val="24"/>
        </w:rPr>
        <w:t xml:space="preserve"> similar </w:t>
      </w:r>
      <w:proofErr w:type="spellStart"/>
      <w:r>
        <w:rPr>
          <w:sz w:val="24"/>
          <w:szCs w:val="24"/>
        </w:rPr>
        <w:t>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mixed</w:t>
      </w:r>
      <w:proofErr w:type="spellEnd"/>
      <w:r>
        <w:rPr>
          <w:sz w:val="24"/>
          <w:szCs w:val="24"/>
        </w:rPr>
        <w:t xml:space="preserve"> </w:t>
      </w:r>
      <w:proofErr w:type="spellStart"/>
      <w:r>
        <w:rPr>
          <w:sz w:val="24"/>
          <w:szCs w:val="24"/>
        </w:rPr>
        <w:t>research</w:t>
      </w:r>
      <w:proofErr w:type="spellEnd"/>
      <w:r>
        <w:rPr>
          <w:sz w:val="24"/>
          <w:szCs w:val="24"/>
        </w:rPr>
        <w:t xml:space="preserve"> </w:t>
      </w:r>
      <w:proofErr w:type="spellStart"/>
      <w:r>
        <w:rPr>
          <w:sz w:val="24"/>
          <w:szCs w:val="24"/>
        </w:rPr>
        <w:t>approach</w:t>
      </w:r>
      <w:proofErr w:type="spellEnd"/>
      <w:r>
        <w:rPr>
          <w:strike/>
          <w:sz w:val="24"/>
          <w:szCs w:val="24"/>
        </w:rPr>
        <w:t>.</w:t>
      </w:r>
    </w:p>
    <w:p w14:paraId="08E9190F" w14:textId="767A4F05" w:rsidR="005A30D1" w:rsidRDefault="00000000">
      <w:pPr>
        <w:pStyle w:val="icsmkeywords"/>
        <w:spacing w:line="360" w:lineRule="auto"/>
        <w:rPr>
          <w:strike/>
          <w:sz w:val="24"/>
          <w:szCs w:val="24"/>
        </w:rPr>
      </w:pPr>
      <w:r>
        <w:rPr>
          <w:rFonts w:ascii="Calibri" w:hAnsi="Calibri" w:cs="Calibri"/>
          <w:b/>
          <w:bCs/>
          <w:iCs/>
          <w:sz w:val="28"/>
          <w:szCs w:val="28"/>
        </w:rPr>
        <w:t xml:space="preserve">Key </w:t>
      </w:r>
      <w:proofErr w:type="spellStart"/>
      <w:r>
        <w:rPr>
          <w:rFonts w:ascii="Calibri" w:hAnsi="Calibri" w:cs="Calibri"/>
          <w:b/>
          <w:bCs/>
          <w:iCs/>
          <w:sz w:val="28"/>
          <w:szCs w:val="28"/>
        </w:rPr>
        <w:t>words</w:t>
      </w:r>
      <w:proofErr w:type="spellEnd"/>
      <w:r>
        <w:rPr>
          <w:i/>
          <w:sz w:val="24"/>
          <w:szCs w:val="24"/>
        </w:rPr>
        <w:t>:</w:t>
      </w:r>
      <w:r>
        <w:rPr>
          <w:sz w:val="24"/>
          <w:szCs w:val="24"/>
        </w:rPr>
        <w:t xml:space="preserve"> Basic edilicio </w:t>
      </w:r>
      <w:proofErr w:type="spellStart"/>
      <w:r>
        <w:rPr>
          <w:sz w:val="24"/>
          <w:szCs w:val="24"/>
        </w:rPr>
        <w:t>design</w:t>
      </w:r>
      <w:proofErr w:type="spellEnd"/>
      <w:r>
        <w:rPr>
          <w:sz w:val="24"/>
          <w:szCs w:val="24"/>
        </w:rPr>
        <w:t xml:space="preserve">, </w:t>
      </w:r>
      <w:proofErr w:type="spellStart"/>
      <w:r>
        <w:rPr>
          <w:sz w:val="24"/>
          <w:szCs w:val="24"/>
        </w:rPr>
        <w:t>implementation</w:t>
      </w:r>
      <w:proofErr w:type="spellEnd"/>
      <w:r>
        <w:rPr>
          <w:sz w:val="24"/>
          <w:szCs w:val="24"/>
        </w:rPr>
        <w:t xml:space="preserve"> </w:t>
      </w:r>
      <w:proofErr w:type="spellStart"/>
      <w:r>
        <w:rPr>
          <w:sz w:val="24"/>
          <w:szCs w:val="24"/>
        </w:rPr>
        <w:t>of</w:t>
      </w:r>
      <w:proofErr w:type="spellEnd"/>
      <w:r>
        <w:rPr>
          <w:sz w:val="24"/>
          <w:szCs w:val="24"/>
        </w:rPr>
        <w:t xml:space="preserve"> formal </w:t>
      </w:r>
      <w:proofErr w:type="spellStart"/>
      <w:r>
        <w:rPr>
          <w:sz w:val="24"/>
          <w:szCs w:val="24"/>
        </w:rPr>
        <w:t>tests</w:t>
      </w:r>
      <w:proofErr w:type="spellEnd"/>
      <w:r>
        <w:rPr>
          <w:sz w:val="24"/>
          <w:szCs w:val="24"/>
        </w:rPr>
        <w:t xml:space="preserve">, </w:t>
      </w:r>
      <w:proofErr w:type="spellStart"/>
      <w:r>
        <w:rPr>
          <w:sz w:val="24"/>
          <w:szCs w:val="24"/>
        </w:rPr>
        <w:t>architecture</w:t>
      </w:r>
      <w:proofErr w:type="spellEnd"/>
      <w:r>
        <w:rPr>
          <w:sz w:val="24"/>
          <w:szCs w:val="24"/>
        </w:rPr>
        <w:t>.</w:t>
      </w:r>
    </w:p>
    <w:p w14:paraId="3D3AB4BD" w14:textId="77777777" w:rsidR="002C327D" w:rsidRDefault="002C327D">
      <w:pPr>
        <w:pStyle w:val="icsmkeywords"/>
        <w:spacing w:line="360" w:lineRule="auto"/>
        <w:rPr>
          <w:sz w:val="24"/>
          <w:szCs w:val="24"/>
        </w:rPr>
      </w:pPr>
    </w:p>
    <w:p w14:paraId="7172F797" w14:textId="77777777" w:rsidR="005A30D1" w:rsidRDefault="00000000" w:rsidP="002C327D">
      <w:pPr>
        <w:pStyle w:val="HTMLconformatoprevio"/>
        <w:spacing w:line="360" w:lineRule="auto"/>
        <w:jc w:val="both"/>
        <w:rPr>
          <w:rStyle w:val="y2iqfc"/>
          <w:rFonts w:ascii="Calibri" w:hAnsi="Calibri" w:cs="Calibri"/>
          <w:b/>
          <w:bCs/>
          <w:color w:val="1F1F1F"/>
          <w:sz w:val="28"/>
          <w:szCs w:val="28"/>
          <w:lang w:val="pt-PT"/>
        </w:rPr>
      </w:pPr>
      <w:r>
        <w:rPr>
          <w:rStyle w:val="y2iqfc"/>
          <w:rFonts w:ascii="Calibri" w:hAnsi="Calibri" w:cs="Calibri"/>
          <w:b/>
          <w:bCs/>
          <w:color w:val="1F1F1F"/>
          <w:sz w:val="28"/>
          <w:szCs w:val="28"/>
          <w:lang w:val="pt-PT"/>
        </w:rPr>
        <w:t>Resumo</w:t>
      </w:r>
    </w:p>
    <w:p w14:paraId="62913CF6" w14:textId="77777777" w:rsidR="005A30D1" w:rsidRDefault="00000000" w:rsidP="002C327D">
      <w:pPr>
        <w:pStyle w:val="HTMLconformatoprevio"/>
        <w:spacing w:line="360" w:lineRule="auto"/>
        <w:jc w:val="both"/>
        <w:rPr>
          <w:rStyle w:val="y2iqfc"/>
          <w:rFonts w:ascii="Times New Roman" w:hAnsi="Times New Roman" w:cs="Times New Roman"/>
          <w:color w:val="1F1F1F"/>
          <w:sz w:val="24"/>
          <w:szCs w:val="24"/>
          <w:lang w:val="pt-PT"/>
        </w:rPr>
      </w:pPr>
      <w:r>
        <w:rPr>
          <w:rStyle w:val="y2iqfc"/>
          <w:rFonts w:ascii="Times New Roman" w:hAnsi="Times New Roman" w:cs="Times New Roman"/>
          <w:color w:val="1F1F1F"/>
          <w:sz w:val="24"/>
          <w:szCs w:val="24"/>
          <w:lang w:val="pt-PT"/>
        </w:rPr>
        <w:t>Este documento apresenta os resultados do segundo teste formal de três tecnologias e três escalas DEB, cuja implementação ocorreu nas fases A e B de um workshop II. Especificamente, a utilização do tempo foi alcançada para o MAC de 100% na fase A e 92% na fase B, enquanto para o GD foi de 0% na fase B; e para o PrG de 92% em ambas as fases. Além disso, obteve-se 49% em Adp, 0% em Ioe e 0% em Ae. Esses resultados são derivados de duas revisões paramétricas realizadas em uma amostra direcionada, composta por 24 pastas de trabalho, cada uma composta por suas respectivas minutas executivas e vídeos de apresentação. Ambas as revisões tiveram como objetivo verificar o cumprimento dos protocolos p.1., p.3., p.9., p.2., p.4. e pág.8. Os folders foram elaborados no período julho-dezembro de 2022 por 12 alunos do 4º semestre da turma 5, pertencentes ao programa educacional da licenciatura em Arquitetura da Universidade Autônoma do Estado de Hidalgo. Portanto, essas revisões e os resultados são considerados como a dedução de um processo semelhante à abordagem mista de pesquisa.</w:t>
      </w:r>
    </w:p>
    <w:p w14:paraId="78DC92CA" w14:textId="77777777" w:rsidR="005A30D1" w:rsidRDefault="00000000" w:rsidP="002C327D">
      <w:pPr>
        <w:pStyle w:val="HTMLconformatoprevio"/>
        <w:spacing w:line="360" w:lineRule="auto"/>
        <w:jc w:val="both"/>
        <w:rPr>
          <w:rFonts w:ascii="Times New Roman" w:hAnsi="Times New Roman" w:cs="Times New Roman"/>
          <w:color w:val="1F1F1F"/>
          <w:sz w:val="24"/>
          <w:szCs w:val="24"/>
        </w:rPr>
      </w:pPr>
      <w:r>
        <w:rPr>
          <w:rStyle w:val="y2iqfc"/>
          <w:rFonts w:ascii="Calibri" w:hAnsi="Calibri" w:cs="Calibri"/>
          <w:b/>
          <w:bCs/>
          <w:color w:val="1F1F1F"/>
          <w:sz w:val="28"/>
          <w:szCs w:val="28"/>
          <w:lang w:val="pt-PT"/>
        </w:rPr>
        <w:t>Palavras-chave:</w:t>
      </w:r>
      <w:r>
        <w:rPr>
          <w:rStyle w:val="y2iqfc"/>
          <w:rFonts w:ascii="inherit" w:hAnsi="inherit"/>
          <w:color w:val="1F1F1F"/>
          <w:sz w:val="42"/>
          <w:szCs w:val="42"/>
          <w:lang w:val="pt-PT"/>
        </w:rPr>
        <w:t xml:space="preserve"> </w:t>
      </w:r>
      <w:r>
        <w:rPr>
          <w:rStyle w:val="y2iqfc"/>
          <w:rFonts w:ascii="Times New Roman" w:hAnsi="Times New Roman" w:cs="Times New Roman"/>
          <w:color w:val="1F1F1F"/>
          <w:sz w:val="24"/>
          <w:szCs w:val="24"/>
          <w:lang w:val="pt-PT"/>
        </w:rPr>
        <w:t>Projeto básico de edifícios, segunda implementação de testes formais, arquitetura.</w:t>
      </w:r>
    </w:p>
    <w:p w14:paraId="40F83F07" w14:textId="77777777" w:rsidR="005A30D1" w:rsidRDefault="00000000">
      <w:pPr>
        <w:pStyle w:val="HTMLconformatoprevio"/>
        <w:shd w:val="clear" w:color="auto" w:fill="FFFFFF"/>
        <w:tabs>
          <w:tab w:val="left" w:pos="8647"/>
        </w:tabs>
        <w:rPr>
          <w:rFonts w:ascii="Times New Roman" w:hAnsi="Times New Roman"/>
          <w:color w:val="000000"/>
          <w:sz w:val="24"/>
        </w:rPr>
      </w:pPr>
      <w:r>
        <w:rPr>
          <w:rFonts w:ascii="Times New Roman" w:hAnsi="Times New Roman"/>
          <w:b/>
          <w:color w:val="000000"/>
          <w:sz w:val="24"/>
        </w:rPr>
        <w:t>Fecha Recepción:</w:t>
      </w:r>
      <w:r>
        <w:rPr>
          <w:rFonts w:ascii="Times New Roman" w:hAnsi="Times New Roman"/>
          <w:color w:val="000000"/>
          <w:sz w:val="24"/>
        </w:rPr>
        <w:t xml:space="preserve"> </w:t>
      </w:r>
      <w:proofErr w:type="gramStart"/>
      <w:r>
        <w:rPr>
          <w:rFonts w:ascii="Times New Roman" w:hAnsi="Times New Roman"/>
          <w:color w:val="000000"/>
          <w:sz w:val="24"/>
        </w:rPr>
        <w:t>Octubre</w:t>
      </w:r>
      <w:proofErr w:type="gramEnd"/>
      <w:r>
        <w:rPr>
          <w:rFonts w:ascii="Times New Roman" w:hAnsi="Times New Roman"/>
          <w:color w:val="000000"/>
          <w:sz w:val="24"/>
        </w:rPr>
        <w:t xml:space="preserve"> 2023                                       </w:t>
      </w:r>
      <w:r>
        <w:rPr>
          <w:rFonts w:ascii="Times New Roman" w:hAnsi="Times New Roman"/>
          <w:b/>
          <w:color w:val="000000"/>
          <w:sz w:val="24"/>
        </w:rPr>
        <w:t>Fecha Aceptación:</w:t>
      </w:r>
      <w:r>
        <w:rPr>
          <w:rFonts w:ascii="Times New Roman" w:hAnsi="Times New Roman"/>
          <w:color w:val="000000"/>
          <w:sz w:val="24"/>
        </w:rPr>
        <w:t xml:space="preserve"> Abril 2024</w:t>
      </w:r>
    </w:p>
    <w:p w14:paraId="0E96BBE6" w14:textId="77777777" w:rsidR="005A30D1" w:rsidRDefault="00000000">
      <w:pPr>
        <w:spacing w:line="360" w:lineRule="auto"/>
        <w:jc w:val="both"/>
        <w:rPr>
          <w:lang w:val="en-US"/>
        </w:rPr>
      </w:pPr>
      <w:r>
        <w:rPr>
          <w:noProof/>
        </w:rPr>
        <mc:AlternateContent>
          <mc:Choice Requires="wps">
            <w:drawing>
              <wp:inline distT="0" distB="0" distL="0" distR="0" wp14:anchorId="588B2CFC" wp14:editId="6E499989">
                <wp:extent cx="5612130" cy="635"/>
                <wp:effectExtent l="0" t="0" r="0" b="0"/>
                <wp:docPr id="1" name="Shape1"/>
                <wp:cNvGraphicFramePr/>
                <a:graphic xmlns:a="http://schemas.openxmlformats.org/drawingml/2006/main">
                  <a:graphicData uri="http://schemas.microsoft.com/office/word/2010/wordprocessingShape">
                    <wps:wsp>
                      <wps:cNvSpPr/>
                      <wps:spPr>
                        <a:xfrm>
                          <a:off x="0" y="0"/>
                          <a:ext cx="5612040" cy="72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Shape1" path="m0,0l-2147483645,0l-2147483645,-2147483646l0,-2147483646xe" fillcolor="#a0a0a0" stroked="f" o:allowincell="f" style="position:absolute;margin-left:0pt;margin-top:-0.1pt;width:441.85pt;height:0pt;mso-wrap-style:none;v-text-anchor:middle;mso-position-vertical:top">
                <v:fill o:detectmouseclick="t" type="solid" color2="#5f5f5f"/>
                <v:stroke color="#3465a4" joinstyle="round" endcap="flat"/>
                <w10:wrap type="square"/>
              </v:rect>
            </w:pict>
          </mc:Fallback>
        </mc:AlternateContent>
      </w:r>
    </w:p>
    <w:p w14:paraId="4CE820D0" w14:textId="77777777" w:rsidR="002E13F8" w:rsidRDefault="002E13F8">
      <w:pPr>
        <w:pStyle w:val="icsmkeywords"/>
        <w:spacing w:line="360" w:lineRule="auto"/>
        <w:jc w:val="center"/>
        <w:rPr>
          <w:b/>
          <w:bCs/>
          <w:sz w:val="32"/>
          <w:szCs w:val="32"/>
        </w:rPr>
      </w:pPr>
    </w:p>
    <w:p w14:paraId="47B31D8D" w14:textId="5F54A26D" w:rsidR="005A30D1" w:rsidRDefault="00000000">
      <w:pPr>
        <w:pStyle w:val="icsmkeywords"/>
        <w:spacing w:line="360" w:lineRule="auto"/>
        <w:jc w:val="center"/>
        <w:rPr>
          <w:sz w:val="24"/>
          <w:szCs w:val="24"/>
        </w:rPr>
      </w:pPr>
      <w:r>
        <w:rPr>
          <w:b/>
          <w:bCs/>
          <w:sz w:val="32"/>
          <w:szCs w:val="32"/>
        </w:rPr>
        <w:lastRenderedPageBreak/>
        <w:t>Introducción</w:t>
      </w:r>
    </w:p>
    <w:p w14:paraId="3D819080" w14:textId="77777777" w:rsidR="005A30D1" w:rsidRDefault="00000000">
      <w:pPr>
        <w:spacing w:line="360" w:lineRule="auto"/>
        <w:ind w:firstLine="708"/>
        <w:jc w:val="both"/>
      </w:pPr>
      <w:r>
        <w:t xml:space="preserve">A continuación, se presentan los resultados derivados de la aplicación de la segunda prueba formal de tres tecnologías teóricas (modelado arquitectónico concurrente [MAC], detonante gráfico [DG], y programación </w:t>
      </w:r>
      <w:proofErr w:type="spellStart"/>
      <w:r>
        <w:t>Grantt</w:t>
      </w:r>
      <w:proofErr w:type="spellEnd"/>
      <w:r>
        <w:t xml:space="preserve"> [</w:t>
      </w:r>
      <w:proofErr w:type="spellStart"/>
      <w:r>
        <w:t>PrG</w:t>
      </w:r>
      <w:proofErr w:type="spellEnd"/>
      <w:r>
        <w:t>]) y tres baremos para un curso estratégico de diseño edilicio básico, enmarcados en el Taller de Diseño Arquitectónico de Actividades Interpersonales que cursaban estudiantes de cuarto semestre de la licenciatura en Arquitectura de la Universidad Autónoma del Estado de Hidalgo.</w:t>
      </w:r>
    </w:p>
    <w:p w14:paraId="2E915605" w14:textId="77777777" w:rsidR="005A30D1" w:rsidRDefault="00000000">
      <w:pPr>
        <w:spacing w:line="360" w:lineRule="auto"/>
        <w:ind w:firstLine="708"/>
        <w:jc w:val="both"/>
      </w:pPr>
      <w:r>
        <w:t>La información recabada es el producto de procedimientos de implementación considerados atípicos, en virtud de la ausencia de protocolos estandarizados que hubieran sido evaluados por un panel de especialistas antes de la prueba. Esta circunstancia se atribuye, además, a la novedad de las evaluaciones, las cuales aún no cuentan con el respaldo de expertos que posean un dominio integral de las pretensiones epistemológicas de los tres baremos, así como del aprovechamiento del tiempo que se busca alcanzar mediante las tres tecnologías ya mencionadas. Incluso, carecen de especialistas familiarizados con el proceso concebido para la elaboración de anteproyectos ejecutivos de inmuebles franquiciados con marcas específicas de una zona metropolitana determinada, como los incluidos en la muestra de esta evaluación.</w:t>
      </w:r>
    </w:p>
    <w:p w14:paraId="189DB74A" w14:textId="77777777" w:rsidR="005A30D1" w:rsidRDefault="00000000">
      <w:pPr>
        <w:spacing w:line="360" w:lineRule="auto"/>
        <w:ind w:firstLine="708"/>
        <w:jc w:val="both"/>
      </w:pPr>
      <w:r>
        <w:t xml:space="preserve">Esta realidad, sin embargo, no menoscaba la validez de la prueba ni sugiere que las implementaciones y aplicaciones sean arriesgadas. Por el contrario, representan una tríada ajustada rigurosamente a sus propios protocolos, los cuales, a su vez, son resultado de una adaptación de los cinco pasos del diseño sistemático que se deriva del enfoque cualitativo de investigación (Hernández-Sampieri </w:t>
      </w:r>
      <w:r>
        <w:rPr>
          <w:i/>
          <w:iCs/>
        </w:rPr>
        <w:t>et al</w:t>
      </w:r>
      <w:r>
        <w:t>., 2014).</w:t>
      </w:r>
    </w:p>
    <w:p w14:paraId="758D5192" w14:textId="77777777" w:rsidR="005A30D1" w:rsidRDefault="00000000">
      <w:pPr>
        <w:spacing w:line="360" w:lineRule="auto"/>
        <w:ind w:firstLine="708"/>
        <w:jc w:val="both"/>
      </w:pPr>
      <w:r>
        <w:t>Ahora bien, aunque es cierto que las tres tecnologías empleadas provienen de tres libros publicados en formato digital con descarga gratuita, también se debe subrayar que han sido sometidas a exhaustivas revisiones, lo cual les otorgan credibilidad. Además, los tres baremos adquieren validez por estar vinculados al aprovechamiento del tiempo y a la referencia del grado de afinidad que estos anteproyectos mantienen con el ámbito profesional, así como con el nivel de identificación entre ellos y sus usuarios, lo cual incluye información sobre el aprendizaje adquirido por los estudiantes durante el proceso de elaboración de anteproyectos.</w:t>
      </w:r>
    </w:p>
    <w:p w14:paraId="497F3703" w14:textId="77777777" w:rsidR="005A30D1" w:rsidRDefault="00000000">
      <w:pPr>
        <w:spacing w:line="360" w:lineRule="auto"/>
        <w:ind w:firstLine="708"/>
        <w:jc w:val="both"/>
      </w:pPr>
      <w:r>
        <w:t xml:space="preserve">Por otra parte, es oportuno mencionar que este trabajo de investigación se alinea con el enfoque de investigación mixta, dado que los resultados presentados han sido generados a partir de una adaptación adicional de los cinco pasos del diseño sistemático de la teoría fundamentada. Es decir, se ha procurado generar conocimiento a partir de los hallazgos recopilados, los cuales se </w:t>
      </w:r>
      <w:r>
        <w:lastRenderedPageBreak/>
        <w:t>han combinado con datos empíricos provenientes de otros registros cuya consistencia ha sido validada mediante la técnica de Cornell, que respalda el análisis de afirmaciones o ítems (Hernández-Sampieri y Mendoza, 2018).</w:t>
      </w:r>
    </w:p>
    <w:p w14:paraId="306E5A5D" w14:textId="77777777" w:rsidR="005A30D1" w:rsidRDefault="00000000">
      <w:pPr>
        <w:spacing w:line="360" w:lineRule="auto"/>
        <w:ind w:firstLine="708"/>
        <w:jc w:val="both"/>
      </w:pPr>
      <w:r>
        <w:t>En cuanto a la formalidad de esta segunda prueba, esta se sustenta en la elaboración, entrega y recepción del oficio que notificó internamente su inicio, como se detalla en la figura 1. Además, se complementa con la confección del diagrama de Gantt, en el cual se programaron previamente las actividades del curso antes de su inicio (figura 2).</w:t>
      </w:r>
    </w:p>
    <w:p w14:paraId="148D6752" w14:textId="77777777" w:rsidR="005A30D1" w:rsidRDefault="005A30D1">
      <w:pPr>
        <w:pStyle w:val="icsmbodytext"/>
        <w:spacing w:line="360" w:lineRule="auto"/>
        <w:ind w:firstLine="0"/>
        <w:rPr>
          <w:b/>
          <w:bCs/>
          <w:sz w:val="24"/>
          <w:szCs w:val="24"/>
        </w:rPr>
      </w:pPr>
    </w:p>
    <w:p w14:paraId="0FC17DD9" w14:textId="77777777" w:rsidR="005A30D1" w:rsidRDefault="00000000">
      <w:pPr>
        <w:pStyle w:val="icsmbodytext"/>
        <w:spacing w:line="360" w:lineRule="auto"/>
        <w:ind w:firstLine="0"/>
        <w:jc w:val="center"/>
      </w:pPr>
      <w:r>
        <w:rPr>
          <w:b/>
          <w:bCs/>
          <w:sz w:val="24"/>
          <w:szCs w:val="24"/>
        </w:rPr>
        <w:t>Figura 1</w:t>
      </w:r>
      <w:r>
        <w:rPr>
          <w:sz w:val="24"/>
          <w:szCs w:val="24"/>
        </w:rPr>
        <w:t>. Imagen del oficio de aviso para dar inicio a la segunda prueba formal</w:t>
      </w:r>
    </w:p>
    <w:p w14:paraId="0D05A522" w14:textId="77777777" w:rsidR="005A30D1" w:rsidRDefault="00000000">
      <w:pPr>
        <w:pStyle w:val="icsmbodytext"/>
        <w:spacing w:line="360" w:lineRule="auto"/>
        <w:ind w:firstLine="0"/>
        <w:jc w:val="center"/>
        <w:rPr>
          <w:sz w:val="24"/>
          <w:szCs w:val="24"/>
        </w:rPr>
      </w:pPr>
      <w:r>
        <w:rPr>
          <w:noProof/>
          <w:sz w:val="24"/>
          <w:szCs w:val="24"/>
        </w:rPr>
        <mc:AlternateContent>
          <mc:Choice Requires="wps">
            <w:drawing>
              <wp:anchor distT="0" distB="97790" distL="0" distR="97790" simplePos="0" relativeHeight="89" behindDoc="0" locked="0" layoutInCell="1" allowOverlap="1" wp14:anchorId="1893FC61" wp14:editId="0045E664">
                <wp:simplePos x="0" y="0"/>
                <wp:positionH relativeFrom="column">
                  <wp:posOffset>1830070</wp:posOffset>
                </wp:positionH>
                <wp:positionV relativeFrom="paragraph">
                  <wp:posOffset>184785</wp:posOffset>
                </wp:positionV>
                <wp:extent cx="2063750" cy="2617470"/>
                <wp:effectExtent l="0" t="0" r="97790" b="97790"/>
                <wp:wrapNone/>
                <wp:docPr id="2" name="Imagen 1"/>
                <wp:cNvGraphicFramePr/>
                <a:graphic xmlns:a="http://schemas.openxmlformats.org/drawingml/2006/main">
                  <a:graphicData uri="http://schemas.openxmlformats.org/drawingml/2006/picture">
                    <pic:pic xmlns:pic="http://schemas.openxmlformats.org/drawingml/2006/picture">
                      <pic:nvPicPr>
                        <pic:cNvPr id="3" name="Imagen 1"/>
                        <pic:cNvPicPr/>
                      </pic:nvPicPr>
                      <pic:blipFill>
                        <a:blip r:embed="rId8"/>
                        <a:srcRect l="3717" t="2900" b="5497"/>
                        <a:stretch/>
                      </pic:blipFill>
                      <pic:spPr>
                        <a:xfrm>
                          <a:off x="0" y="0"/>
                          <a:ext cx="2063880" cy="261756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margin-left:144.1pt;margin-top:14.55pt;width:162.45pt;height:206.05pt;mso-wrap-style:none;v-text-anchor:middle" wp14:anchorId="15000BF9" type="_x0000_t75">
                <v:imagedata r:id="rId9" o:detectmouseclick="t"/>
                <v:stroke color="#3465a4" joinstyle="round" endcap="flat"/>
                <w10:wrap type="none"/>
              </v:shape>
            </w:pict>
          </mc:Fallback>
        </mc:AlternateContent>
      </w:r>
    </w:p>
    <w:p w14:paraId="2C9CBEC7" w14:textId="77777777" w:rsidR="005A30D1" w:rsidRDefault="005A30D1">
      <w:pPr>
        <w:pStyle w:val="icsmbodytext"/>
        <w:spacing w:line="360" w:lineRule="auto"/>
        <w:ind w:firstLine="0"/>
        <w:rPr>
          <w:sz w:val="24"/>
          <w:szCs w:val="24"/>
        </w:rPr>
      </w:pPr>
    </w:p>
    <w:p w14:paraId="144F9F54" w14:textId="77777777" w:rsidR="005A30D1" w:rsidRDefault="005A30D1">
      <w:pPr>
        <w:pStyle w:val="icsmbodytext"/>
        <w:spacing w:line="360" w:lineRule="auto"/>
        <w:ind w:firstLine="0"/>
        <w:rPr>
          <w:sz w:val="24"/>
          <w:szCs w:val="24"/>
        </w:rPr>
      </w:pPr>
    </w:p>
    <w:p w14:paraId="4DA0147C" w14:textId="77777777" w:rsidR="005A30D1" w:rsidRDefault="005A30D1">
      <w:pPr>
        <w:pStyle w:val="icsmbodytext"/>
        <w:spacing w:line="360" w:lineRule="auto"/>
        <w:ind w:firstLine="0"/>
        <w:rPr>
          <w:sz w:val="24"/>
          <w:szCs w:val="24"/>
        </w:rPr>
      </w:pPr>
    </w:p>
    <w:p w14:paraId="113EB104" w14:textId="77777777" w:rsidR="005A30D1" w:rsidRDefault="005A30D1">
      <w:pPr>
        <w:pStyle w:val="icsmbodytext"/>
        <w:spacing w:line="360" w:lineRule="auto"/>
        <w:ind w:firstLine="0"/>
        <w:rPr>
          <w:sz w:val="24"/>
          <w:szCs w:val="24"/>
        </w:rPr>
      </w:pPr>
    </w:p>
    <w:p w14:paraId="2D19A35F" w14:textId="77777777" w:rsidR="005A30D1" w:rsidRDefault="005A30D1">
      <w:pPr>
        <w:pStyle w:val="icsmbodytext"/>
        <w:spacing w:line="360" w:lineRule="auto"/>
        <w:ind w:firstLine="0"/>
        <w:rPr>
          <w:sz w:val="24"/>
          <w:szCs w:val="24"/>
        </w:rPr>
      </w:pPr>
    </w:p>
    <w:p w14:paraId="4B9D40D6" w14:textId="77777777" w:rsidR="005A30D1" w:rsidRDefault="005A30D1">
      <w:pPr>
        <w:pStyle w:val="icsmbodytext"/>
        <w:spacing w:line="360" w:lineRule="auto"/>
        <w:ind w:firstLine="0"/>
        <w:rPr>
          <w:sz w:val="24"/>
          <w:szCs w:val="24"/>
        </w:rPr>
      </w:pPr>
    </w:p>
    <w:p w14:paraId="6ACD3CF6" w14:textId="77777777" w:rsidR="005A30D1" w:rsidRDefault="005A30D1">
      <w:pPr>
        <w:pStyle w:val="icsmbodytext"/>
        <w:spacing w:line="360" w:lineRule="auto"/>
        <w:ind w:firstLine="0"/>
        <w:rPr>
          <w:sz w:val="24"/>
          <w:szCs w:val="24"/>
        </w:rPr>
      </w:pPr>
    </w:p>
    <w:p w14:paraId="5EA8A6CC" w14:textId="77777777" w:rsidR="005A30D1" w:rsidRDefault="005A30D1">
      <w:pPr>
        <w:pStyle w:val="icsmbodytext"/>
        <w:spacing w:line="360" w:lineRule="auto"/>
        <w:ind w:firstLine="0"/>
        <w:rPr>
          <w:sz w:val="24"/>
          <w:szCs w:val="24"/>
        </w:rPr>
      </w:pPr>
    </w:p>
    <w:p w14:paraId="0713BCA6" w14:textId="77777777" w:rsidR="005A30D1" w:rsidRDefault="005A30D1">
      <w:pPr>
        <w:pStyle w:val="icsmbodytext"/>
        <w:spacing w:line="360" w:lineRule="auto"/>
        <w:ind w:firstLine="0"/>
        <w:rPr>
          <w:sz w:val="24"/>
          <w:szCs w:val="24"/>
        </w:rPr>
      </w:pPr>
    </w:p>
    <w:p w14:paraId="1B38EC4C" w14:textId="77777777" w:rsidR="005A30D1" w:rsidRDefault="005A30D1">
      <w:pPr>
        <w:pStyle w:val="icsmbodytext"/>
        <w:spacing w:line="360" w:lineRule="auto"/>
        <w:ind w:firstLine="0"/>
        <w:rPr>
          <w:sz w:val="24"/>
          <w:szCs w:val="24"/>
        </w:rPr>
      </w:pPr>
    </w:p>
    <w:p w14:paraId="71CDD7BA" w14:textId="77777777" w:rsidR="005A30D1" w:rsidRDefault="005A30D1">
      <w:pPr>
        <w:pStyle w:val="icsmbodytext"/>
        <w:spacing w:line="360" w:lineRule="auto"/>
        <w:ind w:firstLine="0"/>
        <w:rPr>
          <w:sz w:val="24"/>
          <w:szCs w:val="24"/>
        </w:rPr>
      </w:pPr>
    </w:p>
    <w:p w14:paraId="00D9FCA6" w14:textId="77777777" w:rsidR="005A30D1" w:rsidRDefault="00000000">
      <w:pPr>
        <w:pStyle w:val="icsmbodytext"/>
        <w:spacing w:line="360" w:lineRule="auto"/>
        <w:ind w:firstLine="0"/>
        <w:jc w:val="center"/>
        <w:rPr>
          <w:sz w:val="24"/>
          <w:szCs w:val="24"/>
        </w:rPr>
      </w:pPr>
      <w:r>
        <w:rPr>
          <w:sz w:val="24"/>
          <w:szCs w:val="24"/>
        </w:rPr>
        <w:t>Fuente: Elaboración propia</w:t>
      </w:r>
    </w:p>
    <w:p w14:paraId="45BE2C5E" w14:textId="77777777" w:rsidR="005A30D1" w:rsidRDefault="00000000">
      <w:pPr>
        <w:spacing w:line="360" w:lineRule="auto"/>
        <w:ind w:firstLine="708"/>
        <w:jc w:val="both"/>
        <w:rPr>
          <w:lang w:val="es-ES"/>
        </w:rPr>
      </w:pPr>
      <w:r>
        <w:rPr>
          <w:lang w:val="es-ES"/>
        </w:rPr>
        <w:t xml:space="preserve">Se espera que los resultados obtenidos en esta prueba contribuyan al enriquecimiento continuo de la información para el proyecto de investigación </w:t>
      </w:r>
      <w:r>
        <w:rPr>
          <w:i/>
          <w:iCs/>
          <w:lang w:val="es-ES"/>
        </w:rPr>
        <w:t>Evaluación de neo repentinas</w:t>
      </w:r>
      <w:r>
        <w:rPr>
          <w:lang w:val="es-ES"/>
        </w:rPr>
        <w:t>, el cual fue debidamente registrado en 2022 bajo el folio UAEH-DIDI-DI-ICBI-AAIA-22-001. Este proyecto, con fecha de inicio el 22 de abril de 2017 y fecha de finalización el 17 de abril de 2023, fue formalmente registrado el 31 de agosto de 2022 ante la Dirección de Investigación de la Universidad Autónoma del Estado de Hidalgo.</w:t>
      </w:r>
    </w:p>
    <w:p w14:paraId="2BB8F79B" w14:textId="77777777" w:rsidR="005A30D1" w:rsidRDefault="00000000">
      <w:pPr>
        <w:spacing w:line="360" w:lineRule="auto"/>
        <w:ind w:firstLine="708"/>
        <w:jc w:val="both"/>
        <w:rPr>
          <w:lang w:val="es-ES"/>
        </w:rPr>
      </w:pPr>
      <w:r>
        <w:rPr>
          <w:lang w:val="es-ES"/>
        </w:rPr>
        <w:t>Con respecto a los resultados concernientes al aprovechamiento del tiempo asignado a la producción de los anteproyectos, es imperativo señalar que deben ser interpretados y revisados con precaución. Por eso, quienes no estén familiarizados con estos resultados o con la aplicación de este tipo de pruebas pueden consultar los textos que los respaldan, los cuales se presentan en el marco conceptual y en el estado del arte de este documento.</w:t>
      </w:r>
    </w:p>
    <w:p w14:paraId="71FFB1FF" w14:textId="77777777" w:rsidR="005A30D1" w:rsidRDefault="00000000">
      <w:pPr>
        <w:spacing w:line="360" w:lineRule="auto"/>
        <w:ind w:firstLine="708"/>
        <w:jc w:val="both"/>
        <w:rPr>
          <w:lang w:val="es-ES"/>
        </w:rPr>
      </w:pPr>
      <w:r>
        <w:rPr>
          <w:lang w:val="es-ES"/>
        </w:rPr>
        <w:lastRenderedPageBreak/>
        <w:t>Ahora bien, vale destacar que el paradigma del diseño edilicio debe ser entendido en un contexto donde el tiempo equivale a dinero, lo cual significa que diseñar de manera más eficiente podría representar una ventaja significativa en un futuro cercano.</w:t>
      </w:r>
    </w:p>
    <w:p w14:paraId="795C88C8" w14:textId="77777777" w:rsidR="005A30D1" w:rsidRDefault="005A30D1">
      <w:pPr>
        <w:spacing w:line="360" w:lineRule="auto"/>
        <w:ind w:firstLine="708"/>
        <w:jc w:val="both"/>
        <w:rPr>
          <w:lang w:val="es-ES"/>
        </w:rPr>
      </w:pPr>
    </w:p>
    <w:p w14:paraId="6DF85850" w14:textId="77777777" w:rsidR="005A30D1" w:rsidRDefault="00000000">
      <w:pPr>
        <w:pStyle w:val="icsmbodytext"/>
        <w:spacing w:line="360" w:lineRule="auto"/>
        <w:ind w:firstLine="0"/>
        <w:jc w:val="center"/>
        <w:rPr>
          <w:sz w:val="24"/>
          <w:szCs w:val="24"/>
        </w:rPr>
      </w:pPr>
      <w:r>
        <w:rPr>
          <w:b/>
          <w:bCs/>
          <w:sz w:val="24"/>
          <w:szCs w:val="24"/>
        </w:rPr>
        <w:t>Figura 2</w:t>
      </w:r>
      <w:r>
        <w:rPr>
          <w:sz w:val="24"/>
          <w:szCs w:val="24"/>
        </w:rPr>
        <w:t>. Imagen del diagrama de Gantt de la segunda prueba formal</w:t>
      </w:r>
    </w:p>
    <w:p w14:paraId="6B60F869" w14:textId="77777777" w:rsidR="005A30D1" w:rsidRDefault="00000000">
      <w:pPr>
        <w:pStyle w:val="icsmbodytext"/>
        <w:spacing w:line="360" w:lineRule="auto"/>
        <w:ind w:firstLine="0"/>
        <w:jc w:val="center"/>
        <w:rPr>
          <w:sz w:val="24"/>
          <w:szCs w:val="24"/>
        </w:rPr>
      </w:pPr>
      <w:r>
        <w:rPr>
          <w:noProof/>
          <w:sz w:val="24"/>
          <w:szCs w:val="24"/>
        </w:rPr>
        <mc:AlternateContent>
          <mc:Choice Requires="wps">
            <w:drawing>
              <wp:anchor distT="0" distB="97790" distL="0" distR="97790" simplePos="0" relativeHeight="90" behindDoc="0" locked="0" layoutInCell="1" allowOverlap="1" wp14:anchorId="14A432F1" wp14:editId="7A430C42">
                <wp:simplePos x="0" y="0"/>
                <wp:positionH relativeFrom="column">
                  <wp:posOffset>240030</wp:posOffset>
                </wp:positionH>
                <wp:positionV relativeFrom="paragraph">
                  <wp:posOffset>117475</wp:posOffset>
                </wp:positionV>
                <wp:extent cx="5612130" cy="3143885"/>
                <wp:effectExtent l="0" t="0" r="97790" b="97790"/>
                <wp:wrapNone/>
                <wp:docPr id="4" name="Imagen 2"/>
                <wp:cNvGraphicFramePr/>
                <a:graphic xmlns:a="http://schemas.openxmlformats.org/drawingml/2006/main">
                  <a:graphicData uri="http://schemas.openxmlformats.org/drawingml/2006/picture">
                    <pic:pic xmlns:pic="http://schemas.openxmlformats.org/drawingml/2006/picture">
                      <pic:nvPicPr>
                        <pic:cNvPr id="5" name="Imagen 2"/>
                        <pic:cNvPicPr/>
                      </pic:nvPicPr>
                      <pic:blipFill>
                        <a:blip r:embed="rId10"/>
                        <a:stretch/>
                      </pic:blipFill>
                      <pic:spPr>
                        <a:xfrm>
                          <a:off x="0" y="0"/>
                          <a:ext cx="5612040" cy="314388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 id="shape_0" ID="Imagen 2" stroked="f" o:allowincell="f" style="position:absolute;margin-left:18.9pt;margin-top:9.25pt;width:441.85pt;height:247.5pt;mso-wrap-style:none;v-text-anchor:middle" wp14:anchorId="3DD804A8" type="_x0000_t75">
                <v:imagedata r:id="rId11" o:detectmouseclick="t"/>
                <v:stroke color="#3465a4" joinstyle="round" endcap="flat"/>
                <w10:wrap type="none"/>
              </v:shape>
            </w:pict>
          </mc:Fallback>
        </mc:AlternateContent>
      </w:r>
    </w:p>
    <w:p w14:paraId="0226BE06" w14:textId="77777777" w:rsidR="005A30D1" w:rsidRDefault="005A30D1">
      <w:pPr>
        <w:pStyle w:val="icsmbodytext"/>
        <w:spacing w:line="360" w:lineRule="auto"/>
        <w:ind w:firstLine="0"/>
        <w:jc w:val="center"/>
      </w:pPr>
    </w:p>
    <w:p w14:paraId="2354929F" w14:textId="77777777" w:rsidR="005A30D1" w:rsidRDefault="005A30D1">
      <w:pPr>
        <w:pStyle w:val="icsmbodytext"/>
        <w:spacing w:line="360" w:lineRule="auto"/>
        <w:ind w:firstLine="0"/>
        <w:rPr>
          <w:sz w:val="24"/>
          <w:szCs w:val="24"/>
        </w:rPr>
      </w:pPr>
    </w:p>
    <w:p w14:paraId="7E899834" w14:textId="77777777" w:rsidR="005A30D1" w:rsidRDefault="005A30D1">
      <w:pPr>
        <w:pStyle w:val="icsmbodytext"/>
        <w:spacing w:line="360" w:lineRule="auto"/>
        <w:ind w:firstLine="0"/>
        <w:rPr>
          <w:sz w:val="24"/>
          <w:szCs w:val="24"/>
        </w:rPr>
      </w:pPr>
    </w:p>
    <w:p w14:paraId="7FA10DCE" w14:textId="77777777" w:rsidR="005A30D1" w:rsidRDefault="005A30D1">
      <w:pPr>
        <w:pStyle w:val="icsmbodytext"/>
        <w:spacing w:line="360" w:lineRule="auto"/>
        <w:ind w:firstLine="0"/>
        <w:rPr>
          <w:sz w:val="24"/>
          <w:szCs w:val="24"/>
        </w:rPr>
      </w:pPr>
    </w:p>
    <w:p w14:paraId="609B8F0C" w14:textId="77777777" w:rsidR="005A30D1" w:rsidRDefault="005A30D1">
      <w:pPr>
        <w:pStyle w:val="icsmbodytext"/>
        <w:spacing w:line="360" w:lineRule="auto"/>
        <w:ind w:firstLine="0"/>
        <w:rPr>
          <w:sz w:val="24"/>
          <w:szCs w:val="24"/>
        </w:rPr>
      </w:pPr>
    </w:p>
    <w:p w14:paraId="4ACB98E6" w14:textId="77777777" w:rsidR="005A30D1" w:rsidRDefault="005A30D1">
      <w:pPr>
        <w:pStyle w:val="icsmbodytext"/>
        <w:spacing w:line="360" w:lineRule="auto"/>
        <w:ind w:firstLine="0"/>
        <w:rPr>
          <w:sz w:val="24"/>
          <w:szCs w:val="24"/>
        </w:rPr>
      </w:pPr>
    </w:p>
    <w:p w14:paraId="7FB58BB7" w14:textId="77777777" w:rsidR="005A30D1" w:rsidRDefault="005A30D1">
      <w:pPr>
        <w:pStyle w:val="icsmbodytext"/>
        <w:spacing w:line="360" w:lineRule="auto"/>
        <w:ind w:firstLine="0"/>
        <w:rPr>
          <w:sz w:val="24"/>
          <w:szCs w:val="24"/>
        </w:rPr>
      </w:pPr>
    </w:p>
    <w:p w14:paraId="72BDD55A" w14:textId="77777777" w:rsidR="005A30D1" w:rsidRDefault="005A30D1">
      <w:pPr>
        <w:pStyle w:val="icsmbodytext"/>
        <w:spacing w:line="360" w:lineRule="auto"/>
        <w:ind w:firstLine="0"/>
        <w:rPr>
          <w:sz w:val="24"/>
          <w:szCs w:val="24"/>
        </w:rPr>
      </w:pPr>
    </w:p>
    <w:p w14:paraId="77AED0DB" w14:textId="77777777" w:rsidR="005A30D1" w:rsidRDefault="005A30D1">
      <w:pPr>
        <w:pStyle w:val="icsmbodytext"/>
        <w:spacing w:line="360" w:lineRule="auto"/>
        <w:ind w:firstLine="0"/>
        <w:rPr>
          <w:sz w:val="24"/>
          <w:szCs w:val="24"/>
        </w:rPr>
      </w:pPr>
    </w:p>
    <w:p w14:paraId="088F68CF" w14:textId="77777777" w:rsidR="005A30D1" w:rsidRDefault="005A30D1">
      <w:pPr>
        <w:pStyle w:val="icsmbodytext"/>
        <w:spacing w:line="360" w:lineRule="auto"/>
        <w:ind w:firstLine="0"/>
        <w:rPr>
          <w:sz w:val="24"/>
          <w:szCs w:val="24"/>
        </w:rPr>
      </w:pPr>
    </w:p>
    <w:p w14:paraId="00B47B6F" w14:textId="77777777" w:rsidR="005A30D1" w:rsidRDefault="005A30D1">
      <w:pPr>
        <w:pStyle w:val="icsmbodytext"/>
        <w:spacing w:line="360" w:lineRule="auto"/>
        <w:ind w:firstLine="0"/>
        <w:rPr>
          <w:sz w:val="24"/>
          <w:szCs w:val="24"/>
        </w:rPr>
      </w:pPr>
    </w:p>
    <w:p w14:paraId="26F00793" w14:textId="77777777" w:rsidR="005A30D1" w:rsidRDefault="005A30D1">
      <w:pPr>
        <w:pStyle w:val="icsmbodytext"/>
        <w:spacing w:line="360" w:lineRule="auto"/>
        <w:ind w:firstLine="0"/>
        <w:rPr>
          <w:sz w:val="24"/>
          <w:szCs w:val="24"/>
        </w:rPr>
      </w:pPr>
    </w:p>
    <w:p w14:paraId="615F595C" w14:textId="77777777" w:rsidR="005A30D1" w:rsidRDefault="00000000">
      <w:pPr>
        <w:pStyle w:val="icsmbodytext"/>
        <w:spacing w:line="360" w:lineRule="auto"/>
        <w:ind w:firstLine="0"/>
        <w:jc w:val="center"/>
        <w:rPr>
          <w:sz w:val="24"/>
          <w:szCs w:val="24"/>
        </w:rPr>
      </w:pPr>
      <w:r>
        <w:rPr>
          <w:sz w:val="24"/>
          <w:szCs w:val="24"/>
        </w:rPr>
        <w:t>Fuente: Elaboración propia</w:t>
      </w:r>
    </w:p>
    <w:p w14:paraId="275CB3B3" w14:textId="77777777" w:rsidR="002E13F8" w:rsidRDefault="002E13F8">
      <w:pPr>
        <w:pStyle w:val="icsmheading1"/>
        <w:spacing w:before="0" w:after="0" w:line="360" w:lineRule="auto"/>
        <w:jc w:val="center"/>
        <w:outlineLvl w:val="0"/>
        <w:rPr>
          <w:sz w:val="28"/>
          <w:szCs w:val="28"/>
        </w:rPr>
      </w:pPr>
    </w:p>
    <w:p w14:paraId="21F4044A" w14:textId="003FB704" w:rsidR="005A30D1" w:rsidRDefault="00000000">
      <w:pPr>
        <w:pStyle w:val="icsmheading1"/>
        <w:spacing w:before="0" w:after="0" w:line="360" w:lineRule="auto"/>
        <w:jc w:val="center"/>
        <w:outlineLvl w:val="0"/>
        <w:rPr>
          <w:sz w:val="28"/>
          <w:szCs w:val="28"/>
        </w:rPr>
      </w:pPr>
      <w:r>
        <w:rPr>
          <w:sz w:val="28"/>
          <w:szCs w:val="28"/>
        </w:rPr>
        <w:t>Objetivo</w:t>
      </w:r>
    </w:p>
    <w:p w14:paraId="29554F38" w14:textId="77777777" w:rsidR="005A30D1" w:rsidRDefault="00000000">
      <w:pPr>
        <w:pStyle w:val="icsmbodytext"/>
        <w:spacing w:line="360" w:lineRule="auto"/>
        <w:ind w:firstLine="708"/>
        <w:rPr>
          <w:iCs/>
          <w:sz w:val="24"/>
          <w:szCs w:val="24"/>
        </w:rPr>
      </w:pPr>
      <w:r>
        <w:rPr>
          <w:sz w:val="24"/>
          <w:szCs w:val="24"/>
        </w:rPr>
        <w:t xml:space="preserve">Obtener el aprovechamiento del tiempo correspondiente a la aplicación del </w:t>
      </w:r>
      <w:r>
        <w:rPr>
          <w:iCs/>
          <w:sz w:val="24"/>
          <w:szCs w:val="24"/>
        </w:rPr>
        <w:t>modelado arquitectónico concurrente (MAC) en las fases A y B del proceso de fabricación de 24 carpetas de trabajo; así como el detonante gráfico (DG) en la fase B, y la programación Gantt para un curso estratégico de diseño edilicio básico (</w:t>
      </w:r>
      <w:proofErr w:type="spellStart"/>
      <w:r>
        <w:rPr>
          <w:iCs/>
          <w:sz w:val="24"/>
          <w:szCs w:val="24"/>
        </w:rPr>
        <w:t>PrG</w:t>
      </w:r>
      <w:proofErr w:type="spellEnd"/>
      <w:r>
        <w:rPr>
          <w:iCs/>
          <w:sz w:val="24"/>
          <w:szCs w:val="24"/>
        </w:rPr>
        <w:t>) en ambas fases. Asimismo, obtener de esas carpetas el acercamiento al desempeño profesional (</w:t>
      </w:r>
      <w:proofErr w:type="spellStart"/>
      <w:r>
        <w:rPr>
          <w:iCs/>
          <w:sz w:val="24"/>
          <w:szCs w:val="24"/>
        </w:rPr>
        <w:t>Adp</w:t>
      </w:r>
      <w:proofErr w:type="spellEnd"/>
      <w:r>
        <w:rPr>
          <w:iCs/>
          <w:sz w:val="24"/>
          <w:szCs w:val="24"/>
        </w:rPr>
        <w:t>), la identidad entre ocupantes y edificaciones (</w:t>
      </w:r>
      <w:proofErr w:type="spellStart"/>
      <w:r>
        <w:rPr>
          <w:iCs/>
          <w:sz w:val="24"/>
          <w:szCs w:val="24"/>
        </w:rPr>
        <w:t>Ioe</w:t>
      </w:r>
      <w:proofErr w:type="spellEnd"/>
      <w:r>
        <w:rPr>
          <w:iCs/>
          <w:sz w:val="24"/>
          <w:szCs w:val="24"/>
        </w:rPr>
        <w:t>), y el aprendizaje del estudiantado (</w:t>
      </w:r>
      <w:proofErr w:type="spellStart"/>
      <w:r>
        <w:rPr>
          <w:iCs/>
          <w:sz w:val="24"/>
          <w:szCs w:val="24"/>
        </w:rPr>
        <w:t>Ae</w:t>
      </w:r>
      <w:proofErr w:type="spellEnd"/>
      <w:r>
        <w:rPr>
          <w:iCs/>
          <w:sz w:val="24"/>
          <w:szCs w:val="24"/>
        </w:rPr>
        <w:t>).</w:t>
      </w:r>
    </w:p>
    <w:p w14:paraId="48CCE3FF" w14:textId="77777777" w:rsidR="005A30D1" w:rsidRDefault="005A30D1">
      <w:pPr>
        <w:pStyle w:val="icsmbodytext"/>
        <w:spacing w:line="360" w:lineRule="auto"/>
        <w:ind w:firstLine="708"/>
        <w:rPr>
          <w:sz w:val="32"/>
          <w:szCs w:val="32"/>
        </w:rPr>
      </w:pPr>
    </w:p>
    <w:p w14:paraId="31644C09" w14:textId="77777777" w:rsidR="006C47FF" w:rsidRDefault="006C47FF">
      <w:pPr>
        <w:pStyle w:val="icsmheading1"/>
        <w:spacing w:before="0" w:after="0" w:line="360" w:lineRule="auto"/>
        <w:ind w:left="357" w:hanging="357"/>
        <w:jc w:val="center"/>
        <w:outlineLvl w:val="0"/>
        <w:rPr>
          <w:sz w:val="28"/>
          <w:szCs w:val="28"/>
        </w:rPr>
      </w:pPr>
      <w:bookmarkStart w:id="0" w:name="_Hlk164094508"/>
    </w:p>
    <w:p w14:paraId="0E60081F" w14:textId="77777777" w:rsidR="006C47FF" w:rsidRDefault="006C47FF">
      <w:pPr>
        <w:pStyle w:val="icsmheading1"/>
        <w:spacing w:before="0" w:after="0" w:line="360" w:lineRule="auto"/>
        <w:ind w:left="357" w:hanging="357"/>
        <w:jc w:val="center"/>
        <w:outlineLvl w:val="0"/>
        <w:rPr>
          <w:sz w:val="28"/>
          <w:szCs w:val="28"/>
        </w:rPr>
      </w:pPr>
    </w:p>
    <w:p w14:paraId="2A5BA9C4" w14:textId="77777777" w:rsidR="006C47FF" w:rsidRDefault="006C47FF">
      <w:pPr>
        <w:pStyle w:val="icsmheading1"/>
        <w:spacing w:before="0" w:after="0" w:line="360" w:lineRule="auto"/>
        <w:ind w:left="357" w:hanging="357"/>
        <w:jc w:val="center"/>
        <w:outlineLvl w:val="0"/>
        <w:rPr>
          <w:sz w:val="28"/>
          <w:szCs w:val="28"/>
        </w:rPr>
      </w:pPr>
    </w:p>
    <w:p w14:paraId="3FB7FEC7" w14:textId="77777777" w:rsidR="006C47FF" w:rsidRDefault="006C47FF">
      <w:pPr>
        <w:pStyle w:val="icsmheading1"/>
        <w:spacing w:before="0" w:after="0" w:line="360" w:lineRule="auto"/>
        <w:ind w:left="357" w:hanging="357"/>
        <w:jc w:val="center"/>
        <w:outlineLvl w:val="0"/>
        <w:rPr>
          <w:sz w:val="28"/>
          <w:szCs w:val="28"/>
        </w:rPr>
      </w:pPr>
    </w:p>
    <w:p w14:paraId="77538081" w14:textId="198C8ADD" w:rsidR="005A30D1" w:rsidRDefault="00000000">
      <w:pPr>
        <w:pStyle w:val="icsmheading1"/>
        <w:spacing w:before="0" w:after="0" w:line="360" w:lineRule="auto"/>
        <w:ind w:left="357" w:hanging="357"/>
        <w:jc w:val="center"/>
        <w:outlineLvl w:val="0"/>
        <w:rPr>
          <w:sz w:val="28"/>
          <w:szCs w:val="28"/>
        </w:rPr>
      </w:pPr>
      <w:r>
        <w:rPr>
          <w:sz w:val="28"/>
          <w:szCs w:val="28"/>
        </w:rPr>
        <w:lastRenderedPageBreak/>
        <w:t>Planteamiento del problema</w:t>
      </w:r>
      <w:bookmarkEnd w:id="0"/>
    </w:p>
    <w:p w14:paraId="5975D105" w14:textId="77777777" w:rsidR="005A30D1" w:rsidRDefault="00000000">
      <w:pPr>
        <w:spacing w:line="360" w:lineRule="auto"/>
        <w:ind w:firstLine="708"/>
        <w:jc w:val="both"/>
        <w:rPr>
          <w:lang w:val="es-ES"/>
        </w:rPr>
      </w:pPr>
      <w:r>
        <w:rPr>
          <w:lang w:val="es-ES"/>
        </w:rPr>
        <w:t>En el marco del proyecto de investigación para la evaluación de neo repentinas (</w:t>
      </w:r>
      <w:proofErr w:type="spellStart"/>
      <w:r>
        <w:rPr>
          <w:lang w:val="es-ES"/>
        </w:rPr>
        <w:t>EnR</w:t>
      </w:r>
      <w:proofErr w:type="spellEnd"/>
      <w:r>
        <w:rPr>
          <w:lang w:val="es-ES"/>
        </w:rPr>
        <w:t xml:space="preserve">), se consideró esencial ampliar la información relacionada con la implementación de las tecnologías MAC, DG y </w:t>
      </w:r>
      <w:proofErr w:type="spellStart"/>
      <w:r>
        <w:rPr>
          <w:lang w:val="es-ES"/>
        </w:rPr>
        <w:t>PrG</w:t>
      </w:r>
      <w:proofErr w:type="spellEnd"/>
      <w:r>
        <w:rPr>
          <w:lang w:val="es-ES"/>
        </w:rPr>
        <w:t>, las cuales han sido concebidas para optimizar el tiempo asignado al diseño edilicio básico (</w:t>
      </w:r>
      <w:proofErr w:type="spellStart"/>
      <w:r>
        <w:rPr>
          <w:i/>
          <w:iCs/>
          <w:lang w:val="es-ES"/>
        </w:rPr>
        <w:t>deb</w:t>
      </w:r>
      <w:proofErr w:type="spellEnd"/>
      <w:r>
        <w:rPr>
          <w:lang w:val="es-ES"/>
        </w:rPr>
        <w:t xml:space="preserve">), así como de los criterios </w:t>
      </w:r>
      <w:proofErr w:type="spellStart"/>
      <w:r>
        <w:rPr>
          <w:i/>
          <w:iCs/>
          <w:lang w:val="es-ES"/>
        </w:rPr>
        <w:t>Adp</w:t>
      </w:r>
      <w:proofErr w:type="spellEnd"/>
      <w:r>
        <w:rPr>
          <w:lang w:val="es-ES"/>
        </w:rPr>
        <w:t xml:space="preserve">, </w:t>
      </w:r>
      <w:proofErr w:type="spellStart"/>
      <w:r>
        <w:rPr>
          <w:i/>
          <w:iCs/>
          <w:lang w:val="es-ES"/>
        </w:rPr>
        <w:t>Ioe</w:t>
      </w:r>
      <w:proofErr w:type="spellEnd"/>
      <w:r>
        <w:rPr>
          <w:lang w:val="es-ES"/>
        </w:rPr>
        <w:t xml:space="preserve"> y </w:t>
      </w:r>
      <w:proofErr w:type="spellStart"/>
      <w:r>
        <w:rPr>
          <w:i/>
          <w:iCs/>
          <w:lang w:val="es-ES"/>
        </w:rPr>
        <w:t>Ae</w:t>
      </w:r>
      <w:proofErr w:type="spellEnd"/>
      <w:r>
        <w:rPr>
          <w:lang w:val="es-ES"/>
        </w:rPr>
        <w:t>. Para ello, se tuvo que obtener una nueva muestra de carpetas de trabajo fabricadas en dos fases durante un semestre por estudiantes de un taller de diseño II.</w:t>
      </w:r>
    </w:p>
    <w:p w14:paraId="17E085E9" w14:textId="77777777" w:rsidR="005A30D1" w:rsidRDefault="00000000">
      <w:pPr>
        <w:spacing w:line="360" w:lineRule="auto"/>
        <w:ind w:firstLine="708"/>
        <w:jc w:val="both"/>
        <w:rPr>
          <w:lang w:val="es-ES"/>
        </w:rPr>
      </w:pPr>
      <w:r>
        <w:rPr>
          <w:lang w:val="es-ES"/>
        </w:rPr>
        <w:t>El semestre en cuestión comprendió aproximadamente 30 sesiones, durante las cuales los estudiantes tuvieron la oportunidad de desarrollar y presentar en video, a través de sus canales personales, dos anteproyectos ejecutivos. Este cronograma se desarrolló durante dos sesiones semanales, cada una con una duración de 4 horas. Además, las fases de fabricación tuvieron que ajustarse a la cantidad de evaluaciones previstas para el taller de diseño seleccionado.</w:t>
      </w:r>
    </w:p>
    <w:p w14:paraId="1B7DEE00" w14:textId="77777777" w:rsidR="005A30D1" w:rsidRDefault="005A30D1">
      <w:pPr>
        <w:spacing w:line="360" w:lineRule="auto"/>
        <w:ind w:firstLine="708"/>
        <w:jc w:val="both"/>
        <w:rPr>
          <w:lang w:val="es-ES"/>
        </w:rPr>
      </w:pPr>
    </w:p>
    <w:p w14:paraId="49202BE0" w14:textId="77777777" w:rsidR="005A30D1" w:rsidRDefault="00000000">
      <w:pPr>
        <w:pStyle w:val="icsmheading1"/>
        <w:spacing w:before="0" w:after="0" w:line="360" w:lineRule="auto"/>
        <w:ind w:left="357" w:hanging="357"/>
        <w:jc w:val="center"/>
        <w:outlineLvl w:val="0"/>
        <w:rPr>
          <w:sz w:val="28"/>
          <w:szCs w:val="28"/>
        </w:rPr>
      </w:pPr>
      <w:bookmarkStart w:id="1" w:name="_Hlk164094658"/>
      <w:r>
        <w:rPr>
          <w:sz w:val="28"/>
          <w:szCs w:val="28"/>
        </w:rPr>
        <w:t>Justificación</w:t>
      </w:r>
      <w:bookmarkEnd w:id="1"/>
    </w:p>
    <w:p w14:paraId="723FFADA" w14:textId="77777777" w:rsidR="005A30D1" w:rsidRDefault="00000000">
      <w:pPr>
        <w:spacing w:line="360" w:lineRule="auto"/>
        <w:ind w:firstLine="708"/>
        <w:jc w:val="both"/>
        <w:rPr>
          <w:lang w:val="es-ES"/>
        </w:rPr>
      </w:pPr>
      <w:r>
        <w:rPr>
          <w:lang w:val="es-ES"/>
        </w:rPr>
        <w:t>Los resultados conseguidos con las tecnologías y baremos mencionados para desarrollar la segunda prueba formal relacionada con el aprovechamiento del tiempo fueron recabados en la asignatura Diseño Arquitectónico de Actividades Interpersonales. Se eligió esta porque consta de 36 sesiones, lo que permitió la fabricación de dos anteproyectos ejecutivos: en el primero (fase A) se emplearon aproximadamente 22 sesiones, mientras que en el segundo (fase B) se usaron 11.</w:t>
      </w:r>
    </w:p>
    <w:p w14:paraId="1B876C2B" w14:textId="77777777" w:rsidR="005A30D1" w:rsidRDefault="00000000">
      <w:pPr>
        <w:spacing w:line="360" w:lineRule="auto"/>
        <w:ind w:firstLine="708"/>
        <w:jc w:val="both"/>
        <w:rPr>
          <w:lang w:val="es-ES"/>
        </w:rPr>
      </w:pPr>
      <w:r>
        <w:rPr>
          <w:lang w:val="es-ES"/>
        </w:rPr>
        <w:t>Otro aspecto relevante para la selección de esta asignatura fue la duración de sus sesiones, pues coinciden con las 4 horas requeridas para las neo repentinas. Asimismo, el grupo de enfoque estuvo compuesto por los estudiantes de esta asignatura, identificados como el grupo 5 del cuarto semestre de la licenciatura en Arquitectura, ciclo julio-diciembre de 2022.</w:t>
      </w:r>
    </w:p>
    <w:p w14:paraId="354D618C" w14:textId="77777777" w:rsidR="005A30D1" w:rsidRDefault="00000000">
      <w:pPr>
        <w:spacing w:line="360" w:lineRule="auto"/>
        <w:ind w:firstLine="708"/>
        <w:jc w:val="both"/>
        <w:rPr>
          <w:lang w:val="es-ES"/>
        </w:rPr>
      </w:pPr>
      <w:r>
        <w:rPr>
          <w:lang w:val="es-ES"/>
        </w:rPr>
        <w:t>En concreto, el grupo de enfoque pudo realizar la primera neo repentina en la primera evaluación y la presentación del primer anteproyecto ejecutivo en la segunda evaluación (fase A), y la presentación del segundo anteproyecto ejecutivo en la tercera evaluación (fase B). Esta disposición fue conveniente para verificar el aprovechamiento del tiempo en general, específicamente para aquellos que lograron fabricar los dos anteproyectos durante el curso, ya que se contemplaban menos sesiones para el segundo en comparación con las previstas para el primero.</w:t>
      </w:r>
    </w:p>
    <w:p w14:paraId="74A40CFA" w14:textId="77777777" w:rsidR="005A30D1" w:rsidRDefault="00000000">
      <w:pPr>
        <w:spacing w:line="360" w:lineRule="auto"/>
        <w:ind w:firstLine="708"/>
        <w:jc w:val="both"/>
        <w:rPr>
          <w:lang w:val="es-ES"/>
        </w:rPr>
      </w:pPr>
      <w:r>
        <w:rPr>
          <w:lang w:val="es-ES"/>
        </w:rPr>
        <w:t xml:space="preserve">En particular, se observaron dos aprovechamientos del tiempo. El primero ocurrió durante la primera neo repentina, cuando el grupo de enfoque debía resolver las plantas, cortes y fachadas </w:t>
      </w:r>
      <w:r>
        <w:rPr>
          <w:lang w:val="es-ES"/>
        </w:rPr>
        <w:lastRenderedPageBreak/>
        <w:t>en 4 horas. El segundo aprovechamiento tuvo lugar en la segunda neo repentina, donde el grupo debía resolver las plantas, cortes y fachadas de otro anteproyecto, pero esta vez en 2 horas.</w:t>
      </w:r>
    </w:p>
    <w:p w14:paraId="7ECB4CD5" w14:textId="77777777" w:rsidR="002E13F8" w:rsidRDefault="002E13F8">
      <w:pPr>
        <w:spacing w:line="360" w:lineRule="auto"/>
        <w:ind w:firstLine="708"/>
        <w:jc w:val="both"/>
        <w:rPr>
          <w:lang w:val="es-ES"/>
        </w:rPr>
      </w:pPr>
    </w:p>
    <w:p w14:paraId="5492B9D9" w14:textId="77777777" w:rsidR="005A30D1" w:rsidRDefault="00000000">
      <w:pPr>
        <w:pStyle w:val="icsmheading1"/>
        <w:spacing w:before="0" w:after="0" w:line="360" w:lineRule="auto"/>
        <w:ind w:left="357" w:hanging="357"/>
        <w:jc w:val="center"/>
        <w:outlineLvl w:val="0"/>
        <w:rPr>
          <w:sz w:val="28"/>
          <w:szCs w:val="28"/>
        </w:rPr>
      </w:pPr>
      <w:bookmarkStart w:id="2" w:name="_Hlk164096643"/>
      <w:r>
        <w:rPr>
          <w:sz w:val="28"/>
          <w:szCs w:val="28"/>
        </w:rPr>
        <w:t>Marco conceptual</w:t>
      </w:r>
      <w:bookmarkEnd w:id="2"/>
    </w:p>
    <w:p w14:paraId="1BF08A62" w14:textId="77777777" w:rsidR="005A30D1" w:rsidRDefault="00000000">
      <w:pPr>
        <w:spacing w:line="360" w:lineRule="auto"/>
        <w:ind w:firstLine="708"/>
        <w:jc w:val="both"/>
        <w:rPr>
          <w:lang w:val="es-ES"/>
        </w:rPr>
      </w:pPr>
      <w:r>
        <w:rPr>
          <w:i/>
          <w:iCs/>
          <w:lang w:val="es-ES"/>
        </w:rPr>
        <w:t>Modelado arquitectónico concurrente</w:t>
      </w:r>
      <w:r>
        <w:rPr>
          <w:lang w:val="es-ES"/>
        </w:rPr>
        <w:t xml:space="preserve"> (MAC) es un libro digital de acceso gratuito que facilita la elaboración de anteproyectos ejecutivos con un enfoque metropolitano en formatos digitales. Se trata de una metodología de diseño edilicio básico (</w:t>
      </w:r>
      <w:proofErr w:type="spellStart"/>
      <w:r>
        <w:rPr>
          <w:i/>
          <w:iCs/>
          <w:lang w:val="es-ES"/>
        </w:rPr>
        <w:t>deb</w:t>
      </w:r>
      <w:proofErr w:type="spellEnd"/>
      <w:r>
        <w:rPr>
          <w:lang w:val="es-ES"/>
        </w:rPr>
        <w:t xml:space="preserve">) que consta de 24 competencias profesionalizantes (24cp), las cuales están compuestas por un total de 2101 variables (2101v). Esta metodología se considera una estrategia o tecnología de optimización del tiempo, ya que ofrece la oportunidad para que los estudiantes resuelvan las plantas, cortes y fachadas de ciertas tipologías </w:t>
      </w:r>
      <w:proofErr w:type="spellStart"/>
      <w:r>
        <w:rPr>
          <w:lang w:val="es-ES"/>
        </w:rPr>
        <w:t>franquiciatarias</w:t>
      </w:r>
      <w:proofErr w:type="spellEnd"/>
      <w:r>
        <w:rPr>
          <w:lang w:val="es-ES"/>
        </w:rPr>
        <w:t xml:space="preserve"> en un lapso de 4 horas (Elizalde, 2019a). La tabla 1 proporciona la relación entre las 24 competencias profesionalizantes y sus 2101 variables, las cuales se presentan divididas entre la parte analítica y sintética de esta estrategia.</w:t>
      </w:r>
    </w:p>
    <w:p w14:paraId="75F98F31" w14:textId="77777777" w:rsidR="005A30D1" w:rsidRDefault="005A30D1">
      <w:pPr>
        <w:spacing w:line="360" w:lineRule="auto"/>
        <w:ind w:firstLine="708"/>
        <w:jc w:val="both"/>
        <w:rPr>
          <w:lang w:val="es-ES"/>
        </w:rPr>
      </w:pPr>
    </w:p>
    <w:p w14:paraId="2C25B5E9" w14:textId="77777777" w:rsidR="006C47FF" w:rsidRDefault="006C47FF">
      <w:pPr>
        <w:pStyle w:val="icsmbodytext"/>
        <w:spacing w:line="360" w:lineRule="auto"/>
        <w:ind w:firstLine="0"/>
        <w:jc w:val="center"/>
        <w:rPr>
          <w:b/>
          <w:bCs/>
          <w:color w:val="000000"/>
          <w:sz w:val="24"/>
          <w:szCs w:val="24"/>
        </w:rPr>
      </w:pPr>
    </w:p>
    <w:p w14:paraId="18D17124" w14:textId="77777777" w:rsidR="006C47FF" w:rsidRDefault="006C47FF">
      <w:pPr>
        <w:pStyle w:val="icsmbodytext"/>
        <w:spacing w:line="360" w:lineRule="auto"/>
        <w:ind w:firstLine="0"/>
        <w:jc w:val="center"/>
        <w:rPr>
          <w:b/>
          <w:bCs/>
          <w:color w:val="000000"/>
          <w:sz w:val="24"/>
          <w:szCs w:val="24"/>
        </w:rPr>
      </w:pPr>
    </w:p>
    <w:p w14:paraId="10119CFF" w14:textId="77777777" w:rsidR="006C47FF" w:rsidRDefault="006C47FF">
      <w:pPr>
        <w:pStyle w:val="icsmbodytext"/>
        <w:spacing w:line="360" w:lineRule="auto"/>
        <w:ind w:firstLine="0"/>
        <w:jc w:val="center"/>
        <w:rPr>
          <w:b/>
          <w:bCs/>
          <w:color w:val="000000"/>
          <w:sz w:val="24"/>
          <w:szCs w:val="24"/>
        </w:rPr>
      </w:pPr>
    </w:p>
    <w:p w14:paraId="0F8A8E58" w14:textId="77777777" w:rsidR="006C47FF" w:rsidRDefault="006C47FF">
      <w:pPr>
        <w:pStyle w:val="icsmbodytext"/>
        <w:spacing w:line="360" w:lineRule="auto"/>
        <w:ind w:firstLine="0"/>
        <w:jc w:val="center"/>
        <w:rPr>
          <w:b/>
          <w:bCs/>
          <w:color w:val="000000"/>
          <w:sz w:val="24"/>
          <w:szCs w:val="24"/>
        </w:rPr>
      </w:pPr>
    </w:p>
    <w:p w14:paraId="3EBC7AB8" w14:textId="77777777" w:rsidR="006C47FF" w:rsidRDefault="006C47FF">
      <w:pPr>
        <w:pStyle w:val="icsmbodytext"/>
        <w:spacing w:line="360" w:lineRule="auto"/>
        <w:ind w:firstLine="0"/>
        <w:jc w:val="center"/>
        <w:rPr>
          <w:b/>
          <w:bCs/>
          <w:color w:val="000000"/>
          <w:sz w:val="24"/>
          <w:szCs w:val="24"/>
        </w:rPr>
      </w:pPr>
    </w:p>
    <w:p w14:paraId="687E7F23" w14:textId="77777777" w:rsidR="006C47FF" w:rsidRDefault="006C47FF">
      <w:pPr>
        <w:pStyle w:val="icsmbodytext"/>
        <w:spacing w:line="360" w:lineRule="auto"/>
        <w:ind w:firstLine="0"/>
        <w:jc w:val="center"/>
        <w:rPr>
          <w:b/>
          <w:bCs/>
          <w:color w:val="000000"/>
          <w:sz w:val="24"/>
          <w:szCs w:val="24"/>
        </w:rPr>
      </w:pPr>
    </w:p>
    <w:p w14:paraId="55CE8968" w14:textId="77777777" w:rsidR="006C47FF" w:rsidRDefault="006C47FF">
      <w:pPr>
        <w:pStyle w:val="icsmbodytext"/>
        <w:spacing w:line="360" w:lineRule="auto"/>
        <w:ind w:firstLine="0"/>
        <w:jc w:val="center"/>
        <w:rPr>
          <w:b/>
          <w:bCs/>
          <w:color w:val="000000"/>
          <w:sz w:val="24"/>
          <w:szCs w:val="24"/>
        </w:rPr>
      </w:pPr>
    </w:p>
    <w:p w14:paraId="3CFF97EB" w14:textId="77777777" w:rsidR="006C47FF" w:rsidRDefault="006C47FF">
      <w:pPr>
        <w:pStyle w:val="icsmbodytext"/>
        <w:spacing w:line="360" w:lineRule="auto"/>
        <w:ind w:firstLine="0"/>
        <w:jc w:val="center"/>
        <w:rPr>
          <w:b/>
          <w:bCs/>
          <w:color w:val="000000"/>
          <w:sz w:val="24"/>
          <w:szCs w:val="24"/>
        </w:rPr>
      </w:pPr>
    </w:p>
    <w:p w14:paraId="5E5C23BC" w14:textId="77777777" w:rsidR="006C47FF" w:rsidRDefault="006C47FF">
      <w:pPr>
        <w:pStyle w:val="icsmbodytext"/>
        <w:spacing w:line="360" w:lineRule="auto"/>
        <w:ind w:firstLine="0"/>
        <w:jc w:val="center"/>
        <w:rPr>
          <w:b/>
          <w:bCs/>
          <w:color w:val="000000"/>
          <w:sz w:val="24"/>
          <w:szCs w:val="24"/>
        </w:rPr>
      </w:pPr>
    </w:p>
    <w:p w14:paraId="4D10CB16" w14:textId="77777777" w:rsidR="006C47FF" w:rsidRDefault="006C47FF">
      <w:pPr>
        <w:pStyle w:val="icsmbodytext"/>
        <w:spacing w:line="360" w:lineRule="auto"/>
        <w:ind w:firstLine="0"/>
        <w:jc w:val="center"/>
        <w:rPr>
          <w:b/>
          <w:bCs/>
          <w:color w:val="000000"/>
          <w:sz w:val="24"/>
          <w:szCs w:val="24"/>
        </w:rPr>
      </w:pPr>
    </w:p>
    <w:p w14:paraId="35A46DE0" w14:textId="77777777" w:rsidR="006C47FF" w:rsidRDefault="006C47FF">
      <w:pPr>
        <w:pStyle w:val="icsmbodytext"/>
        <w:spacing w:line="360" w:lineRule="auto"/>
        <w:ind w:firstLine="0"/>
        <w:jc w:val="center"/>
        <w:rPr>
          <w:b/>
          <w:bCs/>
          <w:color w:val="000000"/>
          <w:sz w:val="24"/>
          <w:szCs w:val="24"/>
        </w:rPr>
      </w:pPr>
    </w:p>
    <w:p w14:paraId="331352EA" w14:textId="77777777" w:rsidR="006C47FF" w:rsidRDefault="006C47FF">
      <w:pPr>
        <w:pStyle w:val="icsmbodytext"/>
        <w:spacing w:line="360" w:lineRule="auto"/>
        <w:ind w:firstLine="0"/>
        <w:jc w:val="center"/>
        <w:rPr>
          <w:b/>
          <w:bCs/>
          <w:color w:val="000000"/>
          <w:sz w:val="24"/>
          <w:szCs w:val="24"/>
        </w:rPr>
      </w:pPr>
    </w:p>
    <w:p w14:paraId="22185E63" w14:textId="77777777" w:rsidR="006C47FF" w:rsidRDefault="006C47FF">
      <w:pPr>
        <w:pStyle w:val="icsmbodytext"/>
        <w:spacing w:line="360" w:lineRule="auto"/>
        <w:ind w:firstLine="0"/>
        <w:jc w:val="center"/>
        <w:rPr>
          <w:b/>
          <w:bCs/>
          <w:color w:val="000000"/>
          <w:sz w:val="24"/>
          <w:szCs w:val="24"/>
        </w:rPr>
      </w:pPr>
    </w:p>
    <w:p w14:paraId="71FEB110" w14:textId="77777777" w:rsidR="006C47FF" w:rsidRDefault="006C47FF">
      <w:pPr>
        <w:pStyle w:val="icsmbodytext"/>
        <w:spacing w:line="360" w:lineRule="auto"/>
        <w:ind w:firstLine="0"/>
        <w:jc w:val="center"/>
        <w:rPr>
          <w:b/>
          <w:bCs/>
          <w:color w:val="000000"/>
          <w:sz w:val="24"/>
          <w:szCs w:val="24"/>
        </w:rPr>
      </w:pPr>
    </w:p>
    <w:p w14:paraId="4CD4E739" w14:textId="77777777" w:rsidR="006C47FF" w:rsidRDefault="006C47FF">
      <w:pPr>
        <w:pStyle w:val="icsmbodytext"/>
        <w:spacing w:line="360" w:lineRule="auto"/>
        <w:ind w:firstLine="0"/>
        <w:jc w:val="center"/>
        <w:rPr>
          <w:b/>
          <w:bCs/>
          <w:color w:val="000000"/>
          <w:sz w:val="24"/>
          <w:szCs w:val="24"/>
        </w:rPr>
      </w:pPr>
    </w:p>
    <w:p w14:paraId="7AACD16E" w14:textId="77777777" w:rsidR="006C47FF" w:rsidRDefault="006C47FF">
      <w:pPr>
        <w:pStyle w:val="icsmbodytext"/>
        <w:spacing w:line="360" w:lineRule="auto"/>
        <w:ind w:firstLine="0"/>
        <w:jc w:val="center"/>
        <w:rPr>
          <w:b/>
          <w:bCs/>
          <w:color w:val="000000"/>
          <w:sz w:val="24"/>
          <w:szCs w:val="24"/>
        </w:rPr>
      </w:pPr>
    </w:p>
    <w:p w14:paraId="2DC94F96" w14:textId="77777777" w:rsidR="006C47FF" w:rsidRDefault="006C47FF">
      <w:pPr>
        <w:pStyle w:val="icsmbodytext"/>
        <w:spacing w:line="360" w:lineRule="auto"/>
        <w:ind w:firstLine="0"/>
        <w:jc w:val="center"/>
        <w:rPr>
          <w:b/>
          <w:bCs/>
          <w:color w:val="000000"/>
          <w:sz w:val="24"/>
          <w:szCs w:val="24"/>
        </w:rPr>
      </w:pPr>
    </w:p>
    <w:p w14:paraId="38BABA33" w14:textId="77777777" w:rsidR="006C47FF" w:rsidRDefault="006C47FF">
      <w:pPr>
        <w:pStyle w:val="icsmbodytext"/>
        <w:spacing w:line="360" w:lineRule="auto"/>
        <w:ind w:firstLine="0"/>
        <w:jc w:val="center"/>
        <w:rPr>
          <w:b/>
          <w:bCs/>
          <w:color w:val="000000"/>
          <w:sz w:val="24"/>
          <w:szCs w:val="24"/>
        </w:rPr>
      </w:pPr>
    </w:p>
    <w:p w14:paraId="25743740" w14:textId="77777777" w:rsidR="006C47FF" w:rsidRDefault="006C47FF">
      <w:pPr>
        <w:pStyle w:val="icsmbodytext"/>
        <w:spacing w:line="360" w:lineRule="auto"/>
        <w:ind w:firstLine="0"/>
        <w:jc w:val="center"/>
        <w:rPr>
          <w:b/>
          <w:bCs/>
          <w:color w:val="000000"/>
          <w:sz w:val="24"/>
          <w:szCs w:val="24"/>
        </w:rPr>
      </w:pPr>
    </w:p>
    <w:p w14:paraId="01F7307C" w14:textId="6E85FE28" w:rsidR="005A30D1" w:rsidRDefault="00000000">
      <w:pPr>
        <w:pStyle w:val="icsmbodytext"/>
        <w:spacing w:line="360" w:lineRule="auto"/>
        <w:ind w:firstLine="0"/>
        <w:jc w:val="center"/>
        <w:rPr>
          <w:sz w:val="24"/>
          <w:szCs w:val="24"/>
        </w:rPr>
      </w:pPr>
      <w:r>
        <w:rPr>
          <w:b/>
          <w:bCs/>
          <w:color w:val="000000"/>
          <w:sz w:val="24"/>
          <w:szCs w:val="24"/>
        </w:rPr>
        <w:lastRenderedPageBreak/>
        <w:t>Tabla 1.</w:t>
      </w:r>
      <w:r>
        <w:rPr>
          <w:color w:val="000000"/>
          <w:sz w:val="24"/>
          <w:szCs w:val="24"/>
        </w:rPr>
        <w:t xml:space="preserve"> Relación entre competencias profesionalizantes y cantidad de variables</w:t>
      </w:r>
    </w:p>
    <w:tbl>
      <w:tblPr>
        <w:tblW w:w="5000" w:type="pct"/>
        <w:jc w:val="center"/>
        <w:tblLayout w:type="fixed"/>
        <w:tblLook w:val="0000" w:firstRow="0" w:lastRow="0" w:firstColumn="0" w:lastColumn="0" w:noHBand="0" w:noVBand="0"/>
      </w:tblPr>
      <w:tblGrid>
        <w:gridCol w:w="1168"/>
        <w:gridCol w:w="7014"/>
        <w:gridCol w:w="1168"/>
      </w:tblGrid>
      <w:tr w:rsidR="005A30D1" w14:paraId="0F5ABB89"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BA4E5" w14:textId="49025BC7" w:rsidR="005A30D1" w:rsidRDefault="002E13F8">
            <w:pPr>
              <w:widowControl w:val="0"/>
              <w:jc w:val="center"/>
            </w:pPr>
            <w:proofErr w:type="spellStart"/>
            <w:r>
              <w:rPr>
                <w:i/>
                <w:color w:val="000000"/>
              </w:rPr>
              <w:t>Cp</w:t>
            </w:r>
            <w:proofErr w:type="spellEnd"/>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0C1A03C" w14:textId="77777777" w:rsidR="005A30D1" w:rsidRDefault="00000000">
            <w:pPr>
              <w:widowControl w:val="0"/>
              <w:jc w:val="center"/>
            </w:pPr>
            <w:r>
              <w:rPr>
                <w:color w:val="000000"/>
              </w:rPr>
              <w:t>Denominación</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F2D13BB" w14:textId="77777777" w:rsidR="005A30D1" w:rsidRDefault="00000000">
            <w:pPr>
              <w:widowControl w:val="0"/>
              <w:jc w:val="center"/>
            </w:pPr>
            <w:proofErr w:type="spellStart"/>
            <w:r>
              <w:rPr>
                <w:i/>
                <w:color w:val="000000"/>
              </w:rPr>
              <w:t>cv</w:t>
            </w:r>
            <w:proofErr w:type="spellEnd"/>
          </w:p>
        </w:tc>
      </w:tr>
      <w:tr w:rsidR="005A30D1" w14:paraId="7752C0BB"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D93F01" w14:textId="77777777" w:rsidR="005A30D1" w:rsidRDefault="00000000">
            <w:pPr>
              <w:widowControl w:val="0"/>
              <w:jc w:val="center"/>
            </w:pPr>
            <w:r>
              <w:rPr>
                <w:i/>
                <w:color w:val="000000"/>
              </w:rPr>
              <w:t>Parte analítica</w:t>
            </w:r>
          </w:p>
        </w:tc>
      </w:tr>
      <w:tr w:rsidR="005A30D1" w14:paraId="38738E3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CB8CF0E" w14:textId="77777777" w:rsidR="005A30D1" w:rsidRDefault="00000000">
            <w:pPr>
              <w:widowControl w:val="0"/>
              <w:jc w:val="right"/>
            </w:pPr>
            <w:r>
              <w:rPr>
                <w:color w:val="000000"/>
              </w:rPr>
              <w:t>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8EC0F26" w14:textId="77777777" w:rsidR="005A30D1" w:rsidRDefault="00000000">
            <w:pPr>
              <w:widowControl w:val="0"/>
            </w:pPr>
            <w:r>
              <w:rPr>
                <w:color w:val="000000"/>
              </w:rPr>
              <w:t>Programa de requerimientos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30DEE16" w14:textId="77777777" w:rsidR="005A30D1" w:rsidRDefault="00000000">
            <w:pPr>
              <w:widowControl w:val="0"/>
              <w:jc w:val="center"/>
            </w:pPr>
            <w:r>
              <w:rPr>
                <w:color w:val="000000"/>
              </w:rPr>
              <w:t>4</w:t>
            </w:r>
          </w:p>
        </w:tc>
      </w:tr>
      <w:tr w:rsidR="005A30D1" w14:paraId="61301D6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422E397" w14:textId="77777777" w:rsidR="005A30D1" w:rsidRDefault="00000000">
            <w:pPr>
              <w:widowControl w:val="0"/>
              <w:jc w:val="right"/>
            </w:pPr>
            <w:r>
              <w:rPr>
                <w:color w:val="000000"/>
              </w:rPr>
              <w:t>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0981E004" w14:textId="77777777" w:rsidR="005A30D1" w:rsidRDefault="00000000">
            <w:pPr>
              <w:widowControl w:val="0"/>
            </w:pPr>
            <w:r>
              <w:rPr>
                <w:color w:val="000000"/>
              </w:rPr>
              <w:t>Ubicación del predio</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67BA9DB" w14:textId="77777777" w:rsidR="005A30D1" w:rsidRDefault="00000000">
            <w:pPr>
              <w:widowControl w:val="0"/>
              <w:jc w:val="center"/>
            </w:pPr>
            <w:r>
              <w:rPr>
                <w:color w:val="000000"/>
              </w:rPr>
              <w:t>5</w:t>
            </w:r>
          </w:p>
        </w:tc>
      </w:tr>
      <w:tr w:rsidR="005A30D1" w14:paraId="203D1E2E"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DE6143A" w14:textId="77777777" w:rsidR="005A30D1" w:rsidRDefault="00000000">
            <w:pPr>
              <w:widowControl w:val="0"/>
              <w:jc w:val="right"/>
            </w:pPr>
            <w:r>
              <w:rPr>
                <w:color w:val="000000"/>
              </w:rPr>
              <w:t>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EA2B3EF" w14:textId="77777777" w:rsidR="005A30D1" w:rsidRDefault="00000000">
            <w:pPr>
              <w:widowControl w:val="0"/>
            </w:pPr>
            <w:r>
              <w:rPr>
                <w:color w:val="000000"/>
              </w:rPr>
              <w:t>Investigación de edificios similares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2DDC0DF" w14:textId="77777777" w:rsidR="005A30D1" w:rsidRDefault="00000000">
            <w:pPr>
              <w:widowControl w:val="0"/>
              <w:jc w:val="center"/>
            </w:pPr>
            <w:r>
              <w:rPr>
                <w:color w:val="000000"/>
              </w:rPr>
              <w:t>7</w:t>
            </w:r>
          </w:p>
        </w:tc>
      </w:tr>
      <w:tr w:rsidR="005A30D1" w14:paraId="37B55565"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3BB8527" w14:textId="77777777" w:rsidR="005A30D1" w:rsidRDefault="00000000">
            <w:pPr>
              <w:widowControl w:val="0"/>
              <w:jc w:val="right"/>
            </w:pPr>
            <w:r>
              <w:rPr>
                <w:color w:val="000000"/>
              </w:rPr>
              <w:t>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F01D15" w14:textId="77777777" w:rsidR="005A30D1" w:rsidRDefault="00000000">
            <w:pPr>
              <w:widowControl w:val="0"/>
            </w:pPr>
            <w:r>
              <w:rPr>
                <w:i/>
                <w:color w:val="000000"/>
              </w:rPr>
              <w:t>Requerimientos de ocupantes por componente del continente arquitectónico</w:t>
            </w:r>
            <w:r>
              <w:rPr>
                <w:color w:val="000000"/>
              </w:rPr>
              <w:t xml:space="preserve"> (</w:t>
            </w:r>
            <w:r>
              <w:rPr>
                <w:i/>
                <w:color w:val="000000"/>
              </w:rPr>
              <w:t>Rocca</w:t>
            </w:r>
            <w:r>
              <w:rPr>
                <w:color w:val="000000"/>
              </w:rPr>
              <w:t>), 116 variables para un solo componente, 1160 para anteproyectos con 10 componentes y 1740 variables en anteproyectos con 15 componentes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5988865" w14:textId="77777777" w:rsidR="005A30D1" w:rsidRDefault="00000000">
            <w:pPr>
              <w:widowControl w:val="0"/>
              <w:jc w:val="center"/>
            </w:pPr>
            <w:r>
              <w:rPr>
                <w:color w:val="000000"/>
              </w:rPr>
              <w:t>1,740</w:t>
            </w:r>
          </w:p>
        </w:tc>
      </w:tr>
      <w:tr w:rsidR="005A30D1" w14:paraId="70F42930"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299E134" w14:textId="77777777" w:rsidR="005A30D1" w:rsidRDefault="00000000">
            <w:pPr>
              <w:widowControl w:val="0"/>
              <w:jc w:val="right"/>
            </w:pPr>
            <w:r>
              <w:rPr>
                <w:color w:val="000000"/>
              </w:rPr>
              <w:t>5.</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46155BE" w14:textId="77777777" w:rsidR="005A30D1" w:rsidRDefault="00000000">
            <w:pPr>
              <w:widowControl w:val="0"/>
            </w:pPr>
            <w:r>
              <w:rPr>
                <w:i/>
                <w:color w:val="000000"/>
              </w:rPr>
              <w:t>Determinantes del contexto en el continente arquitectónico</w:t>
            </w:r>
            <w:r>
              <w:rPr>
                <w:color w:val="000000"/>
              </w:rPr>
              <w:t xml:space="preserve"> (</w:t>
            </w:r>
            <w:proofErr w:type="spellStart"/>
            <w:r>
              <w:rPr>
                <w:i/>
                <w:color w:val="000000"/>
              </w:rPr>
              <w:t>Dcca</w:t>
            </w:r>
            <w:proofErr w:type="spellEnd"/>
            <w:r>
              <w:rPr>
                <w:color w:val="000000"/>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523294C" w14:textId="77777777" w:rsidR="005A30D1" w:rsidRDefault="00000000">
            <w:pPr>
              <w:widowControl w:val="0"/>
              <w:jc w:val="center"/>
            </w:pPr>
            <w:r>
              <w:rPr>
                <w:color w:val="000000"/>
              </w:rPr>
              <w:t>174</w:t>
            </w:r>
          </w:p>
        </w:tc>
      </w:tr>
      <w:tr w:rsidR="005A30D1" w14:paraId="35EC6AF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1DD1BCF" w14:textId="77777777" w:rsidR="005A30D1" w:rsidRDefault="00000000">
            <w:pPr>
              <w:widowControl w:val="0"/>
              <w:jc w:val="right"/>
            </w:pPr>
            <w:r>
              <w:rPr>
                <w:color w:val="000000"/>
              </w:rPr>
              <w:t>6.</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A80BA53" w14:textId="77777777" w:rsidR="005A30D1" w:rsidRDefault="00000000">
            <w:pPr>
              <w:widowControl w:val="0"/>
            </w:pPr>
            <w:r>
              <w:rPr>
                <w:i/>
                <w:color w:val="000000"/>
              </w:rPr>
              <w:t>Atributos formales en el continente arquitectónico</w:t>
            </w:r>
            <w:r>
              <w:rPr>
                <w:color w:val="000000"/>
              </w:rPr>
              <w:t xml:space="preserve"> (</w:t>
            </w:r>
            <w:proofErr w:type="spellStart"/>
            <w:r>
              <w:rPr>
                <w:i/>
                <w:color w:val="000000"/>
              </w:rPr>
              <w:t>Afca</w:t>
            </w:r>
            <w:proofErr w:type="spellEnd"/>
            <w:r>
              <w:rPr>
                <w:color w:val="000000"/>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778F219" w14:textId="77777777" w:rsidR="005A30D1" w:rsidRDefault="00000000">
            <w:pPr>
              <w:widowControl w:val="0"/>
              <w:jc w:val="center"/>
            </w:pPr>
            <w:r>
              <w:rPr>
                <w:color w:val="000000"/>
              </w:rPr>
              <w:t>100</w:t>
            </w:r>
          </w:p>
        </w:tc>
      </w:tr>
      <w:tr w:rsidR="005A30D1" w14:paraId="3B3F3729"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CF92CA" w14:textId="77777777" w:rsidR="005A30D1" w:rsidRDefault="00000000">
            <w:pPr>
              <w:widowControl w:val="0"/>
              <w:jc w:val="center"/>
            </w:pPr>
            <w:r>
              <w:rPr>
                <w:i/>
                <w:color w:val="000000"/>
              </w:rPr>
              <w:t>Parte sintética</w:t>
            </w:r>
          </w:p>
        </w:tc>
      </w:tr>
      <w:tr w:rsidR="005A30D1" w14:paraId="54F776F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333E954" w14:textId="77777777" w:rsidR="005A30D1" w:rsidRDefault="00000000">
            <w:pPr>
              <w:widowControl w:val="0"/>
              <w:jc w:val="right"/>
            </w:pPr>
            <w:r>
              <w:rPr>
                <w:color w:val="000000"/>
              </w:rPr>
              <w:t>7.</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98AEF4A" w14:textId="77777777" w:rsidR="005A30D1" w:rsidRDefault="00000000">
            <w:pPr>
              <w:widowControl w:val="0"/>
            </w:pPr>
            <w:r>
              <w:rPr>
                <w:color w:val="000000"/>
              </w:rPr>
              <w:t>Orientación cardinal</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20AD76E" w14:textId="77777777" w:rsidR="005A30D1" w:rsidRDefault="00000000">
            <w:pPr>
              <w:widowControl w:val="0"/>
              <w:jc w:val="center"/>
            </w:pPr>
            <w:r>
              <w:rPr>
                <w:color w:val="000000"/>
              </w:rPr>
              <w:t>3</w:t>
            </w:r>
          </w:p>
        </w:tc>
      </w:tr>
      <w:tr w:rsidR="005A30D1" w14:paraId="645EDD5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49AEF8A" w14:textId="77777777" w:rsidR="005A30D1" w:rsidRDefault="00000000">
            <w:pPr>
              <w:widowControl w:val="0"/>
              <w:jc w:val="right"/>
            </w:pPr>
            <w:r>
              <w:rPr>
                <w:color w:val="000000"/>
              </w:rPr>
              <w:t>8.</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36E461DE" w14:textId="77777777" w:rsidR="005A30D1" w:rsidRDefault="00000000">
            <w:pPr>
              <w:widowControl w:val="0"/>
            </w:pPr>
            <w:r>
              <w:rPr>
                <w:color w:val="000000"/>
              </w:rPr>
              <w:t>Interrelación de los componentes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28B483A" w14:textId="77777777" w:rsidR="005A30D1" w:rsidRDefault="00000000">
            <w:pPr>
              <w:widowControl w:val="0"/>
              <w:jc w:val="center"/>
            </w:pPr>
            <w:r>
              <w:rPr>
                <w:color w:val="000000"/>
              </w:rPr>
              <w:t>4</w:t>
            </w:r>
          </w:p>
        </w:tc>
      </w:tr>
      <w:tr w:rsidR="005A30D1" w14:paraId="002898F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265D5D32" w14:textId="77777777" w:rsidR="005A30D1" w:rsidRDefault="00000000">
            <w:pPr>
              <w:widowControl w:val="0"/>
              <w:jc w:val="right"/>
            </w:pPr>
            <w:r>
              <w:rPr>
                <w:color w:val="000000"/>
              </w:rPr>
              <w:t>9.</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66CD08CD" w14:textId="77777777" w:rsidR="005A30D1" w:rsidRDefault="00000000">
            <w:pPr>
              <w:widowControl w:val="0"/>
            </w:pPr>
            <w:r>
              <w:rPr>
                <w:color w:val="000000"/>
              </w:rPr>
              <w:t>Zonificación jerárquica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2D77ECE" w14:textId="77777777" w:rsidR="005A30D1" w:rsidRDefault="00000000">
            <w:pPr>
              <w:widowControl w:val="0"/>
              <w:jc w:val="center"/>
            </w:pPr>
            <w:r>
              <w:rPr>
                <w:color w:val="000000"/>
              </w:rPr>
              <w:t>4</w:t>
            </w:r>
          </w:p>
        </w:tc>
      </w:tr>
      <w:tr w:rsidR="005A30D1" w14:paraId="092A86B4"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0817721" w14:textId="77777777" w:rsidR="005A30D1" w:rsidRDefault="00000000">
            <w:pPr>
              <w:widowControl w:val="0"/>
              <w:jc w:val="right"/>
            </w:pPr>
            <w:r>
              <w:rPr>
                <w:color w:val="000000"/>
              </w:rPr>
              <w:t>10.</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1C3EB54" w14:textId="77777777" w:rsidR="005A30D1" w:rsidRDefault="00000000">
            <w:pPr>
              <w:widowControl w:val="0"/>
            </w:pPr>
            <w:r>
              <w:rPr>
                <w:color w:val="000000"/>
              </w:rPr>
              <w:t>Cuantificación de superficies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427E28A" w14:textId="77777777" w:rsidR="005A30D1" w:rsidRDefault="00000000">
            <w:pPr>
              <w:widowControl w:val="0"/>
              <w:jc w:val="center"/>
            </w:pPr>
            <w:r>
              <w:rPr>
                <w:color w:val="000000"/>
              </w:rPr>
              <w:t>6</w:t>
            </w:r>
          </w:p>
        </w:tc>
      </w:tr>
      <w:tr w:rsidR="005A30D1" w14:paraId="6A3B7FA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F7E4E34" w14:textId="77777777" w:rsidR="005A30D1" w:rsidRDefault="00000000">
            <w:pPr>
              <w:widowControl w:val="0"/>
              <w:jc w:val="right"/>
            </w:pPr>
            <w:r>
              <w:rPr>
                <w:color w:val="000000"/>
              </w:rPr>
              <w:t>11.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6B8AFE2D" w14:textId="77777777" w:rsidR="005A30D1" w:rsidRDefault="00000000">
            <w:pPr>
              <w:widowControl w:val="0"/>
            </w:pPr>
            <w:r>
              <w:rPr>
                <w:color w:val="000000"/>
              </w:rPr>
              <w:t>Comparativa entre superficies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E45E3A8" w14:textId="77777777" w:rsidR="005A30D1" w:rsidRDefault="00000000">
            <w:pPr>
              <w:widowControl w:val="0"/>
              <w:jc w:val="center"/>
            </w:pPr>
            <w:r>
              <w:rPr>
                <w:color w:val="000000"/>
              </w:rPr>
              <w:t>3</w:t>
            </w:r>
          </w:p>
        </w:tc>
      </w:tr>
      <w:tr w:rsidR="005A30D1" w14:paraId="7CFEFB9C"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79DA295" w14:textId="77777777" w:rsidR="005A30D1" w:rsidRDefault="00000000">
            <w:pPr>
              <w:widowControl w:val="0"/>
              <w:jc w:val="right"/>
            </w:pPr>
            <w:r>
              <w:rPr>
                <w:color w:val="000000"/>
              </w:rPr>
              <w:t>12.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572F157" w14:textId="77777777" w:rsidR="005A30D1" w:rsidRDefault="00000000">
            <w:pPr>
              <w:widowControl w:val="0"/>
            </w:pPr>
            <w:r>
              <w:rPr>
                <w:color w:val="000000"/>
              </w:rPr>
              <w:t>Neo repentina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5A16DD2" w14:textId="77777777" w:rsidR="005A30D1" w:rsidRDefault="00000000">
            <w:pPr>
              <w:widowControl w:val="0"/>
              <w:jc w:val="center"/>
            </w:pPr>
            <w:r>
              <w:rPr>
                <w:color w:val="000000"/>
              </w:rPr>
              <w:t>5</w:t>
            </w:r>
          </w:p>
        </w:tc>
      </w:tr>
      <w:tr w:rsidR="005A30D1" w14:paraId="58727499"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D078635" w14:textId="77777777" w:rsidR="005A30D1" w:rsidRDefault="00000000">
            <w:pPr>
              <w:widowControl w:val="0"/>
              <w:jc w:val="right"/>
            </w:pPr>
            <w:r>
              <w:rPr>
                <w:color w:val="000000"/>
              </w:rPr>
              <w:t>13.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04B486E2" w14:textId="77777777" w:rsidR="005A30D1" w:rsidRDefault="00000000">
            <w:pPr>
              <w:widowControl w:val="0"/>
            </w:pPr>
            <w:r>
              <w:rPr>
                <w:color w:val="000000"/>
              </w:rPr>
              <w:t>Planos arquitectónicos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CA74799" w14:textId="77777777" w:rsidR="005A30D1" w:rsidRDefault="00000000">
            <w:pPr>
              <w:widowControl w:val="0"/>
              <w:jc w:val="center"/>
            </w:pPr>
            <w:r>
              <w:rPr>
                <w:color w:val="000000"/>
              </w:rPr>
              <w:t>4</w:t>
            </w:r>
          </w:p>
        </w:tc>
      </w:tr>
      <w:tr w:rsidR="005A30D1" w14:paraId="4438780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9EFFE61" w14:textId="77777777" w:rsidR="005A30D1" w:rsidRDefault="00000000">
            <w:pPr>
              <w:widowControl w:val="0"/>
              <w:jc w:val="right"/>
            </w:pPr>
            <w:r>
              <w:rPr>
                <w:color w:val="000000"/>
              </w:rPr>
              <w:t>14.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6FE9F30" w14:textId="77777777" w:rsidR="005A30D1" w:rsidRDefault="00000000">
            <w:pPr>
              <w:widowControl w:val="0"/>
            </w:pPr>
            <w:r>
              <w:rPr>
                <w:color w:val="000000"/>
              </w:rPr>
              <w:t>Planos de acabados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12DC702" w14:textId="77777777" w:rsidR="005A30D1" w:rsidRDefault="00000000">
            <w:pPr>
              <w:widowControl w:val="0"/>
              <w:jc w:val="center"/>
            </w:pPr>
            <w:r>
              <w:rPr>
                <w:color w:val="000000"/>
              </w:rPr>
              <w:t>6</w:t>
            </w:r>
          </w:p>
        </w:tc>
      </w:tr>
      <w:tr w:rsidR="005A30D1" w14:paraId="54C2B6C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560CE3A" w14:textId="77777777" w:rsidR="005A30D1" w:rsidRDefault="00000000">
            <w:pPr>
              <w:widowControl w:val="0"/>
              <w:jc w:val="right"/>
            </w:pPr>
            <w:r>
              <w:rPr>
                <w:color w:val="000000"/>
              </w:rPr>
              <w:t>15.</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DD45752" w14:textId="77777777" w:rsidR="005A30D1" w:rsidRDefault="00000000">
            <w:pPr>
              <w:widowControl w:val="0"/>
            </w:pPr>
            <w:r>
              <w:rPr>
                <w:color w:val="000000"/>
              </w:rPr>
              <w:t>Planos de albañilería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626ACDF" w14:textId="77777777" w:rsidR="005A30D1" w:rsidRDefault="00000000">
            <w:pPr>
              <w:widowControl w:val="0"/>
              <w:jc w:val="center"/>
            </w:pPr>
            <w:r>
              <w:rPr>
                <w:color w:val="000000"/>
              </w:rPr>
              <w:t>5</w:t>
            </w:r>
          </w:p>
        </w:tc>
      </w:tr>
      <w:tr w:rsidR="005A30D1" w14:paraId="2EFABB3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CEC0E32" w14:textId="77777777" w:rsidR="005A30D1" w:rsidRDefault="00000000">
            <w:pPr>
              <w:widowControl w:val="0"/>
              <w:jc w:val="right"/>
            </w:pPr>
            <w:r>
              <w:rPr>
                <w:color w:val="000000"/>
              </w:rPr>
              <w:t>16.</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6E97CB1" w14:textId="77777777" w:rsidR="005A30D1" w:rsidRDefault="00000000">
            <w:pPr>
              <w:widowControl w:val="0"/>
            </w:pPr>
            <w:r>
              <w:rPr>
                <w:color w:val="000000"/>
              </w:rPr>
              <w:t>Planos estructurales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66154B1" w14:textId="77777777" w:rsidR="005A30D1" w:rsidRDefault="00000000">
            <w:pPr>
              <w:widowControl w:val="0"/>
              <w:jc w:val="center"/>
            </w:pPr>
            <w:r>
              <w:rPr>
                <w:color w:val="000000"/>
              </w:rPr>
              <w:t>4</w:t>
            </w:r>
          </w:p>
        </w:tc>
      </w:tr>
      <w:tr w:rsidR="005A30D1" w14:paraId="4067B49E"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3ED915C" w14:textId="77777777" w:rsidR="005A30D1" w:rsidRDefault="00000000">
            <w:pPr>
              <w:widowControl w:val="0"/>
              <w:jc w:val="right"/>
            </w:pPr>
            <w:r>
              <w:rPr>
                <w:color w:val="000000"/>
              </w:rPr>
              <w:t>17.</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EE68D7" w14:textId="77777777" w:rsidR="005A30D1" w:rsidRDefault="00000000">
            <w:pPr>
              <w:widowControl w:val="0"/>
            </w:pPr>
            <w:r>
              <w:rPr>
                <w:color w:val="000000"/>
              </w:rPr>
              <w:t>Planos eléctricos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438C197" w14:textId="77777777" w:rsidR="005A30D1" w:rsidRDefault="00000000">
            <w:pPr>
              <w:widowControl w:val="0"/>
              <w:jc w:val="center"/>
            </w:pPr>
            <w:r>
              <w:rPr>
                <w:color w:val="000000"/>
              </w:rPr>
              <w:t>3</w:t>
            </w:r>
          </w:p>
        </w:tc>
      </w:tr>
      <w:tr w:rsidR="005A30D1" w14:paraId="6400D1A7"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588E77D" w14:textId="77777777" w:rsidR="005A30D1" w:rsidRDefault="00000000">
            <w:pPr>
              <w:widowControl w:val="0"/>
              <w:jc w:val="right"/>
            </w:pPr>
            <w:r>
              <w:rPr>
                <w:color w:val="000000"/>
              </w:rPr>
              <w:t>18.</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50259B4C" w14:textId="77777777" w:rsidR="005A30D1" w:rsidRDefault="00000000">
            <w:pPr>
              <w:widowControl w:val="0"/>
            </w:pPr>
            <w:r>
              <w:rPr>
                <w:color w:val="000000"/>
              </w:rPr>
              <w:t>Planos hidráulicos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DC39A3C" w14:textId="77777777" w:rsidR="005A30D1" w:rsidRDefault="00000000">
            <w:pPr>
              <w:widowControl w:val="0"/>
              <w:jc w:val="center"/>
            </w:pPr>
            <w:r>
              <w:rPr>
                <w:color w:val="000000"/>
              </w:rPr>
              <w:t>5</w:t>
            </w:r>
          </w:p>
        </w:tc>
      </w:tr>
      <w:tr w:rsidR="005A30D1" w14:paraId="2933864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E77D60D" w14:textId="77777777" w:rsidR="005A30D1" w:rsidRDefault="00000000">
            <w:pPr>
              <w:widowControl w:val="0"/>
              <w:jc w:val="right"/>
            </w:pPr>
            <w:r>
              <w:rPr>
                <w:color w:val="000000"/>
              </w:rPr>
              <w:t>19.</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65B7728" w14:textId="77777777" w:rsidR="005A30D1" w:rsidRDefault="00000000">
            <w:pPr>
              <w:widowControl w:val="0"/>
            </w:pPr>
            <w:r>
              <w:rPr>
                <w:color w:val="000000"/>
              </w:rPr>
              <w:t>Planos sanitarios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DF7097B" w14:textId="77777777" w:rsidR="005A30D1" w:rsidRDefault="00000000">
            <w:pPr>
              <w:widowControl w:val="0"/>
              <w:jc w:val="center"/>
            </w:pPr>
            <w:r>
              <w:rPr>
                <w:color w:val="000000"/>
              </w:rPr>
              <w:t>5</w:t>
            </w:r>
          </w:p>
        </w:tc>
      </w:tr>
      <w:tr w:rsidR="005A30D1" w14:paraId="022A284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8B24BE6" w14:textId="77777777" w:rsidR="005A30D1" w:rsidRDefault="00000000">
            <w:pPr>
              <w:widowControl w:val="0"/>
              <w:jc w:val="right"/>
            </w:pPr>
            <w:r>
              <w:rPr>
                <w:color w:val="000000"/>
              </w:rPr>
              <w:t>20.</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1679B1" w14:textId="77777777" w:rsidR="005A30D1" w:rsidRDefault="00000000">
            <w:pPr>
              <w:widowControl w:val="0"/>
            </w:pPr>
            <w:r>
              <w:rPr>
                <w:color w:val="000000"/>
              </w:rPr>
              <w:t>Planos de gas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8474B8D" w14:textId="77777777" w:rsidR="005A30D1" w:rsidRDefault="00000000">
            <w:pPr>
              <w:widowControl w:val="0"/>
              <w:jc w:val="center"/>
            </w:pPr>
            <w:r>
              <w:rPr>
                <w:color w:val="000000"/>
              </w:rPr>
              <w:t>5</w:t>
            </w:r>
          </w:p>
        </w:tc>
      </w:tr>
      <w:tr w:rsidR="005A30D1" w14:paraId="0CB53B9C"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26590823" w14:textId="77777777" w:rsidR="005A30D1" w:rsidRDefault="00000000">
            <w:pPr>
              <w:widowControl w:val="0"/>
              <w:jc w:val="right"/>
            </w:pPr>
            <w:r>
              <w:rPr>
                <w:color w:val="000000"/>
              </w:rPr>
              <w:t>21.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099EB5A" w14:textId="77777777" w:rsidR="005A30D1" w:rsidRDefault="00000000">
            <w:pPr>
              <w:widowControl w:val="0"/>
            </w:pPr>
            <w:r>
              <w:rPr>
                <w:color w:val="000000"/>
              </w:rPr>
              <w:t>Presupuestos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BE6B4DC" w14:textId="77777777" w:rsidR="005A30D1" w:rsidRDefault="00000000">
            <w:pPr>
              <w:widowControl w:val="0"/>
              <w:jc w:val="center"/>
            </w:pPr>
            <w:r>
              <w:rPr>
                <w:color w:val="000000"/>
              </w:rPr>
              <w:t>3</w:t>
            </w:r>
          </w:p>
        </w:tc>
      </w:tr>
      <w:tr w:rsidR="005A30D1" w14:paraId="531496E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FBC8180" w14:textId="77777777" w:rsidR="005A30D1" w:rsidRDefault="00000000">
            <w:pPr>
              <w:widowControl w:val="0"/>
              <w:jc w:val="right"/>
            </w:pPr>
            <w:r>
              <w:rPr>
                <w:color w:val="000000"/>
              </w:rPr>
              <w:t>22.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DC0DD53" w14:textId="77777777" w:rsidR="005A30D1" w:rsidRDefault="00000000">
            <w:pPr>
              <w:widowControl w:val="0"/>
            </w:pPr>
            <w:r>
              <w:rPr>
                <w:color w:val="000000"/>
              </w:rPr>
              <w:t>Cartel</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AF77A1E" w14:textId="77777777" w:rsidR="005A30D1" w:rsidRDefault="00000000">
            <w:pPr>
              <w:widowControl w:val="0"/>
              <w:jc w:val="center"/>
            </w:pPr>
            <w:r>
              <w:rPr>
                <w:color w:val="000000"/>
              </w:rPr>
              <w:t>2</w:t>
            </w:r>
          </w:p>
        </w:tc>
      </w:tr>
      <w:tr w:rsidR="005A30D1" w14:paraId="5686CD37"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7ED289A" w14:textId="77777777" w:rsidR="005A30D1" w:rsidRDefault="00000000">
            <w:pPr>
              <w:widowControl w:val="0"/>
              <w:jc w:val="right"/>
            </w:pPr>
            <w:r>
              <w:rPr>
                <w:color w:val="000000"/>
              </w:rPr>
              <w:t>23.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03B873E" w14:textId="77777777" w:rsidR="005A30D1" w:rsidRDefault="00000000">
            <w:pPr>
              <w:widowControl w:val="0"/>
            </w:pPr>
            <w:r>
              <w:rPr>
                <w:color w:val="000000"/>
              </w:rPr>
              <w:t>Carpeta de trabajo</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6C0338F" w14:textId="77777777" w:rsidR="005A30D1" w:rsidRDefault="00000000">
            <w:pPr>
              <w:widowControl w:val="0"/>
              <w:jc w:val="center"/>
            </w:pPr>
            <w:r>
              <w:rPr>
                <w:color w:val="000000"/>
              </w:rPr>
              <w:t>3</w:t>
            </w:r>
          </w:p>
        </w:tc>
      </w:tr>
      <w:tr w:rsidR="005A30D1" w14:paraId="24A4BCF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C7B8FC6" w14:textId="77777777" w:rsidR="005A30D1" w:rsidRDefault="00000000">
            <w:pPr>
              <w:widowControl w:val="0"/>
              <w:jc w:val="right"/>
            </w:pPr>
            <w:r>
              <w:rPr>
                <w:color w:val="000000"/>
              </w:rPr>
              <w:t>24.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B475BC5" w14:textId="77777777" w:rsidR="005A30D1" w:rsidRDefault="00000000">
            <w:pPr>
              <w:widowControl w:val="0"/>
            </w:pPr>
            <w:r>
              <w:rPr>
                <w:color w:val="000000"/>
              </w:rPr>
              <w:t>Video de presentación</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B988149" w14:textId="77777777" w:rsidR="005A30D1" w:rsidRDefault="00000000">
            <w:pPr>
              <w:widowControl w:val="0"/>
              <w:jc w:val="center"/>
            </w:pPr>
            <w:r>
              <w:rPr>
                <w:color w:val="000000"/>
              </w:rPr>
              <w:t>3</w:t>
            </w:r>
          </w:p>
        </w:tc>
      </w:tr>
      <w:tr w:rsidR="005A30D1" w14:paraId="6388E07D"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F120EC" w14:textId="77777777" w:rsidR="005A30D1" w:rsidRDefault="00000000">
            <w:pPr>
              <w:widowControl w:val="0"/>
              <w:jc w:val="center"/>
            </w:pPr>
            <w:r>
              <w:rPr>
                <w:color w:val="000000"/>
              </w:rPr>
              <w:t>(</w:t>
            </w:r>
            <w:proofErr w:type="spellStart"/>
            <w:r>
              <w:rPr>
                <w:i/>
                <w:color w:val="000000"/>
              </w:rPr>
              <w:t>cp</w:t>
            </w:r>
            <w:proofErr w:type="spellEnd"/>
            <w:r>
              <w:rPr>
                <w:color w:val="000000"/>
              </w:rPr>
              <w:t xml:space="preserve">) </w:t>
            </w:r>
            <w:r>
              <w:rPr>
                <w:i/>
                <w:color w:val="000000"/>
              </w:rPr>
              <w:t>competencias profesionalizantes</w:t>
            </w:r>
            <w:r>
              <w:rPr>
                <w:color w:val="000000"/>
              </w:rPr>
              <w:t>, (</w:t>
            </w:r>
            <w:proofErr w:type="spellStart"/>
            <w:r>
              <w:rPr>
                <w:i/>
                <w:color w:val="000000"/>
              </w:rPr>
              <w:t>cv</w:t>
            </w:r>
            <w:proofErr w:type="spellEnd"/>
            <w:r>
              <w:rPr>
                <w:color w:val="000000"/>
              </w:rPr>
              <w:t xml:space="preserve">) </w:t>
            </w:r>
            <w:r>
              <w:rPr>
                <w:i/>
                <w:color w:val="000000"/>
              </w:rPr>
              <w:t>cantidad de variables</w:t>
            </w:r>
          </w:p>
        </w:tc>
      </w:tr>
    </w:tbl>
    <w:p w14:paraId="151904B0"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7BD58F47" w14:textId="77777777" w:rsidR="005A30D1" w:rsidRDefault="00000000">
      <w:pPr>
        <w:spacing w:line="360" w:lineRule="auto"/>
        <w:ind w:firstLine="708"/>
        <w:jc w:val="both"/>
        <w:rPr>
          <w:lang w:val="es-ES"/>
        </w:rPr>
      </w:pPr>
      <w:r>
        <w:rPr>
          <w:lang w:val="es-ES"/>
        </w:rPr>
        <w:t xml:space="preserve">El </w:t>
      </w:r>
      <w:r>
        <w:rPr>
          <w:i/>
          <w:iCs/>
          <w:lang w:val="es-ES"/>
        </w:rPr>
        <w:t xml:space="preserve">detonante gráfico </w:t>
      </w:r>
      <w:r>
        <w:rPr>
          <w:lang w:val="es-ES"/>
        </w:rPr>
        <w:t>(DG), en cambio, es una estrategia de optimización del tiempo que permite resolver las plantas, cortes y fachadas de tipologías alineadas con las especificaciones del diseño edilicio básico (</w:t>
      </w:r>
      <w:proofErr w:type="spellStart"/>
      <w:r>
        <w:rPr>
          <w:i/>
          <w:iCs/>
          <w:lang w:val="es-ES"/>
        </w:rPr>
        <w:t>deb</w:t>
      </w:r>
      <w:proofErr w:type="spellEnd"/>
      <w:r>
        <w:rPr>
          <w:lang w:val="es-ES"/>
        </w:rPr>
        <w:t>) en un lapso de 2 horas. Este método opera mediante un proceso de abstracción formal, en el cual se destacan las líneas guía o más relevantes de determinadas imágenes. El procedimiento de esta estrategia comienza con la respuesta de un cuestionario de 17 preguntas por parte del cliente que dan origen a las imágenes, las cuales, a su vez, generan las líneas destacadas. En otras palabras, además de ser un método para aprovechar el tiempo, el DG es una estrategia que permite obtener propuestas que ya cuentan con la aprobación del cliente (Elizalde, 2019b).</w:t>
      </w:r>
    </w:p>
    <w:p w14:paraId="4AE6919A" w14:textId="77777777" w:rsidR="005A30D1" w:rsidRDefault="00000000">
      <w:pPr>
        <w:spacing w:line="360" w:lineRule="auto"/>
        <w:ind w:firstLine="708"/>
        <w:jc w:val="both"/>
        <w:rPr>
          <w:lang w:val="es-ES"/>
        </w:rPr>
      </w:pPr>
      <w:r>
        <w:rPr>
          <w:lang w:val="es-ES"/>
        </w:rPr>
        <w:lastRenderedPageBreak/>
        <w:t xml:space="preserve">Por otro lado, la </w:t>
      </w:r>
      <w:r>
        <w:rPr>
          <w:i/>
          <w:iCs/>
          <w:lang w:val="es-ES"/>
        </w:rPr>
        <w:t>programación Gantt</w:t>
      </w:r>
      <w:r>
        <w:rPr>
          <w:lang w:val="es-ES"/>
        </w:rPr>
        <w:t xml:space="preserve"> (</w:t>
      </w:r>
      <w:proofErr w:type="spellStart"/>
      <w:r>
        <w:rPr>
          <w:lang w:val="es-ES"/>
        </w:rPr>
        <w:t>PrG</w:t>
      </w:r>
      <w:proofErr w:type="spellEnd"/>
      <w:r>
        <w:rPr>
          <w:lang w:val="es-ES"/>
        </w:rPr>
        <w:t>) es un recurso digital de descarga gratuita que funciona como una estrategia de optimización del tiempo en general. Su principal ventaja radica en que facilita el contraste entre dos anteproyectos ejecutivos fabricados en diferentes cantidades de sesiones, de los cuales el segundo es elaborado en casi la mitad del tiempo requerido para fabricar el primero, aunque ambos tienen un contenido esencialmente idéntico. Esta comparación, sin embargo, permite evaluar si los estudiantes lograron elaborar el segundo anteproyecto por sí mismos en menos tiempo, según el aprendizaje obtenido en la fabricación del primero (Elizalde, 2019c).</w:t>
      </w:r>
    </w:p>
    <w:p w14:paraId="4966509C" w14:textId="76784952" w:rsidR="002E13F8" w:rsidRDefault="00000000" w:rsidP="006C47FF">
      <w:pPr>
        <w:spacing w:line="360" w:lineRule="auto"/>
        <w:ind w:firstLine="708"/>
        <w:jc w:val="both"/>
        <w:rPr>
          <w:lang w:val="es-ES"/>
        </w:rPr>
      </w:pPr>
      <w:r>
        <w:rPr>
          <w:lang w:val="es-ES"/>
        </w:rPr>
        <w:t>Ahora bien, ¿qué es exactamente el diseño edilicio básico (</w:t>
      </w:r>
      <w:proofErr w:type="spellStart"/>
      <w:r>
        <w:rPr>
          <w:i/>
          <w:iCs/>
          <w:lang w:val="es-ES"/>
        </w:rPr>
        <w:t>deb</w:t>
      </w:r>
      <w:proofErr w:type="spellEnd"/>
      <w:r>
        <w:rPr>
          <w:lang w:val="es-ES"/>
        </w:rPr>
        <w:t xml:space="preserve">)? Se trata de un sector específico dentro de la actividad proyectual de la arquitectura, definido como tal en 2019. Entre sus objetivos se destaca la resolución y fabricación de los anteproyectos de 21 tipologías </w:t>
      </w:r>
      <w:proofErr w:type="spellStart"/>
      <w:r>
        <w:rPr>
          <w:lang w:val="es-ES"/>
        </w:rPr>
        <w:t>franquiciatarias</w:t>
      </w:r>
      <w:proofErr w:type="spellEnd"/>
      <w:r>
        <w:rPr>
          <w:lang w:val="es-ES"/>
        </w:rPr>
        <w:t>, limitadas a superficies de 150 m</w:t>
      </w:r>
      <w:r>
        <w:rPr>
          <w:vertAlign w:val="superscript"/>
          <w:lang w:val="es-ES"/>
        </w:rPr>
        <w:t xml:space="preserve">2 </w:t>
      </w:r>
      <w:r>
        <w:rPr>
          <w:lang w:val="es-ES"/>
        </w:rPr>
        <w:t>a 200 m</w:t>
      </w:r>
      <w:r>
        <w:rPr>
          <w:vertAlign w:val="superscript"/>
          <w:lang w:val="es-ES"/>
        </w:rPr>
        <w:t>2</w:t>
      </w:r>
      <w:r>
        <w:rPr>
          <w:lang w:val="es-ES"/>
        </w:rPr>
        <w:t>, en uno o dos niveles de altura, y compuestas por 10 o 15 espacios interiores. Estas tipologías están clasificadas según los factores de costo del arancel de la Federación de Colegios de Arquitectos de la República Mexicana (FCARM), los cuales oscilan entre 0.58 y 2.07 (Elizalde, 2020). La tabla 2 ofrece un glosario que facilita la comprensión de este sector de estudio.</w:t>
      </w:r>
    </w:p>
    <w:p w14:paraId="3111035C" w14:textId="77777777" w:rsidR="002E13F8" w:rsidRDefault="002E13F8">
      <w:pPr>
        <w:spacing w:line="360" w:lineRule="auto"/>
        <w:ind w:firstLine="708"/>
        <w:jc w:val="both"/>
        <w:rPr>
          <w:lang w:val="es-ES"/>
        </w:rPr>
      </w:pPr>
    </w:p>
    <w:p w14:paraId="7AB778D0" w14:textId="77777777" w:rsidR="006C47FF" w:rsidRDefault="006C47FF">
      <w:pPr>
        <w:pStyle w:val="icsmbodytext"/>
        <w:spacing w:line="360" w:lineRule="auto"/>
        <w:ind w:firstLine="0"/>
        <w:jc w:val="center"/>
        <w:rPr>
          <w:b/>
          <w:bCs/>
          <w:color w:val="000000"/>
          <w:sz w:val="24"/>
          <w:szCs w:val="24"/>
        </w:rPr>
      </w:pPr>
    </w:p>
    <w:p w14:paraId="5B8B26FD" w14:textId="77777777" w:rsidR="006C47FF" w:rsidRDefault="006C47FF">
      <w:pPr>
        <w:pStyle w:val="icsmbodytext"/>
        <w:spacing w:line="360" w:lineRule="auto"/>
        <w:ind w:firstLine="0"/>
        <w:jc w:val="center"/>
        <w:rPr>
          <w:b/>
          <w:bCs/>
          <w:color w:val="000000"/>
          <w:sz w:val="24"/>
          <w:szCs w:val="24"/>
        </w:rPr>
      </w:pPr>
    </w:p>
    <w:p w14:paraId="7A964786" w14:textId="77777777" w:rsidR="006C47FF" w:rsidRDefault="006C47FF">
      <w:pPr>
        <w:pStyle w:val="icsmbodytext"/>
        <w:spacing w:line="360" w:lineRule="auto"/>
        <w:ind w:firstLine="0"/>
        <w:jc w:val="center"/>
        <w:rPr>
          <w:b/>
          <w:bCs/>
          <w:color w:val="000000"/>
          <w:sz w:val="24"/>
          <w:szCs w:val="24"/>
        </w:rPr>
      </w:pPr>
    </w:p>
    <w:p w14:paraId="08158F90" w14:textId="77777777" w:rsidR="006C47FF" w:rsidRDefault="006C47FF">
      <w:pPr>
        <w:pStyle w:val="icsmbodytext"/>
        <w:spacing w:line="360" w:lineRule="auto"/>
        <w:ind w:firstLine="0"/>
        <w:jc w:val="center"/>
        <w:rPr>
          <w:b/>
          <w:bCs/>
          <w:color w:val="000000"/>
          <w:sz w:val="24"/>
          <w:szCs w:val="24"/>
        </w:rPr>
      </w:pPr>
    </w:p>
    <w:p w14:paraId="01C5E7C4" w14:textId="77777777" w:rsidR="006C47FF" w:rsidRDefault="006C47FF">
      <w:pPr>
        <w:pStyle w:val="icsmbodytext"/>
        <w:spacing w:line="360" w:lineRule="auto"/>
        <w:ind w:firstLine="0"/>
        <w:jc w:val="center"/>
        <w:rPr>
          <w:b/>
          <w:bCs/>
          <w:color w:val="000000"/>
          <w:sz w:val="24"/>
          <w:szCs w:val="24"/>
        </w:rPr>
      </w:pPr>
    </w:p>
    <w:p w14:paraId="108A5394" w14:textId="77777777" w:rsidR="006C47FF" w:rsidRDefault="006C47FF">
      <w:pPr>
        <w:pStyle w:val="icsmbodytext"/>
        <w:spacing w:line="360" w:lineRule="auto"/>
        <w:ind w:firstLine="0"/>
        <w:jc w:val="center"/>
        <w:rPr>
          <w:b/>
          <w:bCs/>
          <w:color w:val="000000"/>
          <w:sz w:val="24"/>
          <w:szCs w:val="24"/>
        </w:rPr>
      </w:pPr>
    </w:p>
    <w:p w14:paraId="2ED8CF60" w14:textId="77777777" w:rsidR="006C47FF" w:rsidRDefault="006C47FF">
      <w:pPr>
        <w:pStyle w:val="icsmbodytext"/>
        <w:spacing w:line="360" w:lineRule="auto"/>
        <w:ind w:firstLine="0"/>
        <w:jc w:val="center"/>
        <w:rPr>
          <w:b/>
          <w:bCs/>
          <w:color w:val="000000"/>
          <w:sz w:val="24"/>
          <w:szCs w:val="24"/>
        </w:rPr>
      </w:pPr>
    </w:p>
    <w:p w14:paraId="473F4575" w14:textId="77777777" w:rsidR="006C47FF" w:rsidRDefault="006C47FF">
      <w:pPr>
        <w:pStyle w:val="icsmbodytext"/>
        <w:spacing w:line="360" w:lineRule="auto"/>
        <w:ind w:firstLine="0"/>
        <w:jc w:val="center"/>
        <w:rPr>
          <w:b/>
          <w:bCs/>
          <w:color w:val="000000"/>
          <w:sz w:val="24"/>
          <w:szCs w:val="24"/>
        </w:rPr>
      </w:pPr>
    </w:p>
    <w:p w14:paraId="18763258" w14:textId="77777777" w:rsidR="006C47FF" w:rsidRDefault="006C47FF">
      <w:pPr>
        <w:pStyle w:val="icsmbodytext"/>
        <w:spacing w:line="360" w:lineRule="auto"/>
        <w:ind w:firstLine="0"/>
        <w:jc w:val="center"/>
        <w:rPr>
          <w:b/>
          <w:bCs/>
          <w:color w:val="000000"/>
          <w:sz w:val="24"/>
          <w:szCs w:val="24"/>
        </w:rPr>
      </w:pPr>
    </w:p>
    <w:p w14:paraId="1130BD1D" w14:textId="77777777" w:rsidR="006C47FF" w:rsidRDefault="006C47FF">
      <w:pPr>
        <w:pStyle w:val="icsmbodytext"/>
        <w:spacing w:line="360" w:lineRule="auto"/>
        <w:ind w:firstLine="0"/>
        <w:jc w:val="center"/>
        <w:rPr>
          <w:b/>
          <w:bCs/>
          <w:color w:val="000000"/>
          <w:sz w:val="24"/>
          <w:szCs w:val="24"/>
        </w:rPr>
      </w:pPr>
    </w:p>
    <w:p w14:paraId="78CDC37D" w14:textId="77777777" w:rsidR="006C47FF" w:rsidRDefault="006C47FF">
      <w:pPr>
        <w:pStyle w:val="icsmbodytext"/>
        <w:spacing w:line="360" w:lineRule="auto"/>
        <w:ind w:firstLine="0"/>
        <w:jc w:val="center"/>
        <w:rPr>
          <w:b/>
          <w:bCs/>
          <w:color w:val="000000"/>
          <w:sz w:val="24"/>
          <w:szCs w:val="24"/>
        </w:rPr>
      </w:pPr>
    </w:p>
    <w:p w14:paraId="6832228A" w14:textId="77777777" w:rsidR="006C47FF" w:rsidRDefault="006C47FF">
      <w:pPr>
        <w:pStyle w:val="icsmbodytext"/>
        <w:spacing w:line="360" w:lineRule="auto"/>
        <w:ind w:firstLine="0"/>
        <w:jc w:val="center"/>
        <w:rPr>
          <w:b/>
          <w:bCs/>
          <w:color w:val="000000"/>
          <w:sz w:val="24"/>
          <w:szCs w:val="24"/>
        </w:rPr>
      </w:pPr>
    </w:p>
    <w:p w14:paraId="24BAD2C6" w14:textId="77777777" w:rsidR="006C47FF" w:rsidRDefault="006C47FF">
      <w:pPr>
        <w:pStyle w:val="icsmbodytext"/>
        <w:spacing w:line="360" w:lineRule="auto"/>
        <w:ind w:firstLine="0"/>
        <w:jc w:val="center"/>
        <w:rPr>
          <w:b/>
          <w:bCs/>
          <w:color w:val="000000"/>
          <w:sz w:val="24"/>
          <w:szCs w:val="24"/>
        </w:rPr>
      </w:pPr>
    </w:p>
    <w:p w14:paraId="3625A303" w14:textId="77777777" w:rsidR="006C47FF" w:rsidRDefault="006C47FF">
      <w:pPr>
        <w:pStyle w:val="icsmbodytext"/>
        <w:spacing w:line="360" w:lineRule="auto"/>
        <w:ind w:firstLine="0"/>
        <w:jc w:val="center"/>
        <w:rPr>
          <w:b/>
          <w:bCs/>
          <w:color w:val="000000"/>
          <w:sz w:val="24"/>
          <w:szCs w:val="24"/>
        </w:rPr>
      </w:pPr>
    </w:p>
    <w:p w14:paraId="5308A96F" w14:textId="77777777" w:rsidR="006C47FF" w:rsidRDefault="006C47FF">
      <w:pPr>
        <w:pStyle w:val="icsmbodytext"/>
        <w:spacing w:line="360" w:lineRule="auto"/>
        <w:ind w:firstLine="0"/>
        <w:jc w:val="center"/>
        <w:rPr>
          <w:b/>
          <w:bCs/>
          <w:color w:val="000000"/>
          <w:sz w:val="24"/>
          <w:szCs w:val="24"/>
        </w:rPr>
      </w:pPr>
    </w:p>
    <w:p w14:paraId="025E3E76" w14:textId="77777777" w:rsidR="006C47FF" w:rsidRDefault="006C47FF">
      <w:pPr>
        <w:pStyle w:val="icsmbodytext"/>
        <w:spacing w:line="360" w:lineRule="auto"/>
        <w:ind w:firstLine="0"/>
        <w:jc w:val="center"/>
        <w:rPr>
          <w:b/>
          <w:bCs/>
          <w:color w:val="000000"/>
          <w:sz w:val="24"/>
          <w:szCs w:val="24"/>
        </w:rPr>
      </w:pPr>
    </w:p>
    <w:p w14:paraId="01D175D6" w14:textId="0E58DE8B" w:rsidR="005A30D1" w:rsidRDefault="00000000">
      <w:pPr>
        <w:pStyle w:val="icsmbodytext"/>
        <w:spacing w:line="360" w:lineRule="auto"/>
        <w:ind w:firstLine="0"/>
        <w:jc w:val="center"/>
        <w:rPr>
          <w:sz w:val="24"/>
          <w:szCs w:val="24"/>
        </w:rPr>
      </w:pPr>
      <w:r>
        <w:rPr>
          <w:b/>
          <w:bCs/>
          <w:color w:val="000000"/>
          <w:sz w:val="24"/>
          <w:szCs w:val="24"/>
        </w:rPr>
        <w:lastRenderedPageBreak/>
        <w:t>Tabla 2.</w:t>
      </w:r>
      <w:r>
        <w:rPr>
          <w:color w:val="000000"/>
          <w:sz w:val="24"/>
          <w:szCs w:val="24"/>
        </w:rPr>
        <w:t xml:space="preserve"> Glosario de acrónimos del </w:t>
      </w:r>
      <w:proofErr w:type="spellStart"/>
      <w:r>
        <w:rPr>
          <w:i/>
          <w:color w:val="000000"/>
          <w:sz w:val="24"/>
          <w:szCs w:val="24"/>
        </w:rPr>
        <w:t>deb</w:t>
      </w:r>
      <w:proofErr w:type="spellEnd"/>
    </w:p>
    <w:tbl>
      <w:tblPr>
        <w:tblW w:w="5000" w:type="pct"/>
        <w:jc w:val="center"/>
        <w:tblLayout w:type="fixed"/>
        <w:tblLook w:val="0000" w:firstRow="0" w:lastRow="0" w:firstColumn="0" w:lastColumn="0" w:noHBand="0" w:noVBand="0"/>
      </w:tblPr>
      <w:tblGrid>
        <w:gridCol w:w="1853"/>
        <w:gridCol w:w="7497"/>
      </w:tblGrid>
      <w:tr w:rsidR="005A30D1" w14:paraId="15E92031"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BA241DF" w14:textId="77777777" w:rsidR="005A30D1" w:rsidRDefault="00000000">
            <w:pPr>
              <w:widowControl w:val="0"/>
              <w:jc w:val="center"/>
            </w:pPr>
            <w:r>
              <w:rPr>
                <w:color w:val="000000"/>
              </w:rPr>
              <w:t>Acrónimo</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AC5EB84" w14:textId="77777777" w:rsidR="005A30D1" w:rsidRDefault="00000000">
            <w:pPr>
              <w:widowControl w:val="0"/>
              <w:jc w:val="center"/>
            </w:pPr>
            <w:r>
              <w:rPr>
                <w:color w:val="000000"/>
              </w:rPr>
              <w:t>Significado</w:t>
            </w:r>
          </w:p>
        </w:tc>
      </w:tr>
      <w:tr w:rsidR="005A30D1" w14:paraId="3A1DF04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B84A762" w14:textId="77777777" w:rsidR="005A30D1" w:rsidRDefault="00000000">
            <w:pPr>
              <w:widowControl w:val="0"/>
              <w:jc w:val="right"/>
            </w:pPr>
            <w:r>
              <w:rPr>
                <w:i/>
              </w:rPr>
              <w:t>17afr</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B161B31" w14:textId="77777777" w:rsidR="005A30D1" w:rsidRDefault="00000000">
            <w:pPr>
              <w:widowControl w:val="0"/>
            </w:pPr>
            <w:r>
              <w:rPr>
                <w:i/>
                <w:color w:val="000000"/>
              </w:rPr>
              <w:t>17 abstracciones formales resultantes</w:t>
            </w:r>
          </w:p>
        </w:tc>
      </w:tr>
      <w:tr w:rsidR="005A30D1" w14:paraId="51731299"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998C172" w14:textId="77777777" w:rsidR="005A30D1" w:rsidRDefault="00000000">
            <w:pPr>
              <w:widowControl w:val="0"/>
              <w:jc w:val="right"/>
            </w:pPr>
            <w:r>
              <w:rPr>
                <w:i/>
              </w:rPr>
              <w:t>2101v</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6441F579" w14:textId="77777777" w:rsidR="005A30D1" w:rsidRDefault="00000000">
            <w:pPr>
              <w:widowControl w:val="0"/>
            </w:pPr>
            <w:r>
              <w:rPr>
                <w:i/>
                <w:color w:val="000000"/>
              </w:rPr>
              <w:t xml:space="preserve">2101 variables </w:t>
            </w:r>
          </w:p>
        </w:tc>
      </w:tr>
      <w:tr w:rsidR="005A30D1" w14:paraId="6ECEB696"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69D6A26" w14:textId="77777777" w:rsidR="005A30D1" w:rsidRDefault="00000000">
            <w:pPr>
              <w:widowControl w:val="0"/>
              <w:jc w:val="right"/>
            </w:pPr>
            <w:r>
              <w:rPr>
                <w:i/>
                <w:color w:val="000000"/>
              </w:rPr>
              <w:t>24cp</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FFE033B" w14:textId="77777777" w:rsidR="005A30D1" w:rsidRDefault="00000000">
            <w:pPr>
              <w:widowControl w:val="0"/>
            </w:pPr>
            <w:r>
              <w:rPr>
                <w:i/>
                <w:color w:val="000000"/>
              </w:rPr>
              <w:t>24 competencias profesionalizantes</w:t>
            </w:r>
          </w:p>
        </w:tc>
      </w:tr>
      <w:tr w:rsidR="005A30D1" w14:paraId="5C0BA4DB"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0B3F95A0" w14:textId="77777777" w:rsidR="005A30D1" w:rsidRDefault="00000000">
            <w:pPr>
              <w:widowControl w:val="0"/>
              <w:jc w:val="right"/>
            </w:pPr>
            <w:r>
              <w:rPr>
                <w:i/>
              </w:rPr>
              <w:t>a/a-g</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215BDBCA" w14:textId="77777777" w:rsidR="005A30D1" w:rsidRDefault="00000000">
            <w:pPr>
              <w:widowControl w:val="0"/>
            </w:pPr>
            <w:r>
              <w:rPr>
                <w:i/>
                <w:color w:val="000000"/>
              </w:rPr>
              <w:t xml:space="preserve">Aceleradores </w:t>
            </w:r>
            <w:proofErr w:type="spellStart"/>
            <w:r>
              <w:rPr>
                <w:i/>
                <w:color w:val="000000"/>
              </w:rPr>
              <w:t>Antropogeométricos</w:t>
            </w:r>
            <w:proofErr w:type="spellEnd"/>
          </w:p>
        </w:tc>
      </w:tr>
      <w:tr w:rsidR="005A30D1" w14:paraId="6B3C015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5C0428B" w14:textId="77777777" w:rsidR="005A30D1" w:rsidRDefault="00000000">
            <w:pPr>
              <w:widowControl w:val="0"/>
              <w:jc w:val="right"/>
            </w:pPr>
            <w:proofErr w:type="spellStart"/>
            <w:r>
              <w:rPr>
                <w:i/>
                <w:color w:val="000000"/>
              </w:rPr>
              <w:t>aa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BC5B84B" w14:textId="77777777" w:rsidR="005A30D1" w:rsidRDefault="00000000">
            <w:pPr>
              <w:widowControl w:val="0"/>
            </w:pPr>
            <w:r>
              <w:rPr>
                <w:i/>
                <w:color w:val="000000"/>
              </w:rPr>
              <w:t>Aceleradores antrópicos</w:t>
            </w:r>
          </w:p>
        </w:tc>
      </w:tr>
      <w:tr w:rsidR="005A30D1" w14:paraId="6B49D25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80D512E" w14:textId="77777777" w:rsidR="005A30D1" w:rsidRDefault="00000000">
            <w:pPr>
              <w:widowControl w:val="0"/>
              <w:jc w:val="right"/>
            </w:pPr>
            <w:proofErr w:type="spellStart"/>
            <w:r>
              <w:rPr>
                <w:i/>
              </w:rPr>
              <w:t>Adp</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1F0506A" w14:textId="77777777" w:rsidR="005A30D1" w:rsidRDefault="00000000">
            <w:pPr>
              <w:widowControl w:val="0"/>
            </w:pPr>
            <w:r>
              <w:rPr>
                <w:i/>
              </w:rPr>
              <w:t>Acercamiento al desempeño profesional</w:t>
            </w:r>
          </w:p>
        </w:tc>
      </w:tr>
      <w:tr w:rsidR="005A30D1" w14:paraId="377D914D"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0A1739A9" w14:textId="77777777" w:rsidR="005A30D1" w:rsidRDefault="00000000">
            <w:pPr>
              <w:widowControl w:val="0"/>
              <w:jc w:val="right"/>
            </w:pPr>
            <w:proofErr w:type="spellStart"/>
            <w:r>
              <w:rPr>
                <w:i/>
              </w:rPr>
              <w:t>Ae</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80BCB28" w14:textId="77777777" w:rsidR="005A30D1" w:rsidRDefault="00000000">
            <w:pPr>
              <w:widowControl w:val="0"/>
            </w:pPr>
            <w:r>
              <w:rPr>
                <w:i/>
              </w:rPr>
              <w:t>Aprendizaje del estudiantado</w:t>
            </w:r>
          </w:p>
        </w:tc>
      </w:tr>
      <w:tr w:rsidR="005A30D1" w14:paraId="360B0808"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673C13A8" w14:textId="77777777" w:rsidR="005A30D1" w:rsidRDefault="00000000">
            <w:pPr>
              <w:widowControl w:val="0"/>
              <w:jc w:val="right"/>
            </w:pPr>
            <w:proofErr w:type="spellStart"/>
            <w:r>
              <w:rPr>
                <w:i/>
                <w:color w:val="000000"/>
              </w:rPr>
              <w:t>Afca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06CB0853" w14:textId="77777777" w:rsidR="005A30D1" w:rsidRDefault="00000000">
            <w:pPr>
              <w:widowControl w:val="0"/>
            </w:pPr>
            <w:r>
              <w:rPr>
                <w:i/>
                <w:color w:val="000000"/>
              </w:rPr>
              <w:t>Atributos formales en el continente arquitectónico</w:t>
            </w:r>
          </w:p>
        </w:tc>
      </w:tr>
      <w:tr w:rsidR="005A30D1" w14:paraId="08DE3404"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603FF75E" w14:textId="77777777" w:rsidR="005A30D1" w:rsidRDefault="00000000">
            <w:pPr>
              <w:widowControl w:val="0"/>
              <w:jc w:val="right"/>
            </w:pPr>
            <w:proofErr w:type="spellStart"/>
            <w:r>
              <w:rPr>
                <w:i/>
                <w:color w:val="000000"/>
              </w:rPr>
              <w:t>ag</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101B089" w14:textId="77777777" w:rsidR="005A30D1" w:rsidRDefault="00000000">
            <w:pPr>
              <w:widowControl w:val="0"/>
            </w:pPr>
            <w:r>
              <w:rPr>
                <w:i/>
                <w:color w:val="000000"/>
              </w:rPr>
              <w:t>Aceleradores geométricos</w:t>
            </w:r>
          </w:p>
        </w:tc>
      </w:tr>
      <w:tr w:rsidR="005A30D1" w14:paraId="2F1AF38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F7E326D" w14:textId="77777777" w:rsidR="005A30D1" w:rsidRDefault="00000000">
            <w:pPr>
              <w:widowControl w:val="0"/>
              <w:jc w:val="right"/>
            </w:pPr>
            <w:r>
              <w:rPr>
                <w:i/>
                <w:color w:val="000000"/>
              </w:rPr>
              <w:t>CA</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761698C" w14:textId="77777777" w:rsidR="005A30D1" w:rsidRDefault="00000000">
            <w:pPr>
              <w:widowControl w:val="0"/>
            </w:pPr>
            <w:r>
              <w:rPr>
                <w:i/>
                <w:color w:val="000000"/>
              </w:rPr>
              <w:t>Continente arquitectónico</w:t>
            </w:r>
          </w:p>
        </w:tc>
      </w:tr>
      <w:tr w:rsidR="005A30D1" w14:paraId="78DF437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7FE644E" w14:textId="77777777" w:rsidR="005A30D1" w:rsidRDefault="00000000">
            <w:pPr>
              <w:widowControl w:val="0"/>
              <w:jc w:val="right"/>
            </w:pPr>
            <w:proofErr w:type="spellStart"/>
            <w:r>
              <w:rPr>
                <w:i/>
                <w:color w:val="000000"/>
              </w:rPr>
              <w:t>Dcca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55AD662" w14:textId="77777777" w:rsidR="005A30D1" w:rsidRDefault="00000000">
            <w:pPr>
              <w:widowControl w:val="0"/>
            </w:pPr>
            <w:r>
              <w:rPr>
                <w:i/>
                <w:color w:val="000000"/>
              </w:rPr>
              <w:t>Determinantes del contexto en el continente arquitectónico</w:t>
            </w:r>
          </w:p>
        </w:tc>
      </w:tr>
      <w:tr w:rsidR="005A30D1" w14:paraId="21B32DEF"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82C3294" w14:textId="77777777" w:rsidR="005A30D1" w:rsidRDefault="00000000">
            <w:pPr>
              <w:widowControl w:val="0"/>
              <w:jc w:val="right"/>
            </w:pPr>
            <w:proofErr w:type="spellStart"/>
            <w:r>
              <w:rPr>
                <w:i/>
                <w:color w:val="000000"/>
              </w:rPr>
              <w:t>deb</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429D2577" w14:textId="77777777" w:rsidR="005A30D1" w:rsidRDefault="00000000">
            <w:pPr>
              <w:widowControl w:val="0"/>
            </w:pPr>
            <w:r>
              <w:rPr>
                <w:i/>
                <w:color w:val="000000"/>
              </w:rPr>
              <w:t>Diseño edilicio básico</w:t>
            </w:r>
          </w:p>
        </w:tc>
      </w:tr>
      <w:tr w:rsidR="005A30D1" w14:paraId="18B6E19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1F5EC48" w14:textId="77777777" w:rsidR="005A30D1" w:rsidRDefault="00000000">
            <w:pPr>
              <w:widowControl w:val="0"/>
              <w:jc w:val="right"/>
            </w:pPr>
            <w:r>
              <w:rPr>
                <w:i/>
                <w:color w:val="000000"/>
              </w:rPr>
              <w:t>DG</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02768AC9" w14:textId="77777777" w:rsidR="005A30D1" w:rsidRDefault="00000000">
            <w:pPr>
              <w:widowControl w:val="0"/>
            </w:pPr>
            <w:r>
              <w:rPr>
                <w:i/>
                <w:color w:val="000000"/>
              </w:rPr>
              <w:t>Detonante gráfico</w:t>
            </w:r>
          </w:p>
        </w:tc>
      </w:tr>
      <w:tr w:rsidR="005A30D1" w14:paraId="7DC3BF4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AFA1E67" w14:textId="77777777" w:rsidR="005A30D1" w:rsidRDefault="00000000">
            <w:pPr>
              <w:widowControl w:val="0"/>
              <w:jc w:val="right"/>
            </w:pPr>
            <w:proofErr w:type="spellStart"/>
            <w:r>
              <w:rPr>
                <w:i/>
                <w:color w:val="000000"/>
              </w:rPr>
              <w:t>EnR</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286D2225" w14:textId="77777777" w:rsidR="005A30D1" w:rsidRDefault="00000000">
            <w:pPr>
              <w:widowControl w:val="0"/>
            </w:pPr>
            <w:r>
              <w:rPr>
                <w:i/>
                <w:color w:val="000000"/>
              </w:rPr>
              <w:t>Evaluación de neo repentinas</w:t>
            </w:r>
          </w:p>
        </w:tc>
      </w:tr>
      <w:tr w:rsidR="005A30D1" w14:paraId="40CDF7BF"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98DFED4" w14:textId="77777777" w:rsidR="005A30D1" w:rsidRDefault="00000000">
            <w:pPr>
              <w:widowControl w:val="0"/>
              <w:jc w:val="right"/>
            </w:pPr>
            <w:proofErr w:type="spellStart"/>
            <w:r>
              <w:rPr>
                <w:i/>
              </w:rPr>
              <w:t>Ioe</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775E48E" w14:textId="77777777" w:rsidR="005A30D1" w:rsidRDefault="00000000">
            <w:pPr>
              <w:widowControl w:val="0"/>
            </w:pPr>
            <w:r>
              <w:rPr>
                <w:i/>
              </w:rPr>
              <w:t>Identidad entre ocupantes y edificaciones</w:t>
            </w:r>
          </w:p>
        </w:tc>
      </w:tr>
      <w:tr w:rsidR="005A30D1" w14:paraId="4D04E504"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8A64443" w14:textId="77777777" w:rsidR="005A30D1" w:rsidRDefault="00000000">
            <w:pPr>
              <w:widowControl w:val="0"/>
              <w:jc w:val="right"/>
            </w:pPr>
            <w:r>
              <w:rPr>
                <w:i/>
                <w:color w:val="000000"/>
              </w:rPr>
              <w:t>MAC</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5D958B11" w14:textId="77777777" w:rsidR="005A30D1" w:rsidRDefault="00000000">
            <w:pPr>
              <w:widowControl w:val="0"/>
            </w:pPr>
            <w:r>
              <w:rPr>
                <w:i/>
                <w:color w:val="000000"/>
              </w:rPr>
              <w:t>Modelado arquitectónico concurrente</w:t>
            </w:r>
          </w:p>
        </w:tc>
      </w:tr>
      <w:tr w:rsidR="005A30D1" w14:paraId="1C7CD4A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FD29C20" w14:textId="77777777" w:rsidR="005A30D1" w:rsidRDefault="00000000">
            <w:pPr>
              <w:widowControl w:val="0"/>
              <w:jc w:val="right"/>
            </w:pPr>
            <w:r>
              <w:rPr>
                <w:color w:val="000000"/>
              </w:rPr>
              <w:t>p.</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5DBC5103" w14:textId="77777777" w:rsidR="005A30D1" w:rsidRDefault="00000000">
            <w:pPr>
              <w:widowControl w:val="0"/>
              <w:rPr>
                <w:i/>
                <w:iCs/>
              </w:rPr>
            </w:pPr>
            <w:r>
              <w:rPr>
                <w:i/>
                <w:iCs/>
                <w:color w:val="000000"/>
              </w:rPr>
              <w:t xml:space="preserve">Protocolo </w:t>
            </w:r>
          </w:p>
        </w:tc>
      </w:tr>
      <w:tr w:rsidR="005A30D1" w14:paraId="5674A5C9"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BF7E2F6" w14:textId="77777777" w:rsidR="005A30D1" w:rsidRDefault="00000000">
            <w:pPr>
              <w:widowControl w:val="0"/>
              <w:jc w:val="right"/>
            </w:pPr>
            <w:proofErr w:type="spellStart"/>
            <w:r>
              <w:rPr>
                <w:i/>
              </w:rPr>
              <w:t>PrG</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6FCAE9B5" w14:textId="77777777" w:rsidR="005A30D1" w:rsidRDefault="00000000">
            <w:pPr>
              <w:widowControl w:val="0"/>
            </w:pPr>
            <w:r>
              <w:rPr>
                <w:i/>
                <w:color w:val="000000"/>
              </w:rPr>
              <w:t>Programación Gantt para un curso estratégico de diseño edilicio básico</w:t>
            </w:r>
          </w:p>
        </w:tc>
      </w:tr>
      <w:tr w:rsidR="005A30D1" w14:paraId="248791ED"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408F28D" w14:textId="77777777" w:rsidR="005A30D1" w:rsidRDefault="00000000">
            <w:pPr>
              <w:widowControl w:val="0"/>
              <w:jc w:val="right"/>
            </w:pPr>
            <w:r>
              <w:rPr>
                <w:i/>
                <w:color w:val="000000"/>
              </w:rPr>
              <w:t>Rocca</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64DDF97" w14:textId="77777777" w:rsidR="005A30D1" w:rsidRDefault="00000000">
            <w:pPr>
              <w:widowControl w:val="0"/>
            </w:pPr>
            <w:r>
              <w:rPr>
                <w:i/>
                <w:color w:val="000000"/>
              </w:rPr>
              <w:t>Requerimientos de ocupantes por componente del continente arquitectónico</w:t>
            </w:r>
          </w:p>
        </w:tc>
      </w:tr>
      <w:tr w:rsidR="005A30D1" w14:paraId="417EC0B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FF6047D" w14:textId="77777777" w:rsidR="005A30D1" w:rsidRDefault="00000000">
            <w:pPr>
              <w:widowControl w:val="0"/>
              <w:jc w:val="right"/>
            </w:pPr>
            <w:r>
              <w:rPr>
                <w:i/>
                <w:color w:val="000000"/>
              </w:rPr>
              <w:t>SIV-DAE</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C1735FC" w14:textId="77777777" w:rsidR="005A30D1" w:rsidRDefault="00000000">
            <w:pPr>
              <w:widowControl w:val="0"/>
            </w:pPr>
            <w:r>
              <w:rPr>
                <w:i/>
                <w:color w:val="000000"/>
              </w:rPr>
              <w:t>Sistema para valorar al diseño arquitectónico edilicio</w:t>
            </w:r>
          </w:p>
        </w:tc>
      </w:tr>
    </w:tbl>
    <w:p w14:paraId="36B400DA"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329172E7" w14:textId="77777777" w:rsidR="005A30D1" w:rsidRDefault="00000000">
      <w:pPr>
        <w:spacing w:line="360" w:lineRule="auto"/>
        <w:ind w:firstLine="708"/>
        <w:jc w:val="both"/>
        <w:rPr>
          <w:lang w:val="es-ES"/>
        </w:rPr>
      </w:pPr>
      <w:r>
        <w:rPr>
          <w:lang w:val="es-ES"/>
        </w:rPr>
        <w:t xml:space="preserve">Esta segunda prueba formal, mencionada en la justificación, se sustentó en dos conjuntos de protocolos con el objetivo de proporcionar certeza a la implementación de las tecnologías y los baremos, y guiar el registro de las actividades realizadas durante el semestre. El primero comprende cinco protocolos de investigación obtenidos en 2020: el protocolo 1 para el uso de MAC; el protocolo 2 para el uso de las 24 competencias profesionalizantes (24cp); el protocolo 3 para el uso de la parte práctica del DG; el protocolo 4 para el uso de las 17 afirmaciones (17afr), y el protocolo 5 para el uso del SIV-DAE (Elizalde, 2022a). </w:t>
      </w:r>
    </w:p>
    <w:p w14:paraId="10F1DB3E" w14:textId="77777777" w:rsidR="005A30D1" w:rsidRDefault="00000000">
      <w:pPr>
        <w:spacing w:line="360" w:lineRule="auto"/>
        <w:ind w:firstLine="708"/>
        <w:jc w:val="both"/>
        <w:rPr>
          <w:lang w:val="es-ES"/>
        </w:rPr>
      </w:pPr>
      <w:r>
        <w:rPr>
          <w:lang w:val="es-ES"/>
        </w:rPr>
        <w:t>El segundo conjunto incluye cuatro protocolos obtenidos en 2021: el protocolo 6 para el uso de las actividades de aprendizaje (</w:t>
      </w:r>
      <w:proofErr w:type="spellStart"/>
      <w:r>
        <w:rPr>
          <w:lang w:val="es-ES"/>
        </w:rPr>
        <w:t>dA</w:t>
      </w:r>
      <w:proofErr w:type="spellEnd"/>
      <w:r>
        <w:rPr>
          <w:lang w:val="es-ES"/>
        </w:rPr>
        <w:t>); el protocolo 7 para el uso de las directrices relacionadas con tipologías y tecnologías (</w:t>
      </w:r>
      <w:proofErr w:type="spellStart"/>
      <w:proofErr w:type="gramStart"/>
      <w:r>
        <w:rPr>
          <w:lang w:val="es-ES"/>
        </w:rPr>
        <w:t>dr:tyt</w:t>
      </w:r>
      <w:proofErr w:type="spellEnd"/>
      <w:proofErr w:type="gramEnd"/>
      <w:r>
        <w:rPr>
          <w:lang w:val="es-ES"/>
        </w:rPr>
        <w:t xml:space="preserve">); el protocolo 8 para el uso de las actividades/actividades guiadas (a/a-g); y el protocolo 9 para la programación Gantt del curso de </w:t>
      </w:r>
      <w:proofErr w:type="spellStart"/>
      <w:r>
        <w:rPr>
          <w:i/>
          <w:iCs/>
          <w:lang w:val="es-ES"/>
        </w:rPr>
        <w:t>deb</w:t>
      </w:r>
      <w:proofErr w:type="spellEnd"/>
      <w:r>
        <w:rPr>
          <w:lang w:val="es-ES"/>
        </w:rPr>
        <w:t xml:space="preserve"> (Elizalde, 2022b).</w:t>
      </w:r>
    </w:p>
    <w:p w14:paraId="29748C67" w14:textId="77777777" w:rsidR="005A30D1" w:rsidRDefault="005A30D1">
      <w:pPr>
        <w:pStyle w:val="icsmbodytext"/>
        <w:spacing w:line="360" w:lineRule="auto"/>
        <w:ind w:firstLine="0"/>
        <w:jc w:val="center"/>
        <w:rPr>
          <w:sz w:val="24"/>
          <w:szCs w:val="24"/>
        </w:rPr>
      </w:pPr>
    </w:p>
    <w:p w14:paraId="28017A54" w14:textId="77777777" w:rsidR="006C47FF" w:rsidRDefault="006C47FF">
      <w:pPr>
        <w:pStyle w:val="icsmheading1"/>
        <w:spacing w:before="0" w:after="0" w:line="360" w:lineRule="auto"/>
        <w:ind w:left="357" w:hanging="357"/>
        <w:jc w:val="center"/>
        <w:outlineLvl w:val="0"/>
        <w:rPr>
          <w:sz w:val="28"/>
          <w:szCs w:val="28"/>
        </w:rPr>
      </w:pPr>
      <w:bookmarkStart w:id="3" w:name="_Hlk164097286"/>
      <w:bookmarkEnd w:id="3"/>
    </w:p>
    <w:p w14:paraId="3D029376" w14:textId="77777777" w:rsidR="006C47FF" w:rsidRDefault="006C47FF">
      <w:pPr>
        <w:pStyle w:val="icsmheading1"/>
        <w:spacing w:before="0" w:after="0" w:line="360" w:lineRule="auto"/>
        <w:ind w:left="357" w:hanging="357"/>
        <w:jc w:val="center"/>
        <w:outlineLvl w:val="0"/>
        <w:rPr>
          <w:sz w:val="28"/>
          <w:szCs w:val="28"/>
        </w:rPr>
      </w:pPr>
    </w:p>
    <w:p w14:paraId="751625CA" w14:textId="77777777" w:rsidR="006C47FF" w:rsidRDefault="006C47FF">
      <w:pPr>
        <w:pStyle w:val="icsmheading1"/>
        <w:spacing w:before="0" w:after="0" w:line="360" w:lineRule="auto"/>
        <w:ind w:left="357" w:hanging="357"/>
        <w:jc w:val="center"/>
        <w:outlineLvl w:val="0"/>
        <w:rPr>
          <w:sz w:val="28"/>
          <w:szCs w:val="28"/>
        </w:rPr>
      </w:pPr>
    </w:p>
    <w:p w14:paraId="773B0BB4" w14:textId="26DFDC60" w:rsidR="005A30D1" w:rsidRDefault="00000000">
      <w:pPr>
        <w:pStyle w:val="icsmheading1"/>
        <w:spacing w:before="0" w:after="0" w:line="360" w:lineRule="auto"/>
        <w:ind w:left="357" w:hanging="357"/>
        <w:jc w:val="center"/>
        <w:outlineLvl w:val="0"/>
        <w:rPr>
          <w:sz w:val="28"/>
          <w:szCs w:val="28"/>
        </w:rPr>
      </w:pPr>
      <w:r>
        <w:rPr>
          <w:sz w:val="28"/>
          <w:szCs w:val="28"/>
        </w:rPr>
        <w:lastRenderedPageBreak/>
        <w:t>Estado del arte</w:t>
      </w:r>
    </w:p>
    <w:p w14:paraId="2F3CF2C0" w14:textId="77777777" w:rsidR="005A30D1" w:rsidRDefault="00000000">
      <w:pPr>
        <w:spacing w:line="360" w:lineRule="auto"/>
        <w:ind w:firstLine="708"/>
        <w:jc w:val="both"/>
        <w:rPr>
          <w:lang w:val="es-ES"/>
        </w:rPr>
      </w:pPr>
      <w:bookmarkStart w:id="4" w:name="_Hlk164097286_Copy_1"/>
      <w:bookmarkEnd w:id="4"/>
      <w:r>
        <w:rPr>
          <w:lang w:val="es-ES"/>
        </w:rPr>
        <w:t xml:space="preserve">La labor de divulgación del </w:t>
      </w:r>
      <w:proofErr w:type="spellStart"/>
      <w:r>
        <w:rPr>
          <w:i/>
          <w:iCs/>
          <w:lang w:val="es-ES"/>
        </w:rPr>
        <w:t>deb</w:t>
      </w:r>
      <w:proofErr w:type="spellEnd"/>
      <w:r>
        <w:rPr>
          <w:lang w:val="es-ES"/>
        </w:rPr>
        <w:t xml:space="preserve"> y de sus productos ha sido una tarea que abarca más de 70 participaciones en diversos eventos desde 2013 hasta finales de 2022, con 10 eventos adicionales para la segunda mitad de este último año, que incluyen algunas directas e indirectas. En esta sección, la temática relacionada con el problema de investigación se centra en el trabajo de estos dos aspectos de la divulgación, así como en las referencias a algunas pruebas del </w:t>
      </w:r>
      <w:proofErr w:type="spellStart"/>
      <w:r>
        <w:rPr>
          <w:i/>
          <w:iCs/>
          <w:lang w:val="es-ES"/>
        </w:rPr>
        <w:t>deb</w:t>
      </w:r>
      <w:proofErr w:type="spellEnd"/>
      <w:r>
        <w:rPr>
          <w:lang w:val="es-ES"/>
        </w:rPr>
        <w:t xml:space="preserve"> y otras ajenas que, en conjunto, enriquecen el estudio de las peculiaridades investigadas en el ámbito de los talleres de diseño edilicio.</w:t>
      </w:r>
    </w:p>
    <w:p w14:paraId="50397B0D" w14:textId="77777777" w:rsidR="005A30D1" w:rsidRDefault="005A30D1">
      <w:pPr>
        <w:spacing w:line="360" w:lineRule="auto"/>
        <w:ind w:firstLine="708"/>
        <w:jc w:val="both"/>
        <w:rPr>
          <w:lang w:val="es-ES"/>
        </w:rPr>
      </w:pPr>
    </w:p>
    <w:p w14:paraId="4832909E" w14:textId="77777777" w:rsidR="005A30D1" w:rsidRDefault="00000000">
      <w:pPr>
        <w:pStyle w:val="TipoSubseccinRIAI"/>
        <w:numPr>
          <w:ilvl w:val="0"/>
          <w:numId w:val="0"/>
        </w:numPr>
        <w:spacing w:before="0" w:after="0" w:line="360" w:lineRule="auto"/>
        <w:ind w:left="357" w:hanging="357"/>
        <w:jc w:val="center"/>
        <w:rPr>
          <w:sz w:val="24"/>
          <w:szCs w:val="24"/>
        </w:rPr>
      </w:pPr>
      <w:bookmarkStart w:id="5" w:name="_Hlk164097303"/>
      <w:r>
        <w:rPr>
          <w:b/>
          <w:bCs/>
          <w:i w:val="0"/>
          <w:sz w:val="28"/>
          <w:szCs w:val="28"/>
        </w:rPr>
        <w:t>Divulgación directa e indirecta</w:t>
      </w:r>
      <w:bookmarkEnd w:id="5"/>
    </w:p>
    <w:p w14:paraId="56E2D0A5" w14:textId="77777777" w:rsidR="005A30D1" w:rsidRDefault="00000000">
      <w:pPr>
        <w:spacing w:line="360" w:lineRule="auto"/>
        <w:ind w:firstLine="708"/>
        <w:jc w:val="both"/>
        <w:rPr>
          <w:lang w:val="es-ES"/>
        </w:rPr>
      </w:pPr>
      <w:r>
        <w:rPr>
          <w:lang w:val="es-ES"/>
        </w:rPr>
        <w:t xml:space="preserve">Las divulgaciones directas se producen cuando el </w:t>
      </w:r>
      <w:proofErr w:type="spellStart"/>
      <w:r>
        <w:rPr>
          <w:i/>
          <w:iCs/>
          <w:lang w:val="es-ES"/>
        </w:rPr>
        <w:t>deb</w:t>
      </w:r>
      <w:proofErr w:type="spellEnd"/>
      <w:r>
        <w:rPr>
          <w:lang w:val="es-ES"/>
        </w:rPr>
        <w:t xml:space="preserve"> ha sido objeto central o parte del tema principal en las participaciones. Por ejemplo, en la conferencia magistral titulada </w:t>
      </w:r>
      <w:r>
        <w:rPr>
          <w:i/>
          <w:iCs/>
          <w:lang w:val="es-ES"/>
        </w:rPr>
        <w:t>Ventajas al diseñar los proyectos de inmuebles franquiciatarios mediante un proceso de competencias</w:t>
      </w:r>
      <w:r>
        <w:rPr>
          <w:lang w:val="es-ES"/>
        </w:rPr>
        <w:t xml:space="preserve">, se precisaron las 24 competencias profesionalizantes (24cp) del MAC como ese conjunto de méritos (Elizalde, 2022c). Del mismo modo, en la conferencia magistral denominada </w:t>
      </w:r>
      <w:r>
        <w:rPr>
          <w:i/>
          <w:iCs/>
          <w:lang w:val="es-ES"/>
        </w:rPr>
        <w:t>Aspectos mercantiles específicos para el monitoreo de la producción, ventas y construcción de los proyectos inmobiliarios</w:t>
      </w:r>
      <w:r>
        <w:rPr>
          <w:lang w:val="es-ES"/>
        </w:rPr>
        <w:t>, se ofrecieron esas ventajas como parte de los aspectos mercantiles (Elizalde, 2022d).</w:t>
      </w:r>
    </w:p>
    <w:p w14:paraId="566B1C36" w14:textId="77777777" w:rsidR="005A30D1" w:rsidRDefault="00000000">
      <w:pPr>
        <w:spacing w:line="360" w:lineRule="auto"/>
        <w:ind w:firstLine="708"/>
        <w:jc w:val="both"/>
        <w:rPr>
          <w:lang w:val="es-ES"/>
        </w:rPr>
      </w:pPr>
      <w:r>
        <w:rPr>
          <w:lang w:val="es-ES"/>
        </w:rPr>
        <w:t xml:space="preserve">Cabe señalar que los libros de referencia para esta conferencia fueron </w:t>
      </w:r>
      <w:r>
        <w:rPr>
          <w:i/>
          <w:iCs/>
          <w:lang w:val="es-ES"/>
        </w:rPr>
        <w:t>Antecedentes para el establecimiento del mercado correspondiente al diseño edilicio básico en la región de Pachuca</w:t>
      </w:r>
      <w:r>
        <w:rPr>
          <w:lang w:val="es-ES"/>
        </w:rPr>
        <w:t xml:space="preserve"> (Elizalde, 2019d) y </w:t>
      </w:r>
      <w:r>
        <w:rPr>
          <w:i/>
          <w:iCs/>
          <w:lang w:val="es-ES"/>
        </w:rPr>
        <w:t>Correlatividades para el establecimiento del mercado correspondiente al diseño edilicio básico en la región de Pachuca</w:t>
      </w:r>
      <w:r>
        <w:rPr>
          <w:lang w:val="es-ES"/>
        </w:rPr>
        <w:t xml:space="preserve"> (Elizalde, 2019e), ambos editados digitalmente y disponibles para descarga gratuita. </w:t>
      </w:r>
    </w:p>
    <w:p w14:paraId="66262E63" w14:textId="77777777" w:rsidR="005A30D1" w:rsidRDefault="00000000">
      <w:pPr>
        <w:spacing w:line="360" w:lineRule="auto"/>
        <w:ind w:firstLine="708"/>
        <w:jc w:val="both"/>
        <w:rPr>
          <w:lang w:val="es-ES"/>
        </w:rPr>
      </w:pPr>
      <w:r>
        <w:rPr>
          <w:lang w:val="es-ES"/>
        </w:rPr>
        <w:t xml:space="preserve">Además, cabe mencionar la conferencia magistral titulada </w:t>
      </w:r>
      <w:r>
        <w:rPr>
          <w:i/>
          <w:iCs/>
          <w:lang w:val="es-ES"/>
        </w:rPr>
        <w:t>Reporte de resultados del 1.</w:t>
      </w:r>
      <w:r>
        <w:rPr>
          <w:i/>
          <w:iCs/>
          <w:vertAlign w:val="superscript"/>
          <w:lang w:val="es-ES"/>
        </w:rPr>
        <w:t>er</w:t>
      </w:r>
      <w:r>
        <w:rPr>
          <w:i/>
          <w:iCs/>
          <w:lang w:val="es-ES"/>
        </w:rPr>
        <w:t xml:space="preserve"> foro para los proyectos de inmuebles franquiciatarios</w:t>
      </w:r>
      <w:r>
        <w:rPr>
          <w:lang w:val="es-ES"/>
        </w:rPr>
        <w:t xml:space="preserve"> (Elizalde, 2022f), presentada en el marco de la repentina organizada por el Colegio de Arquitectos de Hidalgo, A. C., y en el 7.º Congreso Hablemos de Arquitectura, organizado por un grupo de investigadores y docentes de la UAEH. Estos eventos se desarrollaron en los meses de septiembre y noviembre de 2022, respectivamente, donde el </w:t>
      </w:r>
      <w:proofErr w:type="spellStart"/>
      <w:r>
        <w:rPr>
          <w:i/>
          <w:iCs/>
          <w:lang w:val="es-ES"/>
        </w:rPr>
        <w:t>deb</w:t>
      </w:r>
      <w:proofErr w:type="spellEnd"/>
      <w:r>
        <w:rPr>
          <w:lang w:val="es-ES"/>
        </w:rPr>
        <w:t xml:space="preserve"> se destacó como la base de las estrategias que permiten aprovechar el tiempo.</w:t>
      </w:r>
    </w:p>
    <w:p w14:paraId="61CE85F2" w14:textId="77777777" w:rsidR="005A30D1" w:rsidRDefault="00000000">
      <w:pPr>
        <w:spacing w:line="360" w:lineRule="auto"/>
        <w:ind w:firstLine="708"/>
        <w:jc w:val="both"/>
        <w:rPr>
          <w:lang w:val="es-ES"/>
        </w:rPr>
      </w:pPr>
      <w:r>
        <w:rPr>
          <w:lang w:val="es-ES"/>
        </w:rPr>
        <w:t xml:space="preserve">La divulgación indirecta tuvo lugar en eventos donde se hizo mención del </w:t>
      </w:r>
      <w:proofErr w:type="spellStart"/>
      <w:r>
        <w:rPr>
          <w:i/>
          <w:iCs/>
          <w:lang w:val="es-ES"/>
        </w:rPr>
        <w:t>deb</w:t>
      </w:r>
      <w:proofErr w:type="spellEnd"/>
      <w:r>
        <w:rPr>
          <w:lang w:val="es-ES"/>
        </w:rPr>
        <w:t>, alguno de sus productos o propiedades. Como referencia, se destacan los paneles de dos eventos efectuados en 2022. A principios de ese año, en el 1.</w:t>
      </w:r>
      <w:r>
        <w:rPr>
          <w:vertAlign w:val="superscript"/>
          <w:lang w:val="es-ES"/>
        </w:rPr>
        <w:t>er</w:t>
      </w:r>
      <w:r>
        <w:rPr>
          <w:lang w:val="es-ES"/>
        </w:rPr>
        <w:t xml:space="preserve"> Foro para los Proyectos de Inmuebles Franquiciatarios </w:t>
      </w:r>
      <w:r>
        <w:rPr>
          <w:lang w:val="es-ES"/>
        </w:rPr>
        <w:lastRenderedPageBreak/>
        <w:t>(</w:t>
      </w:r>
      <w:r>
        <w:t>Universidad Autónoma del Estado de Hidalgo</w:t>
      </w:r>
      <w:r>
        <w:rPr>
          <w:lang w:val="es-ES"/>
        </w:rPr>
        <w:t xml:space="preserve">, 2022a), se efectuó un panel para profesionales titulado </w:t>
      </w:r>
      <w:r>
        <w:rPr>
          <w:i/>
          <w:iCs/>
          <w:lang w:val="es-ES"/>
        </w:rPr>
        <w:t>Costos y ventas de los proyectos de inmuebles franquiciatarios desde el arancel del Colegio de Arquitectos de Hidalgo</w:t>
      </w:r>
      <w:r>
        <w:rPr>
          <w:lang w:val="es-ES"/>
        </w:rPr>
        <w:t xml:space="preserve"> (</w:t>
      </w:r>
      <w:r>
        <w:t>Universidad Autónoma del Estado de Hidalgo</w:t>
      </w:r>
      <w:r>
        <w:rPr>
          <w:lang w:val="es-ES"/>
        </w:rPr>
        <w:t xml:space="preserve">, 2022b), y un panel para docentes denominado </w:t>
      </w:r>
      <w:r>
        <w:rPr>
          <w:i/>
          <w:iCs/>
          <w:lang w:val="es-ES"/>
        </w:rPr>
        <w:t>La enseñanza de los proyectos de inmuebles franquiciatarios en las escuelas del área cercana a Pachuca</w:t>
      </w:r>
      <w:r>
        <w:rPr>
          <w:lang w:val="es-ES"/>
        </w:rPr>
        <w:t xml:space="preserve"> (</w:t>
      </w:r>
      <w:r>
        <w:t>Universidad Autónoma del Estado de Hidalgo</w:t>
      </w:r>
      <w:r>
        <w:rPr>
          <w:lang w:val="es-ES"/>
        </w:rPr>
        <w:t xml:space="preserve">, 2022c). En ambos paneles, el </w:t>
      </w:r>
      <w:proofErr w:type="spellStart"/>
      <w:r>
        <w:rPr>
          <w:i/>
          <w:iCs/>
          <w:lang w:val="es-ES"/>
        </w:rPr>
        <w:t>deb</w:t>
      </w:r>
      <w:proofErr w:type="spellEnd"/>
      <w:r>
        <w:rPr>
          <w:lang w:val="es-ES"/>
        </w:rPr>
        <w:t xml:space="preserve"> fue precisado como parte de la enseñanza del diseño contenido en el programa educativo de la licenciatura en Arquitectura de la UAEH, información que se puede verificar en el micrositio oficial de dicho evento.</w:t>
      </w:r>
    </w:p>
    <w:p w14:paraId="4AF58A07" w14:textId="77777777" w:rsidR="005A30D1" w:rsidRDefault="00000000">
      <w:pPr>
        <w:spacing w:line="360" w:lineRule="auto"/>
        <w:ind w:firstLine="708"/>
        <w:jc w:val="both"/>
        <w:rPr>
          <w:lang w:val="es-ES"/>
        </w:rPr>
      </w:pPr>
      <w:r>
        <w:rPr>
          <w:lang w:val="es-ES"/>
        </w:rPr>
        <w:t xml:space="preserve">Del mismo modo, a finales de 2022, el </w:t>
      </w:r>
      <w:proofErr w:type="spellStart"/>
      <w:r>
        <w:rPr>
          <w:i/>
          <w:iCs/>
          <w:lang w:val="es-ES"/>
        </w:rPr>
        <w:t>deb</w:t>
      </w:r>
      <w:proofErr w:type="spellEnd"/>
      <w:r>
        <w:rPr>
          <w:lang w:val="es-ES"/>
        </w:rPr>
        <w:t xml:space="preserve"> fue referido en los dos paneles del 1.</w:t>
      </w:r>
      <w:r>
        <w:rPr>
          <w:vertAlign w:val="superscript"/>
          <w:lang w:val="es-ES"/>
        </w:rPr>
        <w:t>er</w:t>
      </w:r>
      <w:r>
        <w:rPr>
          <w:lang w:val="es-ES"/>
        </w:rPr>
        <w:t xml:space="preserve"> Coloquio para el Mercado de los Proyectos Inmobiliarios (Universidad Autónoma del Estado de Hidalgo, 2022a), que contó con un panel para profesionales denominado </w:t>
      </w:r>
      <w:r>
        <w:rPr>
          <w:i/>
          <w:iCs/>
          <w:lang w:val="es-ES"/>
        </w:rPr>
        <w:t>Atributos mercantiles para el monitoreo de la producción, ventas y construcción de los proyectos inmobiliarios</w:t>
      </w:r>
      <w:r>
        <w:rPr>
          <w:lang w:val="es-ES"/>
        </w:rPr>
        <w:t xml:space="preserve"> (Universidad Autónoma del Estado de Hidalgo, 2022b) y un panel para docentes titulado </w:t>
      </w:r>
      <w:r>
        <w:rPr>
          <w:i/>
          <w:iCs/>
          <w:lang w:val="es-ES"/>
        </w:rPr>
        <w:t>Las escuelas de arquitectura en el monitoreo de los atributos mercantiles de la producción, ventas y construcción de los proyectos inmobiliarios</w:t>
      </w:r>
      <w:r>
        <w:rPr>
          <w:lang w:val="es-ES"/>
        </w:rPr>
        <w:t xml:space="preserve"> (Universidad Autónoma del Estado de Hidalgo, 2022c). En este contexto, el </w:t>
      </w:r>
      <w:proofErr w:type="spellStart"/>
      <w:r>
        <w:rPr>
          <w:i/>
          <w:iCs/>
          <w:lang w:val="es-ES"/>
        </w:rPr>
        <w:t>deb</w:t>
      </w:r>
      <w:proofErr w:type="spellEnd"/>
      <w:r>
        <w:rPr>
          <w:lang w:val="es-ES"/>
        </w:rPr>
        <w:t xml:space="preserve"> fue señalado por abarcar algunas de las tipologías observables con el monitoreo de la producción, ventas y construcción de los proyectos inmobiliarios de la Zona Metropolitana de Pachuca (ZMP). Además, se han mencionado otros eventos donde el </w:t>
      </w:r>
      <w:proofErr w:type="spellStart"/>
      <w:r>
        <w:rPr>
          <w:i/>
          <w:iCs/>
          <w:lang w:val="es-ES"/>
        </w:rPr>
        <w:t>deb</w:t>
      </w:r>
      <w:proofErr w:type="spellEnd"/>
      <w:r>
        <w:rPr>
          <w:lang w:val="es-ES"/>
        </w:rPr>
        <w:t xml:space="preserve"> se aborda de manera limitada. </w:t>
      </w:r>
    </w:p>
    <w:p w14:paraId="48BD04B6" w14:textId="77777777" w:rsidR="005A30D1" w:rsidRDefault="00000000">
      <w:pPr>
        <w:spacing w:line="360" w:lineRule="auto"/>
        <w:ind w:firstLine="708"/>
        <w:jc w:val="both"/>
        <w:rPr>
          <w:lang w:val="es-ES"/>
        </w:rPr>
      </w:pPr>
      <w:r>
        <w:rPr>
          <w:lang w:val="es-ES"/>
        </w:rPr>
        <w:t>En la tabla 3 se detallan los 10 eventos de divulgación de la segunda mitad del año 2022.</w:t>
      </w:r>
    </w:p>
    <w:p w14:paraId="166A8F9D" w14:textId="77777777" w:rsidR="005A30D1" w:rsidRDefault="005A30D1">
      <w:pPr>
        <w:spacing w:line="360" w:lineRule="auto"/>
        <w:ind w:firstLine="708"/>
        <w:jc w:val="both"/>
        <w:rPr>
          <w:lang w:val="es-ES"/>
        </w:rPr>
      </w:pPr>
    </w:p>
    <w:p w14:paraId="47187DE5" w14:textId="77777777" w:rsidR="006C47FF" w:rsidRDefault="006C47FF">
      <w:pPr>
        <w:pStyle w:val="icsmbodytext"/>
        <w:spacing w:line="360" w:lineRule="auto"/>
        <w:ind w:firstLine="0"/>
        <w:jc w:val="center"/>
        <w:rPr>
          <w:b/>
          <w:bCs/>
          <w:color w:val="000000"/>
          <w:sz w:val="24"/>
          <w:szCs w:val="24"/>
        </w:rPr>
      </w:pPr>
    </w:p>
    <w:p w14:paraId="27F5A779" w14:textId="77777777" w:rsidR="006C47FF" w:rsidRDefault="006C47FF">
      <w:pPr>
        <w:pStyle w:val="icsmbodytext"/>
        <w:spacing w:line="360" w:lineRule="auto"/>
        <w:ind w:firstLine="0"/>
        <w:jc w:val="center"/>
        <w:rPr>
          <w:b/>
          <w:bCs/>
          <w:color w:val="000000"/>
          <w:sz w:val="24"/>
          <w:szCs w:val="24"/>
        </w:rPr>
      </w:pPr>
    </w:p>
    <w:p w14:paraId="60E893AA" w14:textId="77777777" w:rsidR="006C47FF" w:rsidRDefault="006C47FF">
      <w:pPr>
        <w:pStyle w:val="icsmbodytext"/>
        <w:spacing w:line="360" w:lineRule="auto"/>
        <w:ind w:firstLine="0"/>
        <w:jc w:val="center"/>
        <w:rPr>
          <w:b/>
          <w:bCs/>
          <w:color w:val="000000"/>
          <w:sz w:val="24"/>
          <w:szCs w:val="24"/>
        </w:rPr>
      </w:pPr>
    </w:p>
    <w:p w14:paraId="2147C876" w14:textId="77777777" w:rsidR="006C47FF" w:rsidRDefault="006C47FF">
      <w:pPr>
        <w:pStyle w:val="icsmbodytext"/>
        <w:spacing w:line="360" w:lineRule="auto"/>
        <w:ind w:firstLine="0"/>
        <w:jc w:val="center"/>
        <w:rPr>
          <w:b/>
          <w:bCs/>
          <w:color w:val="000000"/>
          <w:sz w:val="24"/>
          <w:szCs w:val="24"/>
        </w:rPr>
      </w:pPr>
    </w:p>
    <w:p w14:paraId="53A1B660" w14:textId="77777777" w:rsidR="006C47FF" w:rsidRDefault="006C47FF">
      <w:pPr>
        <w:pStyle w:val="icsmbodytext"/>
        <w:spacing w:line="360" w:lineRule="auto"/>
        <w:ind w:firstLine="0"/>
        <w:jc w:val="center"/>
        <w:rPr>
          <w:b/>
          <w:bCs/>
          <w:color w:val="000000"/>
          <w:sz w:val="24"/>
          <w:szCs w:val="24"/>
        </w:rPr>
      </w:pPr>
    </w:p>
    <w:p w14:paraId="5889D649" w14:textId="77777777" w:rsidR="006C47FF" w:rsidRDefault="006C47FF">
      <w:pPr>
        <w:pStyle w:val="icsmbodytext"/>
        <w:spacing w:line="360" w:lineRule="auto"/>
        <w:ind w:firstLine="0"/>
        <w:jc w:val="center"/>
        <w:rPr>
          <w:b/>
          <w:bCs/>
          <w:color w:val="000000"/>
          <w:sz w:val="24"/>
          <w:szCs w:val="24"/>
        </w:rPr>
      </w:pPr>
    </w:p>
    <w:p w14:paraId="6EDD6177" w14:textId="77777777" w:rsidR="006C47FF" w:rsidRDefault="006C47FF">
      <w:pPr>
        <w:pStyle w:val="icsmbodytext"/>
        <w:spacing w:line="360" w:lineRule="auto"/>
        <w:ind w:firstLine="0"/>
        <w:jc w:val="center"/>
        <w:rPr>
          <w:b/>
          <w:bCs/>
          <w:color w:val="000000"/>
          <w:sz w:val="24"/>
          <w:szCs w:val="24"/>
        </w:rPr>
      </w:pPr>
    </w:p>
    <w:p w14:paraId="64B33A30" w14:textId="77777777" w:rsidR="006C47FF" w:rsidRDefault="006C47FF">
      <w:pPr>
        <w:pStyle w:val="icsmbodytext"/>
        <w:spacing w:line="360" w:lineRule="auto"/>
        <w:ind w:firstLine="0"/>
        <w:jc w:val="center"/>
        <w:rPr>
          <w:b/>
          <w:bCs/>
          <w:color w:val="000000"/>
          <w:sz w:val="24"/>
          <w:szCs w:val="24"/>
        </w:rPr>
      </w:pPr>
    </w:p>
    <w:p w14:paraId="18FE1FBF" w14:textId="77777777" w:rsidR="006C47FF" w:rsidRDefault="006C47FF">
      <w:pPr>
        <w:pStyle w:val="icsmbodytext"/>
        <w:spacing w:line="360" w:lineRule="auto"/>
        <w:ind w:firstLine="0"/>
        <w:jc w:val="center"/>
        <w:rPr>
          <w:b/>
          <w:bCs/>
          <w:color w:val="000000"/>
          <w:sz w:val="24"/>
          <w:szCs w:val="24"/>
        </w:rPr>
      </w:pPr>
    </w:p>
    <w:p w14:paraId="78223853" w14:textId="77777777" w:rsidR="006C47FF" w:rsidRDefault="006C47FF">
      <w:pPr>
        <w:pStyle w:val="icsmbodytext"/>
        <w:spacing w:line="360" w:lineRule="auto"/>
        <w:ind w:firstLine="0"/>
        <w:jc w:val="center"/>
        <w:rPr>
          <w:b/>
          <w:bCs/>
          <w:color w:val="000000"/>
          <w:sz w:val="24"/>
          <w:szCs w:val="24"/>
        </w:rPr>
      </w:pPr>
    </w:p>
    <w:p w14:paraId="18D1F55D" w14:textId="77777777" w:rsidR="006C47FF" w:rsidRDefault="006C47FF">
      <w:pPr>
        <w:pStyle w:val="icsmbodytext"/>
        <w:spacing w:line="360" w:lineRule="auto"/>
        <w:ind w:firstLine="0"/>
        <w:jc w:val="center"/>
        <w:rPr>
          <w:b/>
          <w:bCs/>
          <w:color w:val="000000"/>
          <w:sz w:val="24"/>
          <w:szCs w:val="24"/>
        </w:rPr>
      </w:pPr>
    </w:p>
    <w:p w14:paraId="30EA18F0" w14:textId="77777777" w:rsidR="006C47FF" w:rsidRDefault="006C47FF">
      <w:pPr>
        <w:pStyle w:val="icsmbodytext"/>
        <w:spacing w:line="360" w:lineRule="auto"/>
        <w:ind w:firstLine="0"/>
        <w:jc w:val="center"/>
        <w:rPr>
          <w:b/>
          <w:bCs/>
          <w:color w:val="000000"/>
          <w:sz w:val="24"/>
          <w:szCs w:val="24"/>
        </w:rPr>
      </w:pPr>
    </w:p>
    <w:p w14:paraId="1114372E" w14:textId="49BE9F17" w:rsidR="005A30D1" w:rsidRDefault="00000000">
      <w:pPr>
        <w:pStyle w:val="icsmbodytext"/>
        <w:spacing w:line="360" w:lineRule="auto"/>
        <w:ind w:firstLine="0"/>
        <w:jc w:val="center"/>
        <w:rPr>
          <w:sz w:val="24"/>
          <w:szCs w:val="24"/>
        </w:rPr>
      </w:pPr>
      <w:r>
        <w:rPr>
          <w:b/>
          <w:bCs/>
          <w:color w:val="000000"/>
          <w:sz w:val="24"/>
          <w:szCs w:val="24"/>
        </w:rPr>
        <w:lastRenderedPageBreak/>
        <w:t>Tabla 3.</w:t>
      </w:r>
      <w:r>
        <w:rPr>
          <w:color w:val="000000"/>
          <w:sz w:val="24"/>
          <w:szCs w:val="24"/>
        </w:rPr>
        <w:t xml:space="preserve"> Divulgación del diseño edilicio básico.</w:t>
      </w:r>
    </w:p>
    <w:tbl>
      <w:tblPr>
        <w:tblW w:w="5000" w:type="pct"/>
        <w:jc w:val="center"/>
        <w:tblLayout w:type="fixed"/>
        <w:tblLook w:val="0000" w:firstRow="0" w:lastRow="0" w:firstColumn="0" w:lastColumn="0" w:noHBand="0" w:noVBand="0"/>
      </w:tblPr>
      <w:tblGrid>
        <w:gridCol w:w="767"/>
        <w:gridCol w:w="8583"/>
      </w:tblGrid>
      <w:tr w:rsidR="005A30D1" w14:paraId="3F8DE15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F959B94" w14:textId="77777777" w:rsidR="005A30D1" w:rsidRDefault="00000000">
            <w:pPr>
              <w:widowControl w:val="0"/>
              <w:jc w:val="center"/>
            </w:pPr>
            <w:r>
              <w:rPr>
                <w:color w:val="000000"/>
              </w:rPr>
              <w:t>N</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397E5BA0" w14:textId="77777777" w:rsidR="005A30D1" w:rsidRDefault="00000000">
            <w:pPr>
              <w:widowControl w:val="0"/>
              <w:jc w:val="center"/>
            </w:pPr>
            <w:r>
              <w:rPr>
                <w:color w:val="000000"/>
              </w:rPr>
              <w:t>Título / fecha / enlace</w:t>
            </w:r>
          </w:p>
        </w:tc>
      </w:tr>
      <w:tr w:rsidR="005A30D1" w14:paraId="0A09793C"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4109B23F" w14:textId="77777777" w:rsidR="005A30D1" w:rsidRDefault="00000000">
            <w:pPr>
              <w:widowControl w:val="0"/>
              <w:jc w:val="center"/>
            </w:pPr>
            <w:r>
              <w:rPr>
                <w:color w:val="000000"/>
              </w:rPr>
              <w:t>61</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2C080237" w14:textId="77777777" w:rsidR="005A30D1" w:rsidRDefault="00000000">
            <w:pPr>
              <w:widowControl w:val="0"/>
              <w:jc w:val="center"/>
              <w:rPr>
                <w:color w:val="000000"/>
              </w:rPr>
            </w:pPr>
            <w:r>
              <w:rPr>
                <w:i/>
                <w:color w:val="000000"/>
              </w:rPr>
              <w:t>Criterios generales para revisar los proyectos de fraccionamientos</w:t>
            </w:r>
            <w:r>
              <w:rPr>
                <w:color w:val="000000"/>
              </w:rPr>
              <w:t xml:space="preserve"> </w:t>
            </w:r>
            <w:r>
              <w:rPr>
                <w:i/>
                <w:color w:val="000000"/>
                <w:vertAlign w:val="superscript"/>
              </w:rPr>
              <w:t>c1</w:t>
            </w:r>
          </w:p>
          <w:p w14:paraId="4A49BDF7" w14:textId="77777777" w:rsidR="005A30D1" w:rsidRDefault="00000000">
            <w:pPr>
              <w:widowControl w:val="0"/>
              <w:jc w:val="center"/>
            </w:pPr>
            <w:r>
              <w:rPr>
                <w:color w:val="000000"/>
              </w:rPr>
              <w:t>12/</w:t>
            </w:r>
            <w:proofErr w:type="spellStart"/>
            <w:r>
              <w:rPr>
                <w:color w:val="000000"/>
              </w:rPr>
              <w:t>ago</w:t>
            </w:r>
            <w:proofErr w:type="spellEnd"/>
            <w:r>
              <w:rPr>
                <w:color w:val="000000"/>
              </w:rPr>
              <w:t>/2022</w:t>
            </w:r>
            <w:r>
              <w:rPr>
                <w:i/>
                <w:color w:val="000000"/>
                <w:vertAlign w:val="superscript"/>
              </w:rPr>
              <w:t>di</w:t>
            </w:r>
          </w:p>
        </w:tc>
      </w:tr>
      <w:tr w:rsidR="005A30D1" w14:paraId="56AA2A36"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287CB7BC" w14:textId="77777777" w:rsidR="005A30D1" w:rsidRDefault="00000000">
            <w:pPr>
              <w:widowControl w:val="0"/>
              <w:jc w:val="center"/>
            </w:pPr>
            <w:r>
              <w:rPr>
                <w:color w:val="000000"/>
              </w:rPr>
              <w:t>62</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53A15EF8" w14:textId="77777777" w:rsidR="005A30D1" w:rsidRDefault="00000000">
            <w:pPr>
              <w:widowControl w:val="0"/>
              <w:jc w:val="center"/>
              <w:rPr>
                <w:i/>
                <w:color w:val="000000"/>
              </w:rPr>
            </w:pPr>
            <w:r>
              <w:rPr>
                <w:i/>
                <w:color w:val="000000"/>
              </w:rPr>
              <w:t>Tutor en la 1.</w:t>
            </w:r>
            <w:r>
              <w:rPr>
                <w:i/>
                <w:color w:val="000000"/>
                <w:vertAlign w:val="superscript"/>
              </w:rPr>
              <w:t>a</w:t>
            </w:r>
            <w:r>
              <w:rPr>
                <w:i/>
                <w:color w:val="000000"/>
              </w:rPr>
              <w:t xml:space="preserve"> Repentina, Re pensar Re crear 2022</w:t>
            </w:r>
            <w:r>
              <w:rPr>
                <w:i/>
                <w:vertAlign w:val="superscript"/>
              </w:rPr>
              <w:t xml:space="preserve"> r1</w:t>
            </w:r>
          </w:p>
          <w:p w14:paraId="70C5285B" w14:textId="77777777" w:rsidR="005A30D1" w:rsidRDefault="00000000">
            <w:pPr>
              <w:widowControl w:val="0"/>
              <w:jc w:val="center"/>
            </w:pPr>
            <w:r>
              <w:rPr>
                <w:i/>
                <w:color w:val="000000"/>
              </w:rPr>
              <w:t>21, 22 y 23/</w:t>
            </w:r>
            <w:proofErr w:type="spellStart"/>
            <w:r>
              <w:rPr>
                <w:i/>
                <w:color w:val="000000"/>
              </w:rPr>
              <w:t>sep</w:t>
            </w:r>
            <w:proofErr w:type="spellEnd"/>
            <w:r>
              <w:rPr>
                <w:i/>
                <w:color w:val="000000"/>
              </w:rPr>
              <w:t>/2022</w:t>
            </w:r>
            <w:r>
              <w:rPr>
                <w:i/>
                <w:color w:val="000000"/>
                <w:vertAlign w:val="superscript"/>
              </w:rPr>
              <w:t xml:space="preserve"> di</w:t>
            </w:r>
          </w:p>
        </w:tc>
      </w:tr>
      <w:tr w:rsidR="005A30D1" w14:paraId="510A1E6F"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59223CE5" w14:textId="77777777" w:rsidR="005A30D1" w:rsidRDefault="00000000">
            <w:pPr>
              <w:widowControl w:val="0"/>
              <w:jc w:val="center"/>
            </w:pPr>
            <w:r>
              <w:rPr>
                <w:color w:val="000000"/>
              </w:rPr>
              <w:t>63</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118710E2" w14:textId="77777777" w:rsidR="005A30D1" w:rsidRDefault="00000000">
            <w:pPr>
              <w:widowControl w:val="0"/>
              <w:jc w:val="center"/>
              <w:rPr>
                <w:i/>
                <w:color w:val="000000"/>
              </w:rPr>
            </w:pPr>
            <w:r>
              <w:rPr>
                <w:i/>
                <w:color w:val="000000"/>
              </w:rPr>
              <w:t>Reporte de resultados del 1.</w:t>
            </w:r>
            <w:r>
              <w:rPr>
                <w:i/>
                <w:color w:val="000000"/>
                <w:vertAlign w:val="superscript"/>
              </w:rPr>
              <w:t>er</w:t>
            </w:r>
            <w:r>
              <w:rPr>
                <w:i/>
                <w:color w:val="000000"/>
              </w:rPr>
              <w:t xml:space="preserve"> Foro para los Proyectos de Inmuebles Franquiciatarios</w:t>
            </w:r>
            <w:r>
              <w:rPr>
                <w:color w:val="000000"/>
              </w:rPr>
              <w:t xml:space="preserve"> </w:t>
            </w:r>
            <w:r>
              <w:rPr>
                <w:i/>
                <w:color w:val="000000"/>
                <w:vertAlign w:val="superscript"/>
              </w:rPr>
              <w:t>c1</w:t>
            </w:r>
          </w:p>
          <w:p w14:paraId="059F72F7" w14:textId="77777777" w:rsidR="005A30D1" w:rsidRDefault="00000000">
            <w:pPr>
              <w:widowControl w:val="0"/>
              <w:jc w:val="center"/>
            </w:pPr>
            <w:r>
              <w:rPr>
                <w:i/>
                <w:color w:val="000000"/>
              </w:rPr>
              <w:t>23/</w:t>
            </w:r>
            <w:proofErr w:type="spellStart"/>
            <w:r>
              <w:rPr>
                <w:i/>
                <w:color w:val="000000"/>
              </w:rPr>
              <w:t>sep</w:t>
            </w:r>
            <w:proofErr w:type="spellEnd"/>
            <w:r>
              <w:rPr>
                <w:i/>
                <w:color w:val="000000"/>
              </w:rPr>
              <w:t>/2022</w:t>
            </w:r>
            <w:r>
              <w:rPr>
                <w:i/>
                <w:color w:val="000000"/>
                <w:vertAlign w:val="superscript"/>
              </w:rPr>
              <w:t xml:space="preserve"> </w:t>
            </w:r>
            <w:proofErr w:type="spellStart"/>
            <w:r>
              <w:rPr>
                <w:i/>
                <w:color w:val="000000"/>
                <w:vertAlign w:val="superscript"/>
              </w:rPr>
              <w:t>dd</w:t>
            </w:r>
            <w:proofErr w:type="spellEnd"/>
          </w:p>
        </w:tc>
      </w:tr>
      <w:tr w:rsidR="005A30D1" w14:paraId="20D69D5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0C3E64B7" w14:textId="77777777" w:rsidR="005A30D1" w:rsidRDefault="00000000">
            <w:pPr>
              <w:widowControl w:val="0"/>
              <w:jc w:val="center"/>
            </w:pPr>
            <w:r>
              <w:rPr>
                <w:color w:val="000000"/>
              </w:rPr>
              <w:t>64</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50AA7288" w14:textId="77777777" w:rsidR="005A30D1" w:rsidRDefault="00000000">
            <w:pPr>
              <w:widowControl w:val="0"/>
              <w:jc w:val="center"/>
              <w:rPr>
                <w:i/>
                <w:color w:val="000000"/>
              </w:rPr>
            </w:pPr>
            <w:r>
              <w:rPr>
                <w:i/>
                <w:color w:val="000000"/>
              </w:rPr>
              <w:t>El CONARC y la estandarización en la arquitectura</w:t>
            </w:r>
            <w:r>
              <w:rPr>
                <w:i/>
                <w:color w:val="000000"/>
                <w:vertAlign w:val="superscript"/>
              </w:rPr>
              <w:t xml:space="preserve"> c1</w:t>
            </w:r>
          </w:p>
          <w:p w14:paraId="35F8B222" w14:textId="77777777" w:rsidR="005A30D1" w:rsidRDefault="00000000">
            <w:pPr>
              <w:widowControl w:val="0"/>
              <w:jc w:val="center"/>
            </w:pPr>
            <w:r>
              <w:rPr>
                <w:i/>
                <w:color w:val="000000"/>
              </w:rPr>
              <w:t>17/oct/2022</w:t>
            </w:r>
            <w:r>
              <w:rPr>
                <w:i/>
                <w:color w:val="000000"/>
                <w:vertAlign w:val="superscript"/>
              </w:rPr>
              <w:t xml:space="preserve"> di</w:t>
            </w:r>
          </w:p>
        </w:tc>
      </w:tr>
      <w:tr w:rsidR="005A30D1" w14:paraId="626E283D"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645DF388" w14:textId="77777777" w:rsidR="005A30D1" w:rsidRDefault="00000000">
            <w:pPr>
              <w:widowControl w:val="0"/>
              <w:jc w:val="center"/>
            </w:pPr>
            <w:r>
              <w:rPr>
                <w:color w:val="000000"/>
              </w:rPr>
              <w:t>65</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035490B6" w14:textId="77777777" w:rsidR="005A30D1" w:rsidRDefault="00000000">
            <w:pPr>
              <w:widowControl w:val="0"/>
              <w:jc w:val="center"/>
              <w:rPr>
                <w:i/>
                <w:color w:val="000000"/>
              </w:rPr>
            </w:pPr>
            <w:r>
              <w:rPr>
                <w:i/>
                <w:color w:val="000000"/>
              </w:rPr>
              <w:t>Atributos mercantiles para el monitoreo de la producción, ventas y construcción de los proyectos inmobiliarios</w:t>
            </w:r>
            <w:r>
              <w:rPr>
                <w:i/>
                <w:vertAlign w:val="superscript"/>
              </w:rPr>
              <w:t xml:space="preserve"> r1</w:t>
            </w:r>
          </w:p>
          <w:p w14:paraId="5E404399"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46CAFC75"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370A8CF8" w14:textId="77777777" w:rsidR="005A30D1" w:rsidRDefault="00000000">
            <w:pPr>
              <w:widowControl w:val="0"/>
              <w:jc w:val="center"/>
            </w:pPr>
            <w:r>
              <w:rPr>
                <w:color w:val="000000"/>
              </w:rPr>
              <w:t>66</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2ACED3A5" w14:textId="77777777" w:rsidR="005A30D1" w:rsidRDefault="00000000">
            <w:pPr>
              <w:widowControl w:val="0"/>
              <w:jc w:val="center"/>
              <w:rPr>
                <w:i/>
                <w:color w:val="000000"/>
              </w:rPr>
            </w:pPr>
            <w:r>
              <w:rPr>
                <w:i/>
                <w:color w:val="000000"/>
              </w:rPr>
              <w:t>Las escuelas de arquitectura en el monitoreo de los atributos mercantiles de la producción, ventas y construcción de los proyectos inmobiliarios</w:t>
            </w:r>
            <w:r>
              <w:rPr>
                <w:i/>
                <w:vertAlign w:val="superscript"/>
              </w:rPr>
              <w:t xml:space="preserve"> r1</w:t>
            </w:r>
          </w:p>
          <w:p w14:paraId="5B9A3AB4"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61DBDD33"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7443F203" w14:textId="77777777" w:rsidR="005A30D1" w:rsidRDefault="00000000">
            <w:pPr>
              <w:widowControl w:val="0"/>
              <w:jc w:val="center"/>
            </w:pPr>
            <w:r>
              <w:rPr>
                <w:color w:val="000000"/>
              </w:rPr>
              <w:t>67</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6DA8514D" w14:textId="77777777" w:rsidR="005A30D1" w:rsidRDefault="00000000">
            <w:pPr>
              <w:widowControl w:val="0"/>
              <w:jc w:val="center"/>
              <w:rPr>
                <w:i/>
                <w:color w:val="000000"/>
              </w:rPr>
            </w:pPr>
            <w:r>
              <w:rPr>
                <w:i/>
                <w:color w:val="000000"/>
              </w:rPr>
              <w:t>Entidades monitoras inmobiliarias</w:t>
            </w:r>
            <w:r>
              <w:rPr>
                <w:i/>
                <w:vertAlign w:val="superscript"/>
              </w:rPr>
              <w:t xml:space="preserve"> r1</w:t>
            </w:r>
          </w:p>
          <w:p w14:paraId="6D43ECAF"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4E636656"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AC1CF75" w14:textId="77777777" w:rsidR="005A30D1" w:rsidRDefault="00000000">
            <w:pPr>
              <w:widowControl w:val="0"/>
              <w:jc w:val="center"/>
            </w:pPr>
            <w:r>
              <w:rPr>
                <w:color w:val="000000"/>
              </w:rPr>
              <w:t>68</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0840A4DB" w14:textId="77777777" w:rsidR="005A30D1" w:rsidRDefault="00000000">
            <w:pPr>
              <w:widowControl w:val="0"/>
              <w:jc w:val="center"/>
              <w:rPr>
                <w:i/>
                <w:color w:val="000000"/>
              </w:rPr>
            </w:pPr>
            <w:r>
              <w:rPr>
                <w:i/>
                <w:color w:val="000000"/>
              </w:rPr>
              <w:t>Funciones del monitoreo</w:t>
            </w:r>
            <w:r>
              <w:rPr>
                <w:i/>
                <w:vertAlign w:val="superscript"/>
              </w:rPr>
              <w:t xml:space="preserve"> r1</w:t>
            </w:r>
          </w:p>
          <w:p w14:paraId="330127DF"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2FF87DD0"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5659C04A" w14:textId="77777777" w:rsidR="005A30D1" w:rsidRDefault="00000000">
            <w:pPr>
              <w:widowControl w:val="0"/>
              <w:jc w:val="center"/>
            </w:pPr>
            <w:r>
              <w:rPr>
                <w:color w:val="000000"/>
              </w:rPr>
              <w:t>69</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4C32C8EC" w14:textId="77777777" w:rsidR="005A30D1" w:rsidRDefault="00000000">
            <w:pPr>
              <w:widowControl w:val="0"/>
              <w:jc w:val="center"/>
              <w:rPr>
                <w:i/>
                <w:color w:val="000000"/>
              </w:rPr>
            </w:pPr>
            <w:r>
              <w:rPr>
                <w:i/>
                <w:color w:val="000000"/>
              </w:rPr>
              <w:t xml:space="preserve">Lapsos del monitoreo </w:t>
            </w:r>
            <w:r>
              <w:rPr>
                <w:i/>
                <w:vertAlign w:val="superscript"/>
              </w:rPr>
              <w:t>r1</w:t>
            </w:r>
          </w:p>
          <w:p w14:paraId="5352F11B"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53ADCBF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6AFF68B4" w14:textId="77777777" w:rsidR="005A30D1" w:rsidRDefault="00000000">
            <w:pPr>
              <w:widowControl w:val="0"/>
              <w:jc w:val="center"/>
            </w:pPr>
            <w:r>
              <w:rPr>
                <w:color w:val="000000"/>
              </w:rPr>
              <w:t>70</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6360C0EB" w14:textId="77777777" w:rsidR="005A30D1" w:rsidRDefault="00000000">
            <w:pPr>
              <w:widowControl w:val="0"/>
              <w:jc w:val="center"/>
              <w:rPr>
                <w:i/>
                <w:color w:val="000000"/>
              </w:rPr>
            </w:pPr>
            <w:r>
              <w:rPr>
                <w:i/>
                <w:color w:val="000000"/>
              </w:rPr>
              <w:t>Aspectos mercantiles específicos para el monitoreo de la producción, ventas y construcción de los proyectos inmobiliarios</w:t>
            </w:r>
            <w:r>
              <w:rPr>
                <w:i/>
                <w:color w:val="000000"/>
                <w:vertAlign w:val="superscript"/>
              </w:rPr>
              <w:t xml:space="preserve"> c1</w:t>
            </w:r>
          </w:p>
          <w:p w14:paraId="11D5D735" w14:textId="77777777" w:rsidR="005A30D1" w:rsidRDefault="00000000">
            <w:pPr>
              <w:widowControl w:val="0"/>
              <w:jc w:val="center"/>
            </w:pPr>
            <w:r>
              <w:rPr>
                <w:i/>
                <w:color w:val="000000"/>
              </w:rPr>
              <w:t>10/nov/2022</w:t>
            </w:r>
            <w:r>
              <w:rPr>
                <w:i/>
                <w:color w:val="000000"/>
                <w:vertAlign w:val="superscript"/>
              </w:rPr>
              <w:t xml:space="preserve"> </w:t>
            </w:r>
            <w:proofErr w:type="spellStart"/>
            <w:r>
              <w:rPr>
                <w:i/>
                <w:color w:val="000000"/>
                <w:vertAlign w:val="superscript"/>
              </w:rPr>
              <w:t>dd</w:t>
            </w:r>
            <w:proofErr w:type="spellEnd"/>
          </w:p>
        </w:tc>
      </w:tr>
      <w:tr w:rsidR="005A30D1" w14:paraId="6E9B3482"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D75C586" w14:textId="77777777" w:rsidR="005A30D1" w:rsidRDefault="00000000">
            <w:pPr>
              <w:widowControl w:val="0"/>
              <w:jc w:val="center"/>
            </w:pPr>
            <w:r>
              <w:rPr>
                <w:color w:val="000000"/>
              </w:rPr>
              <w:t>71</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3A2791E0" w14:textId="77777777" w:rsidR="005A30D1" w:rsidRDefault="00000000">
            <w:pPr>
              <w:widowControl w:val="0"/>
              <w:jc w:val="center"/>
              <w:rPr>
                <w:i/>
                <w:color w:val="000000"/>
              </w:rPr>
            </w:pPr>
            <w:r>
              <w:rPr>
                <w:i/>
                <w:color w:val="000000"/>
              </w:rPr>
              <w:t>Reporte de resultados del 1.</w:t>
            </w:r>
            <w:r>
              <w:rPr>
                <w:i/>
                <w:color w:val="000000"/>
                <w:vertAlign w:val="superscript"/>
              </w:rPr>
              <w:t>er</w:t>
            </w:r>
            <w:r>
              <w:rPr>
                <w:i/>
                <w:color w:val="000000"/>
              </w:rPr>
              <w:t xml:space="preserve"> Foro para los Proyectos de Inmuebles Franquiciatarios</w:t>
            </w:r>
            <w:r>
              <w:rPr>
                <w:color w:val="000000"/>
              </w:rPr>
              <w:t xml:space="preserve"> </w:t>
            </w:r>
            <w:r>
              <w:rPr>
                <w:i/>
                <w:color w:val="000000"/>
                <w:vertAlign w:val="superscript"/>
              </w:rPr>
              <w:t>c1</w:t>
            </w:r>
          </w:p>
          <w:p w14:paraId="1B14234E" w14:textId="77777777" w:rsidR="005A30D1" w:rsidRDefault="00000000">
            <w:pPr>
              <w:widowControl w:val="0"/>
              <w:jc w:val="center"/>
            </w:pPr>
            <w:r>
              <w:rPr>
                <w:i/>
                <w:color w:val="000000"/>
              </w:rPr>
              <w:t>10/nov/2022</w:t>
            </w:r>
            <w:r>
              <w:rPr>
                <w:i/>
                <w:color w:val="000000"/>
                <w:vertAlign w:val="superscript"/>
              </w:rPr>
              <w:t xml:space="preserve"> </w:t>
            </w:r>
            <w:proofErr w:type="spellStart"/>
            <w:r>
              <w:rPr>
                <w:i/>
                <w:color w:val="000000"/>
                <w:vertAlign w:val="superscript"/>
              </w:rPr>
              <w:t>dd</w:t>
            </w:r>
            <w:proofErr w:type="spellEnd"/>
          </w:p>
        </w:tc>
      </w:tr>
      <w:tr w:rsidR="005A30D1" w14:paraId="01F00AC3"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33A62E0" w14:textId="77777777" w:rsidR="005A30D1" w:rsidRDefault="00000000">
            <w:pPr>
              <w:pStyle w:val="icsmbodytext"/>
              <w:widowControl w:val="0"/>
              <w:ind w:firstLine="0"/>
              <w:rPr>
                <w:sz w:val="24"/>
                <w:szCs w:val="24"/>
              </w:rPr>
            </w:pPr>
            <w:r>
              <w:rPr>
                <w:sz w:val="24"/>
                <w:szCs w:val="24"/>
              </w:rPr>
              <w:t>(N) Numero de evento de divulgación. Conferencias, conferencias magistrales, ponencias o similares (</w:t>
            </w:r>
            <w:r>
              <w:rPr>
                <w:i/>
                <w:sz w:val="24"/>
                <w:szCs w:val="24"/>
                <w:vertAlign w:val="superscript"/>
              </w:rPr>
              <w:t>c1</w:t>
            </w:r>
            <w:r>
              <w:rPr>
                <w:sz w:val="24"/>
                <w:szCs w:val="24"/>
              </w:rPr>
              <w:t>). Presentaciones de libros, artículos o exhibiciones de trabajo (</w:t>
            </w:r>
            <w:r>
              <w:rPr>
                <w:i/>
                <w:sz w:val="24"/>
                <w:szCs w:val="24"/>
                <w:vertAlign w:val="superscript"/>
              </w:rPr>
              <w:t>p1</w:t>
            </w:r>
            <w:r>
              <w:rPr>
                <w:sz w:val="24"/>
                <w:szCs w:val="24"/>
              </w:rPr>
              <w:t>). Participación en paneles, mesas redondas u otros apoyos (</w:t>
            </w:r>
            <w:r>
              <w:rPr>
                <w:i/>
                <w:sz w:val="24"/>
                <w:szCs w:val="24"/>
                <w:vertAlign w:val="superscript"/>
              </w:rPr>
              <w:t>r1</w:t>
            </w:r>
            <w:r>
              <w:rPr>
                <w:sz w:val="24"/>
                <w:szCs w:val="24"/>
              </w:rPr>
              <w:t>). Registro o refrendo de procedimientos (</w:t>
            </w:r>
            <w:r>
              <w:rPr>
                <w:i/>
                <w:sz w:val="24"/>
                <w:szCs w:val="24"/>
                <w:vertAlign w:val="superscript"/>
              </w:rPr>
              <w:t>p2</w:t>
            </w:r>
            <w:r>
              <w:rPr>
                <w:sz w:val="24"/>
                <w:szCs w:val="24"/>
              </w:rPr>
              <w:t>). Divulgación directa. (</w:t>
            </w:r>
            <w:proofErr w:type="spellStart"/>
            <w:r>
              <w:rPr>
                <w:i/>
                <w:sz w:val="24"/>
                <w:szCs w:val="24"/>
                <w:vertAlign w:val="superscript"/>
              </w:rPr>
              <w:t>dd</w:t>
            </w:r>
            <w:proofErr w:type="spellEnd"/>
            <w:r>
              <w:rPr>
                <w:sz w:val="24"/>
                <w:szCs w:val="24"/>
              </w:rPr>
              <w:t>). Divulgación indirecta (</w:t>
            </w:r>
            <w:r>
              <w:rPr>
                <w:i/>
                <w:sz w:val="24"/>
                <w:szCs w:val="24"/>
                <w:vertAlign w:val="superscript"/>
              </w:rPr>
              <w:t>di</w:t>
            </w:r>
            <w:r>
              <w:rPr>
                <w:sz w:val="24"/>
                <w:szCs w:val="24"/>
              </w:rPr>
              <w:t>).</w:t>
            </w:r>
          </w:p>
        </w:tc>
      </w:tr>
    </w:tbl>
    <w:p w14:paraId="70D99714"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6685DBF8" w14:textId="77777777" w:rsidR="005A30D1" w:rsidRDefault="00000000">
      <w:pPr>
        <w:spacing w:line="360" w:lineRule="auto"/>
        <w:ind w:firstLine="708"/>
        <w:jc w:val="both"/>
        <w:rPr>
          <w:lang w:val="es-ES"/>
        </w:rPr>
      </w:pPr>
      <w:r>
        <w:rPr>
          <w:lang w:val="es-ES"/>
        </w:rPr>
        <w:t>Gracias a la información generada en el 1.</w:t>
      </w:r>
      <w:r>
        <w:rPr>
          <w:vertAlign w:val="superscript"/>
          <w:lang w:val="es-ES"/>
        </w:rPr>
        <w:t>er</w:t>
      </w:r>
      <w:r>
        <w:rPr>
          <w:lang w:val="es-ES"/>
        </w:rPr>
        <w:t xml:space="preserve"> Foro para los Proyectos de Inmuebles Franquiciatarios, se concluyó que existen tres cursos de acción por seguir. En primer lugar, se identificó la falta de datos precisos sobre la producción, ventas y construcción de las tipologías </w:t>
      </w:r>
      <w:proofErr w:type="spellStart"/>
      <w:r>
        <w:rPr>
          <w:lang w:val="es-ES"/>
        </w:rPr>
        <w:t>franquiciatarias</w:t>
      </w:r>
      <w:proofErr w:type="spellEnd"/>
      <w:r>
        <w:rPr>
          <w:lang w:val="es-ES"/>
        </w:rPr>
        <w:t xml:space="preserve">, así como de todas las tipologías o géneros constructivos contemplados en el arancel de la FCARM. En segundo lugar, se señaló que estos datos serían útiles para que las escuelas de arquitectura de la Zona Metropolitana de Pachuca consideren en sus talleres de diseño el aprendizaje de los proyectos más demandados. Por último, como resultado de los dos puntos anteriores, se infería que el entendimiento regional o metropolitano debe ser el enfoque principal de las estrategias o tecnologías destinadas a optimizar el tiempo asignado al </w:t>
      </w:r>
      <w:proofErr w:type="spellStart"/>
      <w:r>
        <w:rPr>
          <w:i/>
          <w:iCs/>
          <w:lang w:val="es-ES"/>
        </w:rPr>
        <w:t>deb</w:t>
      </w:r>
      <w:proofErr w:type="spellEnd"/>
      <w:r>
        <w:rPr>
          <w:lang w:val="es-ES"/>
        </w:rPr>
        <w:t xml:space="preserve"> (Elizalde, 2022g).</w:t>
      </w:r>
    </w:p>
    <w:p w14:paraId="385493AF" w14:textId="77777777" w:rsidR="005A30D1" w:rsidRDefault="00000000">
      <w:pPr>
        <w:spacing w:line="360" w:lineRule="auto"/>
        <w:ind w:firstLine="708"/>
        <w:jc w:val="both"/>
        <w:rPr>
          <w:lang w:val="es-ES"/>
        </w:rPr>
      </w:pPr>
      <w:r>
        <w:rPr>
          <w:lang w:val="es-ES"/>
        </w:rPr>
        <w:lastRenderedPageBreak/>
        <w:t xml:space="preserve">Este evento fue inaugurado por la Dra. Liliana Guadalupe Lizárraga Mendiola, jefa del Área Académica de Ingeniería y Arquitectura del Instituto de Ciencias Básicas e Ingeniería de la Universidad Autónoma del Estado de Hidalgo; y por la Arq. Edna </w:t>
      </w:r>
      <w:proofErr w:type="spellStart"/>
      <w:r>
        <w:rPr>
          <w:lang w:val="es-ES"/>
        </w:rPr>
        <w:t>Zerón</w:t>
      </w:r>
      <w:proofErr w:type="spellEnd"/>
      <w:r>
        <w:rPr>
          <w:lang w:val="es-ES"/>
        </w:rPr>
        <w:t xml:space="preserve"> García, presidenta del Colegio de Arquitectos del Estado de Hidalgo, A. C. </w:t>
      </w:r>
    </w:p>
    <w:p w14:paraId="1FB26B35" w14:textId="77777777" w:rsidR="005A30D1" w:rsidRDefault="00000000">
      <w:pPr>
        <w:spacing w:line="360" w:lineRule="auto"/>
        <w:ind w:firstLine="708"/>
        <w:jc w:val="both"/>
        <w:rPr>
          <w:lang w:val="es-ES"/>
        </w:rPr>
      </w:pPr>
      <w:r>
        <w:rPr>
          <w:lang w:val="es-ES"/>
        </w:rPr>
        <w:t xml:space="preserve">La asistencia total fue de 40 estudiantes, de los cuales 19 pertenecían a la Universidad Autónoma del Estado de Hidalgo en modalidad presencial, 4 al Tecnológico Nacional de México (campus Pachuca) en modalidad presencial, 4 al Centro Cultural Europeo de Estudios Universitarios de Hidalgo en modalidad virtual, 1 a la Universidad Autónoma de Guerrero en modalidad virtual, 10 a la Universidad Autónoma de Sinaloa en modalidad virtual, 1 al Doctorado en Arquitectura y Urbanismo en modalidad virtual, y 1 al Doctorado en Diseño, Planificación y Conservación de Paisajes y Jardines de la Universidad Autónoma Metropolitana de Azcapotzalco en modalidad presencial. </w:t>
      </w:r>
    </w:p>
    <w:p w14:paraId="1AC7806F" w14:textId="77777777" w:rsidR="005A30D1" w:rsidRDefault="00000000">
      <w:pPr>
        <w:spacing w:line="360" w:lineRule="auto"/>
        <w:ind w:firstLine="708"/>
        <w:jc w:val="both"/>
        <w:rPr>
          <w:lang w:val="es-ES"/>
        </w:rPr>
      </w:pPr>
      <w:r>
        <w:rPr>
          <w:lang w:val="es-ES"/>
        </w:rPr>
        <w:t>Asimismo, asistieron 8 docentes: 5 de la Universidad Autónoma del Estado de Hidalgo en modalidad presencial, 1 del Tecnológico Nacional de México (campus Pachuca) en modalidad virtual, 1 del Centro Cultural Europeo de Estudios Universitarios de Hidalgo en modalidad virtual, 1 de la Universidad Autónoma de Guerrero en modalidad virtual, y 2 de la Universidad Autónoma de Sinaloa en modalidad virtual.</w:t>
      </w:r>
    </w:p>
    <w:p w14:paraId="7296F44B" w14:textId="77777777" w:rsidR="005A30D1" w:rsidRDefault="00000000">
      <w:pPr>
        <w:spacing w:line="360" w:lineRule="auto"/>
        <w:ind w:firstLine="708"/>
        <w:jc w:val="both"/>
        <w:rPr>
          <w:lang w:val="es-ES"/>
        </w:rPr>
      </w:pPr>
      <w:r>
        <w:rPr>
          <w:lang w:val="es-ES"/>
        </w:rPr>
        <w:t xml:space="preserve">Aunado a lo anterior, el panel para profesionales contó con la participación de 8 integrantes, distribuidos de la siguiente manera: 2 en modalidad presencial, los cuales representaban a la Universidad Autónoma del Estado de Hidalgo, 1 en modalidad virtual del Instituto Tecnológico de Pachuca, 1 en modalidad virtual del Centro Cultural Europeo de Estudios Universitarios de Hidalgo, 2 en modalidad presencial del Colegio de Arquitectos del Estado de Hidalgo, A. C., y 2 en modalidad presencial del Colegio Metropolitano de Arquitectos del Estado de Hidalgo, A. C. </w:t>
      </w:r>
    </w:p>
    <w:p w14:paraId="2426D683" w14:textId="77777777" w:rsidR="005A30D1" w:rsidRDefault="00000000">
      <w:pPr>
        <w:spacing w:line="360" w:lineRule="auto"/>
        <w:ind w:firstLine="708"/>
        <w:jc w:val="both"/>
        <w:rPr>
          <w:lang w:val="es-ES"/>
        </w:rPr>
      </w:pPr>
      <w:r>
        <w:rPr>
          <w:lang w:val="es-ES"/>
        </w:rPr>
        <w:t>Por otro lado, el panel para docentes contó con 9 participantes, incluyendo los mismos 8 integrantes del panel anterior, junto con la participación en modalidad virtual de un representante de la Universidad Autónoma de Sinaloa (figura 3).</w:t>
      </w:r>
    </w:p>
    <w:p w14:paraId="01001D69" w14:textId="77777777" w:rsidR="005A30D1" w:rsidRDefault="005A30D1">
      <w:pPr>
        <w:pStyle w:val="icsmbodytext"/>
        <w:spacing w:line="360" w:lineRule="auto"/>
        <w:ind w:firstLine="0"/>
        <w:rPr>
          <w:sz w:val="24"/>
          <w:szCs w:val="24"/>
        </w:rPr>
      </w:pPr>
    </w:p>
    <w:p w14:paraId="5AE22AEB" w14:textId="77777777" w:rsidR="006C47FF" w:rsidRDefault="006C47FF">
      <w:pPr>
        <w:pStyle w:val="icsmbodytext"/>
        <w:spacing w:line="360" w:lineRule="auto"/>
        <w:ind w:firstLine="0"/>
        <w:jc w:val="center"/>
        <w:rPr>
          <w:b/>
          <w:bCs/>
          <w:sz w:val="24"/>
          <w:szCs w:val="24"/>
        </w:rPr>
      </w:pPr>
    </w:p>
    <w:p w14:paraId="4875327D" w14:textId="77777777" w:rsidR="006C47FF" w:rsidRDefault="006C47FF">
      <w:pPr>
        <w:pStyle w:val="icsmbodytext"/>
        <w:spacing w:line="360" w:lineRule="auto"/>
        <w:ind w:firstLine="0"/>
        <w:jc w:val="center"/>
        <w:rPr>
          <w:b/>
          <w:bCs/>
          <w:sz w:val="24"/>
          <w:szCs w:val="24"/>
        </w:rPr>
      </w:pPr>
    </w:p>
    <w:p w14:paraId="5C8AB835" w14:textId="77777777" w:rsidR="006C47FF" w:rsidRDefault="006C47FF">
      <w:pPr>
        <w:pStyle w:val="icsmbodytext"/>
        <w:spacing w:line="360" w:lineRule="auto"/>
        <w:ind w:firstLine="0"/>
        <w:jc w:val="center"/>
        <w:rPr>
          <w:b/>
          <w:bCs/>
          <w:sz w:val="24"/>
          <w:szCs w:val="24"/>
        </w:rPr>
      </w:pPr>
    </w:p>
    <w:p w14:paraId="639F3496" w14:textId="77777777" w:rsidR="006C47FF" w:rsidRDefault="006C47FF">
      <w:pPr>
        <w:pStyle w:val="icsmbodytext"/>
        <w:spacing w:line="360" w:lineRule="auto"/>
        <w:ind w:firstLine="0"/>
        <w:jc w:val="center"/>
        <w:rPr>
          <w:b/>
          <w:bCs/>
          <w:sz w:val="24"/>
          <w:szCs w:val="24"/>
        </w:rPr>
      </w:pPr>
    </w:p>
    <w:p w14:paraId="44D32F25" w14:textId="77777777" w:rsidR="006C47FF" w:rsidRDefault="006C47FF">
      <w:pPr>
        <w:pStyle w:val="icsmbodytext"/>
        <w:spacing w:line="360" w:lineRule="auto"/>
        <w:ind w:firstLine="0"/>
        <w:jc w:val="center"/>
        <w:rPr>
          <w:b/>
          <w:bCs/>
          <w:sz w:val="24"/>
          <w:szCs w:val="24"/>
        </w:rPr>
      </w:pPr>
    </w:p>
    <w:p w14:paraId="2DAC51D5" w14:textId="77777777" w:rsidR="006C47FF" w:rsidRDefault="006C47FF">
      <w:pPr>
        <w:pStyle w:val="icsmbodytext"/>
        <w:spacing w:line="360" w:lineRule="auto"/>
        <w:ind w:firstLine="0"/>
        <w:jc w:val="center"/>
        <w:rPr>
          <w:b/>
          <w:bCs/>
          <w:sz w:val="24"/>
          <w:szCs w:val="24"/>
        </w:rPr>
      </w:pPr>
    </w:p>
    <w:p w14:paraId="7C74F2FF" w14:textId="74C466E5" w:rsidR="005A30D1" w:rsidRDefault="00000000">
      <w:pPr>
        <w:pStyle w:val="icsmbodytext"/>
        <w:spacing w:line="360" w:lineRule="auto"/>
        <w:ind w:firstLine="0"/>
        <w:jc w:val="center"/>
      </w:pPr>
      <w:r>
        <w:rPr>
          <w:b/>
          <w:bCs/>
          <w:sz w:val="24"/>
          <w:szCs w:val="24"/>
        </w:rPr>
        <w:lastRenderedPageBreak/>
        <w:t>Figura 3</w:t>
      </w:r>
      <w:r>
        <w:rPr>
          <w:sz w:val="24"/>
          <w:szCs w:val="24"/>
        </w:rPr>
        <w:t>. Imagen del panel para profesionistas y del cartel del 1.</w:t>
      </w:r>
      <w:r>
        <w:rPr>
          <w:sz w:val="24"/>
          <w:szCs w:val="24"/>
          <w:vertAlign w:val="superscript"/>
        </w:rPr>
        <w:t>er</w:t>
      </w:r>
      <w:r>
        <w:rPr>
          <w:sz w:val="24"/>
          <w:szCs w:val="24"/>
        </w:rPr>
        <w:t xml:space="preserve"> foro</w:t>
      </w:r>
    </w:p>
    <w:p w14:paraId="2D9B2723" w14:textId="77777777" w:rsidR="005A30D1" w:rsidRDefault="00000000">
      <w:pPr>
        <w:pStyle w:val="icsmbodytext"/>
        <w:spacing w:line="360" w:lineRule="auto"/>
        <w:ind w:firstLine="0"/>
        <w:rPr>
          <w:sz w:val="24"/>
          <w:szCs w:val="24"/>
        </w:rPr>
      </w:pPr>
      <w:r>
        <w:rPr>
          <w:noProof/>
          <w:sz w:val="24"/>
          <w:szCs w:val="24"/>
        </w:rPr>
        <w:drawing>
          <wp:anchor distT="0" distB="97790" distL="0" distR="97790" simplePos="0" relativeHeight="85" behindDoc="0" locked="0" layoutInCell="1" allowOverlap="1" wp14:anchorId="793A3DD6" wp14:editId="144071CA">
            <wp:simplePos x="0" y="0"/>
            <wp:positionH relativeFrom="margin">
              <wp:align>right</wp:align>
            </wp:positionH>
            <wp:positionV relativeFrom="paragraph">
              <wp:posOffset>1905</wp:posOffset>
            </wp:positionV>
            <wp:extent cx="5686425" cy="2503170"/>
            <wp:effectExtent l="0" t="0" r="123825" b="106680"/>
            <wp:wrapNone/>
            <wp:docPr id="6" name="Imagen 10"/>
            <wp:cNvGraphicFramePr/>
            <a:graphic xmlns:a="http://schemas.openxmlformats.org/drawingml/2006/main">
              <a:graphicData uri="http://schemas.openxmlformats.org/drawingml/2006/picture">
                <pic:pic xmlns:pic="http://schemas.openxmlformats.org/drawingml/2006/picture">
                  <pic:nvPicPr>
                    <pic:cNvPr id="7" name="Imagen 10"/>
                    <pic:cNvPicPr/>
                  </pic:nvPicPr>
                  <pic:blipFill>
                    <a:blip r:embed="rId12"/>
                    <a:stretch/>
                  </pic:blipFill>
                  <pic:spPr>
                    <a:xfrm>
                      <a:off x="0" y="0"/>
                      <a:ext cx="5686425" cy="2503170"/>
                    </a:xfrm>
                    <a:prstGeom prst="rect">
                      <a:avLst/>
                    </a:prstGeom>
                    <a:ln w="0">
                      <a:noFill/>
                    </a:ln>
                    <a:effectLst>
                      <a:outerShdw dist="138479" dir="2700000" algn="ctr" rotWithShape="0">
                        <a:srgbClr val="333333">
                          <a:alpha val="65000"/>
                        </a:srgbClr>
                      </a:outerShdw>
                    </a:effectLst>
                  </pic:spPr>
                </pic:pic>
              </a:graphicData>
            </a:graphic>
          </wp:anchor>
        </w:drawing>
      </w:r>
    </w:p>
    <w:p w14:paraId="34392A87" w14:textId="77777777" w:rsidR="005A30D1" w:rsidRDefault="005A30D1">
      <w:pPr>
        <w:pStyle w:val="icsmbodytext"/>
        <w:spacing w:line="360" w:lineRule="auto"/>
        <w:ind w:firstLine="0"/>
        <w:rPr>
          <w:sz w:val="24"/>
          <w:szCs w:val="24"/>
        </w:rPr>
      </w:pPr>
    </w:p>
    <w:p w14:paraId="10215B75" w14:textId="77777777" w:rsidR="005A30D1" w:rsidRDefault="005A30D1">
      <w:pPr>
        <w:pStyle w:val="icsmbodytext"/>
        <w:spacing w:line="360" w:lineRule="auto"/>
        <w:ind w:firstLine="0"/>
        <w:rPr>
          <w:sz w:val="24"/>
          <w:szCs w:val="24"/>
        </w:rPr>
      </w:pPr>
    </w:p>
    <w:p w14:paraId="6ABE45E2" w14:textId="77777777" w:rsidR="005A30D1" w:rsidRDefault="005A30D1">
      <w:pPr>
        <w:pStyle w:val="icsmbodytext"/>
        <w:spacing w:line="360" w:lineRule="auto"/>
        <w:ind w:firstLine="0"/>
        <w:rPr>
          <w:sz w:val="24"/>
          <w:szCs w:val="24"/>
        </w:rPr>
      </w:pPr>
    </w:p>
    <w:p w14:paraId="208BD9A7" w14:textId="77777777" w:rsidR="005A30D1" w:rsidRDefault="005A30D1">
      <w:pPr>
        <w:pStyle w:val="icsmbodytext"/>
        <w:spacing w:line="360" w:lineRule="auto"/>
        <w:ind w:firstLine="0"/>
        <w:rPr>
          <w:sz w:val="24"/>
          <w:szCs w:val="24"/>
        </w:rPr>
      </w:pPr>
    </w:p>
    <w:p w14:paraId="30299A62" w14:textId="77777777" w:rsidR="005A30D1" w:rsidRDefault="005A30D1">
      <w:pPr>
        <w:pStyle w:val="icsmbodytext"/>
        <w:spacing w:line="360" w:lineRule="auto"/>
        <w:ind w:firstLine="0"/>
        <w:rPr>
          <w:sz w:val="24"/>
          <w:szCs w:val="24"/>
        </w:rPr>
      </w:pPr>
    </w:p>
    <w:p w14:paraId="47147CB7" w14:textId="77777777" w:rsidR="005A30D1" w:rsidRDefault="005A30D1">
      <w:pPr>
        <w:pStyle w:val="icsmbodytext"/>
        <w:spacing w:line="360" w:lineRule="auto"/>
        <w:ind w:firstLine="0"/>
        <w:rPr>
          <w:sz w:val="24"/>
          <w:szCs w:val="24"/>
        </w:rPr>
      </w:pPr>
    </w:p>
    <w:p w14:paraId="78014D85" w14:textId="77777777" w:rsidR="005A30D1" w:rsidRDefault="005A30D1">
      <w:pPr>
        <w:pStyle w:val="icsmbodytext"/>
        <w:spacing w:line="360" w:lineRule="auto"/>
        <w:ind w:firstLine="0"/>
        <w:rPr>
          <w:sz w:val="24"/>
          <w:szCs w:val="24"/>
        </w:rPr>
      </w:pPr>
    </w:p>
    <w:p w14:paraId="6507EDBC" w14:textId="77777777" w:rsidR="005A30D1" w:rsidRDefault="005A30D1">
      <w:pPr>
        <w:pStyle w:val="icsmbodytext"/>
        <w:spacing w:line="360" w:lineRule="auto"/>
        <w:ind w:firstLine="0"/>
        <w:rPr>
          <w:sz w:val="24"/>
          <w:szCs w:val="24"/>
        </w:rPr>
      </w:pPr>
    </w:p>
    <w:p w14:paraId="7C384067" w14:textId="77777777" w:rsidR="005A30D1" w:rsidRDefault="005A30D1">
      <w:pPr>
        <w:pStyle w:val="icsmbodytext"/>
        <w:spacing w:line="360" w:lineRule="auto"/>
        <w:ind w:firstLine="0"/>
        <w:rPr>
          <w:sz w:val="24"/>
          <w:szCs w:val="24"/>
        </w:rPr>
      </w:pPr>
    </w:p>
    <w:p w14:paraId="150B99F8" w14:textId="77777777" w:rsidR="005A30D1" w:rsidRDefault="00000000">
      <w:pPr>
        <w:pStyle w:val="icsmbodytext"/>
        <w:spacing w:line="360" w:lineRule="auto"/>
        <w:ind w:firstLine="0"/>
        <w:jc w:val="center"/>
        <w:rPr>
          <w:sz w:val="24"/>
          <w:szCs w:val="24"/>
        </w:rPr>
      </w:pPr>
      <w:r>
        <w:rPr>
          <w:sz w:val="24"/>
          <w:szCs w:val="24"/>
        </w:rPr>
        <w:t>Fuente: Elaboración propia</w:t>
      </w:r>
    </w:p>
    <w:p w14:paraId="791E7DF5" w14:textId="77777777" w:rsidR="005A30D1" w:rsidRDefault="00000000">
      <w:pPr>
        <w:spacing w:line="360" w:lineRule="auto"/>
        <w:ind w:firstLine="708"/>
        <w:jc w:val="both"/>
        <w:rPr>
          <w:lang w:val="es-ES"/>
        </w:rPr>
      </w:pPr>
      <w:r>
        <w:rPr>
          <w:lang w:val="es-ES"/>
        </w:rPr>
        <w:t xml:space="preserve">En términos generales, se contó con la participación de 3 escuelas de arquitectura de la Zona Metropolitana de Pachuca (ZMP), 2 provenientes de otros estados, así como la presencia de los 3 colegios de arquitectos estatales encargados del ejercicio profesional de la arquitectura. Esto fue posible gracias a la conferencia inaugural, dirigida por el Ing. Arq. David Mateo Campero Campos, que propició la participación del Colegio de Ingenieros Arquitectos del Estado de Hidalgo, A. C. y del ayuntamiento de Pachuca de Soto (Campero, 2022). </w:t>
      </w:r>
    </w:p>
    <w:p w14:paraId="21D3090E" w14:textId="77777777" w:rsidR="005A30D1" w:rsidRDefault="00000000">
      <w:pPr>
        <w:spacing w:line="360" w:lineRule="auto"/>
        <w:ind w:firstLine="708"/>
        <w:jc w:val="both"/>
        <w:rPr>
          <w:lang w:val="es-ES"/>
        </w:rPr>
      </w:pPr>
      <w:r>
        <w:rPr>
          <w:lang w:val="es-ES"/>
        </w:rPr>
        <w:t xml:space="preserve">En la galería del evento se pueden visualizar algunos de los anteproyectos fabricados en las fases A y B del primer ciclo de pruebas formales del </w:t>
      </w:r>
      <w:proofErr w:type="spellStart"/>
      <w:r>
        <w:rPr>
          <w:i/>
          <w:iCs/>
          <w:lang w:val="es-ES"/>
        </w:rPr>
        <w:t>deb</w:t>
      </w:r>
      <w:proofErr w:type="spellEnd"/>
      <w:r>
        <w:rPr>
          <w:lang w:val="es-ES"/>
        </w:rPr>
        <w:t>, así como sus respectivos videos de presentación, carteles y diagramas de Gantt (</w:t>
      </w:r>
      <w:r>
        <w:t>Universidad Autónoma del Estado de Hidalgo</w:t>
      </w:r>
      <w:r>
        <w:rPr>
          <w:lang w:val="es-ES"/>
        </w:rPr>
        <w:t>, 2022d). Asimismo, se ofrece información sobre el taller dirigido por el Arq. Miguel Nolasco Sánchez, cuyo objetivo fue enseñar el uso del arancel de la FCARM para obtener el costo de los proyectos a través de dispositivos móviles y calculadoras en línea (Nolasco, 2022). Las calculadoras utilizadas pertenecen al Colegio de Arquitectos Chiapanecos, A. C. (</w:t>
      </w:r>
      <w:proofErr w:type="spellStart"/>
      <w:r>
        <w:rPr>
          <w:lang w:val="es-ES"/>
        </w:rPr>
        <w:t>CACh</w:t>
      </w:r>
      <w:proofErr w:type="spellEnd"/>
      <w:r>
        <w:rPr>
          <w:lang w:val="es-ES"/>
        </w:rPr>
        <w:t>, 2022) y a ADI Consultores, un despacho de arquitectura con sede física en la ciudad de Pachuca (ADI Consultores, 2022).</w:t>
      </w:r>
    </w:p>
    <w:p w14:paraId="380F2B0A" w14:textId="77777777" w:rsidR="005A30D1" w:rsidRDefault="00000000">
      <w:pPr>
        <w:spacing w:line="360" w:lineRule="auto"/>
        <w:ind w:firstLine="708"/>
        <w:jc w:val="both"/>
        <w:rPr>
          <w:lang w:val="es-ES"/>
        </w:rPr>
      </w:pPr>
      <w:r>
        <w:rPr>
          <w:lang w:val="es-ES"/>
        </w:rPr>
        <w:t>Por otra parte, con información del 1.</w:t>
      </w:r>
      <w:r>
        <w:rPr>
          <w:vertAlign w:val="superscript"/>
          <w:lang w:val="es-ES"/>
        </w:rPr>
        <w:t>er</w:t>
      </w:r>
      <w:r>
        <w:rPr>
          <w:lang w:val="es-ES"/>
        </w:rPr>
        <w:t xml:space="preserve"> Coloquio para el Mercado de los Proyectos Inmobiliarios se pudo identificar cuáles son las fuentes de los datos duros faltantes en la ZMP. Por ejemplo, se destacó el monitoreo de la producción, ventas y construcción de estos proyectos como las fuentes primordiales de dichos datos. Además, se resaltaron los atributos de estas fuentes que serían objeto de monitoreo, así como las entidades responsables de llevar a cabo esta labor y las funciones que desempeñarían. Entre los datos más relevantes se identificó que en esta zona </w:t>
      </w:r>
      <w:r>
        <w:rPr>
          <w:lang w:val="es-ES"/>
        </w:rPr>
        <w:lastRenderedPageBreak/>
        <w:t>metropolitana operan 14 escuelas de arquitectura, supervisadas por 7 oficinas municipales de construcción, y cuentan con la influencia de 3 colegios estatales de profesionales para el ejercicio de la arquitectura (Elizalde, 2022h), como se muestra en la figura 4.</w:t>
      </w:r>
    </w:p>
    <w:p w14:paraId="38F2E704" w14:textId="77777777" w:rsidR="005A30D1" w:rsidRDefault="005A30D1">
      <w:pPr>
        <w:pStyle w:val="icsmbodytext"/>
        <w:spacing w:line="360" w:lineRule="auto"/>
        <w:ind w:firstLine="0"/>
        <w:jc w:val="center"/>
        <w:rPr>
          <w:b/>
          <w:bCs/>
          <w:sz w:val="24"/>
          <w:szCs w:val="24"/>
        </w:rPr>
      </w:pPr>
    </w:p>
    <w:p w14:paraId="599549C3" w14:textId="77777777" w:rsidR="005A30D1" w:rsidRDefault="00000000">
      <w:pPr>
        <w:pStyle w:val="icsmbodytext"/>
        <w:spacing w:line="360" w:lineRule="auto"/>
        <w:ind w:firstLine="0"/>
        <w:jc w:val="center"/>
      </w:pPr>
      <w:r>
        <w:rPr>
          <w:noProof/>
        </w:rPr>
        <mc:AlternateContent>
          <mc:Choice Requires="wps">
            <w:drawing>
              <wp:anchor distT="0" distB="97790" distL="0" distR="97790" simplePos="0" relativeHeight="86" behindDoc="0" locked="0" layoutInCell="1" allowOverlap="1" wp14:anchorId="583011D2" wp14:editId="47288665">
                <wp:simplePos x="0" y="0"/>
                <wp:positionH relativeFrom="column">
                  <wp:posOffset>532130</wp:posOffset>
                </wp:positionH>
                <wp:positionV relativeFrom="paragraph">
                  <wp:posOffset>216535</wp:posOffset>
                </wp:positionV>
                <wp:extent cx="5043170" cy="2119630"/>
                <wp:effectExtent l="0" t="0" r="97790" b="97790"/>
                <wp:wrapNone/>
                <wp:docPr id="8" name="Imagen 16"/>
                <wp:cNvGraphicFramePr/>
                <a:graphic xmlns:a="http://schemas.openxmlformats.org/drawingml/2006/main">
                  <a:graphicData uri="http://schemas.openxmlformats.org/drawingml/2006/picture">
                    <pic:pic xmlns:pic="http://schemas.openxmlformats.org/drawingml/2006/picture">
                      <pic:nvPicPr>
                        <pic:cNvPr id="9" name="Imagen 16"/>
                        <pic:cNvPicPr/>
                      </pic:nvPicPr>
                      <pic:blipFill>
                        <a:blip r:embed="rId13"/>
                        <a:srcRect l="12886"/>
                        <a:stretch/>
                      </pic:blipFill>
                      <pic:spPr>
                        <a:xfrm>
                          <a:off x="0" y="0"/>
                          <a:ext cx="5043240" cy="211968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 id="shape_0" ID="Imagen 16" stroked="f" o:allowincell="f" style="position:absolute;margin-left:41.9pt;margin-top:17.05pt;width:397.05pt;height:166.85pt;mso-wrap-style:none;v-text-anchor:middle" wp14:anchorId="223DD103" type="_x0000_t75">
                <v:imagedata r:id="rId15" o:detectmouseclick="t"/>
                <v:stroke color="#3465a4" joinstyle="round" endcap="flat"/>
                <w10:wrap type="none"/>
              </v:shape>
            </w:pict>
          </mc:Fallback>
        </mc:AlternateContent>
      </w:r>
      <w:r>
        <w:rPr>
          <w:b/>
          <w:bCs/>
          <w:sz w:val="24"/>
          <w:szCs w:val="24"/>
        </w:rPr>
        <w:t>Figura 4</w:t>
      </w:r>
      <w:r>
        <w:rPr>
          <w:sz w:val="24"/>
          <w:szCs w:val="24"/>
        </w:rPr>
        <w:t>. Imagen del panel para profesionistas y del cartel del 1.</w:t>
      </w:r>
      <w:r>
        <w:rPr>
          <w:sz w:val="24"/>
          <w:szCs w:val="24"/>
          <w:vertAlign w:val="superscript"/>
        </w:rPr>
        <w:t>er</w:t>
      </w:r>
      <w:r>
        <w:rPr>
          <w:sz w:val="24"/>
          <w:szCs w:val="24"/>
        </w:rPr>
        <w:t xml:space="preserve"> coloquio</w:t>
      </w:r>
    </w:p>
    <w:p w14:paraId="4F3B985A" w14:textId="77777777" w:rsidR="005A30D1" w:rsidRDefault="005A30D1">
      <w:pPr>
        <w:pStyle w:val="icsmbodytext"/>
        <w:spacing w:line="360" w:lineRule="auto"/>
        <w:ind w:firstLine="0"/>
        <w:jc w:val="center"/>
        <w:rPr>
          <w:sz w:val="24"/>
          <w:szCs w:val="24"/>
        </w:rPr>
      </w:pPr>
    </w:p>
    <w:p w14:paraId="3C509EB8" w14:textId="77777777" w:rsidR="005A30D1" w:rsidRDefault="005A30D1">
      <w:pPr>
        <w:pStyle w:val="icsmbodytext"/>
        <w:spacing w:line="360" w:lineRule="auto"/>
        <w:ind w:firstLine="0"/>
        <w:rPr>
          <w:sz w:val="24"/>
          <w:szCs w:val="24"/>
        </w:rPr>
      </w:pPr>
    </w:p>
    <w:p w14:paraId="7BE5D381" w14:textId="77777777" w:rsidR="005A30D1" w:rsidRDefault="005A30D1">
      <w:pPr>
        <w:pStyle w:val="icsmbodytext"/>
        <w:spacing w:line="360" w:lineRule="auto"/>
        <w:ind w:firstLine="0"/>
        <w:rPr>
          <w:sz w:val="24"/>
          <w:szCs w:val="24"/>
        </w:rPr>
      </w:pPr>
    </w:p>
    <w:p w14:paraId="3AEFF3D3" w14:textId="77777777" w:rsidR="005A30D1" w:rsidRDefault="005A30D1">
      <w:pPr>
        <w:pStyle w:val="icsmbodytext"/>
        <w:spacing w:line="360" w:lineRule="auto"/>
        <w:ind w:firstLine="0"/>
        <w:rPr>
          <w:sz w:val="24"/>
          <w:szCs w:val="24"/>
        </w:rPr>
      </w:pPr>
    </w:p>
    <w:p w14:paraId="2269B827" w14:textId="77777777" w:rsidR="005A30D1" w:rsidRDefault="005A30D1">
      <w:pPr>
        <w:pStyle w:val="icsmbodytext"/>
        <w:spacing w:line="360" w:lineRule="auto"/>
        <w:ind w:firstLine="0"/>
        <w:rPr>
          <w:sz w:val="24"/>
          <w:szCs w:val="24"/>
        </w:rPr>
      </w:pPr>
    </w:p>
    <w:p w14:paraId="4CCA631E" w14:textId="77777777" w:rsidR="005A30D1" w:rsidRDefault="005A30D1">
      <w:pPr>
        <w:pStyle w:val="icsmbodytext"/>
        <w:spacing w:line="360" w:lineRule="auto"/>
        <w:ind w:firstLine="0"/>
        <w:rPr>
          <w:sz w:val="24"/>
          <w:szCs w:val="24"/>
        </w:rPr>
      </w:pPr>
    </w:p>
    <w:p w14:paraId="0B496386" w14:textId="77777777" w:rsidR="005A30D1" w:rsidRDefault="005A30D1">
      <w:pPr>
        <w:pStyle w:val="icsmbodytext"/>
        <w:spacing w:line="360" w:lineRule="auto"/>
        <w:ind w:firstLine="0"/>
        <w:rPr>
          <w:sz w:val="24"/>
          <w:szCs w:val="24"/>
        </w:rPr>
      </w:pPr>
    </w:p>
    <w:p w14:paraId="197BB531" w14:textId="77777777" w:rsidR="005A30D1" w:rsidRDefault="005A30D1">
      <w:pPr>
        <w:pStyle w:val="icsmbodytext"/>
        <w:spacing w:line="360" w:lineRule="auto"/>
        <w:ind w:firstLine="0"/>
        <w:rPr>
          <w:sz w:val="24"/>
          <w:szCs w:val="24"/>
        </w:rPr>
      </w:pPr>
    </w:p>
    <w:p w14:paraId="39E2E467" w14:textId="77777777" w:rsidR="005A30D1" w:rsidRDefault="005A30D1">
      <w:pPr>
        <w:pStyle w:val="icsmbodytext"/>
        <w:spacing w:line="360" w:lineRule="auto"/>
        <w:ind w:firstLine="0"/>
        <w:rPr>
          <w:sz w:val="24"/>
          <w:szCs w:val="24"/>
        </w:rPr>
      </w:pPr>
    </w:p>
    <w:p w14:paraId="506127D2" w14:textId="77777777" w:rsidR="005A30D1" w:rsidRDefault="00000000">
      <w:pPr>
        <w:pStyle w:val="icsmbodytext"/>
        <w:spacing w:line="360" w:lineRule="auto"/>
        <w:ind w:firstLine="0"/>
        <w:jc w:val="center"/>
        <w:rPr>
          <w:sz w:val="24"/>
          <w:szCs w:val="24"/>
        </w:rPr>
      </w:pPr>
      <w:r>
        <w:rPr>
          <w:sz w:val="24"/>
          <w:szCs w:val="24"/>
        </w:rPr>
        <w:t>Fuente: Elaboración propia</w:t>
      </w:r>
    </w:p>
    <w:p w14:paraId="3A418C6A" w14:textId="77777777" w:rsidR="005A30D1" w:rsidRDefault="00000000">
      <w:pPr>
        <w:spacing w:line="360" w:lineRule="auto"/>
        <w:ind w:firstLine="708"/>
        <w:jc w:val="both"/>
        <w:rPr>
          <w:lang w:val="es-ES"/>
        </w:rPr>
      </w:pPr>
      <w:r>
        <w:rPr>
          <w:lang w:val="es-ES"/>
        </w:rPr>
        <w:t xml:space="preserve">El evento fue inaugurado por la Dra. Liliana Guadalupe Lizárraga Mendiola, jefa del Área Académica de Ingeniería y Arquitectura del Instituto de Ciencias Básicas e Ingeniería de la Universidad Autónoma del Estado de Hidalgo; y por la Arq. Edna </w:t>
      </w:r>
      <w:proofErr w:type="spellStart"/>
      <w:r>
        <w:rPr>
          <w:lang w:val="es-ES"/>
        </w:rPr>
        <w:t>Zerón</w:t>
      </w:r>
      <w:proofErr w:type="spellEnd"/>
      <w:r>
        <w:rPr>
          <w:lang w:val="es-ES"/>
        </w:rPr>
        <w:t xml:space="preserve"> García, presidenta del Colegio de Arquitectos del Estado de Hidalgo, A. C. </w:t>
      </w:r>
    </w:p>
    <w:p w14:paraId="7FB49246" w14:textId="77777777" w:rsidR="005A30D1" w:rsidRDefault="00000000">
      <w:pPr>
        <w:spacing w:line="360" w:lineRule="auto"/>
        <w:ind w:firstLine="708"/>
        <w:jc w:val="both"/>
        <w:rPr>
          <w:lang w:val="es-ES"/>
        </w:rPr>
      </w:pPr>
      <w:r>
        <w:rPr>
          <w:lang w:val="es-ES"/>
        </w:rPr>
        <w:t xml:space="preserve">En cuanto a la asistencia, se registró un total de 52 estudiantes: 24 de la Universidad Autónoma del Estado de Hidalgo en modalidad virtual, 21 del Instituto Tecnológico Latinoamericano en modalidad virtual, 1 de </w:t>
      </w:r>
      <w:proofErr w:type="spellStart"/>
      <w:r>
        <w:rPr>
          <w:lang w:val="es-ES"/>
        </w:rPr>
        <w:t>Elise</w:t>
      </w:r>
      <w:proofErr w:type="spellEnd"/>
      <w:r>
        <w:rPr>
          <w:lang w:val="es-ES"/>
        </w:rPr>
        <w:t xml:space="preserve"> Freinet en modalidad virtual, 1 de la Universidad Vizcaya de las Américas de Tulancingo en modalidad virtual, y 5 de la Universidad La Salle Pachuca en modalidad presencial. </w:t>
      </w:r>
    </w:p>
    <w:p w14:paraId="4D5C8A7B" w14:textId="77777777" w:rsidR="005A30D1" w:rsidRDefault="00000000">
      <w:pPr>
        <w:spacing w:line="360" w:lineRule="auto"/>
        <w:ind w:firstLine="708"/>
        <w:jc w:val="both"/>
        <w:rPr>
          <w:lang w:val="es-ES"/>
        </w:rPr>
      </w:pPr>
      <w:r>
        <w:rPr>
          <w:lang w:val="es-ES"/>
        </w:rPr>
        <w:t>Además, asistieron 11 docentes: 3 de la Universidad Autónoma del Estado de Hidalgo en modalidad presencial, 1 del Tecnológico Nacional de México (campus Pachuca) en modalidad presencial, 2 del Instituto Tecnológico Latinoamericano en modalidad virtual, 2 de la Universidad La Salle Pachuca (1 en modalidad presencial y 1 en modalidad virtual), 1 de la Universidad Vizcaya de las Américas de Tulancingo en modalidad virtual, y 1 de la Universidad Autónoma de Tamaulipas en modalidad virtual.</w:t>
      </w:r>
    </w:p>
    <w:p w14:paraId="72395EAE" w14:textId="77777777" w:rsidR="005A30D1" w:rsidRDefault="00000000">
      <w:pPr>
        <w:spacing w:line="360" w:lineRule="auto"/>
        <w:ind w:firstLine="708"/>
        <w:jc w:val="both"/>
        <w:rPr>
          <w:lang w:val="es-ES"/>
        </w:rPr>
      </w:pPr>
      <w:r>
        <w:rPr>
          <w:lang w:val="es-ES"/>
        </w:rPr>
        <w:t xml:space="preserve">Una de las contribuciones más destacadas fue la conferencia inicial, impartida por la Dra. Diana Xóchitl González Gómez del Instituto de Ciencias Económico Administrativas de la Universidad Autónoma del Estado de Hidalgo, titulada </w:t>
      </w:r>
      <w:r>
        <w:rPr>
          <w:i/>
          <w:iCs/>
          <w:lang w:val="es-ES"/>
        </w:rPr>
        <w:t xml:space="preserve">Aspectos mercantiles generales en el </w:t>
      </w:r>
      <w:r>
        <w:rPr>
          <w:i/>
          <w:iCs/>
          <w:lang w:val="es-ES"/>
        </w:rPr>
        <w:lastRenderedPageBreak/>
        <w:t>monitoreo de las microeconomías</w:t>
      </w:r>
      <w:r>
        <w:rPr>
          <w:lang w:val="es-ES"/>
        </w:rPr>
        <w:t>, la cual logró enfocar a un grupo de entidades que pueden servir de referencia para realizar el monitoreo y describió varias de sus funciones (González, 2022) (figura 5).</w:t>
      </w:r>
    </w:p>
    <w:p w14:paraId="1DF23CCA" w14:textId="77777777" w:rsidR="005A30D1" w:rsidRDefault="005A30D1">
      <w:pPr>
        <w:pStyle w:val="icsmbodytext"/>
        <w:spacing w:line="360" w:lineRule="auto"/>
        <w:ind w:firstLine="0"/>
        <w:jc w:val="center"/>
        <w:rPr>
          <w:b/>
          <w:bCs/>
          <w:sz w:val="24"/>
          <w:szCs w:val="24"/>
        </w:rPr>
      </w:pPr>
    </w:p>
    <w:p w14:paraId="7112C35B" w14:textId="77777777" w:rsidR="005A30D1" w:rsidRDefault="00000000">
      <w:pPr>
        <w:pStyle w:val="icsmbodytext"/>
        <w:spacing w:line="360" w:lineRule="auto"/>
        <w:ind w:firstLine="0"/>
        <w:jc w:val="center"/>
      </w:pPr>
      <w:r>
        <w:rPr>
          <w:b/>
          <w:bCs/>
          <w:sz w:val="24"/>
          <w:szCs w:val="24"/>
        </w:rPr>
        <w:t>Figura 5</w:t>
      </w:r>
      <w:r>
        <w:rPr>
          <w:sz w:val="24"/>
          <w:szCs w:val="24"/>
        </w:rPr>
        <w:t>. Imagen de la conferencia inicial y magistral del 1.</w:t>
      </w:r>
      <w:r>
        <w:rPr>
          <w:sz w:val="24"/>
          <w:szCs w:val="24"/>
          <w:vertAlign w:val="superscript"/>
        </w:rPr>
        <w:t>er</w:t>
      </w:r>
      <w:r>
        <w:rPr>
          <w:sz w:val="24"/>
          <w:szCs w:val="24"/>
        </w:rPr>
        <w:t xml:space="preserve"> coloquio</w:t>
      </w:r>
    </w:p>
    <w:p w14:paraId="77DD802D" w14:textId="77777777" w:rsidR="005A30D1" w:rsidRDefault="00000000">
      <w:pPr>
        <w:pStyle w:val="icsmbodytext"/>
        <w:spacing w:line="360" w:lineRule="auto"/>
        <w:ind w:firstLine="0"/>
        <w:rPr>
          <w:sz w:val="24"/>
          <w:szCs w:val="24"/>
        </w:rPr>
      </w:pPr>
      <w:r>
        <w:rPr>
          <w:noProof/>
          <w:sz w:val="24"/>
          <w:szCs w:val="24"/>
        </w:rPr>
        <w:drawing>
          <wp:anchor distT="0" distB="0" distL="0" distR="0" simplePos="0" relativeHeight="87" behindDoc="0" locked="0" layoutInCell="0" allowOverlap="1" wp14:anchorId="78B8BA1D" wp14:editId="61C8DA2D">
            <wp:simplePos x="0" y="0"/>
            <wp:positionH relativeFrom="column">
              <wp:posOffset>64135</wp:posOffset>
            </wp:positionH>
            <wp:positionV relativeFrom="paragraph">
              <wp:posOffset>78105</wp:posOffset>
            </wp:positionV>
            <wp:extent cx="2809240" cy="1570990"/>
            <wp:effectExtent l="0" t="0" r="0" b="0"/>
            <wp:wrapSquare wrapText="larges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pic:cNvPicPr>
                      <a:picLocks noChangeAspect="1" noChangeArrowheads="1"/>
                    </pic:cNvPicPr>
                  </pic:nvPicPr>
                  <pic:blipFill>
                    <a:blip r:embed="rId16"/>
                    <a:srcRect l="16057" t="34528" r="36657" b="23158"/>
                    <a:stretch>
                      <a:fillRect/>
                    </a:stretch>
                  </pic:blipFill>
                  <pic:spPr bwMode="auto">
                    <a:xfrm>
                      <a:off x="0" y="0"/>
                      <a:ext cx="2809240" cy="1570990"/>
                    </a:xfrm>
                    <a:prstGeom prst="rect">
                      <a:avLst/>
                    </a:prstGeom>
                  </pic:spPr>
                </pic:pic>
              </a:graphicData>
            </a:graphic>
          </wp:anchor>
        </w:drawing>
      </w:r>
      <w:r>
        <w:rPr>
          <w:noProof/>
          <w:sz w:val="24"/>
          <w:szCs w:val="24"/>
        </w:rPr>
        <w:drawing>
          <wp:anchor distT="0" distB="0" distL="0" distR="0" simplePos="0" relativeHeight="88" behindDoc="0" locked="0" layoutInCell="0" allowOverlap="1" wp14:anchorId="7166E30F" wp14:editId="1321BA2D">
            <wp:simplePos x="0" y="0"/>
            <wp:positionH relativeFrom="column">
              <wp:posOffset>3025140</wp:posOffset>
            </wp:positionH>
            <wp:positionV relativeFrom="paragraph">
              <wp:posOffset>117475</wp:posOffset>
            </wp:positionV>
            <wp:extent cx="2776220" cy="1560195"/>
            <wp:effectExtent l="0" t="0" r="0" b="0"/>
            <wp:wrapSquare wrapText="larges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17"/>
                    <a:srcRect l="17535" t="35401" r="35736" b="22575"/>
                    <a:stretch>
                      <a:fillRect/>
                    </a:stretch>
                  </pic:blipFill>
                  <pic:spPr bwMode="auto">
                    <a:xfrm>
                      <a:off x="0" y="0"/>
                      <a:ext cx="2776220" cy="1560195"/>
                    </a:xfrm>
                    <a:prstGeom prst="rect">
                      <a:avLst/>
                    </a:prstGeom>
                  </pic:spPr>
                </pic:pic>
              </a:graphicData>
            </a:graphic>
          </wp:anchor>
        </w:drawing>
      </w:r>
    </w:p>
    <w:p w14:paraId="078B43F3" w14:textId="77777777" w:rsidR="005A30D1" w:rsidRDefault="00000000">
      <w:pPr>
        <w:pStyle w:val="icsmbodytext"/>
        <w:spacing w:line="360" w:lineRule="auto"/>
        <w:ind w:firstLine="0"/>
        <w:jc w:val="center"/>
        <w:rPr>
          <w:sz w:val="24"/>
          <w:szCs w:val="24"/>
        </w:rPr>
      </w:pPr>
      <w:r>
        <w:rPr>
          <w:sz w:val="24"/>
          <w:szCs w:val="24"/>
        </w:rPr>
        <w:t>Fuente: Elaboración propia</w:t>
      </w:r>
    </w:p>
    <w:p w14:paraId="04BA6FA9" w14:textId="77777777" w:rsidR="005A30D1" w:rsidRDefault="005A30D1">
      <w:pPr>
        <w:pStyle w:val="icsmbodytext"/>
        <w:spacing w:line="360" w:lineRule="auto"/>
        <w:ind w:firstLine="0"/>
        <w:jc w:val="center"/>
        <w:rPr>
          <w:sz w:val="24"/>
          <w:szCs w:val="24"/>
        </w:rPr>
      </w:pPr>
    </w:p>
    <w:p w14:paraId="7F5A6A93" w14:textId="77777777" w:rsidR="005A30D1" w:rsidRDefault="00000000">
      <w:pPr>
        <w:pStyle w:val="TipoSubseccinRIAI"/>
        <w:numPr>
          <w:ilvl w:val="0"/>
          <w:numId w:val="0"/>
        </w:numPr>
        <w:spacing w:before="0" w:after="0" w:line="360" w:lineRule="auto"/>
        <w:ind w:left="357" w:hanging="357"/>
        <w:jc w:val="center"/>
        <w:rPr>
          <w:sz w:val="24"/>
          <w:szCs w:val="24"/>
        </w:rPr>
      </w:pPr>
      <w:bookmarkStart w:id="6" w:name="_Hlk164098888"/>
      <w:r>
        <w:rPr>
          <w:b/>
          <w:bCs/>
          <w:i w:val="0"/>
          <w:sz w:val="28"/>
          <w:szCs w:val="28"/>
        </w:rPr>
        <w:t>Pruebas propias</w:t>
      </w:r>
      <w:bookmarkEnd w:id="6"/>
    </w:p>
    <w:p w14:paraId="4AB794D8" w14:textId="77777777" w:rsidR="005A30D1" w:rsidRDefault="00000000">
      <w:pPr>
        <w:spacing w:line="360" w:lineRule="auto"/>
        <w:ind w:firstLine="708"/>
        <w:jc w:val="both"/>
        <w:rPr>
          <w:lang w:val="es-ES"/>
        </w:rPr>
      </w:pPr>
      <w:r>
        <w:rPr>
          <w:lang w:val="es-ES"/>
        </w:rPr>
        <w:t xml:space="preserve">El trabajo realizado para probar las estrategias destinadas a aprovechar el tiempo asignado al </w:t>
      </w:r>
      <w:proofErr w:type="spellStart"/>
      <w:r>
        <w:rPr>
          <w:i/>
          <w:iCs/>
          <w:lang w:val="es-ES"/>
        </w:rPr>
        <w:t>deb</w:t>
      </w:r>
      <w:proofErr w:type="spellEnd"/>
      <w:r>
        <w:rPr>
          <w:lang w:val="es-ES"/>
        </w:rPr>
        <w:t xml:space="preserve"> destaca por dos aplicaciones principales: una llevada a cabo en 2019 con el grupo de la asignatura Diseño Arquitectónico de Actividades Interpersonales, y otra realizada a principios de 2022 con el mismo grupo. La aplicación de 2019 constituyó la segunda prueba informal de estas estrategias y se caracterizó por su informalidad debido a la falta de implementación de la programación Gantt (</w:t>
      </w:r>
      <w:proofErr w:type="spellStart"/>
      <w:r>
        <w:rPr>
          <w:lang w:val="es-ES"/>
        </w:rPr>
        <w:t>PrG</w:t>
      </w:r>
      <w:proofErr w:type="spellEnd"/>
      <w:r>
        <w:rPr>
          <w:lang w:val="es-ES"/>
        </w:rPr>
        <w:t>), el detonante gráfico (DG), los 9 protocolos de investigación, así como de otras estrategias o tecnologías medibles, como el acercamiento al desempeño profesional (</w:t>
      </w:r>
      <w:proofErr w:type="spellStart"/>
      <w:r>
        <w:rPr>
          <w:lang w:val="es-ES"/>
        </w:rPr>
        <w:t>Adp</w:t>
      </w:r>
      <w:proofErr w:type="spellEnd"/>
      <w:r>
        <w:rPr>
          <w:lang w:val="es-ES"/>
        </w:rPr>
        <w:t>), la identidad entre ocupantes y edificaciones (</w:t>
      </w:r>
      <w:proofErr w:type="spellStart"/>
      <w:r>
        <w:rPr>
          <w:lang w:val="es-ES"/>
        </w:rPr>
        <w:t>Ioe</w:t>
      </w:r>
      <w:proofErr w:type="spellEnd"/>
      <w:r>
        <w:rPr>
          <w:lang w:val="es-ES"/>
        </w:rPr>
        <w:t>) o el aprendizaje del estudiantado (</w:t>
      </w:r>
      <w:proofErr w:type="spellStart"/>
      <w:r>
        <w:rPr>
          <w:lang w:val="es-ES"/>
        </w:rPr>
        <w:t>Ae</w:t>
      </w:r>
      <w:proofErr w:type="spellEnd"/>
      <w:r>
        <w:rPr>
          <w:lang w:val="es-ES"/>
        </w:rPr>
        <w:t>). No obstante, sí se utilizó el MAC para la fabricación de dos anteproyectos ejecutivos durante el semestre julio-diciembre.</w:t>
      </w:r>
    </w:p>
    <w:p w14:paraId="7FD5FDA7" w14:textId="77777777" w:rsidR="005A30D1" w:rsidRDefault="00000000">
      <w:pPr>
        <w:spacing w:line="360" w:lineRule="auto"/>
        <w:ind w:firstLine="708"/>
        <w:jc w:val="both"/>
        <w:rPr>
          <w:lang w:val="es-ES"/>
        </w:rPr>
      </w:pPr>
      <w:r>
        <w:rPr>
          <w:lang w:val="es-ES"/>
        </w:rPr>
        <w:t>El grupo de enfoque estuvo conformado por 14 estudiantes del 4.º semestre de la carrera de arquitectura de la UAEH, de los cuales 12 lograron diseñar y presentar sus dos anteproyectos completos en las tres evaluaciones semestrales. Esto resultó en la fabricación de 14 anteproyectos ejecutivos en las 26 sesiones de la fase A, y 12 en las 10 sesiones de la fase B, con un aprovechamiento del tiempo para el MAC del 100 % en la fase A y del 86 % en la fase B.</w:t>
      </w:r>
    </w:p>
    <w:p w14:paraId="4F70F20B" w14:textId="77777777" w:rsidR="005A30D1" w:rsidRDefault="00000000">
      <w:pPr>
        <w:spacing w:line="360" w:lineRule="auto"/>
        <w:ind w:firstLine="708"/>
        <w:jc w:val="both"/>
        <w:rPr>
          <w:lang w:val="es-ES"/>
        </w:rPr>
      </w:pPr>
      <w:r>
        <w:rPr>
          <w:lang w:val="es-ES"/>
        </w:rPr>
        <w:t xml:space="preserve">Entre las tecnologías de la información y las comunicaciones (TIC) utilizadas para estos anteproyectos se encuentran los </w:t>
      </w:r>
      <w:r>
        <w:rPr>
          <w:i/>
          <w:iCs/>
          <w:lang w:val="es-ES"/>
        </w:rPr>
        <w:t>softwares</w:t>
      </w:r>
      <w:r>
        <w:rPr>
          <w:lang w:val="es-ES"/>
        </w:rPr>
        <w:t xml:space="preserve"> de modelado Revit y </w:t>
      </w:r>
      <w:proofErr w:type="spellStart"/>
      <w:r>
        <w:rPr>
          <w:lang w:val="es-ES"/>
        </w:rPr>
        <w:t>SketchUp</w:t>
      </w:r>
      <w:proofErr w:type="spellEnd"/>
      <w:r>
        <w:rPr>
          <w:lang w:val="es-ES"/>
        </w:rPr>
        <w:t xml:space="preserve">, el </w:t>
      </w:r>
      <w:r>
        <w:rPr>
          <w:i/>
          <w:iCs/>
          <w:lang w:val="es-ES"/>
        </w:rPr>
        <w:t>software</w:t>
      </w:r>
      <w:r>
        <w:rPr>
          <w:lang w:val="es-ES"/>
        </w:rPr>
        <w:t xml:space="preserve"> de diseño </w:t>
      </w:r>
      <w:r>
        <w:rPr>
          <w:lang w:val="es-ES"/>
        </w:rPr>
        <w:lastRenderedPageBreak/>
        <w:t xml:space="preserve">eléctrico </w:t>
      </w:r>
      <w:proofErr w:type="spellStart"/>
      <w:r>
        <w:rPr>
          <w:lang w:val="es-ES"/>
        </w:rPr>
        <w:t>Dialux</w:t>
      </w:r>
      <w:proofErr w:type="spellEnd"/>
      <w:r>
        <w:rPr>
          <w:lang w:val="es-ES"/>
        </w:rPr>
        <w:t xml:space="preserve">, así como el Mapa Digital de México y Google </w:t>
      </w:r>
      <w:proofErr w:type="spellStart"/>
      <w:r>
        <w:rPr>
          <w:lang w:val="es-ES"/>
        </w:rPr>
        <w:t>Maps</w:t>
      </w:r>
      <w:proofErr w:type="spellEnd"/>
      <w:r>
        <w:rPr>
          <w:lang w:val="es-ES"/>
        </w:rPr>
        <w:t>, que facilitaron la georreferenciación de los predios ubicados en diferentes ciudades del territorio mexicano y otros países del mundo. Además, se emplearon otras tecnologías que permitieron la presentación y consulta digital de los anteproyectos, como la posibilidad de imprimirlos en formato de documentos formales (PDF) para su publicación en páginas con alta visibilidad como WIX, y la presentación desde los canales personales de los estudiantes en YouTube.</w:t>
      </w:r>
    </w:p>
    <w:p w14:paraId="3B026BEF" w14:textId="77777777" w:rsidR="005A30D1" w:rsidRDefault="00000000">
      <w:pPr>
        <w:spacing w:line="360" w:lineRule="auto"/>
        <w:ind w:firstLine="708"/>
        <w:jc w:val="both"/>
        <w:rPr>
          <w:lang w:val="es-ES"/>
        </w:rPr>
      </w:pPr>
      <w:r>
        <w:rPr>
          <w:lang w:val="es-ES"/>
        </w:rPr>
        <w:t>En la tabla 4 se pueden consultar algunos de los anteproyectos ejecutivos y videos de las fases A y B de esta segunda prueba informal, realizada durante el semestre julio-diciembre de 2019.</w:t>
      </w:r>
    </w:p>
    <w:p w14:paraId="66F384CA" w14:textId="77777777" w:rsidR="005A30D1" w:rsidRDefault="00000000">
      <w:pPr>
        <w:pStyle w:val="icsmbodytext"/>
        <w:spacing w:line="360" w:lineRule="auto"/>
        <w:ind w:firstLine="0"/>
        <w:jc w:val="center"/>
        <w:rPr>
          <w:sz w:val="24"/>
          <w:szCs w:val="24"/>
        </w:rPr>
      </w:pPr>
      <w:r>
        <w:rPr>
          <w:b/>
          <w:bCs/>
          <w:color w:val="000000"/>
          <w:sz w:val="24"/>
          <w:szCs w:val="24"/>
        </w:rPr>
        <w:t>Tabla 4.</w:t>
      </w:r>
      <w:r>
        <w:rPr>
          <w:color w:val="000000"/>
          <w:sz w:val="24"/>
          <w:szCs w:val="24"/>
        </w:rPr>
        <w:t xml:space="preserve"> Algunos anteproyectos y videos de la segunda prueba informal</w:t>
      </w:r>
    </w:p>
    <w:tbl>
      <w:tblPr>
        <w:tblW w:w="5000" w:type="pct"/>
        <w:jc w:val="center"/>
        <w:tblLayout w:type="fixed"/>
        <w:tblLook w:val="0000" w:firstRow="0" w:lastRow="0" w:firstColumn="0" w:lastColumn="0" w:noHBand="0" w:noVBand="0"/>
      </w:tblPr>
      <w:tblGrid>
        <w:gridCol w:w="1210"/>
        <w:gridCol w:w="8140"/>
      </w:tblGrid>
      <w:tr w:rsidR="005A30D1" w14:paraId="35395EB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A38D6" w14:textId="77777777" w:rsidR="005A30D1" w:rsidRDefault="00000000">
            <w:pPr>
              <w:widowControl w:val="0"/>
              <w:jc w:val="center"/>
            </w:pPr>
            <w:proofErr w:type="spellStart"/>
            <w:r>
              <w:rPr>
                <w:i/>
                <w:color w:val="000000"/>
              </w:rPr>
              <w:t>ae</w:t>
            </w:r>
            <w:proofErr w:type="spellEnd"/>
            <w:r>
              <w:rPr>
                <w:color w:val="000000"/>
              </w:rPr>
              <w:t>/</w:t>
            </w: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34274" w14:textId="77777777" w:rsidR="005A30D1" w:rsidRDefault="00000000">
            <w:pPr>
              <w:widowControl w:val="0"/>
              <w:jc w:val="center"/>
            </w:pPr>
            <w:r>
              <w:rPr>
                <w:color w:val="000000"/>
              </w:rPr>
              <w:t>Enlaces</w:t>
            </w:r>
          </w:p>
        </w:tc>
      </w:tr>
      <w:tr w:rsidR="005A30D1" w14:paraId="5F832256"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F46993" w14:textId="77777777" w:rsidR="005A30D1" w:rsidRDefault="00000000">
            <w:pPr>
              <w:widowControl w:val="0"/>
              <w:jc w:val="center"/>
            </w:pPr>
            <w:r>
              <w:rPr>
                <w:i/>
                <w:color w:val="000000"/>
              </w:rPr>
              <w:t>De la fase A</w:t>
            </w:r>
          </w:p>
        </w:tc>
      </w:tr>
      <w:tr w:rsidR="005A30D1" w14:paraId="1972D4E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44C939D9" w14:textId="77777777" w:rsidR="005A30D1" w:rsidRDefault="00000000">
            <w:pPr>
              <w:widowControl w:val="0"/>
              <w:jc w:val="right"/>
              <w:rPr>
                <w:i/>
                <w:color w:val="000000"/>
              </w:rPr>
            </w:pPr>
            <w:proofErr w:type="spellStart"/>
            <w:r>
              <w:rPr>
                <w:i/>
                <w:color w:val="000000"/>
              </w:rPr>
              <w:t>ae</w:t>
            </w:r>
            <w:proofErr w:type="spellEnd"/>
          </w:p>
          <w:p w14:paraId="76BD164A"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4F0D1AA1" w14:textId="77777777" w:rsidR="005A30D1" w:rsidRDefault="00000000">
            <w:pPr>
              <w:widowControl w:val="0"/>
              <w:rPr>
                <w:color w:val="000000"/>
              </w:rPr>
            </w:pPr>
            <w:r>
              <w:rPr>
                <w:color w:val="000000"/>
              </w:rPr>
              <w:t>https://edreamerygs.wixsite.com/website</w:t>
            </w:r>
          </w:p>
          <w:p w14:paraId="44C3752B" w14:textId="77777777" w:rsidR="005A30D1" w:rsidRDefault="00000000">
            <w:pPr>
              <w:widowControl w:val="0"/>
            </w:pPr>
            <w:r>
              <w:rPr>
                <w:color w:val="000000"/>
              </w:rPr>
              <w:t>https://youtu.be/HcvqDUUy4po</w:t>
            </w:r>
          </w:p>
        </w:tc>
      </w:tr>
      <w:tr w:rsidR="005A30D1" w14:paraId="1E216EAD"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55F6DEC" w14:textId="77777777" w:rsidR="005A30D1" w:rsidRDefault="00000000">
            <w:pPr>
              <w:widowControl w:val="0"/>
              <w:jc w:val="right"/>
              <w:rPr>
                <w:i/>
                <w:color w:val="000000"/>
              </w:rPr>
            </w:pPr>
            <w:proofErr w:type="spellStart"/>
            <w:r>
              <w:rPr>
                <w:i/>
                <w:color w:val="000000"/>
              </w:rPr>
              <w:t>ae</w:t>
            </w:r>
            <w:proofErr w:type="spellEnd"/>
          </w:p>
          <w:p w14:paraId="1908F12B"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0718D0D2" w14:textId="77777777" w:rsidR="005A30D1" w:rsidRDefault="00000000">
            <w:pPr>
              <w:widowControl w:val="0"/>
              <w:rPr>
                <w:color w:val="000000"/>
              </w:rPr>
            </w:pPr>
            <w:r>
              <w:rPr>
                <w:color w:val="000000"/>
              </w:rPr>
              <w:t>https://jeniferarteagag.wixsite.com/website</w:t>
            </w:r>
          </w:p>
          <w:p w14:paraId="5E0FC5BB" w14:textId="77777777" w:rsidR="005A30D1" w:rsidRDefault="00000000">
            <w:pPr>
              <w:widowControl w:val="0"/>
            </w:pPr>
            <w:r>
              <w:rPr>
                <w:color w:val="000000"/>
              </w:rPr>
              <w:t>https://youtu.be/0Vcubna8YdM</w:t>
            </w:r>
          </w:p>
        </w:tc>
      </w:tr>
      <w:tr w:rsidR="005A30D1" w14:paraId="6BC859C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39FB13A"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05EB166" w14:textId="77777777" w:rsidR="005A30D1" w:rsidRDefault="00000000">
            <w:pPr>
              <w:widowControl w:val="0"/>
            </w:pPr>
            <w:r>
              <w:rPr>
                <w:color w:val="000000"/>
              </w:rPr>
              <w:t>https://ca353080.wixsite.com/misitio</w:t>
            </w:r>
          </w:p>
        </w:tc>
      </w:tr>
      <w:tr w:rsidR="005A30D1" w14:paraId="3153C721"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0297C05"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52877301" w14:textId="77777777" w:rsidR="005A30D1" w:rsidRDefault="00000000">
            <w:pPr>
              <w:widowControl w:val="0"/>
            </w:pPr>
            <w:r>
              <w:rPr>
                <w:color w:val="000000"/>
              </w:rPr>
              <w:t>https://jhonn27511.wixsite.com/searq</w:t>
            </w:r>
          </w:p>
        </w:tc>
      </w:tr>
      <w:tr w:rsidR="005A30D1" w14:paraId="11CFDA6C"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60B1613"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25AD5FC" w14:textId="77777777" w:rsidR="005A30D1" w:rsidRDefault="00000000">
            <w:pPr>
              <w:widowControl w:val="0"/>
            </w:pPr>
            <w:r>
              <w:rPr>
                <w:color w:val="000000"/>
              </w:rPr>
              <w:t>https://beto1012mexico.wixsite.com/blackglare</w:t>
            </w:r>
          </w:p>
        </w:tc>
      </w:tr>
      <w:tr w:rsidR="005A30D1" w14:paraId="4E7D2A48"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DFB2BB6"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57C8D416" w14:textId="77777777" w:rsidR="005A30D1" w:rsidRDefault="00000000">
            <w:pPr>
              <w:widowControl w:val="0"/>
            </w:pPr>
            <w:r>
              <w:rPr>
                <w:color w:val="000000"/>
              </w:rPr>
              <w:t>https://cmorenomucio.wixsite.com/website</w:t>
            </w:r>
          </w:p>
        </w:tc>
      </w:tr>
      <w:tr w:rsidR="005A30D1" w14:paraId="281FACA3"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2CBE147" w14:textId="77777777" w:rsidR="005A30D1" w:rsidRDefault="00000000">
            <w:pPr>
              <w:widowControl w:val="0"/>
              <w:jc w:val="right"/>
              <w:rPr>
                <w:i/>
                <w:color w:val="000000"/>
              </w:rPr>
            </w:pPr>
            <w:proofErr w:type="spellStart"/>
            <w:r>
              <w:rPr>
                <w:i/>
                <w:color w:val="000000"/>
              </w:rPr>
              <w:t>ae</w:t>
            </w:r>
            <w:proofErr w:type="spellEnd"/>
          </w:p>
          <w:p w14:paraId="528E2175"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31A655FA" w14:textId="77777777" w:rsidR="005A30D1" w:rsidRDefault="00000000">
            <w:pPr>
              <w:widowControl w:val="0"/>
              <w:rPr>
                <w:color w:val="000000"/>
              </w:rPr>
            </w:pPr>
            <w:r>
              <w:rPr>
                <w:color w:val="000000"/>
              </w:rPr>
              <w:t>https://chochosparamore.wixsite.com/website</w:t>
            </w:r>
          </w:p>
          <w:p w14:paraId="553D34CE" w14:textId="77777777" w:rsidR="005A30D1" w:rsidRDefault="00000000">
            <w:pPr>
              <w:widowControl w:val="0"/>
            </w:pPr>
            <w:r>
              <w:rPr>
                <w:color w:val="000000"/>
              </w:rPr>
              <w:t>https://youtu.be/VKTP8Nn8BXo</w:t>
            </w:r>
          </w:p>
        </w:tc>
      </w:tr>
      <w:tr w:rsidR="005A30D1" w14:paraId="4E482E2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22EAEF9"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33FB646B" w14:textId="77777777" w:rsidR="005A30D1" w:rsidRDefault="00000000">
            <w:pPr>
              <w:widowControl w:val="0"/>
            </w:pPr>
            <w:r>
              <w:rPr>
                <w:color w:val="000000"/>
              </w:rPr>
              <w:t>https://aleman1302andany.wixsite.com/misitio/blog</w:t>
            </w:r>
          </w:p>
        </w:tc>
      </w:tr>
      <w:tr w:rsidR="005A30D1" w14:paraId="068E783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42200488" w14:textId="77777777" w:rsidR="005A30D1" w:rsidRDefault="00000000">
            <w:pPr>
              <w:widowControl w:val="0"/>
              <w:jc w:val="right"/>
              <w:rPr>
                <w:i/>
                <w:color w:val="000000"/>
              </w:rPr>
            </w:pPr>
            <w:proofErr w:type="spellStart"/>
            <w:r>
              <w:rPr>
                <w:i/>
                <w:color w:val="000000"/>
              </w:rPr>
              <w:t>ae</w:t>
            </w:r>
            <w:proofErr w:type="spellEnd"/>
          </w:p>
          <w:p w14:paraId="615AB83C"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705AC609" w14:textId="77777777" w:rsidR="005A30D1" w:rsidRDefault="00000000">
            <w:pPr>
              <w:widowControl w:val="0"/>
              <w:rPr>
                <w:color w:val="000000"/>
              </w:rPr>
            </w:pPr>
            <w:r>
              <w:rPr>
                <w:color w:val="000000"/>
              </w:rPr>
              <w:t>https://monserangelalvarad.wixsite.com/website</w:t>
            </w:r>
          </w:p>
          <w:p w14:paraId="656C4B37" w14:textId="77777777" w:rsidR="005A30D1" w:rsidRDefault="00000000">
            <w:pPr>
              <w:widowControl w:val="0"/>
            </w:pPr>
            <w:r>
              <w:rPr>
                <w:color w:val="000000"/>
              </w:rPr>
              <w:t>https://www.youtube.com/watch?v=YNaOdSRTdss</w:t>
            </w:r>
          </w:p>
        </w:tc>
      </w:tr>
      <w:tr w:rsidR="005A30D1" w14:paraId="110A3CFF"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A78E49" w14:textId="77777777" w:rsidR="005A30D1" w:rsidRDefault="00000000">
            <w:pPr>
              <w:widowControl w:val="0"/>
              <w:jc w:val="center"/>
            </w:pPr>
            <w:r>
              <w:rPr>
                <w:i/>
                <w:color w:val="000000"/>
              </w:rPr>
              <w:t>De la fase B</w:t>
            </w:r>
          </w:p>
        </w:tc>
      </w:tr>
      <w:tr w:rsidR="005A30D1" w14:paraId="20B75E6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0D2B823" w14:textId="77777777" w:rsidR="005A30D1" w:rsidRDefault="00000000">
            <w:pPr>
              <w:widowControl w:val="0"/>
              <w:jc w:val="right"/>
              <w:rPr>
                <w:i/>
                <w:color w:val="000000"/>
              </w:rPr>
            </w:pPr>
            <w:proofErr w:type="spellStart"/>
            <w:r>
              <w:rPr>
                <w:i/>
                <w:color w:val="000000"/>
              </w:rPr>
              <w:t>ae</w:t>
            </w:r>
            <w:proofErr w:type="spellEnd"/>
          </w:p>
          <w:p w14:paraId="3EEEE4B7"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DC91DB0" w14:textId="77777777" w:rsidR="005A30D1" w:rsidRDefault="00000000">
            <w:pPr>
              <w:widowControl w:val="0"/>
              <w:rPr>
                <w:color w:val="000000"/>
              </w:rPr>
            </w:pPr>
            <w:r>
              <w:rPr>
                <w:color w:val="000000"/>
              </w:rPr>
              <w:t>https://edreamerygs.wixsite.com/website</w:t>
            </w:r>
          </w:p>
          <w:p w14:paraId="5784E7A4" w14:textId="77777777" w:rsidR="005A30D1" w:rsidRDefault="00000000">
            <w:pPr>
              <w:widowControl w:val="0"/>
            </w:pPr>
            <w:r>
              <w:rPr>
                <w:color w:val="000000"/>
              </w:rPr>
              <w:t>https://youtu.be/2wMs1BNux1I</w:t>
            </w:r>
          </w:p>
        </w:tc>
      </w:tr>
      <w:tr w:rsidR="005A30D1" w14:paraId="22DF9DE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5ADC833"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6E60F23" w14:textId="77777777" w:rsidR="005A30D1" w:rsidRDefault="00000000">
            <w:pPr>
              <w:widowControl w:val="0"/>
            </w:pPr>
            <w:r>
              <w:rPr>
                <w:color w:val="000000"/>
              </w:rPr>
              <w:t>https://jeniferarteagag.wixsite.com/website</w:t>
            </w:r>
          </w:p>
        </w:tc>
      </w:tr>
      <w:tr w:rsidR="005A30D1" w14:paraId="7FA4A733"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7B9D892"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FB64C94" w14:textId="77777777" w:rsidR="005A30D1" w:rsidRDefault="00000000">
            <w:pPr>
              <w:widowControl w:val="0"/>
            </w:pPr>
            <w:r>
              <w:rPr>
                <w:color w:val="000000"/>
              </w:rPr>
              <w:t>https://ca353080.wixsite.com/misitio</w:t>
            </w:r>
          </w:p>
        </w:tc>
      </w:tr>
      <w:tr w:rsidR="005A30D1" w14:paraId="190C6B6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AAF3CC5" w14:textId="77777777" w:rsidR="005A30D1" w:rsidRDefault="00000000">
            <w:pPr>
              <w:widowControl w:val="0"/>
              <w:jc w:val="right"/>
              <w:rPr>
                <w:i/>
                <w:color w:val="000000"/>
              </w:rPr>
            </w:pPr>
            <w:proofErr w:type="spellStart"/>
            <w:r>
              <w:rPr>
                <w:i/>
                <w:color w:val="000000"/>
              </w:rPr>
              <w:t>ae</w:t>
            </w:r>
            <w:proofErr w:type="spellEnd"/>
          </w:p>
          <w:p w14:paraId="5FBB4B79"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F4B4F1A" w14:textId="77777777" w:rsidR="005A30D1" w:rsidRDefault="00000000">
            <w:pPr>
              <w:widowControl w:val="0"/>
              <w:rPr>
                <w:color w:val="000000"/>
              </w:rPr>
            </w:pPr>
            <w:r>
              <w:rPr>
                <w:color w:val="000000"/>
              </w:rPr>
              <w:t>https://jeemks77.wixsite.com/firstclassarchitectu/blog</w:t>
            </w:r>
          </w:p>
          <w:p w14:paraId="772672BB" w14:textId="77777777" w:rsidR="005A30D1" w:rsidRDefault="00000000">
            <w:pPr>
              <w:widowControl w:val="0"/>
            </w:pPr>
            <w:r>
              <w:rPr>
                <w:color w:val="000000"/>
              </w:rPr>
              <w:t>https://www.youtube.com/watch?v=Wj89Y3na33A&amp;t</w:t>
            </w:r>
          </w:p>
        </w:tc>
      </w:tr>
      <w:tr w:rsidR="005A30D1" w14:paraId="4C180782"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C81A88A"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52B603E" w14:textId="77777777" w:rsidR="005A30D1" w:rsidRDefault="00000000">
            <w:pPr>
              <w:widowControl w:val="0"/>
            </w:pPr>
            <w:r>
              <w:rPr>
                <w:color w:val="000000"/>
              </w:rPr>
              <w:t>https://beto1012mexico.wixsite.com/blackglare</w:t>
            </w:r>
          </w:p>
        </w:tc>
      </w:tr>
      <w:tr w:rsidR="005A30D1" w14:paraId="153A21F0"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0E4F006"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79D9024C" w14:textId="77777777" w:rsidR="005A30D1" w:rsidRDefault="00000000">
            <w:pPr>
              <w:widowControl w:val="0"/>
            </w:pPr>
            <w:r>
              <w:rPr>
                <w:color w:val="000000"/>
              </w:rPr>
              <w:t>https://cmorenomucio.wixsite.com/website</w:t>
            </w:r>
          </w:p>
        </w:tc>
      </w:tr>
      <w:tr w:rsidR="005A30D1" w14:paraId="3D3530F1"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2349F45" w14:textId="77777777" w:rsidR="005A30D1" w:rsidRDefault="00000000">
            <w:pPr>
              <w:widowControl w:val="0"/>
              <w:jc w:val="right"/>
              <w:rPr>
                <w:i/>
                <w:color w:val="000000"/>
              </w:rPr>
            </w:pPr>
            <w:proofErr w:type="spellStart"/>
            <w:r>
              <w:rPr>
                <w:i/>
                <w:color w:val="000000"/>
              </w:rPr>
              <w:t>ae</w:t>
            </w:r>
            <w:proofErr w:type="spellEnd"/>
          </w:p>
          <w:p w14:paraId="67CF04E9"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0BFC5FC0" w14:textId="77777777" w:rsidR="005A30D1" w:rsidRDefault="00000000">
            <w:pPr>
              <w:widowControl w:val="0"/>
              <w:rPr>
                <w:color w:val="000000"/>
              </w:rPr>
            </w:pPr>
            <w:r>
              <w:rPr>
                <w:color w:val="000000"/>
              </w:rPr>
              <w:t>https://chochosparamore.wixsite.com/website</w:t>
            </w:r>
          </w:p>
          <w:p w14:paraId="6BF1FAF3" w14:textId="77777777" w:rsidR="005A30D1" w:rsidRDefault="00000000">
            <w:pPr>
              <w:widowControl w:val="0"/>
            </w:pPr>
            <w:r>
              <w:rPr>
                <w:color w:val="000000"/>
              </w:rPr>
              <w:t>https://youtu.be/Bl25OYmgafA</w:t>
            </w:r>
          </w:p>
        </w:tc>
      </w:tr>
      <w:tr w:rsidR="005A30D1" w14:paraId="2F36ACA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CA36059"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2B40528" w14:textId="77777777" w:rsidR="005A30D1" w:rsidRDefault="00000000">
            <w:pPr>
              <w:widowControl w:val="0"/>
            </w:pPr>
            <w:r>
              <w:rPr>
                <w:color w:val="000000"/>
              </w:rPr>
              <w:t>https://aleman1302andany.wixsite.com/misitio</w:t>
            </w:r>
          </w:p>
        </w:tc>
      </w:tr>
      <w:tr w:rsidR="005A30D1" w14:paraId="667E05D6"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F8AED7E" w14:textId="77777777" w:rsidR="005A30D1" w:rsidRDefault="00000000">
            <w:pPr>
              <w:widowControl w:val="0"/>
              <w:jc w:val="right"/>
              <w:rPr>
                <w:i/>
                <w:color w:val="000000"/>
              </w:rPr>
            </w:pPr>
            <w:proofErr w:type="spellStart"/>
            <w:r>
              <w:rPr>
                <w:i/>
                <w:color w:val="000000"/>
              </w:rPr>
              <w:t>ae</w:t>
            </w:r>
            <w:proofErr w:type="spellEnd"/>
          </w:p>
          <w:p w14:paraId="6FC5DEA6"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14FB8B61" w14:textId="77777777" w:rsidR="005A30D1" w:rsidRDefault="00000000">
            <w:pPr>
              <w:widowControl w:val="0"/>
              <w:rPr>
                <w:color w:val="000000"/>
              </w:rPr>
            </w:pPr>
            <w:r>
              <w:rPr>
                <w:color w:val="000000"/>
              </w:rPr>
              <w:t>https://monserangelalvarad.wixsite.com/website</w:t>
            </w:r>
          </w:p>
          <w:p w14:paraId="111ED27F" w14:textId="77777777" w:rsidR="005A30D1" w:rsidRDefault="00000000">
            <w:pPr>
              <w:widowControl w:val="0"/>
            </w:pPr>
            <w:r>
              <w:rPr>
                <w:color w:val="000000"/>
              </w:rPr>
              <w:t>https://www.youtube.com/watch?v=o7EGRZaMWyM</w:t>
            </w:r>
          </w:p>
        </w:tc>
      </w:tr>
      <w:tr w:rsidR="005A30D1" w14:paraId="64E21BD0"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B2C953" w14:textId="77777777" w:rsidR="005A30D1" w:rsidRDefault="00000000">
            <w:pPr>
              <w:widowControl w:val="0"/>
              <w:jc w:val="center"/>
            </w:pPr>
            <w:r>
              <w:rPr>
                <w:color w:val="000000"/>
              </w:rPr>
              <w:t>(</w:t>
            </w:r>
            <w:proofErr w:type="spellStart"/>
            <w:r>
              <w:rPr>
                <w:i/>
                <w:color w:val="000000"/>
              </w:rPr>
              <w:t>ae</w:t>
            </w:r>
            <w:proofErr w:type="spellEnd"/>
            <w:r>
              <w:rPr>
                <w:color w:val="000000"/>
              </w:rPr>
              <w:t xml:space="preserve">) </w:t>
            </w:r>
            <w:r>
              <w:rPr>
                <w:i/>
                <w:color w:val="000000"/>
              </w:rPr>
              <w:t>anteproyectos ejecutivos</w:t>
            </w:r>
            <w:r>
              <w:rPr>
                <w:color w:val="000000"/>
              </w:rPr>
              <w:t>, (</w:t>
            </w:r>
            <w:proofErr w:type="spellStart"/>
            <w:r>
              <w:rPr>
                <w:i/>
                <w:color w:val="000000"/>
              </w:rPr>
              <w:t>vp</w:t>
            </w:r>
            <w:proofErr w:type="spellEnd"/>
            <w:r>
              <w:rPr>
                <w:color w:val="000000"/>
              </w:rPr>
              <w:t xml:space="preserve">) </w:t>
            </w:r>
            <w:r>
              <w:rPr>
                <w:i/>
                <w:color w:val="000000"/>
              </w:rPr>
              <w:t>videos de presentación</w:t>
            </w:r>
          </w:p>
        </w:tc>
      </w:tr>
    </w:tbl>
    <w:p w14:paraId="5151F046"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4F7B94FB" w14:textId="77777777" w:rsidR="005A30D1" w:rsidRDefault="005A30D1">
      <w:pPr>
        <w:spacing w:line="360" w:lineRule="auto"/>
        <w:ind w:firstLine="708"/>
        <w:jc w:val="both"/>
        <w:rPr>
          <w:lang w:val="es-ES"/>
        </w:rPr>
      </w:pPr>
    </w:p>
    <w:p w14:paraId="530F3C12" w14:textId="77777777" w:rsidR="005A30D1" w:rsidRDefault="00000000">
      <w:pPr>
        <w:spacing w:line="360" w:lineRule="auto"/>
        <w:ind w:firstLine="708"/>
        <w:jc w:val="both"/>
        <w:rPr>
          <w:lang w:val="es-ES"/>
        </w:rPr>
      </w:pPr>
      <w:r>
        <w:rPr>
          <w:lang w:val="es-ES"/>
        </w:rPr>
        <w:lastRenderedPageBreak/>
        <w:t>La primera prueba informal se efectuó durante el semestre enero-julio de 2019, donde únicamente se aplicaron el MAC y el DG. La muestra dirigida estuvo compuesta por 21 anteproyectos ejecutivos colocados y presentados en línea, fabricados con el MAC en las fases A y B, para los cuales el DG se implementó en 9 de los anteproyectos de la fase B.</w:t>
      </w:r>
    </w:p>
    <w:p w14:paraId="0A80650B" w14:textId="77777777" w:rsidR="005A30D1" w:rsidRDefault="00000000">
      <w:pPr>
        <w:spacing w:line="360" w:lineRule="auto"/>
        <w:ind w:firstLine="708"/>
        <w:jc w:val="both"/>
        <w:rPr>
          <w:lang w:val="es-ES"/>
        </w:rPr>
      </w:pPr>
      <w:r>
        <w:rPr>
          <w:lang w:val="es-ES"/>
        </w:rPr>
        <w:t xml:space="preserve">En cuanto a la primera prueba formal, esta se realizó durante el semestre enero-junio de 2022, con una muestra dirigida integrada por 38 anteproyectos ejecutivos fabricados en las fases A y B. Estos fueron desarrollados por el grupo 6 del cuarto semestre, compuesto por 19 estudiantes del programa educativo de la licenciatura en Arquitectura de la UAEH. Esta prueba adquirió el carácter de formal debido a que se logró un aprovechamiento del tiempo para el MAC del 26 % en la fase A y del 53 % en la fase B; para el DG fue del 32 % en la fase B; y para la </w:t>
      </w:r>
      <w:proofErr w:type="spellStart"/>
      <w:r>
        <w:rPr>
          <w:lang w:val="es-ES"/>
        </w:rPr>
        <w:t>PrG</w:t>
      </w:r>
      <w:proofErr w:type="spellEnd"/>
      <w:r>
        <w:rPr>
          <w:lang w:val="es-ES"/>
        </w:rPr>
        <w:t xml:space="preserve"> del 32 % en ambas fases. Además, se obtuvo el 73 % en el </w:t>
      </w:r>
      <w:proofErr w:type="spellStart"/>
      <w:r>
        <w:rPr>
          <w:lang w:val="es-ES"/>
        </w:rPr>
        <w:t>Adp</w:t>
      </w:r>
      <w:proofErr w:type="spellEnd"/>
      <w:r>
        <w:rPr>
          <w:lang w:val="es-ES"/>
        </w:rPr>
        <w:t xml:space="preserve">, el 59% en la </w:t>
      </w:r>
      <w:proofErr w:type="spellStart"/>
      <w:r>
        <w:rPr>
          <w:lang w:val="es-ES"/>
        </w:rPr>
        <w:t>Ioe</w:t>
      </w:r>
      <w:proofErr w:type="spellEnd"/>
      <w:r>
        <w:rPr>
          <w:lang w:val="es-ES"/>
        </w:rPr>
        <w:t xml:space="preserve"> y el 60% en el </w:t>
      </w:r>
      <w:proofErr w:type="spellStart"/>
      <w:r>
        <w:rPr>
          <w:lang w:val="es-ES"/>
        </w:rPr>
        <w:t>Ae</w:t>
      </w:r>
      <w:proofErr w:type="spellEnd"/>
      <w:r>
        <w:rPr>
          <w:lang w:val="es-ES"/>
        </w:rPr>
        <w:t>. Todo esto acompañado del cumplimiento de los protocolos de implementación p.1., p.3., p.9., p.2., p.4. y p.8. (Elizalde, 2022i).</w:t>
      </w:r>
    </w:p>
    <w:p w14:paraId="7AB11D0D" w14:textId="77777777" w:rsidR="005A30D1" w:rsidRDefault="005A30D1">
      <w:pPr>
        <w:spacing w:line="360" w:lineRule="auto"/>
        <w:ind w:firstLine="708"/>
        <w:jc w:val="both"/>
        <w:rPr>
          <w:lang w:val="es-ES"/>
        </w:rPr>
      </w:pPr>
    </w:p>
    <w:p w14:paraId="77B4758E" w14:textId="77777777" w:rsidR="005A30D1" w:rsidRDefault="00000000">
      <w:pPr>
        <w:pStyle w:val="TipoSubseccinRIAI"/>
        <w:numPr>
          <w:ilvl w:val="0"/>
          <w:numId w:val="0"/>
        </w:numPr>
        <w:spacing w:before="0" w:after="0" w:line="360" w:lineRule="auto"/>
        <w:ind w:left="357" w:hanging="357"/>
        <w:jc w:val="center"/>
        <w:rPr>
          <w:sz w:val="24"/>
          <w:szCs w:val="24"/>
        </w:rPr>
      </w:pPr>
      <w:bookmarkStart w:id="7" w:name="_Hlk164099453"/>
      <w:r>
        <w:rPr>
          <w:b/>
          <w:bCs/>
          <w:i w:val="0"/>
          <w:sz w:val="28"/>
          <w:szCs w:val="28"/>
        </w:rPr>
        <w:t>Otras pruebas</w:t>
      </w:r>
      <w:bookmarkEnd w:id="7"/>
    </w:p>
    <w:p w14:paraId="610EAFE9"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El contexto de las pruebas realizadas en grupos de estudiantes de diseño abarca una variedad de propósitos. Por ejemplo, Guevara (2013) examina el proceso de enseñanza-aprendizaje del proyecto arquitectónico en el entorno educativo, empleando un enfoque metodológico cualitativo, descriptivo, exploratorio y transversal. Su investigación se fundamenta en el estudio de caso y la recolección de información, con un grupo de enfoque compuesto por diversos talleres de diseño de distintos niveles. Sus hallazgos señalan una carencia de proyección a futuro en términos didácticos en la formación profesional de la arquitectura.</w:t>
      </w:r>
    </w:p>
    <w:p w14:paraId="0B7F6A12"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Por su parte, Fernández (2019) evalúa la sinergia entre la enseñanza y el aprendizaje en el taller arquitectónico, analizando la situación del proceso evaluativo en un taller de diseño. Su estudio se enmarca en el paradigma interpretativo y utiliza una metodología cualitativa, para lo cual sigue un diseño de estudio de casos. La muestra consistió en alumnos de la asignatura Taller de Arquitectura A6. Sus conclusiones resaltan la importancia de la subjetividad en el proceso de enseñanza, aprendizaje y evaluación del diseño.</w:t>
      </w:r>
    </w:p>
    <w:p w14:paraId="3214E1A6"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Asimismo, Isla (2022) indaga en la relación entre el diseño arquitectónico y el uso de las TIC utilizando una investigación básica con un diseño no experimental de naturaleza correlacional y corte transversal en el tiempo. Su muestra incluyó a 70 estudiantes de arquitectura de una universidad nacional en Perú. Los resultados indican que la relación entre el diseño arquitectónico y el empleo de las TIC es significativa, aunque baja.</w:t>
      </w:r>
    </w:p>
    <w:p w14:paraId="66215E1E"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lastRenderedPageBreak/>
        <w:t>Finalmente, Chambi (2022) determina el impacto del modelo para la conceptualización del diseño arquitectónico (MCDA) en el aprendizaje del diseño arquitectónico. Para ello, emplea una investigación cuantitativa causal con el fin de establecer relaciones entre variables en dos grupos: uno experimental y otro de control. Su grupo de estudio estuvo compuesto por 41 alumnos de la asignatura Taller de Diseño Arquitectónico IV. Los resultados de este trabajo llevan al autor a concluir que el impacto del modelo MCDA es significativo en el aprendizaje del diseño arquitectónico.</w:t>
      </w:r>
    </w:p>
    <w:p w14:paraId="2924834F" w14:textId="77777777" w:rsidR="005A30D1" w:rsidRDefault="005A30D1" w:rsidP="006C47FF">
      <w:pPr>
        <w:pStyle w:val="TipoSubseccinRIAI"/>
        <w:numPr>
          <w:ilvl w:val="0"/>
          <w:numId w:val="0"/>
        </w:numPr>
        <w:spacing w:before="0" w:after="0" w:line="360" w:lineRule="auto"/>
        <w:ind w:firstLine="708"/>
        <w:jc w:val="both"/>
        <w:rPr>
          <w:i w:val="0"/>
          <w:iCs/>
          <w:sz w:val="24"/>
          <w:szCs w:val="24"/>
        </w:rPr>
      </w:pPr>
    </w:p>
    <w:p w14:paraId="78CE4271" w14:textId="77777777" w:rsidR="005A30D1" w:rsidRDefault="00000000">
      <w:pPr>
        <w:pStyle w:val="icsmheading1"/>
        <w:spacing w:before="0" w:after="0" w:line="360" w:lineRule="auto"/>
        <w:ind w:left="357" w:hanging="357"/>
        <w:jc w:val="center"/>
        <w:outlineLvl w:val="0"/>
        <w:rPr>
          <w:sz w:val="24"/>
          <w:szCs w:val="24"/>
        </w:rPr>
      </w:pPr>
      <w:bookmarkStart w:id="8" w:name="_Hlk164100027"/>
      <w:r>
        <w:rPr>
          <w:sz w:val="32"/>
          <w:szCs w:val="32"/>
        </w:rPr>
        <w:t>Metodología</w:t>
      </w:r>
      <w:bookmarkEnd w:id="8"/>
    </w:p>
    <w:p w14:paraId="1BD7D39A"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Los resultados obtenidos en esta segunda prueba formal para las tecnologías MAC, DG y </w:t>
      </w:r>
      <w:proofErr w:type="spellStart"/>
      <w:r>
        <w:rPr>
          <w:b w:val="0"/>
          <w:bCs/>
          <w:sz w:val="24"/>
          <w:szCs w:val="24"/>
        </w:rPr>
        <w:t>PrG</w:t>
      </w:r>
      <w:proofErr w:type="spellEnd"/>
      <w:r>
        <w:rPr>
          <w:b w:val="0"/>
          <w:bCs/>
          <w:sz w:val="24"/>
          <w:szCs w:val="24"/>
        </w:rPr>
        <w:t xml:space="preserve">, así como para los baremos </w:t>
      </w:r>
      <w:proofErr w:type="spellStart"/>
      <w:r>
        <w:rPr>
          <w:b w:val="0"/>
          <w:bCs/>
          <w:sz w:val="24"/>
          <w:szCs w:val="24"/>
        </w:rPr>
        <w:t>Adp</w:t>
      </w:r>
      <w:proofErr w:type="spellEnd"/>
      <w:r>
        <w:rPr>
          <w:b w:val="0"/>
          <w:bCs/>
          <w:sz w:val="24"/>
          <w:szCs w:val="24"/>
        </w:rPr>
        <w:t xml:space="preserve">, </w:t>
      </w:r>
      <w:proofErr w:type="spellStart"/>
      <w:r>
        <w:rPr>
          <w:b w:val="0"/>
          <w:bCs/>
          <w:sz w:val="24"/>
          <w:szCs w:val="24"/>
        </w:rPr>
        <w:t>Ioe</w:t>
      </w:r>
      <w:proofErr w:type="spellEnd"/>
      <w:r>
        <w:rPr>
          <w:b w:val="0"/>
          <w:bCs/>
          <w:sz w:val="24"/>
          <w:szCs w:val="24"/>
        </w:rPr>
        <w:t xml:space="preserve"> y </w:t>
      </w:r>
      <w:proofErr w:type="spellStart"/>
      <w:r>
        <w:rPr>
          <w:b w:val="0"/>
          <w:bCs/>
          <w:sz w:val="24"/>
          <w:szCs w:val="24"/>
        </w:rPr>
        <w:t>Ae</w:t>
      </w:r>
      <w:proofErr w:type="spellEnd"/>
      <w:r>
        <w:rPr>
          <w:b w:val="0"/>
          <w:bCs/>
          <w:sz w:val="24"/>
          <w:szCs w:val="24"/>
        </w:rPr>
        <w:t xml:space="preserve">, se basaron en dos revisiones paramétricas. La primera consistió en describir los eventos relacionados con la implementación de los seis protocolos de estas tecnologías y baremos, con especial </w:t>
      </w:r>
      <w:r>
        <w:rPr>
          <w:b w:val="0"/>
          <w:bCs/>
          <w:sz w:val="24"/>
          <w:szCs w:val="24"/>
          <w:lang w:val="es-ES"/>
        </w:rPr>
        <w:t>énfasis en</w:t>
      </w:r>
      <w:r>
        <w:rPr>
          <w:b w:val="0"/>
          <w:bCs/>
          <w:sz w:val="24"/>
          <w:szCs w:val="24"/>
        </w:rPr>
        <w:t xml:space="preserve"> cinco aspectos globales. La segunda revisión, llamada </w:t>
      </w:r>
      <w:r>
        <w:rPr>
          <w:b w:val="0"/>
          <w:bCs/>
          <w:i/>
          <w:iCs/>
          <w:sz w:val="24"/>
          <w:szCs w:val="24"/>
        </w:rPr>
        <w:t>senda</w:t>
      </w:r>
      <w:r>
        <w:rPr>
          <w:b w:val="0"/>
          <w:bCs/>
          <w:sz w:val="24"/>
          <w:szCs w:val="24"/>
        </w:rPr>
        <w:t>, implicó el registro de las 2101 variables de las 24cp observadas en la muestra para luego evaluar la satisfacción de cuatro expectativas. Así, la descripción de la implementación de los protocolos proporcionó el respaldo cualitativo, mientras que el registro de las variables brindó el respaldo cuantitativo.</w:t>
      </w:r>
    </w:p>
    <w:p w14:paraId="41DD79CF"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El respaldo cualitativo de las tecnologías se enfocó en la implementación del p.1, que describe el uso del MAC; del p.3, que describe el uso del DG; y del p.9, que describe el uso de la </w:t>
      </w:r>
      <w:proofErr w:type="spellStart"/>
      <w:r>
        <w:rPr>
          <w:b w:val="0"/>
          <w:bCs/>
          <w:sz w:val="24"/>
          <w:szCs w:val="24"/>
        </w:rPr>
        <w:t>PrG</w:t>
      </w:r>
      <w:proofErr w:type="spellEnd"/>
      <w:r>
        <w:rPr>
          <w:b w:val="0"/>
          <w:bCs/>
          <w:sz w:val="24"/>
          <w:szCs w:val="24"/>
        </w:rPr>
        <w:t xml:space="preserve">. Además, este respaldo cualitativo se centró en la implementación del protocolo p.2, que describe el </w:t>
      </w:r>
      <w:proofErr w:type="spellStart"/>
      <w:r>
        <w:rPr>
          <w:b w:val="0"/>
          <w:bCs/>
          <w:sz w:val="24"/>
          <w:szCs w:val="24"/>
        </w:rPr>
        <w:t>Adp</w:t>
      </w:r>
      <w:proofErr w:type="spellEnd"/>
      <w:r>
        <w:rPr>
          <w:b w:val="0"/>
          <w:bCs/>
          <w:sz w:val="24"/>
          <w:szCs w:val="24"/>
        </w:rPr>
        <w:t xml:space="preserve">; del protocolo p.4, que describe la aplicación del </w:t>
      </w:r>
      <w:proofErr w:type="spellStart"/>
      <w:r>
        <w:rPr>
          <w:b w:val="0"/>
          <w:bCs/>
          <w:sz w:val="24"/>
          <w:szCs w:val="24"/>
        </w:rPr>
        <w:t>Ioe</w:t>
      </w:r>
      <w:proofErr w:type="spellEnd"/>
      <w:r>
        <w:rPr>
          <w:b w:val="0"/>
          <w:bCs/>
          <w:sz w:val="24"/>
          <w:szCs w:val="24"/>
        </w:rPr>
        <w:t xml:space="preserve">; y del protocolo p.8, que describe la aplicación del </w:t>
      </w:r>
      <w:proofErr w:type="spellStart"/>
      <w:r>
        <w:rPr>
          <w:b w:val="0"/>
          <w:bCs/>
          <w:sz w:val="24"/>
          <w:szCs w:val="24"/>
        </w:rPr>
        <w:t>Ae</w:t>
      </w:r>
      <w:proofErr w:type="spellEnd"/>
      <w:r>
        <w:rPr>
          <w:b w:val="0"/>
          <w:bCs/>
          <w:sz w:val="24"/>
          <w:szCs w:val="24"/>
        </w:rPr>
        <w:t xml:space="preserve">. </w:t>
      </w:r>
    </w:p>
    <w:p w14:paraId="6896E33F"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Por otro lado, el respaldo cuantitativo se basó en el registro y la cuantificación de las variables, pero en función de la satisfacción de las cuatro expectativas que ocurrieron en cuatro momentos de la producción proyectual, uno en cada una de las dos etapas repentinas del curso y uno en cada una de las dos entregas de los anteproyectos ejecutivos.</w:t>
      </w:r>
    </w:p>
    <w:p w14:paraId="7F98DB0C"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La investigación se dividió en cinco pasos: en el paso i, se integró una muestra compendiando los enlaces de las páginas donde se colocaron los anteproyectos y los enlaces de sus videos de presentación, denominados </w:t>
      </w:r>
      <w:r>
        <w:rPr>
          <w:b w:val="0"/>
          <w:bCs/>
          <w:i/>
          <w:iCs/>
          <w:sz w:val="24"/>
          <w:szCs w:val="24"/>
        </w:rPr>
        <w:t>carpetas de trabajo</w:t>
      </w:r>
      <w:r>
        <w:rPr>
          <w:b w:val="0"/>
          <w:bCs/>
          <w:sz w:val="24"/>
          <w:szCs w:val="24"/>
        </w:rPr>
        <w:t xml:space="preserve">. El paso </w:t>
      </w:r>
      <w:proofErr w:type="spellStart"/>
      <w:r>
        <w:rPr>
          <w:b w:val="0"/>
          <w:bCs/>
          <w:sz w:val="24"/>
          <w:szCs w:val="24"/>
        </w:rPr>
        <w:t>ii</w:t>
      </w:r>
      <w:proofErr w:type="spellEnd"/>
      <w:r>
        <w:rPr>
          <w:b w:val="0"/>
          <w:bCs/>
          <w:sz w:val="24"/>
          <w:szCs w:val="24"/>
        </w:rPr>
        <w:t xml:space="preserve"> comprendió la revisión de la implementación de los seis protocolos a partir de sus cinco aspectos globales. En el paso </w:t>
      </w:r>
      <w:proofErr w:type="spellStart"/>
      <w:r>
        <w:rPr>
          <w:b w:val="0"/>
          <w:bCs/>
          <w:sz w:val="24"/>
          <w:szCs w:val="24"/>
        </w:rPr>
        <w:t>iii</w:t>
      </w:r>
      <w:proofErr w:type="spellEnd"/>
      <w:r>
        <w:rPr>
          <w:b w:val="0"/>
          <w:bCs/>
          <w:sz w:val="24"/>
          <w:szCs w:val="24"/>
        </w:rPr>
        <w:t xml:space="preserve">, se registraron las variables de las 24cp observadas en las carpetas de trabajo. En el paso </w:t>
      </w:r>
      <w:proofErr w:type="spellStart"/>
      <w:r>
        <w:rPr>
          <w:b w:val="0"/>
          <w:bCs/>
          <w:sz w:val="24"/>
          <w:szCs w:val="24"/>
        </w:rPr>
        <w:t>iv</w:t>
      </w:r>
      <w:proofErr w:type="spellEnd"/>
      <w:r>
        <w:rPr>
          <w:b w:val="0"/>
          <w:bCs/>
          <w:sz w:val="24"/>
          <w:szCs w:val="24"/>
        </w:rPr>
        <w:t xml:space="preserve">, se realizó el conteo de las variables para distinguir qué carpetas lograron satisfacer las cuatro </w:t>
      </w:r>
      <w:r>
        <w:rPr>
          <w:b w:val="0"/>
          <w:bCs/>
          <w:sz w:val="24"/>
          <w:szCs w:val="24"/>
        </w:rPr>
        <w:lastRenderedPageBreak/>
        <w:t>expectativas. Finalmente, en el paso v, se obtuvieron los resultados de las tres tecnologías y los tres baremos, para lo cual se tomó como referencia el cumplimiento de los protocolos implementados y el contraste entre las variables de las carpetas de trabajo que lograron satisfacer las cuatro expectativas respecto de las que no lo hicieron.</w:t>
      </w:r>
    </w:p>
    <w:p w14:paraId="26186288" w14:textId="77777777" w:rsidR="005A30D1" w:rsidRDefault="005A30D1">
      <w:pPr>
        <w:pStyle w:val="icsmbodytext"/>
        <w:spacing w:line="360" w:lineRule="auto"/>
        <w:ind w:firstLine="0"/>
        <w:rPr>
          <w:sz w:val="32"/>
          <w:szCs w:val="32"/>
        </w:rPr>
      </w:pPr>
    </w:p>
    <w:p w14:paraId="1088C8F6" w14:textId="77777777" w:rsidR="005A30D1" w:rsidRDefault="00000000">
      <w:pPr>
        <w:pStyle w:val="icsmheading1"/>
        <w:spacing w:before="0" w:after="0" w:line="360" w:lineRule="auto"/>
        <w:ind w:left="357" w:hanging="357"/>
        <w:jc w:val="center"/>
        <w:outlineLvl w:val="0"/>
        <w:rPr>
          <w:sz w:val="28"/>
          <w:szCs w:val="28"/>
        </w:rPr>
      </w:pPr>
      <w:r>
        <w:rPr>
          <w:sz w:val="28"/>
          <w:szCs w:val="28"/>
        </w:rPr>
        <w:t>Desarrollo</w:t>
      </w:r>
    </w:p>
    <w:p w14:paraId="6A9238C4" w14:textId="77777777" w:rsidR="005A30D1" w:rsidRDefault="00000000">
      <w:pPr>
        <w:spacing w:line="360" w:lineRule="auto"/>
        <w:ind w:firstLine="708"/>
        <w:jc w:val="both"/>
      </w:pPr>
      <w:r>
        <w:t>Se integraron un total de 24 carpetas de trabajo. Con la primera revisión paramétrica, se registraron las actividades de implementación de los seis protocolos hasta determinar su consistencia, lo que permitió señalar que el respaldo cualitativo es favorable. La segunda revisión permitió el registro de las 2101 variables de las 24cp observadas en las 24 carpetas de trabajo, que fueron elaboradas en las fases A y B con promedios que llegan a 1035 y 994 variables, respectivamente. De estas, solo 12 anteproyectos ejecutivos de la fase A lograron las dos primeras expectativas, mientras que en la fase B solo 4 de 12 consiguieron la tercera expectativa y 11 alcanzaron la cuarta.</w:t>
      </w:r>
    </w:p>
    <w:p w14:paraId="0698A846" w14:textId="77777777" w:rsidR="005A30D1" w:rsidRDefault="005A30D1" w:rsidP="006C47FF">
      <w:pPr>
        <w:spacing w:line="360" w:lineRule="auto"/>
        <w:ind w:firstLine="708"/>
        <w:jc w:val="both"/>
      </w:pPr>
    </w:p>
    <w:p w14:paraId="297C3C94"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Integración de la muestra</w:t>
      </w:r>
    </w:p>
    <w:p w14:paraId="1E2CC79E" w14:textId="77777777" w:rsidR="005A30D1" w:rsidRDefault="00000000">
      <w:pPr>
        <w:spacing w:line="360" w:lineRule="auto"/>
        <w:ind w:firstLine="708"/>
        <w:jc w:val="both"/>
        <w:rPr>
          <w:lang w:val="es-ES"/>
        </w:rPr>
      </w:pPr>
      <w:r>
        <w:rPr>
          <w:lang w:val="es-ES"/>
        </w:rPr>
        <w:t xml:space="preserve">En cuanto a la muestra, en el paso i, es importante destacar que no es de naturaleza estadística y está conformada por 24 carpetas de trabajo. Estas carpetas, a su vez, están constituidas por 12 anteproyectos ejecutivos fabricados en la fase A, junto con sus respectivos videos de presentación, así como por otros 12 anteproyectos ejecutivos fabricados en la fase B, los cuales también cuentan con sus respectivos videos. </w:t>
      </w:r>
    </w:p>
    <w:p w14:paraId="36F2C7AC" w14:textId="77777777" w:rsidR="005A30D1" w:rsidRDefault="00000000">
      <w:pPr>
        <w:spacing w:line="360" w:lineRule="auto"/>
        <w:ind w:firstLine="708"/>
        <w:jc w:val="both"/>
        <w:rPr>
          <w:lang w:val="es-ES"/>
        </w:rPr>
      </w:pPr>
      <w:r>
        <w:rPr>
          <w:lang w:val="es-ES"/>
        </w:rPr>
        <w:t>El grupo de enfoque inicial estuvo compuesto por 16 estudiantes; sin embargo, dos abandonaron la asignatura durante el semestre y dos la acreditaron, pero entregaron fuera de las fechas programadas, por lo que sus anteproyectos no fueron considerados como parte de la prueba. Esta asignatura, denominada Taller de Diseño Arquitectónico de Actividades Interpersonales, fue impartida al quinto grupo del cuarto semestre en el programa educativo de la licenciatura en Arquitectura de la Universidad Autónoma del Estado de Hidalgo durante el ciclo junio-diciembre de 2022. En la tabla 5 se pueden observar las carpetas que conforman la muestra.</w:t>
      </w:r>
    </w:p>
    <w:p w14:paraId="37DA6C1D" w14:textId="77777777" w:rsidR="006C47FF" w:rsidRDefault="006C47FF">
      <w:pPr>
        <w:pStyle w:val="icsmbodytext"/>
        <w:spacing w:line="360" w:lineRule="auto"/>
        <w:ind w:firstLine="0"/>
        <w:jc w:val="center"/>
        <w:rPr>
          <w:b/>
          <w:bCs/>
          <w:color w:val="000000"/>
          <w:sz w:val="24"/>
          <w:szCs w:val="24"/>
        </w:rPr>
      </w:pPr>
    </w:p>
    <w:p w14:paraId="2D4C12B2" w14:textId="77777777" w:rsidR="006C47FF" w:rsidRDefault="006C47FF">
      <w:pPr>
        <w:pStyle w:val="icsmbodytext"/>
        <w:spacing w:line="360" w:lineRule="auto"/>
        <w:ind w:firstLine="0"/>
        <w:jc w:val="center"/>
        <w:rPr>
          <w:b/>
          <w:bCs/>
          <w:color w:val="000000"/>
          <w:sz w:val="24"/>
          <w:szCs w:val="24"/>
        </w:rPr>
      </w:pPr>
    </w:p>
    <w:p w14:paraId="7CFCA6B3" w14:textId="77777777" w:rsidR="006C47FF" w:rsidRDefault="006C47FF">
      <w:pPr>
        <w:pStyle w:val="icsmbodytext"/>
        <w:spacing w:line="360" w:lineRule="auto"/>
        <w:ind w:firstLine="0"/>
        <w:jc w:val="center"/>
        <w:rPr>
          <w:b/>
          <w:bCs/>
          <w:color w:val="000000"/>
          <w:sz w:val="24"/>
          <w:szCs w:val="24"/>
        </w:rPr>
      </w:pPr>
    </w:p>
    <w:p w14:paraId="61702CC6" w14:textId="77777777" w:rsidR="006C47FF" w:rsidRDefault="006C47FF">
      <w:pPr>
        <w:pStyle w:val="icsmbodytext"/>
        <w:spacing w:line="360" w:lineRule="auto"/>
        <w:ind w:firstLine="0"/>
        <w:jc w:val="center"/>
        <w:rPr>
          <w:b/>
          <w:bCs/>
          <w:color w:val="000000"/>
          <w:sz w:val="24"/>
          <w:szCs w:val="24"/>
        </w:rPr>
      </w:pPr>
    </w:p>
    <w:p w14:paraId="1AE2F212" w14:textId="03940AD5" w:rsidR="005A30D1" w:rsidRDefault="00000000">
      <w:pPr>
        <w:pStyle w:val="icsmbodytext"/>
        <w:spacing w:line="360" w:lineRule="auto"/>
        <w:ind w:firstLine="0"/>
        <w:jc w:val="center"/>
        <w:rPr>
          <w:sz w:val="24"/>
          <w:szCs w:val="24"/>
        </w:rPr>
      </w:pPr>
      <w:r>
        <w:rPr>
          <w:b/>
          <w:bCs/>
          <w:color w:val="000000"/>
          <w:sz w:val="24"/>
          <w:szCs w:val="24"/>
        </w:rPr>
        <w:lastRenderedPageBreak/>
        <w:t>Tabla 5.</w:t>
      </w:r>
      <w:r>
        <w:rPr>
          <w:color w:val="000000"/>
          <w:sz w:val="24"/>
          <w:szCs w:val="24"/>
        </w:rPr>
        <w:t xml:space="preserve"> Integración de la muestra</w:t>
      </w:r>
    </w:p>
    <w:tbl>
      <w:tblPr>
        <w:tblW w:w="4950" w:type="pct"/>
        <w:tblInd w:w="108" w:type="dxa"/>
        <w:tblLayout w:type="fixed"/>
        <w:tblLook w:val="0000" w:firstRow="0" w:lastRow="0" w:firstColumn="0" w:lastColumn="0" w:noHBand="0" w:noVBand="0"/>
      </w:tblPr>
      <w:tblGrid>
        <w:gridCol w:w="896"/>
        <w:gridCol w:w="893"/>
        <w:gridCol w:w="7468"/>
      </w:tblGrid>
      <w:tr w:rsidR="005A30D1" w14:paraId="7069D233"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6D5530" w14:textId="77777777" w:rsidR="005A30D1" w:rsidRDefault="00000000">
            <w:pPr>
              <w:widowControl w:val="0"/>
              <w:jc w:val="center"/>
            </w:pPr>
            <w:r>
              <w:rPr>
                <w:color w:val="000000"/>
              </w:rPr>
              <w:t>Carpetas de trabajo</w:t>
            </w:r>
          </w:p>
        </w:tc>
      </w:tr>
      <w:tr w:rsidR="005A30D1" w14:paraId="10B089D2"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B1DE79" w14:textId="77777777" w:rsidR="005A30D1" w:rsidRDefault="00000000">
            <w:pPr>
              <w:widowControl w:val="0"/>
              <w:jc w:val="center"/>
            </w:pPr>
            <w:r>
              <w:rPr>
                <w:i/>
                <w:color w:val="000000"/>
              </w:rPr>
              <w:t>Fase A</w:t>
            </w:r>
          </w:p>
        </w:tc>
      </w:tr>
      <w:tr w:rsidR="005A30D1" w14:paraId="1597439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FA40A2A" w14:textId="77777777" w:rsidR="005A30D1" w:rsidRDefault="00000000">
            <w:pPr>
              <w:widowControl w:val="0"/>
              <w:jc w:val="right"/>
            </w:pPr>
            <w:r>
              <w:rPr>
                <w:color w:val="00000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326D509" w14:textId="77777777" w:rsidR="005A30D1" w:rsidRDefault="00000000">
            <w:pPr>
              <w:widowControl w:val="0"/>
              <w:jc w:val="right"/>
              <w:rPr>
                <w:i/>
                <w:color w:val="000000"/>
              </w:rPr>
            </w:pPr>
            <w:proofErr w:type="spellStart"/>
            <w:r>
              <w:rPr>
                <w:i/>
                <w:color w:val="000000"/>
              </w:rPr>
              <w:t>ae</w:t>
            </w:r>
            <w:proofErr w:type="spellEnd"/>
          </w:p>
          <w:p w14:paraId="73C783B2"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814442A" w14:textId="77777777" w:rsidR="005A30D1" w:rsidRDefault="00000000">
            <w:pPr>
              <w:widowControl w:val="0"/>
              <w:rPr>
                <w:color w:val="000000"/>
              </w:rPr>
            </w:pPr>
            <w:r>
              <w:rPr>
                <w:color w:val="000000"/>
              </w:rPr>
              <w:t>https://ca420727.wixsite.com/dcarquitecto</w:t>
            </w:r>
          </w:p>
          <w:p w14:paraId="4C87ECE1" w14:textId="77777777" w:rsidR="005A30D1" w:rsidRDefault="00000000">
            <w:pPr>
              <w:widowControl w:val="0"/>
            </w:pPr>
            <w:r>
              <w:rPr>
                <w:color w:val="000000"/>
              </w:rPr>
              <w:t>https://youtu.be/6bl3bcj9WnU</w:t>
            </w:r>
          </w:p>
        </w:tc>
      </w:tr>
      <w:tr w:rsidR="005A30D1" w14:paraId="7104710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709A9A3" w14:textId="77777777" w:rsidR="005A30D1" w:rsidRDefault="00000000">
            <w:pPr>
              <w:widowControl w:val="0"/>
              <w:jc w:val="right"/>
            </w:pPr>
            <w:r>
              <w:rPr>
                <w:color w:val="000000"/>
              </w:rPr>
              <w:t>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8BDB69E" w14:textId="77777777" w:rsidR="005A30D1" w:rsidRDefault="00000000">
            <w:pPr>
              <w:widowControl w:val="0"/>
              <w:jc w:val="right"/>
              <w:rPr>
                <w:i/>
                <w:color w:val="000000"/>
              </w:rPr>
            </w:pPr>
            <w:proofErr w:type="spellStart"/>
            <w:r>
              <w:rPr>
                <w:i/>
                <w:color w:val="000000"/>
              </w:rPr>
              <w:t>ae</w:t>
            </w:r>
            <w:proofErr w:type="spellEnd"/>
          </w:p>
          <w:p w14:paraId="2113B486"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C014C87" w14:textId="77777777" w:rsidR="005A30D1" w:rsidRDefault="00000000">
            <w:pPr>
              <w:widowControl w:val="0"/>
              <w:rPr>
                <w:color w:val="000000"/>
              </w:rPr>
            </w:pPr>
            <w:r>
              <w:rPr>
                <w:color w:val="000000"/>
              </w:rPr>
              <w:t>https://mo294851.wixsite.com/hestia-design-studio</w:t>
            </w:r>
          </w:p>
          <w:p w14:paraId="28E19456" w14:textId="77777777" w:rsidR="005A30D1" w:rsidRDefault="00000000">
            <w:pPr>
              <w:widowControl w:val="0"/>
            </w:pPr>
            <w:r>
              <w:rPr>
                <w:color w:val="000000"/>
              </w:rPr>
              <w:t>https://www.youtube.com/watch?v=9k9rBdyoBgY</w:t>
            </w:r>
          </w:p>
        </w:tc>
      </w:tr>
      <w:tr w:rsidR="005A30D1" w14:paraId="2341E607"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271AFFA" w14:textId="77777777" w:rsidR="005A30D1" w:rsidRDefault="00000000">
            <w:pPr>
              <w:widowControl w:val="0"/>
              <w:jc w:val="right"/>
            </w:pPr>
            <w:r>
              <w:rPr>
                <w:color w:val="000000"/>
              </w:rPr>
              <w:t>3</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E78E2C2" w14:textId="77777777" w:rsidR="005A30D1" w:rsidRDefault="00000000">
            <w:pPr>
              <w:widowControl w:val="0"/>
              <w:jc w:val="right"/>
              <w:rPr>
                <w:i/>
                <w:color w:val="000000"/>
              </w:rPr>
            </w:pPr>
            <w:proofErr w:type="spellStart"/>
            <w:r>
              <w:rPr>
                <w:i/>
                <w:color w:val="000000"/>
              </w:rPr>
              <w:t>ae</w:t>
            </w:r>
            <w:proofErr w:type="spellEnd"/>
          </w:p>
          <w:p w14:paraId="2EA01D9F"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F9D1B07" w14:textId="77777777" w:rsidR="005A30D1" w:rsidRDefault="00000000">
            <w:pPr>
              <w:widowControl w:val="0"/>
              <w:rPr>
                <w:color w:val="000000"/>
              </w:rPr>
            </w:pPr>
            <w:r>
              <w:rPr>
                <w:color w:val="000000"/>
              </w:rPr>
              <w:t>https://ch295563.wixsite.com/arc-connect</w:t>
            </w:r>
          </w:p>
          <w:p w14:paraId="5922B335" w14:textId="77777777" w:rsidR="005A30D1" w:rsidRDefault="00000000">
            <w:pPr>
              <w:widowControl w:val="0"/>
            </w:pPr>
            <w:r>
              <w:rPr>
                <w:color w:val="000000"/>
              </w:rPr>
              <w:t>https://youtu.be/E9dke68pcmk</w:t>
            </w:r>
          </w:p>
        </w:tc>
      </w:tr>
      <w:tr w:rsidR="005A30D1" w14:paraId="41FBB5A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22251FE" w14:textId="77777777" w:rsidR="005A30D1" w:rsidRDefault="00000000">
            <w:pPr>
              <w:widowControl w:val="0"/>
              <w:jc w:val="right"/>
            </w:pPr>
            <w:r>
              <w:rPr>
                <w:color w:val="000000"/>
              </w:rPr>
              <w:t>4</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9B040A2" w14:textId="77777777" w:rsidR="005A30D1" w:rsidRDefault="00000000">
            <w:pPr>
              <w:widowControl w:val="0"/>
              <w:jc w:val="right"/>
              <w:rPr>
                <w:i/>
                <w:color w:val="000000"/>
              </w:rPr>
            </w:pPr>
            <w:proofErr w:type="spellStart"/>
            <w:r>
              <w:rPr>
                <w:i/>
                <w:color w:val="000000"/>
              </w:rPr>
              <w:t>ae</w:t>
            </w:r>
            <w:proofErr w:type="spellEnd"/>
          </w:p>
          <w:p w14:paraId="29AC6C02" w14:textId="77777777" w:rsidR="005A30D1" w:rsidRDefault="00000000">
            <w:pPr>
              <w:widowControl w:val="0"/>
              <w:jc w:val="right"/>
            </w:pPr>
            <w:proofErr w:type="spellStart"/>
            <w:r>
              <w:rPr>
                <w:i/>
                <w:color w:val="000000"/>
              </w:rPr>
              <w:t>vp</w:t>
            </w:r>
            <w:proofErr w:type="spellEnd"/>
            <w:r>
              <w:rPr>
                <w:color w:val="000000"/>
              </w:rPr>
              <w:t xml:space="preserve"> </w:t>
            </w:r>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56B84471" w14:textId="77777777" w:rsidR="005A30D1" w:rsidRDefault="00000000">
            <w:pPr>
              <w:widowControl w:val="0"/>
              <w:rPr>
                <w:color w:val="000000"/>
              </w:rPr>
            </w:pPr>
            <w:r>
              <w:rPr>
                <w:color w:val="000000"/>
              </w:rPr>
              <w:t>https://sites.google.com/view/luisybarra/inicio?authuser=0</w:t>
            </w:r>
          </w:p>
          <w:p w14:paraId="76269A55" w14:textId="77777777" w:rsidR="005A30D1" w:rsidRDefault="00000000">
            <w:pPr>
              <w:widowControl w:val="0"/>
            </w:pPr>
            <w:r>
              <w:rPr>
                <w:color w:val="000000"/>
              </w:rPr>
              <w:t>https://youtu.be/ZnBtJkraYQQ</w:t>
            </w:r>
          </w:p>
        </w:tc>
      </w:tr>
      <w:tr w:rsidR="005A30D1" w14:paraId="6BB2224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70757EFE" w14:textId="77777777" w:rsidR="005A30D1" w:rsidRDefault="00000000">
            <w:pPr>
              <w:widowControl w:val="0"/>
              <w:jc w:val="right"/>
            </w:pPr>
            <w:r>
              <w:rPr>
                <w:color w:val="000000"/>
              </w:rPr>
              <w:t>5</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695CB9C" w14:textId="77777777" w:rsidR="005A30D1" w:rsidRDefault="00000000">
            <w:pPr>
              <w:widowControl w:val="0"/>
              <w:jc w:val="right"/>
              <w:rPr>
                <w:i/>
                <w:color w:val="000000"/>
              </w:rPr>
            </w:pPr>
            <w:proofErr w:type="spellStart"/>
            <w:r>
              <w:rPr>
                <w:i/>
                <w:color w:val="000000"/>
              </w:rPr>
              <w:t>ae</w:t>
            </w:r>
            <w:proofErr w:type="spellEnd"/>
          </w:p>
          <w:p w14:paraId="1BB10AE6"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1FBCA41" w14:textId="77777777" w:rsidR="005A30D1" w:rsidRDefault="00000000">
            <w:pPr>
              <w:widowControl w:val="0"/>
              <w:rPr>
                <w:color w:val="000000"/>
              </w:rPr>
            </w:pPr>
            <w:r>
              <w:rPr>
                <w:color w:val="000000"/>
              </w:rPr>
              <w:t>https://ya335053.wixsite.com/garquitectos</w:t>
            </w:r>
          </w:p>
          <w:p w14:paraId="638B225C" w14:textId="77777777" w:rsidR="005A30D1" w:rsidRDefault="00000000">
            <w:pPr>
              <w:widowControl w:val="0"/>
            </w:pPr>
            <w:r>
              <w:rPr>
                <w:color w:val="000000"/>
              </w:rPr>
              <w:t>https://www.youtube.com/watch?v=wVcW8uUa8YI</w:t>
            </w:r>
          </w:p>
        </w:tc>
      </w:tr>
      <w:tr w:rsidR="005A30D1" w14:paraId="47D50017"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BD9C520" w14:textId="77777777" w:rsidR="005A30D1" w:rsidRDefault="00000000">
            <w:pPr>
              <w:widowControl w:val="0"/>
              <w:jc w:val="right"/>
            </w:pPr>
            <w:r>
              <w:rPr>
                <w:color w:val="000000"/>
              </w:rPr>
              <w:t>6</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C6C3377" w14:textId="77777777" w:rsidR="005A30D1" w:rsidRDefault="00000000">
            <w:pPr>
              <w:widowControl w:val="0"/>
              <w:jc w:val="right"/>
              <w:rPr>
                <w:i/>
                <w:color w:val="000000"/>
              </w:rPr>
            </w:pPr>
            <w:proofErr w:type="spellStart"/>
            <w:r>
              <w:rPr>
                <w:i/>
                <w:color w:val="000000"/>
              </w:rPr>
              <w:t>ae</w:t>
            </w:r>
            <w:proofErr w:type="spellEnd"/>
          </w:p>
          <w:p w14:paraId="3DFF4A1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5C99FAF" w14:textId="77777777" w:rsidR="005A30D1" w:rsidRDefault="00000000">
            <w:pPr>
              <w:widowControl w:val="0"/>
              <w:rPr>
                <w:color w:val="000000"/>
              </w:rPr>
            </w:pPr>
            <w:r>
              <w:rPr>
                <w:color w:val="000000"/>
              </w:rPr>
              <w:t>https://es450650.wixsite.com/oliver/blog</w:t>
            </w:r>
          </w:p>
          <w:p w14:paraId="22FFBBD1" w14:textId="77777777" w:rsidR="005A30D1" w:rsidRDefault="00000000">
            <w:pPr>
              <w:widowControl w:val="0"/>
            </w:pPr>
            <w:r>
              <w:rPr>
                <w:color w:val="000000"/>
              </w:rPr>
              <w:t>https://youtu.be/Av5gUYJX05c</w:t>
            </w:r>
          </w:p>
        </w:tc>
      </w:tr>
      <w:tr w:rsidR="005A30D1" w14:paraId="24525F4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17150EA" w14:textId="77777777" w:rsidR="005A30D1" w:rsidRDefault="00000000">
            <w:pPr>
              <w:widowControl w:val="0"/>
              <w:jc w:val="right"/>
            </w:pPr>
            <w:r>
              <w:rPr>
                <w:color w:val="000000"/>
              </w:rPr>
              <w:t>7</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033A03B1" w14:textId="77777777" w:rsidR="005A30D1" w:rsidRDefault="00000000">
            <w:pPr>
              <w:widowControl w:val="0"/>
              <w:jc w:val="right"/>
              <w:rPr>
                <w:i/>
                <w:color w:val="000000"/>
              </w:rPr>
            </w:pPr>
            <w:proofErr w:type="spellStart"/>
            <w:r>
              <w:rPr>
                <w:i/>
                <w:color w:val="000000"/>
              </w:rPr>
              <w:t>ae</w:t>
            </w:r>
            <w:proofErr w:type="spellEnd"/>
          </w:p>
          <w:p w14:paraId="63AC593E" w14:textId="77777777" w:rsidR="005A30D1" w:rsidRDefault="005A30D1">
            <w:pPr>
              <w:widowControl w:val="0"/>
              <w:jc w:val="right"/>
              <w:rPr>
                <w:i/>
                <w:color w:val="000000"/>
              </w:rPr>
            </w:pPr>
          </w:p>
          <w:p w14:paraId="65E8855A"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450B8C5" w14:textId="77777777" w:rsidR="005A30D1" w:rsidRDefault="00000000">
            <w:pPr>
              <w:widowControl w:val="0"/>
              <w:rPr>
                <w:color w:val="000000"/>
              </w:rPr>
            </w:pPr>
            <w:r>
              <w:rPr>
                <w:color w:val="000000"/>
              </w:rPr>
              <w:t>https://michelle2001913.wixsite.com/inefablearq/post/librer%C3%ADa-farmbook</w:t>
            </w:r>
          </w:p>
          <w:p w14:paraId="47CD26B2" w14:textId="77777777" w:rsidR="005A30D1" w:rsidRDefault="00000000">
            <w:pPr>
              <w:widowControl w:val="0"/>
            </w:pPr>
            <w:r>
              <w:rPr>
                <w:color w:val="000000"/>
              </w:rPr>
              <w:t>https://youtu.be/Ni6nkh_h5yU</w:t>
            </w:r>
          </w:p>
        </w:tc>
      </w:tr>
      <w:tr w:rsidR="005A30D1" w14:paraId="0B3A0EF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071E97EA" w14:textId="77777777" w:rsidR="005A30D1" w:rsidRDefault="00000000">
            <w:pPr>
              <w:widowControl w:val="0"/>
              <w:jc w:val="right"/>
            </w:pPr>
            <w:r>
              <w:rPr>
                <w:color w:val="000000"/>
              </w:rPr>
              <w:t>8</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BB6B36A" w14:textId="77777777" w:rsidR="005A30D1" w:rsidRDefault="00000000">
            <w:pPr>
              <w:widowControl w:val="0"/>
              <w:jc w:val="right"/>
              <w:rPr>
                <w:i/>
                <w:color w:val="000000"/>
              </w:rPr>
            </w:pPr>
            <w:proofErr w:type="spellStart"/>
            <w:r>
              <w:rPr>
                <w:i/>
                <w:color w:val="000000"/>
              </w:rPr>
              <w:t>ae</w:t>
            </w:r>
            <w:proofErr w:type="spellEnd"/>
          </w:p>
          <w:p w14:paraId="6B0DC751"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AA45827" w14:textId="77777777" w:rsidR="005A30D1" w:rsidRDefault="00000000">
            <w:pPr>
              <w:widowControl w:val="0"/>
              <w:rPr>
                <w:color w:val="000000"/>
              </w:rPr>
            </w:pPr>
            <w:r>
              <w:rPr>
                <w:color w:val="000000"/>
              </w:rPr>
              <w:t>https://te434547.wixsite.com/my-site</w:t>
            </w:r>
          </w:p>
          <w:p w14:paraId="5DD68F08" w14:textId="77777777" w:rsidR="005A30D1" w:rsidRDefault="00000000">
            <w:pPr>
              <w:widowControl w:val="0"/>
            </w:pPr>
            <w:r>
              <w:rPr>
                <w:color w:val="000000"/>
              </w:rPr>
              <w:t>https://youtu.be/KMrScZk_qkY</w:t>
            </w:r>
          </w:p>
        </w:tc>
      </w:tr>
      <w:tr w:rsidR="005A30D1" w14:paraId="7E3DFB24"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D5C99CE" w14:textId="77777777" w:rsidR="005A30D1" w:rsidRDefault="00000000">
            <w:pPr>
              <w:widowControl w:val="0"/>
              <w:jc w:val="right"/>
            </w:pPr>
            <w:r>
              <w:rPr>
                <w:color w:val="000000"/>
              </w:rPr>
              <w:t>9</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48554A4" w14:textId="77777777" w:rsidR="005A30D1" w:rsidRDefault="00000000">
            <w:pPr>
              <w:widowControl w:val="0"/>
              <w:jc w:val="right"/>
              <w:rPr>
                <w:i/>
                <w:color w:val="000000"/>
              </w:rPr>
            </w:pPr>
            <w:proofErr w:type="spellStart"/>
            <w:r>
              <w:rPr>
                <w:i/>
                <w:color w:val="000000"/>
              </w:rPr>
              <w:t>ae</w:t>
            </w:r>
            <w:proofErr w:type="spellEnd"/>
          </w:p>
          <w:p w14:paraId="3A0D0B7E"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17EBA9D" w14:textId="77777777" w:rsidR="005A30D1" w:rsidRDefault="00000000">
            <w:pPr>
              <w:widowControl w:val="0"/>
              <w:rPr>
                <w:color w:val="000000"/>
              </w:rPr>
            </w:pPr>
            <w:r>
              <w:rPr>
                <w:color w:val="000000"/>
              </w:rPr>
              <w:t>https://go413415.wixsite.com/arq-dgb</w:t>
            </w:r>
          </w:p>
          <w:p w14:paraId="15C9EAB6" w14:textId="77777777" w:rsidR="005A30D1" w:rsidRDefault="00000000">
            <w:pPr>
              <w:widowControl w:val="0"/>
            </w:pPr>
            <w:r>
              <w:rPr>
                <w:color w:val="000000"/>
              </w:rPr>
              <w:t>https://youtu.be/fM95FhioQVA</w:t>
            </w:r>
          </w:p>
        </w:tc>
      </w:tr>
      <w:tr w:rsidR="005A30D1" w14:paraId="4FC79929"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AD888AB" w14:textId="77777777" w:rsidR="005A30D1" w:rsidRDefault="00000000">
            <w:pPr>
              <w:widowControl w:val="0"/>
              <w:jc w:val="right"/>
            </w:pPr>
            <w:r>
              <w:rPr>
                <w:color w:val="000000"/>
              </w:rPr>
              <w:t>10</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FD3DF" w14:textId="77777777" w:rsidR="005A30D1" w:rsidRDefault="00000000">
            <w:pPr>
              <w:widowControl w:val="0"/>
              <w:jc w:val="right"/>
              <w:rPr>
                <w:i/>
                <w:color w:val="000000"/>
              </w:rPr>
            </w:pPr>
            <w:proofErr w:type="spellStart"/>
            <w:r>
              <w:rPr>
                <w:i/>
                <w:color w:val="000000"/>
              </w:rPr>
              <w:t>ae</w:t>
            </w:r>
            <w:proofErr w:type="spellEnd"/>
          </w:p>
          <w:p w14:paraId="2470045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863D193" w14:textId="77777777" w:rsidR="005A30D1" w:rsidRDefault="00000000">
            <w:pPr>
              <w:widowControl w:val="0"/>
              <w:rPr>
                <w:color w:val="000000"/>
              </w:rPr>
            </w:pPr>
            <w:r>
              <w:rPr>
                <w:color w:val="000000"/>
              </w:rPr>
              <w:t>https://634d6698b3bb5.site123.me/</w:t>
            </w:r>
          </w:p>
          <w:p w14:paraId="286BEF49" w14:textId="77777777" w:rsidR="005A30D1" w:rsidRDefault="00000000">
            <w:pPr>
              <w:widowControl w:val="0"/>
            </w:pPr>
            <w:r>
              <w:rPr>
                <w:color w:val="000000"/>
              </w:rPr>
              <w:t>https://youtu.be/qacKyNEG99g</w:t>
            </w:r>
          </w:p>
        </w:tc>
      </w:tr>
      <w:tr w:rsidR="005A30D1" w14:paraId="4A6E1D94"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74BAB56" w14:textId="77777777" w:rsidR="005A30D1" w:rsidRDefault="00000000">
            <w:pPr>
              <w:widowControl w:val="0"/>
              <w:jc w:val="right"/>
            </w:pPr>
            <w:r>
              <w:rPr>
                <w:color w:val="000000"/>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8DC3B" w14:textId="77777777" w:rsidR="005A30D1" w:rsidRDefault="00000000">
            <w:pPr>
              <w:widowControl w:val="0"/>
              <w:jc w:val="right"/>
              <w:rPr>
                <w:i/>
                <w:color w:val="000000"/>
              </w:rPr>
            </w:pPr>
            <w:proofErr w:type="spellStart"/>
            <w:r>
              <w:rPr>
                <w:i/>
                <w:color w:val="000000"/>
              </w:rPr>
              <w:t>ae</w:t>
            </w:r>
            <w:proofErr w:type="spellEnd"/>
          </w:p>
          <w:p w14:paraId="2225A30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18ECAE25" w14:textId="77777777" w:rsidR="005A30D1" w:rsidRDefault="00000000">
            <w:pPr>
              <w:widowControl w:val="0"/>
              <w:rPr>
                <w:color w:val="000000"/>
              </w:rPr>
            </w:pPr>
            <w:r>
              <w:rPr>
                <w:color w:val="000000"/>
              </w:rPr>
              <w:t>https://or421665.wixsite.com/uaehdeliveries-1</w:t>
            </w:r>
          </w:p>
          <w:p w14:paraId="4AE1906A" w14:textId="77777777" w:rsidR="005A30D1" w:rsidRDefault="00000000">
            <w:pPr>
              <w:widowControl w:val="0"/>
            </w:pPr>
            <w:r>
              <w:rPr>
                <w:color w:val="000000"/>
              </w:rPr>
              <w:t>https://m.youtube.com/channel/UC6B60ymiB1iqB0u5odHd7PA</w:t>
            </w:r>
          </w:p>
        </w:tc>
      </w:tr>
      <w:tr w:rsidR="005A30D1" w14:paraId="48C880AA"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7D71A641" w14:textId="77777777" w:rsidR="005A30D1" w:rsidRDefault="00000000">
            <w:pPr>
              <w:widowControl w:val="0"/>
              <w:jc w:val="right"/>
            </w:pPr>
            <w:r>
              <w:rPr>
                <w:color w:val="000000"/>
              </w:rPr>
              <w:t>12</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4169C" w14:textId="77777777" w:rsidR="005A30D1" w:rsidRDefault="00000000">
            <w:pPr>
              <w:widowControl w:val="0"/>
              <w:jc w:val="right"/>
              <w:rPr>
                <w:i/>
                <w:color w:val="000000"/>
              </w:rPr>
            </w:pPr>
            <w:proofErr w:type="spellStart"/>
            <w:r>
              <w:rPr>
                <w:i/>
                <w:color w:val="000000"/>
              </w:rPr>
              <w:t>ae</w:t>
            </w:r>
            <w:proofErr w:type="spellEnd"/>
          </w:p>
          <w:p w14:paraId="13E4100D"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F489119" w14:textId="77777777" w:rsidR="005A30D1" w:rsidRDefault="00000000">
            <w:pPr>
              <w:widowControl w:val="0"/>
              <w:rPr>
                <w:color w:val="000000"/>
              </w:rPr>
            </w:pPr>
            <w:r>
              <w:rPr>
                <w:color w:val="000000"/>
              </w:rPr>
              <w:t>-</w:t>
            </w:r>
          </w:p>
          <w:p w14:paraId="0DF345C6" w14:textId="77777777" w:rsidR="005A30D1" w:rsidRDefault="00000000">
            <w:pPr>
              <w:widowControl w:val="0"/>
            </w:pPr>
            <w:r>
              <w:rPr>
                <w:color w:val="000000"/>
              </w:rPr>
              <w:t>-</w:t>
            </w:r>
          </w:p>
        </w:tc>
      </w:tr>
      <w:tr w:rsidR="005A30D1" w14:paraId="557958CE"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FCDB64" w14:textId="77777777" w:rsidR="005A30D1" w:rsidRDefault="00000000">
            <w:pPr>
              <w:widowControl w:val="0"/>
              <w:jc w:val="center"/>
            </w:pPr>
            <w:r>
              <w:rPr>
                <w:i/>
                <w:color w:val="000000"/>
              </w:rPr>
              <w:t>Fase B</w:t>
            </w:r>
          </w:p>
        </w:tc>
      </w:tr>
      <w:tr w:rsidR="005A30D1" w14:paraId="25D7FFF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B50A9A2" w14:textId="77777777" w:rsidR="005A30D1" w:rsidRDefault="00000000">
            <w:pPr>
              <w:widowControl w:val="0"/>
              <w:jc w:val="right"/>
            </w:pPr>
            <w:r>
              <w:rPr>
                <w:color w:val="00000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0887AAD" w14:textId="77777777" w:rsidR="005A30D1" w:rsidRDefault="00000000">
            <w:pPr>
              <w:widowControl w:val="0"/>
              <w:jc w:val="right"/>
              <w:rPr>
                <w:i/>
                <w:color w:val="000000"/>
              </w:rPr>
            </w:pPr>
            <w:proofErr w:type="spellStart"/>
            <w:r>
              <w:rPr>
                <w:i/>
                <w:color w:val="000000"/>
              </w:rPr>
              <w:t>ae</w:t>
            </w:r>
            <w:proofErr w:type="spellEnd"/>
          </w:p>
          <w:p w14:paraId="1ED71BFC"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D5963EB" w14:textId="77777777" w:rsidR="005A30D1" w:rsidRDefault="00000000">
            <w:pPr>
              <w:widowControl w:val="0"/>
              <w:rPr>
                <w:color w:val="000000"/>
              </w:rPr>
            </w:pPr>
            <w:r>
              <w:rPr>
                <w:color w:val="000000"/>
              </w:rPr>
              <w:t>https://ca420727.wixsite.com/dcarquitecto/projects-1/miau-catfecito</w:t>
            </w:r>
          </w:p>
          <w:p w14:paraId="295B1241" w14:textId="77777777" w:rsidR="005A30D1" w:rsidRDefault="00000000">
            <w:pPr>
              <w:widowControl w:val="0"/>
            </w:pPr>
            <w:r>
              <w:rPr>
                <w:color w:val="000000"/>
              </w:rPr>
              <w:t>https://youtu.be/Gpiy0xHocpY</w:t>
            </w:r>
          </w:p>
        </w:tc>
      </w:tr>
      <w:tr w:rsidR="005A30D1" w14:paraId="61250788"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A834A9E" w14:textId="77777777" w:rsidR="005A30D1" w:rsidRDefault="00000000">
            <w:pPr>
              <w:widowControl w:val="0"/>
              <w:jc w:val="right"/>
            </w:pPr>
            <w:r>
              <w:rPr>
                <w:color w:val="000000"/>
              </w:rPr>
              <w:t>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9D28FD3" w14:textId="77777777" w:rsidR="005A30D1" w:rsidRDefault="00000000">
            <w:pPr>
              <w:widowControl w:val="0"/>
              <w:jc w:val="right"/>
              <w:rPr>
                <w:i/>
                <w:color w:val="000000"/>
              </w:rPr>
            </w:pPr>
            <w:proofErr w:type="spellStart"/>
            <w:r>
              <w:rPr>
                <w:i/>
                <w:color w:val="000000"/>
              </w:rPr>
              <w:t>ae</w:t>
            </w:r>
            <w:proofErr w:type="spellEnd"/>
          </w:p>
          <w:p w14:paraId="2DE4783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0E53C76" w14:textId="77777777" w:rsidR="005A30D1" w:rsidRDefault="00000000">
            <w:pPr>
              <w:widowControl w:val="0"/>
              <w:rPr>
                <w:color w:val="000000"/>
              </w:rPr>
            </w:pPr>
            <w:r>
              <w:rPr>
                <w:color w:val="000000"/>
              </w:rPr>
              <w:t>https://mo294851.wixsite.com/hestia-design-studio</w:t>
            </w:r>
          </w:p>
          <w:p w14:paraId="654D4A37" w14:textId="77777777" w:rsidR="005A30D1" w:rsidRDefault="00000000">
            <w:pPr>
              <w:widowControl w:val="0"/>
            </w:pPr>
            <w:r>
              <w:rPr>
                <w:color w:val="000000"/>
              </w:rPr>
              <w:t>https://youtu.be/-4EuwG7OQGw</w:t>
            </w:r>
          </w:p>
        </w:tc>
      </w:tr>
      <w:tr w:rsidR="005A30D1" w14:paraId="51596A05"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49EC74B" w14:textId="77777777" w:rsidR="005A30D1" w:rsidRDefault="00000000">
            <w:pPr>
              <w:widowControl w:val="0"/>
              <w:jc w:val="right"/>
            </w:pPr>
            <w:r>
              <w:rPr>
                <w:color w:val="000000"/>
              </w:rPr>
              <w:t>3</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A506EC0" w14:textId="77777777" w:rsidR="005A30D1" w:rsidRDefault="00000000">
            <w:pPr>
              <w:widowControl w:val="0"/>
              <w:jc w:val="right"/>
              <w:rPr>
                <w:i/>
                <w:color w:val="000000"/>
              </w:rPr>
            </w:pPr>
            <w:proofErr w:type="spellStart"/>
            <w:r>
              <w:rPr>
                <w:i/>
                <w:color w:val="000000"/>
              </w:rPr>
              <w:t>ae</w:t>
            </w:r>
            <w:proofErr w:type="spellEnd"/>
          </w:p>
          <w:p w14:paraId="3AB581CF"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041B5AB" w14:textId="77777777" w:rsidR="005A30D1" w:rsidRDefault="00000000">
            <w:pPr>
              <w:widowControl w:val="0"/>
              <w:rPr>
                <w:color w:val="000000"/>
              </w:rPr>
            </w:pPr>
            <w:r>
              <w:rPr>
                <w:color w:val="000000"/>
              </w:rPr>
              <w:t>https://ch295563.wixsite.com/arc-connect</w:t>
            </w:r>
          </w:p>
          <w:p w14:paraId="53E3484C" w14:textId="77777777" w:rsidR="005A30D1" w:rsidRDefault="00000000">
            <w:pPr>
              <w:widowControl w:val="0"/>
            </w:pPr>
            <w:r>
              <w:rPr>
                <w:color w:val="000000"/>
              </w:rPr>
              <w:t>https://youtu.be/g8rY4I4i2kQ</w:t>
            </w:r>
          </w:p>
        </w:tc>
      </w:tr>
      <w:tr w:rsidR="005A30D1" w14:paraId="618B3431"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E45168F" w14:textId="77777777" w:rsidR="005A30D1" w:rsidRDefault="00000000">
            <w:pPr>
              <w:widowControl w:val="0"/>
              <w:jc w:val="right"/>
            </w:pPr>
            <w:r>
              <w:rPr>
                <w:color w:val="000000"/>
              </w:rPr>
              <w:t>4</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B7F567F" w14:textId="77777777" w:rsidR="005A30D1" w:rsidRDefault="00000000">
            <w:pPr>
              <w:widowControl w:val="0"/>
              <w:jc w:val="right"/>
              <w:rPr>
                <w:i/>
                <w:color w:val="000000"/>
              </w:rPr>
            </w:pPr>
            <w:proofErr w:type="spellStart"/>
            <w:r>
              <w:rPr>
                <w:i/>
                <w:color w:val="000000"/>
              </w:rPr>
              <w:t>ae</w:t>
            </w:r>
            <w:proofErr w:type="spellEnd"/>
          </w:p>
          <w:p w14:paraId="0F262B5E"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65A77E9" w14:textId="77777777" w:rsidR="005A30D1" w:rsidRDefault="00000000">
            <w:pPr>
              <w:widowControl w:val="0"/>
              <w:rPr>
                <w:color w:val="000000"/>
              </w:rPr>
            </w:pPr>
            <w:r>
              <w:rPr>
                <w:color w:val="000000"/>
              </w:rPr>
              <w:t>https://sites.google.com/view/boutiquemancha/programa</w:t>
            </w:r>
          </w:p>
          <w:p w14:paraId="17B6F96B" w14:textId="77777777" w:rsidR="005A30D1" w:rsidRDefault="00000000">
            <w:pPr>
              <w:widowControl w:val="0"/>
            </w:pPr>
            <w:r>
              <w:rPr>
                <w:color w:val="000000"/>
              </w:rPr>
              <w:t>https://youtu.be/bii5WDf-vow</w:t>
            </w:r>
          </w:p>
        </w:tc>
      </w:tr>
      <w:tr w:rsidR="005A30D1" w14:paraId="1ED4AFCF"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45E3017" w14:textId="77777777" w:rsidR="005A30D1" w:rsidRDefault="00000000">
            <w:pPr>
              <w:widowControl w:val="0"/>
              <w:jc w:val="right"/>
            </w:pPr>
            <w:r>
              <w:rPr>
                <w:color w:val="000000"/>
              </w:rPr>
              <w:t>5</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1C67B89A" w14:textId="77777777" w:rsidR="005A30D1" w:rsidRDefault="00000000">
            <w:pPr>
              <w:widowControl w:val="0"/>
              <w:jc w:val="right"/>
              <w:rPr>
                <w:i/>
                <w:color w:val="000000"/>
              </w:rPr>
            </w:pPr>
            <w:proofErr w:type="spellStart"/>
            <w:r>
              <w:rPr>
                <w:i/>
                <w:color w:val="000000"/>
              </w:rPr>
              <w:t>ae</w:t>
            </w:r>
            <w:proofErr w:type="spellEnd"/>
          </w:p>
          <w:p w14:paraId="5221A20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F525F61" w14:textId="77777777" w:rsidR="005A30D1" w:rsidRDefault="00000000">
            <w:pPr>
              <w:widowControl w:val="0"/>
              <w:rPr>
                <w:color w:val="000000"/>
              </w:rPr>
            </w:pPr>
            <w:r>
              <w:rPr>
                <w:color w:val="000000"/>
              </w:rPr>
              <w:t>https://ya335053.wixsite.com/garquitectos</w:t>
            </w:r>
          </w:p>
          <w:p w14:paraId="4621EED8" w14:textId="77777777" w:rsidR="005A30D1" w:rsidRDefault="00000000">
            <w:pPr>
              <w:widowControl w:val="0"/>
            </w:pPr>
            <w:r>
              <w:rPr>
                <w:color w:val="000000"/>
              </w:rPr>
              <w:t>https://youtu.be/4Gnhk-Mx4Us</w:t>
            </w:r>
          </w:p>
        </w:tc>
      </w:tr>
      <w:tr w:rsidR="005A30D1" w14:paraId="1CE2410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0695BC8" w14:textId="77777777" w:rsidR="005A30D1" w:rsidRDefault="00000000">
            <w:pPr>
              <w:widowControl w:val="0"/>
              <w:jc w:val="right"/>
            </w:pPr>
            <w:r>
              <w:rPr>
                <w:color w:val="000000"/>
              </w:rPr>
              <w:t>6</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4F301B7" w14:textId="77777777" w:rsidR="005A30D1" w:rsidRDefault="00000000">
            <w:pPr>
              <w:widowControl w:val="0"/>
              <w:jc w:val="right"/>
              <w:rPr>
                <w:i/>
                <w:color w:val="000000"/>
              </w:rPr>
            </w:pPr>
            <w:proofErr w:type="spellStart"/>
            <w:r>
              <w:rPr>
                <w:i/>
                <w:color w:val="000000"/>
              </w:rPr>
              <w:t>ae</w:t>
            </w:r>
            <w:proofErr w:type="spellEnd"/>
          </w:p>
          <w:p w14:paraId="39959F3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C093993" w14:textId="77777777" w:rsidR="005A30D1" w:rsidRDefault="00000000">
            <w:pPr>
              <w:widowControl w:val="0"/>
              <w:rPr>
                <w:color w:val="000000"/>
              </w:rPr>
            </w:pPr>
            <w:r>
              <w:rPr>
                <w:color w:val="000000"/>
              </w:rPr>
              <w:t>https://es450650.wixsite.com/oliver</w:t>
            </w:r>
          </w:p>
          <w:p w14:paraId="48F29245" w14:textId="77777777" w:rsidR="005A30D1" w:rsidRDefault="00000000">
            <w:pPr>
              <w:widowControl w:val="0"/>
            </w:pPr>
            <w:r>
              <w:rPr>
                <w:color w:val="000000"/>
              </w:rPr>
              <w:t>https://youtu.be/zUjnC5BB6zs</w:t>
            </w:r>
          </w:p>
        </w:tc>
      </w:tr>
      <w:tr w:rsidR="005A30D1" w14:paraId="34F4D591"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EE65D5A" w14:textId="77777777" w:rsidR="005A30D1" w:rsidRDefault="00000000">
            <w:pPr>
              <w:widowControl w:val="0"/>
              <w:jc w:val="right"/>
            </w:pPr>
            <w:r>
              <w:rPr>
                <w:color w:val="000000"/>
              </w:rPr>
              <w:t>7</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6980010" w14:textId="77777777" w:rsidR="005A30D1" w:rsidRDefault="00000000">
            <w:pPr>
              <w:widowControl w:val="0"/>
              <w:jc w:val="right"/>
              <w:rPr>
                <w:i/>
                <w:color w:val="000000"/>
              </w:rPr>
            </w:pPr>
            <w:proofErr w:type="spellStart"/>
            <w:r>
              <w:rPr>
                <w:i/>
                <w:color w:val="000000"/>
              </w:rPr>
              <w:t>ae</w:t>
            </w:r>
            <w:proofErr w:type="spellEnd"/>
          </w:p>
          <w:p w14:paraId="204752C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B3EBA5C" w14:textId="77777777" w:rsidR="005A30D1" w:rsidRDefault="00000000">
            <w:pPr>
              <w:widowControl w:val="0"/>
              <w:rPr>
                <w:color w:val="000000"/>
              </w:rPr>
            </w:pPr>
            <w:r>
              <w:rPr>
                <w:color w:val="000000"/>
              </w:rPr>
              <w:t>https://michelle2001913.wixsite.com/inefablearq/post/quetzal-coffee</w:t>
            </w:r>
          </w:p>
          <w:p w14:paraId="60804C1D" w14:textId="77777777" w:rsidR="005A30D1" w:rsidRDefault="00000000">
            <w:pPr>
              <w:widowControl w:val="0"/>
            </w:pPr>
            <w:r>
              <w:rPr>
                <w:color w:val="000000"/>
              </w:rPr>
              <w:t>https://youtu.be/KLLWI_NDW-E</w:t>
            </w:r>
          </w:p>
        </w:tc>
      </w:tr>
      <w:tr w:rsidR="005A30D1" w14:paraId="1F141E52"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FB1FE22" w14:textId="77777777" w:rsidR="005A30D1" w:rsidRDefault="00000000">
            <w:pPr>
              <w:widowControl w:val="0"/>
              <w:jc w:val="right"/>
            </w:pPr>
            <w:r>
              <w:rPr>
                <w:color w:val="000000"/>
              </w:rPr>
              <w:t>8</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A6F2BC0" w14:textId="77777777" w:rsidR="005A30D1" w:rsidRDefault="00000000">
            <w:pPr>
              <w:widowControl w:val="0"/>
              <w:jc w:val="right"/>
              <w:rPr>
                <w:i/>
                <w:color w:val="000000"/>
              </w:rPr>
            </w:pPr>
            <w:proofErr w:type="spellStart"/>
            <w:r>
              <w:rPr>
                <w:i/>
                <w:color w:val="000000"/>
              </w:rPr>
              <w:t>ae</w:t>
            </w:r>
            <w:proofErr w:type="spellEnd"/>
          </w:p>
          <w:p w14:paraId="75EE56F0"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538A2E7F" w14:textId="77777777" w:rsidR="005A30D1" w:rsidRDefault="00000000">
            <w:pPr>
              <w:widowControl w:val="0"/>
              <w:rPr>
                <w:color w:val="000000"/>
              </w:rPr>
            </w:pPr>
            <w:r>
              <w:rPr>
                <w:color w:val="000000"/>
              </w:rPr>
              <w:t>https://te434547.wixsite.com/my-site</w:t>
            </w:r>
          </w:p>
          <w:p w14:paraId="77269AF8" w14:textId="77777777" w:rsidR="005A30D1" w:rsidRDefault="00000000">
            <w:pPr>
              <w:widowControl w:val="0"/>
            </w:pPr>
            <w:r>
              <w:rPr>
                <w:color w:val="000000"/>
              </w:rPr>
              <w:t>https://youtu.be/J6dakAm-G0M</w:t>
            </w:r>
          </w:p>
        </w:tc>
      </w:tr>
      <w:tr w:rsidR="005A30D1" w14:paraId="5B4055A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1DBFDF0" w14:textId="77777777" w:rsidR="005A30D1" w:rsidRDefault="00000000">
            <w:pPr>
              <w:widowControl w:val="0"/>
              <w:jc w:val="right"/>
            </w:pPr>
            <w:r>
              <w:rPr>
                <w:color w:val="000000"/>
              </w:rPr>
              <w:t>9</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FA9CB56" w14:textId="77777777" w:rsidR="005A30D1" w:rsidRDefault="00000000">
            <w:pPr>
              <w:widowControl w:val="0"/>
              <w:jc w:val="right"/>
              <w:rPr>
                <w:i/>
                <w:color w:val="000000"/>
              </w:rPr>
            </w:pPr>
            <w:proofErr w:type="spellStart"/>
            <w:r>
              <w:rPr>
                <w:i/>
                <w:color w:val="000000"/>
              </w:rPr>
              <w:t>ae</w:t>
            </w:r>
            <w:proofErr w:type="spellEnd"/>
          </w:p>
          <w:p w14:paraId="3FEA7257"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031541E" w14:textId="77777777" w:rsidR="005A30D1" w:rsidRDefault="00000000">
            <w:pPr>
              <w:widowControl w:val="0"/>
              <w:rPr>
                <w:color w:val="000000"/>
              </w:rPr>
            </w:pPr>
            <w:r>
              <w:rPr>
                <w:color w:val="000000"/>
              </w:rPr>
              <w:t>https://go413415.wixsite.com/arq-dgb</w:t>
            </w:r>
          </w:p>
          <w:p w14:paraId="1F74B494" w14:textId="77777777" w:rsidR="005A30D1" w:rsidRDefault="00000000">
            <w:pPr>
              <w:widowControl w:val="0"/>
            </w:pPr>
            <w:r>
              <w:rPr>
                <w:color w:val="000000"/>
              </w:rPr>
              <w:t>https://www.youtube.com/watch?v=3RVlyOIFIFM</w:t>
            </w:r>
          </w:p>
        </w:tc>
      </w:tr>
      <w:tr w:rsidR="005A30D1" w14:paraId="79528D20"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E22B0DF" w14:textId="77777777" w:rsidR="005A30D1" w:rsidRDefault="00000000">
            <w:pPr>
              <w:widowControl w:val="0"/>
              <w:jc w:val="right"/>
            </w:pPr>
            <w:r>
              <w:rPr>
                <w:color w:val="000000"/>
              </w:rPr>
              <w:lastRenderedPageBreak/>
              <w:t>10</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8469C" w14:textId="77777777" w:rsidR="005A30D1" w:rsidRDefault="00000000">
            <w:pPr>
              <w:widowControl w:val="0"/>
              <w:jc w:val="right"/>
              <w:rPr>
                <w:i/>
                <w:color w:val="000000"/>
              </w:rPr>
            </w:pPr>
            <w:proofErr w:type="spellStart"/>
            <w:r>
              <w:rPr>
                <w:i/>
                <w:color w:val="000000"/>
              </w:rPr>
              <w:t>ae</w:t>
            </w:r>
            <w:proofErr w:type="spellEnd"/>
          </w:p>
          <w:p w14:paraId="20E9A238"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10620" w14:textId="77777777" w:rsidR="005A30D1" w:rsidRDefault="00000000">
            <w:pPr>
              <w:widowControl w:val="0"/>
              <w:rPr>
                <w:color w:val="000000"/>
              </w:rPr>
            </w:pPr>
            <w:r>
              <w:rPr>
                <w:color w:val="000000"/>
              </w:rPr>
              <w:t>https://jesusjosafat101.wixsite.com/my-site</w:t>
            </w:r>
          </w:p>
          <w:p w14:paraId="4854D3EA" w14:textId="77777777" w:rsidR="005A30D1" w:rsidRDefault="00000000">
            <w:pPr>
              <w:widowControl w:val="0"/>
            </w:pPr>
            <w:r>
              <w:rPr>
                <w:color w:val="000000"/>
              </w:rPr>
              <w:t>https://youtu.be/4imr1tAn5g4</w:t>
            </w:r>
          </w:p>
        </w:tc>
      </w:tr>
      <w:tr w:rsidR="005A30D1" w14:paraId="7B38DE2A"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EFCEBA6" w14:textId="77777777" w:rsidR="005A30D1" w:rsidRDefault="00000000">
            <w:pPr>
              <w:widowControl w:val="0"/>
              <w:jc w:val="right"/>
            </w:pPr>
            <w:r>
              <w:rPr>
                <w:color w:val="000000"/>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7E93636" w14:textId="77777777" w:rsidR="005A30D1" w:rsidRDefault="00000000">
            <w:pPr>
              <w:widowControl w:val="0"/>
              <w:jc w:val="right"/>
              <w:rPr>
                <w:i/>
                <w:color w:val="000000"/>
              </w:rPr>
            </w:pPr>
            <w:proofErr w:type="spellStart"/>
            <w:r>
              <w:rPr>
                <w:i/>
                <w:color w:val="000000"/>
              </w:rPr>
              <w:t>ae</w:t>
            </w:r>
            <w:proofErr w:type="spellEnd"/>
          </w:p>
          <w:p w14:paraId="48D1C002"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1BFF973" w14:textId="77777777" w:rsidR="005A30D1" w:rsidRDefault="00000000">
            <w:pPr>
              <w:widowControl w:val="0"/>
              <w:rPr>
                <w:color w:val="000000"/>
              </w:rPr>
            </w:pPr>
            <w:r>
              <w:rPr>
                <w:color w:val="000000"/>
              </w:rPr>
              <w:t>https://or421665.wixsite.com/entregasuaeh</w:t>
            </w:r>
          </w:p>
          <w:p w14:paraId="2CD179C2" w14:textId="77777777" w:rsidR="005A30D1" w:rsidRDefault="00000000">
            <w:pPr>
              <w:widowControl w:val="0"/>
            </w:pPr>
            <w:r>
              <w:rPr>
                <w:color w:val="000000"/>
              </w:rPr>
              <w:t>https://youtube.com/channel/UC6B60ymiB1iqB0u5odHd7PA</w:t>
            </w:r>
          </w:p>
        </w:tc>
      </w:tr>
      <w:tr w:rsidR="005A30D1" w14:paraId="552052A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FAFF787" w14:textId="77777777" w:rsidR="005A30D1" w:rsidRDefault="00000000">
            <w:pPr>
              <w:widowControl w:val="0"/>
              <w:jc w:val="right"/>
            </w:pPr>
            <w:r>
              <w:rPr>
                <w:color w:val="000000"/>
              </w:rPr>
              <w:t>12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2CB7E311" w14:textId="77777777" w:rsidR="005A30D1" w:rsidRDefault="00000000">
            <w:pPr>
              <w:widowControl w:val="0"/>
              <w:jc w:val="right"/>
              <w:rPr>
                <w:i/>
                <w:color w:val="000000"/>
              </w:rPr>
            </w:pPr>
            <w:proofErr w:type="spellStart"/>
            <w:r>
              <w:rPr>
                <w:i/>
                <w:color w:val="000000"/>
              </w:rPr>
              <w:t>ae</w:t>
            </w:r>
            <w:proofErr w:type="spellEnd"/>
          </w:p>
          <w:p w14:paraId="258EC1A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0A88354" w14:textId="77777777" w:rsidR="005A30D1" w:rsidRDefault="00000000">
            <w:pPr>
              <w:widowControl w:val="0"/>
              <w:rPr>
                <w:color w:val="000000"/>
              </w:rPr>
            </w:pPr>
            <w:r>
              <w:rPr>
                <w:color w:val="000000"/>
              </w:rPr>
              <w:t>https://ro343931.wixsite.com/are-arquitectos</w:t>
            </w:r>
          </w:p>
          <w:p w14:paraId="0BC30EED" w14:textId="77777777" w:rsidR="005A30D1" w:rsidRDefault="00000000">
            <w:pPr>
              <w:widowControl w:val="0"/>
            </w:pPr>
            <w:r>
              <w:rPr>
                <w:color w:val="000000"/>
              </w:rPr>
              <w:t>https://youtu.be/iKuTCGlASQc</w:t>
            </w:r>
          </w:p>
        </w:tc>
      </w:tr>
      <w:tr w:rsidR="005A30D1" w14:paraId="0FD81CDC"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104947" w14:textId="77777777" w:rsidR="005A30D1" w:rsidRDefault="00000000">
            <w:pPr>
              <w:widowControl w:val="0"/>
              <w:jc w:val="center"/>
            </w:pPr>
            <w:r>
              <w:rPr>
                <w:color w:val="000000"/>
              </w:rPr>
              <w:t>(</w:t>
            </w:r>
            <w:proofErr w:type="spellStart"/>
            <w:r>
              <w:rPr>
                <w:i/>
                <w:color w:val="000000"/>
              </w:rPr>
              <w:t>ae</w:t>
            </w:r>
            <w:proofErr w:type="spellEnd"/>
            <w:r>
              <w:rPr>
                <w:color w:val="000000"/>
              </w:rPr>
              <w:t xml:space="preserve">) </w:t>
            </w:r>
            <w:r>
              <w:rPr>
                <w:i/>
                <w:color w:val="000000"/>
              </w:rPr>
              <w:t>anteproyecto ejecutivo</w:t>
            </w:r>
            <w:r>
              <w:rPr>
                <w:color w:val="000000"/>
              </w:rPr>
              <w:t>, (</w:t>
            </w:r>
            <w:proofErr w:type="spellStart"/>
            <w:r>
              <w:rPr>
                <w:i/>
                <w:color w:val="000000"/>
              </w:rPr>
              <w:t>vp</w:t>
            </w:r>
            <w:proofErr w:type="spellEnd"/>
            <w:r>
              <w:rPr>
                <w:color w:val="000000"/>
              </w:rPr>
              <w:t xml:space="preserve">) </w:t>
            </w:r>
            <w:r>
              <w:rPr>
                <w:i/>
                <w:color w:val="000000"/>
              </w:rPr>
              <w:t>video de presentación</w:t>
            </w:r>
          </w:p>
        </w:tc>
      </w:tr>
    </w:tbl>
    <w:p w14:paraId="5DE6F5F9"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1597989C" w14:textId="77777777" w:rsidR="00886844" w:rsidRDefault="00886844">
      <w:pPr>
        <w:pStyle w:val="icsmbodytext"/>
        <w:spacing w:line="360" w:lineRule="auto"/>
        <w:ind w:firstLine="0"/>
        <w:jc w:val="center"/>
        <w:rPr>
          <w:sz w:val="24"/>
          <w:szCs w:val="24"/>
        </w:rPr>
      </w:pPr>
    </w:p>
    <w:p w14:paraId="00774021"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Implementación de los protocolos</w:t>
      </w:r>
    </w:p>
    <w:p w14:paraId="79E3F053" w14:textId="77777777" w:rsidR="005A30D1" w:rsidRDefault="00000000">
      <w:pPr>
        <w:spacing w:line="360" w:lineRule="auto"/>
        <w:ind w:firstLine="708"/>
        <w:jc w:val="both"/>
        <w:rPr>
          <w:lang w:val="es-ES"/>
        </w:rPr>
      </w:pPr>
      <w:r>
        <w:rPr>
          <w:lang w:val="es-ES"/>
        </w:rPr>
        <w:t xml:space="preserve">La implementación descrita corresponde al paso </w:t>
      </w:r>
      <w:proofErr w:type="spellStart"/>
      <w:r>
        <w:rPr>
          <w:lang w:val="es-ES"/>
        </w:rPr>
        <w:t>ii</w:t>
      </w:r>
      <w:proofErr w:type="spellEnd"/>
      <w:r>
        <w:rPr>
          <w:lang w:val="es-ES"/>
        </w:rPr>
        <w:t xml:space="preserve"> de la metodología y a la primera revisión paramétrica. Esta revisión abarca los cinco aspectos globales de los protocolos, los cuales se dividen del siguiente modo: objetivo (u.1.), consideraciones contextuales (u.2.), recomendaciones para la implementación (u.3.), recolección y análisis de los datos (u.4.) e interpretación de los resultados (u.5.). Estos elementos permiten registrar las actividades de implementación de los protocolos, lo que otorga al procedimiento de la prueba un respaldo cualitativo verificable, ya que permite evaluar la implementación como favorable o desfavorable, según el contenido de un cuadro de consistencias.</w:t>
      </w:r>
    </w:p>
    <w:p w14:paraId="3887A527" w14:textId="77777777" w:rsidR="005A30D1" w:rsidRDefault="005A30D1">
      <w:pPr>
        <w:spacing w:line="360" w:lineRule="auto"/>
        <w:ind w:firstLine="708"/>
        <w:jc w:val="both"/>
        <w:rPr>
          <w:lang w:val="es-ES"/>
        </w:rPr>
      </w:pPr>
    </w:p>
    <w:p w14:paraId="46D79811"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Aplicación del MAC respecto del p.1</w:t>
      </w:r>
    </w:p>
    <w:p w14:paraId="57F1A847" w14:textId="77777777" w:rsidR="005A30D1" w:rsidRDefault="00000000">
      <w:pPr>
        <w:numPr>
          <w:ilvl w:val="0"/>
          <w:numId w:val="3"/>
        </w:numPr>
        <w:spacing w:line="360" w:lineRule="auto"/>
        <w:jc w:val="both"/>
        <w:rPr>
          <w:lang w:val="es-ES"/>
        </w:rPr>
      </w:pPr>
      <w:r>
        <w:rPr>
          <w:lang w:val="es-ES"/>
        </w:rPr>
        <w:t xml:space="preserve">(u.1.) Se procedió a evaluar el aprovechamiento del tiempo designado para la actividad del </w:t>
      </w:r>
      <w:proofErr w:type="spellStart"/>
      <w:r>
        <w:rPr>
          <w:i/>
          <w:iCs/>
          <w:lang w:val="es-ES"/>
        </w:rPr>
        <w:t>deb</w:t>
      </w:r>
      <w:proofErr w:type="spellEnd"/>
      <w:r>
        <w:rPr>
          <w:lang w:val="es-ES"/>
        </w:rPr>
        <w:t xml:space="preserve">. </w:t>
      </w:r>
    </w:p>
    <w:p w14:paraId="6CD19F68" w14:textId="77777777" w:rsidR="005A30D1" w:rsidRDefault="00000000">
      <w:pPr>
        <w:numPr>
          <w:ilvl w:val="0"/>
          <w:numId w:val="3"/>
        </w:numPr>
        <w:spacing w:line="360" w:lineRule="auto"/>
        <w:jc w:val="both"/>
        <w:rPr>
          <w:lang w:val="es-ES"/>
        </w:rPr>
      </w:pPr>
      <w:r>
        <w:rPr>
          <w:lang w:val="es-ES"/>
        </w:rPr>
        <w:t xml:space="preserve">(u.2.1.) Se logró ejecutar de manera completa del MAC. </w:t>
      </w:r>
    </w:p>
    <w:p w14:paraId="40DD3D09" w14:textId="77777777" w:rsidR="005A30D1" w:rsidRDefault="00000000">
      <w:pPr>
        <w:numPr>
          <w:ilvl w:val="0"/>
          <w:numId w:val="3"/>
        </w:numPr>
        <w:spacing w:line="360" w:lineRule="auto"/>
        <w:jc w:val="both"/>
        <w:rPr>
          <w:lang w:val="es-ES"/>
        </w:rPr>
      </w:pPr>
      <w:r>
        <w:rPr>
          <w:lang w:val="es-ES"/>
        </w:rPr>
        <w:t xml:space="preserve">(u.3.1.) Se estableció una programación anticipada en un diagrama de Gantt para los dos anteproyectos ejecutivos del semestre. </w:t>
      </w:r>
    </w:p>
    <w:p w14:paraId="027B5D9C" w14:textId="77777777" w:rsidR="005A30D1" w:rsidRDefault="00000000">
      <w:pPr>
        <w:numPr>
          <w:ilvl w:val="0"/>
          <w:numId w:val="3"/>
        </w:numPr>
        <w:spacing w:line="360" w:lineRule="auto"/>
        <w:jc w:val="both"/>
        <w:rPr>
          <w:lang w:val="es-ES"/>
        </w:rPr>
      </w:pPr>
      <w:r>
        <w:rPr>
          <w:lang w:val="es-ES"/>
        </w:rPr>
        <w:t xml:space="preserve">(u.3.2.) Esta programación se realizó considerando el diseño instruccional de la asignatura para anticipar la producción de los anteproyectos y la elaboración de las dos neo repentinas, lo cual permitió que en los dos primeros tercios del curso se llevara a cabo la fabricación del primer conjunto de anteproyectos, y el segundo conjunto al término del último tercio. </w:t>
      </w:r>
    </w:p>
    <w:p w14:paraId="51C2ED42" w14:textId="77777777" w:rsidR="005A30D1" w:rsidRDefault="00000000">
      <w:pPr>
        <w:numPr>
          <w:ilvl w:val="0"/>
          <w:numId w:val="3"/>
        </w:numPr>
        <w:spacing w:line="360" w:lineRule="auto"/>
        <w:jc w:val="both"/>
        <w:rPr>
          <w:lang w:val="es-ES"/>
        </w:rPr>
      </w:pPr>
      <w:r>
        <w:rPr>
          <w:lang w:val="es-ES"/>
        </w:rPr>
        <w:t xml:space="preserve">(u.3.3.) Las dos neo repentinas se ejecutaron al final de las partes analíticas, que forman parte del proceso de investigación. </w:t>
      </w:r>
    </w:p>
    <w:p w14:paraId="3E14D0AD" w14:textId="77777777" w:rsidR="005A30D1" w:rsidRDefault="00000000">
      <w:pPr>
        <w:numPr>
          <w:ilvl w:val="0"/>
          <w:numId w:val="3"/>
        </w:numPr>
        <w:spacing w:line="360" w:lineRule="auto"/>
        <w:jc w:val="both"/>
        <w:rPr>
          <w:lang w:val="es-ES"/>
        </w:rPr>
      </w:pPr>
      <w:r>
        <w:rPr>
          <w:lang w:val="es-ES"/>
        </w:rPr>
        <w:t xml:space="preserve">(u.3.4.) A lo largo del curso, se realizaron revisiones docentes individualizadas, con lo cual se obtuvieron las repercusiones grupales esperadas. </w:t>
      </w:r>
    </w:p>
    <w:p w14:paraId="3F964335" w14:textId="77777777" w:rsidR="005A30D1" w:rsidRDefault="00000000">
      <w:pPr>
        <w:numPr>
          <w:ilvl w:val="0"/>
          <w:numId w:val="3"/>
        </w:numPr>
        <w:spacing w:line="360" w:lineRule="auto"/>
        <w:jc w:val="both"/>
        <w:rPr>
          <w:lang w:val="es-ES"/>
        </w:rPr>
      </w:pPr>
      <w:r>
        <w:rPr>
          <w:lang w:val="es-ES"/>
        </w:rPr>
        <w:t xml:space="preserve">(u.3.5.) Se prescindió del uso de papel y la construcción de maquetas físicas. </w:t>
      </w:r>
    </w:p>
    <w:p w14:paraId="029D113D" w14:textId="77777777" w:rsidR="005A30D1" w:rsidRDefault="00000000">
      <w:pPr>
        <w:numPr>
          <w:ilvl w:val="0"/>
          <w:numId w:val="3"/>
        </w:numPr>
        <w:spacing w:line="360" w:lineRule="auto"/>
        <w:jc w:val="both"/>
        <w:rPr>
          <w:lang w:val="es-ES"/>
        </w:rPr>
      </w:pPr>
      <w:r>
        <w:rPr>
          <w:lang w:val="es-ES"/>
        </w:rPr>
        <w:lastRenderedPageBreak/>
        <w:t xml:space="preserve">(u.3.6.) Se llevaron a cabo revisiones necesarias para asegurar que el contenido de los anteproyectos estuviera completo, especialmente antes de las presentaciones. </w:t>
      </w:r>
    </w:p>
    <w:p w14:paraId="5EAB017D" w14:textId="77777777" w:rsidR="005A30D1" w:rsidRDefault="00000000">
      <w:pPr>
        <w:numPr>
          <w:ilvl w:val="0"/>
          <w:numId w:val="3"/>
        </w:numPr>
        <w:spacing w:line="360" w:lineRule="auto"/>
        <w:jc w:val="both"/>
        <w:rPr>
          <w:lang w:val="es-ES"/>
        </w:rPr>
      </w:pPr>
      <w:r>
        <w:rPr>
          <w:lang w:val="es-ES"/>
        </w:rPr>
        <w:t>(u.3.7.) Antes de la primera neo repentina, cada integrante del grupo elaboró sus retículas ortogonales, algunas de las cuales presentaban formas diferentes a la cuadrada o rectangular.</w:t>
      </w:r>
    </w:p>
    <w:p w14:paraId="6164F852" w14:textId="77777777" w:rsidR="005A30D1" w:rsidRDefault="00000000">
      <w:pPr>
        <w:numPr>
          <w:ilvl w:val="0"/>
          <w:numId w:val="3"/>
        </w:numPr>
        <w:spacing w:line="360" w:lineRule="auto"/>
        <w:jc w:val="both"/>
        <w:rPr>
          <w:lang w:val="es-ES"/>
        </w:rPr>
      </w:pPr>
      <w:r>
        <w:rPr>
          <w:lang w:val="es-ES"/>
        </w:rPr>
        <w:t xml:space="preserve">(u.3.8.) Las propuestas de plantas, fachadas y cortes de la primera neo repentina se resolvieron sin recurrir a abstracciones formales conceptuales. </w:t>
      </w:r>
    </w:p>
    <w:p w14:paraId="79973F72" w14:textId="77777777" w:rsidR="005A30D1" w:rsidRDefault="00000000">
      <w:pPr>
        <w:numPr>
          <w:ilvl w:val="0"/>
          <w:numId w:val="3"/>
        </w:numPr>
        <w:spacing w:line="360" w:lineRule="auto"/>
        <w:jc w:val="both"/>
        <w:rPr>
          <w:lang w:val="es-ES"/>
        </w:rPr>
      </w:pPr>
      <w:r>
        <w:rPr>
          <w:lang w:val="es-ES"/>
        </w:rPr>
        <w:t>(u.3.9.) Las dos neo repentinas, ubicadas al final de las partes sintéticas, se realizaron tanto de manera presencial como a distancia, de forma síncrona y asíncrona.</w:t>
      </w:r>
    </w:p>
    <w:p w14:paraId="3A69FA91" w14:textId="77777777" w:rsidR="005A30D1" w:rsidRDefault="00000000">
      <w:pPr>
        <w:numPr>
          <w:ilvl w:val="0"/>
          <w:numId w:val="3"/>
        </w:numPr>
        <w:spacing w:line="360" w:lineRule="auto"/>
        <w:jc w:val="both"/>
        <w:rPr>
          <w:lang w:val="es-ES"/>
        </w:rPr>
      </w:pPr>
      <w:r>
        <w:rPr>
          <w:lang w:val="es-ES"/>
        </w:rPr>
        <w:t>(u.3.10.) Aunque no se completaron perfectamente los formatos y listados de las partes analíticas, en la mayoría de los anteproyectos se incluyeron los tres presupuestos.</w:t>
      </w:r>
    </w:p>
    <w:p w14:paraId="0EBE53C9" w14:textId="77777777" w:rsidR="005A30D1" w:rsidRDefault="00000000">
      <w:pPr>
        <w:numPr>
          <w:ilvl w:val="0"/>
          <w:numId w:val="3"/>
        </w:numPr>
        <w:spacing w:line="360" w:lineRule="auto"/>
        <w:jc w:val="both"/>
        <w:rPr>
          <w:lang w:val="es-ES"/>
        </w:rPr>
      </w:pPr>
      <w:r>
        <w:rPr>
          <w:lang w:val="es-ES"/>
        </w:rPr>
        <w:t>(u.3.11.) Los anteproyectos de la muestra fabricados por los estudiantes se presentaron en formato PDF, colocados en páginas de alta visibilidad, y se presentaron en video desde sus canales personales.</w:t>
      </w:r>
    </w:p>
    <w:p w14:paraId="36A107F5" w14:textId="77777777" w:rsidR="005A30D1" w:rsidRDefault="00000000">
      <w:pPr>
        <w:numPr>
          <w:ilvl w:val="0"/>
          <w:numId w:val="3"/>
        </w:numPr>
        <w:spacing w:line="360" w:lineRule="auto"/>
        <w:jc w:val="both"/>
        <w:rPr>
          <w:lang w:val="es-ES"/>
        </w:rPr>
      </w:pPr>
      <w:r>
        <w:rPr>
          <w:lang w:val="es-ES"/>
        </w:rPr>
        <w:t>(u.4.1.) Se registraron y cuantificaron las propuestas en las cuales se resolvieron las plantas, fachadas y cortes en lapsos iguales o menores a las 4 horas de las dos neo repentinas.</w:t>
      </w:r>
    </w:p>
    <w:p w14:paraId="5ABB15D9" w14:textId="77777777" w:rsidR="005A30D1" w:rsidRDefault="00000000">
      <w:pPr>
        <w:numPr>
          <w:ilvl w:val="0"/>
          <w:numId w:val="3"/>
        </w:numPr>
        <w:spacing w:line="360" w:lineRule="auto"/>
        <w:jc w:val="both"/>
        <w:rPr>
          <w:lang w:val="es-ES"/>
        </w:rPr>
      </w:pPr>
      <w:r>
        <w:rPr>
          <w:lang w:val="es-ES"/>
        </w:rPr>
        <w:t>(u.5.1.) Solamente 4 de los 12 anteproyectos cumplieron con las expectativas de las dos neo repentinas.</w:t>
      </w:r>
    </w:p>
    <w:p w14:paraId="5642097C"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Aplicación del DG respecto del p.3</w:t>
      </w:r>
    </w:p>
    <w:p w14:paraId="3E72CA37" w14:textId="77777777" w:rsidR="005A30D1" w:rsidRDefault="00000000">
      <w:pPr>
        <w:numPr>
          <w:ilvl w:val="0"/>
          <w:numId w:val="4"/>
        </w:numPr>
        <w:spacing w:line="360" w:lineRule="auto"/>
        <w:jc w:val="both"/>
        <w:rPr>
          <w:lang w:val="es-ES"/>
        </w:rPr>
      </w:pPr>
      <w:r>
        <w:rPr>
          <w:lang w:val="es-ES"/>
        </w:rPr>
        <w:t xml:space="preserve">(u.1.) Se pudo apreciar una mejora en el aprovechamiento del tiempo asignado al </w:t>
      </w:r>
      <w:proofErr w:type="spellStart"/>
      <w:r>
        <w:rPr>
          <w:i/>
          <w:iCs/>
          <w:lang w:val="es-ES"/>
        </w:rPr>
        <w:t>deb</w:t>
      </w:r>
      <w:proofErr w:type="spellEnd"/>
      <w:r>
        <w:rPr>
          <w:lang w:val="es-ES"/>
        </w:rPr>
        <w:t xml:space="preserve"> mediante la implementación del MAC.</w:t>
      </w:r>
    </w:p>
    <w:p w14:paraId="54C47699" w14:textId="77777777" w:rsidR="005A30D1" w:rsidRDefault="00000000">
      <w:pPr>
        <w:numPr>
          <w:ilvl w:val="0"/>
          <w:numId w:val="4"/>
        </w:numPr>
        <w:spacing w:line="360" w:lineRule="auto"/>
        <w:jc w:val="both"/>
        <w:rPr>
          <w:lang w:val="es-ES"/>
        </w:rPr>
      </w:pPr>
      <w:r>
        <w:rPr>
          <w:lang w:val="es-ES"/>
        </w:rPr>
        <w:t>(u.2.1.) Esta mejora se evidenció especialmente durante la aplicación práctica del DG.</w:t>
      </w:r>
    </w:p>
    <w:p w14:paraId="1006A486" w14:textId="77777777" w:rsidR="005A30D1" w:rsidRDefault="00000000">
      <w:pPr>
        <w:numPr>
          <w:ilvl w:val="0"/>
          <w:numId w:val="4"/>
        </w:numPr>
        <w:spacing w:line="360" w:lineRule="auto"/>
        <w:jc w:val="both"/>
        <w:rPr>
          <w:lang w:val="es-ES"/>
        </w:rPr>
      </w:pPr>
      <w:r>
        <w:rPr>
          <w:lang w:val="es-ES"/>
        </w:rPr>
        <w:t>(u.3.1.) Durante esta fase, se observó que solo algunas propuestas contaban con las 17 preguntas de los tres formatos especificados en las páginas 818, 819 y 820 del DG.</w:t>
      </w:r>
    </w:p>
    <w:p w14:paraId="69E27375" w14:textId="77777777" w:rsidR="005A30D1" w:rsidRDefault="00000000">
      <w:pPr>
        <w:numPr>
          <w:ilvl w:val="0"/>
          <w:numId w:val="4"/>
        </w:numPr>
        <w:spacing w:line="360" w:lineRule="auto"/>
        <w:jc w:val="both"/>
        <w:rPr>
          <w:lang w:val="es-ES"/>
        </w:rPr>
      </w:pPr>
      <w:r>
        <w:rPr>
          <w:lang w:val="es-ES"/>
        </w:rPr>
        <w:t>(u.3.2.) Las respuestas a estas preguntas se registraron digitalmente, y los roles de cliente fueron representados por miembros de la misma asignatura.</w:t>
      </w:r>
    </w:p>
    <w:p w14:paraId="2F7433FC" w14:textId="77777777" w:rsidR="005A30D1" w:rsidRDefault="00000000">
      <w:pPr>
        <w:numPr>
          <w:ilvl w:val="0"/>
          <w:numId w:val="4"/>
        </w:numPr>
        <w:spacing w:line="360" w:lineRule="auto"/>
        <w:jc w:val="both"/>
        <w:rPr>
          <w:lang w:val="es-ES"/>
        </w:rPr>
      </w:pPr>
      <w:r>
        <w:rPr>
          <w:lang w:val="es-ES"/>
        </w:rPr>
        <w:t>(u.3.3.) Las imágenes que concordaban con las respuestas fueron colocadas siguiendo los ejemplos proporcionados en las páginas 822, 823 y 824.</w:t>
      </w:r>
    </w:p>
    <w:p w14:paraId="17FB1447" w14:textId="77777777" w:rsidR="005A30D1" w:rsidRDefault="00000000">
      <w:pPr>
        <w:numPr>
          <w:ilvl w:val="0"/>
          <w:numId w:val="4"/>
        </w:numPr>
        <w:spacing w:line="360" w:lineRule="auto"/>
        <w:jc w:val="both"/>
        <w:rPr>
          <w:lang w:val="es-ES"/>
        </w:rPr>
      </w:pPr>
      <w:r>
        <w:rPr>
          <w:lang w:val="es-ES"/>
        </w:rPr>
        <w:t>(u.3.4.) Sin embargo, no se destacaron en las imágenes las líneas representativas de cada respuesta.</w:t>
      </w:r>
    </w:p>
    <w:p w14:paraId="1645B772" w14:textId="77777777" w:rsidR="005A30D1" w:rsidRDefault="00000000">
      <w:pPr>
        <w:numPr>
          <w:ilvl w:val="0"/>
          <w:numId w:val="4"/>
        </w:numPr>
        <w:spacing w:line="360" w:lineRule="auto"/>
        <w:jc w:val="both"/>
        <w:rPr>
          <w:lang w:val="es-ES"/>
        </w:rPr>
      </w:pPr>
      <w:r>
        <w:rPr>
          <w:lang w:val="es-ES"/>
        </w:rPr>
        <w:t>(u.3.5.) Tampoco se incluyeron las 17 líneas guía junto a las imágenes de origen, como se indica en las instrucciones.</w:t>
      </w:r>
    </w:p>
    <w:p w14:paraId="0B9B471E" w14:textId="77777777" w:rsidR="005A30D1" w:rsidRDefault="00000000">
      <w:pPr>
        <w:numPr>
          <w:ilvl w:val="0"/>
          <w:numId w:val="4"/>
        </w:numPr>
        <w:spacing w:line="360" w:lineRule="auto"/>
        <w:jc w:val="both"/>
        <w:rPr>
          <w:lang w:val="es-ES"/>
        </w:rPr>
      </w:pPr>
      <w:r>
        <w:rPr>
          <w:lang w:val="es-ES"/>
        </w:rPr>
        <w:lastRenderedPageBreak/>
        <w:t xml:space="preserve">(u.3.6.) Esto resultó en que las guías, o </w:t>
      </w:r>
      <w:proofErr w:type="spellStart"/>
      <w:r>
        <w:rPr>
          <w:i/>
          <w:iCs/>
          <w:lang w:val="es-ES"/>
        </w:rPr>
        <w:t>afr</w:t>
      </w:r>
      <w:proofErr w:type="spellEnd"/>
      <w:r>
        <w:rPr>
          <w:lang w:val="es-ES"/>
        </w:rPr>
        <w:t>, no se utilizaran completamente durante la segunda neo repentina.</w:t>
      </w:r>
    </w:p>
    <w:p w14:paraId="5F03EDF0" w14:textId="77777777" w:rsidR="005A30D1" w:rsidRDefault="00000000">
      <w:pPr>
        <w:numPr>
          <w:ilvl w:val="0"/>
          <w:numId w:val="4"/>
        </w:numPr>
        <w:spacing w:line="360" w:lineRule="auto"/>
        <w:jc w:val="both"/>
        <w:rPr>
          <w:lang w:val="es-ES"/>
        </w:rPr>
      </w:pPr>
      <w:r>
        <w:rPr>
          <w:lang w:val="es-ES"/>
        </w:rPr>
        <w:t xml:space="preserve">(u.3.7.) Como consecuencia, estas </w:t>
      </w:r>
      <w:proofErr w:type="spellStart"/>
      <w:r>
        <w:rPr>
          <w:i/>
          <w:iCs/>
          <w:lang w:val="es-ES"/>
        </w:rPr>
        <w:t>afr</w:t>
      </w:r>
      <w:proofErr w:type="spellEnd"/>
      <w:r>
        <w:rPr>
          <w:lang w:val="es-ES"/>
        </w:rPr>
        <w:t xml:space="preserve"> no se reflejaron en las plantas, fachadas y cortes de los anteproyectos de la fase B.</w:t>
      </w:r>
    </w:p>
    <w:p w14:paraId="34CBF830" w14:textId="77777777" w:rsidR="005A30D1" w:rsidRDefault="00000000">
      <w:pPr>
        <w:numPr>
          <w:ilvl w:val="0"/>
          <w:numId w:val="4"/>
        </w:numPr>
        <w:spacing w:line="360" w:lineRule="auto"/>
        <w:jc w:val="both"/>
        <w:rPr>
          <w:lang w:val="es-ES"/>
        </w:rPr>
      </w:pPr>
      <w:r>
        <w:rPr>
          <w:lang w:val="es-ES"/>
        </w:rPr>
        <w:t>(u.3.8.) Para iniciar la segunda neo repentina, la mayoría de los estudiantes trazaron retículas de sección áurica sobre las dimensiones de sus predios.</w:t>
      </w:r>
    </w:p>
    <w:p w14:paraId="0FFD27C7" w14:textId="77777777" w:rsidR="005A30D1" w:rsidRDefault="00000000">
      <w:pPr>
        <w:numPr>
          <w:ilvl w:val="0"/>
          <w:numId w:val="4"/>
        </w:numPr>
        <w:spacing w:line="360" w:lineRule="auto"/>
        <w:jc w:val="both"/>
        <w:rPr>
          <w:lang w:val="es-ES"/>
        </w:rPr>
      </w:pPr>
      <w:r>
        <w:rPr>
          <w:lang w:val="es-ES"/>
        </w:rPr>
        <w:t>(u.3.9.) A pesar de que no todas las propuestas de los anteproyectos de la fase B contaban con abstracciones conceptuales, se percibió un grado de dificultad superior en comparación con los anteproyectos de la fase A.</w:t>
      </w:r>
    </w:p>
    <w:p w14:paraId="7DEBA4B4" w14:textId="77777777" w:rsidR="005A30D1" w:rsidRDefault="00000000">
      <w:pPr>
        <w:numPr>
          <w:ilvl w:val="0"/>
          <w:numId w:val="4"/>
        </w:numPr>
        <w:spacing w:line="360" w:lineRule="auto"/>
        <w:jc w:val="both"/>
        <w:rPr>
          <w:lang w:val="es-ES"/>
        </w:rPr>
      </w:pPr>
      <w:r>
        <w:rPr>
          <w:lang w:val="es-ES"/>
        </w:rPr>
        <w:t>(u.4.1.) En esta segunda fase, solo 4 de las 12 propuestas lograron resolver sus fachadas, plantas y cortes en lapsos menores o iguales a 2 horas.</w:t>
      </w:r>
    </w:p>
    <w:p w14:paraId="541A7C0F" w14:textId="77777777" w:rsidR="005A30D1" w:rsidRDefault="00000000">
      <w:pPr>
        <w:numPr>
          <w:ilvl w:val="0"/>
          <w:numId w:val="4"/>
        </w:numPr>
        <w:spacing w:line="360" w:lineRule="auto"/>
        <w:jc w:val="both"/>
        <w:rPr>
          <w:lang w:val="es-ES"/>
        </w:rPr>
      </w:pPr>
      <w:r>
        <w:rPr>
          <w:lang w:val="es-ES"/>
        </w:rPr>
        <w:t>(u.4.2.) El formato de la tabla 345, ubicado en la página 864 del DG, no fue utilizado durante el estudio.</w:t>
      </w:r>
    </w:p>
    <w:p w14:paraId="1716303B" w14:textId="77777777" w:rsidR="005A30D1" w:rsidRDefault="00000000">
      <w:pPr>
        <w:numPr>
          <w:ilvl w:val="0"/>
          <w:numId w:val="4"/>
        </w:numPr>
        <w:spacing w:line="360" w:lineRule="auto"/>
        <w:jc w:val="both"/>
        <w:rPr>
          <w:lang w:val="es-ES"/>
        </w:rPr>
      </w:pPr>
      <w:r>
        <w:rPr>
          <w:lang w:val="es-ES"/>
        </w:rPr>
        <w:t>(u.5.1.) Aunque se observó una mejora en el aprovechamiento del tiempo, debido a la falta de uso de las abstracciones formales representativas, se estima que solo existe una relación teórica entre estas y dicho aprovechamiento.</w:t>
      </w:r>
    </w:p>
    <w:p w14:paraId="494506AC" w14:textId="77777777" w:rsidR="005A30D1" w:rsidRDefault="00000000">
      <w:pPr>
        <w:numPr>
          <w:ilvl w:val="0"/>
          <w:numId w:val="4"/>
        </w:numPr>
        <w:spacing w:line="360" w:lineRule="auto"/>
        <w:jc w:val="both"/>
        <w:rPr>
          <w:lang w:val="es-ES"/>
        </w:rPr>
      </w:pPr>
      <w:r>
        <w:rPr>
          <w:lang w:val="es-ES"/>
        </w:rPr>
        <w:t xml:space="preserve">(u.5.2.) Ninguna de las 12 propuestas empleó alguna de las 17 </w:t>
      </w:r>
      <w:proofErr w:type="spellStart"/>
      <w:r>
        <w:rPr>
          <w:i/>
          <w:iCs/>
          <w:lang w:val="es-ES"/>
        </w:rPr>
        <w:t>afr</w:t>
      </w:r>
      <w:proofErr w:type="spellEnd"/>
      <w:r>
        <w:rPr>
          <w:lang w:val="es-ES"/>
        </w:rPr>
        <w:t>.</w:t>
      </w:r>
    </w:p>
    <w:p w14:paraId="781DDA02" w14:textId="77777777" w:rsidR="005A30D1" w:rsidRDefault="005A30D1">
      <w:pPr>
        <w:spacing w:line="360" w:lineRule="auto"/>
        <w:ind w:left="720"/>
        <w:jc w:val="both"/>
        <w:rPr>
          <w:lang w:val="es-ES"/>
        </w:rPr>
      </w:pPr>
    </w:p>
    <w:p w14:paraId="2C4183A7"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Aplicación de la </w:t>
      </w:r>
      <w:proofErr w:type="spellStart"/>
      <w:r>
        <w:rPr>
          <w:b/>
          <w:bCs/>
          <w:i w:val="0"/>
          <w:sz w:val="28"/>
          <w:szCs w:val="28"/>
        </w:rPr>
        <w:t>PrG</w:t>
      </w:r>
      <w:proofErr w:type="spellEnd"/>
      <w:r>
        <w:rPr>
          <w:b/>
          <w:bCs/>
          <w:i w:val="0"/>
          <w:sz w:val="28"/>
          <w:szCs w:val="28"/>
        </w:rPr>
        <w:t xml:space="preserve"> respecto del p.9</w:t>
      </w:r>
    </w:p>
    <w:p w14:paraId="68645A22" w14:textId="77777777" w:rsidR="005A30D1" w:rsidRDefault="00000000">
      <w:pPr>
        <w:numPr>
          <w:ilvl w:val="0"/>
          <w:numId w:val="5"/>
        </w:numPr>
        <w:spacing w:line="360" w:lineRule="auto"/>
        <w:jc w:val="both"/>
        <w:rPr>
          <w:lang w:val="es-ES"/>
        </w:rPr>
      </w:pPr>
      <w:r>
        <w:rPr>
          <w:lang w:val="es-ES"/>
        </w:rPr>
        <w:t xml:space="preserve">(u.1.) Se empleó un diagrama de Gantt para organizar y evaluar las actividades del curso de </w:t>
      </w:r>
      <w:proofErr w:type="spellStart"/>
      <w:r>
        <w:rPr>
          <w:i/>
          <w:iCs/>
          <w:lang w:val="es-ES"/>
        </w:rPr>
        <w:t>deb</w:t>
      </w:r>
      <w:proofErr w:type="spellEnd"/>
      <w:r>
        <w:rPr>
          <w:lang w:val="es-ES"/>
        </w:rPr>
        <w:t>.</w:t>
      </w:r>
    </w:p>
    <w:p w14:paraId="6CE2BA97" w14:textId="77777777" w:rsidR="005A30D1" w:rsidRDefault="00000000">
      <w:pPr>
        <w:numPr>
          <w:ilvl w:val="0"/>
          <w:numId w:val="5"/>
        </w:numPr>
        <w:spacing w:line="360" w:lineRule="auto"/>
        <w:jc w:val="both"/>
        <w:rPr>
          <w:lang w:val="es-ES"/>
        </w:rPr>
      </w:pPr>
      <w:r>
        <w:rPr>
          <w:lang w:val="es-ES"/>
        </w:rPr>
        <w:t xml:space="preserve">(u.2.1.) Tanto el cuerpo docente como los estudiantes fueron informados sobre la programación Gantt, la definición del </w:t>
      </w:r>
      <w:proofErr w:type="spellStart"/>
      <w:r>
        <w:rPr>
          <w:i/>
          <w:iCs/>
          <w:lang w:val="es-ES"/>
        </w:rPr>
        <w:t>deb</w:t>
      </w:r>
      <w:proofErr w:type="spellEnd"/>
      <w:r>
        <w:rPr>
          <w:lang w:val="es-ES"/>
        </w:rPr>
        <w:t>, los alcances del MAC y los objetivos del DG.</w:t>
      </w:r>
    </w:p>
    <w:p w14:paraId="511D36CE" w14:textId="77777777" w:rsidR="005A30D1" w:rsidRDefault="00000000">
      <w:pPr>
        <w:numPr>
          <w:ilvl w:val="0"/>
          <w:numId w:val="5"/>
        </w:numPr>
        <w:spacing w:line="360" w:lineRule="auto"/>
        <w:jc w:val="both"/>
        <w:rPr>
          <w:lang w:val="es-ES"/>
        </w:rPr>
      </w:pPr>
      <w:r>
        <w:rPr>
          <w:lang w:val="es-ES"/>
        </w:rPr>
        <w:t>(u.3.1.) En el diagrama de Gantt, se incluyó el contenido del curso en las columnas iniciales y filas superiores.</w:t>
      </w:r>
    </w:p>
    <w:p w14:paraId="68CC51BA" w14:textId="77777777" w:rsidR="005A30D1" w:rsidRDefault="00000000">
      <w:pPr>
        <w:numPr>
          <w:ilvl w:val="0"/>
          <w:numId w:val="5"/>
        </w:numPr>
        <w:spacing w:line="360" w:lineRule="auto"/>
        <w:jc w:val="both"/>
        <w:rPr>
          <w:lang w:val="es-ES"/>
        </w:rPr>
      </w:pPr>
      <w:r>
        <w:rPr>
          <w:lang w:val="es-ES"/>
        </w:rPr>
        <w:t xml:space="preserve">(u.3.2.) Se utilizó una codificación basada en los acrónimos del </w:t>
      </w:r>
      <w:proofErr w:type="spellStart"/>
      <w:r>
        <w:rPr>
          <w:i/>
          <w:iCs/>
          <w:lang w:val="es-ES"/>
        </w:rPr>
        <w:t>deb</w:t>
      </w:r>
      <w:proofErr w:type="spellEnd"/>
      <w:r>
        <w:rPr>
          <w:lang w:val="es-ES"/>
        </w:rPr>
        <w:t>, del MAC y del DG para referirse a las actividades planificadas en el curso.</w:t>
      </w:r>
    </w:p>
    <w:p w14:paraId="0168450F" w14:textId="77777777" w:rsidR="005A30D1" w:rsidRDefault="00000000">
      <w:pPr>
        <w:numPr>
          <w:ilvl w:val="0"/>
          <w:numId w:val="5"/>
        </w:numPr>
        <w:spacing w:line="360" w:lineRule="auto"/>
        <w:jc w:val="both"/>
        <w:rPr>
          <w:lang w:val="es-ES"/>
        </w:rPr>
      </w:pPr>
      <w:r>
        <w:rPr>
          <w:lang w:val="es-ES"/>
        </w:rPr>
        <w:t>(u.3.3.) Los procesos de fabricación de los dos anteproyectos ejecutivos, incluyendo sus respectivas neo repentinas, fueron programados en el diagrama de Gantt. Se planificó que el primer anteproyecto se desarrollara en dos tercios del curso, mientras que el segundo se produciría en el tercio final.</w:t>
      </w:r>
    </w:p>
    <w:p w14:paraId="182E06ED" w14:textId="77777777" w:rsidR="005A30D1" w:rsidRDefault="00000000">
      <w:pPr>
        <w:numPr>
          <w:ilvl w:val="0"/>
          <w:numId w:val="5"/>
        </w:numPr>
        <w:spacing w:line="360" w:lineRule="auto"/>
        <w:jc w:val="both"/>
        <w:rPr>
          <w:lang w:val="es-ES"/>
        </w:rPr>
      </w:pPr>
      <w:r>
        <w:rPr>
          <w:lang w:val="es-ES"/>
        </w:rPr>
        <w:lastRenderedPageBreak/>
        <w:t>(u.3.4.) Las actividades programadas para los dos primeros tercios del curso, destinadas a la producción del primer anteproyecto, fueron adecuadamente administradas y referenciadas por sus respectivos acrónimos.</w:t>
      </w:r>
    </w:p>
    <w:p w14:paraId="38CC6799" w14:textId="77777777" w:rsidR="005A30D1" w:rsidRDefault="00000000">
      <w:pPr>
        <w:numPr>
          <w:ilvl w:val="0"/>
          <w:numId w:val="5"/>
        </w:numPr>
        <w:spacing w:line="360" w:lineRule="auto"/>
        <w:jc w:val="both"/>
        <w:rPr>
          <w:lang w:val="es-ES"/>
        </w:rPr>
      </w:pPr>
      <w:r>
        <w:rPr>
          <w:lang w:val="es-ES"/>
        </w:rPr>
        <w:t>(u.3.5.) De manera similar, las actividades planificadas para el último tercio del curso, que condujeron a la producción del segundo anteproyecto, también fueron administradas y referenciadas por sus acrónimos correspondientes.</w:t>
      </w:r>
    </w:p>
    <w:p w14:paraId="14AF3216" w14:textId="77777777" w:rsidR="005A30D1" w:rsidRDefault="00000000">
      <w:pPr>
        <w:numPr>
          <w:ilvl w:val="0"/>
          <w:numId w:val="5"/>
        </w:numPr>
        <w:spacing w:line="360" w:lineRule="auto"/>
        <w:jc w:val="both"/>
        <w:rPr>
          <w:lang w:val="es-ES"/>
        </w:rPr>
      </w:pPr>
      <w:r>
        <w:rPr>
          <w:lang w:val="es-ES"/>
        </w:rPr>
        <w:t>(u.4.1.) Sin embargo, no todos los diagramas de Gantt utilizados por los estudiantes registraron los avances o retrasos de las actividades del curso.</w:t>
      </w:r>
    </w:p>
    <w:p w14:paraId="20213B87" w14:textId="77777777" w:rsidR="005A30D1" w:rsidRDefault="00000000">
      <w:pPr>
        <w:numPr>
          <w:ilvl w:val="0"/>
          <w:numId w:val="5"/>
        </w:numPr>
        <w:spacing w:line="360" w:lineRule="auto"/>
        <w:jc w:val="both"/>
        <w:rPr>
          <w:lang w:val="es-ES"/>
        </w:rPr>
      </w:pPr>
      <w:r>
        <w:rPr>
          <w:lang w:val="es-ES"/>
        </w:rPr>
        <w:t>(u.5.1.) A pesar de que el registro de las actividades programadas no estuvo completo en la mayoría de los diagramas de Gantt, se considera que el curso fue satisfactorio, ya que las actividades se cumplieron casi en su totalidad dentro del tiempo establecido.</w:t>
      </w:r>
    </w:p>
    <w:p w14:paraId="35F57319" w14:textId="77777777" w:rsidR="005A30D1" w:rsidRDefault="005A30D1">
      <w:pPr>
        <w:pStyle w:val="TipoSubseccinRIAI"/>
        <w:numPr>
          <w:ilvl w:val="0"/>
          <w:numId w:val="0"/>
        </w:numPr>
        <w:spacing w:before="0" w:after="0" w:line="360" w:lineRule="auto"/>
        <w:jc w:val="center"/>
        <w:rPr>
          <w:b/>
          <w:bCs/>
          <w:i w:val="0"/>
          <w:sz w:val="28"/>
          <w:szCs w:val="28"/>
        </w:rPr>
      </w:pPr>
    </w:p>
    <w:p w14:paraId="244D63BF"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Obtención del </w:t>
      </w:r>
      <w:proofErr w:type="spellStart"/>
      <w:r>
        <w:rPr>
          <w:b/>
          <w:bCs/>
          <w:i w:val="0"/>
          <w:sz w:val="28"/>
          <w:szCs w:val="28"/>
        </w:rPr>
        <w:t>Adp</w:t>
      </w:r>
      <w:proofErr w:type="spellEnd"/>
      <w:r>
        <w:rPr>
          <w:b/>
          <w:bCs/>
          <w:i w:val="0"/>
          <w:sz w:val="28"/>
          <w:szCs w:val="28"/>
        </w:rPr>
        <w:t xml:space="preserve"> respecto del p.2</w:t>
      </w:r>
    </w:p>
    <w:p w14:paraId="47F84BCF" w14:textId="77777777" w:rsidR="005A30D1" w:rsidRDefault="00000000">
      <w:pPr>
        <w:numPr>
          <w:ilvl w:val="0"/>
          <w:numId w:val="6"/>
        </w:numPr>
        <w:spacing w:line="360" w:lineRule="auto"/>
        <w:jc w:val="both"/>
        <w:rPr>
          <w:lang w:val="es-ES"/>
        </w:rPr>
      </w:pPr>
      <w:r>
        <w:rPr>
          <w:lang w:val="es-ES"/>
        </w:rPr>
        <w:t xml:space="preserve">(u.1.) Se midió el </w:t>
      </w:r>
      <w:proofErr w:type="spellStart"/>
      <w:r>
        <w:rPr>
          <w:lang w:val="es-ES"/>
        </w:rPr>
        <w:t>Adp</w:t>
      </w:r>
      <w:proofErr w:type="spellEnd"/>
      <w:r>
        <w:rPr>
          <w:lang w:val="es-ES"/>
        </w:rPr>
        <w:t xml:space="preserve"> de los anteproyectos ejecutivos.</w:t>
      </w:r>
    </w:p>
    <w:p w14:paraId="1B813199" w14:textId="77777777" w:rsidR="005A30D1" w:rsidRDefault="00000000">
      <w:pPr>
        <w:numPr>
          <w:ilvl w:val="0"/>
          <w:numId w:val="6"/>
        </w:numPr>
        <w:spacing w:line="360" w:lineRule="auto"/>
        <w:jc w:val="both"/>
        <w:rPr>
          <w:lang w:val="es-ES"/>
        </w:rPr>
      </w:pPr>
      <w:r>
        <w:rPr>
          <w:lang w:val="es-ES"/>
        </w:rPr>
        <w:t>(u.2.1.) Esta medición se basó en el uso de las 2101v observadas de las 24 carpetas de trabajo del MAC.</w:t>
      </w:r>
    </w:p>
    <w:p w14:paraId="4658758D" w14:textId="77777777" w:rsidR="005A30D1" w:rsidRDefault="00000000">
      <w:pPr>
        <w:numPr>
          <w:ilvl w:val="0"/>
          <w:numId w:val="6"/>
        </w:numPr>
        <w:spacing w:line="360" w:lineRule="auto"/>
        <w:jc w:val="both"/>
        <w:rPr>
          <w:lang w:val="es-ES"/>
        </w:rPr>
      </w:pPr>
      <w:r>
        <w:rPr>
          <w:lang w:val="es-ES"/>
        </w:rPr>
        <w:t>(u.3.1.) Se supervisó el cumplimiento progresivo de las 24 carpetas de trabajo durante el desarrollo de los anteproyectos ejecutivos.</w:t>
      </w:r>
    </w:p>
    <w:p w14:paraId="4AA27A30" w14:textId="77777777" w:rsidR="005A30D1" w:rsidRDefault="00000000">
      <w:pPr>
        <w:numPr>
          <w:ilvl w:val="0"/>
          <w:numId w:val="6"/>
        </w:numPr>
        <w:spacing w:line="360" w:lineRule="auto"/>
        <w:jc w:val="both"/>
        <w:rPr>
          <w:lang w:val="es-ES"/>
        </w:rPr>
      </w:pPr>
      <w:r>
        <w:rPr>
          <w:lang w:val="es-ES"/>
        </w:rPr>
        <w:t>(u.3.2.) Simultáneamente, se procuró el cumplimiento progresivo de las 2101v.</w:t>
      </w:r>
    </w:p>
    <w:p w14:paraId="563666B7" w14:textId="77777777" w:rsidR="005A30D1" w:rsidRDefault="00000000">
      <w:pPr>
        <w:numPr>
          <w:ilvl w:val="0"/>
          <w:numId w:val="6"/>
        </w:numPr>
        <w:spacing w:line="360" w:lineRule="auto"/>
        <w:jc w:val="both"/>
        <w:rPr>
          <w:lang w:val="es-ES"/>
        </w:rPr>
      </w:pPr>
      <w:r>
        <w:rPr>
          <w:lang w:val="es-ES"/>
        </w:rPr>
        <w:t>(u.4.1.) El estudiantado registró el uso de las 24 carpetas de trabajo en los anteproyectos ejecutivos como parte de una coevaluación.</w:t>
      </w:r>
    </w:p>
    <w:p w14:paraId="000F6E2D" w14:textId="77777777" w:rsidR="005A30D1" w:rsidRDefault="00000000">
      <w:pPr>
        <w:numPr>
          <w:ilvl w:val="0"/>
          <w:numId w:val="6"/>
        </w:numPr>
        <w:spacing w:line="360" w:lineRule="auto"/>
        <w:jc w:val="both"/>
        <w:rPr>
          <w:lang w:val="es-ES"/>
        </w:rPr>
      </w:pPr>
      <w:r>
        <w:rPr>
          <w:lang w:val="es-ES"/>
        </w:rPr>
        <w:t>(u.4.2.) De manera similar, bajo el mismo sistema de coevaluación, el estudiantado registró el uso de las 2101v de cada anteproyecto.</w:t>
      </w:r>
    </w:p>
    <w:p w14:paraId="6B0252D7" w14:textId="77777777" w:rsidR="005A30D1" w:rsidRDefault="00000000">
      <w:pPr>
        <w:numPr>
          <w:ilvl w:val="0"/>
          <w:numId w:val="6"/>
        </w:numPr>
        <w:spacing w:line="360" w:lineRule="auto"/>
        <w:jc w:val="both"/>
        <w:rPr>
          <w:lang w:val="es-ES"/>
        </w:rPr>
      </w:pPr>
      <w:r>
        <w:rPr>
          <w:lang w:val="es-ES"/>
        </w:rPr>
        <w:t xml:space="preserve">(u.5.1.) La mayoría de los anteproyectos ejecutivos cumplieron con el </w:t>
      </w:r>
      <w:proofErr w:type="spellStart"/>
      <w:r>
        <w:rPr>
          <w:lang w:val="es-ES"/>
        </w:rPr>
        <w:t>Adp</w:t>
      </w:r>
      <w:proofErr w:type="spellEnd"/>
      <w:r>
        <w:rPr>
          <w:lang w:val="es-ES"/>
        </w:rPr>
        <w:t>.</w:t>
      </w:r>
    </w:p>
    <w:p w14:paraId="5330FF89" w14:textId="77777777" w:rsidR="005A30D1" w:rsidRDefault="005A30D1">
      <w:pPr>
        <w:pStyle w:val="TipoSubseccinRIAI"/>
        <w:numPr>
          <w:ilvl w:val="0"/>
          <w:numId w:val="0"/>
        </w:numPr>
        <w:spacing w:before="0" w:after="0" w:line="360" w:lineRule="auto"/>
        <w:jc w:val="center"/>
        <w:rPr>
          <w:b/>
          <w:bCs/>
          <w:i w:val="0"/>
          <w:sz w:val="28"/>
          <w:szCs w:val="28"/>
        </w:rPr>
      </w:pPr>
    </w:p>
    <w:p w14:paraId="19C814F2" w14:textId="77777777" w:rsidR="005A30D1" w:rsidRDefault="00000000">
      <w:pPr>
        <w:pStyle w:val="TipoSubseccinRIAI"/>
        <w:numPr>
          <w:ilvl w:val="0"/>
          <w:numId w:val="0"/>
        </w:numPr>
        <w:spacing w:before="0" w:after="0" w:line="360" w:lineRule="auto"/>
        <w:jc w:val="center"/>
        <w:rPr>
          <w:b/>
          <w:sz w:val="24"/>
          <w:szCs w:val="24"/>
        </w:rPr>
      </w:pPr>
      <w:r>
        <w:rPr>
          <w:b/>
          <w:bCs/>
          <w:i w:val="0"/>
          <w:sz w:val="28"/>
          <w:szCs w:val="28"/>
        </w:rPr>
        <w:t xml:space="preserve">Obtención de la </w:t>
      </w:r>
      <w:proofErr w:type="spellStart"/>
      <w:r>
        <w:rPr>
          <w:b/>
          <w:bCs/>
          <w:i w:val="0"/>
          <w:sz w:val="28"/>
          <w:szCs w:val="28"/>
        </w:rPr>
        <w:t>Ioe</w:t>
      </w:r>
      <w:proofErr w:type="spellEnd"/>
      <w:r>
        <w:rPr>
          <w:b/>
          <w:bCs/>
          <w:i w:val="0"/>
          <w:sz w:val="28"/>
          <w:szCs w:val="28"/>
        </w:rPr>
        <w:t xml:space="preserve"> respecto del p.4</w:t>
      </w:r>
    </w:p>
    <w:p w14:paraId="2BD84A27" w14:textId="77777777" w:rsidR="005A30D1" w:rsidRDefault="00000000">
      <w:pPr>
        <w:numPr>
          <w:ilvl w:val="0"/>
          <w:numId w:val="7"/>
        </w:numPr>
        <w:spacing w:line="360" w:lineRule="auto"/>
        <w:jc w:val="both"/>
        <w:rPr>
          <w:lang w:val="es-ES"/>
        </w:rPr>
      </w:pPr>
      <w:r>
        <w:rPr>
          <w:lang w:val="es-ES"/>
        </w:rPr>
        <w:t xml:space="preserve">(u.1.) Se midió el valor de la </w:t>
      </w:r>
      <w:proofErr w:type="spellStart"/>
      <w:r>
        <w:rPr>
          <w:lang w:val="es-ES"/>
        </w:rPr>
        <w:t>Ioe</w:t>
      </w:r>
      <w:proofErr w:type="spellEnd"/>
      <w:r>
        <w:rPr>
          <w:lang w:val="es-ES"/>
        </w:rPr>
        <w:t xml:space="preserve"> en forma de porcentaje.</w:t>
      </w:r>
    </w:p>
    <w:p w14:paraId="23A18386" w14:textId="77777777" w:rsidR="005A30D1" w:rsidRDefault="00000000">
      <w:pPr>
        <w:numPr>
          <w:ilvl w:val="0"/>
          <w:numId w:val="7"/>
        </w:numPr>
        <w:spacing w:line="360" w:lineRule="auto"/>
        <w:jc w:val="both"/>
        <w:rPr>
          <w:lang w:val="es-ES"/>
        </w:rPr>
      </w:pPr>
      <w:r>
        <w:rPr>
          <w:lang w:val="es-ES"/>
        </w:rPr>
        <w:t xml:space="preserve">(u.2.1.) Este proceso se llevó a cabo exclusivamente utilizando el enfoque cuantitativo de las 17 </w:t>
      </w:r>
      <w:proofErr w:type="spellStart"/>
      <w:r>
        <w:rPr>
          <w:lang w:val="es-ES"/>
        </w:rPr>
        <w:t>Afr</w:t>
      </w:r>
      <w:proofErr w:type="spellEnd"/>
      <w:r>
        <w:rPr>
          <w:lang w:val="es-ES"/>
        </w:rPr>
        <w:t xml:space="preserve"> del DG.</w:t>
      </w:r>
    </w:p>
    <w:p w14:paraId="063F7EDB" w14:textId="77777777" w:rsidR="005A30D1" w:rsidRDefault="00000000">
      <w:pPr>
        <w:numPr>
          <w:ilvl w:val="0"/>
          <w:numId w:val="7"/>
        </w:numPr>
        <w:spacing w:line="360" w:lineRule="auto"/>
        <w:jc w:val="both"/>
        <w:rPr>
          <w:lang w:val="es-ES"/>
        </w:rPr>
      </w:pPr>
      <w:r>
        <w:rPr>
          <w:lang w:val="es-ES"/>
        </w:rPr>
        <w:t xml:space="preserve">(u.3.1.) No se empleó el formato de la tabla 345 de la página 864, lo que resultó en la omisión de la </w:t>
      </w:r>
      <w:proofErr w:type="spellStart"/>
      <w:r>
        <w:rPr>
          <w:lang w:val="es-ES"/>
        </w:rPr>
        <w:t>subrayación</w:t>
      </w:r>
      <w:proofErr w:type="spellEnd"/>
      <w:r>
        <w:rPr>
          <w:lang w:val="es-ES"/>
        </w:rPr>
        <w:t xml:space="preserve"> de las referencias cualitativas indicadas en el numeral 6.8.2.6.1. </w:t>
      </w:r>
      <w:r>
        <w:rPr>
          <w:lang w:val="es-ES"/>
        </w:rPr>
        <w:lastRenderedPageBreak/>
        <w:t xml:space="preserve">de la página 863 del DG. Tampoco se resaltaron los Me, los Cd, ni las premisas de las 17 </w:t>
      </w:r>
      <w:proofErr w:type="spellStart"/>
      <w:r>
        <w:rPr>
          <w:lang w:val="es-ES"/>
        </w:rPr>
        <w:t>Afr</w:t>
      </w:r>
      <w:proofErr w:type="spellEnd"/>
      <w:r>
        <w:rPr>
          <w:lang w:val="es-ES"/>
        </w:rPr>
        <w:t xml:space="preserve"> en los anteproyectos ejecutivos.</w:t>
      </w:r>
    </w:p>
    <w:p w14:paraId="4CF23C7F" w14:textId="77777777" w:rsidR="005A30D1" w:rsidRDefault="00000000">
      <w:pPr>
        <w:numPr>
          <w:ilvl w:val="0"/>
          <w:numId w:val="7"/>
        </w:numPr>
        <w:spacing w:line="360" w:lineRule="auto"/>
        <w:jc w:val="both"/>
        <w:rPr>
          <w:lang w:val="es-ES"/>
        </w:rPr>
      </w:pPr>
      <w:r>
        <w:rPr>
          <w:lang w:val="es-ES"/>
        </w:rPr>
        <w:t xml:space="preserve">(u.3.2.) Asimismo, la falta de uso del formato de la tabla 345 de la página 864 impidió la marcación con </w:t>
      </w:r>
      <w:r>
        <w:rPr>
          <w:i/>
          <w:iCs/>
          <w:lang w:val="es-ES"/>
        </w:rPr>
        <w:t>x</w:t>
      </w:r>
      <w:r>
        <w:rPr>
          <w:lang w:val="es-ES"/>
        </w:rPr>
        <w:t xml:space="preserve"> de las referencias cuantitativas indicadas en el numeral 6.8.2.6.2. de la página 863 del DG. Sin embargo, se mantuvo la consideración teórica de que el 100 % de la </w:t>
      </w:r>
      <w:proofErr w:type="spellStart"/>
      <w:r>
        <w:rPr>
          <w:lang w:val="es-ES"/>
        </w:rPr>
        <w:t>Ioe</w:t>
      </w:r>
      <w:proofErr w:type="spellEnd"/>
      <w:r>
        <w:rPr>
          <w:lang w:val="es-ES"/>
        </w:rPr>
        <w:t xml:space="preserve"> corresponde al uso total de las 17 </w:t>
      </w:r>
      <w:proofErr w:type="spellStart"/>
      <w:r>
        <w:rPr>
          <w:lang w:val="es-ES"/>
        </w:rPr>
        <w:t>Afr</w:t>
      </w:r>
      <w:proofErr w:type="spellEnd"/>
      <w:r>
        <w:rPr>
          <w:lang w:val="es-ES"/>
        </w:rPr>
        <w:t xml:space="preserve"> en los anteproyectos ejecutivos.</w:t>
      </w:r>
    </w:p>
    <w:p w14:paraId="0407C309" w14:textId="77777777" w:rsidR="005A30D1" w:rsidRDefault="00000000">
      <w:pPr>
        <w:numPr>
          <w:ilvl w:val="0"/>
          <w:numId w:val="7"/>
        </w:numPr>
        <w:spacing w:line="360" w:lineRule="auto"/>
        <w:jc w:val="both"/>
        <w:rPr>
          <w:lang w:val="es-ES"/>
        </w:rPr>
      </w:pPr>
      <w:r>
        <w:rPr>
          <w:lang w:val="es-ES"/>
        </w:rPr>
        <w:t xml:space="preserve">(u.4.1.) La triada de referencias cualitativas no fue subrayada, y no se señalaron las referencias cuantitativas necesarias para calcular el porcentaje de la </w:t>
      </w:r>
      <w:proofErr w:type="spellStart"/>
      <w:r>
        <w:rPr>
          <w:lang w:val="es-ES"/>
        </w:rPr>
        <w:t>Ioe</w:t>
      </w:r>
      <w:proofErr w:type="spellEnd"/>
      <w:r>
        <w:rPr>
          <w:lang w:val="es-ES"/>
        </w:rPr>
        <w:t>. Por lo tanto, no se obtuvo un valor registrado de manera cuantitativa.</w:t>
      </w:r>
    </w:p>
    <w:p w14:paraId="38D1DD27" w14:textId="77777777" w:rsidR="005A30D1" w:rsidRDefault="00000000">
      <w:pPr>
        <w:numPr>
          <w:ilvl w:val="0"/>
          <w:numId w:val="7"/>
        </w:numPr>
        <w:spacing w:line="360" w:lineRule="auto"/>
        <w:jc w:val="both"/>
        <w:rPr>
          <w:lang w:val="es-ES"/>
        </w:rPr>
      </w:pPr>
      <w:r>
        <w:rPr>
          <w:lang w:val="es-ES"/>
        </w:rPr>
        <w:t>(u.5.1.) Como resultado, se estima que teóricamente se asigna el mismo valor tanto al límite de la visión intelectual como a la singularidad del CA.</w:t>
      </w:r>
    </w:p>
    <w:p w14:paraId="661DF370" w14:textId="77777777" w:rsidR="005A30D1" w:rsidRDefault="005A30D1">
      <w:pPr>
        <w:pStyle w:val="TipoSubseccinRIAI"/>
        <w:numPr>
          <w:ilvl w:val="0"/>
          <w:numId w:val="0"/>
        </w:numPr>
        <w:spacing w:before="0" w:after="0" w:line="360" w:lineRule="auto"/>
        <w:jc w:val="center"/>
        <w:rPr>
          <w:b/>
          <w:bCs/>
          <w:i w:val="0"/>
          <w:sz w:val="28"/>
          <w:szCs w:val="28"/>
        </w:rPr>
      </w:pPr>
    </w:p>
    <w:p w14:paraId="2610FA76"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Obtención del </w:t>
      </w:r>
      <w:proofErr w:type="spellStart"/>
      <w:r>
        <w:rPr>
          <w:b/>
          <w:bCs/>
          <w:i w:val="0"/>
          <w:sz w:val="28"/>
          <w:szCs w:val="28"/>
        </w:rPr>
        <w:t>Ae</w:t>
      </w:r>
      <w:proofErr w:type="spellEnd"/>
      <w:r>
        <w:rPr>
          <w:b/>
          <w:bCs/>
          <w:i w:val="0"/>
          <w:sz w:val="28"/>
          <w:szCs w:val="28"/>
        </w:rPr>
        <w:t xml:space="preserve"> respecto del p.8</w:t>
      </w:r>
    </w:p>
    <w:p w14:paraId="7465547C" w14:textId="77777777" w:rsidR="005A30D1" w:rsidRDefault="00000000">
      <w:pPr>
        <w:numPr>
          <w:ilvl w:val="0"/>
          <w:numId w:val="8"/>
        </w:numPr>
        <w:spacing w:line="360" w:lineRule="auto"/>
        <w:jc w:val="both"/>
        <w:rPr>
          <w:lang w:val="es-ES"/>
        </w:rPr>
      </w:pPr>
      <w:r>
        <w:rPr>
          <w:lang w:val="es-ES"/>
        </w:rPr>
        <w:t>(u.1.) Se llevó a cabo la medición del aprendizaje del estudiantado utilizando las competencias del DG.</w:t>
      </w:r>
    </w:p>
    <w:p w14:paraId="6E670E28" w14:textId="77777777" w:rsidR="005A30D1" w:rsidRDefault="00000000">
      <w:pPr>
        <w:numPr>
          <w:ilvl w:val="0"/>
          <w:numId w:val="8"/>
        </w:numPr>
        <w:spacing w:line="360" w:lineRule="auto"/>
        <w:jc w:val="both"/>
        <w:rPr>
          <w:lang w:val="es-ES"/>
        </w:rPr>
      </w:pPr>
      <w:r>
        <w:rPr>
          <w:lang w:val="es-ES"/>
        </w:rPr>
        <w:t xml:space="preserve">(u.2.1.) Sin embargo, ninguno de los aceleradores </w:t>
      </w:r>
      <w:proofErr w:type="spellStart"/>
      <w:r>
        <w:rPr>
          <w:lang w:val="es-ES"/>
        </w:rPr>
        <w:t>antropogeométricos</w:t>
      </w:r>
      <w:proofErr w:type="spellEnd"/>
      <w:r>
        <w:rPr>
          <w:lang w:val="es-ES"/>
        </w:rPr>
        <w:t xml:space="preserve"> (a/a-g), que se dividen en 12 aceleradores antropométricos (12aa) y 5 aceleradores geométricos (5ag), fue empleado. Esto se debió a la falta de comprensión de las 17 </w:t>
      </w:r>
      <w:proofErr w:type="spellStart"/>
      <w:r>
        <w:rPr>
          <w:lang w:val="es-ES"/>
        </w:rPr>
        <w:t>Afr</w:t>
      </w:r>
      <w:proofErr w:type="spellEnd"/>
      <w:r>
        <w:rPr>
          <w:lang w:val="es-ES"/>
        </w:rPr>
        <w:t xml:space="preserve"> del DG como competencias cognitivas.</w:t>
      </w:r>
    </w:p>
    <w:p w14:paraId="02971124" w14:textId="77777777" w:rsidR="005A30D1" w:rsidRDefault="00000000">
      <w:pPr>
        <w:numPr>
          <w:ilvl w:val="0"/>
          <w:numId w:val="8"/>
        </w:numPr>
        <w:spacing w:line="360" w:lineRule="auto"/>
        <w:jc w:val="both"/>
        <w:rPr>
          <w:lang w:val="es-ES"/>
        </w:rPr>
      </w:pPr>
      <w:r>
        <w:rPr>
          <w:lang w:val="es-ES"/>
        </w:rPr>
        <w:t>(u.3.1.) Esta falta de comprensión provocó que el canal de comunicación entre docentes y estudiantes no se fortaleciera.</w:t>
      </w:r>
    </w:p>
    <w:p w14:paraId="78794840" w14:textId="77777777" w:rsidR="005A30D1" w:rsidRDefault="00000000">
      <w:pPr>
        <w:numPr>
          <w:ilvl w:val="0"/>
          <w:numId w:val="8"/>
        </w:numPr>
        <w:spacing w:line="360" w:lineRule="auto"/>
        <w:jc w:val="both"/>
        <w:rPr>
          <w:lang w:val="es-ES"/>
        </w:rPr>
      </w:pPr>
      <w:r>
        <w:rPr>
          <w:lang w:val="es-ES"/>
        </w:rPr>
        <w:t xml:space="preserve">(u.3.2.) En consecuencia, no se explicó ni se cronometró la función de los a/a-g, y tampoco se hicieron referencias a las páginas 26 a 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5FD5A59A" w14:textId="77777777" w:rsidR="005A30D1" w:rsidRDefault="00000000">
      <w:pPr>
        <w:numPr>
          <w:ilvl w:val="0"/>
          <w:numId w:val="8"/>
        </w:numPr>
        <w:spacing w:line="360" w:lineRule="auto"/>
        <w:jc w:val="both"/>
        <w:rPr>
          <w:lang w:val="es-ES"/>
        </w:rPr>
      </w:pPr>
      <w:r>
        <w:rPr>
          <w:lang w:val="es-ES"/>
        </w:rPr>
        <w:t xml:space="preserve">(u.3.3.) En la segunda neo repentina, no se registró el tiempo empleado en el uso de los </w:t>
      </w:r>
      <w:proofErr w:type="spellStart"/>
      <w:r>
        <w:rPr>
          <w:i/>
          <w:iCs/>
          <w:lang w:val="es-ES"/>
        </w:rPr>
        <w:t>aa</w:t>
      </w:r>
      <w:proofErr w:type="spellEnd"/>
      <w:r>
        <w:rPr>
          <w:lang w:val="es-ES"/>
        </w:rPr>
        <w:t xml:space="preserve"> durante la primera hora y media, y tampoco se mencionó el contenido de las páginas 26 a 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223EFA83" w14:textId="77777777" w:rsidR="005A30D1" w:rsidRDefault="00000000">
      <w:pPr>
        <w:numPr>
          <w:ilvl w:val="0"/>
          <w:numId w:val="8"/>
        </w:numPr>
        <w:spacing w:line="360" w:lineRule="auto"/>
        <w:jc w:val="both"/>
        <w:rPr>
          <w:lang w:val="es-ES"/>
        </w:rPr>
      </w:pPr>
      <w:r>
        <w:rPr>
          <w:lang w:val="es-ES"/>
        </w:rPr>
        <w:t xml:space="preserve">(u.3.4.) De manera similar, en esa segunda neo repentina, no se cronometró el tiempo utilizado en el uso de los </w:t>
      </w:r>
      <w:proofErr w:type="spellStart"/>
      <w:r>
        <w:rPr>
          <w:i/>
          <w:iCs/>
          <w:lang w:val="es-ES"/>
        </w:rPr>
        <w:t>ag</w:t>
      </w:r>
      <w:proofErr w:type="spellEnd"/>
      <w:r>
        <w:rPr>
          <w:lang w:val="es-ES"/>
        </w:rPr>
        <w:t xml:space="preserve"> durante los últimos 30 minutos, los cuales estaban destinados a surgir durante la resolución de las fachadas, plantas y cortes de los segundos anteproyectos ejecutivos. Además, no se hizo mención del contenido de las páginas 26 a </w:t>
      </w:r>
      <w:r>
        <w:rPr>
          <w:lang w:val="es-ES"/>
        </w:rPr>
        <w:lastRenderedPageBreak/>
        <w:t xml:space="preserve">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651D26D7" w14:textId="77777777" w:rsidR="005A30D1" w:rsidRDefault="00000000">
      <w:pPr>
        <w:numPr>
          <w:ilvl w:val="0"/>
          <w:numId w:val="8"/>
        </w:numPr>
        <w:spacing w:line="360" w:lineRule="auto"/>
        <w:jc w:val="both"/>
        <w:rPr>
          <w:lang w:val="es-ES"/>
        </w:rPr>
      </w:pPr>
      <w:r>
        <w:rPr>
          <w:lang w:val="es-ES"/>
        </w:rPr>
        <w:t xml:space="preserve">(u.4.1.) Estas circunstancias impidieron el uso de la tabla 07 para recopilar los datos individuales de los </w:t>
      </w:r>
      <w:proofErr w:type="spellStart"/>
      <w:r>
        <w:rPr>
          <w:i/>
          <w:iCs/>
          <w:lang w:val="es-ES"/>
        </w:rPr>
        <w:t>aa</w:t>
      </w:r>
      <w:proofErr w:type="spellEnd"/>
      <w:r>
        <w:rPr>
          <w:lang w:val="es-ES"/>
        </w:rPr>
        <w:t xml:space="preserve">, ubicada en la página 27 de los libros de </w:t>
      </w:r>
      <w:r>
        <w:rPr>
          <w:i/>
          <w:iCs/>
          <w:lang w:val="es-ES"/>
        </w:rPr>
        <w:t>Antecedentes</w:t>
      </w:r>
      <w:r>
        <w:rPr>
          <w:lang w:val="es-ES"/>
        </w:rPr>
        <w:t xml:space="preserve"> y </w:t>
      </w:r>
      <w:r>
        <w:rPr>
          <w:i/>
          <w:iCs/>
          <w:lang w:val="es-ES"/>
        </w:rPr>
        <w:t>Correlatividades</w:t>
      </w:r>
      <w:r>
        <w:rPr>
          <w:lang w:val="es-ES"/>
        </w:rPr>
        <w:t>.</w:t>
      </w:r>
    </w:p>
    <w:p w14:paraId="2A67E93D" w14:textId="77777777" w:rsidR="005A30D1" w:rsidRDefault="00000000">
      <w:pPr>
        <w:numPr>
          <w:ilvl w:val="0"/>
          <w:numId w:val="8"/>
        </w:numPr>
        <w:spacing w:line="360" w:lineRule="auto"/>
        <w:jc w:val="both"/>
        <w:rPr>
          <w:lang w:val="es-ES"/>
        </w:rPr>
      </w:pPr>
      <w:r>
        <w:rPr>
          <w:lang w:val="es-ES"/>
        </w:rPr>
        <w:t xml:space="preserve">(u.4.2.) Del mismo modo, estas circunstancias impidieron el uso de la tabla 08 para recopilar los datos individuales de los </w:t>
      </w:r>
      <w:proofErr w:type="spellStart"/>
      <w:r>
        <w:rPr>
          <w:i/>
          <w:iCs/>
          <w:lang w:val="es-ES"/>
        </w:rPr>
        <w:t>ag</w:t>
      </w:r>
      <w:proofErr w:type="spellEnd"/>
      <w:r>
        <w:rPr>
          <w:lang w:val="es-ES"/>
        </w:rPr>
        <w:t xml:space="preserve">, ubicada en la página 31 de los libros de </w:t>
      </w:r>
      <w:r>
        <w:rPr>
          <w:i/>
          <w:iCs/>
          <w:lang w:val="es-ES"/>
        </w:rPr>
        <w:t>Antecedentes</w:t>
      </w:r>
      <w:r>
        <w:rPr>
          <w:lang w:val="es-ES"/>
        </w:rPr>
        <w:t xml:space="preserve"> y </w:t>
      </w:r>
      <w:r>
        <w:rPr>
          <w:i/>
          <w:iCs/>
          <w:lang w:val="es-ES"/>
        </w:rPr>
        <w:t>Correlatividades</w:t>
      </w:r>
      <w:r>
        <w:rPr>
          <w:lang w:val="es-ES"/>
        </w:rPr>
        <w:t>.</w:t>
      </w:r>
    </w:p>
    <w:p w14:paraId="6F6B888C" w14:textId="77777777" w:rsidR="005A30D1" w:rsidRDefault="00000000">
      <w:pPr>
        <w:numPr>
          <w:ilvl w:val="0"/>
          <w:numId w:val="8"/>
        </w:numPr>
        <w:spacing w:line="360" w:lineRule="auto"/>
        <w:jc w:val="both"/>
        <w:rPr>
          <w:lang w:val="es-ES"/>
        </w:rPr>
      </w:pPr>
      <w:r>
        <w:rPr>
          <w:lang w:val="es-ES"/>
        </w:rPr>
        <w:t xml:space="preserve">(u.5.1.) Lamentablemente, la ausencia de los a/a-g impidió obtener una estimación adecuada del </w:t>
      </w:r>
      <w:proofErr w:type="spellStart"/>
      <w:r>
        <w:rPr>
          <w:lang w:val="es-ES"/>
        </w:rPr>
        <w:t>Ae</w:t>
      </w:r>
      <w:proofErr w:type="spellEnd"/>
      <w:r>
        <w:rPr>
          <w:lang w:val="es-ES"/>
        </w:rPr>
        <w:t>.</w:t>
      </w:r>
    </w:p>
    <w:p w14:paraId="0B625654" w14:textId="77777777" w:rsidR="005A30D1" w:rsidRDefault="005A30D1">
      <w:pPr>
        <w:pStyle w:val="TipoSubseccinRIAI"/>
        <w:numPr>
          <w:ilvl w:val="0"/>
          <w:numId w:val="0"/>
        </w:numPr>
        <w:spacing w:before="0" w:after="0" w:line="360" w:lineRule="auto"/>
        <w:jc w:val="center"/>
        <w:rPr>
          <w:b/>
          <w:bCs/>
          <w:i w:val="0"/>
          <w:sz w:val="28"/>
          <w:szCs w:val="28"/>
        </w:rPr>
      </w:pPr>
    </w:p>
    <w:p w14:paraId="5696848B"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Consistencia de la implementación cualitativa de los protocolos</w:t>
      </w:r>
    </w:p>
    <w:p w14:paraId="6767B2E4" w14:textId="77777777" w:rsidR="005A30D1" w:rsidRDefault="00000000">
      <w:pPr>
        <w:spacing w:line="360" w:lineRule="auto"/>
        <w:ind w:firstLine="708"/>
        <w:jc w:val="both"/>
        <w:rPr>
          <w:lang w:val="es-ES"/>
        </w:rPr>
      </w:pPr>
      <w:r>
        <w:rPr>
          <w:lang w:val="es-ES"/>
        </w:rPr>
        <w:t>Las descripciones realizadas y no realizadas sobre las revisiones paramétricas de estos 5 aspectos globales de los protocolos (p.1., p.3., p.9., p.2., p.4. y p.8.) se encuentran detalladas en la tabla 6, la cual sigue la técnica de Cornell, comúnmente utilizada para verificar el cumplimiento de los ítems. A pesar de que la mayoría de las actividades indicadas en los 5 aspectos globales de los protocolos fueron ejecutadas, se considera que el aspecto cualitativo de sus implementaciones es favorable. Esto, incluso a pesar de que el p.4. presenta igual cantidad de actividades realizadas y no realizadas, e incluso de la implementación del p.8., que cuenta con una mayoría de actividades no realizadas.</w:t>
      </w:r>
    </w:p>
    <w:p w14:paraId="1046D256" w14:textId="77777777" w:rsidR="005A30D1" w:rsidRDefault="005A30D1">
      <w:pPr>
        <w:pStyle w:val="icsmbodytext"/>
        <w:spacing w:line="360" w:lineRule="auto"/>
        <w:ind w:firstLine="0"/>
        <w:jc w:val="center"/>
        <w:rPr>
          <w:sz w:val="24"/>
          <w:szCs w:val="24"/>
        </w:rPr>
      </w:pPr>
    </w:p>
    <w:p w14:paraId="14EC04F0" w14:textId="77777777" w:rsidR="00886844" w:rsidRDefault="00886844">
      <w:pPr>
        <w:pStyle w:val="icsmbodytext"/>
        <w:spacing w:line="360" w:lineRule="auto"/>
        <w:ind w:firstLine="0"/>
        <w:jc w:val="center"/>
        <w:rPr>
          <w:b/>
          <w:bCs/>
          <w:color w:val="000000"/>
          <w:sz w:val="24"/>
          <w:szCs w:val="24"/>
        </w:rPr>
      </w:pPr>
    </w:p>
    <w:p w14:paraId="5F38FB92" w14:textId="77777777" w:rsidR="00886844" w:rsidRDefault="00886844">
      <w:pPr>
        <w:pStyle w:val="icsmbodytext"/>
        <w:spacing w:line="360" w:lineRule="auto"/>
        <w:ind w:firstLine="0"/>
        <w:jc w:val="center"/>
        <w:rPr>
          <w:b/>
          <w:bCs/>
          <w:color w:val="000000"/>
          <w:sz w:val="24"/>
          <w:szCs w:val="24"/>
        </w:rPr>
      </w:pPr>
    </w:p>
    <w:p w14:paraId="3D3F9730" w14:textId="77777777" w:rsidR="00886844" w:rsidRDefault="00886844">
      <w:pPr>
        <w:pStyle w:val="icsmbodytext"/>
        <w:spacing w:line="360" w:lineRule="auto"/>
        <w:ind w:firstLine="0"/>
        <w:jc w:val="center"/>
        <w:rPr>
          <w:b/>
          <w:bCs/>
          <w:color w:val="000000"/>
          <w:sz w:val="24"/>
          <w:szCs w:val="24"/>
        </w:rPr>
      </w:pPr>
    </w:p>
    <w:p w14:paraId="1E195B94" w14:textId="77777777" w:rsidR="00886844" w:rsidRDefault="00886844">
      <w:pPr>
        <w:pStyle w:val="icsmbodytext"/>
        <w:spacing w:line="360" w:lineRule="auto"/>
        <w:ind w:firstLine="0"/>
        <w:jc w:val="center"/>
        <w:rPr>
          <w:b/>
          <w:bCs/>
          <w:color w:val="000000"/>
          <w:sz w:val="24"/>
          <w:szCs w:val="24"/>
        </w:rPr>
      </w:pPr>
    </w:p>
    <w:p w14:paraId="65C04F5B" w14:textId="77777777" w:rsidR="00886844" w:rsidRDefault="00886844">
      <w:pPr>
        <w:pStyle w:val="icsmbodytext"/>
        <w:spacing w:line="360" w:lineRule="auto"/>
        <w:ind w:firstLine="0"/>
        <w:jc w:val="center"/>
        <w:rPr>
          <w:b/>
          <w:bCs/>
          <w:color w:val="000000"/>
          <w:sz w:val="24"/>
          <w:szCs w:val="24"/>
        </w:rPr>
      </w:pPr>
    </w:p>
    <w:p w14:paraId="31B83A07" w14:textId="77777777" w:rsidR="00886844" w:rsidRDefault="00886844">
      <w:pPr>
        <w:pStyle w:val="icsmbodytext"/>
        <w:spacing w:line="360" w:lineRule="auto"/>
        <w:ind w:firstLine="0"/>
        <w:jc w:val="center"/>
        <w:rPr>
          <w:b/>
          <w:bCs/>
          <w:color w:val="000000"/>
          <w:sz w:val="24"/>
          <w:szCs w:val="24"/>
        </w:rPr>
      </w:pPr>
    </w:p>
    <w:p w14:paraId="52B22E8A" w14:textId="77777777" w:rsidR="00886844" w:rsidRDefault="00886844">
      <w:pPr>
        <w:pStyle w:val="icsmbodytext"/>
        <w:spacing w:line="360" w:lineRule="auto"/>
        <w:ind w:firstLine="0"/>
        <w:jc w:val="center"/>
        <w:rPr>
          <w:b/>
          <w:bCs/>
          <w:color w:val="000000"/>
          <w:sz w:val="24"/>
          <w:szCs w:val="24"/>
        </w:rPr>
      </w:pPr>
    </w:p>
    <w:p w14:paraId="3CB0A658" w14:textId="77777777" w:rsidR="00886844" w:rsidRDefault="00886844">
      <w:pPr>
        <w:pStyle w:val="icsmbodytext"/>
        <w:spacing w:line="360" w:lineRule="auto"/>
        <w:ind w:firstLine="0"/>
        <w:jc w:val="center"/>
        <w:rPr>
          <w:b/>
          <w:bCs/>
          <w:color w:val="000000"/>
          <w:sz w:val="24"/>
          <w:szCs w:val="24"/>
        </w:rPr>
      </w:pPr>
    </w:p>
    <w:p w14:paraId="3C4B90F7" w14:textId="77777777" w:rsidR="00886844" w:rsidRDefault="00886844">
      <w:pPr>
        <w:pStyle w:val="icsmbodytext"/>
        <w:spacing w:line="360" w:lineRule="auto"/>
        <w:ind w:firstLine="0"/>
        <w:jc w:val="center"/>
        <w:rPr>
          <w:b/>
          <w:bCs/>
          <w:color w:val="000000"/>
          <w:sz w:val="24"/>
          <w:szCs w:val="24"/>
        </w:rPr>
      </w:pPr>
    </w:p>
    <w:p w14:paraId="750DDC0F" w14:textId="77777777" w:rsidR="00886844" w:rsidRDefault="00886844">
      <w:pPr>
        <w:pStyle w:val="icsmbodytext"/>
        <w:spacing w:line="360" w:lineRule="auto"/>
        <w:ind w:firstLine="0"/>
        <w:jc w:val="center"/>
        <w:rPr>
          <w:b/>
          <w:bCs/>
          <w:color w:val="000000"/>
          <w:sz w:val="24"/>
          <w:szCs w:val="24"/>
        </w:rPr>
      </w:pPr>
    </w:p>
    <w:p w14:paraId="7A491822" w14:textId="77777777" w:rsidR="00886844" w:rsidRDefault="00886844">
      <w:pPr>
        <w:pStyle w:val="icsmbodytext"/>
        <w:spacing w:line="360" w:lineRule="auto"/>
        <w:ind w:firstLine="0"/>
        <w:jc w:val="center"/>
        <w:rPr>
          <w:b/>
          <w:bCs/>
          <w:color w:val="000000"/>
          <w:sz w:val="24"/>
          <w:szCs w:val="24"/>
        </w:rPr>
      </w:pPr>
    </w:p>
    <w:p w14:paraId="07FFEA3D" w14:textId="2FC02B47" w:rsidR="005A30D1" w:rsidRDefault="00000000">
      <w:pPr>
        <w:pStyle w:val="icsmbodytext"/>
        <w:spacing w:line="360" w:lineRule="auto"/>
        <w:ind w:firstLine="0"/>
        <w:jc w:val="center"/>
        <w:rPr>
          <w:sz w:val="24"/>
          <w:szCs w:val="24"/>
        </w:rPr>
      </w:pPr>
      <w:r>
        <w:rPr>
          <w:b/>
          <w:bCs/>
          <w:color w:val="000000"/>
          <w:sz w:val="24"/>
          <w:szCs w:val="24"/>
        </w:rPr>
        <w:lastRenderedPageBreak/>
        <w:t>Tabla 6.</w:t>
      </w:r>
      <w:r>
        <w:rPr>
          <w:color w:val="000000"/>
          <w:sz w:val="24"/>
          <w:szCs w:val="24"/>
        </w:rPr>
        <w:t xml:space="preserve"> Consistencia de las implementaciones de los protocolos</w:t>
      </w:r>
    </w:p>
    <w:tbl>
      <w:tblPr>
        <w:tblW w:w="5000" w:type="pct"/>
        <w:jc w:val="center"/>
        <w:tblLayout w:type="fixed"/>
        <w:tblLook w:val="0000" w:firstRow="0" w:lastRow="0" w:firstColumn="0" w:lastColumn="0" w:noHBand="0" w:noVBand="0"/>
      </w:tblPr>
      <w:tblGrid>
        <w:gridCol w:w="1066"/>
        <w:gridCol w:w="1210"/>
        <w:gridCol w:w="1199"/>
        <w:gridCol w:w="1191"/>
        <w:gridCol w:w="1188"/>
        <w:gridCol w:w="1189"/>
        <w:gridCol w:w="1189"/>
        <w:gridCol w:w="1118"/>
      </w:tblGrid>
      <w:tr w:rsidR="005A30D1" w14:paraId="186FA4DB" w14:textId="77777777">
        <w:trPr>
          <w:jc w:val="center"/>
        </w:trPr>
        <w:tc>
          <w:tcPr>
            <w:tcW w:w="227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C9D416" w14:textId="77777777" w:rsidR="005A30D1" w:rsidRDefault="00000000">
            <w:pPr>
              <w:widowControl w:val="0"/>
              <w:spacing w:line="360" w:lineRule="auto"/>
              <w:jc w:val="center"/>
            </w:pPr>
            <w:r>
              <w:rPr>
                <w:color w:val="000000"/>
              </w:rPr>
              <w:t>u./p.</w:t>
            </w:r>
          </w:p>
        </w:tc>
        <w:tc>
          <w:tcPr>
            <w:tcW w:w="358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CDA5D74" w14:textId="77777777" w:rsidR="005A30D1" w:rsidRDefault="00000000">
            <w:pPr>
              <w:widowControl w:val="0"/>
              <w:spacing w:line="360" w:lineRule="auto"/>
              <w:jc w:val="center"/>
            </w:pPr>
            <w:r>
              <w:rPr>
                <w:color w:val="000000"/>
              </w:rPr>
              <w:t>Tecnologías</w:t>
            </w:r>
          </w:p>
        </w:tc>
        <w:tc>
          <w:tcPr>
            <w:tcW w:w="34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04028F2" w14:textId="77777777" w:rsidR="005A30D1" w:rsidRDefault="00000000">
            <w:pPr>
              <w:widowControl w:val="0"/>
              <w:spacing w:line="360" w:lineRule="auto"/>
              <w:jc w:val="center"/>
            </w:pPr>
            <w:r>
              <w:rPr>
                <w:color w:val="000000"/>
              </w:rPr>
              <w:t>Baremos</w:t>
            </w:r>
          </w:p>
        </w:tc>
      </w:tr>
      <w:tr w:rsidR="005A30D1" w14:paraId="5ADB153A" w14:textId="77777777">
        <w:trPr>
          <w:jc w:val="center"/>
        </w:trPr>
        <w:tc>
          <w:tcPr>
            <w:tcW w:w="227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143057" w14:textId="77777777" w:rsidR="005A30D1" w:rsidRDefault="005A30D1">
            <w:pPr>
              <w:widowControl w:val="0"/>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78F37B9" w14:textId="77777777" w:rsidR="005A30D1" w:rsidRDefault="00000000">
            <w:pPr>
              <w:widowControl w:val="0"/>
              <w:spacing w:line="360" w:lineRule="auto"/>
              <w:jc w:val="center"/>
            </w:pPr>
            <w:r>
              <w:rPr>
                <w:color w:val="000000"/>
              </w:rPr>
              <w:t>p. 1.</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C597DF1" w14:textId="77777777" w:rsidR="005A30D1" w:rsidRDefault="00000000">
            <w:pPr>
              <w:widowControl w:val="0"/>
              <w:spacing w:line="360" w:lineRule="auto"/>
              <w:jc w:val="center"/>
            </w:pPr>
            <w:r>
              <w:rPr>
                <w:color w:val="000000"/>
              </w:rPr>
              <w:t>p. 3.</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0412FD6" w14:textId="77777777" w:rsidR="005A30D1" w:rsidRDefault="00000000">
            <w:pPr>
              <w:widowControl w:val="0"/>
              <w:spacing w:line="360" w:lineRule="auto"/>
              <w:jc w:val="center"/>
            </w:pPr>
            <w:r>
              <w:rPr>
                <w:color w:val="000000"/>
              </w:rPr>
              <w:t>p. 9.</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FD501CE" w14:textId="77777777" w:rsidR="005A30D1" w:rsidRDefault="00000000">
            <w:pPr>
              <w:widowControl w:val="0"/>
              <w:spacing w:line="360" w:lineRule="auto"/>
              <w:jc w:val="center"/>
            </w:pPr>
            <w:r>
              <w:rPr>
                <w:color w:val="000000"/>
              </w:rPr>
              <w:t>p. 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9B3063D" w14:textId="77777777" w:rsidR="005A30D1" w:rsidRDefault="00000000">
            <w:pPr>
              <w:widowControl w:val="0"/>
              <w:spacing w:line="360" w:lineRule="auto"/>
              <w:jc w:val="center"/>
            </w:pPr>
            <w:r>
              <w:rPr>
                <w:color w:val="000000"/>
              </w:rPr>
              <w:t>p. 4.</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14033A2A" w14:textId="77777777" w:rsidR="005A30D1" w:rsidRDefault="00000000">
            <w:pPr>
              <w:widowControl w:val="0"/>
              <w:spacing w:line="360" w:lineRule="auto"/>
              <w:jc w:val="center"/>
            </w:pPr>
            <w:r>
              <w:rPr>
                <w:color w:val="000000"/>
              </w:rPr>
              <w:t>p. 8.</w:t>
            </w:r>
          </w:p>
        </w:tc>
      </w:tr>
      <w:tr w:rsidR="005A30D1" w14:paraId="13E376E4"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A4636" w14:textId="77777777" w:rsidR="005A30D1" w:rsidRDefault="00000000">
            <w:pPr>
              <w:widowControl w:val="0"/>
              <w:spacing w:line="360" w:lineRule="auto"/>
              <w:jc w:val="right"/>
            </w:pPr>
            <w:r>
              <w:rPr>
                <w:color w:val="000000"/>
              </w:rPr>
              <w:t>u.1.</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44DEC"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25E3B71"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141B1653"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E34316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35973D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9BF1849"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313A666" w14:textId="77777777" w:rsidR="005A30D1" w:rsidRDefault="00000000">
            <w:pPr>
              <w:widowControl w:val="0"/>
              <w:spacing w:line="360" w:lineRule="auto"/>
              <w:jc w:val="center"/>
            </w:pPr>
            <w:r>
              <w:rPr>
                <w:color w:val="000000"/>
              </w:rPr>
              <w:t>r</w:t>
            </w:r>
          </w:p>
        </w:tc>
      </w:tr>
      <w:tr w:rsidR="005A30D1" w14:paraId="2D1409E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4C885" w14:textId="77777777" w:rsidR="005A30D1" w:rsidRDefault="00000000">
            <w:pPr>
              <w:widowControl w:val="0"/>
              <w:spacing w:line="360" w:lineRule="auto"/>
              <w:jc w:val="right"/>
            </w:pPr>
            <w:r>
              <w:rPr>
                <w:color w:val="000000"/>
              </w:rPr>
              <w:t>u.2.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D58EE"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A69684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8D2EA2C"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E6E8D86"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2382B1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FDAE4C8"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B87A00E" w14:textId="77777777" w:rsidR="005A30D1" w:rsidRDefault="00000000">
            <w:pPr>
              <w:widowControl w:val="0"/>
              <w:spacing w:line="360" w:lineRule="auto"/>
              <w:jc w:val="center"/>
            </w:pPr>
            <w:r>
              <w:rPr>
                <w:color w:val="000000"/>
              </w:rPr>
              <w:t>n</w:t>
            </w:r>
          </w:p>
        </w:tc>
      </w:tr>
      <w:tr w:rsidR="005A30D1" w14:paraId="127081B6"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DEF49" w14:textId="77777777" w:rsidR="005A30D1" w:rsidRDefault="00000000">
            <w:pPr>
              <w:widowControl w:val="0"/>
              <w:spacing w:line="360" w:lineRule="auto"/>
              <w:jc w:val="right"/>
            </w:pPr>
            <w:r>
              <w:rPr>
                <w:color w:val="000000"/>
              </w:rPr>
              <w:t>u.3.</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1BF14"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0FEC29FA"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21308C6"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5F449388"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4DCAF22"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1378652"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A289888" w14:textId="77777777" w:rsidR="005A30D1" w:rsidRDefault="00000000">
            <w:pPr>
              <w:widowControl w:val="0"/>
              <w:spacing w:line="360" w:lineRule="auto"/>
              <w:jc w:val="center"/>
            </w:pPr>
            <w:r>
              <w:rPr>
                <w:color w:val="000000"/>
              </w:rPr>
              <w:t>n</w:t>
            </w:r>
          </w:p>
        </w:tc>
      </w:tr>
      <w:tr w:rsidR="005A30D1" w14:paraId="62450B15"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CDC11"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32D73"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1F3743C"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3BF16DF"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4DD4EEA"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929420C"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ED7946F"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F664A82" w14:textId="77777777" w:rsidR="005A30D1" w:rsidRDefault="00000000">
            <w:pPr>
              <w:widowControl w:val="0"/>
              <w:spacing w:line="360" w:lineRule="auto"/>
              <w:jc w:val="center"/>
            </w:pPr>
            <w:r>
              <w:rPr>
                <w:color w:val="000000"/>
              </w:rPr>
              <w:t>n</w:t>
            </w:r>
          </w:p>
        </w:tc>
      </w:tr>
      <w:tr w:rsidR="005A30D1" w14:paraId="7D1C54C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704C4"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E8867" w14:textId="77777777" w:rsidR="005A30D1" w:rsidRDefault="00000000">
            <w:pPr>
              <w:widowControl w:val="0"/>
              <w:spacing w:line="360" w:lineRule="auto"/>
              <w:jc w:val="right"/>
            </w:pPr>
            <w:r>
              <w:rPr>
                <w:color w:val="000000"/>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7393AFE8"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3D044FB"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7F301A9"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0939E3D"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A2A6EF0"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8EED2DD" w14:textId="77777777" w:rsidR="005A30D1" w:rsidRDefault="00000000">
            <w:pPr>
              <w:widowControl w:val="0"/>
              <w:spacing w:line="360" w:lineRule="auto"/>
              <w:jc w:val="center"/>
            </w:pPr>
            <w:r>
              <w:rPr>
                <w:color w:val="000000"/>
              </w:rPr>
              <w:t>n</w:t>
            </w:r>
          </w:p>
        </w:tc>
      </w:tr>
      <w:tr w:rsidR="005A30D1" w14:paraId="35B0775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D5718"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316DA" w14:textId="77777777" w:rsidR="005A30D1" w:rsidRDefault="00000000">
            <w:pPr>
              <w:widowControl w:val="0"/>
              <w:spacing w:line="360" w:lineRule="auto"/>
              <w:jc w:val="right"/>
            </w:pPr>
            <w:r>
              <w:rPr>
                <w:color w:val="000000"/>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11006896"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7B90F98"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71981089"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1BF3B3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04EEEDD"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F2E7E4E" w14:textId="77777777" w:rsidR="005A30D1" w:rsidRDefault="00000000">
            <w:pPr>
              <w:widowControl w:val="0"/>
              <w:spacing w:line="360" w:lineRule="auto"/>
              <w:jc w:val="center"/>
            </w:pPr>
            <w:r>
              <w:rPr>
                <w:color w:val="000000"/>
              </w:rPr>
              <w:t>n</w:t>
            </w:r>
          </w:p>
        </w:tc>
      </w:tr>
      <w:tr w:rsidR="005A30D1" w14:paraId="7CD08EA9"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FFC88"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7CDC4" w14:textId="77777777" w:rsidR="005A30D1" w:rsidRDefault="00000000">
            <w:pPr>
              <w:widowControl w:val="0"/>
              <w:spacing w:line="360" w:lineRule="auto"/>
              <w:jc w:val="right"/>
            </w:pPr>
            <w:r>
              <w:rPr>
                <w:color w:val="000000"/>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BCDA24E"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4AD87CD3"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E399978"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2C1833C"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44D46B57"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2426BA94" w14:textId="77777777" w:rsidR="005A30D1" w:rsidRDefault="00000000">
            <w:pPr>
              <w:widowControl w:val="0"/>
              <w:spacing w:line="360" w:lineRule="auto"/>
              <w:jc w:val="center"/>
            </w:pPr>
            <w:r>
              <w:rPr>
                <w:color w:val="000000"/>
              </w:rPr>
              <w:t>-</w:t>
            </w:r>
          </w:p>
        </w:tc>
      </w:tr>
      <w:tr w:rsidR="005A30D1" w14:paraId="58C17FB1"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DF3DC"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1328A" w14:textId="77777777" w:rsidR="005A30D1" w:rsidRDefault="00000000">
            <w:pPr>
              <w:widowControl w:val="0"/>
              <w:spacing w:line="360" w:lineRule="auto"/>
              <w:jc w:val="right"/>
            </w:pPr>
            <w:r>
              <w:rPr>
                <w:color w:val="000000"/>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B7C9606"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5943F5E"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134FD52A"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8B161D4"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4802FD59"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5BE1893" w14:textId="77777777" w:rsidR="005A30D1" w:rsidRDefault="00000000">
            <w:pPr>
              <w:widowControl w:val="0"/>
              <w:spacing w:line="360" w:lineRule="auto"/>
              <w:jc w:val="center"/>
            </w:pPr>
            <w:r>
              <w:rPr>
                <w:color w:val="000000"/>
              </w:rPr>
              <w:t>-</w:t>
            </w:r>
          </w:p>
        </w:tc>
      </w:tr>
      <w:tr w:rsidR="005A30D1" w14:paraId="060599F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C7D4C"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F97D7" w14:textId="77777777" w:rsidR="005A30D1" w:rsidRDefault="00000000">
            <w:pPr>
              <w:widowControl w:val="0"/>
              <w:spacing w:line="360" w:lineRule="auto"/>
              <w:jc w:val="right"/>
            </w:pPr>
            <w:r>
              <w:rPr>
                <w:color w:val="000000"/>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320D4A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D8B7B7D"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2B0D3C4F"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5CF6AA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13A8AB6"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6DE85B5B" w14:textId="77777777" w:rsidR="005A30D1" w:rsidRDefault="00000000">
            <w:pPr>
              <w:widowControl w:val="0"/>
              <w:spacing w:line="360" w:lineRule="auto"/>
              <w:jc w:val="center"/>
            </w:pPr>
            <w:r>
              <w:rPr>
                <w:color w:val="000000"/>
              </w:rPr>
              <w:t>-</w:t>
            </w:r>
          </w:p>
        </w:tc>
      </w:tr>
      <w:tr w:rsidR="005A30D1" w14:paraId="6FEF896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12FFE"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AD5C7" w14:textId="77777777" w:rsidR="005A30D1" w:rsidRDefault="00000000">
            <w:pPr>
              <w:widowControl w:val="0"/>
              <w:spacing w:line="360" w:lineRule="auto"/>
              <w:jc w:val="right"/>
            </w:pPr>
            <w:r>
              <w:rPr>
                <w:color w:val="000000"/>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A77F71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274F890D"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314971B8"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99C69F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0995B68"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6546D3E" w14:textId="77777777" w:rsidR="005A30D1" w:rsidRDefault="00000000">
            <w:pPr>
              <w:widowControl w:val="0"/>
              <w:spacing w:line="360" w:lineRule="auto"/>
              <w:jc w:val="center"/>
            </w:pPr>
            <w:r>
              <w:rPr>
                <w:color w:val="000000"/>
              </w:rPr>
              <w:t>-</w:t>
            </w:r>
          </w:p>
        </w:tc>
      </w:tr>
      <w:tr w:rsidR="005A30D1" w14:paraId="456B2A8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86414"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43DBD" w14:textId="77777777" w:rsidR="005A30D1" w:rsidRDefault="00000000">
            <w:pPr>
              <w:widowControl w:val="0"/>
              <w:spacing w:line="360" w:lineRule="auto"/>
              <w:jc w:val="right"/>
            </w:pPr>
            <w:r>
              <w:rPr>
                <w:color w:val="000000"/>
              </w:rPr>
              <w:t>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53E159C5"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73DB9CE"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60DC224"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8DDC2A9"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2E81903B"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B87022C" w14:textId="77777777" w:rsidR="005A30D1" w:rsidRDefault="00000000">
            <w:pPr>
              <w:widowControl w:val="0"/>
              <w:spacing w:line="360" w:lineRule="auto"/>
              <w:jc w:val="center"/>
            </w:pPr>
            <w:r>
              <w:rPr>
                <w:color w:val="000000"/>
              </w:rPr>
              <w:t>-</w:t>
            </w:r>
          </w:p>
        </w:tc>
      </w:tr>
      <w:tr w:rsidR="005A30D1" w14:paraId="5796B18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C3186"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4B466" w14:textId="77777777" w:rsidR="005A30D1" w:rsidRDefault="00000000">
            <w:pPr>
              <w:widowControl w:val="0"/>
              <w:spacing w:line="360" w:lineRule="auto"/>
              <w:jc w:val="right"/>
            </w:pPr>
            <w:r>
              <w:rPr>
                <w:color w:val="000000"/>
              </w:rPr>
              <w:t>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6599B46" w14:textId="77777777" w:rsidR="005A30D1" w:rsidRDefault="00000000">
            <w:pPr>
              <w:widowControl w:val="0"/>
              <w:spacing w:line="360" w:lineRule="auto"/>
              <w:jc w:val="center"/>
            </w:pPr>
            <w:r>
              <w:rPr>
                <w:color w:val="000000"/>
              </w:rPr>
              <w:t>n</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26A6ADC3" w14:textId="77777777" w:rsidR="005A30D1" w:rsidRDefault="00000000">
            <w:pPr>
              <w:widowControl w:val="0"/>
              <w:spacing w:line="360" w:lineRule="auto"/>
              <w:jc w:val="center"/>
            </w:pPr>
            <w:r>
              <w:rPr>
                <w:color w:val="000000"/>
              </w:rPr>
              <w:t>-</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364E9CE"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16A671E"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A02B739"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53BF0EE" w14:textId="77777777" w:rsidR="005A30D1" w:rsidRDefault="00000000">
            <w:pPr>
              <w:widowControl w:val="0"/>
              <w:spacing w:line="360" w:lineRule="auto"/>
              <w:jc w:val="center"/>
            </w:pPr>
            <w:r>
              <w:rPr>
                <w:color w:val="000000"/>
              </w:rPr>
              <w:t>-</w:t>
            </w:r>
          </w:p>
        </w:tc>
      </w:tr>
      <w:tr w:rsidR="005A30D1" w14:paraId="2572CB9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5646E"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AA860" w14:textId="77777777" w:rsidR="005A30D1" w:rsidRDefault="00000000">
            <w:pPr>
              <w:widowControl w:val="0"/>
              <w:spacing w:line="360" w:lineRule="auto"/>
              <w:jc w:val="right"/>
            </w:pPr>
            <w:r>
              <w:rPr>
                <w:color w:val="000000"/>
              </w:rPr>
              <w:t>11.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066A519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7C95BFC" w14:textId="77777777" w:rsidR="005A30D1" w:rsidRDefault="00000000">
            <w:pPr>
              <w:widowControl w:val="0"/>
              <w:spacing w:line="360" w:lineRule="auto"/>
              <w:jc w:val="center"/>
            </w:pPr>
            <w:r>
              <w:rPr>
                <w:color w:val="000000"/>
              </w:rPr>
              <w:t>-</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2DAA09F"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850D7F1"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0790CC5"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2EEBC1B3" w14:textId="77777777" w:rsidR="005A30D1" w:rsidRDefault="00000000">
            <w:pPr>
              <w:widowControl w:val="0"/>
              <w:spacing w:line="360" w:lineRule="auto"/>
              <w:jc w:val="center"/>
            </w:pPr>
            <w:r>
              <w:rPr>
                <w:color w:val="000000"/>
              </w:rPr>
              <w:t>-</w:t>
            </w:r>
          </w:p>
        </w:tc>
      </w:tr>
      <w:tr w:rsidR="005A30D1" w14:paraId="5C1C6536"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93859" w14:textId="77777777" w:rsidR="005A30D1" w:rsidRDefault="00000000">
            <w:pPr>
              <w:widowControl w:val="0"/>
              <w:spacing w:line="360" w:lineRule="auto"/>
              <w:jc w:val="right"/>
            </w:pPr>
            <w:r>
              <w:rPr>
                <w:color w:val="000000"/>
              </w:rPr>
              <w:t>u.4.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75AA"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54F5D199"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576C86D"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8F3E260" w14:textId="77777777" w:rsidR="005A30D1" w:rsidRDefault="00000000">
            <w:pPr>
              <w:widowControl w:val="0"/>
              <w:spacing w:line="360" w:lineRule="auto"/>
              <w:jc w:val="center"/>
            </w:pPr>
            <w:r>
              <w:rPr>
                <w:color w:val="000000"/>
              </w:rPr>
              <w:t>n</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F40628D"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411A7B9"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45C1849" w14:textId="77777777" w:rsidR="005A30D1" w:rsidRDefault="00000000">
            <w:pPr>
              <w:widowControl w:val="0"/>
              <w:spacing w:line="360" w:lineRule="auto"/>
              <w:jc w:val="center"/>
            </w:pPr>
            <w:r>
              <w:rPr>
                <w:color w:val="000000"/>
              </w:rPr>
              <w:t>n</w:t>
            </w:r>
          </w:p>
        </w:tc>
      </w:tr>
      <w:tr w:rsidR="005A30D1" w14:paraId="7366E6A9"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3A767"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9EBA4"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771C886" w14:textId="77777777" w:rsidR="005A30D1" w:rsidRDefault="00000000">
            <w:pPr>
              <w:widowControl w:val="0"/>
              <w:spacing w:line="360" w:lineRule="auto"/>
              <w:jc w:val="center"/>
            </w:pPr>
            <w:r>
              <w:rPr>
                <w:color w:val="000000"/>
              </w:rPr>
              <w:t>-</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3267D44"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06A08993"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7CA8725"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FAF7FDE"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5AC930ED" w14:textId="77777777" w:rsidR="005A30D1" w:rsidRDefault="00000000">
            <w:pPr>
              <w:widowControl w:val="0"/>
              <w:spacing w:line="360" w:lineRule="auto"/>
              <w:jc w:val="center"/>
            </w:pPr>
            <w:r>
              <w:rPr>
                <w:color w:val="000000"/>
              </w:rPr>
              <w:t>n</w:t>
            </w:r>
          </w:p>
        </w:tc>
      </w:tr>
      <w:tr w:rsidR="005A30D1" w14:paraId="768361A3"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D72E" w14:textId="77777777" w:rsidR="005A30D1" w:rsidRDefault="00000000">
            <w:pPr>
              <w:widowControl w:val="0"/>
              <w:spacing w:line="360" w:lineRule="auto"/>
              <w:jc w:val="right"/>
            </w:pPr>
            <w:r>
              <w:rPr>
                <w:color w:val="000000"/>
              </w:rPr>
              <w:t>u.5.</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AEE3B"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5422434"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5739F67"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FB71B51" w14:textId="77777777" w:rsidR="005A30D1" w:rsidRDefault="00000000">
            <w:pPr>
              <w:widowControl w:val="0"/>
              <w:spacing w:line="360" w:lineRule="auto"/>
              <w:jc w:val="center"/>
            </w:pPr>
            <w:r>
              <w:rPr>
                <w:color w:val="000000"/>
              </w:rPr>
              <w:t>n</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E9FD7A7"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5210ACB"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FA7E184" w14:textId="77777777" w:rsidR="005A30D1" w:rsidRDefault="00000000">
            <w:pPr>
              <w:widowControl w:val="0"/>
              <w:spacing w:line="360" w:lineRule="auto"/>
              <w:jc w:val="center"/>
            </w:pPr>
            <w:r>
              <w:rPr>
                <w:color w:val="000000"/>
              </w:rPr>
              <w:t>r</w:t>
            </w:r>
          </w:p>
        </w:tc>
      </w:tr>
      <w:tr w:rsidR="005A30D1" w14:paraId="57DF2D3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59E81"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E911A"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B719545" w14:textId="77777777" w:rsidR="005A30D1" w:rsidRDefault="00000000">
            <w:pPr>
              <w:widowControl w:val="0"/>
              <w:spacing w:line="360" w:lineRule="auto"/>
              <w:jc w:val="center"/>
            </w:pPr>
            <w:r>
              <w:rPr>
                <w:color w:val="000000"/>
              </w:rPr>
              <w:t>-</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F785799"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6C57933"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20C773AB"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EAD2E4E"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4D62F3D" w14:textId="77777777" w:rsidR="005A30D1" w:rsidRDefault="00000000">
            <w:pPr>
              <w:widowControl w:val="0"/>
              <w:spacing w:line="360" w:lineRule="auto"/>
              <w:jc w:val="center"/>
            </w:pPr>
            <w:r>
              <w:rPr>
                <w:color w:val="000000"/>
              </w:rPr>
              <w:t>-</w:t>
            </w:r>
          </w:p>
        </w:tc>
      </w:tr>
      <w:tr w:rsidR="005A30D1" w14:paraId="1837D6A8" w14:textId="77777777">
        <w:trPr>
          <w:jc w:val="center"/>
        </w:trPr>
        <w:tc>
          <w:tcPr>
            <w:tcW w:w="9359"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7D7ADEB" w14:textId="77777777" w:rsidR="005A30D1" w:rsidRDefault="00000000">
            <w:pPr>
              <w:widowControl w:val="0"/>
              <w:spacing w:line="360" w:lineRule="auto"/>
              <w:jc w:val="center"/>
            </w:pPr>
            <w:r>
              <w:rPr>
                <w:color w:val="000000"/>
              </w:rPr>
              <w:t>(s) aspecto cualitativo realizado, (n) aspecto cualitativo no realizado, (-) numeral sin aspecto cualitativo</w:t>
            </w:r>
          </w:p>
        </w:tc>
      </w:tr>
    </w:tbl>
    <w:p w14:paraId="3132AD0B"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002559D0" w14:textId="77777777" w:rsidR="005A30D1" w:rsidRDefault="005A30D1">
      <w:pPr>
        <w:pStyle w:val="icsmbodytext"/>
        <w:spacing w:line="360" w:lineRule="auto"/>
        <w:ind w:firstLine="0"/>
        <w:jc w:val="center"/>
        <w:rPr>
          <w:sz w:val="24"/>
          <w:szCs w:val="24"/>
        </w:rPr>
      </w:pPr>
    </w:p>
    <w:p w14:paraId="33F339BC"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Registro de las variables</w:t>
      </w:r>
    </w:p>
    <w:p w14:paraId="14FAAB7B" w14:textId="77777777" w:rsidR="005A30D1" w:rsidRDefault="00000000">
      <w:pPr>
        <w:spacing w:line="360" w:lineRule="auto"/>
        <w:ind w:firstLine="708"/>
        <w:jc w:val="both"/>
        <w:rPr>
          <w:lang w:val="es-ES"/>
        </w:rPr>
      </w:pPr>
      <w:r>
        <w:rPr>
          <w:lang w:val="es-ES"/>
        </w:rPr>
        <w:t>La segunda revisión paramétrica facilita el registro de las 2101v de las 24cp observadas en las 24 carpetas de trabajo que fueron fabricadas en las fases A y B. El promedio de las 2101v de las 24cp del MAC utilizadas para fabricar las primeras 12 carpetas de trabajo de la fase A rondó en 1035v, con un mínimo registrado de 1106v y un máximo de 2027v, según los registros de la tabla 7. Por otro lado, el promedio de las 2101v de las 24cp del MAC empleadas para fabricar las segundas 12 carpetas de trabajo de la fase B rondó en 994v, con un mínimo registrado de 823v y un máximo de 1869v, según los datos proporcionados en la tabla 8.</w:t>
      </w:r>
    </w:p>
    <w:p w14:paraId="6F9148CD" w14:textId="77777777" w:rsidR="005A30D1" w:rsidRDefault="005A30D1">
      <w:pPr>
        <w:spacing w:line="360" w:lineRule="auto"/>
        <w:ind w:firstLine="708"/>
        <w:jc w:val="both"/>
        <w:rPr>
          <w:b/>
          <w:bCs/>
          <w:lang w:val="es-ES"/>
        </w:rPr>
      </w:pPr>
    </w:p>
    <w:p w14:paraId="33A2C660" w14:textId="77777777" w:rsidR="005A30D1" w:rsidRDefault="00000000">
      <w:pPr>
        <w:pStyle w:val="icsmbodytext"/>
        <w:spacing w:line="360" w:lineRule="auto"/>
        <w:ind w:firstLine="0"/>
        <w:jc w:val="center"/>
        <w:rPr>
          <w:sz w:val="24"/>
          <w:szCs w:val="24"/>
        </w:rPr>
      </w:pPr>
      <w:r>
        <w:rPr>
          <w:b/>
          <w:bCs/>
          <w:sz w:val="24"/>
          <w:szCs w:val="24"/>
        </w:rPr>
        <w:t>Tabla 7.</w:t>
      </w:r>
      <w:r>
        <w:rPr>
          <w:sz w:val="24"/>
          <w:szCs w:val="24"/>
        </w:rPr>
        <w:t xml:space="preserve"> Registro de</w:t>
      </w:r>
      <w:r>
        <w:rPr>
          <w:i/>
          <w:sz w:val="24"/>
          <w:szCs w:val="24"/>
        </w:rPr>
        <w:t xml:space="preserve"> v</w:t>
      </w:r>
      <w:r>
        <w:rPr>
          <w:sz w:val="24"/>
          <w:szCs w:val="24"/>
        </w:rPr>
        <w:t xml:space="preserve"> por </w:t>
      </w:r>
      <w:proofErr w:type="spellStart"/>
      <w:r>
        <w:rPr>
          <w:i/>
          <w:sz w:val="24"/>
          <w:szCs w:val="24"/>
        </w:rPr>
        <w:t>cp</w:t>
      </w:r>
      <w:proofErr w:type="spellEnd"/>
      <w:r>
        <w:rPr>
          <w:sz w:val="24"/>
          <w:szCs w:val="24"/>
        </w:rPr>
        <w:t xml:space="preserve"> para las 12 carpetas de trabajo de la fase A, JD2022</w:t>
      </w:r>
    </w:p>
    <w:tbl>
      <w:tblPr>
        <w:tblW w:w="10775" w:type="dxa"/>
        <w:jc w:val="center"/>
        <w:tblLayout w:type="fixed"/>
        <w:tblLook w:val="0000" w:firstRow="0" w:lastRow="0" w:firstColumn="0" w:lastColumn="0" w:noHBand="0" w:noVBand="0"/>
      </w:tblPr>
      <w:tblGrid>
        <w:gridCol w:w="785"/>
        <w:gridCol w:w="803"/>
        <w:gridCol w:w="850"/>
        <w:gridCol w:w="785"/>
        <w:gridCol w:w="914"/>
        <w:gridCol w:w="850"/>
        <w:gridCol w:w="801"/>
        <w:gridCol w:w="786"/>
        <w:gridCol w:w="850"/>
        <w:gridCol w:w="800"/>
        <w:gridCol w:w="791"/>
        <w:gridCol w:w="849"/>
        <w:gridCol w:w="911"/>
      </w:tblGrid>
      <w:tr w:rsidR="005A30D1" w14:paraId="31F89BA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12BEB" w14:textId="77777777" w:rsidR="005A30D1" w:rsidRDefault="00000000">
            <w:pPr>
              <w:widowControl w:val="0"/>
              <w:contextualSpacing/>
              <w:jc w:val="center"/>
              <w:rPr>
                <w:i/>
                <w:color w:val="000000"/>
              </w:rPr>
            </w:pPr>
            <w:proofErr w:type="spellStart"/>
            <w:r>
              <w:rPr>
                <w:i/>
                <w:color w:val="000000"/>
              </w:rPr>
              <w:t>ae</w:t>
            </w:r>
            <w:proofErr w:type="spellEnd"/>
            <w:r>
              <w:rPr>
                <w:color w:val="000000"/>
              </w:rPr>
              <w:t>/</w:t>
            </w:r>
            <w:proofErr w:type="spellStart"/>
            <w:r>
              <w:rPr>
                <w:i/>
                <w:color w:val="000000"/>
              </w:rPr>
              <w:t>vp</w:t>
            </w:r>
            <w:proofErr w:type="spellEnd"/>
          </w:p>
          <w:p w14:paraId="701E7E15" w14:textId="77777777" w:rsidR="005A30D1" w:rsidRDefault="00000000">
            <w:pPr>
              <w:widowControl w:val="0"/>
              <w:contextualSpacing/>
              <w:jc w:val="center"/>
            </w:pPr>
            <w:proofErr w:type="spellStart"/>
            <w:r>
              <w:rPr>
                <w:i/>
                <w:color w:val="000000"/>
              </w:rPr>
              <w:t>cp</w:t>
            </w:r>
            <w:proofErr w:type="spellEnd"/>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7CFCE" w14:textId="77777777" w:rsidR="005A30D1" w:rsidRDefault="00000000">
            <w:pPr>
              <w:widowControl w:val="0"/>
              <w:contextualSpacing/>
              <w:jc w:val="center"/>
            </w:pPr>
            <w:r>
              <w:rPr>
                <w:color w:val="000000"/>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0C7E" w14:textId="77777777" w:rsidR="005A30D1" w:rsidRDefault="00000000">
            <w:pPr>
              <w:widowControl w:val="0"/>
              <w:contextualSpacing/>
              <w:jc w:val="center"/>
            </w:pPr>
            <w:r>
              <w:rPr>
                <w:color w:val="000000"/>
              </w:rPr>
              <w:t>02</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824E0" w14:textId="77777777" w:rsidR="005A30D1" w:rsidRDefault="00000000">
            <w:pPr>
              <w:widowControl w:val="0"/>
              <w:contextualSpacing/>
              <w:jc w:val="center"/>
            </w:pPr>
            <w:r>
              <w:rPr>
                <w:color w:val="000000"/>
              </w:rPr>
              <w:t>03</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B7CD1" w14:textId="77777777" w:rsidR="005A30D1" w:rsidRDefault="00000000">
            <w:pPr>
              <w:widowControl w:val="0"/>
              <w:contextualSpacing/>
              <w:jc w:val="center"/>
            </w:pPr>
            <w:r>
              <w:rPr>
                <w:color w:val="000000"/>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036CA" w14:textId="77777777" w:rsidR="005A30D1" w:rsidRDefault="00000000">
            <w:pPr>
              <w:widowControl w:val="0"/>
              <w:contextualSpacing/>
              <w:jc w:val="center"/>
            </w:pPr>
            <w:r>
              <w:rPr>
                <w:color w:val="000000"/>
              </w:rPr>
              <w:t>05</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2CD8F" w14:textId="77777777" w:rsidR="005A30D1" w:rsidRDefault="00000000">
            <w:pPr>
              <w:widowControl w:val="0"/>
              <w:contextualSpacing/>
              <w:jc w:val="center"/>
            </w:pPr>
            <w:r>
              <w:rPr>
                <w:color w:val="000000"/>
              </w:rPr>
              <w:t>06</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4A942" w14:textId="77777777" w:rsidR="005A30D1" w:rsidRDefault="00000000">
            <w:pPr>
              <w:widowControl w:val="0"/>
              <w:contextualSpacing/>
              <w:jc w:val="center"/>
            </w:pPr>
            <w:r>
              <w:rPr>
                <w:color w:val="000000"/>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E3FA9" w14:textId="77777777" w:rsidR="005A30D1" w:rsidRDefault="00000000">
            <w:pPr>
              <w:widowControl w:val="0"/>
              <w:contextualSpacing/>
              <w:jc w:val="center"/>
            </w:pPr>
            <w:r>
              <w:rPr>
                <w:color w:val="000000"/>
              </w:rPr>
              <w:t>08</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D2BCE" w14:textId="77777777" w:rsidR="005A30D1" w:rsidRDefault="00000000">
            <w:pPr>
              <w:widowControl w:val="0"/>
              <w:contextualSpacing/>
              <w:jc w:val="center"/>
            </w:pPr>
            <w:r>
              <w:rPr>
                <w:color w:val="000000"/>
              </w:rPr>
              <w:t>09</w:t>
            </w:r>
          </w:p>
        </w:tc>
        <w:tc>
          <w:tcPr>
            <w:tcW w:w="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66FF3" w14:textId="77777777" w:rsidR="005A30D1" w:rsidRDefault="00000000">
            <w:pPr>
              <w:widowControl w:val="0"/>
              <w:contextualSpacing/>
              <w:jc w:val="center"/>
            </w:pPr>
            <w:r>
              <w:rPr>
                <w:color w:val="000000"/>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1AF9F" w14:textId="77777777" w:rsidR="005A30D1" w:rsidRDefault="00000000">
            <w:pPr>
              <w:widowControl w:val="0"/>
              <w:contextualSpacing/>
              <w:jc w:val="center"/>
            </w:pPr>
            <w:r>
              <w:rPr>
                <w:color w:val="000000"/>
              </w:rPr>
              <w:t>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B2147" w14:textId="77777777" w:rsidR="005A30D1" w:rsidRDefault="00000000">
            <w:pPr>
              <w:widowControl w:val="0"/>
              <w:contextualSpacing/>
              <w:jc w:val="center"/>
            </w:pPr>
            <w:r>
              <w:rPr>
                <w:color w:val="000000"/>
              </w:rPr>
              <w:t>12</w:t>
            </w:r>
          </w:p>
        </w:tc>
      </w:tr>
      <w:tr w:rsidR="005A30D1" w14:paraId="0BED144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979117E" w14:textId="77777777" w:rsidR="005A30D1" w:rsidRDefault="00000000">
            <w:pPr>
              <w:widowControl w:val="0"/>
              <w:contextualSpacing/>
              <w:jc w:val="center"/>
            </w:pPr>
            <w:r>
              <w:rPr>
                <w:i/>
                <w:color w:val="000000"/>
              </w:rPr>
              <w:t>01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4A0D9D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9D25A2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25DA9CA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4EB9B6B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5A3A62E"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22B1DC9"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B22712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35BA36F"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D99B0FD"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C27C7AD"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D243C05"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21F758B" w14:textId="77777777" w:rsidR="005A30D1" w:rsidRDefault="00000000">
            <w:pPr>
              <w:widowControl w:val="0"/>
              <w:contextualSpacing/>
              <w:jc w:val="center"/>
            </w:pPr>
            <w:r>
              <w:rPr>
                <w:color w:val="000000"/>
              </w:rPr>
              <w:t>-</w:t>
            </w:r>
          </w:p>
        </w:tc>
      </w:tr>
      <w:tr w:rsidR="005A30D1" w14:paraId="777EF03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130169B" w14:textId="77777777" w:rsidR="005A30D1" w:rsidRDefault="00000000">
            <w:pPr>
              <w:widowControl w:val="0"/>
              <w:contextualSpacing/>
              <w:jc w:val="center"/>
            </w:pPr>
            <w:r>
              <w:rPr>
                <w:i/>
                <w:color w:val="000000"/>
              </w:rPr>
              <w:t>02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CDFF9DC"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7815B6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89C64EB"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2D877C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5787A38"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9F57728"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8E917F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1484D4B"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DCA20CA"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E58F0F9"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5216995"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DDC4CE6" w14:textId="77777777" w:rsidR="005A30D1" w:rsidRDefault="00000000">
            <w:pPr>
              <w:widowControl w:val="0"/>
              <w:contextualSpacing/>
              <w:jc w:val="center"/>
            </w:pPr>
            <w:r>
              <w:rPr>
                <w:color w:val="000000"/>
              </w:rPr>
              <w:t>-</w:t>
            </w:r>
          </w:p>
        </w:tc>
      </w:tr>
      <w:tr w:rsidR="005A30D1" w14:paraId="0E5625A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BD34873" w14:textId="77777777" w:rsidR="005A30D1" w:rsidRDefault="00000000">
            <w:pPr>
              <w:widowControl w:val="0"/>
              <w:contextualSpacing/>
              <w:jc w:val="center"/>
            </w:pPr>
            <w:r>
              <w:rPr>
                <w:i/>
                <w:color w:val="000000"/>
              </w:rPr>
              <w:t>03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38F3A0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8B1AE4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377B92E"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307D5F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EA7CCFB" w14:textId="77777777" w:rsidR="005A30D1" w:rsidRDefault="00000000">
            <w:pPr>
              <w:widowControl w:val="0"/>
              <w:contextualSpacing/>
              <w:jc w:val="center"/>
            </w:pPr>
            <w:r>
              <w:rPr>
                <w:color w:val="000000"/>
              </w:rPr>
              <w:t>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66F7CD8"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E15452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109FAF2"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6ED0EB3"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F59BB5F"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0761D42" w14:textId="77777777" w:rsidR="005A30D1" w:rsidRDefault="00000000">
            <w:pPr>
              <w:widowControl w:val="0"/>
              <w:contextualSpacing/>
              <w:jc w:val="center"/>
            </w:pPr>
            <w:r>
              <w:rPr>
                <w:color w:val="000000"/>
              </w:rPr>
              <w:t>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E4D161D" w14:textId="77777777" w:rsidR="005A30D1" w:rsidRDefault="00000000">
            <w:pPr>
              <w:widowControl w:val="0"/>
              <w:contextualSpacing/>
              <w:jc w:val="center"/>
            </w:pPr>
            <w:r>
              <w:rPr>
                <w:color w:val="000000"/>
              </w:rPr>
              <w:t>-</w:t>
            </w:r>
          </w:p>
        </w:tc>
      </w:tr>
      <w:tr w:rsidR="005A30D1" w14:paraId="1E59644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9EF970B" w14:textId="77777777" w:rsidR="005A30D1" w:rsidRDefault="00000000">
            <w:pPr>
              <w:widowControl w:val="0"/>
              <w:contextualSpacing/>
              <w:jc w:val="center"/>
            </w:pPr>
            <w:r>
              <w:rPr>
                <w:i/>
                <w:color w:val="000000"/>
              </w:rPr>
              <w:t>04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78241E3" w14:textId="77777777" w:rsidR="005A30D1" w:rsidRDefault="00000000">
            <w:pPr>
              <w:widowControl w:val="0"/>
              <w:contextualSpacing/>
              <w:jc w:val="center"/>
            </w:pPr>
            <w:r>
              <w:rPr>
                <w:color w:val="000000"/>
              </w:rPr>
              <w:t>1,677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B26607A"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A501F4F" w14:textId="77777777" w:rsidR="005A30D1" w:rsidRDefault="00000000">
            <w:pPr>
              <w:widowControl w:val="0"/>
              <w:contextualSpacing/>
              <w:jc w:val="center"/>
            </w:pPr>
            <w:r>
              <w:rPr>
                <w:color w:val="000000"/>
              </w:rPr>
              <w:t>1,311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ECDDE4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AD46B88" w14:textId="77777777" w:rsidR="005A30D1" w:rsidRDefault="00000000">
            <w:pPr>
              <w:widowControl w:val="0"/>
              <w:contextualSpacing/>
              <w:jc w:val="center"/>
            </w:pPr>
            <w:r>
              <w:rPr>
                <w:color w:val="000000"/>
              </w:rPr>
              <w:t>1,501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22E2D47" w14:textId="77777777" w:rsidR="005A30D1" w:rsidRDefault="00000000">
            <w:pPr>
              <w:widowControl w:val="0"/>
              <w:contextualSpacing/>
              <w:jc w:val="center"/>
            </w:pPr>
            <w:r>
              <w:rPr>
                <w:color w:val="000000"/>
              </w:rPr>
              <w:t>881</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08BD3C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F489B71" w14:textId="77777777" w:rsidR="005A30D1" w:rsidRDefault="00000000">
            <w:pPr>
              <w:widowControl w:val="0"/>
              <w:contextualSpacing/>
              <w:jc w:val="center"/>
            </w:pPr>
            <w:r>
              <w:rPr>
                <w:color w:val="000000"/>
              </w:rPr>
              <w:t>1,501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F7FF439" w14:textId="77777777" w:rsidR="005A30D1" w:rsidRDefault="00000000">
            <w:pPr>
              <w:widowControl w:val="0"/>
              <w:contextualSpacing/>
              <w:jc w:val="center"/>
            </w:pPr>
            <w:r>
              <w:rPr>
                <w:color w:val="000000"/>
              </w:rPr>
              <w:t>897</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AC92090" w14:textId="77777777" w:rsidR="005A30D1" w:rsidRDefault="00000000">
            <w:pPr>
              <w:widowControl w:val="0"/>
              <w:contextualSpacing/>
              <w:jc w:val="center"/>
            </w:pPr>
            <w:r>
              <w:rPr>
                <w:color w:val="000000"/>
              </w:rPr>
              <w:t>0,000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0F2FB1F" w14:textId="77777777" w:rsidR="005A30D1" w:rsidRDefault="00000000">
            <w:pPr>
              <w:widowControl w:val="0"/>
              <w:contextualSpacing/>
              <w:jc w:val="center"/>
            </w:pPr>
            <w:r>
              <w:rPr>
                <w:color w:val="000000"/>
              </w:rPr>
              <w:t>1,340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498A0B0" w14:textId="77777777" w:rsidR="005A30D1" w:rsidRDefault="00000000">
            <w:pPr>
              <w:widowControl w:val="0"/>
              <w:contextualSpacing/>
              <w:jc w:val="center"/>
            </w:pPr>
            <w:r>
              <w:rPr>
                <w:color w:val="000000"/>
              </w:rPr>
              <w:t>-</w:t>
            </w:r>
          </w:p>
        </w:tc>
      </w:tr>
      <w:tr w:rsidR="005A30D1" w14:paraId="60A2CFB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66866EF" w14:textId="77777777" w:rsidR="005A30D1" w:rsidRDefault="00000000">
            <w:pPr>
              <w:widowControl w:val="0"/>
              <w:contextualSpacing/>
              <w:jc w:val="right"/>
            </w:pPr>
            <w:r>
              <w:rPr>
                <w:i/>
                <w:color w:val="000000"/>
              </w:rPr>
              <w:t>c-01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E41BDAF"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B16BAC4"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207C306" w14:textId="77777777" w:rsidR="005A30D1" w:rsidRDefault="00000000">
            <w:pPr>
              <w:widowControl w:val="0"/>
              <w:contextualSpacing/>
              <w:jc w:val="center"/>
            </w:pPr>
            <w:r>
              <w:rPr>
                <w:i/>
                <w:color w:val="000000"/>
              </w:rPr>
              <w:t>97</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ED1A48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A0D537"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420451F"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5087B3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16B0B33"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2997BCB" w14:textId="77777777" w:rsidR="005A30D1" w:rsidRDefault="00000000">
            <w:pPr>
              <w:widowControl w:val="0"/>
              <w:contextualSpacing/>
              <w:jc w:val="center"/>
            </w:pPr>
            <w:r>
              <w:rPr>
                <w:i/>
                <w:color w:val="000000"/>
              </w:rPr>
              <w:t>62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52EF38A"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541B1F9" w14:textId="77777777" w:rsidR="005A30D1" w:rsidRDefault="00000000">
            <w:pPr>
              <w:widowControl w:val="0"/>
              <w:contextualSpacing/>
              <w:jc w:val="center"/>
            </w:pPr>
            <w:r>
              <w:rPr>
                <w:i/>
                <w:color w:val="000000"/>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4558A2F" w14:textId="77777777" w:rsidR="005A30D1" w:rsidRDefault="00000000">
            <w:pPr>
              <w:widowControl w:val="0"/>
              <w:contextualSpacing/>
              <w:jc w:val="center"/>
            </w:pPr>
            <w:r>
              <w:rPr>
                <w:color w:val="000000"/>
              </w:rPr>
              <w:t>-</w:t>
            </w:r>
          </w:p>
        </w:tc>
      </w:tr>
      <w:tr w:rsidR="005A30D1" w14:paraId="4EF10EC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1068FFE" w14:textId="77777777" w:rsidR="005A30D1" w:rsidRDefault="00000000">
            <w:pPr>
              <w:widowControl w:val="0"/>
              <w:contextualSpacing/>
              <w:jc w:val="right"/>
            </w:pPr>
            <w:r>
              <w:rPr>
                <w:i/>
                <w:color w:val="000000"/>
              </w:rPr>
              <w:t>c-02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3CEE32E"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2EE48B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A6912C9" w14:textId="77777777" w:rsidR="005A30D1" w:rsidRDefault="00000000">
            <w:pPr>
              <w:widowControl w:val="0"/>
              <w:contextualSpacing/>
              <w:jc w:val="center"/>
            </w:pPr>
            <w:r>
              <w:rPr>
                <w:i/>
                <w:color w:val="000000"/>
              </w:rPr>
              <w:t>89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C02959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A31A343"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D512046"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C4FFC9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399FAB6"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533C107" w14:textId="77777777" w:rsidR="005A30D1" w:rsidRDefault="00000000">
            <w:pPr>
              <w:widowControl w:val="0"/>
              <w:contextualSpacing/>
              <w:jc w:val="center"/>
            </w:pPr>
            <w:r>
              <w:rPr>
                <w:i/>
                <w:color w:val="000000"/>
              </w:rPr>
              <w:t>79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D810A20"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A6E4CA3" w14:textId="77777777" w:rsidR="005A30D1" w:rsidRDefault="00000000">
            <w:pPr>
              <w:widowControl w:val="0"/>
              <w:contextualSpacing/>
              <w:jc w:val="center"/>
            </w:pPr>
            <w:r>
              <w:rPr>
                <w:i/>
                <w:color w:val="000000"/>
              </w:rPr>
              <w:t>91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47EC8FB" w14:textId="77777777" w:rsidR="005A30D1" w:rsidRDefault="00000000">
            <w:pPr>
              <w:widowControl w:val="0"/>
              <w:contextualSpacing/>
              <w:jc w:val="center"/>
            </w:pPr>
            <w:r>
              <w:rPr>
                <w:color w:val="000000"/>
              </w:rPr>
              <w:t>-</w:t>
            </w:r>
          </w:p>
        </w:tc>
      </w:tr>
      <w:tr w:rsidR="005A30D1" w14:paraId="1CBB8536"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0D036EB" w14:textId="77777777" w:rsidR="005A30D1" w:rsidRDefault="00000000">
            <w:pPr>
              <w:widowControl w:val="0"/>
              <w:contextualSpacing/>
              <w:jc w:val="right"/>
            </w:pPr>
            <w:r>
              <w:rPr>
                <w:i/>
                <w:color w:val="000000"/>
              </w:rPr>
              <w:t>c-03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ED7945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618AB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C137D86" w14:textId="77777777" w:rsidR="005A30D1" w:rsidRDefault="00000000">
            <w:pPr>
              <w:widowControl w:val="0"/>
              <w:contextualSpacing/>
              <w:jc w:val="center"/>
            </w:pPr>
            <w:r>
              <w:rPr>
                <w:i/>
                <w:color w:val="000000"/>
              </w:rPr>
              <w:t>88</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42C35ED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1B0E63" w14:textId="77777777" w:rsidR="005A30D1" w:rsidRDefault="00000000">
            <w:pPr>
              <w:widowControl w:val="0"/>
              <w:contextualSpacing/>
              <w:jc w:val="center"/>
            </w:pPr>
            <w:r>
              <w:rPr>
                <w:i/>
                <w:color w:val="000000"/>
              </w:rPr>
              <w:t>102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503DE75" w14:textId="77777777" w:rsidR="005A30D1" w:rsidRDefault="00000000">
            <w:pPr>
              <w:widowControl w:val="0"/>
              <w:contextualSpacing/>
              <w:jc w:val="center"/>
            </w:pPr>
            <w:r>
              <w:rPr>
                <w:i/>
                <w:color w:val="000000"/>
              </w:rPr>
              <w:t>83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079F6F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20407A4" w14:textId="77777777" w:rsidR="005A30D1" w:rsidRDefault="00000000">
            <w:pPr>
              <w:widowControl w:val="0"/>
              <w:contextualSpacing/>
              <w:jc w:val="center"/>
            </w:pPr>
            <w:r>
              <w:rPr>
                <w:i/>
                <w:color w:val="000000"/>
              </w:rPr>
              <w:t>102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FA61B56" w14:textId="77777777" w:rsidR="005A30D1" w:rsidRDefault="00000000">
            <w:pPr>
              <w:widowControl w:val="0"/>
              <w:contextualSpacing/>
              <w:jc w:val="center"/>
            </w:pPr>
            <w:r>
              <w:rPr>
                <w:i/>
                <w:color w:val="000000"/>
              </w:rPr>
              <w:t>70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273765A"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29038CE" w14:textId="77777777" w:rsidR="005A30D1" w:rsidRDefault="00000000">
            <w:pPr>
              <w:widowControl w:val="0"/>
              <w:contextualSpacing/>
              <w:jc w:val="center"/>
            </w:pPr>
            <w:r>
              <w:rPr>
                <w:i/>
                <w:color w:val="000000"/>
              </w:rPr>
              <w:t>90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1E01612" w14:textId="77777777" w:rsidR="005A30D1" w:rsidRDefault="00000000">
            <w:pPr>
              <w:widowControl w:val="0"/>
              <w:contextualSpacing/>
              <w:jc w:val="center"/>
            </w:pPr>
            <w:r>
              <w:rPr>
                <w:color w:val="000000"/>
              </w:rPr>
              <w:t>-</w:t>
            </w:r>
          </w:p>
        </w:tc>
      </w:tr>
      <w:tr w:rsidR="005A30D1" w14:paraId="6015028F"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0F225D5" w14:textId="77777777" w:rsidR="005A30D1" w:rsidRDefault="00000000">
            <w:pPr>
              <w:widowControl w:val="0"/>
              <w:contextualSpacing/>
              <w:jc w:val="right"/>
            </w:pPr>
            <w:r>
              <w:rPr>
                <w:i/>
                <w:color w:val="000000"/>
              </w:rPr>
              <w:t>c-04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4A24594"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541982"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563426D" w14:textId="77777777" w:rsidR="005A30D1" w:rsidRDefault="00000000">
            <w:pPr>
              <w:widowControl w:val="0"/>
              <w:contextualSpacing/>
              <w:jc w:val="center"/>
            </w:pPr>
            <w:r>
              <w:rPr>
                <w:i/>
                <w:color w:val="000000"/>
              </w:rPr>
              <w:t>93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BF8444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E5F910F" w14:textId="77777777" w:rsidR="005A30D1" w:rsidRDefault="00000000">
            <w:pPr>
              <w:widowControl w:val="0"/>
              <w:contextualSpacing/>
              <w:jc w:val="center"/>
            </w:pPr>
            <w:r>
              <w:rPr>
                <w:i/>
                <w:color w:val="000000"/>
              </w:rPr>
              <w:t>95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34CDAAC" w14:textId="77777777" w:rsidR="005A30D1" w:rsidRDefault="00000000">
            <w:pPr>
              <w:widowControl w:val="0"/>
              <w:contextualSpacing/>
              <w:jc w:val="center"/>
            </w:pPr>
            <w:r>
              <w:rPr>
                <w:i/>
                <w:color w:val="000000"/>
              </w:rPr>
              <w:t>79</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66DB36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87613D" w14:textId="77777777" w:rsidR="005A30D1" w:rsidRDefault="00000000">
            <w:pPr>
              <w:widowControl w:val="0"/>
              <w:contextualSpacing/>
              <w:jc w:val="center"/>
            </w:pPr>
            <w:r>
              <w:rPr>
                <w:i/>
                <w:color w:val="000000"/>
              </w:rPr>
              <w:t>95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9AA2233" w14:textId="77777777" w:rsidR="005A30D1" w:rsidRDefault="00000000">
            <w:pPr>
              <w:widowControl w:val="0"/>
              <w:contextualSpacing/>
              <w:jc w:val="center"/>
            </w:pPr>
            <w:r>
              <w:rPr>
                <w:i/>
                <w:color w:val="000000"/>
              </w:rPr>
              <w:t>76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EEECB7B"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A00F611" w14:textId="77777777" w:rsidR="005A30D1" w:rsidRDefault="00000000">
            <w:pPr>
              <w:widowControl w:val="0"/>
              <w:contextualSpacing/>
              <w:jc w:val="center"/>
            </w:pPr>
            <w:r>
              <w:rPr>
                <w:i/>
                <w:color w:val="000000"/>
              </w:rPr>
              <w:t>95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1ECAF7C" w14:textId="77777777" w:rsidR="005A30D1" w:rsidRDefault="00000000">
            <w:pPr>
              <w:widowControl w:val="0"/>
              <w:contextualSpacing/>
              <w:jc w:val="center"/>
            </w:pPr>
            <w:r>
              <w:rPr>
                <w:color w:val="000000"/>
              </w:rPr>
              <w:t>-</w:t>
            </w:r>
          </w:p>
        </w:tc>
      </w:tr>
      <w:tr w:rsidR="005A30D1" w14:paraId="17E96E3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11011FA" w14:textId="77777777" w:rsidR="005A30D1" w:rsidRDefault="00000000">
            <w:pPr>
              <w:widowControl w:val="0"/>
              <w:contextualSpacing/>
              <w:jc w:val="right"/>
            </w:pPr>
            <w:r>
              <w:rPr>
                <w:i/>
                <w:color w:val="000000"/>
              </w:rPr>
              <w:t>c-05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08E582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FD76ED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6C4C058" w14:textId="77777777" w:rsidR="005A30D1" w:rsidRDefault="00000000">
            <w:pPr>
              <w:widowControl w:val="0"/>
              <w:contextualSpacing/>
              <w:jc w:val="center"/>
            </w:pPr>
            <w:r>
              <w:rPr>
                <w:i/>
                <w:color w:val="000000"/>
              </w:rPr>
              <w:t>100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513CDD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3CD14E3" w14:textId="77777777" w:rsidR="005A30D1" w:rsidRDefault="00000000">
            <w:pPr>
              <w:widowControl w:val="0"/>
              <w:contextualSpacing/>
              <w:jc w:val="center"/>
            </w:pPr>
            <w:r>
              <w:rPr>
                <w:i/>
                <w:color w:val="000000"/>
              </w:rPr>
              <w:t>106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7DA7297E" w14:textId="77777777" w:rsidR="005A30D1" w:rsidRDefault="00000000">
            <w:pPr>
              <w:widowControl w:val="0"/>
              <w:contextualSpacing/>
              <w:jc w:val="center"/>
            </w:pPr>
            <w:r>
              <w:rPr>
                <w:i/>
                <w:color w:val="000000"/>
              </w:rPr>
              <w:t>81</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0EFCF9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FBC7C5" w14:textId="77777777" w:rsidR="005A30D1" w:rsidRDefault="00000000">
            <w:pPr>
              <w:widowControl w:val="0"/>
              <w:contextualSpacing/>
              <w:jc w:val="center"/>
            </w:pPr>
            <w:r>
              <w:rPr>
                <w:i/>
                <w:color w:val="000000"/>
              </w:rPr>
              <w:t>106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82BAA56" w14:textId="77777777" w:rsidR="005A30D1" w:rsidRDefault="00000000">
            <w:pPr>
              <w:widowControl w:val="0"/>
              <w:contextualSpacing/>
              <w:jc w:val="center"/>
            </w:pPr>
            <w:r>
              <w:rPr>
                <w:i/>
                <w:color w:val="000000"/>
              </w:rPr>
              <w:t>69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E324996"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A3DB6A4" w14:textId="77777777" w:rsidR="005A30D1" w:rsidRDefault="00000000">
            <w:pPr>
              <w:widowControl w:val="0"/>
              <w:contextualSpacing/>
              <w:jc w:val="center"/>
            </w:pPr>
            <w:r>
              <w:rPr>
                <w:i/>
                <w:color w:val="000000"/>
              </w:rPr>
              <w:t>102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C947F6D" w14:textId="77777777" w:rsidR="005A30D1" w:rsidRDefault="00000000">
            <w:pPr>
              <w:widowControl w:val="0"/>
              <w:contextualSpacing/>
              <w:jc w:val="center"/>
            </w:pPr>
            <w:r>
              <w:rPr>
                <w:color w:val="000000"/>
              </w:rPr>
              <w:t>-</w:t>
            </w:r>
          </w:p>
        </w:tc>
      </w:tr>
      <w:tr w:rsidR="005A30D1" w14:paraId="3C58BBD2"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136D487" w14:textId="77777777" w:rsidR="005A30D1" w:rsidRDefault="00000000">
            <w:pPr>
              <w:widowControl w:val="0"/>
              <w:contextualSpacing/>
              <w:jc w:val="right"/>
            </w:pPr>
            <w:r>
              <w:rPr>
                <w:i/>
                <w:color w:val="000000"/>
              </w:rPr>
              <w:t>c-06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F842BFD"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C9866F1"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2DB22A2E"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08FFA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F447473" w14:textId="77777777" w:rsidR="005A30D1" w:rsidRDefault="00000000">
            <w:pPr>
              <w:widowControl w:val="0"/>
              <w:contextualSpacing/>
              <w:jc w:val="center"/>
            </w:pPr>
            <w:r>
              <w:rPr>
                <w:i/>
                <w:color w:val="000000"/>
              </w:rPr>
              <w:t>97</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0341DE5"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A6BA3E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E7C6462" w14:textId="77777777" w:rsidR="005A30D1" w:rsidRDefault="00000000">
            <w:pPr>
              <w:widowControl w:val="0"/>
              <w:contextualSpacing/>
              <w:jc w:val="center"/>
            </w:pPr>
            <w:r>
              <w:rPr>
                <w:i/>
                <w:color w:val="000000"/>
              </w:rPr>
              <w:t>97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523E0A9" w14:textId="77777777" w:rsidR="005A30D1" w:rsidRDefault="00000000">
            <w:pPr>
              <w:widowControl w:val="0"/>
              <w:contextualSpacing/>
              <w:jc w:val="center"/>
            </w:pPr>
            <w:r>
              <w:rPr>
                <w:i/>
                <w:color w:val="000000"/>
              </w:rPr>
              <w:t>68</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C6EA42A"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B9CA0E6"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2D54F87" w14:textId="77777777" w:rsidR="005A30D1" w:rsidRDefault="00000000">
            <w:pPr>
              <w:widowControl w:val="0"/>
              <w:contextualSpacing/>
              <w:jc w:val="center"/>
            </w:pPr>
            <w:r>
              <w:rPr>
                <w:color w:val="000000"/>
              </w:rPr>
              <w:t>-</w:t>
            </w:r>
          </w:p>
        </w:tc>
      </w:tr>
      <w:tr w:rsidR="005A30D1" w14:paraId="0CE71FE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32A2F99" w14:textId="77777777" w:rsidR="005A30D1" w:rsidRDefault="00000000">
            <w:pPr>
              <w:widowControl w:val="0"/>
              <w:contextualSpacing/>
              <w:jc w:val="right"/>
            </w:pPr>
            <w:r>
              <w:rPr>
                <w:i/>
                <w:color w:val="000000"/>
              </w:rPr>
              <w:t>c-07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470BEEB"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459425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F53F9E0" w14:textId="77777777" w:rsidR="005A30D1" w:rsidRDefault="00000000">
            <w:pPr>
              <w:widowControl w:val="0"/>
              <w:contextualSpacing/>
              <w:jc w:val="center"/>
            </w:pPr>
            <w:r>
              <w:rPr>
                <w:i/>
                <w:color w:val="000000"/>
              </w:rPr>
              <w:t>95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3A5C52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989BE57"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457E088" w14:textId="77777777" w:rsidR="005A30D1" w:rsidRDefault="00000000">
            <w:pPr>
              <w:widowControl w:val="0"/>
              <w:contextualSpacing/>
              <w:jc w:val="center"/>
            </w:pPr>
            <w:r>
              <w:rPr>
                <w:i/>
                <w:color w:val="000000"/>
              </w:rPr>
              <w:t>77</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A4D7B7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86C864"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2C292B2" w14:textId="77777777" w:rsidR="005A30D1" w:rsidRDefault="00000000">
            <w:pPr>
              <w:widowControl w:val="0"/>
              <w:contextualSpacing/>
              <w:jc w:val="center"/>
            </w:pPr>
            <w:r>
              <w:rPr>
                <w:i/>
                <w:color w:val="000000"/>
              </w:rPr>
              <w:t>63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D82A5DC"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821B1AE" w14:textId="77777777" w:rsidR="005A30D1" w:rsidRDefault="00000000">
            <w:pPr>
              <w:widowControl w:val="0"/>
              <w:contextualSpacing/>
              <w:jc w:val="center"/>
            </w:pPr>
            <w:r>
              <w:rPr>
                <w:i/>
                <w:color w:val="000000"/>
              </w:rPr>
              <w:t>97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FAA2200" w14:textId="77777777" w:rsidR="005A30D1" w:rsidRDefault="00000000">
            <w:pPr>
              <w:widowControl w:val="0"/>
              <w:contextualSpacing/>
              <w:jc w:val="center"/>
            </w:pPr>
            <w:r>
              <w:rPr>
                <w:color w:val="000000"/>
              </w:rPr>
              <w:t>-</w:t>
            </w:r>
          </w:p>
        </w:tc>
      </w:tr>
      <w:tr w:rsidR="005A30D1" w14:paraId="2E248C4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9BFF32E" w14:textId="77777777" w:rsidR="005A30D1" w:rsidRDefault="00000000">
            <w:pPr>
              <w:widowControl w:val="0"/>
              <w:contextualSpacing/>
              <w:jc w:val="right"/>
            </w:pPr>
            <w:r>
              <w:rPr>
                <w:i/>
                <w:color w:val="000000"/>
              </w:rPr>
              <w:t>c-08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3E0F4C3"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81AE0D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A315A39"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25F11A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435F2F1"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4B5B9E8" w14:textId="77777777" w:rsidR="005A30D1" w:rsidRDefault="00000000">
            <w:pPr>
              <w:widowControl w:val="0"/>
              <w:contextualSpacing/>
              <w:jc w:val="center"/>
            </w:pPr>
            <w:r>
              <w:rPr>
                <w:i/>
                <w:color w:val="000000"/>
              </w:rPr>
              <w:t>80</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AA9AF2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B15C03"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123A7B2" w14:textId="77777777" w:rsidR="005A30D1" w:rsidRDefault="00000000">
            <w:pPr>
              <w:widowControl w:val="0"/>
              <w:contextualSpacing/>
              <w:jc w:val="center"/>
            </w:pPr>
            <w:r>
              <w:rPr>
                <w:i/>
                <w:color w:val="000000"/>
              </w:rPr>
              <w:t>65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FE531E0"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6B752E3"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1F3B99C" w14:textId="77777777" w:rsidR="005A30D1" w:rsidRDefault="00000000">
            <w:pPr>
              <w:widowControl w:val="0"/>
              <w:contextualSpacing/>
              <w:jc w:val="center"/>
            </w:pPr>
            <w:r>
              <w:rPr>
                <w:color w:val="000000"/>
              </w:rPr>
              <w:t>-</w:t>
            </w:r>
          </w:p>
        </w:tc>
      </w:tr>
      <w:tr w:rsidR="005A30D1" w14:paraId="3E860C5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B2694AD" w14:textId="77777777" w:rsidR="005A30D1" w:rsidRDefault="00000000">
            <w:pPr>
              <w:widowControl w:val="0"/>
              <w:contextualSpacing/>
              <w:jc w:val="right"/>
            </w:pPr>
            <w:r>
              <w:rPr>
                <w:i/>
                <w:color w:val="000000"/>
              </w:rPr>
              <w:t>c-09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222879E"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1B978EA"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3606B8B"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50A98B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91DA43"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06EE2C8" w14:textId="77777777" w:rsidR="005A30D1" w:rsidRDefault="00000000">
            <w:pPr>
              <w:widowControl w:val="0"/>
              <w:contextualSpacing/>
              <w:jc w:val="center"/>
            </w:pPr>
            <w:r>
              <w:rPr>
                <w:i/>
                <w:color w:val="000000"/>
              </w:rPr>
              <w:t>78</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8FECD1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0F4300"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E8A27B3" w14:textId="77777777" w:rsidR="005A30D1" w:rsidRDefault="00000000">
            <w:pPr>
              <w:widowControl w:val="0"/>
              <w:contextualSpacing/>
              <w:jc w:val="center"/>
            </w:pPr>
            <w:r>
              <w:rPr>
                <w:i/>
                <w:color w:val="000000"/>
              </w:rPr>
              <w:t>61</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521C98F"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C3E2A05"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7DEEF0F" w14:textId="77777777" w:rsidR="005A30D1" w:rsidRDefault="00000000">
            <w:pPr>
              <w:widowControl w:val="0"/>
              <w:contextualSpacing/>
              <w:jc w:val="center"/>
            </w:pPr>
            <w:r>
              <w:rPr>
                <w:color w:val="000000"/>
              </w:rPr>
              <w:t>-</w:t>
            </w:r>
          </w:p>
        </w:tc>
      </w:tr>
      <w:tr w:rsidR="005A30D1" w14:paraId="03EBA2F1"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794ED47" w14:textId="77777777" w:rsidR="005A30D1" w:rsidRDefault="00000000">
            <w:pPr>
              <w:widowControl w:val="0"/>
              <w:contextualSpacing/>
              <w:jc w:val="right"/>
            </w:pPr>
            <w:r>
              <w:rPr>
                <w:i/>
                <w:color w:val="000000"/>
              </w:rPr>
              <w:t>c-10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75F9E0C"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3F29B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4305F3F" w14:textId="77777777" w:rsidR="005A30D1" w:rsidRDefault="00000000">
            <w:pPr>
              <w:widowControl w:val="0"/>
              <w:contextualSpacing/>
              <w:jc w:val="center"/>
            </w:pPr>
            <w:r>
              <w:rPr>
                <w:i/>
                <w:color w:val="000000"/>
              </w:rPr>
              <w:t>91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EC2C0D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06CC07C" w14:textId="77777777" w:rsidR="005A30D1" w:rsidRDefault="00000000">
            <w:pPr>
              <w:widowControl w:val="0"/>
              <w:contextualSpacing/>
              <w:jc w:val="center"/>
            </w:pPr>
            <w:r>
              <w:rPr>
                <w:i/>
                <w:color w:val="000000"/>
              </w:rPr>
              <w:t>103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72140B8" w14:textId="77777777" w:rsidR="005A30D1" w:rsidRDefault="00000000">
            <w:pPr>
              <w:widowControl w:val="0"/>
              <w:contextualSpacing/>
              <w:jc w:val="center"/>
            </w:pPr>
            <w:r>
              <w:rPr>
                <w:i/>
                <w:color w:val="000000"/>
              </w:rPr>
              <w:t>74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1BCAD5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E536616" w14:textId="77777777" w:rsidR="005A30D1" w:rsidRDefault="00000000">
            <w:pPr>
              <w:widowControl w:val="0"/>
              <w:contextualSpacing/>
              <w:jc w:val="center"/>
            </w:pPr>
            <w:r>
              <w:rPr>
                <w:i/>
                <w:color w:val="000000"/>
              </w:rPr>
              <w:t>103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0800E4C" w14:textId="77777777" w:rsidR="005A30D1" w:rsidRDefault="00000000">
            <w:pPr>
              <w:widowControl w:val="0"/>
              <w:contextualSpacing/>
              <w:jc w:val="center"/>
            </w:pPr>
            <w:r>
              <w:rPr>
                <w:i/>
                <w:color w:val="000000"/>
              </w:rPr>
              <w:t>60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BB124D8"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5DF44E4" w14:textId="77777777" w:rsidR="005A30D1" w:rsidRDefault="00000000">
            <w:pPr>
              <w:widowControl w:val="0"/>
              <w:contextualSpacing/>
              <w:jc w:val="center"/>
            </w:pPr>
            <w:r>
              <w:rPr>
                <w:i/>
                <w:color w:val="000000"/>
              </w:rPr>
              <w:t>93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162BCA3" w14:textId="77777777" w:rsidR="005A30D1" w:rsidRDefault="00000000">
            <w:pPr>
              <w:widowControl w:val="0"/>
              <w:contextualSpacing/>
              <w:jc w:val="center"/>
            </w:pPr>
            <w:r>
              <w:rPr>
                <w:color w:val="000000"/>
              </w:rPr>
              <w:t>-</w:t>
            </w:r>
          </w:p>
        </w:tc>
      </w:tr>
      <w:tr w:rsidR="005A30D1" w14:paraId="3401154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1D6B658" w14:textId="77777777" w:rsidR="005A30D1" w:rsidRDefault="00000000">
            <w:pPr>
              <w:widowControl w:val="0"/>
              <w:contextualSpacing/>
              <w:jc w:val="right"/>
            </w:pPr>
            <w:r>
              <w:rPr>
                <w:i/>
                <w:color w:val="000000"/>
              </w:rPr>
              <w:t>c-11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51E09B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C6675D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1C4705B"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817416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35E1CB" w14:textId="77777777" w:rsidR="005A30D1" w:rsidRDefault="00000000">
            <w:pPr>
              <w:widowControl w:val="0"/>
              <w:contextualSpacing/>
              <w:jc w:val="center"/>
            </w:pPr>
            <w:r>
              <w:rPr>
                <w:i/>
                <w:color w:val="000000"/>
              </w:rPr>
              <w:t>99</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123F180"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AF4A3A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370394" w14:textId="77777777" w:rsidR="005A30D1" w:rsidRDefault="00000000">
            <w:pPr>
              <w:widowControl w:val="0"/>
              <w:contextualSpacing/>
              <w:jc w:val="center"/>
            </w:pPr>
            <w:r>
              <w:rPr>
                <w:i/>
                <w:color w:val="000000"/>
              </w:rPr>
              <w:t>99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7910A4C" w14:textId="77777777" w:rsidR="005A30D1" w:rsidRDefault="00000000">
            <w:pPr>
              <w:widowControl w:val="0"/>
              <w:contextualSpacing/>
              <w:jc w:val="center"/>
            </w:pPr>
            <w:r>
              <w:rPr>
                <w:i/>
                <w:color w:val="000000"/>
              </w:rPr>
              <w:t>64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244F508"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A78EB46"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BE6E58D" w14:textId="77777777" w:rsidR="005A30D1" w:rsidRDefault="00000000">
            <w:pPr>
              <w:widowControl w:val="0"/>
              <w:contextualSpacing/>
              <w:jc w:val="center"/>
            </w:pPr>
            <w:r>
              <w:rPr>
                <w:color w:val="000000"/>
              </w:rPr>
              <w:t>-</w:t>
            </w:r>
          </w:p>
        </w:tc>
      </w:tr>
      <w:tr w:rsidR="005A30D1" w14:paraId="6F362D88"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89A5ACD" w14:textId="77777777" w:rsidR="005A30D1" w:rsidRDefault="00000000">
            <w:pPr>
              <w:widowControl w:val="0"/>
              <w:contextualSpacing/>
              <w:jc w:val="right"/>
            </w:pPr>
            <w:r>
              <w:rPr>
                <w:i/>
                <w:color w:val="000000"/>
              </w:rPr>
              <w:t>c-12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49A36AD"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305A45"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903F796" w14:textId="77777777" w:rsidR="005A30D1" w:rsidRDefault="00000000">
            <w:pPr>
              <w:widowControl w:val="0"/>
              <w:contextualSpacing/>
              <w:jc w:val="center"/>
            </w:pPr>
            <w:r>
              <w:rPr>
                <w:i/>
                <w:color w:val="000000"/>
              </w:rPr>
              <w:t>93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83E0C5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6C06BA"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E4ACBFC"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680682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285F55"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2DE1E84" w14:textId="77777777" w:rsidR="005A30D1" w:rsidRDefault="00000000">
            <w:pPr>
              <w:widowControl w:val="0"/>
              <w:contextualSpacing/>
              <w:jc w:val="center"/>
            </w:pPr>
            <w:r>
              <w:rPr>
                <w:i/>
                <w:color w:val="000000"/>
              </w:rPr>
              <w:t>59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E45713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9160F59" w14:textId="77777777" w:rsidR="005A30D1" w:rsidRDefault="00000000">
            <w:pPr>
              <w:widowControl w:val="0"/>
              <w:contextualSpacing/>
              <w:jc w:val="center"/>
            </w:pPr>
            <w:r>
              <w:rPr>
                <w:i/>
                <w:color w:val="000000"/>
              </w:rPr>
              <w:t>95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E57892C" w14:textId="77777777" w:rsidR="005A30D1" w:rsidRDefault="00000000">
            <w:pPr>
              <w:widowControl w:val="0"/>
              <w:contextualSpacing/>
              <w:jc w:val="center"/>
            </w:pPr>
            <w:r>
              <w:rPr>
                <w:color w:val="000000"/>
              </w:rPr>
              <w:t>-</w:t>
            </w:r>
          </w:p>
        </w:tc>
      </w:tr>
      <w:tr w:rsidR="005A30D1" w14:paraId="6E69AD2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C7D9E5D" w14:textId="77777777" w:rsidR="005A30D1" w:rsidRDefault="00000000">
            <w:pPr>
              <w:widowControl w:val="0"/>
              <w:contextualSpacing/>
              <w:jc w:val="right"/>
            </w:pPr>
            <w:r>
              <w:rPr>
                <w:i/>
                <w:color w:val="000000"/>
              </w:rPr>
              <w:t>c-13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A31154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090C52"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E2A77FC" w14:textId="77777777" w:rsidR="005A30D1" w:rsidRDefault="00000000">
            <w:pPr>
              <w:widowControl w:val="0"/>
              <w:contextualSpacing/>
              <w:jc w:val="center"/>
            </w:pPr>
            <w:r>
              <w:rPr>
                <w:i/>
                <w:color w:val="000000"/>
              </w:rPr>
              <w:t>91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E49E25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37D6E70" w14:textId="77777777" w:rsidR="005A30D1" w:rsidRDefault="00000000">
            <w:pPr>
              <w:widowControl w:val="0"/>
              <w:contextualSpacing/>
              <w:jc w:val="center"/>
            </w:pPr>
            <w:r>
              <w:rPr>
                <w:i/>
                <w:color w:val="000000"/>
              </w:rPr>
              <w:t>99</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E028D24"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2ED585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6641A7D" w14:textId="77777777" w:rsidR="005A30D1" w:rsidRDefault="00000000">
            <w:pPr>
              <w:widowControl w:val="0"/>
              <w:contextualSpacing/>
              <w:jc w:val="center"/>
            </w:pPr>
            <w:r>
              <w:rPr>
                <w:i/>
                <w:color w:val="000000"/>
              </w:rPr>
              <w:t>99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9590F6C" w14:textId="77777777" w:rsidR="005A30D1" w:rsidRDefault="00000000">
            <w:pPr>
              <w:widowControl w:val="0"/>
              <w:contextualSpacing/>
              <w:jc w:val="center"/>
            </w:pPr>
            <w:r>
              <w:rPr>
                <w:i/>
                <w:color w:val="000000"/>
              </w:rPr>
              <w:t>37</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8B145D3"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3D09436" w14:textId="77777777" w:rsidR="005A30D1" w:rsidRDefault="00000000">
            <w:pPr>
              <w:widowControl w:val="0"/>
              <w:contextualSpacing/>
              <w:jc w:val="center"/>
            </w:pPr>
            <w:r>
              <w:rPr>
                <w:i/>
                <w:color w:val="000000"/>
              </w:rPr>
              <w:t>93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3D285F3" w14:textId="77777777" w:rsidR="005A30D1" w:rsidRDefault="00000000">
            <w:pPr>
              <w:widowControl w:val="0"/>
              <w:contextualSpacing/>
              <w:jc w:val="center"/>
            </w:pPr>
            <w:r>
              <w:rPr>
                <w:color w:val="000000"/>
              </w:rPr>
              <w:t>-</w:t>
            </w:r>
          </w:p>
        </w:tc>
      </w:tr>
      <w:tr w:rsidR="005A30D1" w14:paraId="092F662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725280E" w14:textId="77777777" w:rsidR="005A30D1" w:rsidRDefault="00000000">
            <w:pPr>
              <w:widowControl w:val="0"/>
              <w:contextualSpacing/>
              <w:jc w:val="right"/>
            </w:pPr>
            <w:r>
              <w:rPr>
                <w:i/>
                <w:color w:val="000000"/>
              </w:rPr>
              <w:t>c-14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77E8E69" w14:textId="77777777" w:rsidR="005A30D1" w:rsidRDefault="00000000">
            <w:pPr>
              <w:widowControl w:val="0"/>
              <w:contextualSpacing/>
              <w:jc w:val="center"/>
            </w:pPr>
            <w:r>
              <w:rPr>
                <w:i/>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D2A0624"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3A9588" w14:textId="77777777" w:rsidR="005A30D1" w:rsidRDefault="00000000">
            <w:pPr>
              <w:widowControl w:val="0"/>
              <w:contextualSpacing/>
              <w:jc w:val="center"/>
            </w:pPr>
            <w:r>
              <w:rPr>
                <w:i/>
                <w:color w:val="000000"/>
              </w:rPr>
              <w:t>90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2873F0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989A0FE"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FF23A5E"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AB5F8F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21E281A"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9F542CA" w14:textId="77777777" w:rsidR="005A30D1" w:rsidRDefault="00000000">
            <w:pPr>
              <w:widowControl w:val="0"/>
              <w:contextualSpacing/>
              <w:jc w:val="center"/>
            </w:pPr>
            <w:r>
              <w:rPr>
                <w:i/>
                <w:color w:val="000000"/>
              </w:rPr>
              <w:t>64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11014F3"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10098C0" w14:textId="77777777" w:rsidR="005A30D1" w:rsidRDefault="00000000">
            <w:pPr>
              <w:widowControl w:val="0"/>
              <w:contextualSpacing/>
              <w:jc w:val="center"/>
            </w:pPr>
            <w:r>
              <w:rPr>
                <w:i/>
                <w:color w:val="000000"/>
              </w:rPr>
              <w:t>92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EF0DBDC" w14:textId="77777777" w:rsidR="005A30D1" w:rsidRDefault="00000000">
            <w:pPr>
              <w:widowControl w:val="0"/>
              <w:contextualSpacing/>
              <w:jc w:val="center"/>
            </w:pPr>
            <w:r>
              <w:rPr>
                <w:color w:val="000000"/>
              </w:rPr>
              <w:t>-</w:t>
            </w:r>
          </w:p>
        </w:tc>
      </w:tr>
      <w:tr w:rsidR="005A30D1" w14:paraId="3F2F5722"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A6EE132" w14:textId="77777777" w:rsidR="005A30D1" w:rsidRDefault="00000000">
            <w:pPr>
              <w:widowControl w:val="0"/>
              <w:contextualSpacing/>
              <w:jc w:val="right"/>
            </w:pPr>
            <w:r>
              <w:rPr>
                <w:i/>
                <w:color w:val="000000"/>
              </w:rPr>
              <w:t>c-15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AC2451C" w14:textId="77777777" w:rsidR="005A30D1" w:rsidRDefault="00000000">
            <w:pPr>
              <w:widowControl w:val="0"/>
              <w:contextualSpacing/>
              <w:jc w:val="center"/>
            </w:pPr>
            <w:r>
              <w:rPr>
                <w:i/>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9E20615"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F103556" w14:textId="77777777" w:rsidR="005A30D1" w:rsidRDefault="00000000">
            <w:pPr>
              <w:widowControl w:val="0"/>
              <w:contextualSpacing/>
              <w:jc w:val="center"/>
            </w:pPr>
            <w:r>
              <w:rPr>
                <w:i/>
                <w:color w:val="00000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BDAF8B0"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83469C" w14:textId="77777777" w:rsidR="005A30D1" w:rsidRDefault="00000000">
            <w:pPr>
              <w:widowControl w:val="0"/>
              <w:contextualSpacing/>
              <w:jc w:val="center"/>
            </w:pPr>
            <w:r>
              <w:rPr>
                <w:i/>
                <w:color w:val="000000"/>
              </w:rPr>
              <w:t>97</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7938C43B"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1CD0B6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3B9E47" w14:textId="77777777" w:rsidR="005A30D1" w:rsidRDefault="00000000">
            <w:pPr>
              <w:widowControl w:val="0"/>
              <w:contextualSpacing/>
              <w:jc w:val="center"/>
            </w:pPr>
            <w:r>
              <w:rPr>
                <w:i/>
                <w:color w:val="000000"/>
              </w:rPr>
              <w:t>97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433C92F" w14:textId="77777777" w:rsidR="005A30D1" w:rsidRDefault="00000000">
            <w:pPr>
              <w:widowControl w:val="0"/>
              <w:contextualSpacing/>
              <w:jc w:val="center"/>
            </w:pPr>
            <w:r>
              <w:rPr>
                <w:i/>
                <w:color w:val="000000"/>
              </w:rPr>
              <w:t>-</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1B9DD2E"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266F4AC" w14:textId="77777777" w:rsidR="005A30D1" w:rsidRDefault="00000000">
            <w:pPr>
              <w:widowControl w:val="0"/>
              <w:contextualSpacing/>
              <w:jc w:val="center"/>
            </w:pPr>
            <w:r>
              <w:rPr>
                <w:i/>
                <w:color w:val="000000"/>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2C51E7C" w14:textId="77777777" w:rsidR="005A30D1" w:rsidRDefault="00000000">
            <w:pPr>
              <w:widowControl w:val="0"/>
              <w:contextualSpacing/>
              <w:jc w:val="center"/>
            </w:pPr>
            <w:r>
              <w:rPr>
                <w:color w:val="000000"/>
              </w:rPr>
              <w:t>-</w:t>
            </w:r>
          </w:p>
        </w:tc>
      </w:tr>
      <w:tr w:rsidR="005A30D1" w14:paraId="145B774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62E9643" w14:textId="77777777" w:rsidR="005A30D1" w:rsidRDefault="00000000">
            <w:pPr>
              <w:widowControl w:val="0"/>
              <w:contextualSpacing/>
              <w:jc w:val="center"/>
            </w:pPr>
            <w:r>
              <w:rPr>
                <w:i/>
                <w:color w:val="000000"/>
              </w:rPr>
              <w:t>05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44732D4" w14:textId="77777777" w:rsidR="005A30D1" w:rsidRDefault="00000000">
            <w:pPr>
              <w:widowControl w:val="0"/>
              <w:contextualSpacing/>
              <w:jc w:val="center"/>
            </w:pPr>
            <w:r>
              <w:rPr>
                <w:color w:val="000000"/>
              </w:rPr>
              <w:t>173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75A21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DD92E17" w14:textId="77777777" w:rsidR="005A30D1" w:rsidRDefault="00000000">
            <w:pPr>
              <w:widowControl w:val="0"/>
              <w:contextualSpacing/>
              <w:jc w:val="center"/>
            </w:pPr>
            <w:r>
              <w:rPr>
                <w:color w:val="000000"/>
              </w:rPr>
              <w:t>161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FCA165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C8470C" w14:textId="77777777" w:rsidR="005A30D1" w:rsidRDefault="00000000">
            <w:pPr>
              <w:widowControl w:val="0"/>
              <w:contextualSpacing/>
              <w:jc w:val="center"/>
            </w:pPr>
            <w:r>
              <w:rPr>
                <w:color w:val="000000"/>
              </w:rPr>
              <w:t>152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C5A74CC" w14:textId="77777777" w:rsidR="005A30D1" w:rsidRDefault="00000000">
            <w:pPr>
              <w:widowControl w:val="0"/>
              <w:contextualSpacing/>
              <w:jc w:val="center"/>
            </w:pPr>
            <w:r>
              <w:rPr>
                <w:color w:val="000000"/>
              </w:rPr>
              <w:t>143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53F7CF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FAAEFAC" w14:textId="77777777" w:rsidR="005A30D1" w:rsidRDefault="00000000">
            <w:pPr>
              <w:widowControl w:val="0"/>
              <w:contextualSpacing/>
              <w:jc w:val="center"/>
            </w:pPr>
            <w:r>
              <w:rPr>
                <w:color w:val="000000"/>
              </w:rPr>
              <w:t>152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BB95367" w14:textId="77777777" w:rsidR="005A30D1" w:rsidRDefault="00000000">
            <w:pPr>
              <w:widowControl w:val="0"/>
              <w:contextualSpacing/>
              <w:jc w:val="center"/>
            </w:pPr>
            <w:r>
              <w:rPr>
                <w:color w:val="000000"/>
              </w:rPr>
              <w:t>133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FC17FEC" w14:textId="77777777" w:rsidR="005A30D1" w:rsidRDefault="00000000">
            <w:pPr>
              <w:widowControl w:val="0"/>
              <w:contextualSpacing/>
              <w:jc w:val="center"/>
            </w:pPr>
            <w:r>
              <w:rPr>
                <w:color w:val="000000"/>
              </w:rPr>
              <w:t>153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D552A9F" w14:textId="77777777" w:rsidR="005A30D1" w:rsidRDefault="00000000">
            <w:pPr>
              <w:widowControl w:val="0"/>
              <w:contextualSpacing/>
              <w:jc w:val="center"/>
            </w:pPr>
            <w:r>
              <w:rPr>
                <w:color w:val="000000"/>
              </w:rPr>
              <w:t>161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750DDD8" w14:textId="77777777" w:rsidR="005A30D1" w:rsidRDefault="00000000">
            <w:pPr>
              <w:widowControl w:val="0"/>
              <w:contextualSpacing/>
              <w:jc w:val="center"/>
            </w:pPr>
            <w:r>
              <w:rPr>
                <w:color w:val="000000"/>
              </w:rPr>
              <w:t>-</w:t>
            </w:r>
          </w:p>
        </w:tc>
      </w:tr>
      <w:tr w:rsidR="005A30D1" w14:paraId="04E9D8C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3FB56B4" w14:textId="77777777" w:rsidR="005A30D1" w:rsidRDefault="00000000">
            <w:pPr>
              <w:widowControl w:val="0"/>
              <w:contextualSpacing/>
              <w:jc w:val="center"/>
            </w:pPr>
            <w:r>
              <w:rPr>
                <w:i/>
                <w:color w:val="000000"/>
              </w:rPr>
              <w:t>06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C39F98E" w14:textId="77777777" w:rsidR="005A30D1" w:rsidRDefault="00000000">
            <w:pPr>
              <w:widowControl w:val="0"/>
              <w:contextualSpacing/>
              <w:jc w:val="center"/>
            </w:pPr>
            <w:r>
              <w:rPr>
                <w:color w:val="000000"/>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7277EF9"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13EEDBF" w14:textId="77777777" w:rsidR="005A30D1" w:rsidRDefault="00000000">
            <w:pPr>
              <w:widowControl w:val="0"/>
              <w:contextualSpacing/>
              <w:jc w:val="center"/>
            </w:pPr>
            <w:r>
              <w:rPr>
                <w:color w:val="000000"/>
              </w:rPr>
              <w:t>92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633A9A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014444" w14:textId="77777777" w:rsidR="005A30D1" w:rsidRDefault="00000000">
            <w:pPr>
              <w:widowControl w:val="0"/>
              <w:contextualSpacing/>
              <w:jc w:val="center"/>
            </w:pPr>
            <w:r>
              <w:rPr>
                <w:color w:val="000000"/>
              </w:rPr>
              <w:t>94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6A4A644" w14:textId="77777777" w:rsidR="005A30D1" w:rsidRDefault="00000000">
            <w:pPr>
              <w:widowControl w:val="0"/>
              <w:contextualSpacing/>
              <w:jc w:val="center"/>
            </w:pPr>
            <w:r>
              <w:rPr>
                <w:color w:val="000000"/>
              </w:rPr>
              <w:t>75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58B561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71C270" w14:textId="77777777" w:rsidR="005A30D1" w:rsidRDefault="00000000">
            <w:pPr>
              <w:widowControl w:val="0"/>
              <w:contextualSpacing/>
              <w:jc w:val="center"/>
            </w:pPr>
            <w:r>
              <w:rPr>
                <w:color w:val="000000"/>
              </w:rPr>
              <w:t>94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03D0A9E" w14:textId="77777777" w:rsidR="005A30D1" w:rsidRDefault="00000000">
            <w:pPr>
              <w:widowControl w:val="0"/>
              <w:contextualSpacing/>
              <w:jc w:val="center"/>
            </w:pPr>
            <w:r>
              <w:rPr>
                <w:color w:val="000000"/>
              </w:rPr>
              <w:t>66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0CD379F" w14:textId="77777777" w:rsidR="005A30D1" w:rsidRDefault="00000000">
            <w:pPr>
              <w:widowControl w:val="0"/>
              <w:contextualSpacing/>
              <w:jc w:val="center"/>
            </w:pPr>
            <w:r>
              <w:rPr>
                <w:color w:val="000000"/>
              </w:rPr>
              <w:t>68</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BDBC200" w14:textId="77777777" w:rsidR="005A30D1" w:rsidRDefault="00000000">
            <w:pPr>
              <w:widowControl w:val="0"/>
              <w:contextualSpacing/>
              <w:jc w:val="center"/>
            </w:pPr>
            <w:r>
              <w:rPr>
                <w:color w:val="000000"/>
              </w:rPr>
              <w:t>92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8AE61C6" w14:textId="77777777" w:rsidR="005A30D1" w:rsidRDefault="00000000">
            <w:pPr>
              <w:widowControl w:val="0"/>
              <w:contextualSpacing/>
              <w:jc w:val="center"/>
            </w:pPr>
            <w:r>
              <w:rPr>
                <w:color w:val="000000"/>
              </w:rPr>
              <w:t>-</w:t>
            </w:r>
          </w:p>
        </w:tc>
      </w:tr>
      <w:tr w:rsidR="005A30D1" w14:paraId="01DB165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A2EEB38" w14:textId="77777777" w:rsidR="005A30D1" w:rsidRDefault="00000000">
            <w:pPr>
              <w:widowControl w:val="0"/>
              <w:contextualSpacing/>
              <w:jc w:val="center"/>
            </w:pPr>
            <w:r>
              <w:rPr>
                <w:i/>
                <w:color w:val="000000"/>
              </w:rPr>
              <w:t>07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5028668"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CEB0D10"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60EB05" w14:textId="77777777" w:rsidR="005A30D1" w:rsidRDefault="00000000">
            <w:pPr>
              <w:widowControl w:val="0"/>
              <w:contextualSpacing/>
              <w:jc w:val="center"/>
            </w:pPr>
            <w:r>
              <w:rPr>
                <w:color w:val="000000"/>
              </w:rPr>
              <w:t>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124C7E1"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B14CAE6"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7B89859"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FB94A0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25AA5A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3A918B60" w14:textId="77777777" w:rsidR="005A30D1" w:rsidRDefault="00000000">
            <w:pPr>
              <w:widowControl w:val="0"/>
              <w:contextualSpacing/>
              <w:jc w:val="center"/>
            </w:pPr>
            <w:r>
              <w:rPr>
                <w:color w:val="000000"/>
              </w:rPr>
              <w:t>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7C9CB2F2"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289DC4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DD4A56D" w14:textId="77777777" w:rsidR="005A30D1" w:rsidRDefault="00000000">
            <w:pPr>
              <w:widowControl w:val="0"/>
              <w:contextualSpacing/>
              <w:jc w:val="center"/>
            </w:pPr>
            <w:r>
              <w:rPr>
                <w:color w:val="000000"/>
              </w:rPr>
              <w:t>-</w:t>
            </w:r>
          </w:p>
        </w:tc>
      </w:tr>
      <w:tr w:rsidR="005A30D1" w14:paraId="3AAC69D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CF42BD1" w14:textId="77777777" w:rsidR="005A30D1" w:rsidRDefault="00000000">
            <w:pPr>
              <w:widowControl w:val="0"/>
              <w:contextualSpacing/>
              <w:jc w:val="center"/>
            </w:pPr>
            <w:r>
              <w:rPr>
                <w:i/>
                <w:color w:val="000000"/>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E41DD93"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DE296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8E7BF9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DAEF0C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570C96"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58A7C42"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CCDB86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29469B"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9865856"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1F7C5A4"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965FBB8"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876A533" w14:textId="77777777" w:rsidR="005A30D1" w:rsidRDefault="00000000">
            <w:pPr>
              <w:widowControl w:val="0"/>
              <w:contextualSpacing/>
              <w:jc w:val="center"/>
            </w:pPr>
            <w:r>
              <w:rPr>
                <w:color w:val="000000"/>
              </w:rPr>
              <w:t>-</w:t>
            </w:r>
          </w:p>
        </w:tc>
      </w:tr>
      <w:tr w:rsidR="005A30D1" w14:paraId="133117B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3648465" w14:textId="77777777" w:rsidR="005A30D1" w:rsidRDefault="00000000">
            <w:pPr>
              <w:widowControl w:val="0"/>
              <w:contextualSpacing/>
              <w:jc w:val="center"/>
            </w:pPr>
            <w:r>
              <w:rPr>
                <w:i/>
                <w:color w:val="000000"/>
              </w:rPr>
              <w:t>09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237C7C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0F7A96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82BCB22"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31CC00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0FF9CDE"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931BFB2"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49401B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D1241C4"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071BAD7"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619C49E"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5989434"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97A4835" w14:textId="77777777" w:rsidR="005A30D1" w:rsidRDefault="00000000">
            <w:pPr>
              <w:widowControl w:val="0"/>
              <w:contextualSpacing/>
              <w:jc w:val="center"/>
            </w:pPr>
            <w:r>
              <w:rPr>
                <w:color w:val="000000"/>
              </w:rPr>
              <w:t>-</w:t>
            </w:r>
          </w:p>
        </w:tc>
      </w:tr>
      <w:tr w:rsidR="005A30D1" w14:paraId="2FBD467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D685226" w14:textId="77777777" w:rsidR="005A30D1" w:rsidRDefault="00000000">
            <w:pPr>
              <w:widowControl w:val="0"/>
              <w:contextualSpacing/>
              <w:jc w:val="center"/>
            </w:pPr>
            <w:r>
              <w:rPr>
                <w:i/>
                <w:color w:val="000000"/>
              </w:rPr>
              <w:t>10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6246741"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99EE39"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554D0BB" w14:textId="77777777" w:rsidR="005A30D1" w:rsidRDefault="00000000">
            <w:pPr>
              <w:widowControl w:val="0"/>
              <w:contextualSpacing/>
              <w:jc w:val="center"/>
            </w:pPr>
            <w:r>
              <w:rPr>
                <w:color w:val="000000"/>
              </w:rPr>
              <w:t>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1D86F7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739511E" w14:textId="77777777" w:rsidR="005A30D1" w:rsidRDefault="00000000">
            <w:pPr>
              <w:widowControl w:val="0"/>
              <w:contextualSpacing/>
              <w:jc w:val="center"/>
            </w:pPr>
            <w:r>
              <w:rPr>
                <w:color w:val="000000"/>
              </w:rPr>
              <w:t>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CE9D5C6" w14:textId="77777777" w:rsidR="005A30D1" w:rsidRDefault="00000000">
            <w:pPr>
              <w:widowControl w:val="0"/>
              <w:contextualSpacing/>
              <w:jc w:val="center"/>
            </w:pPr>
            <w:r>
              <w:rPr>
                <w:color w:val="000000"/>
              </w:rPr>
              <w:t>6</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1BAD9A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83CDBDF"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1CBCBB0" w14:textId="77777777" w:rsidR="005A30D1" w:rsidRDefault="00000000">
            <w:pPr>
              <w:widowControl w:val="0"/>
              <w:contextualSpacing/>
              <w:jc w:val="center"/>
            </w:pPr>
            <w:r>
              <w:rPr>
                <w:color w:val="00000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251D1F6" w14:textId="77777777" w:rsidR="005A30D1" w:rsidRDefault="00000000">
            <w:pPr>
              <w:widowControl w:val="0"/>
              <w:contextualSpacing/>
              <w:jc w:val="center"/>
            </w:pPr>
            <w:r>
              <w:rPr>
                <w:color w:val="000000"/>
              </w:rPr>
              <w:t>6</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7F0BEF5" w14:textId="77777777" w:rsidR="005A30D1" w:rsidRDefault="00000000">
            <w:pPr>
              <w:widowControl w:val="0"/>
              <w:contextualSpacing/>
              <w:jc w:val="center"/>
            </w:pPr>
            <w:r>
              <w:rPr>
                <w:color w:val="000000"/>
              </w:rPr>
              <w:t>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9DA88C1" w14:textId="77777777" w:rsidR="005A30D1" w:rsidRDefault="00000000">
            <w:pPr>
              <w:widowControl w:val="0"/>
              <w:contextualSpacing/>
              <w:jc w:val="center"/>
            </w:pPr>
            <w:r>
              <w:rPr>
                <w:color w:val="000000"/>
              </w:rPr>
              <w:t>-</w:t>
            </w:r>
          </w:p>
        </w:tc>
      </w:tr>
      <w:tr w:rsidR="005A30D1" w14:paraId="705AB6A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B44B107" w14:textId="77777777" w:rsidR="005A30D1" w:rsidRDefault="00000000">
            <w:pPr>
              <w:widowControl w:val="0"/>
              <w:contextualSpacing/>
              <w:jc w:val="center"/>
            </w:pPr>
            <w:r>
              <w:rPr>
                <w:i/>
                <w:color w:val="000000"/>
              </w:rPr>
              <w:t>11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54807B2"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75C33AC"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7371890" w14:textId="77777777" w:rsidR="005A30D1" w:rsidRDefault="00000000">
            <w:pPr>
              <w:widowControl w:val="0"/>
              <w:contextualSpacing/>
              <w:jc w:val="center"/>
            </w:pPr>
            <w:r>
              <w:rPr>
                <w:color w:val="00000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B6264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1E83796"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4A92047"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74812C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304D44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B5070EC"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808F25C"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A46B174"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512768C" w14:textId="77777777" w:rsidR="005A30D1" w:rsidRDefault="00000000">
            <w:pPr>
              <w:widowControl w:val="0"/>
              <w:contextualSpacing/>
              <w:jc w:val="center"/>
            </w:pPr>
            <w:r>
              <w:rPr>
                <w:color w:val="000000"/>
              </w:rPr>
              <w:t>-</w:t>
            </w:r>
          </w:p>
        </w:tc>
      </w:tr>
      <w:tr w:rsidR="005A30D1" w14:paraId="0C371067"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31EA7D8" w14:textId="77777777" w:rsidR="005A30D1" w:rsidRDefault="00000000">
            <w:pPr>
              <w:widowControl w:val="0"/>
              <w:contextualSpacing/>
              <w:jc w:val="center"/>
            </w:pPr>
            <w:r>
              <w:rPr>
                <w:i/>
                <w:color w:val="000000"/>
              </w:rPr>
              <w:t>12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A19EEB3"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FE70BB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DB93849"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5B102F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CB8B48"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5AB22EB"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167826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B03E033"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EBCD261"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CDFA283"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A6A5C2C"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D5EE2FF" w14:textId="77777777" w:rsidR="005A30D1" w:rsidRDefault="00000000">
            <w:pPr>
              <w:widowControl w:val="0"/>
              <w:contextualSpacing/>
              <w:jc w:val="center"/>
            </w:pPr>
            <w:r>
              <w:rPr>
                <w:color w:val="000000"/>
              </w:rPr>
              <w:t>-</w:t>
            </w:r>
          </w:p>
        </w:tc>
      </w:tr>
      <w:tr w:rsidR="005A30D1" w14:paraId="3A769CD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77D0900" w14:textId="77777777" w:rsidR="005A30D1" w:rsidRDefault="00000000">
            <w:pPr>
              <w:widowControl w:val="0"/>
              <w:contextualSpacing/>
              <w:jc w:val="center"/>
            </w:pPr>
            <w:r>
              <w:rPr>
                <w:i/>
                <w:color w:val="000000"/>
              </w:rPr>
              <w:t>13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2CF06B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41596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5104DE4"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1D88EC9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8E8F848"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C89A811"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80159B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6DB642D"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99EC9A5"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BAA9ABA"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AFEBEF7" w14:textId="77777777" w:rsidR="005A30D1" w:rsidRDefault="00000000">
            <w:pPr>
              <w:widowControl w:val="0"/>
              <w:contextualSpacing/>
              <w:jc w:val="center"/>
            </w:pPr>
            <w:r>
              <w:rPr>
                <w:color w:val="000000"/>
              </w:rPr>
              <w:t>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9F0EB10" w14:textId="77777777" w:rsidR="005A30D1" w:rsidRDefault="00000000">
            <w:pPr>
              <w:widowControl w:val="0"/>
              <w:contextualSpacing/>
              <w:jc w:val="center"/>
            </w:pPr>
            <w:r>
              <w:rPr>
                <w:color w:val="000000"/>
              </w:rPr>
              <w:t>-</w:t>
            </w:r>
          </w:p>
        </w:tc>
      </w:tr>
      <w:tr w:rsidR="005A30D1" w14:paraId="4311D486"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36C4171" w14:textId="77777777" w:rsidR="005A30D1" w:rsidRDefault="00000000">
            <w:pPr>
              <w:widowControl w:val="0"/>
              <w:contextualSpacing/>
              <w:jc w:val="center"/>
            </w:pPr>
            <w:r>
              <w:rPr>
                <w:i/>
                <w:color w:val="000000"/>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B177B9F"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EEE4811"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64FB50D"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AE19DB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6D830D"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0495B78" w14:textId="77777777" w:rsidR="005A30D1" w:rsidRDefault="00000000">
            <w:pPr>
              <w:widowControl w:val="0"/>
              <w:contextualSpacing/>
              <w:jc w:val="center"/>
            </w:pPr>
            <w:r>
              <w:rPr>
                <w:color w:val="000000"/>
              </w:rPr>
              <w:t>6</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946EAF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B05CBF"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8E2D784" w14:textId="77777777" w:rsidR="005A30D1" w:rsidRDefault="00000000">
            <w:pPr>
              <w:widowControl w:val="0"/>
              <w:contextualSpacing/>
              <w:jc w:val="center"/>
            </w:pPr>
            <w:r>
              <w:rPr>
                <w:color w:val="00000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172AB69"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726A76C"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0F1B0A1" w14:textId="77777777" w:rsidR="005A30D1" w:rsidRDefault="00000000">
            <w:pPr>
              <w:widowControl w:val="0"/>
              <w:contextualSpacing/>
              <w:jc w:val="center"/>
            </w:pPr>
            <w:r>
              <w:rPr>
                <w:color w:val="000000"/>
              </w:rPr>
              <w:t>-</w:t>
            </w:r>
          </w:p>
        </w:tc>
      </w:tr>
      <w:tr w:rsidR="005A30D1" w14:paraId="2DB63DA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E12EFD3" w14:textId="77777777" w:rsidR="005A30D1" w:rsidRDefault="00000000">
            <w:pPr>
              <w:widowControl w:val="0"/>
              <w:contextualSpacing/>
              <w:jc w:val="center"/>
            </w:pPr>
            <w:r>
              <w:rPr>
                <w:i/>
                <w:color w:val="000000"/>
              </w:rPr>
              <w:t>15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7872EA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815443C"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2E798E5" w14:textId="77777777" w:rsidR="005A30D1" w:rsidRDefault="00000000">
            <w:pPr>
              <w:widowControl w:val="0"/>
              <w:contextualSpacing/>
              <w:jc w:val="center"/>
            </w:pPr>
            <w:r>
              <w:rPr>
                <w:color w:val="00000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9E186F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C04BD81"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CE6C1AD"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BA0CC1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C23159"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EEBF680" w14:textId="77777777" w:rsidR="005A30D1" w:rsidRDefault="00000000">
            <w:pPr>
              <w:widowControl w:val="0"/>
              <w:contextualSpacing/>
              <w:jc w:val="center"/>
            </w:pPr>
            <w:r>
              <w:rPr>
                <w:color w:val="000000"/>
              </w:rPr>
              <w:t>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D5C7E2B"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061003B"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4528B49" w14:textId="77777777" w:rsidR="005A30D1" w:rsidRDefault="00000000">
            <w:pPr>
              <w:widowControl w:val="0"/>
              <w:contextualSpacing/>
              <w:jc w:val="center"/>
            </w:pPr>
            <w:r>
              <w:rPr>
                <w:color w:val="000000"/>
              </w:rPr>
              <w:t>-</w:t>
            </w:r>
          </w:p>
        </w:tc>
      </w:tr>
      <w:tr w:rsidR="005A30D1" w14:paraId="0CA35B34"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368B445" w14:textId="77777777" w:rsidR="005A30D1" w:rsidRDefault="00000000">
            <w:pPr>
              <w:widowControl w:val="0"/>
              <w:contextualSpacing/>
              <w:jc w:val="center"/>
            </w:pPr>
            <w:r>
              <w:rPr>
                <w:i/>
                <w:color w:val="000000"/>
              </w:rPr>
              <w:t>16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2D88B2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85FAAC3"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926F93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34A9C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A61DA23"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6FA35F4"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7F47ED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9B22C70"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35F789E"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0A2F427"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67D6332"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35345A3" w14:textId="77777777" w:rsidR="005A30D1" w:rsidRDefault="00000000">
            <w:pPr>
              <w:widowControl w:val="0"/>
              <w:contextualSpacing/>
              <w:jc w:val="center"/>
            </w:pPr>
            <w:r>
              <w:rPr>
                <w:color w:val="000000"/>
              </w:rPr>
              <w:t>-</w:t>
            </w:r>
          </w:p>
        </w:tc>
      </w:tr>
      <w:tr w:rsidR="005A30D1" w14:paraId="5DD6370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1EE9D53" w14:textId="77777777" w:rsidR="005A30D1" w:rsidRDefault="00000000">
            <w:pPr>
              <w:widowControl w:val="0"/>
              <w:contextualSpacing/>
              <w:jc w:val="center"/>
            </w:pPr>
            <w:r>
              <w:rPr>
                <w:i/>
                <w:color w:val="000000"/>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A16654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8380C76"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9430980"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BD0261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B51980B"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442C27A"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02B8C0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1A89E5F"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CD07F93"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5BAF4CE"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04E6AD7"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B657213" w14:textId="77777777" w:rsidR="005A30D1" w:rsidRDefault="00000000">
            <w:pPr>
              <w:widowControl w:val="0"/>
              <w:contextualSpacing/>
              <w:jc w:val="center"/>
            </w:pPr>
            <w:r>
              <w:rPr>
                <w:color w:val="000000"/>
              </w:rPr>
              <w:t>-</w:t>
            </w:r>
          </w:p>
        </w:tc>
      </w:tr>
      <w:tr w:rsidR="005A30D1" w14:paraId="7A9714E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E0A77AF" w14:textId="77777777" w:rsidR="005A30D1" w:rsidRDefault="00000000">
            <w:pPr>
              <w:widowControl w:val="0"/>
              <w:contextualSpacing/>
              <w:jc w:val="center"/>
            </w:pPr>
            <w:r>
              <w:rPr>
                <w:i/>
                <w:color w:val="000000"/>
              </w:rPr>
              <w:t>18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29E7AD8"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4DB9D7D"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835A957"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DAE3BC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3844F2"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9B9B0F0"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3C5A36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01B8E4C"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C2EE38F"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DDCB8A5"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7A467A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9299070" w14:textId="77777777" w:rsidR="005A30D1" w:rsidRDefault="00000000">
            <w:pPr>
              <w:widowControl w:val="0"/>
              <w:contextualSpacing/>
              <w:jc w:val="center"/>
            </w:pPr>
            <w:r>
              <w:rPr>
                <w:color w:val="000000"/>
              </w:rPr>
              <w:t>-</w:t>
            </w:r>
          </w:p>
        </w:tc>
      </w:tr>
      <w:tr w:rsidR="005A30D1" w14:paraId="48FDCC5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10A5B5C" w14:textId="77777777" w:rsidR="005A30D1" w:rsidRDefault="00000000">
            <w:pPr>
              <w:widowControl w:val="0"/>
              <w:contextualSpacing/>
              <w:jc w:val="center"/>
            </w:pPr>
            <w:r>
              <w:rPr>
                <w:i/>
                <w:color w:val="000000"/>
              </w:rPr>
              <w:t>19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55F7FC2"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BB51D2D"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7E2D302B"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69DE63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296C5D9"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D30C9D5"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3BBCC7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9FD423"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C9A1390"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DED54C7"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4DA2B7D"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0C3220B" w14:textId="77777777" w:rsidR="005A30D1" w:rsidRDefault="00000000">
            <w:pPr>
              <w:widowControl w:val="0"/>
              <w:contextualSpacing/>
              <w:jc w:val="center"/>
            </w:pPr>
            <w:r>
              <w:rPr>
                <w:color w:val="000000"/>
              </w:rPr>
              <w:t>-</w:t>
            </w:r>
          </w:p>
        </w:tc>
      </w:tr>
      <w:tr w:rsidR="005A30D1" w14:paraId="18F0B3C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B954FB1" w14:textId="77777777" w:rsidR="005A30D1" w:rsidRDefault="00000000">
            <w:pPr>
              <w:widowControl w:val="0"/>
              <w:contextualSpacing/>
              <w:jc w:val="center"/>
            </w:pPr>
            <w:r>
              <w:rPr>
                <w:i/>
                <w:color w:val="000000"/>
              </w:rPr>
              <w:t>20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A1F1F94"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70B484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6E0D1FD"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9E4BCF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321258"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6F67FCE"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991C06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8EFC98"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37D3082"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74BAA42B" w14:textId="77777777" w:rsidR="005A30D1" w:rsidRDefault="00000000">
            <w:pPr>
              <w:widowControl w:val="0"/>
              <w:contextualSpacing/>
              <w:jc w:val="center"/>
            </w:pPr>
            <w:r>
              <w:rPr>
                <w:color w:val="000000"/>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739079F" w14:textId="77777777" w:rsidR="005A30D1" w:rsidRDefault="00000000">
            <w:pPr>
              <w:widowControl w:val="0"/>
              <w:contextualSpacing/>
              <w:jc w:val="center"/>
            </w:pPr>
            <w:r>
              <w:rPr>
                <w:color w:val="000000"/>
              </w:rPr>
              <w:t>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1E63E4C" w14:textId="77777777" w:rsidR="005A30D1" w:rsidRDefault="00000000">
            <w:pPr>
              <w:widowControl w:val="0"/>
              <w:contextualSpacing/>
              <w:jc w:val="center"/>
            </w:pPr>
            <w:r>
              <w:rPr>
                <w:color w:val="000000"/>
              </w:rPr>
              <w:t>-</w:t>
            </w:r>
          </w:p>
        </w:tc>
      </w:tr>
      <w:tr w:rsidR="005A30D1" w14:paraId="4089EEF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52E1F7A" w14:textId="77777777" w:rsidR="005A30D1" w:rsidRDefault="00000000">
            <w:pPr>
              <w:widowControl w:val="0"/>
              <w:contextualSpacing/>
              <w:jc w:val="center"/>
            </w:pPr>
            <w:r>
              <w:rPr>
                <w:i/>
                <w:color w:val="000000"/>
              </w:rPr>
              <w:t>21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57A7605"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0E6A7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2175076"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376BB0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CF1AE31"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EB485EA"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E821C1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7BFC57"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F8C5D9C"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6F018DD"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3F6C567"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CFFE892" w14:textId="77777777" w:rsidR="005A30D1" w:rsidRDefault="00000000">
            <w:pPr>
              <w:widowControl w:val="0"/>
              <w:contextualSpacing/>
              <w:jc w:val="center"/>
            </w:pPr>
            <w:r>
              <w:rPr>
                <w:color w:val="000000"/>
              </w:rPr>
              <w:t>-</w:t>
            </w:r>
          </w:p>
        </w:tc>
      </w:tr>
      <w:tr w:rsidR="005A30D1" w14:paraId="460C5AA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6A0A5D1" w14:textId="77777777" w:rsidR="005A30D1" w:rsidRDefault="00000000">
            <w:pPr>
              <w:widowControl w:val="0"/>
              <w:contextualSpacing/>
              <w:jc w:val="center"/>
            </w:pPr>
            <w:r>
              <w:rPr>
                <w:i/>
                <w:color w:val="000000"/>
              </w:rPr>
              <w:t>22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C05E59E"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46BC0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9A9673C" w14:textId="77777777" w:rsidR="005A30D1" w:rsidRDefault="00000000">
            <w:pPr>
              <w:widowControl w:val="0"/>
              <w:contextualSpacing/>
              <w:jc w:val="center"/>
            </w:pPr>
            <w:r>
              <w:rPr>
                <w:color w:val="000000"/>
              </w:rPr>
              <w:t>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2EA5631"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F97723" w14:textId="77777777" w:rsidR="005A30D1" w:rsidRDefault="00000000">
            <w:pPr>
              <w:widowControl w:val="0"/>
              <w:contextualSpacing/>
              <w:jc w:val="center"/>
            </w:pPr>
            <w:r>
              <w:rPr>
                <w:color w:val="000000"/>
              </w:rPr>
              <w:t>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75C2B51" w14:textId="77777777" w:rsidR="005A30D1" w:rsidRDefault="00000000">
            <w:pPr>
              <w:widowControl w:val="0"/>
              <w:contextualSpacing/>
              <w:jc w:val="center"/>
            </w:pPr>
            <w:r>
              <w:rPr>
                <w:color w:val="000000"/>
              </w:rPr>
              <w:t>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5F6A5B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23FF515" w14:textId="77777777" w:rsidR="005A30D1" w:rsidRDefault="00000000">
            <w:pPr>
              <w:widowControl w:val="0"/>
              <w:contextualSpacing/>
              <w:jc w:val="center"/>
            </w:pPr>
            <w:r>
              <w:rPr>
                <w:color w:val="000000"/>
              </w:rPr>
              <w:t>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AAA08C9" w14:textId="77777777" w:rsidR="005A30D1" w:rsidRDefault="00000000">
            <w:pPr>
              <w:widowControl w:val="0"/>
              <w:contextualSpacing/>
              <w:jc w:val="center"/>
            </w:pPr>
            <w:r>
              <w:rPr>
                <w:color w:val="000000"/>
              </w:rPr>
              <w:t>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81FDEE9"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9B76CF4" w14:textId="77777777" w:rsidR="005A30D1" w:rsidRDefault="00000000">
            <w:pPr>
              <w:widowControl w:val="0"/>
              <w:contextualSpacing/>
              <w:jc w:val="center"/>
            </w:pPr>
            <w:r>
              <w:rPr>
                <w:color w:val="000000"/>
              </w:rPr>
              <w:t>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CDBC473" w14:textId="77777777" w:rsidR="005A30D1" w:rsidRDefault="00000000">
            <w:pPr>
              <w:widowControl w:val="0"/>
              <w:contextualSpacing/>
              <w:jc w:val="center"/>
            </w:pPr>
            <w:r>
              <w:rPr>
                <w:color w:val="000000"/>
              </w:rPr>
              <w:t>-</w:t>
            </w:r>
          </w:p>
        </w:tc>
      </w:tr>
      <w:tr w:rsidR="005A30D1" w14:paraId="1F8BDB6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2FD86DD" w14:textId="77777777" w:rsidR="005A30D1" w:rsidRDefault="00000000">
            <w:pPr>
              <w:widowControl w:val="0"/>
              <w:contextualSpacing/>
              <w:jc w:val="center"/>
            </w:pPr>
            <w:r>
              <w:rPr>
                <w:i/>
                <w:color w:val="000000"/>
              </w:rPr>
              <w:t>23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32BA4DA"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C600D7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7BF293DB"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41F26C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1F81A0"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5BCAF18"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295E8A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0A828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A3ED35A"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73F2120"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BE6A52A"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A5AFC3F" w14:textId="77777777" w:rsidR="005A30D1" w:rsidRDefault="00000000">
            <w:pPr>
              <w:widowControl w:val="0"/>
              <w:contextualSpacing/>
              <w:jc w:val="center"/>
            </w:pPr>
            <w:r>
              <w:rPr>
                <w:color w:val="000000"/>
              </w:rPr>
              <w:t>-</w:t>
            </w:r>
          </w:p>
        </w:tc>
      </w:tr>
      <w:tr w:rsidR="005A30D1" w14:paraId="0382D97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36BA739" w14:textId="77777777" w:rsidR="005A30D1" w:rsidRDefault="00000000">
            <w:pPr>
              <w:widowControl w:val="0"/>
              <w:contextualSpacing/>
              <w:jc w:val="center"/>
            </w:pPr>
            <w:r>
              <w:rPr>
                <w:i/>
                <w:color w:val="000000"/>
              </w:rPr>
              <w:t>24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3FB1C22"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37329C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4179B6D"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8B28B6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49AA9FC"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C7811F8"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55646D0"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E76CCE"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E461378"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165CD5F"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98462D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6D0CE30" w14:textId="77777777" w:rsidR="005A30D1" w:rsidRDefault="00000000">
            <w:pPr>
              <w:widowControl w:val="0"/>
              <w:contextualSpacing/>
              <w:jc w:val="center"/>
            </w:pPr>
            <w:r>
              <w:rPr>
                <w:color w:val="000000"/>
              </w:rPr>
              <w:t>-</w:t>
            </w:r>
          </w:p>
        </w:tc>
      </w:tr>
      <w:tr w:rsidR="005A30D1" w14:paraId="3A9909E8"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E3FEA" w14:textId="77777777" w:rsidR="005A30D1" w:rsidRDefault="00000000">
            <w:pPr>
              <w:widowControl w:val="0"/>
              <w:contextualSpacing/>
              <w:jc w:val="center"/>
            </w:pPr>
            <w:r>
              <w:rPr>
                <w:color w:val="000000"/>
              </w:rPr>
              <w:t>Total</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6D3FD" w14:textId="77777777" w:rsidR="005A30D1" w:rsidRDefault="00000000">
            <w:pPr>
              <w:widowControl w:val="0"/>
              <w:contextualSpacing/>
              <w:jc w:val="center"/>
            </w:pPr>
            <w:r>
              <w:rPr>
                <w:color w:val="000000"/>
              </w:rPr>
              <w:t>2,027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F84E6" w14:textId="77777777" w:rsidR="005A30D1" w:rsidRDefault="00000000">
            <w:pPr>
              <w:widowControl w:val="0"/>
              <w:contextualSpacing/>
              <w:jc w:val="center"/>
            </w:pPr>
            <w:r>
              <w:rPr>
                <w:color w:val="000000"/>
              </w:rPr>
              <w:t>0,000</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A4C49" w14:textId="77777777" w:rsidR="005A30D1" w:rsidRDefault="00000000">
            <w:pPr>
              <w:widowControl w:val="0"/>
              <w:contextualSpacing/>
              <w:jc w:val="center"/>
            </w:pPr>
            <w:r>
              <w:rPr>
                <w:color w:val="000000"/>
              </w:rPr>
              <w:t>1,640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D7976" w14:textId="77777777" w:rsidR="005A30D1" w:rsidRDefault="00000000">
            <w:pPr>
              <w:widowControl w:val="0"/>
              <w:contextualSpacing/>
              <w:jc w:val="center"/>
            </w:pPr>
            <w:r>
              <w:rPr>
                <w:color w:val="000000"/>
              </w:rPr>
              <w:t>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9A81D" w14:textId="77777777" w:rsidR="005A30D1" w:rsidRDefault="00000000">
            <w:pPr>
              <w:widowControl w:val="0"/>
              <w:contextualSpacing/>
              <w:jc w:val="center"/>
            </w:pPr>
            <w:r>
              <w:rPr>
                <w:color w:val="000000"/>
              </w:rPr>
              <w:t>1,817</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3514E" w14:textId="77777777" w:rsidR="005A30D1" w:rsidRDefault="00000000">
            <w:pPr>
              <w:widowControl w:val="0"/>
              <w:contextualSpacing/>
              <w:jc w:val="center"/>
            </w:pPr>
            <w:r>
              <w:rPr>
                <w:color w:val="000000"/>
              </w:rPr>
              <w:t>1,174</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2DF0D" w14:textId="77777777" w:rsidR="005A30D1" w:rsidRDefault="00000000">
            <w:pPr>
              <w:widowControl w:val="0"/>
              <w:contextualSpacing/>
              <w:jc w:val="center"/>
            </w:pPr>
            <w:r>
              <w:rPr>
                <w:color w:val="000000"/>
              </w:rPr>
              <w:t>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3B4A9" w14:textId="77777777" w:rsidR="005A30D1" w:rsidRDefault="00000000">
            <w:pPr>
              <w:widowControl w:val="0"/>
              <w:contextualSpacing/>
              <w:jc w:val="center"/>
            </w:pPr>
            <w:r>
              <w:rPr>
                <w:color w:val="000000"/>
              </w:rPr>
              <w:t>1,817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6A76A" w14:textId="77777777" w:rsidR="005A30D1" w:rsidRDefault="00000000">
            <w:pPr>
              <w:widowControl w:val="0"/>
              <w:contextualSpacing/>
              <w:jc w:val="center"/>
            </w:pPr>
            <w:r>
              <w:rPr>
                <w:color w:val="000000"/>
              </w:rPr>
              <w:t>1,173</w:t>
            </w:r>
          </w:p>
        </w:tc>
        <w:tc>
          <w:tcPr>
            <w:tcW w:w="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15630" w14:textId="77777777" w:rsidR="005A30D1" w:rsidRDefault="00000000">
            <w:pPr>
              <w:widowControl w:val="0"/>
              <w:contextualSpacing/>
              <w:jc w:val="center"/>
            </w:pPr>
            <w:r>
              <w:rPr>
                <w:color w:val="000000"/>
              </w:rPr>
              <w:t>1,106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4509F" w14:textId="77777777" w:rsidR="005A30D1" w:rsidRDefault="00000000">
            <w:pPr>
              <w:widowControl w:val="0"/>
              <w:contextualSpacing/>
              <w:jc w:val="center"/>
            </w:pPr>
            <w:r>
              <w:rPr>
                <w:color w:val="000000"/>
              </w:rPr>
              <w:t>1,668</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5ADCB" w14:textId="77777777" w:rsidR="005A30D1" w:rsidRDefault="00000000">
            <w:pPr>
              <w:widowControl w:val="0"/>
              <w:contextualSpacing/>
              <w:jc w:val="center"/>
            </w:pPr>
            <w:r>
              <w:rPr>
                <w:color w:val="000000"/>
              </w:rPr>
              <w:t>0,000</w:t>
            </w:r>
          </w:p>
        </w:tc>
      </w:tr>
    </w:tbl>
    <w:p w14:paraId="1C1DD5DC" w14:textId="77777777" w:rsidR="005A30D1" w:rsidRDefault="00000000">
      <w:pPr>
        <w:jc w:val="center"/>
        <w:rPr>
          <w:color w:val="000000"/>
        </w:rPr>
      </w:pPr>
      <w:r>
        <w:rPr>
          <w:color w:val="000000"/>
        </w:rPr>
        <w:t>Fuente: Elaboración propia.</w:t>
      </w:r>
    </w:p>
    <w:p w14:paraId="3FA224D3" w14:textId="77777777" w:rsidR="005A30D1" w:rsidRDefault="005A30D1">
      <w:pPr>
        <w:jc w:val="center"/>
        <w:rPr>
          <w:color w:val="000000"/>
        </w:rPr>
      </w:pPr>
    </w:p>
    <w:p w14:paraId="4A6B8C91" w14:textId="77777777" w:rsidR="005A30D1" w:rsidRDefault="005A30D1">
      <w:pPr>
        <w:jc w:val="center"/>
      </w:pPr>
    </w:p>
    <w:p w14:paraId="1AFC6F52" w14:textId="77777777" w:rsidR="005A30D1" w:rsidRDefault="00000000">
      <w:pPr>
        <w:jc w:val="center"/>
      </w:pPr>
      <w:r>
        <w:rPr>
          <w:b/>
          <w:bCs/>
        </w:rPr>
        <w:t>Tabla 8.</w:t>
      </w:r>
      <w:r>
        <w:t xml:space="preserve"> Registro de</w:t>
      </w:r>
      <w:r>
        <w:rPr>
          <w:i/>
        </w:rPr>
        <w:t xml:space="preserve"> v</w:t>
      </w:r>
      <w:r>
        <w:t xml:space="preserve"> por </w:t>
      </w:r>
      <w:proofErr w:type="spellStart"/>
      <w:r>
        <w:rPr>
          <w:i/>
        </w:rPr>
        <w:t>cp</w:t>
      </w:r>
      <w:proofErr w:type="spellEnd"/>
      <w:r>
        <w:t xml:space="preserve"> para las 12 carpetas de trabajo de la fase B, JD2022</w:t>
      </w:r>
    </w:p>
    <w:tbl>
      <w:tblPr>
        <w:tblW w:w="10375" w:type="dxa"/>
        <w:jc w:val="center"/>
        <w:tblLayout w:type="fixed"/>
        <w:tblLook w:val="0000" w:firstRow="0" w:lastRow="0" w:firstColumn="0" w:lastColumn="0" w:noHBand="0" w:noVBand="0"/>
      </w:tblPr>
      <w:tblGrid>
        <w:gridCol w:w="783"/>
        <w:gridCol w:w="777"/>
        <w:gridCol w:w="777"/>
        <w:gridCol w:w="776"/>
        <w:gridCol w:w="849"/>
        <w:gridCol w:w="849"/>
        <w:gridCol w:w="850"/>
        <w:gridCol w:w="800"/>
        <w:gridCol w:w="913"/>
        <w:gridCol w:w="903"/>
        <w:gridCol w:w="797"/>
        <w:gridCol w:w="677"/>
        <w:gridCol w:w="624"/>
      </w:tblGrid>
      <w:tr w:rsidR="005A30D1" w14:paraId="2116810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74BB1" w14:textId="77777777" w:rsidR="005A30D1" w:rsidRDefault="00000000">
            <w:pPr>
              <w:widowControl w:val="0"/>
              <w:contextualSpacing/>
              <w:jc w:val="center"/>
              <w:rPr>
                <w:i/>
                <w:color w:val="000000"/>
              </w:rPr>
            </w:pPr>
            <w:proofErr w:type="spellStart"/>
            <w:r>
              <w:rPr>
                <w:i/>
                <w:color w:val="000000"/>
              </w:rPr>
              <w:t>ae</w:t>
            </w:r>
            <w:proofErr w:type="spellEnd"/>
            <w:r>
              <w:rPr>
                <w:color w:val="000000"/>
              </w:rPr>
              <w:t>/</w:t>
            </w:r>
            <w:proofErr w:type="spellStart"/>
            <w:r>
              <w:rPr>
                <w:i/>
                <w:color w:val="000000"/>
              </w:rPr>
              <w:t>vp</w:t>
            </w:r>
            <w:proofErr w:type="spellEnd"/>
          </w:p>
          <w:p w14:paraId="072FBA45" w14:textId="77777777" w:rsidR="005A30D1" w:rsidRDefault="00000000">
            <w:pPr>
              <w:widowControl w:val="0"/>
              <w:contextualSpacing/>
              <w:jc w:val="center"/>
            </w:pPr>
            <w:proofErr w:type="spellStart"/>
            <w:r>
              <w:rPr>
                <w:i/>
                <w:color w:val="000000"/>
              </w:rPr>
              <w:t>cp</w:t>
            </w:r>
            <w:proofErr w:type="spellEnd"/>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98AEF" w14:textId="77777777" w:rsidR="005A30D1" w:rsidRDefault="00000000">
            <w:pPr>
              <w:widowControl w:val="0"/>
              <w:contextualSpacing/>
              <w:jc w:val="center"/>
            </w:pPr>
            <w:r>
              <w:rPr>
                <w:color w:val="000000"/>
              </w:rPr>
              <w:t>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3D090" w14:textId="77777777" w:rsidR="005A30D1" w:rsidRDefault="00000000">
            <w:pPr>
              <w:widowControl w:val="0"/>
              <w:contextualSpacing/>
              <w:jc w:val="center"/>
            </w:pPr>
            <w:r>
              <w:rPr>
                <w:color w:val="000000"/>
              </w:rPr>
              <w:t>02</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4E0B5" w14:textId="77777777" w:rsidR="005A30D1" w:rsidRDefault="00000000">
            <w:pPr>
              <w:widowControl w:val="0"/>
              <w:contextualSpacing/>
              <w:jc w:val="center"/>
            </w:pPr>
            <w:r>
              <w:rPr>
                <w:color w:val="000000"/>
              </w:rPr>
              <w:t>03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D42AA" w14:textId="77777777" w:rsidR="005A30D1" w:rsidRDefault="00000000">
            <w:pPr>
              <w:widowControl w:val="0"/>
              <w:contextualSpacing/>
              <w:jc w:val="center"/>
            </w:pPr>
            <w:r>
              <w:rPr>
                <w:color w:val="000000"/>
              </w:rPr>
              <w:t>04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36C78" w14:textId="77777777" w:rsidR="005A30D1" w:rsidRDefault="00000000">
            <w:pPr>
              <w:widowControl w:val="0"/>
              <w:contextualSpacing/>
              <w:jc w:val="center"/>
            </w:pPr>
            <w:r>
              <w:rPr>
                <w:color w:val="000000"/>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502F8" w14:textId="77777777" w:rsidR="005A30D1" w:rsidRDefault="00000000">
            <w:pPr>
              <w:widowControl w:val="0"/>
              <w:contextualSpacing/>
              <w:jc w:val="center"/>
            </w:pPr>
            <w:r>
              <w:rPr>
                <w:color w:val="000000"/>
              </w:rPr>
              <w:t>06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FD9F4" w14:textId="77777777" w:rsidR="005A30D1" w:rsidRDefault="00000000">
            <w:pPr>
              <w:widowControl w:val="0"/>
              <w:contextualSpacing/>
              <w:jc w:val="center"/>
            </w:pPr>
            <w:r>
              <w:rPr>
                <w:color w:val="000000"/>
              </w:rPr>
              <w:t>07</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95B34" w14:textId="77777777" w:rsidR="005A30D1" w:rsidRDefault="00000000">
            <w:pPr>
              <w:widowControl w:val="0"/>
              <w:contextualSpacing/>
              <w:jc w:val="center"/>
            </w:pPr>
            <w:r>
              <w:rPr>
                <w:color w:val="000000"/>
              </w:rPr>
              <w:t>08</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CB381" w14:textId="77777777" w:rsidR="005A30D1" w:rsidRDefault="00000000">
            <w:pPr>
              <w:widowControl w:val="0"/>
              <w:contextualSpacing/>
              <w:jc w:val="center"/>
            </w:pPr>
            <w:r>
              <w:rPr>
                <w:color w:val="000000"/>
              </w:rPr>
              <w:t>09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F3EFE" w14:textId="77777777" w:rsidR="005A30D1" w:rsidRDefault="00000000">
            <w:pPr>
              <w:widowControl w:val="0"/>
              <w:contextualSpacing/>
              <w:jc w:val="center"/>
            </w:pPr>
            <w:r>
              <w:rPr>
                <w:color w:val="000000"/>
              </w:rPr>
              <w:t>10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07C08" w14:textId="77777777" w:rsidR="005A30D1" w:rsidRDefault="00000000">
            <w:pPr>
              <w:widowControl w:val="0"/>
              <w:contextualSpacing/>
              <w:jc w:val="center"/>
            </w:pPr>
            <w:r>
              <w:rPr>
                <w:color w:val="000000"/>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2E5CB" w14:textId="77777777" w:rsidR="005A30D1" w:rsidRDefault="00000000">
            <w:pPr>
              <w:widowControl w:val="0"/>
              <w:contextualSpacing/>
              <w:jc w:val="center"/>
            </w:pPr>
            <w:r>
              <w:rPr>
                <w:color w:val="000000"/>
              </w:rPr>
              <w:t>12</w:t>
            </w:r>
          </w:p>
        </w:tc>
      </w:tr>
      <w:tr w:rsidR="005A30D1" w14:paraId="1A0159D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FB82F" w14:textId="77777777" w:rsidR="005A30D1" w:rsidRDefault="00000000">
            <w:pPr>
              <w:widowControl w:val="0"/>
              <w:contextualSpacing/>
              <w:jc w:val="center"/>
            </w:pPr>
            <w:r>
              <w:rPr>
                <w:i/>
                <w:color w:val="000000"/>
              </w:rPr>
              <w:t>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9E573"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448B8"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66972"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839D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0D271"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5F5F8"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9F86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C0C19"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8CBC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EBA67"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20032"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E64E4" w14:textId="77777777" w:rsidR="005A30D1" w:rsidRDefault="00000000">
            <w:pPr>
              <w:widowControl w:val="0"/>
              <w:contextualSpacing/>
              <w:jc w:val="center"/>
            </w:pPr>
            <w:r>
              <w:rPr>
                <w:color w:val="000000"/>
              </w:rPr>
              <w:t>4</w:t>
            </w:r>
          </w:p>
        </w:tc>
      </w:tr>
      <w:tr w:rsidR="005A30D1" w14:paraId="6DB74A1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167B9" w14:textId="77777777" w:rsidR="005A30D1" w:rsidRDefault="00000000">
            <w:pPr>
              <w:widowControl w:val="0"/>
              <w:contextualSpacing/>
              <w:jc w:val="center"/>
            </w:pPr>
            <w:r>
              <w:rPr>
                <w:i/>
                <w:color w:val="000000"/>
              </w:rPr>
              <w:t>02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50863"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F922F"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7F53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6CDD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2A36A"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40734"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52CB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1EFC7"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88A39"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B79E2"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FB064"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EA545" w14:textId="77777777" w:rsidR="005A30D1" w:rsidRDefault="00000000">
            <w:pPr>
              <w:widowControl w:val="0"/>
              <w:contextualSpacing/>
              <w:jc w:val="center"/>
            </w:pPr>
            <w:r>
              <w:rPr>
                <w:color w:val="000000"/>
              </w:rPr>
              <w:t>5</w:t>
            </w:r>
          </w:p>
        </w:tc>
      </w:tr>
      <w:tr w:rsidR="005A30D1" w14:paraId="59A6A0A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14DB6" w14:textId="77777777" w:rsidR="005A30D1" w:rsidRDefault="00000000">
            <w:pPr>
              <w:widowControl w:val="0"/>
              <w:contextualSpacing/>
              <w:jc w:val="center"/>
            </w:pPr>
            <w:r>
              <w:rPr>
                <w:i/>
                <w:color w:val="000000"/>
              </w:rPr>
              <w:t>03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F095E" w14:textId="77777777" w:rsidR="005A30D1" w:rsidRDefault="00000000">
            <w:pPr>
              <w:widowControl w:val="0"/>
              <w:contextualSpacing/>
              <w:jc w:val="center"/>
            </w:pPr>
            <w:r>
              <w:rPr>
                <w:color w:val="00000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75B94"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0FCFB"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5F637"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344F8"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99F48"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0738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D90B0" w14:textId="77777777" w:rsidR="005A30D1" w:rsidRDefault="00000000">
            <w:pPr>
              <w:widowControl w:val="0"/>
              <w:contextualSpacing/>
              <w:jc w:val="center"/>
            </w:pPr>
            <w:r>
              <w:rPr>
                <w:color w:val="000000"/>
              </w:rPr>
              <w:t>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466B6"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5257E"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C1BCA"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301BE" w14:textId="77777777" w:rsidR="005A30D1" w:rsidRDefault="00000000">
            <w:pPr>
              <w:widowControl w:val="0"/>
              <w:contextualSpacing/>
              <w:jc w:val="center"/>
            </w:pPr>
            <w:r>
              <w:rPr>
                <w:color w:val="000000"/>
              </w:rPr>
              <w:t>7</w:t>
            </w:r>
          </w:p>
        </w:tc>
      </w:tr>
      <w:tr w:rsidR="005A30D1" w14:paraId="0363149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DFD35" w14:textId="77777777" w:rsidR="005A30D1" w:rsidRDefault="00000000">
            <w:pPr>
              <w:widowControl w:val="0"/>
              <w:contextualSpacing/>
              <w:jc w:val="center"/>
            </w:pPr>
            <w:r>
              <w:rPr>
                <w:i/>
                <w:color w:val="000000"/>
              </w:rPr>
              <w:t>04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7D296" w14:textId="77777777" w:rsidR="005A30D1" w:rsidRDefault="00000000">
            <w:pPr>
              <w:widowControl w:val="0"/>
              <w:contextualSpacing/>
              <w:jc w:val="center"/>
            </w:pPr>
            <w:r>
              <w:rPr>
                <w:color w:val="000000"/>
              </w:rPr>
              <w:t>1,520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6B9C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0538" w14:textId="77777777" w:rsidR="005A30D1" w:rsidRDefault="00000000">
            <w:pPr>
              <w:widowControl w:val="0"/>
              <w:contextualSpacing/>
              <w:jc w:val="center"/>
            </w:pPr>
            <w:r>
              <w:rPr>
                <w:color w:val="000000"/>
              </w:rPr>
              <w:t>1,311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2029A"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A70F0" w14:textId="77777777" w:rsidR="005A30D1" w:rsidRDefault="00000000">
            <w:pPr>
              <w:widowControl w:val="0"/>
              <w:contextualSpacing/>
            </w:pPr>
            <w:r>
              <w:rPr>
                <w:color w:val="000000"/>
              </w:rPr>
              <w:t>1,501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B7A5B" w14:textId="77777777" w:rsidR="005A30D1" w:rsidRDefault="00000000">
            <w:pPr>
              <w:widowControl w:val="0"/>
              <w:contextualSpacing/>
              <w:jc w:val="center"/>
            </w:pPr>
            <w:r>
              <w:rPr>
                <w:color w:val="000000"/>
              </w:rPr>
              <w:t>836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1FDB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FAE66" w14:textId="77777777" w:rsidR="005A30D1" w:rsidRDefault="00000000">
            <w:pPr>
              <w:widowControl w:val="0"/>
              <w:contextualSpacing/>
              <w:jc w:val="center"/>
            </w:pPr>
            <w:r>
              <w:rPr>
                <w:color w:val="000000"/>
              </w:rPr>
              <w:t>1,124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25333" w14:textId="77777777" w:rsidR="005A30D1" w:rsidRDefault="00000000">
            <w:pPr>
              <w:widowControl w:val="0"/>
              <w:contextualSpacing/>
              <w:jc w:val="center"/>
            </w:pPr>
            <w:r>
              <w:rPr>
                <w:color w:val="000000"/>
              </w:rPr>
              <w:t>897</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EA4B1" w14:textId="77777777" w:rsidR="005A30D1" w:rsidRDefault="00000000">
            <w:pPr>
              <w:widowControl w:val="0"/>
              <w:contextualSpacing/>
              <w:jc w:val="center"/>
            </w:pPr>
            <w:r>
              <w:rPr>
                <w:color w:val="000000"/>
              </w:rPr>
              <w:t>808</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F9FD" w14:textId="77777777" w:rsidR="005A30D1" w:rsidRDefault="00000000">
            <w:pPr>
              <w:widowControl w:val="0"/>
              <w:contextualSpacing/>
              <w:jc w:val="center"/>
            </w:pPr>
            <w:r>
              <w:rPr>
                <w:color w:val="000000"/>
              </w:rPr>
              <w:t>698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310AA" w14:textId="77777777" w:rsidR="005A30D1" w:rsidRDefault="00000000">
            <w:pPr>
              <w:widowControl w:val="0"/>
              <w:contextualSpacing/>
              <w:jc w:val="center"/>
            </w:pPr>
            <w:r>
              <w:rPr>
                <w:color w:val="000000"/>
              </w:rPr>
              <w:t>747</w:t>
            </w:r>
          </w:p>
        </w:tc>
      </w:tr>
      <w:tr w:rsidR="005A30D1" w14:paraId="376A082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AA720" w14:textId="77777777" w:rsidR="005A30D1" w:rsidRDefault="00000000">
            <w:pPr>
              <w:widowControl w:val="0"/>
              <w:contextualSpacing/>
              <w:jc w:val="right"/>
            </w:pPr>
            <w:r>
              <w:rPr>
                <w:i/>
                <w:color w:val="000000"/>
              </w:rPr>
              <w:t>c-01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A332B"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9C9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2DA0F" w14:textId="77777777" w:rsidR="005A30D1" w:rsidRDefault="00000000">
            <w:pPr>
              <w:widowControl w:val="0"/>
              <w:contextualSpacing/>
              <w:jc w:val="center"/>
            </w:pPr>
            <w:r>
              <w:rPr>
                <w:i/>
                <w:color w:val="000000"/>
              </w:rPr>
              <w:t>97</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446A5"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6EF93"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1A6C0"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7177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C6363"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D8C0E" w14:textId="77777777" w:rsidR="005A30D1" w:rsidRDefault="00000000">
            <w:pPr>
              <w:widowControl w:val="0"/>
              <w:contextualSpacing/>
              <w:jc w:val="center"/>
            </w:pPr>
            <w:r>
              <w:rPr>
                <w:i/>
                <w:color w:val="000000"/>
              </w:rPr>
              <w:t>62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2CCAE" w14:textId="77777777" w:rsidR="005A30D1" w:rsidRDefault="00000000">
            <w:pPr>
              <w:widowControl w:val="0"/>
              <w:contextualSpacing/>
              <w:jc w:val="center"/>
            </w:pPr>
            <w:r>
              <w:rPr>
                <w:i/>
                <w:color w:val="000000"/>
              </w:rPr>
              <w:t>89</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2EFA6" w14:textId="77777777" w:rsidR="005A30D1" w:rsidRDefault="00000000">
            <w:pPr>
              <w:widowControl w:val="0"/>
              <w:contextualSpacing/>
              <w:jc w:val="center"/>
            </w:pPr>
            <w:r>
              <w:rPr>
                <w:i/>
                <w:color w:val="000000"/>
              </w:rPr>
              <w:t>88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0953D" w14:textId="77777777" w:rsidR="005A30D1" w:rsidRDefault="00000000">
            <w:pPr>
              <w:widowControl w:val="0"/>
              <w:contextualSpacing/>
              <w:jc w:val="center"/>
            </w:pPr>
            <w:r>
              <w:rPr>
                <w:i/>
                <w:color w:val="000000"/>
              </w:rPr>
              <w:t>77</w:t>
            </w:r>
          </w:p>
        </w:tc>
      </w:tr>
      <w:tr w:rsidR="005A30D1" w14:paraId="2082F262"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75C1D" w14:textId="77777777" w:rsidR="005A30D1" w:rsidRDefault="00000000">
            <w:pPr>
              <w:widowControl w:val="0"/>
              <w:contextualSpacing/>
              <w:jc w:val="right"/>
            </w:pPr>
            <w:r>
              <w:rPr>
                <w:i/>
                <w:color w:val="000000"/>
              </w:rPr>
              <w:t>c-02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5BB38"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C48C1"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0063C"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BD17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069E6"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B6CF4"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FA2A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FF4F3"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4FA06" w14:textId="77777777" w:rsidR="005A30D1" w:rsidRDefault="00000000">
            <w:pPr>
              <w:widowControl w:val="0"/>
              <w:contextualSpacing/>
              <w:jc w:val="center"/>
            </w:pPr>
            <w:r>
              <w:rPr>
                <w:i/>
                <w:color w:val="000000"/>
              </w:rPr>
              <w:t>79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899A9" w14:textId="77777777" w:rsidR="005A30D1" w:rsidRDefault="00000000">
            <w:pPr>
              <w:widowControl w:val="0"/>
              <w:contextualSpacing/>
              <w:jc w:val="center"/>
            </w:pPr>
            <w:r>
              <w:rPr>
                <w:i/>
                <w:color w:val="000000"/>
              </w:rPr>
              <w:t>89</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BCE4D" w14:textId="77777777" w:rsidR="005A30D1" w:rsidRDefault="00000000">
            <w:pPr>
              <w:widowControl w:val="0"/>
              <w:contextualSpacing/>
              <w:jc w:val="center"/>
            </w:pPr>
            <w:r>
              <w:rPr>
                <w:i/>
                <w:color w:val="000000"/>
              </w:rPr>
              <w:t>58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614A5" w14:textId="77777777" w:rsidR="005A30D1" w:rsidRDefault="00000000">
            <w:pPr>
              <w:widowControl w:val="0"/>
              <w:contextualSpacing/>
              <w:jc w:val="center"/>
            </w:pPr>
            <w:r>
              <w:rPr>
                <w:i/>
                <w:color w:val="000000"/>
              </w:rPr>
              <w:t>87</w:t>
            </w:r>
          </w:p>
        </w:tc>
      </w:tr>
      <w:tr w:rsidR="005A30D1" w14:paraId="7C99AC2D"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9576B" w14:textId="77777777" w:rsidR="005A30D1" w:rsidRDefault="00000000">
            <w:pPr>
              <w:widowControl w:val="0"/>
              <w:contextualSpacing/>
              <w:jc w:val="right"/>
            </w:pPr>
            <w:r>
              <w:rPr>
                <w:i/>
                <w:color w:val="000000"/>
              </w:rPr>
              <w:t>c-03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B7817"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AEA7C"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298FA" w14:textId="77777777" w:rsidR="005A30D1" w:rsidRDefault="00000000">
            <w:pPr>
              <w:widowControl w:val="0"/>
              <w:contextualSpacing/>
              <w:jc w:val="center"/>
            </w:pPr>
            <w:r>
              <w:rPr>
                <w:i/>
                <w:color w:val="000000"/>
              </w:rPr>
              <w:t>88</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3611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0D15A" w14:textId="77777777" w:rsidR="005A30D1" w:rsidRDefault="00000000">
            <w:pPr>
              <w:widowControl w:val="0"/>
              <w:contextualSpacing/>
              <w:jc w:val="center"/>
            </w:pPr>
            <w:r>
              <w:rPr>
                <w:i/>
                <w:color w:val="000000"/>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C384C"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883D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6ACD8" w14:textId="77777777" w:rsidR="005A30D1" w:rsidRDefault="00000000">
            <w:pPr>
              <w:widowControl w:val="0"/>
              <w:contextualSpacing/>
              <w:jc w:val="center"/>
            </w:pPr>
            <w:r>
              <w:rPr>
                <w:i/>
                <w:color w:val="000000"/>
              </w:rPr>
              <w:t>103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196DC" w14:textId="77777777" w:rsidR="005A30D1" w:rsidRDefault="00000000">
            <w:pPr>
              <w:widowControl w:val="0"/>
              <w:contextualSpacing/>
              <w:jc w:val="center"/>
            </w:pPr>
            <w:r>
              <w:rPr>
                <w:i/>
                <w:color w:val="000000"/>
              </w:rPr>
              <w:t>70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55F33"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1E2E0" w14:textId="77777777" w:rsidR="005A30D1" w:rsidRDefault="00000000">
            <w:pPr>
              <w:widowControl w:val="0"/>
              <w:contextualSpacing/>
              <w:jc w:val="center"/>
            </w:pPr>
            <w:r>
              <w:rPr>
                <w:i/>
                <w:color w:val="000000"/>
              </w:rPr>
              <w:t>64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95974" w14:textId="77777777" w:rsidR="005A30D1" w:rsidRDefault="00000000">
            <w:pPr>
              <w:widowControl w:val="0"/>
              <w:contextualSpacing/>
              <w:jc w:val="center"/>
            </w:pPr>
            <w:r>
              <w:rPr>
                <w:i/>
                <w:color w:val="000000"/>
              </w:rPr>
              <w:t>83</w:t>
            </w:r>
          </w:p>
        </w:tc>
      </w:tr>
      <w:tr w:rsidR="005A30D1" w14:paraId="07CE65D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F3010" w14:textId="77777777" w:rsidR="005A30D1" w:rsidRDefault="00000000">
            <w:pPr>
              <w:widowControl w:val="0"/>
              <w:contextualSpacing/>
              <w:jc w:val="right"/>
            </w:pPr>
            <w:r>
              <w:rPr>
                <w:i/>
                <w:color w:val="000000"/>
              </w:rPr>
              <w:t>c-04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39712"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795C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91602" w14:textId="77777777" w:rsidR="005A30D1" w:rsidRDefault="00000000">
            <w:pPr>
              <w:widowControl w:val="0"/>
              <w:contextualSpacing/>
              <w:jc w:val="center"/>
            </w:pPr>
            <w:r>
              <w:rPr>
                <w:i/>
                <w:color w:val="000000"/>
              </w:rPr>
              <w:t>93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E1F1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BC9C9" w14:textId="77777777" w:rsidR="005A30D1" w:rsidRDefault="00000000">
            <w:pPr>
              <w:widowControl w:val="0"/>
              <w:contextualSpacing/>
              <w:jc w:val="center"/>
            </w:pPr>
            <w:r>
              <w:rPr>
                <w:i/>
                <w:color w:val="00000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91DC7" w14:textId="77777777" w:rsidR="005A30D1" w:rsidRDefault="00000000">
            <w:pPr>
              <w:widowControl w:val="0"/>
              <w:contextualSpacing/>
              <w:jc w:val="center"/>
            </w:pPr>
            <w:r>
              <w:rPr>
                <w:i/>
                <w:color w:val="000000"/>
              </w:rPr>
              <w:t>79</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83B9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25FE6" w14:textId="77777777" w:rsidR="005A30D1" w:rsidRDefault="00000000">
            <w:pPr>
              <w:widowControl w:val="0"/>
              <w:contextualSpacing/>
              <w:jc w:val="center"/>
            </w:pPr>
            <w:r>
              <w:rPr>
                <w:i/>
                <w:color w:val="000000"/>
              </w:rPr>
              <w:t>99</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5F12B" w14:textId="77777777" w:rsidR="005A30D1" w:rsidRDefault="00000000">
            <w:pPr>
              <w:widowControl w:val="0"/>
              <w:contextualSpacing/>
              <w:jc w:val="center"/>
            </w:pPr>
            <w:r>
              <w:rPr>
                <w:i/>
                <w:color w:val="000000"/>
              </w:rPr>
              <w:t>76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1C6B3"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0B730" w14:textId="77777777" w:rsidR="005A30D1" w:rsidRDefault="00000000">
            <w:pPr>
              <w:widowControl w:val="0"/>
              <w:contextualSpacing/>
              <w:jc w:val="center"/>
            </w:pPr>
            <w:r>
              <w:rPr>
                <w:i/>
                <w:color w:val="000000"/>
              </w:rPr>
              <w:t>59</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09770" w14:textId="77777777" w:rsidR="005A30D1" w:rsidRDefault="00000000">
            <w:pPr>
              <w:widowControl w:val="0"/>
              <w:contextualSpacing/>
              <w:jc w:val="center"/>
            </w:pPr>
            <w:r>
              <w:rPr>
                <w:i/>
                <w:color w:val="000000"/>
              </w:rPr>
              <w:t>87</w:t>
            </w:r>
          </w:p>
        </w:tc>
      </w:tr>
      <w:tr w:rsidR="005A30D1" w14:paraId="3135A389"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61E96" w14:textId="77777777" w:rsidR="005A30D1" w:rsidRDefault="00000000">
            <w:pPr>
              <w:widowControl w:val="0"/>
              <w:contextualSpacing/>
              <w:jc w:val="right"/>
            </w:pPr>
            <w:r>
              <w:rPr>
                <w:i/>
                <w:color w:val="000000"/>
              </w:rPr>
              <w:t>c-05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0116C"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9272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4250" w14:textId="77777777" w:rsidR="005A30D1" w:rsidRDefault="00000000">
            <w:pPr>
              <w:widowControl w:val="0"/>
              <w:contextualSpacing/>
              <w:jc w:val="center"/>
            </w:pPr>
            <w:r>
              <w:rPr>
                <w:i/>
                <w:color w:val="000000"/>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CB88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0C9A0" w14:textId="77777777" w:rsidR="005A30D1" w:rsidRDefault="00000000">
            <w:pPr>
              <w:widowControl w:val="0"/>
              <w:contextualSpacing/>
              <w:jc w:val="center"/>
            </w:pPr>
            <w:r>
              <w:rPr>
                <w:i/>
                <w:color w:val="000000"/>
              </w:rPr>
              <w:t>106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3C5C8" w14:textId="77777777" w:rsidR="005A30D1" w:rsidRDefault="00000000">
            <w:pPr>
              <w:widowControl w:val="0"/>
              <w:contextualSpacing/>
              <w:jc w:val="center"/>
            </w:pPr>
            <w:r>
              <w:rPr>
                <w:i/>
                <w:color w:val="000000"/>
              </w:rPr>
              <w:t>81</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76E82"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75DF3" w14:textId="77777777" w:rsidR="005A30D1" w:rsidRDefault="00000000">
            <w:pPr>
              <w:widowControl w:val="0"/>
              <w:contextualSpacing/>
              <w:jc w:val="center"/>
            </w:pPr>
            <w:r>
              <w:rPr>
                <w:i/>
                <w:color w:val="000000"/>
              </w:rPr>
              <w:t>106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BFC56" w14:textId="77777777" w:rsidR="005A30D1" w:rsidRDefault="00000000">
            <w:pPr>
              <w:widowControl w:val="0"/>
              <w:contextualSpacing/>
              <w:jc w:val="center"/>
            </w:pPr>
            <w:r>
              <w:rPr>
                <w:i/>
                <w:color w:val="000000"/>
              </w:rPr>
              <w:t>69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C268A"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F57EC" w14:textId="77777777" w:rsidR="005A30D1" w:rsidRDefault="00000000">
            <w:pPr>
              <w:widowControl w:val="0"/>
              <w:contextualSpacing/>
              <w:jc w:val="center"/>
            </w:pPr>
            <w:r>
              <w:rPr>
                <w:i/>
                <w:color w:val="000000"/>
              </w:rPr>
              <w:t>61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CBFC4" w14:textId="77777777" w:rsidR="005A30D1" w:rsidRDefault="00000000">
            <w:pPr>
              <w:widowControl w:val="0"/>
              <w:contextualSpacing/>
              <w:jc w:val="center"/>
            </w:pPr>
            <w:r>
              <w:rPr>
                <w:i/>
                <w:color w:val="000000"/>
              </w:rPr>
              <w:t>82</w:t>
            </w:r>
          </w:p>
        </w:tc>
      </w:tr>
      <w:tr w:rsidR="005A30D1" w14:paraId="64C1724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F96CF" w14:textId="77777777" w:rsidR="005A30D1" w:rsidRDefault="00000000">
            <w:pPr>
              <w:widowControl w:val="0"/>
              <w:contextualSpacing/>
              <w:jc w:val="right"/>
            </w:pPr>
            <w:r>
              <w:rPr>
                <w:i/>
                <w:color w:val="000000"/>
              </w:rPr>
              <w:t>c-06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96D73"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89E2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75187"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F4CF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92814" w14:textId="77777777" w:rsidR="005A30D1" w:rsidRDefault="00000000">
            <w:pPr>
              <w:widowControl w:val="0"/>
              <w:contextualSpacing/>
              <w:jc w:val="center"/>
            </w:pPr>
            <w:r>
              <w:rPr>
                <w:i/>
                <w:color w:val="000000"/>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35A84"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425DD"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D53B2" w14:textId="77777777" w:rsidR="005A30D1" w:rsidRDefault="00000000">
            <w:pPr>
              <w:widowControl w:val="0"/>
              <w:contextualSpacing/>
              <w:jc w:val="center"/>
            </w:pPr>
            <w:r>
              <w:rPr>
                <w:i/>
                <w:color w:val="000000"/>
              </w:rPr>
              <w:t>100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0A748" w14:textId="77777777" w:rsidR="005A30D1" w:rsidRDefault="00000000">
            <w:pPr>
              <w:widowControl w:val="0"/>
              <w:contextualSpacing/>
              <w:jc w:val="center"/>
            </w:pPr>
            <w:r>
              <w:rPr>
                <w:i/>
                <w:color w:val="000000"/>
              </w:rPr>
              <w:t>68</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E6A45"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FAF4F"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54629" w14:textId="77777777" w:rsidR="005A30D1" w:rsidRDefault="00000000">
            <w:pPr>
              <w:widowControl w:val="0"/>
              <w:contextualSpacing/>
              <w:jc w:val="center"/>
            </w:pPr>
            <w:r>
              <w:rPr>
                <w:i/>
                <w:color w:val="000000"/>
              </w:rPr>
              <w:t>68</w:t>
            </w:r>
          </w:p>
        </w:tc>
      </w:tr>
      <w:tr w:rsidR="005A30D1" w14:paraId="5AC0A24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9F065" w14:textId="77777777" w:rsidR="005A30D1" w:rsidRDefault="00000000">
            <w:pPr>
              <w:widowControl w:val="0"/>
              <w:contextualSpacing/>
              <w:jc w:val="right"/>
            </w:pPr>
            <w:r>
              <w:rPr>
                <w:i/>
                <w:color w:val="000000"/>
              </w:rPr>
              <w:t>c-07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85464"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A6A5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ED96F" w14:textId="77777777" w:rsidR="005A30D1" w:rsidRDefault="00000000">
            <w:pPr>
              <w:widowControl w:val="0"/>
              <w:contextualSpacing/>
              <w:jc w:val="center"/>
            </w:pPr>
            <w:r>
              <w:rPr>
                <w:i/>
                <w:color w:val="000000"/>
              </w:rPr>
              <w:t>95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84FE4"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DAC20"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40B7" w14:textId="77777777" w:rsidR="005A30D1" w:rsidRDefault="00000000">
            <w:pPr>
              <w:widowControl w:val="0"/>
              <w:contextualSpacing/>
              <w:jc w:val="center"/>
            </w:pPr>
            <w:r>
              <w:rPr>
                <w:i/>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C4DF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82AB6" w14:textId="77777777" w:rsidR="005A30D1" w:rsidRDefault="00000000">
            <w:pPr>
              <w:widowControl w:val="0"/>
              <w:contextualSpacing/>
              <w:jc w:val="center"/>
            </w:pPr>
            <w:r>
              <w:rPr>
                <w:i/>
                <w:color w:val="000000"/>
              </w:rPr>
              <w:t>102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B7F7A" w14:textId="77777777" w:rsidR="005A30D1" w:rsidRDefault="00000000">
            <w:pPr>
              <w:widowControl w:val="0"/>
              <w:contextualSpacing/>
              <w:jc w:val="center"/>
            </w:pPr>
            <w:r>
              <w:rPr>
                <w:i/>
                <w:color w:val="000000"/>
              </w:rPr>
              <w:t>63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652CD"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33007"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6672B" w14:textId="77777777" w:rsidR="005A30D1" w:rsidRDefault="00000000">
            <w:pPr>
              <w:widowControl w:val="0"/>
              <w:contextualSpacing/>
              <w:jc w:val="center"/>
            </w:pPr>
            <w:r>
              <w:rPr>
                <w:i/>
                <w:color w:val="000000"/>
              </w:rPr>
              <w:t>68</w:t>
            </w:r>
          </w:p>
        </w:tc>
      </w:tr>
      <w:tr w:rsidR="005A30D1" w14:paraId="34580664"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F6154" w14:textId="77777777" w:rsidR="005A30D1" w:rsidRDefault="00000000">
            <w:pPr>
              <w:widowControl w:val="0"/>
              <w:contextualSpacing/>
              <w:jc w:val="right"/>
            </w:pPr>
            <w:r>
              <w:rPr>
                <w:i/>
                <w:color w:val="000000"/>
              </w:rPr>
              <w:t>c-08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5A8EE"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EB55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070D9"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61A4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3A1D"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12AFA" w14:textId="77777777" w:rsidR="005A30D1" w:rsidRDefault="00000000">
            <w:pPr>
              <w:widowControl w:val="0"/>
              <w:contextualSpacing/>
              <w:jc w:val="center"/>
            </w:pPr>
            <w:r>
              <w:rPr>
                <w:i/>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A746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FE350" w14:textId="77777777" w:rsidR="005A30D1" w:rsidRDefault="00000000">
            <w:pPr>
              <w:widowControl w:val="0"/>
              <w:contextualSpacing/>
              <w:jc w:val="center"/>
            </w:pPr>
            <w:r>
              <w:rPr>
                <w:i/>
                <w:color w:val="000000"/>
              </w:rPr>
              <w:t>104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05CBC" w14:textId="77777777" w:rsidR="005A30D1" w:rsidRDefault="00000000">
            <w:pPr>
              <w:widowControl w:val="0"/>
              <w:contextualSpacing/>
              <w:jc w:val="center"/>
            </w:pPr>
            <w:r>
              <w:rPr>
                <w:i/>
                <w:color w:val="000000"/>
              </w:rPr>
              <w:t>65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8F0E"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7088A" w14:textId="77777777" w:rsidR="005A30D1" w:rsidRDefault="00000000">
            <w:pPr>
              <w:widowControl w:val="0"/>
              <w:contextualSpacing/>
              <w:jc w:val="center"/>
            </w:pPr>
            <w:r>
              <w:rPr>
                <w:i/>
                <w:color w:val="000000"/>
              </w:rPr>
              <w:t>60</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F8B19" w14:textId="77777777" w:rsidR="005A30D1" w:rsidRDefault="00000000">
            <w:pPr>
              <w:widowControl w:val="0"/>
              <w:contextualSpacing/>
              <w:jc w:val="center"/>
            </w:pPr>
            <w:r>
              <w:rPr>
                <w:i/>
                <w:color w:val="000000"/>
              </w:rPr>
              <w:t>68</w:t>
            </w:r>
          </w:p>
        </w:tc>
      </w:tr>
      <w:tr w:rsidR="005A30D1" w14:paraId="168B440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9E8AB" w14:textId="77777777" w:rsidR="005A30D1" w:rsidRDefault="00000000">
            <w:pPr>
              <w:widowControl w:val="0"/>
              <w:contextualSpacing/>
              <w:jc w:val="right"/>
            </w:pPr>
            <w:r>
              <w:rPr>
                <w:i/>
                <w:color w:val="000000"/>
              </w:rPr>
              <w:t>c-09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FC6C2"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8C3C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AEE06"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A427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45A05"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E51A6" w14:textId="77777777" w:rsidR="005A30D1" w:rsidRDefault="00000000">
            <w:pPr>
              <w:widowControl w:val="0"/>
              <w:contextualSpacing/>
              <w:jc w:val="center"/>
            </w:pPr>
            <w:r>
              <w:rPr>
                <w:i/>
                <w:color w:val="000000"/>
              </w:rPr>
              <w:t>78</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F335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21308" w14:textId="77777777" w:rsidR="005A30D1" w:rsidRDefault="00000000">
            <w:pPr>
              <w:widowControl w:val="0"/>
              <w:contextualSpacing/>
              <w:jc w:val="center"/>
            </w:pPr>
            <w:r>
              <w:rPr>
                <w:i/>
                <w:color w:val="000000"/>
              </w:rPr>
              <w:t>102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1061A" w14:textId="77777777" w:rsidR="005A30D1" w:rsidRDefault="00000000">
            <w:pPr>
              <w:widowControl w:val="0"/>
              <w:contextualSpacing/>
              <w:jc w:val="center"/>
            </w:pPr>
            <w:r>
              <w:rPr>
                <w:i/>
                <w:color w:val="000000"/>
              </w:rPr>
              <w:t>61</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3F85F"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C480E"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4F803" w14:textId="77777777" w:rsidR="005A30D1" w:rsidRDefault="00000000">
            <w:pPr>
              <w:widowControl w:val="0"/>
              <w:contextualSpacing/>
              <w:jc w:val="center"/>
            </w:pPr>
            <w:r>
              <w:rPr>
                <w:i/>
                <w:color w:val="000000"/>
              </w:rPr>
              <w:t>68</w:t>
            </w:r>
          </w:p>
        </w:tc>
      </w:tr>
      <w:tr w:rsidR="005A30D1" w14:paraId="2D56FBAF"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DE8E7" w14:textId="77777777" w:rsidR="005A30D1" w:rsidRDefault="00000000">
            <w:pPr>
              <w:widowControl w:val="0"/>
              <w:contextualSpacing/>
              <w:jc w:val="right"/>
            </w:pPr>
            <w:r>
              <w:rPr>
                <w:i/>
                <w:color w:val="000000"/>
              </w:rPr>
              <w:t>c-10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CEBBD"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C9B6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1E3C2" w14:textId="77777777" w:rsidR="005A30D1" w:rsidRDefault="00000000">
            <w:pPr>
              <w:widowControl w:val="0"/>
              <w:contextualSpacing/>
              <w:jc w:val="center"/>
            </w:pPr>
            <w:r>
              <w:rPr>
                <w:i/>
                <w:color w:val="000000"/>
              </w:rPr>
              <w:t>91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B453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A6017" w14:textId="77777777" w:rsidR="005A30D1" w:rsidRDefault="00000000">
            <w:pPr>
              <w:widowControl w:val="0"/>
              <w:contextualSpacing/>
              <w:jc w:val="center"/>
            </w:pPr>
            <w:r>
              <w:rPr>
                <w:i/>
                <w:color w:val="000000"/>
              </w:rPr>
              <w:t>103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50C6D" w14:textId="77777777" w:rsidR="005A30D1" w:rsidRDefault="00000000">
            <w:pPr>
              <w:widowControl w:val="0"/>
              <w:contextualSpacing/>
              <w:jc w:val="center"/>
            </w:pPr>
            <w:r>
              <w:rPr>
                <w:i/>
                <w:color w:val="000000"/>
              </w:rPr>
              <w:t>81</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A82A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3C87D" w14:textId="77777777" w:rsidR="005A30D1" w:rsidRDefault="00000000">
            <w:pPr>
              <w:widowControl w:val="0"/>
              <w:contextualSpacing/>
              <w:jc w:val="center"/>
            </w:pPr>
            <w:r>
              <w:rPr>
                <w:i/>
                <w:color w:val="000000"/>
              </w:rPr>
              <w:t>105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F52AD" w14:textId="77777777" w:rsidR="005A30D1" w:rsidRDefault="00000000">
            <w:pPr>
              <w:widowControl w:val="0"/>
              <w:contextualSpacing/>
              <w:jc w:val="center"/>
            </w:pPr>
            <w:r>
              <w:rPr>
                <w:i/>
                <w:color w:val="000000"/>
              </w:rPr>
              <w:t>60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3AD02"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110B9" w14:textId="77777777" w:rsidR="005A30D1" w:rsidRDefault="00000000">
            <w:pPr>
              <w:widowControl w:val="0"/>
              <w:contextualSpacing/>
              <w:jc w:val="center"/>
            </w:pPr>
            <w:r>
              <w:rPr>
                <w:i/>
                <w:color w:val="000000"/>
              </w:rPr>
              <w:t>63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71BC" w14:textId="77777777" w:rsidR="005A30D1" w:rsidRDefault="00000000">
            <w:pPr>
              <w:widowControl w:val="0"/>
              <w:contextualSpacing/>
              <w:jc w:val="center"/>
            </w:pPr>
            <w:r>
              <w:rPr>
                <w:i/>
                <w:color w:val="000000"/>
              </w:rPr>
              <w:t>59</w:t>
            </w:r>
          </w:p>
        </w:tc>
      </w:tr>
      <w:tr w:rsidR="005A30D1" w14:paraId="6F8E1D6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23FDD" w14:textId="77777777" w:rsidR="005A30D1" w:rsidRDefault="00000000">
            <w:pPr>
              <w:widowControl w:val="0"/>
              <w:contextualSpacing/>
              <w:jc w:val="right"/>
            </w:pPr>
            <w:r>
              <w:rPr>
                <w:i/>
                <w:color w:val="000000"/>
              </w:rPr>
              <w:t>c-11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8F293"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EE3D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6B0C7"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892B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06652" w14:textId="77777777" w:rsidR="005A30D1" w:rsidRDefault="00000000">
            <w:pPr>
              <w:widowControl w:val="0"/>
              <w:contextualSpacing/>
              <w:jc w:val="center"/>
            </w:pPr>
            <w:r>
              <w:rPr>
                <w:i/>
                <w:color w:val="00000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21F58"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95EB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373F7"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48A46" w14:textId="77777777" w:rsidR="005A30D1" w:rsidRDefault="00000000">
            <w:pPr>
              <w:widowControl w:val="0"/>
              <w:contextualSpacing/>
              <w:jc w:val="center"/>
            </w:pPr>
            <w:r>
              <w:rPr>
                <w:i/>
                <w:color w:val="000000"/>
              </w:rPr>
              <w:t>64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9541B"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C5DE3" w14:textId="77777777" w:rsidR="005A30D1" w:rsidRDefault="00000000">
            <w:pPr>
              <w:widowControl w:val="0"/>
              <w:contextualSpacing/>
              <w:jc w:val="center"/>
            </w:pPr>
            <w:r>
              <w:rPr>
                <w:i/>
                <w:color w:val="000000"/>
              </w:rPr>
              <w:t>59</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A8B48" w14:textId="77777777" w:rsidR="005A30D1" w:rsidRDefault="00000000">
            <w:pPr>
              <w:widowControl w:val="0"/>
              <w:contextualSpacing/>
              <w:jc w:val="center"/>
            </w:pPr>
            <w:r>
              <w:rPr>
                <w:color w:val="000000"/>
              </w:rPr>
              <w:t>-</w:t>
            </w:r>
          </w:p>
        </w:tc>
      </w:tr>
      <w:tr w:rsidR="005A30D1" w14:paraId="6D10B12D"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9CC02" w14:textId="77777777" w:rsidR="005A30D1" w:rsidRDefault="00000000">
            <w:pPr>
              <w:widowControl w:val="0"/>
              <w:contextualSpacing/>
              <w:jc w:val="right"/>
            </w:pPr>
            <w:r>
              <w:rPr>
                <w:i/>
                <w:color w:val="000000"/>
              </w:rPr>
              <w:t>c-12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4445E"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F833E"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ACB19" w14:textId="77777777" w:rsidR="005A30D1" w:rsidRDefault="00000000">
            <w:pPr>
              <w:widowControl w:val="0"/>
              <w:contextualSpacing/>
              <w:jc w:val="center"/>
            </w:pPr>
            <w:r>
              <w:rPr>
                <w:i/>
                <w:color w:val="000000"/>
              </w:rPr>
              <w:t>93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E554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B2EEE"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456FE" w14:textId="77777777" w:rsidR="005A30D1" w:rsidRDefault="00000000">
            <w:pPr>
              <w:widowControl w:val="0"/>
              <w:contextualSpacing/>
              <w:jc w:val="center"/>
            </w:pPr>
            <w:r>
              <w:rPr>
                <w:i/>
                <w:color w:val="000000"/>
              </w:rPr>
              <w:t>80</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A5C1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C9887"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464A3" w14:textId="77777777" w:rsidR="005A30D1" w:rsidRDefault="00000000">
            <w:pPr>
              <w:widowControl w:val="0"/>
              <w:contextualSpacing/>
              <w:jc w:val="center"/>
            </w:pPr>
            <w:r>
              <w:rPr>
                <w:i/>
                <w:color w:val="000000"/>
              </w:rPr>
              <w:t>59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582C8"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6E3AA"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89C4A" w14:textId="77777777" w:rsidR="005A30D1" w:rsidRDefault="00000000">
            <w:pPr>
              <w:widowControl w:val="0"/>
              <w:contextualSpacing/>
              <w:jc w:val="center"/>
            </w:pPr>
            <w:r>
              <w:rPr>
                <w:color w:val="000000"/>
              </w:rPr>
              <w:t>-</w:t>
            </w:r>
          </w:p>
        </w:tc>
      </w:tr>
      <w:tr w:rsidR="005A30D1" w14:paraId="2EE5BAFB"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9F393" w14:textId="77777777" w:rsidR="005A30D1" w:rsidRDefault="00000000">
            <w:pPr>
              <w:widowControl w:val="0"/>
              <w:contextualSpacing/>
              <w:jc w:val="right"/>
            </w:pPr>
            <w:r>
              <w:rPr>
                <w:i/>
                <w:color w:val="000000"/>
              </w:rPr>
              <w:t>c-13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1B5A"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03A7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EC65D" w14:textId="77777777" w:rsidR="005A30D1" w:rsidRDefault="00000000">
            <w:pPr>
              <w:widowControl w:val="0"/>
              <w:contextualSpacing/>
              <w:jc w:val="center"/>
            </w:pPr>
            <w:r>
              <w:rPr>
                <w:i/>
                <w:color w:val="000000"/>
              </w:rPr>
              <w:t>91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C91F0"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767D8" w14:textId="77777777" w:rsidR="005A30D1" w:rsidRDefault="00000000">
            <w:pPr>
              <w:widowControl w:val="0"/>
              <w:contextualSpacing/>
              <w:jc w:val="center"/>
            </w:pPr>
            <w:r>
              <w:rPr>
                <w:i/>
                <w:color w:val="00000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7CA7F"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03BE2"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62D75"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AD1F8" w14:textId="77777777" w:rsidR="005A30D1" w:rsidRDefault="00000000">
            <w:pPr>
              <w:widowControl w:val="0"/>
              <w:contextualSpacing/>
              <w:jc w:val="center"/>
            </w:pPr>
            <w:r>
              <w:rPr>
                <w:i/>
                <w:color w:val="000000"/>
              </w:rPr>
              <w:t>37</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60995"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A87F3"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E418E" w14:textId="77777777" w:rsidR="005A30D1" w:rsidRDefault="00000000">
            <w:pPr>
              <w:widowControl w:val="0"/>
              <w:contextualSpacing/>
              <w:jc w:val="center"/>
            </w:pPr>
            <w:r>
              <w:rPr>
                <w:color w:val="000000"/>
              </w:rPr>
              <w:t>-</w:t>
            </w:r>
          </w:p>
        </w:tc>
      </w:tr>
      <w:tr w:rsidR="005A30D1" w14:paraId="5DF9FC7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2F338" w14:textId="77777777" w:rsidR="005A30D1" w:rsidRDefault="00000000">
            <w:pPr>
              <w:widowControl w:val="0"/>
              <w:contextualSpacing/>
              <w:jc w:val="right"/>
            </w:pPr>
            <w:r>
              <w:rPr>
                <w:i/>
                <w:color w:val="000000"/>
              </w:rPr>
              <w:t>c-14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827D" w14:textId="77777777" w:rsidR="005A30D1" w:rsidRDefault="00000000">
            <w:pPr>
              <w:widowControl w:val="0"/>
              <w:contextualSpacing/>
              <w:jc w:val="center"/>
            </w:pPr>
            <w:r>
              <w:rPr>
                <w:i/>
                <w:color w:val="000000"/>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FB267"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BEDB6" w14:textId="77777777" w:rsidR="005A30D1" w:rsidRDefault="00000000">
            <w:pPr>
              <w:widowControl w:val="0"/>
              <w:contextualSpacing/>
              <w:jc w:val="center"/>
            </w:pPr>
            <w:r>
              <w:rPr>
                <w:i/>
                <w:color w:val="000000"/>
              </w:rPr>
              <w:t>90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B463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1A9CA"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B5CE2"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73446"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D4A07"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DDE43" w14:textId="77777777" w:rsidR="005A30D1" w:rsidRDefault="00000000">
            <w:pPr>
              <w:widowControl w:val="0"/>
              <w:contextualSpacing/>
              <w:jc w:val="center"/>
            </w:pPr>
            <w:r>
              <w:rPr>
                <w:i/>
                <w:color w:val="000000"/>
              </w:rPr>
              <w:t>64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48383"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603E4"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030B9" w14:textId="77777777" w:rsidR="005A30D1" w:rsidRDefault="00000000">
            <w:pPr>
              <w:widowControl w:val="0"/>
              <w:contextualSpacing/>
              <w:jc w:val="center"/>
            </w:pPr>
            <w:r>
              <w:rPr>
                <w:color w:val="000000"/>
              </w:rPr>
              <w:t>-</w:t>
            </w:r>
          </w:p>
        </w:tc>
      </w:tr>
      <w:tr w:rsidR="005A30D1" w14:paraId="0754F11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6C069" w14:textId="77777777" w:rsidR="005A30D1" w:rsidRDefault="00000000">
            <w:pPr>
              <w:widowControl w:val="0"/>
              <w:contextualSpacing/>
              <w:jc w:val="right"/>
            </w:pPr>
            <w:r>
              <w:rPr>
                <w:i/>
                <w:color w:val="000000"/>
              </w:rPr>
              <w:t>c-15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066EB" w14:textId="77777777" w:rsidR="005A30D1" w:rsidRDefault="00000000">
            <w:pPr>
              <w:widowControl w:val="0"/>
              <w:contextualSpacing/>
              <w:jc w:val="center"/>
            </w:pPr>
            <w:r>
              <w:rPr>
                <w:i/>
                <w:color w:val="000000"/>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918F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09706" w14:textId="77777777" w:rsidR="005A30D1" w:rsidRDefault="00000000">
            <w:pPr>
              <w:widowControl w:val="0"/>
              <w:contextualSpacing/>
              <w:jc w:val="center"/>
            </w:pPr>
            <w:r>
              <w:rPr>
                <w:i/>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E976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3E6B2" w14:textId="77777777" w:rsidR="005A30D1" w:rsidRDefault="00000000">
            <w:pPr>
              <w:widowControl w:val="0"/>
              <w:contextualSpacing/>
              <w:jc w:val="center"/>
            </w:pPr>
            <w:r>
              <w:rPr>
                <w:i/>
                <w:color w:val="000000"/>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61A0C"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220F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77F11"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2991F" w14:textId="77777777" w:rsidR="005A30D1" w:rsidRDefault="00000000">
            <w:pPr>
              <w:widowControl w:val="0"/>
              <w:contextualSpacing/>
              <w:jc w:val="center"/>
            </w:pPr>
            <w:r>
              <w:rPr>
                <w:i/>
                <w:color w:val="000000"/>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93451"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90395"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B4438" w14:textId="77777777" w:rsidR="005A30D1" w:rsidRDefault="00000000">
            <w:pPr>
              <w:widowControl w:val="0"/>
              <w:contextualSpacing/>
              <w:jc w:val="center"/>
            </w:pPr>
            <w:r>
              <w:rPr>
                <w:color w:val="000000"/>
              </w:rPr>
              <w:t>-</w:t>
            </w:r>
          </w:p>
        </w:tc>
      </w:tr>
      <w:tr w:rsidR="005A30D1" w14:paraId="61986DA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0A8AF" w14:textId="77777777" w:rsidR="005A30D1" w:rsidRDefault="00000000">
            <w:pPr>
              <w:widowControl w:val="0"/>
              <w:contextualSpacing/>
              <w:jc w:val="center"/>
            </w:pPr>
            <w:r>
              <w:rPr>
                <w:i/>
                <w:color w:val="000000"/>
              </w:rPr>
              <w:t>05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4326A" w14:textId="77777777" w:rsidR="005A30D1" w:rsidRDefault="00000000">
            <w:pPr>
              <w:widowControl w:val="0"/>
              <w:contextualSpacing/>
              <w:jc w:val="center"/>
            </w:pPr>
            <w:r>
              <w:rPr>
                <w:color w:val="000000"/>
              </w:rPr>
              <w:t>173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EFB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2519C" w14:textId="77777777" w:rsidR="005A30D1" w:rsidRDefault="00000000">
            <w:pPr>
              <w:widowControl w:val="0"/>
              <w:contextualSpacing/>
              <w:jc w:val="center"/>
            </w:pPr>
            <w:r>
              <w:rPr>
                <w:color w:val="000000"/>
              </w:rPr>
              <w:t>161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1A2D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1E647" w14:textId="77777777" w:rsidR="005A30D1" w:rsidRDefault="00000000">
            <w:pPr>
              <w:widowControl w:val="0"/>
              <w:contextualSpacing/>
              <w:jc w:val="center"/>
            </w:pPr>
            <w:r>
              <w:rPr>
                <w:color w:val="000000"/>
              </w:rPr>
              <w:t>152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C2482" w14:textId="77777777" w:rsidR="005A30D1" w:rsidRDefault="00000000">
            <w:pPr>
              <w:widowControl w:val="0"/>
              <w:contextualSpacing/>
              <w:jc w:val="center"/>
            </w:pPr>
            <w:r>
              <w:rPr>
                <w:color w:val="000000"/>
              </w:rPr>
              <w:t>135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16C9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F9CC4" w14:textId="77777777" w:rsidR="005A30D1" w:rsidRDefault="00000000">
            <w:pPr>
              <w:widowControl w:val="0"/>
              <w:contextualSpacing/>
              <w:jc w:val="center"/>
            </w:pPr>
            <w:r>
              <w:rPr>
                <w:color w:val="000000"/>
              </w:rPr>
              <w:t>152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E0915" w14:textId="77777777" w:rsidR="005A30D1" w:rsidRDefault="00000000">
            <w:pPr>
              <w:widowControl w:val="0"/>
              <w:contextualSpacing/>
              <w:jc w:val="center"/>
            </w:pPr>
            <w:r>
              <w:rPr>
                <w:color w:val="000000"/>
              </w:rPr>
              <w:t>133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F4A77" w14:textId="77777777" w:rsidR="005A30D1" w:rsidRDefault="00000000">
            <w:pPr>
              <w:widowControl w:val="0"/>
              <w:contextualSpacing/>
              <w:jc w:val="center"/>
            </w:pPr>
            <w:r>
              <w:rPr>
                <w:color w:val="000000"/>
              </w:rPr>
              <w:t>153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876EC" w14:textId="77777777" w:rsidR="005A30D1" w:rsidRDefault="00000000">
            <w:pPr>
              <w:widowControl w:val="0"/>
              <w:contextualSpacing/>
              <w:jc w:val="center"/>
            </w:pPr>
            <w:r>
              <w:rPr>
                <w:color w:val="000000"/>
              </w:rPr>
              <w:t>141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6FE58" w14:textId="77777777" w:rsidR="005A30D1" w:rsidRDefault="00000000">
            <w:pPr>
              <w:widowControl w:val="0"/>
              <w:contextualSpacing/>
              <w:jc w:val="center"/>
            </w:pPr>
            <w:r>
              <w:rPr>
                <w:color w:val="000000"/>
              </w:rPr>
              <w:t>-</w:t>
            </w:r>
          </w:p>
        </w:tc>
      </w:tr>
      <w:tr w:rsidR="005A30D1" w14:paraId="62EABE7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40660" w14:textId="77777777" w:rsidR="005A30D1" w:rsidRDefault="00000000">
            <w:pPr>
              <w:widowControl w:val="0"/>
              <w:contextualSpacing/>
              <w:jc w:val="center"/>
            </w:pPr>
            <w:r>
              <w:rPr>
                <w:i/>
                <w:color w:val="000000"/>
              </w:rPr>
              <w:t>06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54EC4" w14:textId="77777777" w:rsidR="005A30D1" w:rsidRDefault="00000000">
            <w:pPr>
              <w:widowControl w:val="0"/>
              <w:contextualSpacing/>
              <w:jc w:val="center"/>
            </w:pPr>
            <w:r>
              <w:rPr>
                <w:color w:val="000000"/>
              </w:rPr>
              <w:t>98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B9064"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F2856" w14:textId="77777777" w:rsidR="005A30D1" w:rsidRDefault="00000000">
            <w:pPr>
              <w:widowControl w:val="0"/>
              <w:contextualSpacing/>
              <w:jc w:val="center"/>
            </w:pPr>
            <w:r>
              <w:rPr>
                <w:color w:val="000000"/>
              </w:rPr>
              <w:t>92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B6D8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6428B" w14:textId="77777777" w:rsidR="005A30D1" w:rsidRDefault="00000000">
            <w:pPr>
              <w:widowControl w:val="0"/>
              <w:contextualSpacing/>
              <w:jc w:val="center"/>
            </w:pPr>
            <w:r>
              <w:rPr>
                <w:color w:val="000000"/>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38831" w14:textId="77777777" w:rsidR="005A30D1" w:rsidRDefault="00000000">
            <w:pPr>
              <w:widowControl w:val="0"/>
              <w:contextualSpacing/>
              <w:jc w:val="center"/>
            </w:pPr>
            <w:r>
              <w:rPr>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C9465"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5C34D" w14:textId="77777777" w:rsidR="005A30D1" w:rsidRDefault="00000000">
            <w:pPr>
              <w:widowControl w:val="0"/>
              <w:contextualSpacing/>
              <w:jc w:val="center"/>
            </w:pPr>
            <w:r>
              <w:rPr>
                <w:color w:val="000000"/>
              </w:rPr>
              <w:t>94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24E4B" w14:textId="77777777" w:rsidR="005A30D1" w:rsidRDefault="00000000">
            <w:pPr>
              <w:widowControl w:val="0"/>
              <w:contextualSpacing/>
              <w:jc w:val="center"/>
            </w:pPr>
            <w:r>
              <w:rPr>
                <w:color w:val="000000"/>
              </w:rPr>
              <w:t>66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26D9D" w14:textId="77777777" w:rsidR="005A30D1" w:rsidRDefault="00000000">
            <w:pPr>
              <w:widowControl w:val="0"/>
              <w:contextualSpacing/>
              <w:jc w:val="center"/>
            </w:pPr>
            <w:r>
              <w:rPr>
                <w:color w:val="000000"/>
              </w:rPr>
              <w:t>68</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3D5C2" w14:textId="77777777" w:rsidR="005A30D1" w:rsidRDefault="00000000">
            <w:pPr>
              <w:widowControl w:val="0"/>
              <w:contextualSpacing/>
              <w:jc w:val="center"/>
            </w:pPr>
            <w:r>
              <w:rPr>
                <w:color w:val="000000"/>
              </w:rPr>
              <w:t>67</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C5662" w14:textId="77777777" w:rsidR="005A30D1" w:rsidRDefault="00000000">
            <w:pPr>
              <w:widowControl w:val="0"/>
              <w:contextualSpacing/>
              <w:jc w:val="center"/>
            </w:pPr>
            <w:r>
              <w:rPr>
                <w:color w:val="000000"/>
              </w:rPr>
              <w:t>-</w:t>
            </w:r>
          </w:p>
        </w:tc>
      </w:tr>
      <w:tr w:rsidR="005A30D1" w14:paraId="310A7F25"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91B3D" w14:textId="77777777" w:rsidR="005A30D1" w:rsidRDefault="00000000">
            <w:pPr>
              <w:widowControl w:val="0"/>
              <w:contextualSpacing/>
              <w:jc w:val="center"/>
            </w:pPr>
            <w:r>
              <w:rPr>
                <w:i/>
                <w:color w:val="000000"/>
              </w:rPr>
              <w:lastRenderedPageBreak/>
              <w:t>07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6EEB8" w14:textId="77777777" w:rsidR="005A30D1" w:rsidRDefault="00000000">
            <w:pPr>
              <w:widowControl w:val="0"/>
              <w:contextualSpacing/>
              <w:jc w:val="center"/>
            </w:pPr>
            <w:r>
              <w:rPr>
                <w:color w:val="00000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0D0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AA4AB"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C37D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73FE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B19A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3A68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89635"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75130" w14:textId="77777777" w:rsidR="005A30D1" w:rsidRDefault="00000000">
            <w:pPr>
              <w:widowControl w:val="0"/>
              <w:contextualSpacing/>
              <w:jc w:val="center"/>
            </w:pPr>
            <w:r>
              <w:rPr>
                <w:color w:val="000000"/>
              </w:rPr>
              <w:t>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2616C"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054E8"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63EF8" w14:textId="77777777" w:rsidR="005A30D1" w:rsidRDefault="00000000">
            <w:pPr>
              <w:widowControl w:val="0"/>
              <w:contextualSpacing/>
              <w:jc w:val="center"/>
            </w:pPr>
            <w:r>
              <w:rPr>
                <w:color w:val="000000"/>
              </w:rPr>
              <w:t>3</w:t>
            </w:r>
          </w:p>
        </w:tc>
      </w:tr>
      <w:tr w:rsidR="005A30D1" w14:paraId="15F1285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C7A1E" w14:textId="77777777" w:rsidR="005A30D1" w:rsidRDefault="00000000">
            <w:pPr>
              <w:widowControl w:val="0"/>
              <w:contextualSpacing/>
              <w:jc w:val="center"/>
            </w:pPr>
            <w:r>
              <w:rPr>
                <w:i/>
                <w:color w:val="000000"/>
              </w:rPr>
              <w:t>08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5BC46"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8826"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7CE8E"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BF2A2"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7EA8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DD174"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92BC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05212"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956E6"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7B802"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AE157"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C4C9" w14:textId="77777777" w:rsidR="005A30D1" w:rsidRDefault="00000000">
            <w:pPr>
              <w:widowControl w:val="0"/>
              <w:contextualSpacing/>
              <w:jc w:val="center"/>
            </w:pPr>
            <w:r>
              <w:rPr>
                <w:color w:val="000000"/>
              </w:rPr>
              <w:t>4</w:t>
            </w:r>
          </w:p>
        </w:tc>
      </w:tr>
      <w:tr w:rsidR="005A30D1" w14:paraId="52FE14A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64D5A" w14:textId="77777777" w:rsidR="005A30D1" w:rsidRDefault="00000000">
            <w:pPr>
              <w:widowControl w:val="0"/>
              <w:contextualSpacing/>
              <w:jc w:val="center"/>
            </w:pPr>
            <w:r>
              <w:rPr>
                <w:i/>
                <w:color w:val="000000"/>
              </w:rPr>
              <w:t>09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2602C"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02FB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3F82B"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45E4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22077"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43812"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7BEE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3EF93"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AA8B5"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6D41D"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42465"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4FD16" w14:textId="77777777" w:rsidR="005A30D1" w:rsidRDefault="00000000">
            <w:pPr>
              <w:widowControl w:val="0"/>
              <w:contextualSpacing/>
              <w:jc w:val="center"/>
            </w:pPr>
            <w:r>
              <w:rPr>
                <w:color w:val="000000"/>
              </w:rPr>
              <w:t>4</w:t>
            </w:r>
          </w:p>
        </w:tc>
      </w:tr>
      <w:tr w:rsidR="005A30D1" w14:paraId="5A3169A4"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A9906" w14:textId="77777777" w:rsidR="005A30D1" w:rsidRDefault="00000000">
            <w:pPr>
              <w:widowControl w:val="0"/>
              <w:contextualSpacing/>
              <w:jc w:val="center"/>
            </w:pPr>
            <w:r>
              <w:rPr>
                <w:i/>
                <w:color w:val="000000"/>
              </w:rPr>
              <w:t>10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D819A" w14:textId="77777777" w:rsidR="005A30D1" w:rsidRDefault="00000000">
            <w:pPr>
              <w:widowControl w:val="0"/>
              <w:contextualSpacing/>
              <w:jc w:val="center"/>
            </w:pPr>
            <w:r>
              <w:rPr>
                <w:color w:val="000000"/>
              </w:rPr>
              <w:t>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1C5B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9DB7D" w14:textId="77777777" w:rsidR="005A30D1" w:rsidRDefault="00000000">
            <w:pPr>
              <w:widowControl w:val="0"/>
              <w:contextualSpacing/>
              <w:jc w:val="center"/>
            </w:pPr>
            <w:r>
              <w:rPr>
                <w:color w:val="000000"/>
              </w:rPr>
              <w:t>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6091F"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8EBBC"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886B3"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4877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D1B85" w14:textId="77777777" w:rsidR="005A30D1" w:rsidRDefault="00000000">
            <w:pPr>
              <w:widowControl w:val="0"/>
              <w:contextualSpacing/>
              <w:jc w:val="center"/>
            </w:pPr>
            <w:r>
              <w:rPr>
                <w:color w:val="000000"/>
              </w:rPr>
              <w:t>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5A7DE" w14:textId="77777777" w:rsidR="005A30D1" w:rsidRDefault="00000000">
            <w:pPr>
              <w:widowControl w:val="0"/>
              <w:contextualSpacing/>
              <w:jc w:val="center"/>
            </w:pPr>
            <w:r>
              <w:rPr>
                <w:color w:val="000000"/>
              </w:rPr>
              <w:t>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5AE5D" w14:textId="77777777" w:rsidR="005A30D1" w:rsidRDefault="00000000">
            <w:pPr>
              <w:widowControl w:val="0"/>
              <w:contextualSpacing/>
              <w:jc w:val="center"/>
            </w:pPr>
            <w:r>
              <w:rPr>
                <w:color w:val="000000"/>
              </w:rPr>
              <w:t>6</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F00E7" w14:textId="77777777" w:rsidR="005A30D1" w:rsidRDefault="00000000">
            <w:pPr>
              <w:widowControl w:val="0"/>
              <w:contextualSpacing/>
              <w:jc w:val="center"/>
            </w:pPr>
            <w:r>
              <w:rPr>
                <w:color w:val="000000"/>
              </w:rPr>
              <w:t>6</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24C99" w14:textId="77777777" w:rsidR="005A30D1" w:rsidRDefault="00000000">
            <w:pPr>
              <w:widowControl w:val="0"/>
              <w:contextualSpacing/>
              <w:jc w:val="center"/>
            </w:pPr>
            <w:r>
              <w:rPr>
                <w:color w:val="000000"/>
              </w:rPr>
              <w:t>6</w:t>
            </w:r>
          </w:p>
        </w:tc>
      </w:tr>
      <w:tr w:rsidR="005A30D1" w14:paraId="7F8A3B0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E8D2C" w14:textId="77777777" w:rsidR="005A30D1" w:rsidRDefault="00000000">
            <w:pPr>
              <w:widowControl w:val="0"/>
              <w:contextualSpacing/>
              <w:jc w:val="center"/>
            </w:pPr>
            <w:r>
              <w:rPr>
                <w:i/>
                <w:color w:val="000000"/>
              </w:rPr>
              <w:t>11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AAD99"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28D8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CC180"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8013A"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3CA9D"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0B9E2"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7EC9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B4BDF"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A71A5"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6934B"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D819C"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1FD96" w14:textId="77777777" w:rsidR="005A30D1" w:rsidRDefault="00000000">
            <w:pPr>
              <w:widowControl w:val="0"/>
              <w:contextualSpacing/>
              <w:jc w:val="center"/>
            </w:pPr>
            <w:r>
              <w:rPr>
                <w:color w:val="000000"/>
              </w:rPr>
              <w:t>3</w:t>
            </w:r>
          </w:p>
        </w:tc>
      </w:tr>
      <w:tr w:rsidR="005A30D1" w14:paraId="633374AC"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69B8F" w14:textId="77777777" w:rsidR="005A30D1" w:rsidRDefault="00000000">
            <w:pPr>
              <w:widowControl w:val="0"/>
              <w:contextualSpacing/>
              <w:jc w:val="center"/>
            </w:pPr>
            <w:r>
              <w:rPr>
                <w:i/>
                <w:color w:val="000000"/>
              </w:rPr>
              <w:t>12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AA314"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EFFE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CC96A"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7C8D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0B813"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26DD1"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DE9E"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81843"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7730B"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54963"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D0D05"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9392D" w14:textId="77777777" w:rsidR="005A30D1" w:rsidRDefault="00000000">
            <w:pPr>
              <w:widowControl w:val="0"/>
              <w:contextualSpacing/>
              <w:jc w:val="center"/>
            </w:pPr>
            <w:r>
              <w:rPr>
                <w:color w:val="000000"/>
              </w:rPr>
              <w:t>5</w:t>
            </w:r>
          </w:p>
        </w:tc>
      </w:tr>
      <w:tr w:rsidR="005A30D1" w14:paraId="5EF6CFF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FD81B" w14:textId="77777777" w:rsidR="005A30D1" w:rsidRDefault="00000000">
            <w:pPr>
              <w:widowControl w:val="0"/>
              <w:contextualSpacing/>
              <w:jc w:val="center"/>
            </w:pPr>
            <w:r>
              <w:rPr>
                <w:i/>
                <w:color w:val="000000"/>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253AF"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12C2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89EC1"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F14E0"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0A92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5CD21"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B38E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33F3F"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E56C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44373"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C51DE"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D893E" w14:textId="77777777" w:rsidR="005A30D1" w:rsidRDefault="00000000">
            <w:pPr>
              <w:widowControl w:val="0"/>
              <w:contextualSpacing/>
              <w:jc w:val="center"/>
            </w:pPr>
            <w:r>
              <w:rPr>
                <w:color w:val="000000"/>
              </w:rPr>
              <w:t>4</w:t>
            </w:r>
          </w:p>
        </w:tc>
      </w:tr>
      <w:tr w:rsidR="005A30D1" w14:paraId="7F7D9F6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4F24D" w14:textId="77777777" w:rsidR="005A30D1" w:rsidRDefault="00000000">
            <w:pPr>
              <w:widowControl w:val="0"/>
              <w:contextualSpacing/>
              <w:jc w:val="center"/>
            </w:pPr>
            <w:r>
              <w:rPr>
                <w:i/>
                <w:color w:val="000000"/>
              </w:rPr>
              <w:t>14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036F6"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93DA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00C89"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DB2D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1EDF7"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30842"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07244"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C6D93"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47632" w14:textId="77777777" w:rsidR="005A30D1" w:rsidRDefault="00000000">
            <w:pPr>
              <w:widowControl w:val="0"/>
              <w:contextualSpacing/>
              <w:jc w:val="center"/>
            </w:pPr>
            <w:r>
              <w:rPr>
                <w:color w:val="000000"/>
              </w:rPr>
              <w:t>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7352F"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FF77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523DD" w14:textId="77777777" w:rsidR="005A30D1" w:rsidRDefault="00000000">
            <w:pPr>
              <w:widowControl w:val="0"/>
              <w:contextualSpacing/>
              <w:jc w:val="center"/>
            </w:pPr>
            <w:r>
              <w:rPr>
                <w:color w:val="000000"/>
              </w:rPr>
              <w:t>6</w:t>
            </w:r>
          </w:p>
        </w:tc>
      </w:tr>
      <w:tr w:rsidR="005A30D1" w14:paraId="755611E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88B75" w14:textId="77777777" w:rsidR="005A30D1" w:rsidRDefault="00000000">
            <w:pPr>
              <w:widowControl w:val="0"/>
              <w:contextualSpacing/>
              <w:jc w:val="center"/>
            </w:pPr>
            <w:r>
              <w:rPr>
                <w:i/>
                <w:color w:val="000000"/>
              </w:rPr>
              <w:t>15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ACFF7"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8DCA5"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57C5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B34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81EF"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E9141"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745E0"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0855C"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8CBF3" w14:textId="77777777" w:rsidR="005A30D1" w:rsidRDefault="00000000">
            <w:pPr>
              <w:widowControl w:val="0"/>
              <w:contextualSpacing/>
              <w:jc w:val="center"/>
            </w:pPr>
            <w:r>
              <w:rPr>
                <w:color w:val="000000"/>
              </w:rPr>
              <w:t>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50597"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4434F"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6CBD2" w14:textId="77777777" w:rsidR="005A30D1" w:rsidRDefault="00000000">
            <w:pPr>
              <w:widowControl w:val="0"/>
              <w:contextualSpacing/>
              <w:jc w:val="center"/>
            </w:pPr>
            <w:r>
              <w:rPr>
                <w:color w:val="000000"/>
              </w:rPr>
              <w:t>0</w:t>
            </w:r>
          </w:p>
        </w:tc>
      </w:tr>
      <w:tr w:rsidR="005A30D1" w14:paraId="39F37A9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8BADF" w14:textId="77777777" w:rsidR="005A30D1" w:rsidRDefault="00000000">
            <w:pPr>
              <w:widowControl w:val="0"/>
              <w:contextualSpacing/>
              <w:jc w:val="center"/>
            </w:pPr>
            <w:r>
              <w:rPr>
                <w:i/>
                <w:color w:val="000000"/>
              </w:rPr>
              <w:t>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5BBE1"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5696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A5E68"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46D2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C8C4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E0CC2"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C323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F2340"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81BB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C815D"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BC1F9"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D4A99" w14:textId="77777777" w:rsidR="005A30D1" w:rsidRDefault="00000000">
            <w:pPr>
              <w:widowControl w:val="0"/>
              <w:contextualSpacing/>
              <w:jc w:val="center"/>
            </w:pPr>
            <w:r>
              <w:rPr>
                <w:color w:val="000000"/>
              </w:rPr>
              <w:t>4</w:t>
            </w:r>
          </w:p>
        </w:tc>
      </w:tr>
      <w:tr w:rsidR="005A30D1" w14:paraId="322830A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2D6BC" w14:textId="77777777" w:rsidR="005A30D1" w:rsidRDefault="00000000">
            <w:pPr>
              <w:widowControl w:val="0"/>
              <w:contextualSpacing/>
              <w:jc w:val="center"/>
            </w:pPr>
            <w:r>
              <w:rPr>
                <w:i/>
                <w:color w:val="000000"/>
              </w:rPr>
              <w:t>17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4C903"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01BF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E463F"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9C59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EF2FF"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D0E1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30A1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7A805"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58530"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32CD9"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C535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96D4" w14:textId="77777777" w:rsidR="005A30D1" w:rsidRDefault="00000000">
            <w:pPr>
              <w:widowControl w:val="0"/>
              <w:contextualSpacing/>
              <w:jc w:val="center"/>
            </w:pPr>
            <w:r>
              <w:rPr>
                <w:color w:val="000000"/>
              </w:rPr>
              <w:t>3</w:t>
            </w:r>
          </w:p>
        </w:tc>
      </w:tr>
      <w:tr w:rsidR="005A30D1" w14:paraId="0EBAB90C"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EAD17" w14:textId="77777777" w:rsidR="005A30D1" w:rsidRDefault="00000000">
            <w:pPr>
              <w:widowControl w:val="0"/>
              <w:contextualSpacing/>
              <w:jc w:val="center"/>
            </w:pPr>
            <w:r>
              <w:rPr>
                <w:i/>
                <w:color w:val="000000"/>
              </w:rPr>
              <w:t>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316F5"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4996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E13E8"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E7F0E"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F269"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C7412"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ACC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A511F"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6CB6F"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72B81"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CC6F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8FB5" w14:textId="77777777" w:rsidR="005A30D1" w:rsidRDefault="00000000">
            <w:pPr>
              <w:widowControl w:val="0"/>
              <w:contextualSpacing/>
              <w:jc w:val="center"/>
            </w:pPr>
            <w:r>
              <w:rPr>
                <w:color w:val="000000"/>
              </w:rPr>
              <w:t>5</w:t>
            </w:r>
          </w:p>
        </w:tc>
      </w:tr>
      <w:tr w:rsidR="005A30D1" w14:paraId="5DCAF9B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9ADDE" w14:textId="77777777" w:rsidR="005A30D1" w:rsidRDefault="00000000">
            <w:pPr>
              <w:widowControl w:val="0"/>
              <w:contextualSpacing/>
              <w:jc w:val="center"/>
            </w:pPr>
            <w:r>
              <w:rPr>
                <w:i/>
                <w:color w:val="000000"/>
              </w:rPr>
              <w:t>19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FF372"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B0F1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DD0ED"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4CE2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618B2"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E2CAC"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48B5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16B2E"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9ABDC"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30358"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41A71"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721DE" w14:textId="77777777" w:rsidR="005A30D1" w:rsidRDefault="00000000">
            <w:pPr>
              <w:widowControl w:val="0"/>
              <w:contextualSpacing/>
              <w:jc w:val="center"/>
            </w:pPr>
            <w:r>
              <w:rPr>
                <w:color w:val="000000"/>
              </w:rPr>
              <w:t>5</w:t>
            </w:r>
          </w:p>
        </w:tc>
      </w:tr>
      <w:tr w:rsidR="005A30D1" w14:paraId="3B5E451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9F668" w14:textId="77777777" w:rsidR="005A30D1" w:rsidRDefault="00000000">
            <w:pPr>
              <w:widowControl w:val="0"/>
              <w:contextualSpacing/>
              <w:jc w:val="center"/>
            </w:pPr>
            <w:r>
              <w:rPr>
                <w:i/>
                <w:color w:val="000000"/>
              </w:rPr>
              <w:t>20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EDE55"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4219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99F5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254E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0C1CA"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75D57"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4AF3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2BE4E"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B6A56"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B4154" w14:textId="77777777" w:rsidR="005A30D1" w:rsidRDefault="00000000">
            <w:pPr>
              <w:widowControl w:val="0"/>
              <w:contextualSpacing/>
              <w:jc w:val="center"/>
            </w:pPr>
            <w:r>
              <w:rPr>
                <w:color w:val="000000"/>
              </w:rPr>
              <w:t>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6166D"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6FE16" w14:textId="77777777" w:rsidR="005A30D1" w:rsidRDefault="00000000">
            <w:pPr>
              <w:widowControl w:val="0"/>
              <w:contextualSpacing/>
              <w:jc w:val="center"/>
            </w:pPr>
            <w:r>
              <w:rPr>
                <w:color w:val="000000"/>
              </w:rPr>
              <w:t>0</w:t>
            </w:r>
          </w:p>
        </w:tc>
      </w:tr>
      <w:tr w:rsidR="005A30D1" w14:paraId="646B0EA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D7EEA" w14:textId="77777777" w:rsidR="005A30D1" w:rsidRDefault="00000000">
            <w:pPr>
              <w:widowControl w:val="0"/>
              <w:contextualSpacing/>
              <w:jc w:val="center"/>
            </w:pPr>
            <w:r>
              <w:rPr>
                <w:i/>
                <w:color w:val="000000"/>
              </w:rPr>
              <w:t>21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A9EA4"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4C5E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A18D3"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716B7"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F4FEF"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A5B6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1D850"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430A1"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A79D7"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0EF6A"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DAC31" w14:textId="77777777" w:rsidR="005A30D1" w:rsidRDefault="00000000">
            <w:pPr>
              <w:widowControl w:val="0"/>
              <w:contextualSpacing/>
              <w:jc w:val="center"/>
            </w:pPr>
            <w:r>
              <w:rPr>
                <w:color w:val="000000"/>
              </w:rPr>
              <w:t>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3C936" w14:textId="77777777" w:rsidR="005A30D1" w:rsidRDefault="00000000">
            <w:pPr>
              <w:widowControl w:val="0"/>
              <w:contextualSpacing/>
              <w:jc w:val="center"/>
            </w:pPr>
            <w:r>
              <w:rPr>
                <w:color w:val="000000"/>
              </w:rPr>
              <w:t>0</w:t>
            </w:r>
          </w:p>
        </w:tc>
      </w:tr>
      <w:tr w:rsidR="005A30D1" w14:paraId="74B9EBD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E2E66" w14:textId="77777777" w:rsidR="005A30D1" w:rsidRDefault="00000000">
            <w:pPr>
              <w:widowControl w:val="0"/>
              <w:contextualSpacing/>
              <w:jc w:val="center"/>
            </w:pPr>
            <w:r>
              <w:rPr>
                <w:i/>
                <w:color w:val="000000"/>
              </w:rPr>
              <w:t>22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70A6B" w14:textId="77777777" w:rsidR="005A30D1" w:rsidRDefault="00000000">
            <w:pPr>
              <w:widowControl w:val="0"/>
              <w:contextualSpacing/>
              <w:jc w:val="center"/>
            </w:pPr>
            <w:r>
              <w:rPr>
                <w:color w:val="00000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7A561"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537B"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F55F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20574"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8155F" w14:textId="77777777" w:rsidR="005A30D1" w:rsidRDefault="00000000">
            <w:pPr>
              <w:widowControl w:val="0"/>
              <w:contextualSpacing/>
              <w:jc w:val="center"/>
            </w:pPr>
            <w:r>
              <w:rPr>
                <w:color w:val="000000"/>
              </w:rPr>
              <w:t>2</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8BC5E"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F60B3" w14:textId="77777777" w:rsidR="005A30D1" w:rsidRDefault="00000000">
            <w:pPr>
              <w:widowControl w:val="0"/>
              <w:contextualSpacing/>
              <w:jc w:val="center"/>
            </w:pPr>
            <w:r>
              <w:rPr>
                <w:color w:val="000000"/>
              </w:rPr>
              <w:t>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DAB49" w14:textId="77777777" w:rsidR="005A30D1" w:rsidRDefault="00000000">
            <w:pPr>
              <w:widowControl w:val="0"/>
              <w:contextualSpacing/>
              <w:jc w:val="center"/>
            </w:pPr>
            <w:r>
              <w:rPr>
                <w:color w:val="000000"/>
              </w:rPr>
              <w:t>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0FDE4" w14:textId="77777777" w:rsidR="005A30D1" w:rsidRDefault="00000000">
            <w:pPr>
              <w:widowControl w:val="0"/>
              <w:contextualSpacing/>
              <w:jc w:val="center"/>
            </w:pPr>
            <w:r>
              <w:rPr>
                <w:color w:val="000000"/>
              </w:rPr>
              <w:t>2</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8DCBC"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8E805" w14:textId="77777777" w:rsidR="005A30D1" w:rsidRDefault="00000000">
            <w:pPr>
              <w:widowControl w:val="0"/>
              <w:contextualSpacing/>
              <w:jc w:val="center"/>
            </w:pPr>
            <w:r>
              <w:rPr>
                <w:color w:val="000000"/>
              </w:rPr>
              <w:t>2</w:t>
            </w:r>
          </w:p>
        </w:tc>
      </w:tr>
      <w:tr w:rsidR="005A30D1" w14:paraId="1C04214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9AA1E" w14:textId="77777777" w:rsidR="005A30D1" w:rsidRDefault="00000000">
            <w:pPr>
              <w:widowControl w:val="0"/>
              <w:contextualSpacing/>
              <w:jc w:val="center"/>
            </w:pPr>
            <w:r>
              <w:rPr>
                <w:i/>
                <w:color w:val="000000"/>
              </w:rPr>
              <w:t>23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0030F"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23F3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F5EF8"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B290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2090D"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1F5FC"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6C29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3863F"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210A"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A43BD"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591F6"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D5E36" w14:textId="77777777" w:rsidR="005A30D1" w:rsidRDefault="00000000">
            <w:pPr>
              <w:widowControl w:val="0"/>
              <w:contextualSpacing/>
              <w:jc w:val="center"/>
            </w:pPr>
            <w:r>
              <w:rPr>
                <w:color w:val="000000"/>
              </w:rPr>
              <w:t>3</w:t>
            </w:r>
          </w:p>
        </w:tc>
      </w:tr>
      <w:tr w:rsidR="005A30D1" w14:paraId="4A2C3972"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D443B" w14:textId="77777777" w:rsidR="005A30D1" w:rsidRDefault="00000000">
            <w:pPr>
              <w:widowControl w:val="0"/>
              <w:contextualSpacing/>
              <w:jc w:val="center"/>
            </w:pPr>
            <w:r>
              <w:rPr>
                <w:i/>
                <w:color w:val="000000"/>
              </w:rPr>
              <w:t>24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F886B"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1237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9BD8F"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9D512"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FB6E8"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8B1EE"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EE006"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51F32"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A92E8"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2D501" w14:textId="77777777" w:rsidR="005A30D1" w:rsidRDefault="00000000">
            <w:pPr>
              <w:widowControl w:val="0"/>
              <w:contextualSpacing/>
              <w:jc w:val="center"/>
            </w:pPr>
            <w:r>
              <w:rPr>
                <w:color w:val="000000"/>
              </w:rPr>
              <w:t>2</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2519E"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1F476" w14:textId="77777777" w:rsidR="005A30D1" w:rsidRDefault="00000000">
            <w:pPr>
              <w:widowControl w:val="0"/>
              <w:contextualSpacing/>
              <w:jc w:val="center"/>
            </w:pPr>
            <w:r>
              <w:rPr>
                <w:color w:val="000000"/>
              </w:rPr>
              <w:t>3</w:t>
            </w:r>
          </w:p>
        </w:tc>
      </w:tr>
      <w:tr w:rsidR="005A30D1" w14:paraId="4BCCAE7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49785" w14:textId="77777777" w:rsidR="005A30D1" w:rsidRDefault="00000000">
            <w:pPr>
              <w:widowControl w:val="0"/>
              <w:contextualSpacing/>
              <w:jc w:val="center"/>
            </w:pPr>
            <w:r>
              <w:rPr>
                <w:color w:val="000000"/>
              </w:rPr>
              <w:t>Total</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57945" w14:textId="77777777" w:rsidR="005A30D1" w:rsidRDefault="00000000">
            <w:pPr>
              <w:widowControl w:val="0"/>
              <w:contextualSpacing/>
              <w:jc w:val="center"/>
            </w:pPr>
            <w:r>
              <w:rPr>
                <w:color w:val="000000"/>
              </w:rPr>
              <w:t>1,869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A2F7F" w14:textId="77777777" w:rsidR="005A30D1" w:rsidRDefault="00000000">
            <w:pPr>
              <w:widowControl w:val="0"/>
              <w:contextualSpacing/>
              <w:jc w:val="center"/>
            </w:pPr>
            <w:r>
              <w:rPr>
                <w:color w:val="000000"/>
              </w:rPr>
              <w:t>0,000</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CF666" w14:textId="77777777" w:rsidR="005A30D1" w:rsidRDefault="00000000">
            <w:pPr>
              <w:widowControl w:val="0"/>
              <w:contextualSpacing/>
              <w:jc w:val="center"/>
            </w:pPr>
            <w:r>
              <w:rPr>
                <w:color w:val="000000"/>
              </w:rPr>
              <w:t>1,650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58A08" w14:textId="77777777" w:rsidR="005A30D1" w:rsidRDefault="00000000">
            <w:pPr>
              <w:widowControl w:val="0"/>
              <w:contextualSpacing/>
              <w:jc w:val="center"/>
            </w:pPr>
            <w:r>
              <w:rPr>
                <w:color w:val="000000"/>
              </w:rPr>
              <w:t>0,000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5316" w14:textId="77777777" w:rsidR="005A30D1" w:rsidRDefault="00000000">
            <w:pPr>
              <w:widowControl w:val="0"/>
              <w:contextualSpacing/>
              <w:jc w:val="center"/>
            </w:pPr>
            <w:r>
              <w:rPr>
                <w:color w:val="000000"/>
              </w:rPr>
              <w:t>1,817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94856" w14:textId="77777777" w:rsidR="005A30D1" w:rsidRDefault="00000000">
            <w:pPr>
              <w:widowControl w:val="0"/>
              <w:contextualSpacing/>
              <w:jc w:val="center"/>
            </w:pPr>
            <w:r>
              <w:rPr>
                <w:color w:val="000000"/>
              </w:rPr>
              <w:t>1,232</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8E0CF" w14:textId="77777777" w:rsidR="005A30D1" w:rsidRDefault="00000000">
            <w:pPr>
              <w:widowControl w:val="0"/>
              <w:contextualSpacing/>
              <w:jc w:val="center"/>
            </w:pPr>
            <w:r>
              <w:rPr>
                <w:color w:val="000000"/>
              </w:rPr>
              <w:t>0,000</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54FAC" w14:textId="77777777" w:rsidR="005A30D1" w:rsidRDefault="00000000">
            <w:pPr>
              <w:widowControl w:val="0"/>
              <w:contextualSpacing/>
              <w:jc w:val="center"/>
            </w:pPr>
            <w:r>
              <w:rPr>
                <w:color w:val="000000"/>
              </w:rPr>
              <w:t>1,441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E5798" w14:textId="77777777" w:rsidR="005A30D1" w:rsidRDefault="00000000">
            <w:pPr>
              <w:widowControl w:val="0"/>
              <w:contextualSpacing/>
              <w:jc w:val="center"/>
            </w:pPr>
            <w:r>
              <w:rPr>
                <w:color w:val="000000"/>
              </w:rPr>
              <w:t>1,173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34174" w14:textId="77777777" w:rsidR="005A30D1" w:rsidRDefault="00000000">
            <w:pPr>
              <w:widowControl w:val="0"/>
              <w:contextualSpacing/>
              <w:jc w:val="center"/>
            </w:pPr>
            <w:r>
              <w:rPr>
                <w:color w:val="000000"/>
              </w:rPr>
              <w:t>1,106</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2D3D0" w14:textId="77777777" w:rsidR="005A30D1" w:rsidRDefault="00000000">
            <w:pPr>
              <w:widowControl w:val="0"/>
              <w:contextualSpacing/>
              <w:jc w:val="center"/>
            </w:pPr>
            <w:r>
              <w:rPr>
                <w:color w:val="000000"/>
              </w:rPr>
              <w:t>827</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48FC7" w14:textId="77777777" w:rsidR="005A30D1" w:rsidRDefault="00000000">
            <w:pPr>
              <w:widowControl w:val="0"/>
              <w:contextualSpacing/>
              <w:jc w:val="center"/>
            </w:pPr>
            <w:r>
              <w:rPr>
                <w:color w:val="000000"/>
              </w:rPr>
              <w:t>823</w:t>
            </w:r>
          </w:p>
        </w:tc>
      </w:tr>
    </w:tbl>
    <w:p w14:paraId="064EF284"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1DBA6428" w14:textId="77777777" w:rsidR="005A30D1" w:rsidRDefault="005A30D1">
      <w:pPr>
        <w:pStyle w:val="icsmbodytext"/>
        <w:spacing w:line="360" w:lineRule="auto"/>
        <w:ind w:firstLine="0"/>
        <w:rPr>
          <w:strike/>
          <w:sz w:val="24"/>
          <w:szCs w:val="24"/>
        </w:rPr>
      </w:pPr>
    </w:p>
    <w:p w14:paraId="01BCD0C9"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44A43699"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343B91D6"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4D6E08BD"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12A120D6" w14:textId="6C567FB4"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lastRenderedPageBreak/>
        <w:t>Satisfacción de las expectativas</w:t>
      </w:r>
    </w:p>
    <w:p w14:paraId="4A755E19" w14:textId="77777777" w:rsidR="005A30D1" w:rsidRDefault="00000000">
      <w:pPr>
        <w:spacing w:line="360" w:lineRule="auto"/>
        <w:ind w:firstLine="708"/>
        <w:jc w:val="both"/>
        <w:rPr>
          <w:lang w:val="es-ES"/>
        </w:rPr>
      </w:pPr>
      <w:r>
        <w:rPr>
          <w:lang w:val="es-ES"/>
        </w:rPr>
        <w:t xml:space="preserve">Ambas revisiones paramétricas dan lugar al paso </w:t>
      </w:r>
      <w:proofErr w:type="spellStart"/>
      <w:r>
        <w:rPr>
          <w:lang w:val="es-ES"/>
        </w:rPr>
        <w:t>iv</w:t>
      </w:r>
      <w:proofErr w:type="spellEnd"/>
      <w:r>
        <w:rPr>
          <w:lang w:val="es-ES"/>
        </w:rPr>
        <w:t>, donde la cantidad de variables permite identificar las carpetas que cumplen con las 4 expectativas, las cuales se distinguen entre las 24 carpetas de trabajo: en primer lugar, aquellas en las que se logró resolver las plantas, fachadas y cortes en las 4 horas de la primera neo repentina; en segundo lugar, dentro de las primeras carpetas de trabajo presentadas en la fecha programada; en tercer lugar, donde se logró resolver las plantas, fachadas y cortes en las 2 horas de la segunda neo repentina; y en cuarto lugar, en aquellas segundas carpetas de trabajo presentadas para la segunda fecha.</w:t>
      </w:r>
    </w:p>
    <w:p w14:paraId="13A7D34E" w14:textId="77777777" w:rsidR="005A30D1" w:rsidRDefault="00000000">
      <w:pPr>
        <w:numPr>
          <w:ilvl w:val="0"/>
          <w:numId w:val="9"/>
        </w:numPr>
        <w:spacing w:line="360" w:lineRule="auto"/>
        <w:jc w:val="both"/>
        <w:rPr>
          <w:lang w:val="es-ES"/>
        </w:rPr>
      </w:pPr>
      <w:r>
        <w:rPr>
          <w:lang w:val="es-ES"/>
        </w:rPr>
        <w:t>1.</w:t>
      </w:r>
      <w:r>
        <w:rPr>
          <w:vertAlign w:val="superscript"/>
          <w:lang w:val="es-ES"/>
        </w:rPr>
        <w:t>a</w:t>
      </w:r>
      <w:r>
        <w:rPr>
          <w:lang w:val="es-ES"/>
        </w:rPr>
        <w:t xml:space="preserve"> expectativa. En la fase A, para la primera evaluación, los 12 estudiantes resolvieron sus plantas, fachadas y cortes en las 4 horas de la 1ra neo repentina; esto se evidencia en la tabla 9 con los números del 1 al 12.</w:t>
      </w:r>
    </w:p>
    <w:p w14:paraId="2862123B" w14:textId="77777777" w:rsidR="005A30D1" w:rsidRDefault="00000000">
      <w:pPr>
        <w:numPr>
          <w:ilvl w:val="0"/>
          <w:numId w:val="9"/>
        </w:numPr>
        <w:spacing w:line="360" w:lineRule="auto"/>
        <w:jc w:val="both"/>
        <w:rPr>
          <w:lang w:val="es-ES"/>
        </w:rPr>
      </w:pPr>
      <w:r>
        <w:rPr>
          <w:lang w:val="es-ES"/>
        </w:rPr>
        <w:t>2.</w:t>
      </w:r>
      <w:r>
        <w:rPr>
          <w:vertAlign w:val="superscript"/>
          <w:lang w:val="es-ES"/>
        </w:rPr>
        <w:t>a</w:t>
      </w:r>
      <w:r>
        <w:rPr>
          <w:lang w:val="es-ES"/>
        </w:rPr>
        <w:t xml:space="preserve"> expectativa. En la segunda evaluación, los 12 integrantes presentaron puntualmente sus carpetas de trabajo utilizando el MAC; esto se observa en la tabla 9 con los números del 1 al 12.</w:t>
      </w:r>
    </w:p>
    <w:p w14:paraId="5562326E" w14:textId="77777777" w:rsidR="005A30D1" w:rsidRDefault="00000000">
      <w:pPr>
        <w:numPr>
          <w:ilvl w:val="0"/>
          <w:numId w:val="9"/>
        </w:numPr>
        <w:spacing w:line="360" w:lineRule="auto"/>
        <w:jc w:val="both"/>
        <w:rPr>
          <w:lang w:val="es-ES"/>
        </w:rPr>
      </w:pPr>
      <w:r>
        <w:rPr>
          <w:lang w:val="es-ES"/>
        </w:rPr>
        <w:t>3.</w:t>
      </w:r>
      <w:r>
        <w:rPr>
          <w:vertAlign w:val="superscript"/>
          <w:lang w:val="es-ES"/>
        </w:rPr>
        <w:t>a</w:t>
      </w:r>
      <w:r>
        <w:rPr>
          <w:lang w:val="es-ES"/>
        </w:rPr>
        <w:t xml:space="preserve"> expectativa. Con el DG en la fase B, de los 12 participantes, 4 resolvieron sus plantas, fachadas y cortes en las 2 horas de la segunda neo repentina; esto se observa en la tabla 9 con los números 4, 7, 8 y 10. Sin embargo, en ninguna propuesta se utilizaron las 17 </w:t>
      </w:r>
      <w:proofErr w:type="spellStart"/>
      <w:r>
        <w:rPr>
          <w:i/>
          <w:iCs/>
          <w:lang w:val="es-ES"/>
        </w:rPr>
        <w:t>afr</w:t>
      </w:r>
      <w:proofErr w:type="spellEnd"/>
      <w:r>
        <w:rPr>
          <w:lang w:val="es-ES"/>
        </w:rPr>
        <w:t>.</w:t>
      </w:r>
    </w:p>
    <w:p w14:paraId="33358D5D" w14:textId="77777777" w:rsidR="005A30D1" w:rsidRDefault="00000000">
      <w:pPr>
        <w:numPr>
          <w:ilvl w:val="0"/>
          <w:numId w:val="9"/>
        </w:numPr>
        <w:spacing w:line="360" w:lineRule="auto"/>
        <w:jc w:val="both"/>
        <w:rPr>
          <w:lang w:val="es-ES"/>
        </w:rPr>
      </w:pPr>
      <w:r>
        <w:rPr>
          <w:lang w:val="es-ES"/>
        </w:rPr>
        <w:t>4.</w:t>
      </w:r>
      <w:r>
        <w:rPr>
          <w:vertAlign w:val="superscript"/>
          <w:lang w:val="es-ES"/>
        </w:rPr>
        <w:t>a</w:t>
      </w:r>
      <w:r>
        <w:rPr>
          <w:lang w:val="es-ES"/>
        </w:rPr>
        <w:t xml:space="preserve"> expectativa. Finalmente, con la segunda aplicación del MAC, de los 12 estudiantes, solo 11 presentaron sus segundas carpetas de trabajo para la tercera evaluación; esto se refleja en la tabla 9, donde el número 11 señala la carpeta que no se presentó en la fecha programada.</w:t>
      </w:r>
    </w:p>
    <w:p w14:paraId="287CF5BD" w14:textId="77777777" w:rsidR="005A30D1" w:rsidRDefault="005A30D1">
      <w:pPr>
        <w:pStyle w:val="icsmbodytext"/>
        <w:spacing w:line="360" w:lineRule="auto"/>
        <w:ind w:firstLine="0"/>
        <w:jc w:val="center"/>
        <w:rPr>
          <w:sz w:val="24"/>
          <w:szCs w:val="24"/>
        </w:rPr>
      </w:pPr>
    </w:p>
    <w:p w14:paraId="12EF5AF0" w14:textId="77777777" w:rsidR="00886844" w:rsidRDefault="00886844">
      <w:pPr>
        <w:pStyle w:val="icsmbodytext"/>
        <w:spacing w:line="360" w:lineRule="auto"/>
        <w:ind w:firstLine="0"/>
        <w:jc w:val="center"/>
        <w:rPr>
          <w:b/>
          <w:bCs/>
          <w:color w:val="000000"/>
          <w:sz w:val="24"/>
          <w:szCs w:val="24"/>
        </w:rPr>
      </w:pPr>
    </w:p>
    <w:p w14:paraId="6DD47E69" w14:textId="77777777" w:rsidR="00886844" w:rsidRDefault="00886844">
      <w:pPr>
        <w:pStyle w:val="icsmbodytext"/>
        <w:spacing w:line="360" w:lineRule="auto"/>
        <w:ind w:firstLine="0"/>
        <w:jc w:val="center"/>
        <w:rPr>
          <w:b/>
          <w:bCs/>
          <w:color w:val="000000"/>
          <w:sz w:val="24"/>
          <w:szCs w:val="24"/>
        </w:rPr>
      </w:pPr>
    </w:p>
    <w:p w14:paraId="5618F00C" w14:textId="77777777" w:rsidR="00886844" w:rsidRDefault="00886844">
      <w:pPr>
        <w:pStyle w:val="icsmbodytext"/>
        <w:spacing w:line="360" w:lineRule="auto"/>
        <w:ind w:firstLine="0"/>
        <w:jc w:val="center"/>
        <w:rPr>
          <w:b/>
          <w:bCs/>
          <w:color w:val="000000"/>
          <w:sz w:val="24"/>
          <w:szCs w:val="24"/>
        </w:rPr>
      </w:pPr>
    </w:p>
    <w:p w14:paraId="2D7EE355" w14:textId="77777777" w:rsidR="00886844" w:rsidRDefault="00886844">
      <w:pPr>
        <w:pStyle w:val="icsmbodytext"/>
        <w:spacing w:line="360" w:lineRule="auto"/>
        <w:ind w:firstLine="0"/>
        <w:jc w:val="center"/>
        <w:rPr>
          <w:b/>
          <w:bCs/>
          <w:color w:val="000000"/>
          <w:sz w:val="24"/>
          <w:szCs w:val="24"/>
        </w:rPr>
      </w:pPr>
    </w:p>
    <w:p w14:paraId="00629AE0" w14:textId="77777777" w:rsidR="00886844" w:rsidRDefault="00886844">
      <w:pPr>
        <w:pStyle w:val="icsmbodytext"/>
        <w:spacing w:line="360" w:lineRule="auto"/>
        <w:ind w:firstLine="0"/>
        <w:jc w:val="center"/>
        <w:rPr>
          <w:b/>
          <w:bCs/>
          <w:color w:val="000000"/>
          <w:sz w:val="24"/>
          <w:szCs w:val="24"/>
        </w:rPr>
      </w:pPr>
    </w:p>
    <w:p w14:paraId="5A590209" w14:textId="77777777" w:rsidR="00886844" w:rsidRDefault="00886844">
      <w:pPr>
        <w:pStyle w:val="icsmbodytext"/>
        <w:spacing w:line="360" w:lineRule="auto"/>
        <w:ind w:firstLine="0"/>
        <w:jc w:val="center"/>
        <w:rPr>
          <w:b/>
          <w:bCs/>
          <w:color w:val="000000"/>
          <w:sz w:val="24"/>
          <w:szCs w:val="24"/>
        </w:rPr>
      </w:pPr>
    </w:p>
    <w:p w14:paraId="3366ABF6" w14:textId="77777777" w:rsidR="00886844" w:rsidRDefault="00886844">
      <w:pPr>
        <w:pStyle w:val="icsmbodytext"/>
        <w:spacing w:line="360" w:lineRule="auto"/>
        <w:ind w:firstLine="0"/>
        <w:jc w:val="center"/>
        <w:rPr>
          <w:b/>
          <w:bCs/>
          <w:color w:val="000000"/>
          <w:sz w:val="24"/>
          <w:szCs w:val="24"/>
        </w:rPr>
      </w:pPr>
    </w:p>
    <w:p w14:paraId="169D29CC" w14:textId="77777777" w:rsidR="00886844" w:rsidRDefault="00886844">
      <w:pPr>
        <w:pStyle w:val="icsmbodytext"/>
        <w:spacing w:line="360" w:lineRule="auto"/>
        <w:ind w:firstLine="0"/>
        <w:jc w:val="center"/>
        <w:rPr>
          <w:b/>
          <w:bCs/>
          <w:color w:val="000000"/>
          <w:sz w:val="24"/>
          <w:szCs w:val="24"/>
        </w:rPr>
      </w:pPr>
    </w:p>
    <w:p w14:paraId="4561D290" w14:textId="77777777" w:rsidR="00886844" w:rsidRDefault="00886844">
      <w:pPr>
        <w:pStyle w:val="icsmbodytext"/>
        <w:spacing w:line="360" w:lineRule="auto"/>
        <w:ind w:firstLine="0"/>
        <w:jc w:val="center"/>
        <w:rPr>
          <w:b/>
          <w:bCs/>
          <w:color w:val="000000"/>
          <w:sz w:val="24"/>
          <w:szCs w:val="24"/>
        </w:rPr>
      </w:pPr>
    </w:p>
    <w:p w14:paraId="70AF99A2" w14:textId="77777777" w:rsidR="00886844" w:rsidRDefault="00886844">
      <w:pPr>
        <w:pStyle w:val="icsmbodytext"/>
        <w:spacing w:line="360" w:lineRule="auto"/>
        <w:ind w:firstLine="0"/>
        <w:jc w:val="center"/>
        <w:rPr>
          <w:b/>
          <w:bCs/>
          <w:color w:val="000000"/>
          <w:sz w:val="24"/>
          <w:szCs w:val="24"/>
        </w:rPr>
      </w:pPr>
    </w:p>
    <w:p w14:paraId="5CEC1C0A" w14:textId="54D7AA5D" w:rsidR="005A30D1" w:rsidRDefault="00000000">
      <w:pPr>
        <w:pStyle w:val="icsmbodytext"/>
        <w:spacing w:line="360" w:lineRule="auto"/>
        <w:ind w:firstLine="0"/>
        <w:jc w:val="center"/>
        <w:rPr>
          <w:sz w:val="24"/>
          <w:szCs w:val="24"/>
        </w:rPr>
      </w:pPr>
      <w:r>
        <w:rPr>
          <w:b/>
          <w:bCs/>
          <w:color w:val="000000"/>
          <w:sz w:val="24"/>
          <w:szCs w:val="24"/>
        </w:rPr>
        <w:lastRenderedPageBreak/>
        <w:t>Tabla 9.</w:t>
      </w:r>
      <w:r>
        <w:rPr>
          <w:color w:val="000000"/>
          <w:sz w:val="24"/>
          <w:szCs w:val="24"/>
        </w:rPr>
        <w:t xml:space="preserve"> Registro del cumplimiento de las 4 expectativas de las fases A y B</w:t>
      </w:r>
    </w:p>
    <w:tbl>
      <w:tblPr>
        <w:tblW w:w="5000" w:type="pct"/>
        <w:jc w:val="center"/>
        <w:tblLayout w:type="fixed"/>
        <w:tblLook w:val="0000" w:firstRow="0" w:lastRow="0" w:firstColumn="0" w:lastColumn="0" w:noHBand="0" w:noVBand="0"/>
      </w:tblPr>
      <w:tblGrid>
        <w:gridCol w:w="1400"/>
        <w:gridCol w:w="1000"/>
        <w:gridCol w:w="992"/>
        <w:gridCol w:w="5958"/>
      </w:tblGrid>
      <w:tr w:rsidR="005A30D1" w14:paraId="5D592F4D" w14:textId="77777777">
        <w:trPr>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FC974D" w14:textId="38CDC1EE" w:rsidR="005A30D1" w:rsidRDefault="002E13F8">
            <w:pPr>
              <w:widowControl w:val="0"/>
              <w:jc w:val="center"/>
            </w:pPr>
            <w:proofErr w:type="spellStart"/>
            <w:r>
              <w:rPr>
                <w:i/>
                <w:color w:val="000000"/>
              </w:rPr>
              <w:t>Ae</w:t>
            </w:r>
            <w:proofErr w:type="spellEnd"/>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565DA" w14:textId="77777777" w:rsidR="005A30D1" w:rsidRDefault="00000000">
            <w:pPr>
              <w:widowControl w:val="0"/>
              <w:jc w:val="center"/>
            </w:pPr>
            <w:r>
              <w:rPr>
                <w:color w:val="000000"/>
              </w:rPr>
              <w:t>A</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11FDB" w14:textId="77777777" w:rsidR="005A30D1" w:rsidRDefault="00000000">
            <w:pPr>
              <w:widowControl w:val="0"/>
              <w:jc w:val="center"/>
            </w:pPr>
            <w:r>
              <w:rPr>
                <w:color w:val="000000"/>
              </w:rPr>
              <w:t>B</w:t>
            </w:r>
          </w:p>
        </w:tc>
        <w:tc>
          <w:tcPr>
            <w:tcW w:w="59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0FEF38" w14:textId="77777777" w:rsidR="005A30D1" w:rsidRDefault="00000000">
            <w:pPr>
              <w:widowControl w:val="0"/>
              <w:jc w:val="center"/>
            </w:pPr>
            <w:r>
              <w:rPr>
                <w:color w:val="000000"/>
              </w:rPr>
              <w:t>Datos de la segunda neo repentina</w:t>
            </w:r>
          </w:p>
        </w:tc>
      </w:tr>
      <w:tr w:rsidR="005A30D1" w14:paraId="05974947" w14:textId="77777777">
        <w:trPr>
          <w:jc w:val="center"/>
        </w:trPr>
        <w:tc>
          <w:tcPr>
            <w:tcW w:w="14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7895D5" w14:textId="77777777" w:rsidR="005A30D1" w:rsidRDefault="005A30D1">
            <w:pPr>
              <w:widowControl w:val="0"/>
            </w:pP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8E5B1" w14:textId="77777777" w:rsidR="005A30D1" w:rsidRDefault="00000000">
            <w:pPr>
              <w:widowControl w:val="0"/>
              <w:jc w:val="center"/>
            </w:pPr>
            <w:r>
              <w:rPr>
                <w:color w:val="000000"/>
              </w:rPr>
              <w:t>1e/2e</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0A4EC" w14:textId="77777777" w:rsidR="005A30D1" w:rsidRDefault="00000000">
            <w:pPr>
              <w:widowControl w:val="0"/>
              <w:jc w:val="center"/>
            </w:pPr>
            <w:r>
              <w:rPr>
                <w:color w:val="000000"/>
              </w:rPr>
              <w:t>3e/4e</w:t>
            </w:r>
          </w:p>
        </w:tc>
        <w:tc>
          <w:tcPr>
            <w:tcW w:w="59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33C19C" w14:textId="77777777" w:rsidR="005A30D1" w:rsidRDefault="005A30D1">
            <w:pPr>
              <w:widowControl w:val="0"/>
            </w:pPr>
          </w:p>
        </w:tc>
      </w:tr>
      <w:tr w:rsidR="005A30D1" w14:paraId="128B4D52"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2E6D6" w14:textId="77777777" w:rsidR="005A30D1" w:rsidRDefault="00000000">
            <w:pPr>
              <w:widowControl w:val="0"/>
              <w:jc w:val="center"/>
            </w:pPr>
            <w:r>
              <w:rPr>
                <w:color w:val="000000"/>
              </w:rPr>
              <w:t>1/1</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E6280"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5C2A3"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89DB1" w14:textId="77777777" w:rsidR="005A30D1" w:rsidRDefault="00000000">
            <w:pPr>
              <w:widowControl w:val="0"/>
              <w:jc w:val="center"/>
              <w:rPr>
                <w:i/>
                <w:color w:val="000000"/>
              </w:rPr>
            </w:pPr>
            <w:r>
              <w:rPr>
                <w:i/>
                <w:color w:val="000000"/>
              </w:rPr>
              <w:t>hi</w:t>
            </w:r>
            <w:r>
              <w:rPr>
                <w:color w:val="000000"/>
              </w:rPr>
              <w:t xml:space="preserve">=12:30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=2:43 </w:t>
            </w:r>
            <w:proofErr w:type="spellStart"/>
            <w:r>
              <w:rPr>
                <w:color w:val="000000"/>
              </w:rPr>
              <w:t>hrs</w:t>
            </w:r>
            <w:proofErr w:type="spellEnd"/>
            <w:r>
              <w:rPr>
                <w:color w:val="000000"/>
              </w:rPr>
              <w:t>;</w:t>
            </w:r>
          </w:p>
          <w:p w14:paraId="30E644CD"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p>
          <w:p w14:paraId="0CEA45FA" w14:textId="77777777" w:rsidR="005A30D1" w:rsidRDefault="00000000">
            <w:pPr>
              <w:widowControl w:val="0"/>
              <w:jc w:val="center"/>
            </w:pPr>
            <w:r>
              <w:rPr>
                <w:i/>
                <w:color w:val="000000"/>
              </w:rPr>
              <w:t>total</w:t>
            </w:r>
            <w:r>
              <w:rPr>
                <w:color w:val="000000"/>
              </w:rPr>
              <w:t xml:space="preserve">= 2:15 h con -- de </w:t>
            </w:r>
            <w:r>
              <w:rPr>
                <w:i/>
                <w:color w:val="000000"/>
              </w:rPr>
              <w:t>17afr</w:t>
            </w:r>
            <w:r>
              <w:rPr>
                <w:color w:val="000000"/>
              </w:rPr>
              <w:t xml:space="preserve"> (n)</w:t>
            </w:r>
          </w:p>
        </w:tc>
      </w:tr>
      <w:tr w:rsidR="005A30D1" w14:paraId="74303A22"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1F52F" w14:textId="77777777" w:rsidR="005A30D1" w:rsidRDefault="00000000">
            <w:pPr>
              <w:widowControl w:val="0"/>
              <w:jc w:val="center"/>
            </w:pPr>
            <w:r>
              <w:rPr>
                <w:color w:val="000000"/>
              </w:rPr>
              <w:t>2/2</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7B241"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E1CDA"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59FFE" w14:textId="77777777" w:rsidR="005A30D1" w:rsidRDefault="00000000">
            <w:pPr>
              <w:widowControl w:val="0"/>
              <w:jc w:val="center"/>
              <w:rPr>
                <w:i/>
                <w:color w:val="000000"/>
              </w:rPr>
            </w:pPr>
            <w:r>
              <w:rPr>
                <w:i/>
                <w:color w:val="000000"/>
              </w:rPr>
              <w:t>hi</w:t>
            </w:r>
            <w:r>
              <w:rPr>
                <w:color w:val="000000"/>
              </w:rPr>
              <w:t xml:space="preserve">=10:30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=14:30 </w:t>
            </w:r>
            <w:proofErr w:type="spellStart"/>
            <w:r>
              <w:rPr>
                <w:color w:val="000000"/>
              </w:rPr>
              <w:t>hrs</w:t>
            </w:r>
            <w:proofErr w:type="spellEnd"/>
            <w:r>
              <w:rPr>
                <w:color w:val="000000"/>
              </w:rPr>
              <w:t>;</w:t>
            </w:r>
          </w:p>
          <w:p w14:paraId="65879C54"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1E85202E" w14:textId="77777777" w:rsidR="005A30D1" w:rsidRDefault="00000000">
            <w:pPr>
              <w:widowControl w:val="0"/>
              <w:jc w:val="center"/>
            </w:pPr>
            <w:r>
              <w:rPr>
                <w:i/>
                <w:color w:val="000000"/>
              </w:rPr>
              <w:t>total</w:t>
            </w:r>
            <w:r>
              <w:rPr>
                <w:color w:val="000000"/>
              </w:rPr>
              <w:t xml:space="preserve">= 4:00 h con -- de </w:t>
            </w:r>
            <w:r>
              <w:rPr>
                <w:i/>
                <w:color w:val="000000"/>
              </w:rPr>
              <w:t>17afr</w:t>
            </w:r>
            <w:r>
              <w:rPr>
                <w:color w:val="000000"/>
              </w:rPr>
              <w:t xml:space="preserve"> (n)</w:t>
            </w:r>
          </w:p>
        </w:tc>
      </w:tr>
      <w:tr w:rsidR="005A30D1" w14:paraId="317400B7"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317BE" w14:textId="77777777" w:rsidR="005A30D1" w:rsidRDefault="00000000">
            <w:pPr>
              <w:widowControl w:val="0"/>
              <w:jc w:val="center"/>
            </w:pPr>
            <w:r>
              <w:rPr>
                <w:color w:val="000000"/>
              </w:rPr>
              <w:t>3/3</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2DBB8"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F9E3"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63D5A" w14:textId="77777777" w:rsidR="005A30D1" w:rsidRDefault="00000000">
            <w:pPr>
              <w:widowControl w:val="0"/>
              <w:jc w:val="center"/>
              <w:rPr>
                <w:i/>
                <w:color w:val="000000"/>
              </w:rPr>
            </w:pPr>
            <w:r>
              <w:rPr>
                <w:i/>
                <w:color w:val="000000"/>
              </w:rPr>
              <w:t>hi</w:t>
            </w:r>
            <w:r>
              <w:rPr>
                <w:color w:val="000000"/>
              </w:rPr>
              <w:t>=</w:t>
            </w:r>
            <w:proofErr w:type="gramStart"/>
            <w:r>
              <w:rPr>
                <w:color w:val="000000"/>
              </w:rPr>
              <w:t>--:--</w:t>
            </w:r>
            <w:proofErr w:type="gramEnd"/>
            <w:r>
              <w:rPr>
                <w:color w:val="000000"/>
              </w:rPr>
              <w:t xml:space="preserve">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 </w:t>
            </w:r>
            <w:proofErr w:type="spellStart"/>
            <w:r>
              <w:rPr>
                <w:color w:val="000000"/>
              </w:rPr>
              <w:t>hrs</w:t>
            </w:r>
            <w:proofErr w:type="spellEnd"/>
            <w:r>
              <w:rPr>
                <w:color w:val="000000"/>
              </w:rPr>
              <w:t>;</w:t>
            </w:r>
          </w:p>
          <w:p w14:paraId="008C6EE8"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26875927" w14:textId="77777777" w:rsidR="005A30D1" w:rsidRDefault="00000000">
            <w:pPr>
              <w:widowControl w:val="0"/>
              <w:jc w:val="center"/>
            </w:pPr>
            <w:r>
              <w:rPr>
                <w:i/>
                <w:color w:val="000000"/>
              </w:rPr>
              <w:t>total</w:t>
            </w:r>
            <w:r>
              <w:rPr>
                <w:color w:val="000000"/>
              </w:rPr>
              <w:t xml:space="preserve">= 0:00 h con -- de </w:t>
            </w:r>
            <w:r>
              <w:rPr>
                <w:i/>
                <w:color w:val="000000"/>
              </w:rPr>
              <w:t>17afr</w:t>
            </w:r>
            <w:r>
              <w:rPr>
                <w:color w:val="000000"/>
              </w:rPr>
              <w:t xml:space="preserve"> (n)</w:t>
            </w:r>
          </w:p>
        </w:tc>
      </w:tr>
      <w:tr w:rsidR="005A30D1" w14:paraId="38BB446C"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C3FC3" w14:textId="77777777" w:rsidR="005A30D1" w:rsidRDefault="00000000">
            <w:pPr>
              <w:widowControl w:val="0"/>
              <w:jc w:val="center"/>
            </w:pPr>
            <w:r>
              <w:rPr>
                <w:color w:val="000000"/>
              </w:rPr>
              <w:t>*4/4</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704C6"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F1BDC"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CB165" w14:textId="77777777" w:rsidR="005A30D1" w:rsidRDefault="00000000">
            <w:pPr>
              <w:widowControl w:val="0"/>
              <w:jc w:val="center"/>
              <w:rPr>
                <w:i/>
                <w:color w:val="000000"/>
              </w:rPr>
            </w:pPr>
            <w:r>
              <w:rPr>
                <w:i/>
                <w:color w:val="000000"/>
              </w:rPr>
              <w:t>hi</w:t>
            </w:r>
            <w:r>
              <w:rPr>
                <w:color w:val="000000"/>
              </w:rPr>
              <w:t xml:space="preserve">=9:30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=11:15 </w:t>
            </w:r>
            <w:proofErr w:type="spellStart"/>
            <w:r>
              <w:rPr>
                <w:color w:val="000000"/>
              </w:rPr>
              <w:t>hrs</w:t>
            </w:r>
            <w:proofErr w:type="spellEnd"/>
            <w:r>
              <w:rPr>
                <w:color w:val="000000"/>
              </w:rPr>
              <w:t>;</w:t>
            </w:r>
          </w:p>
          <w:p w14:paraId="0F4E4DCE"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4A0B90B5" w14:textId="77777777" w:rsidR="005A30D1" w:rsidRDefault="00000000">
            <w:pPr>
              <w:widowControl w:val="0"/>
              <w:jc w:val="center"/>
            </w:pPr>
            <w:r>
              <w:rPr>
                <w:i/>
                <w:color w:val="000000"/>
              </w:rPr>
              <w:t>total</w:t>
            </w:r>
            <w:r>
              <w:rPr>
                <w:color w:val="000000"/>
              </w:rPr>
              <w:t xml:space="preserve">= 1:45 h con -- de </w:t>
            </w:r>
            <w:r>
              <w:rPr>
                <w:i/>
                <w:color w:val="000000"/>
              </w:rPr>
              <w:t>17afr</w:t>
            </w:r>
            <w:r>
              <w:rPr>
                <w:color w:val="000000"/>
              </w:rPr>
              <w:t xml:space="preserve"> (n)</w:t>
            </w:r>
          </w:p>
        </w:tc>
      </w:tr>
      <w:tr w:rsidR="005A30D1" w14:paraId="2A4DB16E"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CC6D1" w14:textId="77777777" w:rsidR="005A30D1" w:rsidRDefault="00000000">
            <w:pPr>
              <w:widowControl w:val="0"/>
              <w:jc w:val="center"/>
            </w:pPr>
            <w:r>
              <w:rPr>
                <w:color w:val="000000"/>
              </w:rPr>
              <w:t>5/5</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402C3"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ACD95"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D9656" w14:textId="77777777" w:rsidR="005A30D1" w:rsidRDefault="00000000">
            <w:pPr>
              <w:widowControl w:val="0"/>
              <w:jc w:val="center"/>
              <w:rPr>
                <w:i/>
                <w:color w:val="000000"/>
              </w:rPr>
            </w:pPr>
            <w:r>
              <w:rPr>
                <w:i/>
                <w:color w:val="000000"/>
              </w:rPr>
              <w:t>hi</w:t>
            </w:r>
            <w:r>
              <w:rPr>
                <w:color w:val="000000"/>
              </w:rPr>
              <w:t xml:space="preserve">=22:00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=1:30 </w:t>
            </w:r>
            <w:proofErr w:type="spellStart"/>
            <w:r>
              <w:rPr>
                <w:color w:val="000000"/>
              </w:rPr>
              <w:t>hrs</w:t>
            </w:r>
            <w:proofErr w:type="spellEnd"/>
            <w:r>
              <w:rPr>
                <w:color w:val="000000"/>
              </w:rPr>
              <w:t>;</w:t>
            </w:r>
          </w:p>
          <w:p w14:paraId="09FD267B" w14:textId="77777777" w:rsidR="005A30D1" w:rsidRDefault="00000000">
            <w:pPr>
              <w:widowControl w:val="0"/>
              <w:jc w:val="center"/>
              <w:rPr>
                <w:i/>
                <w:color w:val="000000"/>
              </w:rPr>
            </w:pPr>
            <w:proofErr w:type="spellStart"/>
            <w:r>
              <w:rPr>
                <w:i/>
                <w:color w:val="000000"/>
              </w:rPr>
              <w:t>afr</w:t>
            </w:r>
            <w:proofErr w:type="spellEnd"/>
            <w:r>
              <w:rPr>
                <w:color w:val="000000"/>
              </w:rPr>
              <w:t xml:space="preserve">= --; </w:t>
            </w:r>
          </w:p>
          <w:p w14:paraId="4FB9E9DD" w14:textId="77777777" w:rsidR="005A30D1" w:rsidRDefault="00000000">
            <w:pPr>
              <w:widowControl w:val="0"/>
              <w:jc w:val="center"/>
            </w:pPr>
            <w:r>
              <w:rPr>
                <w:i/>
                <w:color w:val="000000"/>
              </w:rPr>
              <w:t>total</w:t>
            </w:r>
            <w:r>
              <w:rPr>
                <w:color w:val="000000"/>
              </w:rPr>
              <w:t xml:space="preserve">= 2:30 h con -- de </w:t>
            </w:r>
            <w:r>
              <w:rPr>
                <w:i/>
                <w:color w:val="000000"/>
              </w:rPr>
              <w:t>17afr</w:t>
            </w:r>
            <w:r>
              <w:rPr>
                <w:color w:val="000000"/>
              </w:rPr>
              <w:t xml:space="preserve"> (n)</w:t>
            </w:r>
          </w:p>
        </w:tc>
      </w:tr>
      <w:tr w:rsidR="005A30D1" w14:paraId="6A978E9E"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CA341" w14:textId="77777777" w:rsidR="005A30D1" w:rsidRDefault="00000000">
            <w:pPr>
              <w:widowControl w:val="0"/>
              <w:jc w:val="center"/>
            </w:pPr>
            <w:r>
              <w:rPr>
                <w:color w:val="000000"/>
              </w:rPr>
              <w:t>6/6</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FA35E"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B342D"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D7E70" w14:textId="77777777" w:rsidR="005A30D1" w:rsidRDefault="00000000">
            <w:pPr>
              <w:widowControl w:val="0"/>
              <w:jc w:val="center"/>
              <w:rPr>
                <w:i/>
                <w:color w:val="000000"/>
              </w:rPr>
            </w:pPr>
            <w:r>
              <w:rPr>
                <w:i/>
                <w:color w:val="000000"/>
              </w:rPr>
              <w:t>hi</w:t>
            </w:r>
            <w:r>
              <w:rPr>
                <w:color w:val="000000"/>
              </w:rPr>
              <w:t xml:space="preserve">=20:25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=22:48 </w:t>
            </w:r>
            <w:proofErr w:type="spellStart"/>
            <w:r>
              <w:rPr>
                <w:color w:val="000000"/>
              </w:rPr>
              <w:t>hrs</w:t>
            </w:r>
            <w:proofErr w:type="spellEnd"/>
            <w:r>
              <w:rPr>
                <w:color w:val="000000"/>
              </w:rPr>
              <w:t>;</w:t>
            </w:r>
          </w:p>
          <w:p w14:paraId="18584B3B"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0E4AE749" w14:textId="77777777" w:rsidR="005A30D1" w:rsidRDefault="00000000">
            <w:pPr>
              <w:widowControl w:val="0"/>
              <w:jc w:val="center"/>
            </w:pPr>
            <w:r>
              <w:rPr>
                <w:i/>
                <w:color w:val="000000"/>
              </w:rPr>
              <w:t>total</w:t>
            </w:r>
            <w:r>
              <w:rPr>
                <w:color w:val="000000"/>
              </w:rPr>
              <w:t xml:space="preserve">= 2:23 h con -- de </w:t>
            </w:r>
            <w:r>
              <w:rPr>
                <w:i/>
                <w:color w:val="000000"/>
              </w:rPr>
              <w:t>17afr</w:t>
            </w:r>
            <w:r>
              <w:rPr>
                <w:color w:val="000000"/>
              </w:rPr>
              <w:t xml:space="preserve"> (n)</w:t>
            </w:r>
          </w:p>
        </w:tc>
      </w:tr>
      <w:tr w:rsidR="005A30D1" w14:paraId="3FFD88E9"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73EF4" w14:textId="77777777" w:rsidR="005A30D1" w:rsidRDefault="00000000">
            <w:pPr>
              <w:widowControl w:val="0"/>
              <w:jc w:val="center"/>
            </w:pPr>
            <w:r>
              <w:rPr>
                <w:color w:val="000000"/>
              </w:rPr>
              <w:t>7/7</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704A2"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9AD92"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4711C" w14:textId="77777777" w:rsidR="005A30D1" w:rsidRDefault="00000000">
            <w:pPr>
              <w:widowControl w:val="0"/>
              <w:jc w:val="center"/>
              <w:rPr>
                <w:i/>
                <w:color w:val="000000"/>
              </w:rPr>
            </w:pPr>
            <w:r>
              <w:rPr>
                <w:i/>
                <w:color w:val="000000"/>
              </w:rPr>
              <w:t>hi</w:t>
            </w:r>
            <w:r>
              <w:rPr>
                <w:color w:val="000000"/>
              </w:rPr>
              <w:t xml:space="preserve">=24:03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=2:16 </w:t>
            </w:r>
            <w:proofErr w:type="spellStart"/>
            <w:r>
              <w:rPr>
                <w:color w:val="000000"/>
              </w:rPr>
              <w:t>hrs</w:t>
            </w:r>
            <w:proofErr w:type="spellEnd"/>
            <w:r>
              <w:rPr>
                <w:color w:val="000000"/>
              </w:rPr>
              <w:t>;</w:t>
            </w:r>
          </w:p>
          <w:p w14:paraId="5F042C6A"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3E28D844" w14:textId="77777777" w:rsidR="005A30D1" w:rsidRDefault="00000000">
            <w:pPr>
              <w:widowControl w:val="0"/>
              <w:jc w:val="center"/>
            </w:pPr>
            <w:r>
              <w:rPr>
                <w:i/>
                <w:color w:val="000000"/>
              </w:rPr>
              <w:t>total</w:t>
            </w:r>
            <w:r>
              <w:rPr>
                <w:color w:val="000000"/>
              </w:rPr>
              <w:t xml:space="preserve">= 2:13 h con -- de </w:t>
            </w:r>
            <w:r>
              <w:rPr>
                <w:i/>
                <w:color w:val="000000"/>
              </w:rPr>
              <w:t>17afr</w:t>
            </w:r>
            <w:r>
              <w:rPr>
                <w:color w:val="000000"/>
              </w:rPr>
              <w:t xml:space="preserve"> (n)</w:t>
            </w:r>
          </w:p>
        </w:tc>
      </w:tr>
      <w:tr w:rsidR="005A30D1" w14:paraId="5A473136"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352C" w14:textId="77777777" w:rsidR="005A30D1" w:rsidRDefault="00000000">
            <w:pPr>
              <w:widowControl w:val="0"/>
              <w:jc w:val="center"/>
            </w:pPr>
            <w:r>
              <w:rPr>
                <w:color w:val="000000"/>
              </w:rPr>
              <w:t>*8/8</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6D3B7"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501B3"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F115C" w14:textId="77777777" w:rsidR="005A30D1" w:rsidRDefault="00000000">
            <w:pPr>
              <w:widowControl w:val="0"/>
              <w:jc w:val="center"/>
              <w:rPr>
                <w:i/>
                <w:color w:val="000000"/>
              </w:rPr>
            </w:pPr>
            <w:r>
              <w:rPr>
                <w:i/>
                <w:color w:val="000000"/>
              </w:rPr>
              <w:t>hi</w:t>
            </w:r>
            <w:r>
              <w:rPr>
                <w:color w:val="000000"/>
              </w:rPr>
              <w:t xml:space="preserve">=17:00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=19:00 </w:t>
            </w:r>
            <w:proofErr w:type="spellStart"/>
            <w:r>
              <w:rPr>
                <w:color w:val="000000"/>
              </w:rPr>
              <w:t>hrs</w:t>
            </w:r>
            <w:proofErr w:type="spellEnd"/>
            <w:r>
              <w:rPr>
                <w:color w:val="000000"/>
              </w:rPr>
              <w:t>;</w:t>
            </w:r>
          </w:p>
          <w:p w14:paraId="32E9CE64"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4E9F8F3F" w14:textId="77777777" w:rsidR="005A30D1" w:rsidRDefault="00000000">
            <w:pPr>
              <w:widowControl w:val="0"/>
              <w:jc w:val="center"/>
            </w:pPr>
            <w:r>
              <w:rPr>
                <w:i/>
                <w:color w:val="000000"/>
              </w:rPr>
              <w:t>total</w:t>
            </w:r>
            <w:r>
              <w:rPr>
                <w:color w:val="000000"/>
              </w:rPr>
              <w:t xml:space="preserve">= 2:00 h con -- de </w:t>
            </w:r>
            <w:r>
              <w:rPr>
                <w:i/>
                <w:color w:val="000000"/>
              </w:rPr>
              <w:t>17afr</w:t>
            </w:r>
            <w:r>
              <w:rPr>
                <w:color w:val="000000"/>
              </w:rPr>
              <w:t xml:space="preserve"> (n)</w:t>
            </w:r>
          </w:p>
        </w:tc>
      </w:tr>
      <w:tr w:rsidR="005A30D1" w14:paraId="7ADC843D"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7CFD6" w14:textId="77777777" w:rsidR="005A30D1" w:rsidRDefault="00000000">
            <w:pPr>
              <w:widowControl w:val="0"/>
              <w:jc w:val="center"/>
            </w:pPr>
            <w:r>
              <w:rPr>
                <w:color w:val="000000"/>
              </w:rPr>
              <w:t>*9/9</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D422D"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06E86"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CCAAB" w14:textId="77777777" w:rsidR="005A30D1" w:rsidRDefault="00000000">
            <w:pPr>
              <w:widowControl w:val="0"/>
              <w:jc w:val="center"/>
              <w:rPr>
                <w:i/>
                <w:color w:val="000000"/>
              </w:rPr>
            </w:pPr>
            <w:r>
              <w:rPr>
                <w:i/>
                <w:color w:val="000000"/>
              </w:rPr>
              <w:t>hi</w:t>
            </w:r>
            <w:r>
              <w:rPr>
                <w:color w:val="000000"/>
              </w:rPr>
              <w:t xml:space="preserve">=18:05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=19:52 </w:t>
            </w:r>
            <w:proofErr w:type="spellStart"/>
            <w:r>
              <w:rPr>
                <w:color w:val="000000"/>
              </w:rPr>
              <w:t>hrs</w:t>
            </w:r>
            <w:proofErr w:type="spellEnd"/>
            <w:r>
              <w:rPr>
                <w:color w:val="000000"/>
              </w:rPr>
              <w:t>;</w:t>
            </w:r>
          </w:p>
          <w:p w14:paraId="12E7E09C"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64A07605" w14:textId="77777777" w:rsidR="005A30D1" w:rsidRDefault="00000000">
            <w:pPr>
              <w:widowControl w:val="0"/>
              <w:jc w:val="center"/>
            </w:pPr>
            <w:r>
              <w:rPr>
                <w:i/>
                <w:color w:val="000000"/>
              </w:rPr>
              <w:t>total</w:t>
            </w:r>
            <w:r>
              <w:rPr>
                <w:color w:val="000000"/>
              </w:rPr>
              <w:t xml:space="preserve">= 1:47 h con -- de </w:t>
            </w:r>
            <w:r>
              <w:rPr>
                <w:i/>
                <w:color w:val="000000"/>
              </w:rPr>
              <w:t>17afr</w:t>
            </w:r>
            <w:r>
              <w:rPr>
                <w:color w:val="000000"/>
              </w:rPr>
              <w:t xml:space="preserve"> (n)</w:t>
            </w:r>
          </w:p>
        </w:tc>
      </w:tr>
      <w:tr w:rsidR="005A30D1" w14:paraId="0FF5FEBB"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A23F9" w14:textId="77777777" w:rsidR="005A30D1" w:rsidRDefault="00000000">
            <w:pPr>
              <w:widowControl w:val="0"/>
              <w:jc w:val="center"/>
            </w:pPr>
            <w:r>
              <w:rPr>
                <w:color w:val="000000"/>
              </w:rPr>
              <w:t>*10/10</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3058F"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933C4"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3A092" w14:textId="77777777" w:rsidR="005A30D1" w:rsidRDefault="00000000">
            <w:pPr>
              <w:widowControl w:val="0"/>
              <w:jc w:val="center"/>
              <w:rPr>
                <w:i/>
                <w:color w:val="000000"/>
              </w:rPr>
            </w:pPr>
            <w:r>
              <w:rPr>
                <w:i/>
                <w:color w:val="000000"/>
              </w:rPr>
              <w:t>hi</w:t>
            </w:r>
            <w:r>
              <w:rPr>
                <w:color w:val="000000"/>
              </w:rPr>
              <w:t xml:space="preserve">=12:23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=14:19 </w:t>
            </w:r>
            <w:proofErr w:type="spellStart"/>
            <w:r>
              <w:rPr>
                <w:color w:val="000000"/>
              </w:rPr>
              <w:t>hrs</w:t>
            </w:r>
            <w:proofErr w:type="spellEnd"/>
            <w:r>
              <w:rPr>
                <w:color w:val="000000"/>
              </w:rPr>
              <w:t>;</w:t>
            </w:r>
          </w:p>
          <w:p w14:paraId="7783EDFB"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1B4DBA6F" w14:textId="77777777" w:rsidR="005A30D1" w:rsidRDefault="00000000">
            <w:pPr>
              <w:widowControl w:val="0"/>
              <w:jc w:val="center"/>
            </w:pPr>
            <w:r>
              <w:rPr>
                <w:i/>
                <w:color w:val="000000"/>
              </w:rPr>
              <w:t>total</w:t>
            </w:r>
            <w:r>
              <w:rPr>
                <w:color w:val="000000"/>
              </w:rPr>
              <w:t xml:space="preserve">= 1:56 h con -- de </w:t>
            </w:r>
            <w:r>
              <w:rPr>
                <w:i/>
                <w:color w:val="000000"/>
              </w:rPr>
              <w:t>17afr</w:t>
            </w:r>
            <w:r>
              <w:rPr>
                <w:color w:val="000000"/>
              </w:rPr>
              <w:t xml:space="preserve"> (n)</w:t>
            </w:r>
          </w:p>
        </w:tc>
      </w:tr>
      <w:tr w:rsidR="005A30D1" w14:paraId="0681FE11"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A0D92" w14:textId="77777777" w:rsidR="005A30D1" w:rsidRDefault="00000000">
            <w:pPr>
              <w:widowControl w:val="0"/>
              <w:jc w:val="center"/>
            </w:pPr>
            <w:r>
              <w:rPr>
                <w:color w:val="000000"/>
              </w:rPr>
              <w:t>11/11</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77860"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1C8B9" w14:textId="77777777" w:rsidR="005A30D1" w:rsidRDefault="00000000">
            <w:pPr>
              <w:widowControl w:val="0"/>
              <w:jc w:val="center"/>
            </w:pPr>
            <w:r>
              <w:rPr>
                <w:color w:val="000000"/>
              </w:rPr>
              <w:t>-/n</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E56D9" w14:textId="77777777" w:rsidR="005A30D1" w:rsidRDefault="00000000">
            <w:pPr>
              <w:widowControl w:val="0"/>
              <w:jc w:val="center"/>
              <w:rPr>
                <w:i/>
                <w:color w:val="000000"/>
              </w:rPr>
            </w:pPr>
            <w:r>
              <w:rPr>
                <w:i/>
                <w:color w:val="000000"/>
              </w:rPr>
              <w:t>hi</w:t>
            </w:r>
            <w:r>
              <w:rPr>
                <w:color w:val="000000"/>
              </w:rPr>
              <w:t>=</w:t>
            </w:r>
            <w:proofErr w:type="gramStart"/>
            <w:r>
              <w:rPr>
                <w:color w:val="000000"/>
              </w:rPr>
              <w:t>--:--</w:t>
            </w:r>
            <w:proofErr w:type="gramEnd"/>
            <w:r>
              <w:rPr>
                <w:color w:val="000000"/>
              </w:rPr>
              <w:t xml:space="preserve">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 </w:t>
            </w:r>
            <w:proofErr w:type="spellStart"/>
            <w:r>
              <w:rPr>
                <w:color w:val="000000"/>
              </w:rPr>
              <w:t>hrs</w:t>
            </w:r>
            <w:proofErr w:type="spellEnd"/>
            <w:r>
              <w:rPr>
                <w:color w:val="000000"/>
              </w:rPr>
              <w:t>;</w:t>
            </w:r>
          </w:p>
          <w:p w14:paraId="4D167D0D"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72C83ABB" w14:textId="77777777" w:rsidR="005A30D1" w:rsidRDefault="00000000">
            <w:pPr>
              <w:widowControl w:val="0"/>
              <w:jc w:val="center"/>
            </w:pPr>
            <w:r>
              <w:rPr>
                <w:i/>
                <w:color w:val="000000"/>
              </w:rPr>
              <w:t>total</w:t>
            </w:r>
            <w:r>
              <w:rPr>
                <w:color w:val="000000"/>
              </w:rPr>
              <w:t xml:space="preserve">= 0:00 h con -- de </w:t>
            </w:r>
            <w:r>
              <w:rPr>
                <w:i/>
                <w:color w:val="000000"/>
              </w:rPr>
              <w:t>17afr</w:t>
            </w:r>
            <w:r>
              <w:rPr>
                <w:color w:val="000000"/>
              </w:rPr>
              <w:t xml:space="preserve"> (n)</w:t>
            </w:r>
          </w:p>
        </w:tc>
      </w:tr>
      <w:tr w:rsidR="005A30D1" w14:paraId="2654A431"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C7578" w14:textId="77777777" w:rsidR="005A30D1" w:rsidRDefault="00000000">
            <w:pPr>
              <w:widowControl w:val="0"/>
              <w:jc w:val="center"/>
            </w:pPr>
            <w:r>
              <w:rPr>
                <w:color w:val="000000"/>
              </w:rPr>
              <w:t>12/12</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34546"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56F9D"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7A411" w14:textId="77777777" w:rsidR="005A30D1" w:rsidRDefault="00000000">
            <w:pPr>
              <w:widowControl w:val="0"/>
              <w:jc w:val="center"/>
              <w:rPr>
                <w:i/>
                <w:color w:val="000000"/>
              </w:rPr>
            </w:pPr>
            <w:r>
              <w:rPr>
                <w:i/>
                <w:color w:val="000000"/>
              </w:rPr>
              <w:t>hi</w:t>
            </w:r>
            <w:r>
              <w:rPr>
                <w:color w:val="000000"/>
              </w:rPr>
              <w:t xml:space="preserve">=4:50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=7:05 </w:t>
            </w:r>
            <w:proofErr w:type="spellStart"/>
            <w:r>
              <w:rPr>
                <w:color w:val="000000"/>
              </w:rPr>
              <w:t>hrs</w:t>
            </w:r>
            <w:proofErr w:type="spellEnd"/>
            <w:r>
              <w:rPr>
                <w:color w:val="000000"/>
              </w:rPr>
              <w:t>;</w:t>
            </w:r>
          </w:p>
          <w:p w14:paraId="53EDE555"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6883E0D1" w14:textId="77777777" w:rsidR="005A30D1" w:rsidRDefault="00000000">
            <w:pPr>
              <w:widowControl w:val="0"/>
              <w:jc w:val="center"/>
            </w:pPr>
            <w:r>
              <w:rPr>
                <w:i/>
                <w:color w:val="000000"/>
              </w:rPr>
              <w:t>total</w:t>
            </w:r>
            <w:r>
              <w:rPr>
                <w:color w:val="000000"/>
              </w:rPr>
              <w:t xml:space="preserve">= 3:20 h con -- de </w:t>
            </w:r>
            <w:r>
              <w:rPr>
                <w:i/>
                <w:color w:val="000000"/>
              </w:rPr>
              <w:t>17afr</w:t>
            </w:r>
            <w:r>
              <w:rPr>
                <w:color w:val="000000"/>
              </w:rPr>
              <w:t xml:space="preserve"> (n)</w:t>
            </w:r>
          </w:p>
        </w:tc>
      </w:tr>
      <w:tr w:rsidR="005A30D1" w14:paraId="624CD61E" w14:textId="77777777">
        <w:trPr>
          <w:jc w:val="center"/>
        </w:trPr>
        <w:tc>
          <w:tcPr>
            <w:tcW w:w="935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82BC5B8" w14:textId="77777777" w:rsidR="005A30D1" w:rsidRDefault="00000000">
            <w:pPr>
              <w:widowControl w:val="0"/>
              <w:jc w:val="center"/>
            </w:pPr>
            <w:r>
              <w:rPr>
                <w:color w:val="000000"/>
              </w:rPr>
              <w:t>(</w:t>
            </w:r>
            <w:proofErr w:type="spellStart"/>
            <w:r>
              <w:rPr>
                <w:i/>
                <w:color w:val="000000"/>
              </w:rPr>
              <w:t>ae</w:t>
            </w:r>
            <w:proofErr w:type="spellEnd"/>
            <w:r>
              <w:rPr>
                <w:color w:val="000000"/>
              </w:rPr>
              <w:t>) anteproyectos ejecutivos; (1e) 1.</w:t>
            </w:r>
            <w:r>
              <w:rPr>
                <w:color w:val="000000"/>
                <w:vertAlign w:val="superscript"/>
              </w:rPr>
              <w:t>a</w:t>
            </w:r>
            <w:r>
              <w:rPr>
                <w:color w:val="000000"/>
              </w:rPr>
              <w:t xml:space="preserve"> expectativa, (2e) 2.</w:t>
            </w:r>
            <w:r>
              <w:rPr>
                <w:color w:val="000000"/>
                <w:vertAlign w:val="superscript"/>
              </w:rPr>
              <w:t xml:space="preserve">a </w:t>
            </w:r>
            <w:r>
              <w:rPr>
                <w:color w:val="000000"/>
              </w:rPr>
              <w:t>expectativa, (3e) 3.</w:t>
            </w:r>
            <w:r>
              <w:rPr>
                <w:color w:val="000000"/>
                <w:vertAlign w:val="superscript"/>
              </w:rPr>
              <w:t>a</w:t>
            </w:r>
            <w:r>
              <w:rPr>
                <w:color w:val="000000"/>
              </w:rPr>
              <w:t xml:space="preserve"> expectativa, (4e) 4.</w:t>
            </w:r>
            <w:r>
              <w:rPr>
                <w:color w:val="000000"/>
                <w:vertAlign w:val="superscript"/>
              </w:rPr>
              <w:t>a</w:t>
            </w:r>
            <w:r>
              <w:rPr>
                <w:color w:val="000000"/>
              </w:rPr>
              <w:t xml:space="preserve"> expectativa, (</w:t>
            </w:r>
            <w:r>
              <w:rPr>
                <w:i/>
                <w:color w:val="000000"/>
              </w:rPr>
              <w:t>hi</w:t>
            </w:r>
            <w:r>
              <w:rPr>
                <w:color w:val="000000"/>
              </w:rPr>
              <w:t>) hora de inicio, (</w:t>
            </w:r>
            <w:proofErr w:type="spellStart"/>
            <w:r>
              <w:rPr>
                <w:i/>
                <w:color w:val="000000"/>
              </w:rPr>
              <w:t>ht</w:t>
            </w:r>
            <w:proofErr w:type="spellEnd"/>
            <w:r>
              <w:rPr>
                <w:color w:val="000000"/>
              </w:rPr>
              <w:t>) hora de término, (h) horas de duración, (s) expectativa lograda, (n) expectativa no lograda (*) estudiantado que logró las 4 expectativas en las 3 evaluaciones.</w:t>
            </w:r>
          </w:p>
        </w:tc>
      </w:tr>
    </w:tbl>
    <w:p w14:paraId="38BF3888"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1AE88802" w14:textId="77777777" w:rsidR="005A30D1" w:rsidRDefault="005A30D1">
      <w:pPr>
        <w:pStyle w:val="icsmheading1"/>
        <w:spacing w:before="0" w:line="360" w:lineRule="auto"/>
        <w:jc w:val="center"/>
        <w:outlineLvl w:val="0"/>
        <w:rPr>
          <w:sz w:val="32"/>
          <w:szCs w:val="32"/>
        </w:rPr>
      </w:pPr>
    </w:p>
    <w:p w14:paraId="65B67CF5" w14:textId="77777777" w:rsidR="005A30D1" w:rsidRDefault="00000000">
      <w:pPr>
        <w:pStyle w:val="icsmheading1"/>
        <w:spacing w:before="0" w:after="0" w:line="360" w:lineRule="auto"/>
        <w:jc w:val="center"/>
        <w:outlineLvl w:val="0"/>
        <w:rPr>
          <w:sz w:val="24"/>
          <w:szCs w:val="24"/>
        </w:rPr>
      </w:pPr>
      <w:r>
        <w:rPr>
          <w:sz w:val="32"/>
          <w:szCs w:val="32"/>
        </w:rPr>
        <w:lastRenderedPageBreak/>
        <w:t>Resultados</w:t>
      </w:r>
    </w:p>
    <w:p w14:paraId="24E4A0BE" w14:textId="77777777" w:rsidR="005A30D1" w:rsidRDefault="00000000">
      <w:pPr>
        <w:spacing w:line="360" w:lineRule="auto"/>
        <w:ind w:firstLine="708"/>
        <w:jc w:val="both"/>
        <w:rPr>
          <w:lang w:val="es-ES"/>
        </w:rPr>
      </w:pPr>
      <w:r>
        <w:rPr>
          <w:lang w:val="es-ES"/>
        </w:rPr>
        <w:t xml:space="preserve">Con el paso v, se obtuvieron los valores para las tecnologías y baremos aplicados en esta segunda prueba formal. En cuanto a las tecnologías, se registró un aprovechamiento del 100 % para el MAC en la fase A y del 92 % en la fase B. Sin embargo, para el DG se observó un rendimiento del 0 %, dado que ninguna de las 17 </w:t>
      </w:r>
      <w:proofErr w:type="spellStart"/>
      <w:r>
        <w:rPr>
          <w:lang w:val="es-ES"/>
        </w:rPr>
        <w:t>afr</w:t>
      </w:r>
      <w:proofErr w:type="spellEnd"/>
      <w:r>
        <w:rPr>
          <w:lang w:val="es-ES"/>
        </w:rPr>
        <w:t xml:space="preserve"> fue utilizada. Asimismo, se obtuvo un 92 % de aprovechamiento para la </w:t>
      </w:r>
      <w:proofErr w:type="spellStart"/>
      <w:r>
        <w:rPr>
          <w:lang w:val="es-ES"/>
        </w:rPr>
        <w:t>PrG</w:t>
      </w:r>
      <w:proofErr w:type="spellEnd"/>
      <w:r>
        <w:rPr>
          <w:lang w:val="es-ES"/>
        </w:rPr>
        <w:t xml:space="preserve"> en ambas fases. En lo que respecta a los baremos, se alcanzó un nivel del 49 % en la </w:t>
      </w:r>
      <w:proofErr w:type="spellStart"/>
      <w:r>
        <w:rPr>
          <w:lang w:val="es-ES"/>
        </w:rPr>
        <w:t>Adp</w:t>
      </w:r>
      <w:proofErr w:type="spellEnd"/>
      <w:r>
        <w:rPr>
          <w:lang w:val="es-ES"/>
        </w:rPr>
        <w:t xml:space="preserve">, mientras que tanto la </w:t>
      </w:r>
      <w:proofErr w:type="spellStart"/>
      <w:r>
        <w:rPr>
          <w:lang w:val="es-ES"/>
        </w:rPr>
        <w:t>Ioe</w:t>
      </w:r>
      <w:proofErr w:type="spellEnd"/>
      <w:r>
        <w:rPr>
          <w:lang w:val="es-ES"/>
        </w:rPr>
        <w:t xml:space="preserve"> como el </w:t>
      </w:r>
      <w:proofErr w:type="spellStart"/>
      <w:r>
        <w:rPr>
          <w:lang w:val="es-ES"/>
        </w:rPr>
        <w:t>Ae</w:t>
      </w:r>
      <w:proofErr w:type="spellEnd"/>
      <w:r>
        <w:rPr>
          <w:lang w:val="es-ES"/>
        </w:rPr>
        <w:t xml:space="preserve"> registraron un aprovechamiento del 0 %.</w:t>
      </w:r>
    </w:p>
    <w:p w14:paraId="71F7556A"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Resultados de la aplicación de las tres tecnologías</w:t>
      </w:r>
    </w:p>
    <w:p w14:paraId="3894ACC8" w14:textId="77777777" w:rsidR="005A30D1" w:rsidRDefault="00000000">
      <w:pPr>
        <w:spacing w:line="360" w:lineRule="auto"/>
        <w:ind w:firstLine="708"/>
        <w:jc w:val="both"/>
        <w:rPr>
          <w:lang w:val="es-ES"/>
        </w:rPr>
      </w:pPr>
      <w:r>
        <w:rPr>
          <w:lang w:val="es-ES"/>
        </w:rPr>
        <w:t xml:space="preserve">Con respecto a los datos de la tabla 9, en la fase A se observó un aprovechamiento del tiempo del 100 % debido a la aplicación del MAC. En los 12 anteproyectos ejecutivos evaluados, se cumplieron las dos expectativas establecidas: resolver las plantas, fachadas y cortes en las 4 horas de la primera neo repentina para la primera evaluación, y entregar puntualmente los primeros anteproyectos para la segunda evaluación, como se puede apreciar en los anteproyectos clasificados del 1/1 al 12/12. </w:t>
      </w:r>
    </w:p>
    <w:p w14:paraId="3AB55670" w14:textId="77777777" w:rsidR="005A30D1" w:rsidRDefault="00000000">
      <w:pPr>
        <w:spacing w:line="360" w:lineRule="auto"/>
        <w:ind w:firstLine="708"/>
        <w:jc w:val="both"/>
        <w:rPr>
          <w:lang w:val="es-ES"/>
        </w:rPr>
      </w:pPr>
      <w:r>
        <w:rPr>
          <w:lang w:val="es-ES"/>
        </w:rPr>
        <w:t>En la fase B, el aprovechamiento del tiempo con la segunda aplicación del MAC fue del 92 %, ya que en 11 de los 12 anteproyectos se alcanzó la expectativa establecida para la tercera evaluación, excepto en el anteproyecto clasificado como 11/11, según la tabla 9.</w:t>
      </w:r>
    </w:p>
    <w:p w14:paraId="59C1E219" w14:textId="77777777" w:rsidR="005A30D1" w:rsidRDefault="00000000">
      <w:pPr>
        <w:spacing w:line="360" w:lineRule="auto"/>
        <w:ind w:firstLine="708"/>
        <w:jc w:val="both"/>
        <w:rPr>
          <w:lang w:val="es-ES"/>
        </w:rPr>
      </w:pPr>
      <w:r>
        <w:rPr>
          <w:lang w:val="es-ES"/>
        </w:rPr>
        <w:t xml:space="preserve">En cuanto a la aplicación del DG, se registró un aprovechamiento del tiempo del 33 %, ya que solo 4 de los 12 participantes resolvieron sus plantas, fachadas y cortes en las 2 horas de la segunda neo repentina, como se puede observar en los anteproyectos clasificados como 4/4, 8/8, 9/9 y 10/10 en la tabla 9. Sin embargo, es importante destacar que este valor porcentual es impreciso debido a que no se utilizó ninguna de las 17 </w:t>
      </w:r>
      <w:proofErr w:type="spellStart"/>
      <w:r>
        <w:rPr>
          <w:lang w:val="es-ES"/>
        </w:rPr>
        <w:t>afr</w:t>
      </w:r>
      <w:proofErr w:type="spellEnd"/>
      <w:r>
        <w:rPr>
          <w:lang w:val="es-ES"/>
        </w:rPr>
        <w:t xml:space="preserve"> en las propuestas de las segundas neo repentinas.</w:t>
      </w:r>
    </w:p>
    <w:p w14:paraId="7E0BC9FF" w14:textId="77777777" w:rsidR="005A30D1" w:rsidRDefault="00000000">
      <w:pPr>
        <w:spacing w:line="360" w:lineRule="auto"/>
        <w:ind w:firstLine="708"/>
        <w:jc w:val="both"/>
        <w:rPr>
          <w:lang w:val="es-ES"/>
        </w:rPr>
      </w:pPr>
      <w:r>
        <w:rPr>
          <w:lang w:val="es-ES"/>
        </w:rPr>
        <w:t xml:space="preserve">Por último, con la aplicación de la </w:t>
      </w:r>
      <w:proofErr w:type="spellStart"/>
      <w:r>
        <w:rPr>
          <w:lang w:val="es-ES"/>
        </w:rPr>
        <w:t>PrG</w:t>
      </w:r>
      <w:proofErr w:type="spellEnd"/>
      <w:r>
        <w:rPr>
          <w:lang w:val="es-ES"/>
        </w:rPr>
        <w:t xml:space="preserve"> en ambas fases, se alcanzó un aprovechamiento del tiempo del 92%, ya que 11 de las 12 carpetas de trabajo se presentaron en línea según lo indicado en las fechas programadas para la segunda y tercera evaluación. El anteproyecto que no se presentó en línea está clasificado como 11/11 en la tabla 9.</w:t>
      </w:r>
    </w:p>
    <w:p w14:paraId="25513193" w14:textId="77777777" w:rsidR="005A30D1" w:rsidRDefault="005A30D1">
      <w:pPr>
        <w:pStyle w:val="TipoSubseccinRIAI"/>
        <w:numPr>
          <w:ilvl w:val="0"/>
          <w:numId w:val="0"/>
        </w:numPr>
        <w:spacing w:line="360" w:lineRule="auto"/>
        <w:jc w:val="center"/>
        <w:rPr>
          <w:b/>
          <w:bCs/>
          <w:i w:val="0"/>
          <w:sz w:val="28"/>
          <w:szCs w:val="28"/>
        </w:rPr>
      </w:pPr>
    </w:p>
    <w:p w14:paraId="438DA721" w14:textId="77777777" w:rsidR="00886844" w:rsidRDefault="00886844">
      <w:pPr>
        <w:pStyle w:val="TipoSubseccinRIAI"/>
        <w:numPr>
          <w:ilvl w:val="0"/>
          <w:numId w:val="0"/>
        </w:numPr>
        <w:spacing w:before="0" w:after="0" w:line="360" w:lineRule="auto"/>
        <w:jc w:val="center"/>
        <w:rPr>
          <w:b/>
          <w:bCs/>
          <w:i w:val="0"/>
          <w:sz w:val="28"/>
          <w:szCs w:val="28"/>
        </w:rPr>
      </w:pPr>
    </w:p>
    <w:p w14:paraId="4A966837" w14:textId="77777777" w:rsidR="00886844" w:rsidRDefault="00886844">
      <w:pPr>
        <w:pStyle w:val="TipoSubseccinRIAI"/>
        <w:numPr>
          <w:ilvl w:val="0"/>
          <w:numId w:val="0"/>
        </w:numPr>
        <w:spacing w:before="0" w:after="0" w:line="360" w:lineRule="auto"/>
        <w:jc w:val="center"/>
        <w:rPr>
          <w:b/>
          <w:bCs/>
          <w:i w:val="0"/>
          <w:sz w:val="28"/>
          <w:szCs w:val="28"/>
        </w:rPr>
      </w:pPr>
    </w:p>
    <w:p w14:paraId="36E7AAA5" w14:textId="2C516B84" w:rsidR="005A30D1" w:rsidRDefault="00000000">
      <w:pPr>
        <w:pStyle w:val="TipoSubseccinRIAI"/>
        <w:numPr>
          <w:ilvl w:val="0"/>
          <w:numId w:val="0"/>
        </w:numPr>
        <w:spacing w:before="0" w:after="0" w:line="360" w:lineRule="auto"/>
        <w:jc w:val="center"/>
        <w:rPr>
          <w:sz w:val="24"/>
          <w:szCs w:val="24"/>
        </w:rPr>
      </w:pPr>
      <w:r>
        <w:rPr>
          <w:b/>
          <w:bCs/>
          <w:i w:val="0"/>
          <w:sz w:val="28"/>
          <w:szCs w:val="28"/>
        </w:rPr>
        <w:lastRenderedPageBreak/>
        <w:t>Resultados de la aplicación de los tres baremos</w:t>
      </w:r>
    </w:p>
    <w:p w14:paraId="708A5866" w14:textId="77777777" w:rsidR="005A30D1" w:rsidRDefault="00000000">
      <w:pPr>
        <w:spacing w:line="360" w:lineRule="auto"/>
        <w:ind w:firstLine="708"/>
        <w:jc w:val="both"/>
        <w:rPr>
          <w:lang w:val="es-ES"/>
        </w:rPr>
      </w:pPr>
      <w:r>
        <w:rPr>
          <w:lang w:val="es-ES"/>
        </w:rPr>
        <w:t xml:space="preserve">Dado que el promedio más cercano a las 2101v se encuentra en la fase A, con 1035v, se puede concluir que se alcanzó el 49 % en el </w:t>
      </w:r>
      <w:proofErr w:type="spellStart"/>
      <w:r>
        <w:rPr>
          <w:lang w:val="es-ES"/>
        </w:rPr>
        <w:t>Adp</w:t>
      </w:r>
      <w:proofErr w:type="spellEnd"/>
      <w:r>
        <w:rPr>
          <w:lang w:val="es-ES"/>
        </w:rPr>
        <w:t xml:space="preserve">. Sin embargo, debido a la ausencia de registros sobre el uso de alguna de las 17 </w:t>
      </w:r>
      <w:proofErr w:type="spellStart"/>
      <w:r>
        <w:rPr>
          <w:lang w:val="es-ES"/>
        </w:rPr>
        <w:t>afr</w:t>
      </w:r>
      <w:proofErr w:type="spellEnd"/>
      <w:r>
        <w:rPr>
          <w:lang w:val="es-ES"/>
        </w:rPr>
        <w:t xml:space="preserve"> en las propuestas de la segunda neo repentina, no fue posible determinar el menor de los tiempos para suponer el uso de los 12 </w:t>
      </w:r>
      <w:proofErr w:type="spellStart"/>
      <w:r>
        <w:rPr>
          <w:i/>
          <w:iCs/>
          <w:lang w:val="es-ES"/>
        </w:rPr>
        <w:t>aa</w:t>
      </w:r>
      <w:proofErr w:type="spellEnd"/>
      <w:r>
        <w:rPr>
          <w:lang w:val="es-ES"/>
        </w:rPr>
        <w:t xml:space="preserve"> y los 5 </w:t>
      </w:r>
      <w:proofErr w:type="spellStart"/>
      <w:r>
        <w:rPr>
          <w:i/>
          <w:iCs/>
          <w:lang w:val="es-ES"/>
        </w:rPr>
        <w:t>ag</w:t>
      </w:r>
      <w:proofErr w:type="spellEnd"/>
      <w:r>
        <w:rPr>
          <w:lang w:val="es-ES"/>
        </w:rPr>
        <w:t xml:space="preserve">. Por lo tanto, no se pudieron calcular sus respectivos valores porcentuales, lo que resultó en un valor del 0 % para la </w:t>
      </w:r>
      <w:proofErr w:type="spellStart"/>
      <w:r>
        <w:rPr>
          <w:lang w:val="es-ES"/>
        </w:rPr>
        <w:t>Ioe</w:t>
      </w:r>
      <w:proofErr w:type="spellEnd"/>
      <w:r>
        <w:rPr>
          <w:lang w:val="es-ES"/>
        </w:rPr>
        <w:t xml:space="preserve">. En este mismo sentido, el valor del </w:t>
      </w:r>
      <w:proofErr w:type="spellStart"/>
      <w:r>
        <w:rPr>
          <w:lang w:val="es-ES"/>
        </w:rPr>
        <w:t>Ae</w:t>
      </w:r>
      <w:proofErr w:type="spellEnd"/>
      <w:r>
        <w:rPr>
          <w:lang w:val="es-ES"/>
        </w:rPr>
        <w:t xml:space="preserve"> también fue del 0 %, dado que no se emplearon los </w:t>
      </w:r>
      <w:proofErr w:type="spellStart"/>
      <w:r>
        <w:rPr>
          <w:i/>
          <w:iCs/>
          <w:lang w:val="es-ES"/>
        </w:rPr>
        <w:t>ag</w:t>
      </w:r>
      <w:proofErr w:type="spellEnd"/>
      <w:r>
        <w:rPr>
          <w:lang w:val="es-ES"/>
        </w:rPr>
        <w:t>.</w:t>
      </w:r>
    </w:p>
    <w:p w14:paraId="4752DF1F" w14:textId="77777777" w:rsidR="00886844" w:rsidRDefault="00886844">
      <w:pPr>
        <w:pStyle w:val="icsmheading1"/>
        <w:spacing w:before="0" w:after="0" w:line="360" w:lineRule="auto"/>
        <w:ind w:left="357" w:hanging="357"/>
        <w:jc w:val="center"/>
        <w:outlineLvl w:val="0"/>
        <w:rPr>
          <w:sz w:val="32"/>
          <w:szCs w:val="32"/>
        </w:rPr>
      </w:pPr>
    </w:p>
    <w:p w14:paraId="066E46CE" w14:textId="0728E7D7" w:rsidR="005A30D1" w:rsidRDefault="00000000">
      <w:pPr>
        <w:pStyle w:val="icsmheading1"/>
        <w:spacing w:before="0" w:after="0" w:line="360" w:lineRule="auto"/>
        <w:ind w:left="357" w:hanging="357"/>
        <w:jc w:val="center"/>
        <w:outlineLvl w:val="0"/>
        <w:rPr>
          <w:sz w:val="24"/>
          <w:szCs w:val="24"/>
        </w:rPr>
      </w:pPr>
      <w:r>
        <w:rPr>
          <w:sz w:val="32"/>
          <w:szCs w:val="32"/>
        </w:rPr>
        <w:t>Discusión</w:t>
      </w:r>
    </w:p>
    <w:p w14:paraId="4F9F0927" w14:textId="77777777" w:rsidR="005A30D1" w:rsidRDefault="00000000">
      <w:pPr>
        <w:spacing w:line="360" w:lineRule="auto"/>
        <w:ind w:firstLine="708"/>
        <w:jc w:val="both"/>
      </w:pPr>
      <w:r>
        <w:t>Con base en esta segunda prueba formal, y en las cuatro ya mencionadas, se puede afirmar que las aulas de los talleres de diseño edilicio son los laboratorios idóneos para llevar a cabo experimentos. Esta afirmación cobra sentido al destacar que todas las pruebas se llevaron a cabo dentro de las aulas y contaron con muestras de estudiantes previamente consignados al quehacer proyectual. Aunque estas cinco pruebas difieren en sus objetivos, metodologías, enfoques de investigación y resultados, también presentan similitudes y diferencias.</w:t>
      </w:r>
    </w:p>
    <w:p w14:paraId="232EFF7A" w14:textId="77777777" w:rsidR="005A30D1" w:rsidRDefault="00000000">
      <w:pPr>
        <w:spacing w:line="360" w:lineRule="auto"/>
        <w:ind w:firstLine="708"/>
        <w:jc w:val="both"/>
      </w:pPr>
      <w:r>
        <w:t xml:space="preserve">Ahora bien, en medio de estos contrastes, cuatro pruebas están relacionadas con la dinámica de enseñanza-aprendizaje, mientras que la restante se centra en el uso de las TIC. Dos de estas pruebas implementan procedimientos aparentemente originales, como la MCDA y las tecnologías y baremos del </w:t>
      </w:r>
      <w:proofErr w:type="spellStart"/>
      <w:r>
        <w:rPr>
          <w:i/>
          <w:iCs/>
        </w:rPr>
        <w:t>deb</w:t>
      </w:r>
      <w:proofErr w:type="spellEnd"/>
      <w:r>
        <w:t>. Todas están alineadas con un enfoque cualitativo de investigación, una se caracteriza como investigación básica y tres se aplican en un solo taller, mientras que dos abarcan talleres de diferentes grados. Sin embargo, solo en la presente prueba se aborda específicamente el tema del aprovechamiento del tiempo.</w:t>
      </w:r>
    </w:p>
    <w:p w14:paraId="5D0BAAC8" w14:textId="77777777" w:rsidR="005A30D1" w:rsidRDefault="00000000">
      <w:pPr>
        <w:spacing w:line="360" w:lineRule="auto"/>
        <w:ind w:firstLine="708"/>
        <w:jc w:val="both"/>
      </w:pPr>
      <w:r>
        <w:t xml:space="preserve">Al comparar los resultados de las otras cuatro pruebas con los de este segundo ciclo, se evidencia que la falta de proyección futura señalada por Guevara (2013) puede subsanarse con la aplicación del MAC, ya que esta tecnología considera el autoempleo como una alternativa futurista principal de ingresos financieros. Respecto a la subjetividad en el diseño identificada por Fernández (2019), el DG permite superar este desafío al fomentar el </w:t>
      </w:r>
      <w:proofErr w:type="spellStart"/>
      <w:r>
        <w:t>codiseño</w:t>
      </w:r>
      <w:proofErr w:type="spellEnd"/>
      <w:r>
        <w:t xml:space="preserve"> con la clientela. </w:t>
      </w:r>
    </w:p>
    <w:p w14:paraId="23A3B517" w14:textId="77777777" w:rsidR="005A30D1" w:rsidRDefault="00000000">
      <w:pPr>
        <w:spacing w:line="360" w:lineRule="auto"/>
        <w:ind w:firstLine="708"/>
        <w:jc w:val="both"/>
      </w:pPr>
      <w:r>
        <w:t xml:space="preserve">Asimismo, en relación con el bajo pero significativo uso de las TIC encontrado por Isla (2022), queda claro que la implementación de las tecnologías y baremos del </w:t>
      </w:r>
      <w:proofErr w:type="spellStart"/>
      <w:r>
        <w:rPr>
          <w:i/>
          <w:iCs/>
        </w:rPr>
        <w:t>deb</w:t>
      </w:r>
      <w:proofErr w:type="spellEnd"/>
      <w:r>
        <w:t xml:space="preserve"> aumenta y hace más relevante el uso de las TIC. A pesar de que los resultados de este segundo ciclo de pruebas no son tan favorables como se esperaba, lo cual es similar a la conclusión de Chambi (2022) con la implementación del modelo MCDA, se destaca que el aprendizaje del diseño en los talleres sigue </w:t>
      </w:r>
      <w:r>
        <w:lastRenderedPageBreak/>
        <w:t>siendo significativo. Esto es importante, ya que tal vez con la aplicación de estrategias exclusivamente desarrolladas para el aprendizaje del diseño edilicio, se puedan encontrar nuevos caminos para hacerlo aún más significativo.</w:t>
      </w:r>
    </w:p>
    <w:p w14:paraId="5A67058D" w14:textId="77777777" w:rsidR="005A30D1" w:rsidRDefault="00000000">
      <w:pPr>
        <w:spacing w:line="360" w:lineRule="auto"/>
        <w:ind w:firstLine="708"/>
        <w:jc w:val="both"/>
      </w:pPr>
      <w:r>
        <w:t xml:space="preserve">Considerando que recientemente se han publicado los resultados de la primera prueba formal y que aún no se han realizado las revisiones paramétricas de las dos pruebas informales de 2019, que podrían brindar una idea sobre la aplicación de las tres tecnologías y los tres baremos, es pertinente señalar que los resultados obtenidos en esta segunda prueba formal son los segundos en su tipo. Sin embargo, es evidente que la falta de uso de las 17 </w:t>
      </w:r>
      <w:proofErr w:type="spellStart"/>
      <w:r>
        <w:t>afr</w:t>
      </w:r>
      <w:proofErr w:type="spellEnd"/>
      <w:r>
        <w:t xml:space="preserve"> ha resultado en valores de cero para el DG, la </w:t>
      </w:r>
      <w:proofErr w:type="spellStart"/>
      <w:r>
        <w:t>Ioe</w:t>
      </w:r>
      <w:proofErr w:type="spellEnd"/>
      <w:r>
        <w:t xml:space="preserve"> y el </w:t>
      </w:r>
      <w:proofErr w:type="spellStart"/>
      <w:r>
        <w:t>Ae</w:t>
      </w:r>
      <w:proofErr w:type="spellEnd"/>
      <w:r>
        <w:t xml:space="preserve">; a pesar de que el MAC ha tenido un desempeño muy satisfactorio para cumplir con su cometido en ambas fases, lo que ha repercutido en el buen resultado de la </w:t>
      </w:r>
      <w:proofErr w:type="spellStart"/>
      <w:r>
        <w:t>PrG</w:t>
      </w:r>
      <w:proofErr w:type="spellEnd"/>
      <w:r>
        <w:t>.</w:t>
      </w:r>
    </w:p>
    <w:p w14:paraId="3D4CD607" w14:textId="77777777" w:rsidR="005A30D1" w:rsidRDefault="00000000">
      <w:pPr>
        <w:spacing w:line="360" w:lineRule="auto"/>
        <w:ind w:firstLine="708"/>
        <w:jc w:val="both"/>
      </w:pPr>
      <w:r>
        <w:t xml:space="preserve">Como recomendación para futuras pruebas que involucren estas dos triadas de tecnologías y baremos, es importante enfatizar en la aplicación de las 17 </w:t>
      </w:r>
      <w:proofErr w:type="spellStart"/>
      <w:r>
        <w:t>afr</w:t>
      </w:r>
      <w:proofErr w:type="spellEnd"/>
      <w:r>
        <w:t>, pero sin que esto represente un obstáculo para los estudiantes en lugar de una ventaja. Finalmente, es evidente que la aplicación inconsistente de los protocolos p.3., p.4. y p.8. coincide con los resultados porcentuales para sus respectivas tecnologías y baremos.</w:t>
      </w:r>
    </w:p>
    <w:p w14:paraId="47BBA249" w14:textId="77777777" w:rsidR="005A30D1" w:rsidRDefault="005A30D1">
      <w:pPr>
        <w:spacing w:line="360" w:lineRule="auto"/>
        <w:ind w:firstLine="708"/>
        <w:jc w:val="both"/>
      </w:pPr>
    </w:p>
    <w:p w14:paraId="044D98E6" w14:textId="77777777" w:rsidR="005A30D1" w:rsidRDefault="00000000">
      <w:pPr>
        <w:pStyle w:val="icsmheading1"/>
        <w:spacing w:before="0" w:after="0" w:line="360" w:lineRule="auto"/>
        <w:ind w:left="357" w:hanging="357"/>
        <w:jc w:val="center"/>
        <w:outlineLvl w:val="0"/>
        <w:rPr>
          <w:sz w:val="24"/>
          <w:szCs w:val="24"/>
        </w:rPr>
      </w:pPr>
      <w:r>
        <w:rPr>
          <w:sz w:val="32"/>
          <w:szCs w:val="32"/>
        </w:rPr>
        <w:t>Conclusiones</w:t>
      </w:r>
    </w:p>
    <w:p w14:paraId="2FEF62E2" w14:textId="77777777" w:rsidR="005A30D1" w:rsidRDefault="00000000">
      <w:pPr>
        <w:spacing w:line="360" w:lineRule="auto"/>
        <w:ind w:firstLine="708"/>
        <w:jc w:val="both"/>
      </w:pPr>
      <w:r>
        <w:t xml:space="preserve">A pesar de que el DG, la </w:t>
      </w:r>
      <w:proofErr w:type="spellStart"/>
      <w:r>
        <w:t>Ioe</w:t>
      </w:r>
      <w:proofErr w:type="spellEnd"/>
      <w:r>
        <w:t xml:space="preserve"> y el </w:t>
      </w:r>
      <w:proofErr w:type="spellStart"/>
      <w:r>
        <w:t>Ae</w:t>
      </w:r>
      <w:proofErr w:type="spellEnd"/>
      <w:r>
        <w:t xml:space="preserve"> registraron valores porcentuales de cero debido a la falta de uso de las 17 </w:t>
      </w:r>
      <w:proofErr w:type="spellStart"/>
      <w:r>
        <w:t>afr</w:t>
      </w:r>
      <w:proofErr w:type="spellEnd"/>
      <w:r>
        <w:t xml:space="preserve">, es fundamental destacar el excelente desempeño del MAC. De hecho, en ambas aplicaciones, el MAC demostró un aprovechamiento del tiempo favorable, lo que se refleja en el hecho de que cuatro anteproyectos de la fase B fueron fabricados en menos de dos horas. Además, este éxito contribuyó al resultado positivo de la </w:t>
      </w:r>
      <w:proofErr w:type="spellStart"/>
      <w:r>
        <w:t>PrG</w:t>
      </w:r>
      <w:proofErr w:type="spellEnd"/>
      <w:r>
        <w:t>.</w:t>
      </w:r>
    </w:p>
    <w:p w14:paraId="0DB13BD7" w14:textId="77777777" w:rsidR="005A30D1" w:rsidRDefault="00000000">
      <w:pPr>
        <w:spacing w:line="360" w:lineRule="auto"/>
        <w:ind w:firstLine="708"/>
        <w:jc w:val="both"/>
      </w:pPr>
      <w:r>
        <w:t xml:space="preserve">Sin embargo, es crucial señalar que el logro de cuatro resultados satisfactorios en la segunda neo repentina sin el uso del DG y sus 17 </w:t>
      </w:r>
      <w:proofErr w:type="spellStart"/>
      <w:r>
        <w:t>afr</w:t>
      </w:r>
      <w:proofErr w:type="spellEnd"/>
      <w:r>
        <w:t xml:space="preserve"> es motivo de reflexión. Por eso, en primer lugar, se destaca la necesidad de una explicación más detallada y una custodia más precisa de la implementación de los protocolos p.3., p.4. y p.8. En segundo lugar, es imperativo que se explique, aplique y vigile rigurosamente la aplicación de las 17 </w:t>
      </w:r>
      <w:proofErr w:type="spellStart"/>
      <w:r>
        <w:t>afr</w:t>
      </w:r>
      <w:proofErr w:type="spellEnd"/>
      <w:r>
        <w:t>. Esto significa utilizar sus formatos con respuestas, colocar imágenes y resaltarlas adecuadamente, además de asegurarse de que estén presentes en todas las propuestas de la segunda neo repentina. De lo contrario, podría percibirse que estas aplicaciones no contribuyen al aprovechamiento del tiempo.</w:t>
      </w:r>
    </w:p>
    <w:p w14:paraId="6351625F" w14:textId="77777777" w:rsidR="005A30D1" w:rsidRDefault="005A30D1">
      <w:pPr>
        <w:spacing w:line="360" w:lineRule="auto"/>
        <w:ind w:firstLine="708"/>
        <w:jc w:val="both"/>
      </w:pPr>
    </w:p>
    <w:p w14:paraId="61FEBBF2" w14:textId="77777777" w:rsidR="00886844" w:rsidRDefault="00886844">
      <w:pPr>
        <w:pStyle w:val="icsmheading1"/>
        <w:spacing w:before="0" w:after="0" w:line="360" w:lineRule="auto"/>
        <w:ind w:left="357" w:hanging="357"/>
        <w:jc w:val="center"/>
        <w:outlineLvl w:val="0"/>
        <w:rPr>
          <w:sz w:val="28"/>
          <w:szCs w:val="28"/>
        </w:rPr>
      </w:pPr>
    </w:p>
    <w:p w14:paraId="4437CA5A" w14:textId="32F0FBF5" w:rsidR="005A30D1" w:rsidRDefault="00000000">
      <w:pPr>
        <w:pStyle w:val="icsmheading1"/>
        <w:spacing w:before="0" w:after="0" w:line="360" w:lineRule="auto"/>
        <w:ind w:left="357" w:hanging="357"/>
        <w:jc w:val="center"/>
        <w:outlineLvl w:val="0"/>
        <w:rPr>
          <w:sz w:val="28"/>
          <w:szCs w:val="28"/>
        </w:rPr>
      </w:pPr>
      <w:r>
        <w:rPr>
          <w:sz w:val="28"/>
          <w:szCs w:val="28"/>
        </w:rPr>
        <w:lastRenderedPageBreak/>
        <w:t>Futuras líneas de investigación</w:t>
      </w:r>
    </w:p>
    <w:p w14:paraId="2B5AB17E" w14:textId="77777777" w:rsidR="005A30D1" w:rsidRDefault="00000000">
      <w:pPr>
        <w:spacing w:line="360" w:lineRule="auto"/>
        <w:ind w:firstLine="708"/>
        <w:jc w:val="both"/>
      </w:pPr>
      <w:r>
        <w:t>Hablar de la implementación de pruebas relacionadas con el aprovechamiento del tiempo en más talleres de diseño edilicio podría considerarse como la promesa de obtener un conjunto de nuevas ventajas. Empero, antes de realizar tal afirmación, es fundamental ampliar el conocimiento sobre la aplicación contemporánea de otras pruebas.</w:t>
      </w:r>
    </w:p>
    <w:p w14:paraId="5157FD99" w14:textId="77777777" w:rsidR="005A30D1" w:rsidRDefault="00000000">
      <w:pPr>
        <w:spacing w:line="360" w:lineRule="auto"/>
        <w:ind w:firstLine="708"/>
        <w:jc w:val="both"/>
      </w:pPr>
      <w:r>
        <w:t>Para alcanzar este objetivo, se deben emplear dinámicas de recopilación que permitan, en primer lugar, identificar, numerar, clasificar y dar seguimiento a un grupo significativo de talleres de diseño edilicio. En segundo lugar, se debe seleccionar aquellos talleres donde se aplicarán las pruebas y, en tercer lugar, se debe incentivar la participación del cuerpo docente mediante la publicación de sus resultados. Asimismo, cabe destacar que se deben establecer filtros adecuados para validar los procedimientos y resultados de todas las pruebas.</w:t>
      </w:r>
    </w:p>
    <w:p w14:paraId="37A8B3B8" w14:textId="77777777" w:rsidR="005A30D1" w:rsidRDefault="00000000">
      <w:pPr>
        <w:spacing w:line="360" w:lineRule="auto"/>
        <w:ind w:firstLine="708"/>
        <w:jc w:val="both"/>
      </w:pPr>
      <w:r>
        <w:t xml:space="preserve">Esta tarea, previsiblemente desafiante, representa también un llamado a colaborar en red con otras entidades educativas y proyectos de investigación afines. Además, se debe contar con </w:t>
      </w:r>
      <w:r>
        <w:rPr>
          <w:i/>
          <w:iCs/>
        </w:rPr>
        <w:t>software</w:t>
      </w:r>
      <w:r>
        <w:t xml:space="preserve"> especializado en los enfoques cualitativos y cuantitativos de investigación para garantizar la eficacia y validez de los resultados.</w:t>
      </w:r>
    </w:p>
    <w:p w14:paraId="5E036B37" w14:textId="77777777" w:rsidR="005A30D1" w:rsidRDefault="005A30D1">
      <w:pPr>
        <w:spacing w:line="360" w:lineRule="auto"/>
        <w:ind w:firstLine="708"/>
        <w:jc w:val="both"/>
      </w:pPr>
    </w:p>
    <w:p w14:paraId="443500DC" w14:textId="77777777" w:rsidR="005A30D1" w:rsidRDefault="00000000">
      <w:pPr>
        <w:pStyle w:val="icsmheading1"/>
        <w:spacing w:before="0" w:after="0" w:line="360" w:lineRule="auto"/>
        <w:ind w:left="357" w:hanging="357"/>
        <w:jc w:val="center"/>
        <w:outlineLvl w:val="0"/>
        <w:rPr>
          <w:sz w:val="28"/>
          <w:szCs w:val="28"/>
        </w:rPr>
      </w:pPr>
      <w:r>
        <w:rPr>
          <w:sz w:val="28"/>
          <w:szCs w:val="28"/>
        </w:rPr>
        <w:t>Agradecimientos</w:t>
      </w:r>
    </w:p>
    <w:p w14:paraId="406ED6A2" w14:textId="77777777" w:rsidR="005A30D1" w:rsidRDefault="00000000">
      <w:pPr>
        <w:pStyle w:val="icsmbodytext"/>
        <w:spacing w:line="360" w:lineRule="auto"/>
        <w:ind w:firstLine="357"/>
        <w:rPr>
          <w:sz w:val="24"/>
          <w:szCs w:val="24"/>
        </w:rPr>
      </w:pPr>
      <w:r>
        <w:rPr>
          <w:sz w:val="24"/>
          <w:szCs w:val="24"/>
        </w:rPr>
        <w:t>En la Universidad Autónoma del Estado de Hidalgo, al Instituto de Ciencias Básicas e Ingeniería, al Área Académica de Ingeniería y Arquitectura y al PEL en Arquitectura por las facilidades otorgadas para llevar a cabo la aplicación de este segundo ciclo de pruebas formales. Asimismo, al Despacho de Arquitectura CED por el apoyo otorgado para auspiciar las erogaciones realizadas.</w:t>
      </w:r>
    </w:p>
    <w:p w14:paraId="4E562327" w14:textId="77777777" w:rsidR="00886844" w:rsidRDefault="00886844">
      <w:pPr>
        <w:pStyle w:val="icsmbodytext"/>
        <w:spacing w:line="360" w:lineRule="auto"/>
        <w:ind w:firstLine="357"/>
        <w:rPr>
          <w:sz w:val="32"/>
          <w:szCs w:val="32"/>
        </w:rPr>
      </w:pPr>
    </w:p>
    <w:p w14:paraId="6ED316DA"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04943C76"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4E5D190"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54D9CD9"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5285C513"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F81E203"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553E9FDC"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772CCF1A" w14:textId="44C85A57" w:rsidR="005A30D1" w:rsidRDefault="00000000">
      <w:pPr>
        <w:pStyle w:val="icsmheading1"/>
        <w:spacing w:before="0" w:after="0" w:line="360" w:lineRule="auto"/>
        <w:ind w:left="357" w:hanging="357"/>
        <w:outlineLvl w:val="0"/>
        <w:rPr>
          <w:rFonts w:ascii="Calibri" w:hAnsi="Calibri" w:cs="Calibri"/>
          <w:sz w:val="28"/>
          <w:szCs w:val="28"/>
        </w:rPr>
      </w:pPr>
      <w:r>
        <w:rPr>
          <w:rFonts w:ascii="Calibri" w:hAnsi="Calibri" w:cs="Calibri"/>
          <w:sz w:val="28"/>
          <w:szCs w:val="28"/>
        </w:rPr>
        <w:lastRenderedPageBreak/>
        <w:t>Referencias</w:t>
      </w:r>
    </w:p>
    <w:p w14:paraId="0D1218E0" w14:textId="77777777" w:rsidR="005A30D1" w:rsidRDefault="00000000">
      <w:pPr>
        <w:widowControl w:val="0"/>
        <w:spacing w:line="360" w:lineRule="auto"/>
        <w:ind w:left="709" w:hanging="709"/>
        <w:jc w:val="both"/>
      </w:pPr>
      <w:r>
        <w:t xml:space="preserve">ADI Consultores (2022). </w:t>
      </w:r>
      <w:r>
        <w:rPr>
          <w:i/>
          <w:iCs/>
          <w:lang w:eastAsia="es-VE"/>
        </w:rPr>
        <w:t>Arancel de Honorarios Profesionales por Servicios de Arquitectura de la FCARM</w:t>
      </w:r>
      <w:r>
        <w:t xml:space="preserve">. http://arancel.adiconsultores.com.mx/ </w:t>
      </w:r>
    </w:p>
    <w:p w14:paraId="0A5109BE" w14:textId="77777777" w:rsidR="005A30D1" w:rsidRDefault="00000000">
      <w:pPr>
        <w:widowControl w:val="0"/>
        <w:spacing w:line="360" w:lineRule="auto"/>
        <w:ind w:left="709" w:hanging="709"/>
        <w:jc w:val="both"/>
      </w:pPr>
      <w:r>
        <w:t xml:space="preserve">Campero, D. (2022). </w:t>
      </w:r>
      <w:r>
        <w:rPr>
          <w:i/>
          <w:iCs/>
        </w:rPr>
        <w:t>Normativa pachuqueña para los proyectos de inmuebles franquiciatarios</w:t>
      </w:r>
      <w:r>
        <w:t xml:space="preserve"> (conferencia inicial). 1.</w:t>
      </w:r>
      <w:r>
        <w:rPr>
          <w:vertAlign w:val="superscript"/>
        </w:rPr>
        <w:t>er</w:t>
      </w:r>
      <w:r>
        <w:t xml:space="preserve"> Foro para los Proyectos de Inmuebles Franquiciatarios. Universidad Autónoma del Estado de Hidalgo. https://www.uaeh.edu.mx/campus/icbi/foro-inmuebles-franquiciatarios/2022/conferencia.html </w:t>
      </w:r>
    </w:p>
    <w:p w14:paraId="61EF729F" w14:textId="77777777" w:rsidR="005A30D1" w:rsidRDefault="00000000">
      <w:pPr>
        <w:widowControl w:val="0"/>
        <w:spacing w:line="360" w:lineRule="auto"/>
        <w:ind w:left="709" w:hanging="709"/>
        <w:jc w:val="both"/>
      </w:pPr>
      <w:r>
        <w:t xml:space="preserve">Chambi, D. (2022). Impacto del modelo para la conceptualización del diseño arquitectónico (MCDA) sobre el aprendizaje del diseño arquitectónico en estudiantes universitarios. </w:t>
      </w:r>
      <w:r>
        <w:rPr>
          <w:i/>
          <w:iCs/>
        </w:rPr>
        <w:t>Revista Muro de la Investigación</w:t>
      </w:r>
      <w:r>
        <w:t xml:space="preserve">, </w:t>
      </w:r>
      <w:r>
        <w:rPr>
          <w:i/>
          <w:iCs/>
        </w:rPr>
        <w:t>8</w:t>
      </w:r>
      <w:r>
        <w:t xml:space="preserve">(2). https://doi.org/10.17162/rmi.v8i2.1764 </w:t>
      </w:r>
    </w:p>
    <w:p w14:paraId="3A0D2B3C" w14:textId="77777777" w:rsidR="005A30D1" w:rsidRDefault="00000000">
      <w:pPr>
        <w:widowControl w:val="0"/>
        <w:spacing w:line="360" w:lineRule="auto"/>
        <w:ind w:left="709" w:hanging="709"/>
        <w:jc w:val="both"/>
      </w:pPr>
      <w:r>
        <w:t>Colegio de Arquitectos Chiapanecos (</w:t>
      </w:r>
      <w:proofErr w:type="spellStart"/>
      <w:r>
        <w:t>CACh</w:t>
      </w:r>
      <w:proofErr w:type="spellEnd"/>
      <w:r>
        <w:t xml:space="preserve">) (2022). </w:t>
      </w:r>
      <w:r>
        <w:rPr>
          <w:i/>
          <w:iCs/>
        </w:rPr>
        <w:t>Calculadora para el arancel</w:t>
      </w:r>
      <w:r>
        <w:t xml:space="preserve">. https://www.cachac.org.mx/cachac/descargas/ </w:t>
      </w:r>
    </w:p>
    <w:p w14:paraId="26405EBC" w14:textId="77777777" w:rsidR="005A30D1" w:rsidRDefault="00000000">
      <w:pPr>
        <w:widowControl w:val="0"/>
        <w:spacing w:line="360" w:lineRule="auto"/>
        <w:ind w:left="709" w:hanging="709"/>
        <w:jc w:val="both"/>
      </w:pPr>
      <w:r>
        <w:t xml:space="preserve">Elizalde, C. (2019a). </w:t>
      </w:r>
      <w:r>
        <w:rPr>
          <w:i/>
        </w:rPr>
        <w:t>Modelado arquitectónico concurrente.</w:t>
      </w:r>
      <w:r>
        <w:t xml:space="preserve"> Universidad Autónoma del Estado de Hidalgo. https://doi.org/10.29057/books.16 </w:t>
      </w:r>
    </w:p>
    <w:p w14:paraId="0E7F2625" w14:textId="77777777" w:rsidR="005A30D1" w:rsidRDefault="00000000">
      <w:pPr>
        <w:widowControl w:val="0"/>
        <w:spacing w:line="360" w:lineRule="auto"/>
        <w:ind w:left="709" w:hanging="709"/>
        <w:jc w:val="both"/>
      </w:pPr>
      <w:r>
        <w:t xml:space="preserve">Elizalde, C. (2019b). </w:t>
      </w:r>
      <w:r>
        <w:rPr>
          <w:i/>
        </w:rPr>
        <w:t>Detonante gráfico.</w:t>
      </w:r>
      <w:r>
        <w:t xml:space="preserve"> Universidad Autónoma del Estado de Hidalgo. https://doi.org/10.29057/books.15 </w:t>
      </w:r>
    </w:p>
    <w:p w14:paraId="3EE716BC" w14:textId="77777777" w:rsidR="005A30D1" w:rsidRDefault="00000000">
      <w:pPr>
        <w:widowControl w:val="0"/>
        <w:spacing w:line="360" w:lineRule="auto"/>
        <w:ind w:left="709" w:hanging="709"/>
        <w:jc w:val="both"/>
      </w:pPr>
      <w:r>
        <w:t xml:space="preserve">Elizalde, C. (2019c). </w:t>
      </w:r>
      <w:r>
        <w:rPr>
          <w:i/>
        </w:rPr>
        <w:t>Programación Gantt para un curso estratégico de diseño edilicio básico</w:t>
      </w:r>
      <w:r>
        <w:t xml:space="preserve">. Universidad Autónoma del Estado de Hidalgo. https://doi.org/10.29057/books.17 </w:t>
      </w:r>
    </w:p>
    <w:p w14:paraId="425FF41A" w14:textId="77777777" w:rsidR="005A30D1" w:rsidRDefault="00000000">
      <w:pPr>
        <w:widowControl w:val="0"/>
        <w:spacing w:line="360" w:lineRule="auto"/>
        <w:ind w:left="709" w:hanging="709"/>
        <w:jc w:val="both"/>
      </w:pPr>
      <w:r>
        <w:t xml:space="preserve">Elizalde, C. (2019d). </w:t>
      </w:r>
      <w:r>
        <w:rPr>
          <w:i/>
        </w:rPr>
        <w:t>Antecedentes para el establecimiento del mercado correspondiente al diseño edilicio básico en la región de Pachuca</w:t>
      </w:r>
      <w:r>
        <w:t xml:space="preserve">. Universidad Autónoma del Estado de Hidalgo. https://doi.org/10.29057/books.13 </w:t>
      </w:r>
    </w:p>
    <w:p w14:paraId="7624600F" w14:textId="77777777" w:rsidR="005A30D1" w:rsidRDefault="00000000">
      <w:pPr>
        <w:widowControl w:val="0"/>
        <w:spacing w:line="360" w:lineRule="auto"/>
        <w:ind w:left="709" w:hanging="709"/>
        <w:jc w:val="both"/>
      </w:pPr>
      <w:r>
        <w:t xml:space="preserve">Elizalde, C. (2019e). </w:t>
      </w:r>
      <w:r>
        <w:rPr>
          <w:i/>
        </w:rPr>
        <w:t>Correlatividades para el establecimiento del mercado correspondiente al diseño edilicio básico en la región de Pachuca</w:t>
      </w:r>
      <w:r>
        <w:t xml:space="preserve">. Universidad Autónoma del Estado de Hidalgo. https://doi.org/10.29057/books.14 </w:t>
      </w:r>
    </w:p>
    <w:p w14:paraId="6C861EC0" w14:textId="77777777" w:rsidR="005A30D1" w:rsidRDefault="00000000">
      <w:pPr>
        <w:widowControl w:val="0"/>
        <w:spacing w:line="360" w:lineRule="auto"/>
        <w:ind w:left="709" w:hanging="709"/>
        <w:jc w:val="both"/>
      </w:pPr>
      <w:r>
        <w:t xml:space="preserve">Elizalde, C. (2020). Diseño edilicio básico: definición y productos al 2019. </w:t>
      </w:r>
      <w:proofErr w:type="spellStart"/>
      <w:r>
        <w:rPr>
          <w:i/>
          <w:iCs/>
        </w:rPr>
        <w:t>Pädi</w:t>
      </w:r>
      <w:proofErr w:type="spellEnd"/>
      <w:r>
        <w:t xml:space="preserve">, </w:t>
      </w:r>
      <w:r>
        <w:rPr>
          <w:i/>
          <w:iCs/>
        </w:rPr>
        <w:t>7</w:t>
      </w:r>
      <w:r>
        <w:t xml:space="preserve">(14), 66-73. https://doi.org/10.29057/icbi.v7i14.5045 </w:t>
      </w:r>
    </w:p>
    <w:p w14:paraId="70569CF7" w14:textId="77777777" w:rsidR="005A30D1" w:rsidRDefault="00000000">
      <w:pPr>
        <w:widowControl w:val="0"/>
        <w:spacing w:line="360" w:lineRule="auto"/>
        <w:ind w:left="709" w:hanging="709"/>
        <w:jc w:val="both"/>
      </w:pPr>
      <w:r>
        <w:t xml:space="preserve">Elizalde, C. (2022a). </w:t>
      </w:r>
      <w:r>
        <w:rPr>
          <w:i/>
          <w:iCs/>
        </w:rPr>
        <w:t>Diseño edilicio básico: protocolos de investigación al 2020</w:t>
      </w:r>
      <w:r>
        <w:t>. Universidad Autónoma del Estado de Hidalgo.</w:t>
      </w:r>
    </w:p>
    <w:p w14:paraId="45D09B41" w14:textId="77777777" w:rsidR="005A30D1" w:rsidRDefault="00000000">
      <w:pPr>
        <w:widowControl w:val="0"/>
        <w:spacing w:line="360" w:lineRule="auto"/>
        <w:ind w:left="709" w:hanging="709"/>
        <w:jc w:val="both"/>
      </w:pPr>
      <w:r>
        <w:t xml:space="preserve">Elizalde, C. (2022b). Diseño edilicio básico: protocolos de investigación al 2021. </w:t>
      </w:r>
      <w:proofErr w:type="spellStart"/>
      <w:r>
        <w:rPr>
          <w:i/>
          <w:iCs/>
        </w:rPr>
        <w:t>Pädi</w:t>
      </w:r>
      <w:proofErr w:type="spellEnd"/>
      <w:r>
        <w:t xml:space="preserve">, </w:t>
      </w:r>
      <w:r>
        <w:rPr>
          <w:i/>
          <w:iCs/>
        </w:rPr>
        <w:t>9</w:t>
      </w:r>
      <w:r>
        <w:t xml:space="preserve">(18), 110-112. https://doi.org/10.29057/icbi.v9i18.7787 </w:t>
      </w:r>
    </w:p>
    <w:p w14:paraId="6EE0D943" w14:textId="77777777" w:rsidR="005A30D1" w:rsidRDefault="00000000">
      <w:pPr>
        <w:widowControl w:val="0"/>
        <w:spacing w:line="360" w:lineRule="auto"/>
        <w:ind w:left="709" w:hanging="709"/>
        <w:jc w:val="both"/>
      </w:pPr>
      <w:r>
        <w:t xml:space="preserve">Elizalde, C. (2022c). </w:t>
      </w:r>
      <w:r>
        <w:rPr>
          <w:i/>
          <w:iCs/>
        </w:rPr>
        <w:t xml:space="preserve">Ventajas al diseñar los proyectos de inmuebles franquiciatarios mediante un </w:t>
      </w:r>
      <w:r>
        <w:rPr>
          <w:i/>
          <w:iCs/>
        </w:rPr>
        <w:lastRenderedPageBreak/>
        <w:t xml:space="preserve">proceso de competencias </w:t>
      </w:r>
      <w:r>
        <w:t>(conferencia magistral)</w:t>
      </w:r>
      <w:r>
        <w:rPr>
          <w:i/>
          <w:iCs/>
        </w:rPr>
        <w:t>.</w:t>
      </w:r>
      <w:r>
        <w:t xml:space="preserve"> 1.</w:t>
      </w:r>
      <w:r>
        <w:rPr>
          <w:vertAlign w:val="superscript"/>
        </w:rPr>
        <w:t>er</w:t>
      </w:r>
      <w:r>
        <w:t xml:space="preserve"> Foro para los Proyectos de Inmuebles Franquiciatarios. Universidad Autónoma del Estado de Hidalgo. https://www.uaeh.edu.mx/campus/icbi/foro-inmuebles-franquiciatarios/2022/conferencia-magistral.html </w:t>
      </w:r>
    </w:p>
    <w:p w14:paraId="42FBD893" w14:textId="77777777" w:rsidR="005A30D1" w:rsidRDefault="00000000">
      <w:pPr>
        <w:widowControl w:val="0"/>
        <w:spacing w:line="360" w:lineRule="auto"/>
        <w:ind w:left="709" w:hanging="709"/>
        <w:jc w:val="both"/>
      </w:pPr>
      <w:r>
        <w:t xml:space="preserve">Elizalde, C. (2022d). </w:t>
      </w:r>
      <w:r>
        <w:rPr>
          <w:i/>
          <w:iCs/>
        </w:rPr>
        <w:t>Aspectos mercantiles específicos para el monitoreo de la producción, ventas y construcción de los proyectos inmobiliarios.</w:t>
      </w:r>
      <w:r>
        <w:t xml:space="preserve"> Conferencia magistral presentada el 10 de noviembre de 2022 en el 1.</w:t>
      </w:r>
      <w:r>
        <w:rPr>
          <w:vertAlign w:val="superscript"/>
        </w:rPr>
        <w:t>er</w:t>
      </w:r>
      <w:r>
        <w:t xml:space="preserve"> Coloquio para el Mercado de los Proyectos Inmobiliarios. Universidad Autónoma del Estado de Hidalgo. </w:t>
      </w:r>
    </w:p>
    <w:p w14:paraId="52B05558" w14:textId="77777777" w:rsidR="005A30D1" w:rsidRDefault="00000000">
      <w:pPr>
        <w:widowControl w:val="0"/>
        <w:spacing w:line="360" w:lineRule="auto"/>
        <w:ind w:left="709" w:hanging="709"/>
        <w:jc w:val="both"/>
      </w:pPr>
      <w:r>
        <w:t xml:space="preserve">Elizalde, C. (2022f). </w:t>
      </w:r>
      <w:r>
        <w:rPr>
          <w:i/>
          <w:iCs/>
        </w:rPr>
        <w:t>Reporte de resultados del 1er foro para los proyectos de inmuebles franquiciatarios</w:t>
      </w:r>
      <w:r>
        <w:t>. Conferencia magistral presentada el 23 de septiembre de 2022 en el marco de la Repentina, Re pensar, Re crear, organizada por el Colegio de Arquitectos del Estado de Hidalgo, A. C. También presentada el 10 de noviembre de 2022 en el 7.</w:t>
      </w:r>
      <w:r>
        <w:rPr>
          <w:vertAlign w:val="superscript"/>
        </w:rPr>
        <w:t>o</w:t>
      </w:r>
      <w:r>
        <w:t xml:space="preserve"> Congreso Hablemos de Arquitectura organizado por la Universidad Autónoma del Estado de Hidalgo.</w:t>
      </w:r>
    </w:p>
    <w:p w14:paraId="51C6F7EB" w14:textId="77777777" w:rsidR="005A30D1" w:rsidRDefault="00000000">
      <w:pPr>
        <w:widowControl w:val="0"/>
        <w:spacing w:line="360" w:lineRule="auto"/>
        <w:ind w:left="709" w:hanging="709"/>
        <w:jc w:val="both"/>
      </w:pPr>
      <w:r>
        <w:t xml:space="preserve">Elizalde, C. (2022g). </w:t>
      </w:r>
      <w:r>
        <w:rPr>
          <w:i/>
          <w:iCs/>
        </w:rPr>
        <w:t>Diseño edilicio básico: rumbos y entendimiento regional al 2022</w:t>
      </w:r>
      <w:r>
        <w:t>. Universidad Autónoma del Estado de Hidalgo.</w:t>
      </w:r>
    </w:p>
    <w:p w14:paraId="5921E23D" w14:textId="77777777" w:rsidR="005A30D1" w:rsidRDefault="00000000">
      <w:pPr>
        <w:widowControl w:val="0"/>
        <w:spacing w:line="360" w:lineRule="auto"/>
        <w:ind w:left="709" w:hanging="709"/>
        <w:jc w:val="both"/>
      </w:pPr>
      <w:r>
        <w:t xml:space="preserve">Elizalde, C. (2022h). </w:t>
      </w:r>
      <w:r>
        <w:rPr>
          <w:i/>
          <w:iCs/>
        </w:rPr>
        <w:t>Diseño edilicio básico: singularidades para el monitoreo del mercado de los proyectos inmobiliarios al 2022.</w:t>
      </w:r>
      <w:r>
        <w:t xml:space="preserve"> Universidad Autónoma del Estado de Hidalgo. </w:t>
      </w:r>
    </w:p>
    <w:p w14:paraId="03F11F45" w14:textId="77777777" w:rsidR="005A30D1" w:rsidRDefault="00000000">
      <w:pPr>
        <w:widowControl w:val="0"/>
        <w:spacing w:line="360" w:lineRule="auto"/>
        <w:ind w:left="709" w:hanging="709"/>
        <w:jc w:val="both"/>
      </w:pPr>
      <w:r>
        <w:t>Elizalde, C. (2022i). Diseño edilicio básico: resultados del 1.</w:t>
      </w:r>
      <w:r>
        <w:rPr>
          <w:vertAlign w:val="superscript"/>
        </w:rPr>
        <w:t>er</w:t>
      </w:r>
      <w:r>
        <w:t xml:space="preserve"> ciclo de pruebas formales. </w:t>
      </w:r>
      <w:proofErr w:type="spellStart"/>
      <w:r>
        <w:rPr>
          <w:i/>
          <w:iCs/>
        </w:rPr>
        <w:t>Magotzi</w:t>
      </w:r>
      <w:proofErr w:type="spellEnd"/>
      <w:r>
        <w:rPr>
          <w:i/>
          <w:iCs/>
        </w:rPr>
        <w:t>. Boletín Científico de Artes del IA</w:t>
      </w:r>
      <w:r>
        <w:t xml:space="preserve">, </w:t>
      </w:r>
      <w:r>
        <w:rPr>
          <w:i/>
          <w:iCs/>
        </w:rPr>
        <w:t>11</w:t>
      </w:r>
      <w:r>
        <w:t xml:space="preserve">(22). https://doi.org/10.29057/ia.v11i22.10196 </w:t>
      </w:r>
    </w:p>
    <w:p w14:paraId="54495D20" w14:textId="77777777" w:rsidR="005A30D1" w:rsidRDefault="00000000">
      <w:pPr>
        <w:widowControl w:val="0"/>
        <w:spacing w:line="360" w:lineRule="auto"/>
        <w:ind w:left="709" w:hanging="709"/>
        <w:jc w:val="both"/>
      </w:pPr>
      <w:r>
        <w:t xml:space="preserve">Fernández, C. (2019). </w:t>
      </w:r>
      <w:r>
        <w:rPr>
          <w:i/>
          <w:iCs/>
        </w:rPr>
        <w:t>La evaluación en el taller de arquitectura: explorando la sinergia con la enseñanza y el aprendizaje</w:t>
      </w:r>
      <w:r>
        <w:t xml:space="preserve"> (tesis de maestría). Universidad Peruana Cayetano Heredia, Escuela de Posgrado. Perú. https://repositorio.upch.edu.pe/bitstream/handle/20.500.12866/7786/Evaluaci%C3%B3n_FernandezSotelo_Carlos.pdf?sequence=1&amp;isAllowed=y </w:t>
      </w:r>
    </w:p>
    <w:p w14:paraId="1D868445" w14:textId="77777777" w:rsidR="005A30D1" w:rsidRDefault="00000000">
      <w:pPr>
        <w:widowControl w:val="0"/>
        <w:spacing w:line="360" w:lineRule="auto"/>
        <w:ind w:left="709" w:hanging="709"/>
        <w:jc w:val="both"/>
      </w:pPr>
      <w:r>
        <w:t xml:space="preserve">González, D. (2022). </w:t>
      </w:r>
      <w:r>
        <w:rPr>
          <w:i/>
          <w:iCs/>
        </w:rPr>
        <w:t>Aspectos mercantiles generales en el monitoreo de las microeconomías</w:t>
      </w:r>
      <w:r>
        <w:t>. 1.</w:t>
      </w:r>
      <w:r>
        <w:rPr>
          <w:vertAlign w:val="superscript"/>
        </w:rPr>
        <w:t xml:space="preserve">er </w:t>
      </w:r>
      <w:r>
        <w:t>Foro para los Proyectos de Inmuebles Franquiciatarios. Conferencia inicial presentada el 10 de noviembre de 2022 en la Universidad Autónoma del Estado de Hidalgo.</w:t>
      </w:r>
    </w:p>
    <w:p w14:paraId="4C8D1745" w14:textId="77777777" w:rsidR="005A30D1" w:rsidRDefault="00000000">
      <w:pPr>
        <w:widowControl w:val="0"/>
        <w:spacing w:line="360" w:lineRule="auto"/>
        <w:ind w:left="709" w:hanging="709"/>
        <w:jc w:val="both"/>
      </w:pPr>
      <w:r>
        <w:t xml:space="preserve">Guevara, O. E. (2013). </w:t>
      </w:r>
      <w:r>
        <w:rPr>
          <w:i/>
          <w:iCs/>
        </w:rPr>
        <w:t xml:space="preserve">Análisis del proceso de enseñanza aprendizaje de la disciplina proyecto arquitectónico en la carrera de Arquitectura, en el contexto del aula </w:t>
      </w:r>
      <w:r>
        <w:t xml:space="preserve">(tesis doctoral). </w:t>
      </w:r>
      <w:proofErr w:type="spellStart"/>
      <w:r>
        <w:t>Universitat</w:t>
      </w:r>
      <w:proofErr w:type="spellEnd"/>
      <w:r>
        <w:t xml:space="preserve"> </w:t>
      </w:r>
      <w:proofErr w:type="spellStart"/>
      <w:r>
        <w:t>Autònoma</w:t>
      </w:r>
      <w:proofErr w:type="spellEnd"/>
      <w:r>
        <w:t xml:space="preserve"> de Barcelona. Facultad de Ciencias de la Educación. https://www.tdx.cat/bitstream/handle/10803/116191/oega1de1.pdf </w:t>
      </w:r>
    </w:p>
    <w:p w14:paraId="5BC2817D" w14:textId="77777777" w:rsidR="005A30D1" w:rsidRDefault="00000000">
      <w:pPr>
        <w:widowControl w:val="0"/>
        <w:spacing w:line="360" w:lineRule="auto"/>
        <w:ind w:left="709" w:hanging="709"/>
        <w:jc w:val="both"/>
      </w:pPr>
      <w:r>
        <w:t xml:space="preserve">Hernández-Sampieri, R. y Mendoza, C. (2018). </w:t>
      </w:r>
      <w:r>
        <w:rPr>
          <w:i/>
          <w:iCs/>
        </w:rPr>
        <w:t xml:space="preserve">Metodología de la investigación: las rutas </w:t>
      </w:r>
      <w:r>
        <w:rPr>
          <w:i/>
          <w:iCs/>
        </w:rPr>
        <w:lastRenderedPageBreak/>
        <w:t>cuantitativa, cualitativa y mixta</w:t>
      </w:r>
      <w:r>
        <w:t xml:space="preserve">. McGraw-Hill Interamericana Editores, S. A. de C. V. http://repositorio.uasb.edu.bo:8080/handle/54000/1292 </w:t>
      </w:r>
    </w:p>
    <w:p w14:paraId="4FEE86EE" w14:textId="77777777" w:rsidR="005A30D1" w:rsidRDefault="00000000">
      <w:pPr>
        <w:widowControl w:val="0"/>
        <w:spacing w:line="360" w:lineRule="auto"/>
        <w:ind w:left="709" w:hanging="709"/>
        <w:jc w:val="both"/>
      </w:pPr>
      <w:r>
        <w:t xml:space="preserve">Hernández-Sampieri, R., Fernández-Collado, R., Baptista-Lucio, P. (2014). </w:t>
      </w:r>
      <w:r>
        <w:rPr>
          <w:i/>
          <w:iCs/>
        </w:rPr>
        <w:t xml:space="preserve">Metodología de la investigación </w:t>
      </w:r>
      <w:r>
        <w:t>(6ta ed.)</w:t>
      </w:r>
      <w:r>
        <w:rPr>
          <w:i/>
          <w:iCs/>
        </w:rPr>
        <w:t>.</w:t>
      </w:r>
      <w:r>
        <w:t xml:space="preserve"> McGraw Hill. https://www.uca.ac.cr/wp-content/uploads/2017/10/Investigacion.pdf </w:t>
      </w:r>
    </w:p>
    <w:p w14:paraId="0CBB2F3B" w14:textId="77777777" w:rsidR="005A30D1" w:rsidRDefault="00000000">
      <w:pPr>
        <w:widowControl w:val="0"/>
        <w:spacing w:line="360" w:lineRule="auto"/>
        <w:ind w:left="709" w:hanging="709"/>
        <w:jc w:val="both"/>
      </w:pPr>
      <w:r>
        <w:t xml:space="preserve">Isla, J. (2022). </w:t>
      </w:r>
      <w:r>
        <w:rPr>
          <w:i/>
          <w:iCs/>
        </w:rPr>
        <w:t>Diseño arquitectónico y TICS en estudiantes de Arquitectura de una universidad nacional, Lima, 2021</w:t>
      </w:r>
      <w:r>
        <w:t xml:space="preserve"> (tesis de maestría). Universidad César Vallejo. https://repositorio.ucv.edu.pe/handle/20.500.12692/89084 </w:t>
      </w:r>
    </w:p>
    <w:p w14:paraId="040FAAF3" w14:textId="77777777" w:rsidR="005A30D1" w:rsidRDefault="00000000">
      <w:pPr>
        <w:widowControl w:val="0"/>
        <w:spacing w:line="360" w:lineRule="auto"/>
        <w:ind w:left="709" w:hanging="709"/>
        <w:jc w:val="both"/>
      </w:pPr>
      <w:r>
        <w:t xml:space="preserve">Nolasco, M. (2022). </w:t>
      </w:r>
      <w:r>
        <w:rPr>
          <w:i/>
          <w:iCs/>
        </w:rPr>
        <w:t xml:space="preserve">Cotización del proyecto ejecutivo de algunos inmuebles franquiciatarios con el arancel del Colegio de Arquitectos de Hidalgo A. C </w:t>
      </w:r>
      <w:r>
        <w:t>(taller). 1.</w:t>
      </w:r>
      <w:r>
        <w:rPr>
          <w:vertAlign w:val="superscript"/>
        </w:rPr>
        <w:t>er</w:t>
      </w:r>
      <w:r>
        <w:t xml:space="preserve"> Foro para los Proyectos de Inmuebles Franquiciatarios. Universidad Autónoma del Estado de Hidalgo. https://www.uaeh.edu.mx/campus/icbi/foro-inmuebles-franquiciatarios/2022/taller.html </w:t>
      </w:r>
    </w:p>
    <w:p w14:paraId="681DEED0" w14:textId="77777777" w:rsidR="005A30D1" w:rsidRDefault="00000000">
      <w:pPr>
        <w:widowControl w:val="0"/>
        <w:spacing w:line="360" w:lineRule="auto"/>
        <w:ind w:left="709" w:hanging="709"/>
        <w:jc w:val="both"/>
      </w:pPr>
      <w:r>
        <w:t xml:space="preserve">Universidad Autónoma del Estado de Hidalgo (2022a). </w:t>
      </w:r>
      <w:r>
        <w:rPr>
          <w:i/>
          <w:iCs/>
        </w:rPr>
        <w:t>1.</w:t>
      </w:r>
      <w:r>
        <w:rPr>
          <w:i/>
          <w:iCs/>
          <w:vertAlign w:val="superscript"/>
        </w:rPr>
        <w:t>er</w:t>
      </w:r>
      <w:r>
        <w:rPr>
          <w:i/>
          <w:iCs/>
        </w:rPr>
        <w:t xml:space="preserve"> Foro para los Proyectos de Inmuebles Franquiciatarios</w:t>
      </w:r>
      <w:r>
        <w:t xml:space="preserve">. https://www.uaeh.edu.mx/campus/icbi/foro-inmuebles-franquiciatarios/2022/index.html </w:t>
      </w:r>
    </w:p>
    <w:p w14:paraId="5F5F86CA" w14:textId="77777777" w:rsidR="005A30D1" w:rsidRDefault="00000000">
      <w:pPr>
        <w:widowControl w:val="0"/>
        <w:spacing w:line="360" w:lineRule="auto"/>
        <w:ind w:left="709" w:hanging="709"/>
        <w:jc w:val="both"/>
      </w:pPr>
      <w:r>
        <w:t xml:space="preserve">Universidad Autónoma del Estado de Hidalgo (2022a). </w:t>
      </w:r>
      <w:r>
        <w:rPr>
          <w:i/>
          <w:iCs/>
        </w:rPr>
        <w:t>Primer coloquio para el mercado de los proyectos inmobiliarios</w:t>
      </w:r>
      <w:r>
        <w:t>. Universidad Autónoma del Estado de Hidalgo, evento acontecido el 10 de noviembre de 2022.</w:t>
      </w:r>
    </w:p>
    <w:p w14:paraId="6EC2DC6E" w14:textId="77777777" w:rsidR="005A30D1" w:rsidRDefault="00000000">
      <w:pPr>
        <w:widowControl w:val="0"/>
        <w:spacing w:line="360" w:lineRule="auto"/>
        <w:ind w:left="709" w:hanging="709"/>
        <w:jc w:val="both"/>
      </w:pPr>
      <w:r>
        <w:t xml:space="preserve">Universidad Autónoma del Estado de Hidalgo (2022b). </w:t>
      </w:r>
      <w:r>
        <w:rPr>
          <w:i/>
          <w:iCs/>
        </w:rPr>
        <w:t>Atributos mercantiles para el monitoreo de la producción, ventas y construcción de los proyectos inmobiliarios.</w:t>
      </w:r>
      <w:r>
        <w:t xml:space="preserve"> Universidad Autónoma del Estado de Hidalgo. Panel para profesionistas, evento acontecido el 10 de noviembre de 2022.</w:t>
      </w:r>
    </w:p>
    <w:p w14:paraId="448F5B20" w14:textId="77777777" w:rsidR="005A30D1" w:rsidRDefault="00000000">
      <w:pPr>
        <w:widowControl w:val="0"/>
        <w:spacing w:line="360" w:lineRule="auto"/>
        <w:ind w:left="709" w:hanging="709"/>
        <w:jc w:val="both"/>
      </w:pPr>
      <w:r>
        <w:t>Universidad Autónoma del Estado de Hidalgo (2022b). Costos y ventas de los proyectos de inmuebles franquiciatarios desde el arancel del colegio de arquitectos de Hidalgo. 1.</w:t>
      </w:r>
      <w:r>
        <w:rPr>
          <w:vertAlign w:val="superscript"/>
        </w:rPr>
        <w:t>er</w:t>
      </w:r>
      <w:r>
        <w:t xml:space="preserve"> Foro para los Proyectos de Inmuebles Franquiciatarios. Universidad Autónoma del Estado de Hidalgo, panel para profesionistas. https://www.uaeh.edu.mx/campus/icbi/foro-inmuebles-franquiciatarios/2022/panel-profesionistas.html </w:t>
      </w:r>
    </w:p>
    <w:p w14:paraId="4AA7BB82" w14:textId="77777777" w:rsidR="005A30D1" w:rsidRDefault="00000000">
      <w:pPr>
        <w:widowControl w:val="0"/>
        <w:spacing w:line="360" w:lineRule="auto"/>
        <w:ind w:left="709" w:hanging="709"/>
        <w:jc w:val="both"/>
      </w:pPr>
      <w:r>
        <w:t xml:space="preserve">Universidad Autónoma del Estado de Hidalgo (2022c). </w:t>
      </w:r>
      <w:r>
        <w:rPr>
          <w:i/>
          <w:iCs/>
        </w:rPr>
        <w:t>La enseñanza de los proyectos de inmuebles franquiciatarios en las escuelas del área cercana a Pachuca.</w:t>
      </w:r>
      <w:r>
        <w:t xml:space="preserve"> 1.</w:t>
      </w:r>
      <w:r>
        <w:rPr>
          <w:vertAlign w:val="superscript"/>
        </w:rPr>
        <w:t>er</w:t>
      </w:r>
      <w:r>
        <w:t xml:space="preserve"> Foro para los Proyectos de Inmuebles Franquiciatarios. Universidad Autónoma del Estado de Hidalgo. Panel para docentes. https://www.uaeh.edu.mx/campus/icbi/foro-inmuebles-franquiciatarios/2022/panel-docentes.html </w:t>
      </w:r>
    </w:p>
    <w:p w14:paraId="1FD13EBF" w14:textId="77777777" w:rsidR="005A30D1" w:rsidRDefault="00000000">
      <w:pPr>
        <w:widowControl w:val="0"/>
        <w:spacing w:line="360" w:lineRule="auto"/>
        <w:ind w:left="709" w:hanging="709"/>
        <w:jc w:val="both"/>
      </w:pPr>
      <w:r>
        <w:t xml:space="preserve">Universidad Autónoma del Estado de Hidalgo (2022c). </w:t>
      </w:r>
      <w:r>
        <w:rPr>
          <w:i/>
          <w:iCs/>
        </w:rPr>
        <w:t xml:space="preserve">Las escuelas de arquitectura en el </w:t>
      </w:r>
      <w:r>
        <w:rPr>
          <w:i/>
          <w:iCs/>
        </w:rPr>
        <w:lastRenderedPageBreak/>
        <w:t>monitoreo de los atributos mercantiles de la producción, ventas y construcción de los proyectos inmobiliarios</w:t>
      </w:r>
      <w:r>
        <w:t>. Universidad Autónoma del Estado de Hidalgo. Panel para docentes, evento acontecido el 10 de noviembre de 2022.</w:t>
      </w:r>
    </w:p>
    <w:p w14:paraId="3960FB08" w14:textId="77777777" w:rsidR="005A30D1" w:rsidRDefault="00000000">
      <w:pPr>
        <w:widowControl w:val="0"/>
        <w:spacing w:line="360" w:lineRule="auto"/>
        <w:ind w:left="709" w:hanging="709"/>
        <w:jc w:val="both"/>
      </w:pPr>
      <w:r>
        <w:t>Universidad Autónoma del Estado de Hidalgo (2022d). “Galería”. 1.</w:t>
      </w:r>
      <w:r>
        <w:rPr>
          <w:vertAlign w:val="superscript"/>
        </w:rPr>
        <w:t>er</w:t>
      </w:r>
      <w:r>
        <w:t xml:space="preserve"> Foro para los Proyectos de Inmuebles Franquiciatarios. Universidad Autónoma del Estado de Hidalgo. Galería de anteproyectos ejecutivos. https://www.uaeh.edu.mx/campus/icbi/foro-inmuebles-franquiciatarios/2022/galeria.html. </w:t>
      </w:r>
    </w:p>
    <w:sectPr w:rsidR="005A30D1" w:rsidSect="00DA20A1">
      <w:headerReference w:type="default" r:id="rId18"/>
      <w:footerReference w:type="default" r:id="rId19"/>
      <w:pgSz w:w="12240" w:h="15840"/>
      <w:pgMar w:top="1134" w:right="1440" w:bottom="993" w:left="1440" w:header="0" w:footer="1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67E9C" w14:textId="77777777" w:rsidR="00E06201" w:rsidRDefault="00E06201">
      <w:r>
        <w:separator/>
      </w:r>
    </w:p>
  </w:endnote>
  <w:endnote w:type="continuationSeparator" w:id="0">
    <w:p w14:paraId="4143A604" w14:textId="77777777" w:rsidR="00E06201" w:rsidRDefault="00E0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inherit">
    <w:altName w:val="Times New Roman"/>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80F3" w14:textId="55AFA4A9" w:rsidR="005A30D1" w:rsidRDefault="00000000">
    <w:pPr>
      <w:pStyle w:val="Piedepgina"/>
      <w:jc w:val="center"/>
    </w:pPr>
    <w:r>
      <w:rPr>
        <w:noProof/>
      </w:rPr>
      <w:drawing>
        <wp:inline distT="0" distB="0" distL="0" distR="0" wp14:anchorId="740E6BC3" wp14:editId="6848FB1E">
          <wp:extent cx="1600200" cy="419100"/>
          <wp:effectExtent l="0" t="0" r="0" b="0"/>
          <wp:docPr id="1695967968" name="Imagen 93475057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34750577" descr="Resultado de imagen de creative commons cc by 4.0"/>
                  <pic:cNvPicPr>
                    <a:picLocks noChangeAspect="1" noChangeArrowheads="1"/>
                  </pic:cNvPicPr>
                </pic:nvPicPr>
                <pic:blipFill>
                  <a:blip r:embed="rId1"/>
                  <a:stretch>
                    <a:fillRect/>
                  </a:stretch>
                </pic:blipFill>
                <pic:spPr bwMode="auto">
                  <a:xfrm>
                    <a:off x="0" y="0"/>
                    <a:ext cx="1600200" cy="419100"/>
                  </a:xfrm>
                  <a:prstGeom prst="rect">
                    <a:avLst/>
                  </a:prstGeom>
                </pic:spPr>
              </pic:pic>
            </a:graphicData>
          </a:graphic>
        </wp:inline>
      </w:drawing>
    </w:r>
    <w:r>
      <w:t xml:space="preserve">               </w:t>
    </w:r>
    <w:r w:rsidRPr="002C327D">
      <w:rPr>
        <w:rFonts w:asciiTheme="minorHAnsi" w:hAnsiTheme="minorHAnsi" w:cstheme="minorHAnsi"/>
        <w:b/>
        <w:sz w:val="22"/>
        <w:szCs w:val="16"/>
      </w:rPr>
      <w:t xml:space="preserve">Vol. 14, Núm. 28 </w:t>
    </w:r>
    <w:proofErr w:type="gramStart"/>
    <w:r w:rsidRPr="002C327D">
      <w:rPr>
        <w:rFonts w:asciiTheme="minorHAnsi" w:hAnsiTheme="minorHAnsi" w:cstheme="minorHAnsi"/>
        <w:b/>
        <w:sz w:val="22"/>
        <w:szCs w:val="16"/>
      </w:rPr>
      <w:t>Enero</w:t>
    </w:r>
    <w:proofErr w:type="gramEnd"/>
    <w:r w:rsidRPr="002C327D">
      <w:rPr>
        <w:rFonts w:asciiTheme="minorHAnsi" w:hAnsiTheme="minorHAnsi" w:cstheme="minorHAnsi"/>
        <w:b/>
        <w:sz w:val="22"/>
        <w:szCs w:val="16"/>
      </w:rPr>
      <w:t xml:space="preserve"> – Junio 2024, e</w:t>
    </w:r>
    <w:r w:rsidR="002E13F8">
      <w:rPr>
        <w:rFonts w:asciiTheme="minorHAnsi" w:hAnsiTheme="minorHAnsi" w:cstheme="minorHAnsi"/>
        <w:b/>
        <w:sz w:val="22"/>
        <w:szCs w:val="16"/>
      </w:rPr>
      <w:t>65</w:t>
    </w:r>
    <w:r w:rsidR="00BE7258">
      <w:rPr>
        <w:rFonts w:asciiTheme="minorHAnsi" w:hAnsiTheme="minorHAnsi" w:cstheme="minorHAnsi"/>
        <w:b/>
        <w:sz w:val="22"/>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CF43C" w14:textId="77777777" w:rsidR="00E06201" w:rsidRDefault="00E06201">
      <w:r>
        <w:separator/>
      </w:r>
    </w:p>
  </w:footnote>
  <w:footnote w:type="continuationSeparator" w:id="0">
    <w:p w14:paraId="7DFC369B" w14:textId="77777777" w:rsidR="00E06201" w:rsidRDefault="00E0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AA93" w14:textId="77777777" w:rsidR="005A30D1" w:rsidRDefault="00000000">
    <w:pPr>
      <w:pStyle w:val="Encabezado"/>
      <w:jc w:val="center"/>
    </w:pPr>
    <w:r>
      <w:rPr>
        <w:noProof/>
      </w:rPr>
      <w:drawing>
        <wp:inline distT="0" distB="0" distL="0" distR="0" wp14:anchorId="54DBF57D" wp14:editId="15658E3D">
          <wp:extent cx="5397500" cy="635000"/>
          <wp:effectExtent l="0" t="0" r="0" b="0"/>
          <wp:docPr id="315644889" name="Imagen 209841357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98413572" descr="Diagrama&#10;&#10;Descripción generada automáticamente con confianza media"/>
                  <pic:cNvPicPr>
                    <a:picLocks noChangeAspect="1" noChangeArrowheads="1"/>
                  </pic:cNvPicPr>
                </pic:nvPicPr>
                <pic:blipFill>
                  <a:blip r:embed="rId1"/>
                  <a:stretch>
                    <a:fillRect/>
                  </a:stretch>
                </pic:blipFill>
                <pic:spPr bwMode="auto">
                  <a:xfrm>
                    <a:off x="0" y="0"/>
                    <a:ext cx="5397500" cy="635000"/>
                  </a:xfrm>
                  <a:prstGeom prst="rect">
                    <a:avLst/>
                  </a:prstGeom>
                </pic:spPr>
              </pic:pic>
            </a:graphicData>
          </a:graphic>
        </wp:inline>
      </w:drawing>
    </w:r>
  </w:p>
  <w:p w14:paraId="0DB08E6A" w14:textId="77777777" w:rsidR="005A30D1" w:rsidRDefault="005A30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865A2"/>
    <w:multiLevelType w:val="multilevel"/>
    <w:tmpl w:val="A85E8C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5A22C8"/>
    <w:multiLevelType w:val="multilevel"/>
    <w:tmpl w:val="33FCA0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8901E01"/>
    <w:multiLevelType w:val="multilevel"/>
    <w:tmpl w:val="728E0D70"/>
    <w:lvl w:ilvl="0">
      <w:start w:val="1"/>
      <w:numFmt w:val="decimal"/>
      <w:pStyle w:val="TipoSeccinRIAI"/>
      <w:lvlText w:val="%1."/>
      <w:lvlJc w:val="left"/>
      <w:pPr>
        <w:tabs>
          <w:tab w:val="num" w:pos="360"/>
        </w:tabs>
        <w:ind w:left="360" w:hanging="360"/>
      </w:pPr>
    </w:lvl>
    <w:lvl w:ilvl="1">
      <w:start w:val="1"/>
      <w:numFmt w:val="decimal"/>
      <w:pStyle w:val="TipoSubseccinRIAI"/>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16880758"/>
    <w:multiLevelType w:val="multilevel"/>
    <w:tmpl w:val="DEE6A3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17F4D0F"/>
    <w:multiLevelType w:val="multilevel"/>
    <w:tmpl w:val="E870C4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1C005CE"/>
    <w:multiLevelType w:val="multilevel"/>
    <w:tmpl w:val="C01C6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25F20BF"/>
    <w:multiLevelType w:val="multilevel"/>
    <w:tmpl w:val="F77A85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B8C1F53"/>
    <w:multiLevelType w:val="multilevel"/>
    <w:tmpl w:val="C0E485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12B3F98"/>
    <w:multiLevelType w:val="multilevel"/>
    <w:tmpl w:val="BBECEF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3054807"/>
    <w:multiLevelType w:val="multilevel"/>
    <w:tmpl w:val="080A001F"/>
    <w:lvl w:ilvl="0">
      <w:start w:val="1"/>
      <w:numFmt w:val="decimal"/>
      <w:pStyle w:val="SectionTitle"/>
      <w:lvlText w:val="%1."/>
      <w:lvlJc w:val="left"/>
      <w:pPr>
        <w:tabs>
          <w:tab w:val="num" w:pos="360"/>
        </w:tabs>
        <w:ind w:left="360" w:hanging="360"/>
      </w:pPr>
      <w:rPr>
        <w:b w:val="0"/>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212957775">
    <w:abstractNumId w:val="2"/>
  </w:num>
  <w:num w:numId="2" w16cid:durableId="292715155">
    <w:abstractNumId w:val="9"/>
  </w:num>
  <w:num w:numId="3" w16cid:durableId="1108620312">
    <w:abstractNumId w:val="1"/>
  </w:num>
  <w:num w:numId="4" w16cid:durableId="1599682224">
    <w:abstractNumId w:val="6"/>
  </w:num>
  <w:num w:numId="5" w16cid:durableId="1959556788">
    <w:abstractNumId w:val="5"/>
  </w:num>
  <w:num w:numId="6" w16cid:durableId="771322878">
    <w:abstractNumId w:val="7"/>
  </w:num>
  <w:num w:numId="7" w16cid:durableId="1535725873">
    <w:abstractNumId w:val="0"/>
  </w:num>
  <w:num w:numId="8" w16cid:durableId="1103912640">
    <w:abstractNumId w:val="8"/>
  </w:num>
  <w:num w:numId="9" w16cid:durableId="776370649">
    <w:abstractNumId w:val="4"/>
  </w:num>
  <w:num w:numId="10" w16cid:durableId="1038622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D1"/>
    <w:rsid w:val="002C327D"/>
    <w:rsid w:val="002E13F8"/>
    <w:rsid w:val="005A30D1"/>
    <w:rsid w:val="006C47FF"/>
    <w:rsid w:val="0081589C"/>
    <w:rsid w:val="00886844"/>
    <w:rsid w:val="00BE7258"/>
    <w:rsid w:val="00DA20A1"/>
    <w:rsid w:val="00E06201"/>
    <w:rsid w:val="00E16279"/>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C297"/>
  <w15:docId w15:val="{2476CC82-8ED3-4464-A926-A88E67EB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style>
  <w:style w:type="character" w:customStyle="1" w:styleId="TextonotapieCar">
    <w:name w:val="Texto nota pie Car"/>
    <w:qFormat/>
    <w:rPr>
      <w:rFonts w:ascii="Times New Roman" w:eastAsia="Times New Roman" w:hAnsi="Times New Roman" w:cs="Times New Roman"/>
      <w:sz w:val="20"/>
      <w:szCs w:val="20"/>
    </w:rPr>
  </w:style>
  <w:style w:type="character" w:customStyle="1" w:styleId="MapadeldocumentoCar">
    <w:name w:val="Mapa del documento Car"/>
    <w:qFormat/>
    <w:rPr>
      <w:rFonts w:ascii="Tahoma" w:eastAsia="Times New Roman" w:hAnsi="Tahoma" w:cs="Times New Roman"/>
      <w:shd w:val="clear" w:color="auto" w:fill="000080"/>
      <w:lang w:eastAsia="es-ES_tradnl"/>
    </w:rPr>
  </w:style>
  <w:style w:type="character" w:customStyle="1" w:styleId="TextodegloboCar">
    <w:name w:val="Texto de globo Car"/>
    <w:qFormat/>
    <w:rPr>
      <w:rFonts w:ascii="Tahoma" w:eastAsia="Times New Roman" w:hAnsi="Tahoma" w:cs="Tahoma"/>
      <w:sz w:val="16"/>
      <w:szCs w:val="16"/>
      <w:lang w:eastAsia="es-ES_tradnl"/>
    </w:rPr>
  </w:style>
  <w:style w:type="character" w:customStyle="1" w:styleId="EncabezadoCar">
    <w:name w:val="Encabezado Car"/>
    <w:uiPriority w:val="99"/>
    <w:qFormat/>
    <w:rPr>
      <w:rFonts w:ascii="Times New Roman" w:eastAsia="Times New Roman" w:hAnsi="Times New Roman" w:cs="Times New Roman"/>
      <w:sz w:val="20"/>
      <w:szCs w:val="20"/>
    </w:rPr>
  </w:style>
  <w:style w:type="character" w:customStyle="1" w:styleId="PiedepginaCar">
    <w:name w:val="Pie de página Car"/>
    <w:qFormat/>
    <w:rPr>
      <w:rFonts w:ascii="Times New Roman" w:eastAsia="Times New Roman" w:hAnsi="Times New Roman" w:cs="Times New Roman"/>
      <w:sz w:val="20"/>
      <w:szCs w:val="20"/>
    </w:rPr>
  </w:style>
  <w:style w:type="character" w:styleId="Hipervnculo">
    <w:name w:val="Hyperlink"/>
    <w:rPr>
      <w:color w:val="0000FF"/>
      <w:u w:val="single"/>
    </w:rPr>
  </w:style>
  <w:style w:type="character" w:customStyle="1" w:styleId="TextCar">
    <w:name w:val="Text Car"/>
    <w:qFormat/>
    <w:rPr>
      <w:rFonts w:ascii="Times New Roman" w:eastAsia="Times New Roman" w:hAnsi="Times New Roman" w:cs="Times New Roman"/>
      <w:sz w:val="19"/>
      <w:szCs w:val="20"/>
    </w:rPr>
  </w:style>
  <w:style w:type="character" w:customStyle="1" w:styleId="RIAITextoCar">
    <w:name w:val="RIAI Texto Car"/>
    <w:qFormat/>
    <w:rPr>
      <w:rFonts w:ascii="Times New Roman" w:eastAsia="Times New Roman" w:hAnsi="Times New Roman" w:cs="Times New Roman"/>
      <w:sz w:val="19"/>
      <w:szCs w:val="20"/>
    </w:rPr>
  </w:style>
  <w:style w:type="character" w:customStyle="1" w:styleId="SubsectionTitleCharChar">
    <w:name w:val="Subsection Title Char Char"/>
    <w:qFormat/>
    <w:rPr>
      <w:rFonts w:ascii="Times New Roman" w:eastAsia="Times New Roman" w:hAnsi="Times New Roman" w:cs="Times New Roman"/>
      <w:b/>
      <w:i/>
      <w:sz w:val="20"/>
      <w:szCs w:val="20"/>
    </w:rPr>
  </w:style>
  <w:style w:type="character" w:customStyle="1" w:styleId="Style10ptJustifiedChar">
    <w:name w:val="Style 10 pt Justified Char"/>
    <w:qFormat/>
    <w:rPr>
      <w:rFonts w:ascii="Times New Roman" w:eastAsia="Times New Roman" w:hAnsi="Times New Roman" w:cs="Times New Roman"/>
      <w:iCs/>
      <w:sz w:val="16"/>
      <w:szCs w:val="16"/>
    </w:rPr>
  </w:style>
  <w:style w:type="character" w:customStyle="1" w:styleId="RIAISubtitulodeSeccionCar">
    <w:name w:val="RIAI Subtitulo de Seccion Car"/>
    <w:qFormat/>
    <w:rPr>
      <w:rFonts w:ascii="Times New Roman" w:eastAsia="Times New Roman" w:hAnsi="Times New Roman" w:cs="Times New Roman"/>
      <w:b/>
      <w:i/>
      <w:iCs/>
      <w:sz w:val="19"/>
      <w:szCs w:val="20"/>
    </w:rPr>
  </w:style>
  <w:style w:type="character" w:customStyle="1" w:styleId="TextocomentarioCar">
    <w:name w:val="Texto comentario Car"/>
    <w:qFormat/>
    <w:rPr>
      <w:rFonts w:ascii="Times New Roman" w:eastAsia="Times New Roman" w:hAnsi="Times New Roman" w:cs="Times New Roman"/>
      <w:lang w:eastAsia="es-ES_tradnl"/>
    </w:rPr>
  </w:style>
  <w:style w:type="character" w:customStyle="1" w:styleId="AsuntodelcomentarioCar">
    <w:name w:val="Asunto del comentario Car"/>
    <w:qFormat/>
    <w:rPr>
      <w:rFonts w:ascii="Times New Roman" w:eastAsia="Times New Roman" w:hAnsi="Times New Roman" w:cs="Times New Roman"/>
      <w:b/>
      <w:bCs/>
      <w:lang w:eastAsia="es-ES_tradnl"/>
    </w:rPr>
  </w:style>
  <w:style w:type="character" w:customStyle="1" w:styleId="TextonotaalfinalCar">
    <w:name w:val="Texto nota al final Car"/>
    <w:qFormat/>
    <w:rPr>
      <w:rFonts w:ascii="Times New Roman" w:eastAsia="Times New Roman" w:hAnsi="Times New Roman" w:cs="Times New Roman"/>
      <w:lang w:eastAsia="es-ES_tradnl"/>
    </w:rPr>
  </w:style>
  <w:style w:type="character" w:customStyle="1" w:styleId="EndnoteCharacters">
    <w:name w:val="Endnote Characters"/>
    <w:qFormat/>
    <w:rPr>
      <w:vertAlign w:val="superscript"/>
    </w:rPr>
  </w:style>
  <w:style w:type="character" w:styleId="Refdenotaalfinal">
    <w:name w:val="endnote reference"/>
    <w:rPr>
      <w:vertAlign w:val="superscript"/>
    </w:rPr>
  </w:style>
  <w:style w:type="character" w:customStyle="1" w:styleId="apple-converted-space">
    <w:name w:val="apple-converted-space"/>
    <w:basedOn w:val="Fuentedeprrafopredeter1"/>
    <w:qFormat/>
  </w:style>
  <w:style w:type="character" w:customStyle="1" w:styleId="FootnoteCharacters">
    <w:name w:val="Footnote Characters"/>
    <w:qFormat/>
    <w:rPr>
      <w:vertAlign w:val="superscript"/>
    </w:rPr>
  </w:style>
  <w:style w:type="character" w:styleId="Refdenotaalpie">
    <w:name w:val="footnote reference"/>
    <w:rPr>
      <w:vertAlign w:val="superscript"/>
    </w:rPr>
  </w:style>
  <w:style w:type="character" w:customStyle="1" w:styleId="Refdecomentario1">
    <w:name w:val="Ref. de comentario1"/>
    <w:qFormat/>
    <w:rPr>
      <w:sz w:val="16"/>
      <w:szCs w:val="16"/>
    </w:rPr>
  </w:style>
  <w:style w:type="character" w:styleId="Hipervnculovisitado">
    <w:name w:val="FollowedHyperlink"/>
    <w:rPr>
      <w:color w:val="800080"/>
      <w:u w:val="single"/>
    </w:rPr>
  </w:style>
  <w:style w:type="character" w:customStyle="1" w:styleId="Textodelmarcadordeposicin1">
    <w:name w:val="Texto del marcador de posición1"/>
    <w:qFormat/>
    <w:rPr>
      <w:color w:val="808080"/>
    </w:rPr>
  </w:style>
  <w:style w:type="character" w:styleId="Mencinsinresolver">
    <w:name w:val="Unresolved Mention"/>
    <w:uiPriority w:val="99"/>
    <w:semiHidden/>
    <w:unhideWhenUsed/>
    <w:qFormat/>
    <w:rsid w:val="004151E8"/>
    <w:rPr>
      <w:color w:val="605E5C"/>
      <w:shd w:val="clear" w:color="auto" w:fill="E1DFDD"/>
    </w:rPr>
  </w:style>
  <w:style w:type="character" w:customStyle="1" w:styleId="NumberingSymbols">
    <w:name w:val="Numbering Symbols"/>
    <w:qFormat/>
  </w:style>
  <w:style w:type="character" w:customStyle="1" w:styleId="HTMLconformatoprevioCar">
    <w:name w:val="HTML con formato previo Car"/>
    <w:link w:val="HTMLconformatoprevio"/>
    <w:uiPriority w:val="99"/>
    <w:qFormat/>
    <w:rsid w:val="00D360AA"/>
    <w:rPr>
      <w:rFonts w:ascii="Courier New" w:hAnsi="Courier New" w:cs="Courier New"/>
    </w:rPr>
  </w:style>
  <w:style w:type="character" w:customStyle="1" w:styleId="y2iqfc">
    <w:name w:val="y2iqfc"/>
    <w:basedOn w:val="Fuentedeprrafopredeter1"/>
    <w:qFormat/>
    <w:rsid w:val="00D360AA"/>
  </w:style>
  <w:style w:type="paragraph" w:customStyle="1" w:styleId="Heading">
    <w:name w:val="Heading"/>
    <w:basedOn w:val="Normal"/>
    <w:next w:val="Textoindependiente"/>
    <w:qFormat/>
    <w:pPr>
      <w:keepNext/>
      <w:spacing w:before="240" w:after="120"/>
    </w:pPr>
    <w:rPr>
      <w:rFonts w:ascii="Liberation Sans" w:eastAsia="PingFang SC"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Descripcin1">
    <w:name w:val="Descripción1"/>
    <w:basedOn w:val="Normal"/>
    <w:next w:val="Normal"/>
    <w:qFormat/>
    <w:pPr>
      <w:spacing w:after="200"/>
    </w:pPr>
    <w:rPr>
      <w:i/>
      <w:iCs/>
      <w:color w:val="44546A"/>
      <w:sz w:val="18"/>
      <w:szCs w:val="18"/>
      <w:lang w:eastAsia="en-US"/>
    </w:rPr>
  </w:style>
  <w:style w:type="paragraph" w:customStyle="1" w:styleId="TitleICSM">
    <w:name w:val="Title ICSM"/>
    <w:basedOn w:val="Normal"/>
    <w:qFormat/>
    <w:pPr>
      <w:ind w:right="4608"/>
      <w:jc w:val="center"/>
    </w:pPr>
    <w:rPr>
      <w:sz w:val="20"/>
      <w:szCs w:val="20"/>
      <w:lang w:eastAsia="en-US"/>
    </w:rPr>
  </w:style>
  <w:style w:type="paragraph" w:styleId="Textonotapie">
    <w:name w:val="footnote text"/>
    <w:basedOn w:val="Normal"/>
    <w:rPr>
      <w:sz w:val="20"/>
      <w:szCs w:val="20"/>
      <w:lang w:eastAsia="en-US"/>
    </w:rPr>
  </w:style>
  <w:style w:type="paragraph" w:customStyle="1" w:styleId="Mapadeldocumento1">
    <w:name w:val="Mapa del documento1"/>
    <w:basedOn w:val="Normal"/>
    <w:qFormat/>
    <w:pPr>
      <w:shd w:val="clear" w:color="auto" w:fill="000080"/>
    </w:pPr>
    <w:rPr>
      <w:rFonts w:ascii="Tahoma" w:hAnsi="Tahoma"/>
    </w:rPr>
  </w:style>
  <w:style w:type="paragraph" w:customStyle="1" w:styleId="icsmbodytext">
    <w:name w:val="icsm_bodytext"/>
    <w:basedOn w:val="Normal"/>
    <w:qFormat/>
    <w:pPr>
      <w:ind w:firstLine="240"/>
      <w:jc w:val="both"/>
    </w:pPr>
    <w:rPr>
      <w:sz w:val="20"/>
      <w:szCs w:val="20"/>
      <w:lang w:eastAsia="en-US"/>
    </w:rPr>
  </w:style>
  <w:style w:type="paragraph" w:customStyle="1" w:styleId="icsmheading1">
    <w:name w:val="icsm_heading1"/>
    <w:basedOn w:val="Normal"/>
    <w:qFormat/>
    <w:pPr>
      <w:spacing w:before="480" w:after="240"/>
    </w:pPr>
    <w:rPr>
      <w:b/>
      <w:sz w:val="20"/>
      <w:szCs w:val="20"/>
      <w:lang w:eastAsia="en-US"/>
    </w:rPr>
  </w:style>
  <w:style w:type="paragraph" w:customStyle="1" w:styleId="icsmheading2">
    <w:name w:val="icsm_heading2"/>
    <w:basedOn w:val="Normal"/>
    <w:qFormat/>
    <w:pPr>
      <w:spacing w:before="240" w:after="240"/>
    </w:pPr>
    <w:rPr>
      <w:i/>
      <w:sz w:val="20"/>
      <w:szCs w:val="20"/>
      <w:lang w:eastAsia="en-US"/>
    </w:rPr>
  </w:style>
  <w:style w:type="paragraph" w:customStyle="1" w:styleId="icsmtabletext">
    <w:name w:val="icsm_tabletext"/>
    <w:basedOn w:val="icsmbodytext"/>
    <w:qFormat/>
    <w:pPr>
      <w:spacing w:before="40"/>
      <w:ind w:firstLine="0"/>
      <w:jc w:val="left"/>
    </w:pPr>
    <w:rPr>
      <w:sz w:val="16"/>
    </w:rPr>
  </w:style>
  <w:style w:type="paragraph" w:customStyle="1" w:styleId="icsmtablecaption">
    <w:name w:val="icsm_tablecaption"/>
    <w:basedOn w:val="Normal"/>
    <w:qFormat/>
    <w:pPr>
      <w:spacing w:after="80"/>
    </w:pPr>
    <w:rPr>
      <w:sz w:val="16"/>
      <w:szCs w:val="20"/>
      <w:lang w:eastAsia="en-US"/>
    </w:rPr>
  </w:style>
  <w:style w:type="paragraph" w:customStyle="1" w:styleId="icsmtableno">
    <w:name w:val="icsm_tableno"/>
    <w:basedOn w:val="Normal"/>
    <w:qFormat/>
    <w:rPr>
      <w:sz w:val="16"/>
      <w:szCs w:val="20"/>
      <w:lang w:eastAsia="en-US"/>
    </w:rPr>
  </w:style>
  <w:style w:type="paragraph" w:customStyle="1" w:styleId="icsmtablefootnote">
    <w:name w:val="icsm_tablefootnote"/>
    <w:basedOn w:val="icsmtabletext"/>
    <w:qFormat/>
    <w:pPr>
      <w:ind w:firstLine="238"/>
    </w:pPr>
  </w:style>
  <w:style w:type="paragraph" w:customStyle="1" w:styleId="icsmfigurecaption">
    <w:name w:val="icsm_figurecaption"/>
    <w:basedOn w:val="Normal"/>
    <w:qFormat/>
    <w:pPr>
      <w:spacing w:before="200" w:after="240"/>
      <w:jc w:val="center"/>
    </w:pPr>
    <w:rPr>
      <w:sz w:val="16"/>
      <w:szCs w:val="20"/>
      <w:lang w:eastAsia="en-US"/>
    </w:rPr>
  </w:style>
  <w:style w:type="paragraph" w:customStyle="1" w:styleId="icsmtitle">
    <w:name w:val="icsm_title"/>
    <w:basedOn w:val="Normal"/>
    <w:qFormat/>
    <w:pPr>
      <w:spacing w:before="2160" w:after="240"/>
      <w:jc w:val="center"/>
    </w:pPr>
    <w:rPr>
      <w:sz w:val="34"/>
      <w:szCs w:val="20"/>
      <w:lang w:eastAsia="en-US"/>
    </w:rPr>
  </w:style>
  <w:style w:type="paragraph" w:customStyle="1" w:styleId="icsmauthors">
    <w:name w:val="icsm_authors"/>
    <w:basedOn w:val="Normal"/>
    <w:qFormat/>
    <w:pPr>
      <w:spacing w:after="160"/>
      <w:jc w:val="center"/>
    </w:pPr>
    <w:rPr>
      <w:sz w:val="26"/>
      <w:szCs w:val="20"/>
      <w:lang w:eastAsia="en-US"/>
    </w:rPr>
  </w:style>
  <w:style w:type="paragraph" w:customStyle="1" w:styleId="icsmaddresses">
    <w:name w:val="icsm_addresses"/>
    <w:basedOn w:val="Normal"/>
    <w:qFormat/>
    <w:pPr>
      <w:spacing w:after="120"/>
      <w:jc w:val="center"/>
    </w:pPr>
    <w:rPr>
      <w:i/>
      <w:sz w:val="16"/>
      <w:szCs w:val="20"/>
      <w:lang w:eastAsia="en-US"/>
    </w:rPr>
  </w:style>
  <w:style w:type="paragraph" w:customStyle="1" w:styleId="icsmhistory">
    <w:name w:val="icsm_history"/>
    <w:basedOn w:val="Normal"/>
    <w:qFormat/>
    <w:pPr>
      <w:spacing w:after="200"/>
      <w:jc w:val="center"/>
    </w:pPr>
    <w:rPr>
      <w:sz w:val="16"/>
      <w:szCs w:val="20"/>
      <w:lang w:eastAsia="en-US"/>
    </w:rPr>
  </w:style>
  <w:style w:type="paragraph" w:customStyle="1" w:styleId="icsmabstracttitle">
    <w:name w:val="icsm_abstracttitle"/>
    <w:basedOn w:val="Normal"/>
    <w:qFormat/>
    <w:pPr>
      <w:pBdr>
        <w:top w:val="single" w:sz="8" w:space="1" w:color="000000"/>
      </w:pBdr>
      <w:spacing w:after="220"/>
    </w:pPr>
    <w:rPr>
      <w:b/>
      <w:sz w:val="18"/>
      <w:szCs w:val="20"/>
      <w:lang w:eastAsia="en-US"/>
    </w:rPr>
  </w:style>
  <w:style w:type="paragraph" w:customStyle="1" w:styleId="icsmabstract">
    <w:name w:val="icsm_abstract"/>
    <w:basedOn w:val="Normal"/>
    <w:qFormat/>
    <w:pPr>
      <w:spacing w:after="220"/>
      <w:ind w:firstLine="240"/>
      <w:jc w:val="both"/>
    </w:pPr>
    <w:rPr>
      <w:sz w:val="18"/>
      <w:szCs w:val="20"/>
      <w:lang w:eastAsia="en-US"/>
    </w:rPr>
  </w:style>
  <w:style w:type="paragraph" w:customStyle="1" w:styleId="icsmkeywords">
    <w:name w:val="icsm_keywords"/>
    <w:basedOn w:val="Normal"/>
    <w:qFormat/>
    <w:pPr>
      <w:jc w:val="both"/>
    </w:pPr>
    <w:rPr>
      <w:sz w:val="16"/>
      <w:szCs w:val="20"/>
      <w:lang w:eastAsia="en-US"/>
    </w:rPr>
  </w:style>
  <w:style w:type="paragraph" w:customStyle="1" w:styleId="icsmequations">
    <w:name w:val="icsm_equations"/>
    <w:basedOn w:val="Normal"/>
    <w:qFormat/>
    <w:rPr>
      <w:sz w:val="20"/>
      <w:szCs w:val="20"/>
      <w:lang w:eastAsia="en-US"/>
    </w:rPr>
  </w:style>
  <w:style w:type="paragraph" w:customStyle="1" w:styleId="icsmreferences">
    <w:name w:val="icsm_references"/>
    <w:basedOn w:val="Normal"/>
    <w:qFormat/>
    <w:pPr>
      <w:ind w:left="240" w:hanging="240"/>
    </w:pPr>
    <w:rPr>
      <w:sz w:val="16"/>
      <w:szCs w:val="20"/>
      <w:lang w:eastAsia="en-US"/>
    </w:rPr>
  </w:style>
  <w:style w:type="paragraph" w:customStyle="1" w:styleId="icsmheading3">
    <w:name w:val="icsm_heading3"/>
    <w:basedOn w:val="Normal"/>
    <w:qFormat/>
    <w:pPr>
      <w:spacing w:before="240"/>
    </w:pPr>
    <w:rPr>
      <w:i/>
      <w:sz w:val="20"/>
      <w:szCs w:val="20"/>
      <w:lang w:eastAsia="en-US"/>
    </w:rPr>
  </w:style>
  <w:style w:type="paragraph" w:customStyle="1" w:styleId="op2005">
    <w:name w:val="op_2005"/>
    <w:basedOn w:val="icsmhistory"/>
    <w:qFormat/>
    <w:pPr>
      <w:tabs>
        <w:tab w:val="left" w:pos="2520"/>
      </w:tabs>
    </w:pPr>
  </w:style>
  <w:style w:type="paragraph" w:customStyle="1" w:styleId="icsmfootnote">
    <w:name w:val="icsm_footnote"/>
    <w:basedOn w:val="Textonotapie"/>
    <w:qFormat/>
    <w:pPr>
      <w:ind w:firstLine="238"/>
    </w:pPr>
    <w:rPr>
      <w:sz w:val="16"/>
    </w:rPr>
  </w:style>
  <w:style w:type="paragraph" w:customStyle="1" w:styleId="Els-logo">
    <w:name w:val="Els-logo"/>
    <w:qFormat/>
    <w:pPr>
      <w:jc w:val="center"/>
    </w:pPr>
    <w:rPr>
      <w:lang w:eastAsia="es-ES"/>
    </w:rPr>
  </w:style>
  <w:style w:type="paragraph" w:customStyle="1" w:styleId="Els-journal">
    <w:name w:val="Els-journal"/>
    <w:qFormat/>
    <w:pPr>
      <w:pBdr>
        <w:top w:val="thinThickLargeGap" w:sz="12" w:space="4" w:color="000000"/>
        <w:bottom w:val="thickThinLargeGap" w:sz="12" w:space="1" w:color="000000"/>
      </w:pBdr>
      <w:jc w:val="center"/>
    </w:pPr>
    <w:rPr>
      <w:lang w:eastAsia="es-ES"/>
    </w:rPr>
  </w:style>
  <w:style w:type="paragraph" w:customStyle="1" w:styleId="Textodeglobo1">
    <w:name w:val="Texto de globo1"/>
    <w:basedOn w:val="Normal"/>
    <w:qFormat/>
    <w:rPr>
      <w:rFonts w:ascii="Tahoma" w:hAnsi="Tahoma" w:cs="Tahoma"/>
      <w:sz w:val="16"/>
      <w:szCs w:val="16"/>
    </w:rPr>
  </w:style>
  <w:style w:type="paragraph" w:customStyle="1" w:styleId="HeaderandFooter">
    <w:name w:val="Header and Footer"/>
    <w:basedOn w:val="Normal"/>
    <w:qFormat/>
  </w:style>
  <w:style w:type="paragraph" w:styleId="Encabezado">
    <w:name w:val="header"/>
    <w:basedOn w:val="Normal"/>
    <w:uiPriority w:val="99"/>
    <w:pPr>
      <w:tabs>
        <w:tab w:val="center" w:pos="4252"/>
        <w:tab w:val="right" w:pos="8504"/>
      </w:tabs>
    </w:pPr>
    <w:rPr>
      <w:sz w:val="20"/>
      <w:szCs w:val="20"/>
      <w:lang w:eastAsia="en-US"/>
    </w:rPr>
  </w:style>
  <w:style w:type="paragraph" w:styleId="Piedepgina">
    <w:name w:val="footer"/>
    <w:basedOn w:val="Normal"/>
    <w:pPr>
      <w:tabs>
        <w:tab w:val="center" w:pos="4252"/>
        <w:tab w:val="right" w:pos="8504"/>
      </w:tabs>
    </w:pPr>
    <w:rPr>
      <w:sz w:val="20"/>
      <w:szCs w:val="20"/>
      <w:lang w:eastAsia="en-US"/>
    </w:rPr>
  </w:style>
  <w:style w:type="paragraph" w:customStyle="1" w:styleId="Text">
    <w:name w:val="Text"/>
    <w:basedOn w:val="Normal"/>
    <w:qFormat/>
    <w:pPr>
      <w:widowControl w:val="0"/>
      <w:jc w:val="both"/>
    </w:pPr>
    <w:rPr>
      <w:sz w:val="19"/>
      <w:szCs w:val="20"/>
      <w:lang w:eastAsia="en-US"/>
    </w:rPr>
  </w:style>
  <w:style w:type="paragraph" w:customStyle="1" w:styleId="RIAITexto">
    <w:name w:val="RIAI Texto"/>
    <w:basedOn w:val="Text"/>
    <w:qFormat/>
  </w:style>
  <w:style w:type="paragraph" w:customStyle="1" w:styleId="SubsectionTitle">
    <w:name w:val="Subsection Title"/>
    <w:basedOn w:val="Normal"/>
    <w:autoRedefine/>
    <w:qFormat/>
    <w:pPr>
      <w:tabs>
        <w:tab w:val="left" w:pos="-1161"/>
        <w:tab w:val="left" w:pos="-720"/>
        <w:tab w:val="left" w:pos="0"/>
        <w:tab w:val="left" w:pos="1440"/>
      </w:tabs>
      <w:spacing w:before="140" w:after="140"/>
      <w:jc w:val="both"/>
    </w:pPr>
    <w:rPr>
      <w:b/>
      <w:i/>
      <w:sz w:val="20"/>
      <w:szCs w:val="20"/>
      <w:lang w:eastAsia="en-US"/>
    </w:rPr>
  </w:style>
  <w:style w:type="paragraph" w:customStyle="1" w:styleId="Style10ptJustified">
    <w:name w:val="Style 10 pt Justified"/>
    <w:basedOn w:val="Normal"/>
    <w:autoRedefine/>
    <w:qFormat/>
    <w:pPr>
      <w:snapToGrid w:val="0"/>
      <w:spacing w:before="40" w:after="120"/>
      <w:jc w:val="both"/>
    </w:pPr>
    <w:rPr>
      <w:iCs/>
      <w:sz w:val="16"/>
      <w:szCs w:val="16"/>
      <w:lang w:eastAsia="en-US"/>
    </w:rPr>
  </w:style>
  <w:style w:type="paragraph" w:customStyle="1" w:styleId="RIAISubtitulodeSeccion">
    <w:name w:val="RIAI Subtitulo de Seccion"/>
    <w:basedOn w:val="SubsectionTitle"/>
    <w:qFormat/>
    <w:rPr>
      <w:iCs/>
      <w:sz w:val="19"/>
    </w:rPr>
  </w:style>
  <w:style w:type="paragraph" w:customStyle="1" w:styleId="Epgrafe1">
    <w:name w:val="Epígrafe1"/>
    <w:basedOn w:val="Normal"/>
    <w:next w:val="Normal"/>
    <w:qFormat/>
    <w:pPr>
      <w:spacing w:before="120" w:after="120"/>
    </w:pPr>
    <w:rPr>
      <w:b/>
      <w:szCs w:val="20"/>
      <w:lang w:eastAsia="en-US"/>
    </w:rPr>
  </w:style>
  <w:style w:type="paragraph" w:customStyle="1" w:styleId="SectionTitle">
    <w:name w:val="Section Title"/>
    <w:basedOn w:val="Normal"/>
    <w:autoRedefine/>
    <w:qFormat/>
    <w:pPr>
      <w:numPr>
        <w:numId w:val="2"/>
      </w:numPr>
      <w:snapToGrid w:val="0"/>
      <w:spacing w:before="120" w:after="120"/>
      <w:jc w:val="center"/>
    </w:pPr>
    <w:rPr>
      <w:sz w:val="20"/>
      <w:szCs w:val="20"/>
      <w:lang w:eastAsia="en-US"/>
    </w:rPr>
  </w:style>
  <w:style w:type="paragraph" w:customStyle="1" w:styleId="Equation">
    <w:name w:val="Equation"/>
    <w:basedOn w:val="Normal"/>
    <w:next w:val="Normal"/>
    <w:qFormat/>
    <w:pPr>
      <w:widowControl w:val="0"/>
      <w:tabs>
        <w:tab w:val="right" w:pos="5040"/>
      </w:tabs>
      <w:spacing w:line="252" w:lineRule="auto"/>
      <w:jc w:val="both"/>
    </w:pPr>
    <w:rPr>
      <w:sz w:val="20"/>
      <w:szCs w:val="20"/>
      <w:lang w:eastAsia="en-US"/>
    </w:rPr>
  </w:style>
  <w:style w:type="paragraph" w:customStyle="1" w:styleId="RIAITitulodeseccion">
    <w:name w:val="RIAI Titulo de seccion"/>
    <w:basedOn w:val="SectionTitle"/>
    <w:qFormat/>
    <w:rPr>
      <w:sz w:val="19"/>
    </w:rPr>
  </w:style>
  <w:style w:type="paragraph" w:customStyle="1" w:styleId="Textocomentario1">
    <w:name w:val="Texto comentario1"/>
    <w:basedOn w:val="Normal"/>
    <w:qFormat/>
  </w:style>
  <w:style w:type="paragraph" w:customStyle="1" w:styleId="Asuntodelcomentario1">
    <w:name w:val="Asunto del comentario1"/>
    <w:basedOn w:val="Textocomentario1"/>
    <w:next w:val="Textocomentario1"/>
    <w:qFormat/>
    <w:rPr>
      <w:b/>
      <w:bCs/>
    </w:rPr>
  </w:style>
  <w:style w:type="paragraph" w:customStyle="1" w:styleId="TipoTituloRIAI">
    <w:name w:val="Tipo Titulo RIAI"/>
    <w:basedOn w:val="icsmtitle"/>
    <w:qFormat/>
    <w:pPr>
      <w:spacing w:before="280" w:after="0"/>
    </w:pPr>
    <w:rPr>
      <w:sz w:val="30"/>
      <w:szCs w:val="30"/>
    </w:rPr>
  </w:style>
  <w:style w:type="paragraph" w:customStyle="1" w:styleId="TipoSeccinRIAI">
    <w:name w:val="Tipo Sección RIAI"/>
    <w:basedOn w:val="icsmheading1"/>
    <w:qFormat/>
    <w:pPr>
      <w:numPr>
        <w:numId w:val="1"/>
      </w:numPr>
      <w:spacing w:before="0"/>
      <w:outlineLvl w:val="0"/>
    </w:pPr>
    <w:rPr>
      <w:sz w:val="19"/>
      <w:szCs w:val="19"/>
    </w:rPr>
  </w:style>
  <w:style w:type="paragraph" w:customStyle="1" w:styleId="TipoSubseccinRIAI">
    <w:name w:val="Tipo Subsección RIAI"/>
    <w:basedOn w:val="icsmheading2"/>
    <w:qFormat/>
    <w:pPr>
      <w:numPr>
        <w:ilvl w:val="1"/>
        <w:numId w:val="1"/>
      </w:numPr>
    </w:pPr>
    <w:rPr>
      <w:sz w:val="19"/>
      <w:szCs w:val="19"/>
    </w:rPr>
  </w:style>
  <w:style w:type="paragraph" w:customStyle="1" w:styleId="TipoFiguraRIAI">
    <w:name w:val="Tipo Figura RIAI"/>
    <w:basedOn w:val="Style10ptJustified"/>
    <w:qFormat/>
  </w:style>
  <w:style w:type="paragraph" w:customStyle="1" w:styleId="TipoTablaRIAI">
    <w:name w:val="Tipo Tabla RIAI"/>
    <w:basedOn w:val="Epgrafe1"/>
    <w:qFormat/>
    <w:pPr>
      <w:keepNext/>
      <w:jc w:val="center"/>
    </w:pPr>
    <w:rPr>
      <w:b w:val="0"/>
      <w:sz w:val="16"/>
      <w:szCs w:val="19"/>
    </w:rPr>
  </w:style>
  <w:style w:type="paragraph" w:customStyle="1" w:styleId="TipoReferenciasRIAI">
    <w:name w:val="Tipo Referencias RIAI"/>
    <w:basedOn w:val="icsmheading1"/>
    <w:qFormat/>
    <w:pPr>
      <w:spacing w:before="0" w:after="0"/>
      <w:ind w:left="227" w:hanging="227"/>
    </w:pPr>
    <w:rPr>
      <w:b w:val="0"/>
      <w:sz w:val="16"/>
      <w:szCs w:val="16"/>
    </w:rPr>
  </w:style>
  <w:style w:type="paragraph" w:customStyle="1" w:styleId="TipoApndiceRIAI">
    <w:name w:val="Tipo Apéndice RIAI"/>
    <w:basedOn w:val="icsmheading1"/>
    <w:qFormat/>
    <w:rPr>
      <w:sz w:val="19"/>
      <w:szCs w:val="19"/>
    </w:rPr>
  </w:style>
  <w:style w:type="paragraph" w:customStyle="1" w:styleId="TipoSubapndiceRIAI">
    <w:name w:val="Tipo Subapéndice RIAI"/>
    <w:basedOn w:val="SubsectionTitle"/>
    <w:qFormat/>
  </w:style>
  <w:style w:type="paragraph" w:styleId="Textonotaalfinal">
    <w:name w:val="endnote text"/>
    <w:basedOn w:val="Normal"/>
  </w:style>
  <w:style w:type="paragraph" w:styleId="NormalWeb">
    <w:name w:val="Normal (Web)"/>
    <w:basedOn w:val="Normal"/>
    <w:qFormat/>
    <w:pPr>
      <w:spacing w:before="280" w:after="280"/>
    </w:pPr>
    <w:rPr>
      <w:rFonts w:eastAsia="Calibri"/>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styleId="HTMLconformatoprevio">
    <w:name w:val="HTML Preformatted"/>
    <w:basedOn w:val="Normal"/>
    <w:link w:val="HTMLconformatoprevioCar"/>
    <w:uiPriority w:val="99"/>
    <w:unhideWhenUsed/>
    <w:qFormat/>
    <w:rsid w:val="00D3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BA634-B8C8-4069-838F-C51BF622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42</Pages>
  <Words>12410</Words>
  <Characters>68256</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dc:description/>
  <cp:lastModifiedBy>Gustavo Toledo</cp:lastModifiedBy>
  <cp:revision>9</cp:revision>
  <cp:lastPrinted>2024-06-27T17:17:00Z</cp:lastPrinted>
  <dcterms:created xsi:type="dcterms:W3CDTF">2024-05-02T20:56:00Z</dcterms:created>
  <dcterms:modified xsi:type="dcterms:W3CDTF">2024-06-27T17:17:00Z</dcterms:modified>
  <dc:language>es-MX</dc:language>
</cp:coreProperties>
</file>