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2E94F" w14:textId="42166F78" w:rsidR="00AD6786" w:rsidRPr="00860B81" w:rsidRDefault="00860B81" w:rsidP="0019456F">
      <w:pPr>
        <w:spacing w:before="240" w:after="120" w:line="360" w:lineRule="auto"/>
        <w:jc w:val="right"/>
        <w:rPr>
          <w:rFonts w:ascii="Times New Roman" w:hAnsi="Times New Roman" w:cs="Times New Roman"/>
          <w:b/>
          <w:bCs/>
          <w:i/>
          <w:iCs/>
          <w:color w:val="000000" w:themeColor="text1"/>
          <w:sz w:val="24"/>
          <w:szCs w:val="24"/>
        </w:rPr>
      </w:pPr>
      <w:r w:rsidRPr="00860B81">
        <w:rPr>
          <w:rFonts w:ascii="Times New Roman" w:hAnsi="Times New Roman" w:cs="Times New Roman"/>
          <w:b/>
          <w:bCs/>
          <w:i/>
          <w:iCs/>
          <w:color w:val="000000" w:themeColor="text1"/>
          <w:sz w:val="24"/>
          <w:szCs w:val="24"/>
        </w:rPr>
        <w:t>https://doi.org/10.23913/ride.v15i29.2020</w:t>
      </w:r>
    </w:p>
    <w:p w14:paraId="46BAA219" w14:textId="61F07A31" w:rsidR="00AD6786" w:rsidRDefault="0019456F" w:rsidP="0019456F">
      <w:pPr>
        <w:spacing w:before="240" w:after="120" w:line="360" w:lineRule="auto"/>
        <w:jc w:val="right"/>
        <w:rPr>
          <w:rFonts w:ascii="Calibri" w:hAnsi="Calibri" w:cs="Calibri"/>
          <w:b/>
          <w:i/>
          <w:iCs/>
          <w:sz w:val="32"/>
          <w:szCs w:val="24"/>
        </w:rPr>
      </w:pPr>
      <w:r w:rsidRPr="0004454B">
        <w:rPr>
          <w:rFonts w:ascii="Times New Roman" w:hAnsi="Times New Roman" w:cs="Times New Roman"/>
          <w:b/>
          <w:bCs/>
          <w:i/>
          <w:iCs/>
          <w:color w:val="000000" w:themeColor="text1"/>
          <w:sz w:val="24"/>
          <w:szCs w:val="24"/>
        </w:rPr>
        <w:t>Artículos científicos</w:t>
      </w:r>
    </w:p>
    <w:p w14:paraId="504949BE" w14:textId="46979243" w:rsidR="006C081F" w:rsidRPr="00C76FB6" w:rsidRDefault="004678C1" w:rsidP="00CE0EAC">
      <w:pPr>
        <w:spacing w:after="0" w:line="276" w:lineRule="auto"/>
        <w:jc w:val="right"/>
        <w:rPr>
          <w:rFonts w:ascii="Calibri" w:hAnsi="Calibri" w:cs="Calibri"/>
          <w:b/>
          <w:i/>
          <w:iCs/>
          <w:sz w:val="32"/>
          <w:szCs w:val="24"/>
        </w:rPr>
      </w:pPr>
      <w:r w:rsidRPr="00C76FB6">
        <w:rPr>
          <w:rFonts w:ascii="Calibri" w:hAnsi="Calibri" w:cs="Calibri"/>
          <w:b/>
          <w:i/>
          <w:iCs/>
          <w:sz w:val="32"/>
          <w:szCs w:val="24"/>
        </w:rPr>
        <w:t xml:space="preserve">Experiencia de </w:t>
      </w:r>
      <w:r w:rsidR="006E3B6C" w:rsidRPr="00C76FB6">
        <w:rPr>
          <w:rFonts w:ascii="Calibri" w:hAnsi="Calibri" w:cs="Calibri"/>
          <w:b/>
          <w:i/>
          <w:iCs/>
          <w:sz w:val="32"/>
          <w:szCs w:val="24"/>
        </w:rPr>
        <w:t>l</w:t>
      </w:r>
      <w:r w:rsidRPr="00C76FB6">
        <w:rPr>
          <w:rFonts w:ascii="Calibri" w:hAnsi="Calibri" w:cs="Calibri"/>
          <w:b/>
          <w:i/>
          <w:iCs/>
          <w:sz w:val="32"/>
          <w:szCs w:val="24"/>
        </w:rPr>
        <w:t>ectura</w:t>
      </w:r>
      <w:r w:rsidR="009E5705" w:rsidRPr="00C76FB6">
        <w:rPr>
          <w:rFonts w:ascii="Calibri" w:hAnsi="Calibri" w:cs="Calibri"/>
          <w:b/>
          <w:i/>
          <w:iCs/>
          <w:sz w:val="32"/>
          <w:szCs w:val="24"/>
        </w:rPr>
        <w:t xml:space="preserve"> en una </w:t>
      </w:r>
      <w:r w:rsidR="006E3B6C" w:rsidRPr="00C76FB6">
        <w:rPr>
          <w:rFonts w:ascii="Calibri" w:hAnsi="Calibri" w:cs="Calibri"/>
          <w:b/>
          <w:i/>
          <w:iCs/>
          <w:sz w:val="32"/>
          <w:szCs w:val="24"/>
        </w:rPr>
        <w:t>e</w:t>
      </w:r>
      <w:r w:rsidR="009E5705" w:rsidRPr="00C76FB6">
        <w:rPr>
          <w:rFonts w:ascii="Calibri" w:hAnsi="Calibri" w:cs="Calibri"/>
          <w:b/>
          <w:i/>
          <w:iCs/>
          <w:sz w:val="32"/>
          <w:szCs w:val="24"/>
        </w:rPr>
        <w:t xml:space="preserve">scuela </w:t>
      </w:r>
      <w:r w:rsidR="006E3B6C" w:rsidRPr="00C76FB6">
        <w:rPr>
          <w:rFonts w:ascii="Calibri" w:hAnsi="Calibri" w:cs="Calibri"/>
          <w:b/>
          <w:i/>
          <w:iCs/>
          <w:sz w:val="32"/>
          <w:szCs w:val="24"/>
        </w:rPr>
        <w:t>p</w:t>
      </w:r>
      <w:r w:rsidR="009E5705" w:rsidRPr="00C76FB6">
        <w:rPr>
          <w:rFonts w:ascii="Calibri" w:hAnsi="Calibri" w:cs="Calibri"/>
          <w:b/>
          <w:i/>
          <w:iCs/>
          <w:sz w:val="32"/>
          <w:szCs w:val="24"/>
        </w:rPr>
        <w:t>rimaria</w:t>
      </w:r>
      <w:r w:rsidRPr="00C76FB6">
        <w:rPr>
          <w:rFonts w:ascii="Calibri" w:hAnsi="Calibri" w:cs="Calibri"/>
          <w:b/>
          <w:i/>
          <w:iCs/>
          <w:sz w:val="32"/>
          <w:szCs w:val="24"/>
        </w:rPr>
        <w:t xml:space="preserve">: </w:t>
      </w:r>
      <w:r w:rsidR="006E3B6C" w:rsidRPr="00C76FB6">
        <w:rPr>
          <w:rFonts w:ascii="Calibri" w:hAnsi="Calibri" w:cs="Calibri"/>
          <w:b/>
          <w:i/>
          <w:iCs/>
          <w:sz w:val="32"/>
          <w:szCs w:val="24"/>
        </w:rPr>
        <w:t>u</w:t>
      </w:r>
      <w:r w:rsidRPr="00C76FB6">
        <w:rPr>
          <w:rFonts w:ascii="Calibri" w:hAnsi="Calibri" w:cs="Calibri"/>
          <w:b/>
          <w:i/>
          <w:iCs/>
          <w:sz w:val="32"/>
          <w:szCs w:val="24"/>
        </w:rPr>
        <w:t xml:space="preserve">na </w:t>
      </w:r>
      <w:r w:rsidR="006E3B6C" w:rsidRPr="00C76FB6">
        <w:rPr>
          <w:rFonts w:ascii="Calibri" w:hAnsi="Calibri" w:cs="Calibri"/>
          <w:b/>
          <w:i/>
          <w:iCs/>
          <w:sz w:val="32"/>
          <w:szCs w:val="24"/>
        </w:rPr>
        <w:t>i</w:t>
      </w:r>
      <w:r w:rsidRPr="00C76FB6">
        <w:rPr>
          <w:rFonts w:ascii="Calibri" w:hAnsi="Calibri" w:cs="Calibri"/>
          <w:b/>
          <w:i/>
          <w:iCs/>
          <w:sz w:val="32"/>
          <w:szCs w:val="24"/>
        </w:rPr>
        <w:t xml:space="preserve">ntervención </w:t>
      </w:r>
      <w:r w:rsidR="006E3B6C" w:rsidRPr="00C76FB6">
        <w:rPr>
          <w:rFonts w:ascii="Calibri" w:hAnsi="Calibri" w:cs="Calibri"/>
          <w:b/>
          <w:i/>
          <w:iCs/>
          <w:sz w:val="32"/>
          <w:szCs w:val="24"/>
        </w:rPr>
        <w:t>e</w:t>
      </w:r>
      <w:r w:rsidRPr="00C76FB6">
        <w:rPr>
          <w:rFonts w:ascii="Calibri" w:hAnsi="Calibri" w:cs="Calibri"/>
          <w:b/>
          <w:i/>
          <w:iCs/>
          <w:sz w:val="32"/>
          <w:szCs w:val="24"/>
        </w:rPr>
        <w:t>ducativa</w:t>
      </w:r>
    </w:p>
    <w:p w14:paraId="269EE4CA" w14:textId="6F2D4A5C" w:rsidR="00313E77" w:rsidRPr="00C76FB6" w:rsidRDefault="00572D15" w:rsidP="00CE0EAC">
      <w:pPr>
        <w:spacing w:after="0" w:line="276" w:lineRule="auto"/>
        <w:jc w:val="right"/>
        <w:rPr>
          <w:rFonts w:ascii="Calibri" w:hAnsi="Calibri" w:cs="Calibri"/>
          <w:b/>
          <w:i/>
          <w:iCs/>
          <w:sz w:val="28"/>
          <w:szCs w:val="28"/>
          <w:lang w:val="en-US"/>
        </w:rPr>
      </w:pPr>
      <w:r>
        <w:rPr>
          <w:rFonts w:ascii="Calibri" w:hAnsi="Calibri" w:cs="Calibri"/>
          <w:b/>
          <w:i/>
          <w:iCs/>
          <w:sz w:val="28"/>
          <w:szCs w:val="28"/>
          <w:lang w:val="en-US"/>
        </w:rPr>
        <w:br/>
      </w:r>
      <w:r w:rsidR="00313E77" w:rsidRPr="00C76FB6">
        <w:rPr>
          <w:rFonts w:ascii="Calibri" w:hAnsi="Calibri" w:cs="Calibri"/>
          <w:b/>
          <w:i/>
          <w:iCs/>
          <w:sz w:val="28"/>
          <w:szCs w:val="28"/>
          <w:lang w:val="en-US"/>
        </w:rPr>
        <w:t>Reading Experience in an Elementary School: An Educational Intervention</w:t>
      </w:r>
    </w:p>
    <w:p w14:paraId="38BBE49D" w14:textId="378AAA47" w:rsidR="009E5705" w:rsidRDefault="00572D15" w:rsidP="00CE0EAC">
      <w:pPr>
        <w:spacing w:after="0" w:line="276" w:lineRule="auto"/>
        <w:jc w:val="right"/>
        <w:rPr>
          <w:rFonts w:ascii="Calibri" w:hAnsi="Calibri" w:cs="Calibri"/>
          <w:b/>
          <w:i/>
          <w:iCs/>
          <w:sz w:val="28"/>
          <w:szCs w:val="28"/>
          <w:lang w:val="en-US"/>
        </w:rPr>
      </w:pPr>
      <w:r>
        <w:rPr>
          <w:rFonts w:ascii="Calibri" w:hAnsi="Calibri" w:cs="Calibri"/>
          <w:b/>
          <w:i/>
          <w:iCs/>
          <w:sz w:val="28"/>
          <w:szCs w:val="28"/>
          <w:lang w:val="en-US"/>
        </w:rPr>
        <w:br/>
      </w:r>
      <w:r w:rsidR="00AD6786" w:rsidRPr="00AD6786">
        <w:rPr>
          <w:rFonts w:ascii="Calibri" w:hAnsi="Calibri" w:cs="Calibri"/>
          <w:b/>
          <w:i/>
          <w:iCs/>
          <w:sz w:val="28"/>
          <w:szCs w:val="28"/>
          <w:lang w:val="en-US"/>
        </w:rPr>
        <w:t xml:space="preserve">Experiência de leitura no ensino fundamental: uma intervenção </w:t>
      </w:r>
      <w:r w:rsidR="0019456F">
        <w:rPr>
          <w:rFonts w:ascii="Calibri" w:hAnsi="Calibri" w:cs="Calibri"/>
          <w:b/>
          <w:i/>
          <w:iCs/>
          <w:sz w:val="28"/>
          <w:szCs w:val="28"/>
          <w:lang w:val="en-US"/>
        </w:rPr>
        <w:t>educative</w:t>
      </w:r>
    </w:p>
    <w:p w14:paraId="7306757D" w14:textId="77777777" w:rsidR="0019456F" w:rsidRPr="00AD6786" w:rsidRDefault="0019456F" w:rsidP="00CE0EAC">
      <w:pPr>
        <w:spacing w:after="0" w:line="276" w:lineRule="auto"/>
        <w:jc w:val="right"/>
        <w:rPr>
          <w:rFonts w:ascii="Calibri" w:hAnsi="Calibri" w:cs="Calibri"/>
          <w:b/>
          <w:i/>
          <w:iCs/>
          <w:sz w:val="28"/>
          <w:szCs w:val="28"/>
          <w:lang w:val="en-US"/>
        </w:rPr>
      </w:pPr>
    </w:p>
    <w:p w14:paraId="2373E42A" w14:textId="64413A5D" w:rsidR="008B0916" w:rsidRPr="0019456F" w:rsidRDefault="008B0916" w:rsidP="00E3157C">
      <w:pPr>
        <w:spacing w:after="0" w:line="276" w:lineRule="auto"/>
        <w:jc w:val="right"/>
        <w:rPr>
          <w:rFonts w:ascii="Calibri" w:hAnsi="Calibri" w:cs="Calibri"/>
          <w:b/>
          <w:sz w:val="24"/>
          <w:szCs w:val="24"/>
        </w:rPr>
      </w:pPr>
      <w:r w:rsidRPr="0019456F">
        <w:rPr>
          <w:rFonts w:ascii="Calibri" w:hAnsi="Calibri" w:cs="Calibri"/>
          <w:b/>
          <w:sz w:val="24"/>
          <w:szCs w:val="24"/>
        </w:rPr>
        <w:t>Daniela Nohelí Hernández Chávez</w:t>
      </w:r>
    </w:p>
    <w:p w14:paraId="2C8B8C21" w14:textId="561780E9" w:rsidR="008B0916" w:rsidRPr="008F7948" w:rsidRDefault="008B0916" w:rsidP="00CE0EAC">
      <w:pPr>
        <w:spacing w:after="0" w:line="276" w:lineRule="auto"/>
        <w:jc w:val="right"/>
        <w:rPr>
          <w:rFonts w:ascii="Times New Roman" w:hAnsi="Times New Roman" w:cs="Times New Roman"/>
          <w:bCs/>
          <w:sz w:val="24"/>
          <w:szCs w:val="24"/>
        </w:rPr>
      </w:pPr>
      <w:r w:rsidRPr="008F7948">
        <w:rPr>
          <w:rFonts w:ascii="Times New Roman" w:hAnsi="Times New Roman" w:cs="Times New Roman"/>
          <w:bCs/>
          <w:sz w:val="24"/>
          <w:szCs w:val="24"/>
        </w:rPr>
        <w:t>Universidad Juárez del Estado de Durango</w:t>
      </w:r>
      <w:r w:rsidR="0019456F">
        <w:rPr>
          <w:rFonts w:ascii="Times New Roman" w:hAnsi="Times New Roman" w:cs="Times New Roman"/>
          <w:bCs/>
          <w:sz w:val="24"/>
          <w:szCs w:val="24"/>
        </w:rPr>
        <w:t xml:space="preserve">, </w:t>
      </w:r>
      <w:r w:rsidR="00E3157C">
        <w:rPr>
          <w:rFonts w:ascii="Times New Roman" w:hAnsi="Times New Roman" w:cs="Times New Roman"/>
          <w:bCs/>
          <w:sz w:val="24"/>
          <w:szCs w:val="24"/>
        </w:rPr>
        <w:t>México</w:t>
      </w:r>
    </w:p>
    <w:p w14:paraId="008BA030" w14:textId="10B11674" w:rsidR="008B0916" w:rsidRPr="0019456F" w:rsidRDefault="008B0916" w:rsidP="00CE0EAC">
      <w:pPr>
        <w:spacing w:after="0" w:line="276" w:lineRule="auto"/>
        <w:jc w:val="right"/>
        <w:rPr>
          <w:rFonts w:ascii="Calibri" w:hAnsi="Calibri" w:cs="Calibri"/>
          <w:bCs/>
          <w:iCs/>
          <w:sz w:val="24"/>
          <w:szCs w:val="24"/>
        </w:rPr>
      </w:pPr>
      <w:r w:rsidRPr="0019456F">
        <w:rPr>
          <w:rFonts w:ascii="Calibri" w:hAnsi="Calibri" w:cs="Calibri"/>
          <w:bCs/>
          <w:iCs/>
          <w:color w:val="FF0000"/>
          <w:sz w:val="24"/>
          <w:szCs w:val="24"/>
        </w:rPr>
        <w:t>daniela.chavez301@gmail.com</w:t>
      </w:r>
      <w:r w:rsidRPr="0019456F">
        <w:rPr>
          <w:rFonts w:ascii="Calibri" w:hAnsi="Calibri" w:cs="Calibri"/>
          <w:bCs/>
          <w:iCs/>
          <w:sz w:val="24"/>
          <w:szCs w:val="24"/>
        </w:rPr>
        <w:t xml:space="preserve"> </w:t>
      </w:r>
    </w:p>
    <w:p w14:paraId="24F699B8" w14:textId="59A82274" w:rsidR="008B0916" w:rsidRPr="008F7948" w:rsidRDefault="008620B6" w:rsidP="00CE0EAC">
      <w:pPr>
        <w:spacing w:after="0" w:line="276" w:lineRule="auto"/>
        <w:jc w:val="right"/>
        <w:rPr>
          <w:rFonts w:ascii="Times New Roman" w:hAnsi="Times New Roman" w:cs="Times New Roman"/>
          <w:bCs/>
          <w:iCs/>
          <w:sz w:val="24"/>
          <w:szCs w:val="24"/>
        </w:rPr>
      </w:pPr>
      <w:r w:rsidRPr="0019456F">
        <w:rPr>
          <w:rFonts w:ascii="Times New Roman" w:hAnsi="Times New Roman" w:cs="Times New Roman"/>
          <w:sz w:val="24"/>
          <w:szCs w:val="24"/>
        </w:rPr>
        <w:t>https://orcid.org/</w:t>
      </w:r>
      <w:r w:rsidRPr="0019456F">
        <w:rPr>
          <w:rFonts w:ascii="Times New Roman" w:hAnsi="Times New Roman" w:cs="Times New Roman"/>
          <w:bCs/>
          <w:iCs/>
          <w:sz w:val="24"/>
          <w:szCs w:val="24"/>
        </w:rPr>
        <w:t>0000-0001-6711-5433</w:t>
      </w:r>
    </w:p>
    <w:p w14:paraId="6D68AC54" w14:textId="77777777" w:rsidR="008B0916" w:rsidRPr="0019456F" w:rsidRDefault="008B0916" w:rsidP="00CE0EAC">
      <w:pPr>
        <w:spacing w:before="240" w:after="0" w:line="276" w:lineRule="auto"/>
        <w:jc w:val="right"/>
        <w:rPr>
          <w:rFonts w:ascii="Calibri" w:hAnsi="Calibri" w:cs="Calibri"/>
          <w:b/>
          <w:sz w:val="24"/>
          <w:szCs w:val="24"/>
        </w:rPr>
      </w:pPr>
      <w:r w:rsidRPr="0019456F">
        <w:rPr>
          <w:rFonts w:ascii="Calibri" w:hAnsi="Calibri" w:cs="Calibri"/>
          <w:b/>
          <w:sz w:val="24"/>
          <w:szCs w:val="24"/>
        </w:rPr>
        <w:t>Jaime Fernández Escárzaga</w:t>
      </w:r>
    </w:p>
    <w:p w14:paraId="08A81A20" w14:textId="0403C08B" w:rsidR="008B0916" w:rsidRPr="008F7948" w:rsidRDefault="008B0916" w:rsidP="00CE0EAC">
      <w:pPr>
        <w:spacing w:after="0" w:line="276" w:lineRule="auto"/>
        <w:jc w:val="right"/>
        <w:rPr>
          <w:rFonts w:ascii="Times New Roman" w:hAnsi="Times New Roman" w:cs="Times New Roman"/>
          <w:bCs/>
          <w:sz w:val="24"/>
          <w:szCs w:val="24"/>
        </w:rPr>
      </w:pPr>
      <w:r w:rsidRPr="008F7948">
        <w:rPr>
          <w:rFonts w:ascii="Times New Roman" w:hAnsi="Times New Roman" w:cs="Times New Roman"/>
          <w:bCs/>
          <w:sz w:val="24"/>
          <w:szCs w:val="24"/>
        </w:rPr>
        <w:t>Universidad Juárez del Estado de Durango</w:t>
      </w:r>
      <w:r w:rsidR="00E3157C">
        <w:rPr>
          <w:rFonts w:ascii="Times New Roman" w:hAnsi="Times New Roman" w:cs="Times New Roman"/>
          <w:bCs/>
          <w:sz w:val="24"/>
          <w:szCs w:val="24"/>
        </w:rPr>
        <w:t>, México</w:t>
      </w:r>
    </w:p>
    <w:p w14:paraId="33FEE51D" w14:textId="534D188A" w:rsidR="008B0916" w:rsidRPr="00F7353D" w:rsidRDefault="0019456F" w:rsidP="00CE0EAC">
      <w:pPr>
        <w:spacing w:after="0" w:line="276" w:lineRule="auto"/>
        <w:jc w:val="right"/>
        <w:rPr>
          <w:rStyle w:val="Hipervnculo"/>
          <w:rFonts w:ascii="Calibri" w:hAnsi="Calibri" w:cs="Calibri"/>
          <w:bCs/>
          <w:iCs/>
          <w:color w:val="FF0000"/>
          <w:sz w:val="24"/>
          <w:szCs w:val="24"/>
        </w:rPr>
      </w:pPr>
      <w:r w:rsidRPr="00F7353D">
        <w:rPr>
          <w:rFonts w:ascii="Calibri" w:hAnsi="Calibri" w:cs="Calibri"/>
          <w:bCs/>
          <w:iCs/>
          <w:color w:val="FF0000"/>
          <w:sz w:val="24"/>
          <w:szCs w:val="24"/>
        </w:rPr>
        <w:t>jaimefer14@hotmail.com</w:t>
      </w:r>
    </w:p>
    <w:p w14:paraId="54A858CF" w14:textId="6D9BF8D8" w:rsidR="008B0916" w:rsidRPr="008F7948" w:rsidRDefault="007405BC" w:rsidP="00CE0EAC">
      <w:pPr>
        <w:spacing w:after="0" w:line="276" w:lineRule="auto"/>
        <w:jc w:val="right"/>
        <w:rPr>
          <w:rStyle w:val="Hipervnculo"/>
          <w:rFonts w:ascii="Times New Roman" w:hAnsi="Times New Roman" w:cs="Times New Roman"/>
          <w:bCs/>
          <w:color w:val="auto"/>
          <w:sz w:val="24"/>
          <w:szCs w:val="24"/>
          <w:u w:val="none"/>
        </w:rPr>
      </w:pPr>
      <w:r w:rsidRPr="00F7353D">
        <w:rPr>
          <w:rFonts w:ascii="Times New Roman" w:hAnsi="Times New Roman" w:cs="Times New Roman"/>
          <w:bCs/>
          <w:sz w:val="24"/>
          <w:szCs w:val="24"/>
        </w:rPr>
        <w:t>https://orcid.org/0000-0002-8897-5851</w:t>
      </w:r>
    </w:p>
    <w:p w14:paraId="5963DDC8" w14:textId="2447B5B4" w:rsidR="008B0916" w:rsidRPr="00F7353D" w:rsidRDefault="008B0916" w:rsidP="00CE0EAC">
      <w:pPr>
        <w:spacing w:before="240" w:after="0" w:line="276" w:lineRule="auto"/>
        <w:jc w:val="right"/>
        <w:rPr>
          <w:rStyle w:val="Hipervnculo"/>
          <w:rFonts w:ascii="Calibri" w:hAnsi="Calibri" w:cs="Calibri"/>
          <w:b/>
          <w:color w:val="auto"/>
          <w:sz w:val="24"/>
          <w:szCs w:val="24"/>
          <w:u w:val="none"/>
        </w:rPr>
      </w:pPr>
      <w:r w:rsidRPr="00F7353D">
        <w:rPr>
          <w:rStyle w:val="Hipervnculo"/>
          <w:rFonts w:ascii="Calibri" w:hAnsi="Calibri" w:cs="Calibri"/>
          <w:b/>
          <w:color w:val="auto"/>
          <w:sz w:val="24"/>
          <w:szCs w:val="24"/>
          <w:u w:val="none"/>
        </w:rPr>
        <w:t>Marco Antonio Vázquez Soto</w:t>
      </w:r>
      <w:r w:rsidR="001933C4" w:rsidRPr="00F7353D">
        <w:rPr>
          <w:rStyle w:val="Hipervnculo"/>
          <w:rFonts w:ascii="Calibri" w:hAnsi="Calibri" w:cs="Calibri"/>
          <w:b/>
          <w:color w:val="auto"/>
          <w:sz w:val="24"/>
          <w:szCs w:val="24"/>
          <w:u w:val="none"/>
        </w:rPr>
        <w:t>*</w:t>
      </w:r>
    </w:p>
    <w:p w14:paraId="7332710B" w14:textId="1B1658E6" w:rsidR="008B0916" w:rsidRPr="008F7948" w:rsidRDefault="008B0916" w:rsidP="00CE0EAC">
      <w:pPr>
        <w:spacing w:after="0" w:line="276" w:lineRule="auto"/>
        <w:jc w:val="right"/>
        <w:rPr>
          <w:rFonts w:ascii="Times New Roman" w:hAnsi="Times New Roman" w:cs="Times New Roman"/>
          <w:bCs/>
          <w:sz w:val="24"/>
          <w:szCs w:val="24"/>
        </w:rPr>
      </w:pPr>
      <w:r w:rsidRPr="008F7948">
        <w:rPr>
          <w:rFonts w:ascii="Times New Roman" w:hAnsi="Times New Roman" w:cs="Times New Roman"/>
          <w:bCs/>
          <w:sz w:val="24"/>
          <w:szCs w:val="24"/>
        </w:rPr>
        <w:t>Universidad Juárez del Estado de Durango</w:t>
      </w:r>
      <w:r w:rsidR="00E3157C">
        <w:rPr>
          <w:rFonts w:ascii="Times New Roman" w:hAnsi="Times New Roman" w:cs="Times New Roman"/>
          <w:bCs/>
          <w:sz w:val="24"/>
          <w:szCs w:val="24"/>
        </w:rPr>
        <w:t>, México</w:t>
      </w:r>
    </w:p>
    <w:p w14:paraId="71279B12" w14:textId="322403F1" w:rsidR="008B0916" w:rsidRPr="00F7353D" w:rsidRDefault="00F7353D" w:rsidP="00CE0EAC">
      <w:pPr>
        <w:spacing w:after="0" w:line="276" w:lineRule="auto"/>
        <w:jc w:val="right"/>
        <w:rPr>
          <w:rStyle w:val="Hipervnculo"/>
          <w:rFonts w:ascii="Calibri" w:hAnsi="Calibri" w:cs="Calibri"/>
          <w:bCs/>
          <w:color w:val="FF0000"/>
          <w:sz w:val="24"/>
          <w:szCs w:val="24"/>
          <w:u w:val="none"/>
        </w:rPr>
      </w:pPr>
      <w:r w:rsidRPr="00F7353D">
        <w:rPr>
          <w:rFonts w:ascii="Calibri" w:hAnsi="Calibri" w:cs="Calibri"/>
          <w:bCs/>
          <w:color w:val="FF0000"/>
          <w:sz w:val="24"/>
          <w:szCs w:val="24"/>
        </w:rPr>
        <w:t>marco0709@hotmail.com</w:t>
      </w:r>
    </w:p>
    <w:p w14:paraId="14D6F315" w14:textId="1A851D90" w:rsidR="00221D04" w:rsidRPr="008F7948" w:rsidRDefault="00221D04" w:rsidP="00CE0EAC">
      <w:pPr>
        <w:spacing w:after="0" w:line="276" w:lineRule="auto"/>
        <w:jc w:val="right"/>
        <w:rPr>
          <w:rFonts w:ascii="Times New Roman" w:hAnsi="Times New Roman" w:cs="Times New Roman"/>
          <w:bCs/>
          <w:sz w:val="24"/>
          <w:szCs w:val="24"/>
        </w:rPr>
      </w:pPr>
      <w:r w:rsidRPr="00F7353D">
        <w:rPr>
          <w:rFonts w:ascii="Times New Roman" w:hAnsi="Times New Roman" w:cs="Times New Roman"/>
          <w:bCs/>
          <w:sz w:val="24"/>
          <w:szCs w:val="24"/>
        </w:rPr>
        <w:t>https://orcid.org/0000-0002-8449-1120</w:t>
      </w:r>
    </w:p>
    <w:p w14:paraId="095038C7" w14:textId="77777777" w:rsidR="001933C4" w:rsidRPr="008F7948" w:rsidRDefault="001933C4" w:rsidP="00CE0EAC">
      <w:pPr>
        <w:spacing w:after="0" w:line="276" w:lineRule="auto"/>
        <w:jc w:val="right"/>
        <w:rPr>
          <w:rStyle w:val="Hipervnculo"/>
          <w:rFonts w:ascii="Times New Roman" w:hAnsi="Times New Roman" w:cs="Times New Roman"/>
          <w:bCs/>
          <w:color w:val="auto"/>
          <w:sz w:val="24"/>
          <w:szCs w:val="24"/>
        </w:rPr>
      </w:pPr>
    </w:p>
    <w:p w14:paraId="16FE9992" w14:textId="6E127D26" w:rsidR="008B0916" w:rsidRPr="00F7353D" w:rsidRDefault="008B0916" w:rsidP="00CE0EAC">
      <w:pPr>
        <w:spacing w:after="0" w:line="276" w:lineRule="auto"/>
        <w:jc w:val="right"/>
        <w:rPr>
          <w:rFonts w:ascii="Calibri" w:eastAsia="Times New Roman" w:hAnsi="Calibri" w:cs="Calibri"/>
          <w:b/>
          <w:sz w:val="24"/>
          <w:szCs w:val="24"/>
          <w:lang w:eastAsia="es-MX"/>
        </w:rPr>
      </w:pPr>
      <w:r w:rsidRPr="00F7353D">
        <w:rPr>
          <w:rFonts w:ascii="Calibri" w:eastAsia="Times New Roman" w:hAnsi="Calibri" w:cs="Calibri"/>
          <w:b/>
          <w:sz w:val="24"/>
          <w:szCs w:val="24"/>
          <w:lang w:eastAsia="es-MX"/>
        </w:rPr>
        <w:t>Guadalupe Maravilla Gaucín Piedra</w:t>
      </w:r>
    </w:p>
    <w:p w14:paraId="3035E2BC" w14:textId="6B79A902" w:rsidR="008B0916" w:rsidRPr="008F7948" w:rsidRDefault="008B0916" w:rsidP="00CE0EAC">
      <w:pPr>
        <w:spacing w:after="0" w:line="276" w:lineRule="auto"/>
        <w:jc w:val="right"/>
        <w:rPr>
          <w:rFonts w:ascii="Times New Roman" w:hAnsi="Times New Roman" w:cs="Times New Roman"/>
          <w:bCs/>
          <w:sz w:val="24"/>
          <w:szCs w:val="24"/>
        </w:rPr>
      </w:pPr>
      <w:r w:rsidRPr="008F7948">
        <w:rPr>
          <w:rFonts w:ascii="Times New Roman" w:hAnsi="Times New Roman" w:cs="Times New Roman"/>
          <w:bCs/>
          <w:sz w:val="24"/>
          <w:szCs w:val="24"/>
        </w:rPr>
        <w:t>Universidad Juárez del Estado de Durango</w:t>
      </w:r>
      <w:r w:rsidR="00E3157C">
        <w:rPr>
          <w:rFonts w:ascii="Times New Roman" w:hAnsi="Times New Roman" w:cs="Times New Roman"/>
          <w:bCs/>
          <w:sz w:val="24"/>
          <w:szCs w:val="24"/>
        </w:rPr>
        <w:t>, México</w:t>
      </w:r>
    </w:p>
    <w:p w14:paraId="1E4806D0" w14:textId="3DD9DB57" w:rsidR="008B0916" w:rsidRPr="00CE0EAC" w:rsidRDefault="008B0916" w:rsidP="00CE0EAC">
      <w:pPr>
        <w:spacing w:after="0" w:line="276" w:lineRule="auto"/>
        <w:jc w:val="right"/>
        <w:rPr>
          <w:rFonts w:ascii="Calibri" w:hAnsi="Calibri" w:cs="Calibri"/>
          <w:bCs/>
          <w:sz w:val="24"/>
          <w:szCs w:val="24"/>
        </w:rPr>
      </w:pPr>
      <w:r w:rsidRPr="00572D15">
        <w:rPr>
          <w:rFonts w:ascii="Calibri" w:hAnsi="Calibri" w:cs="Calibri"/>
          <w:bCs/>
          <w:color w:val="FF0000"/>
          <w:sz w:val="24"/>
          <w:szCs w:val="24"/>
        </w:rPr>
        <w:t>lugaupi@gmail.com</w:t>
      </w:r>
    </w:p>
    <w:p w14:paraId="5DEB6EA2" w14:textId="7C0912FE" w:rsidR="001933C4" w:rsidRPr="00F7353D" w:rsidRDefault="001933C4" w:rsidP="00CE0EAC">
      <w:pPr>
        <w:spacing w:after="0" w:line="276" w:lineRule="auto"/>
        <w:jc w:val="right"/>
        <w:rPr>
          <w:rStyle w:val="Hipervnculo"/>
          <w:rFonts w:ascii="Times New Roman" w:hAnsi="Times New Roman"/>
          <w:color w:val="auto"/>
          <w:sz w:val="24"/>
          <w:szCs w:val="24"/>
          <w:u w:val="none"/>
        </w:rPr>
      </w:pPr>
      <w:r w:rsidRPr="00CE0EAC">
        <w:rPr>
          <w:rFonts w:ascii="Times New Roman" w:hAnsi="Times New Roman" w:cs="Times New Roman"/>
          <w:bCs/>
          <w:sz w:val="24"/>
          <w:szCs w:val="24"/>
        </w:rPr>
        <w:t>https://orcid.org/</w:t>
      </w:r>
      <w:r w:rsidRPr="00CE0EAC">
        <w:rPr>
          <w:rFonts w:ascii="Times New Roman" w:hAnsi="Times New Roman"/>
          <w:sz w:val="24"/>
          <w:szCs w:val="24"/>
        </w:rPr>
        <w:t>0000-0002-4833-0979</w:t>
      </w:r>
    </w:p>
    <w:p w14:paraId="0F7DD987" w14:textId="77777777" w:rsidR="00F7353D" w:rsidRDefault="00F7353D" w:rsidP="00CE0EAC">
      <w:pPr>
        <w:spacing w:after="0" w:line="276" w:lineRule="auto"/>
        <w:jc w:val="right"/>
        <w:rPr>
          <w:rStyle w:val="Hipervnculo"/>
          <w:rFonts w:ascii="Times New Roman" w:hAnsi="Times New Roman" w:cs="Times New Roman"/>
          <w:bCs/>
          <w:color w:val="auto"/>
          <w:sz w:val="24"/>
          <w:szCs w:val="24"/>
          <w:u w:val="none"/>
        </w:rPr>
      </w:pPr>
    </w:p>
    <w:p w14:paraId="3CB92451" w14:textId="1394F7E3" w:rsidR="007F018D" w:rsidRPr="008F7948" w:rsidRDefault="007F018D" w:rsidP="00CE0EAC">
      <w:pPr>
        <w:spacing w:after="0" w:line="276" w:lineRule="auto"/>
        <w:jc w:val="right"/>
        <w:rPr>
          <w:rStyle w:val="Hipervnculo"/>
          <w:rFonts w:ascii="Times New Roman" w:hAnsi="Times New Roman" w:cs="Times New Roman"/>
          <w:bCs/>
          <w:color w:val="auto"/>
          <w:sz w:val="24"/>
          <w:szCs w:val="24"/>
          <w:u w:val="none"/>
        </w:rPr>
      </w:pPr>
      <w:r w:rsidRPr="008F7948">
        <w:rPr>
          <w:rStyle w:val="Hipervnculo"/>
          <w:rFonts w:ascii="Times New Roman" w:hAnsi="Times New Roman" w:cs="Times New Roman"/>
          <w:bCs/>
          <w:color w:val="auto"/>
          <w:sz w:val="24"/>
          <w:szCs w:val="24"/>
          <w:u w:val="none"/>
        </w:rPr>
        <w:t>*</w:t>
      </w:r>
      <w:r w:rsidR="00572D15">
        <w:rPr>
          <w:rStyle w:val="Hipervnculo"/>
          <w:rFonts w:ascii="Times New Roman" w:hAnsi="Times New Roman" w:cs="Times New Roman"/>
          <w:bCs/>
          <w:color w:val="auto"/>
          <w:sz w:val="24"/>
          <w:szCs w:val="24"/>
          <w:u w:val="none"/>
        </w:rPr>
        <w:t>A</w:t>
      </w:r>
      <w:r w:rsidRPr="008F7948">
        <w:rPr>
          <w:rStyle w:val="Hipervnculo"/>
          <w:rFonts w:ascii="Times New Roman" w:hAnsi="Times New Roman" w:cs="Times New Roman"/>
          <w:bCs/>
          <w:color w:val="auto"/>
          <w:sz w:val="24"/>
          <w:szCs w:val="24"/>
          <w:u w:val="none"/>
        </w:rPr>
        <w:t>utor de correspondencia</w:t>
      </w:r>
    </w:p>
    <w:p w14:paraId="2B8122CC" w14:textId="77777777" w:rsidR="00532F31" w:rsidRPr="008F7948" w:rsidRDefault="00532F31" w:rsidP="008B1613">
      <w:pPr>
        <w:spacing w:after="120" w:line="240" w:lineRule="auto"/>
        <w:rPr>
          <w:rFonts w:ascii="Times New Roman" w:hAnsi="Times New Roman" w:cs="Times New Roman"/>
          <w:bCs/>
          <w:iCs/>
          <w:sz w:val="24"/>
          <w:szCs w:val="24"/>
        </w:rPr>
      </w:pPr>
    </w:p>
    <w:p w14:paraId="1E5B5CF8" w14:textId="77777777" w:rsidR="00572D15" w:rsidRDefault="00572D15" w:rsidP="00572D15">
      <w:pPr>
        <w:spacing w:after="0" w:line="360" w:lineRule="auto"/>
        <w:rPr>
          <w:rFonts w:ascii="Calibri" w:hAnsi="Calibri" w:cs="Calibri"/>
          <w:b/>
          <w:sz w:val="28"/>
          <w:szCs w:val="28"/>
        </w:rPr>
      </w:pPr>
    </w:p>
    <w:p w14:paraId="53F98691" w14:textId="77777777" w:rsidR="00572D15" w:rsidRDefault="00572D15" w:rsidP="00572D15">
      <w:pPr>
        <w:spacing w:after="0" w:line="360" w:lineRule="auto"/>
        <w:rPr>
          <w:rFonts w:ascii="Calibri" w:hAnsi="Calibri" w:cs="Calibri"/>
          <w:b/>
          <w:sz w:val="28"/>
          <w:szCs w:val="28"/>
        </w:rPr>
      </w:pPr>
    </w:p>
    <w:p w14:paraId="3A77C881" w14:textId="77777777" w:rsidR="00572D15" w:rsidRDefault="00572D15" w:rsidP="00572D15">
      <w:pPr>
        <w:spacing w:after="0" w:line="360" w:lineRule="auto"/>
        <w:rPr>
          <w:rFonts w:ascii="Calibri" w:hAnsi="Calibri" w:cs="Calibri"/>
          <w:b/>
          <w:sz w:val="28"/>
          <w:szCs w:val="28"/>
        </w:rPr>
      </w:pPr>
    </w:p>
    <w:p w14:paraId="49F0999E" w14:textId="77777777" w:rsidR="00572D15" w:rsidRDefault="00572D15" w:rsidP="00572D15">
      <w:pPr>
        <w:spacing w:after="0" w:line="360" w:lineRule="auto"/>
        <w:rPr>
          <w:rFonts w:ascii="Calibri" w:hAnsi="Calibri" w:cs="Calibri"/>
          <w:b/>
          <w:sz w:val="28"/>
          <w:szCs w:val="28"/>
        </w:rPr>
      </w:pPr>
    </w:p>
    <w:p w14:paraId="7CD6A8CA" w14:textId="2053CD1D" w:rsidR="008B0916" w:rsidRPr="00E81C85" w:rsidRDefault="008B0916" w:rsidP="00572D15">
      <w:pPr>
        <w:spacing w:after="0" w:line="360" w:lineRule="auto"/>
        <w:rPr>
          <w:rFonts w:ascii="Calibri" w:hAnsi="Calibri" w:cs="Calibri"/>
          <w:b/>
          <w:sz w:val="28"/>
          <w:szCs w:val="28"/>
        </w:rPr>
      </w:pPr>
      <w:r w:rsidRPr="00E81C85">
        <w:rPr>
          <w:rFonts w:ascii="Calibri" w:hAnsi="Calibri" w:cs="Calibri"/>
          <w:b/>
          <w:sz w:val="28"/>
          <w:szCs w:val="28"/>
        </w:rPr>
        <w:lastRenderedPageBreak/>
        <w:t>Resumen</w:t>
      </w:r>
    </w:p>
    <w:p w14:paraId="5E7B5DF0" w14:textId="63B58307" w:rsidR="001D1485" w:rsidRPr="008F7948" w:rsidRDefault="001D1485" w:rsidP="00E81C85">
      <w:pPr>
        <w:pStyle w:val="Textocomentario"/>
        <w:spacing w:after="0" w:line="360" w:lineRule="auto"/>
        <w:jc w:val="both"/>
        <w:rPr>
          <w:rFonts w:ascii="Times New Roman" w:hAnsi="Times New Roman" w:cs="Times New Roman"/>
          <w:sz w:val="24"/>
          <w:szCs w:val="24"/>
        </w:rPr>
      </w:pPr>
      <w:r w:rsidRPr="008F7948">
        <w:rPr>
          <w:rFonts w:ascii="Times New Roman" w:hAnsi="Times New Roman" w:cs="Times New Roman"/>
          <w:sz w:val="24"/>
          <w:szCs w:val="24"/>
        </w:rPr>
        <w:t xml:space="preserve">Este proyecto de intervención educativa tuvo como propósito </w:t>
      </w:r>
      <w:r w:rsidR="002A3C20" w:rsidRPr="008F7948">
        <w:rPr>
          <w:rFonts w:ascii="Times New Roman" w:hAnsi="Times New Roman" w:cs="Times New Roman"/>
          <w:sz w:val="24"/>
          <w:szCs w:val="24"/>
        </w:rPr>
        <w:t>fomentar</w:t>
      </w:r>
      <w:r w:rsidRPr="008F7948">
        <w:rPr>
          <w:rFonts w:ascii="Times New Roman" w:hAnsi="Times New Roman" w:cs="Times New Roman"/>
          <w:sz w:val="24"/>
          <w:szCs w:val="24"/>
        </w:rPr>
        <w:t xml:space="preserve"> la autonomía lectora en los estudiantes de educación básica a través del diseño e implementación de enfoques pedagógicos efectivos. El objetivo central fue estimular el placer por la lectura, fortalecer las habilidades de comprensión crítica, y fomentar la selección autónoma y </w:t>
      </w:r>
      <w:r w:rsidR="00C43A85">
        <w:rPr>
          <w:rFonts w:ascii="Times New Roman" w:hAnsi="Times New Roman" w:cs="Times New Roman"/>
          <w:sz w:val="24"/>
          <w:szCs w:val="24"/>
        </w:rPr>
        <w:t xml:space="preserve">la </w:t>
      </w:r>
      <w:r w:rsidRPr="008F7948">
        <w:rPr>
          <w:rFonts w:ascii="Times New Roman" w:hAnsi="Times New Roman" w:cs="Times New Roman"/>
          <w:sz w:val="24"/>
          <w:szCs w:val="24"/>
        </w:rPr>
        <w:t xml:space="preserve">exploración de materiales literarios. La intervención se llevó a cabo </w:t>
      </w:r>
      <w:r w:rsidR="009D6FEC" w:rsidRPr="008F7948">
        <w:rPr>
          <w:rFonts w:ascii="Times New Roman" w:hAnsi="Times New Roman" w:cs="Times New Roman"/>
          <w:sz w:val="24"/>
          <w:szCs w:val="24"/>
        </w:rPr>
        <w:t>con estudiantes de una</w:t>
      </w:r>
      <w:r w:rsidRPr="008F7948">
        <w:rPr>
          <w:rFonts w:ascii="Times New Roman" w:hAnsi="Times New Roman" w:cs="Times New Roman"/>
          <w:sz w:val="24"/>
          <w:szCs w:val="24"/>
        </w:rPr>
        <w:t xml:space="preserve"> escuela primaria rural ubicada en el municipio de Durango. </w:t>
      </w:r>
      <w:r w:rsidR="00B50025" w:rsidRPr="008F7948">
        <w:rPr>
          <w:rFonts w:ascii="Times New Roman" w:hAnsi="Times New Roman" w:cs="Times New Roman"/>
          <w:sz w:val="24"/>
          <w:szCs w:val="24"/>
        </w:rPr>
        <w:t xml:space="preserve">En la fase diagnóstica se optó por un enfoque cualitativo y se empleó el método de investigación-acción. </w:t>
      </w:r>
      <w:r w:rsidR="00C43A85">
        <w:rPr>
          <w:rFonts w:ascii="Times New Roman" w:hAnsi="Times New Roman" w:cs="Times New Roman"/>
          <w:sz w:val="24"/>
          <w:szCs w:val="24"/>
        </w:rPr>
        <w:t>Asimismo, s</w:t>
      </w:r>
      <w:r w:rsidR="00B50025" w:rsidRPr="008F7948">
        <w:rPr>
          <w:rFonts w:ascii="Times New Roman" w:hAnsi="Times New Roman" w:cs="Times New Roman"/>
          <w:sz w:val="24"/>
          <w:szCs w:val="24"/>
        </w:rPr>
        <w:t>e emplearon las técnicas de observación no participante y la entrevista en profundidad. Los sujetos participantes fueron los miembros de la comunidad escolar en la que se intervin</w:t>
      </w:r>
      <w:r w:rsidR="00C43A85">
        <w:rPr>
          <w:rFonts w:ascii="Times New Roman" w:hAnsi="Times New Roman" w:cs="Times New Roman"/>
          <w:sz w:val="24"/>
          <w:szCs w:val="24"/>
        </w:rPr>
        <w:t>o,</w:t>
      </w:r>
      <w:r w:rsidR="00B50025" w:rsidRPr="008F7948">
        <w:rPr>
          <w:rFonts w:ascii="Times New Roman" w:hAnsi="Times New Roman" w:cs="Times New Roman"/>
          <w:sz w:val="24"/>
          <w:szCs w:val="24"/>
        </w:rPr>
        <w:t xml:space="preserve"> compuesta por </w:t>
      </w:r>
      <w:r w:rsidR="008D0B00" w:rsidRPr="008F7948">
        <w:rPr>
          <w:rFonts w:ascii="Times New Roman" w:hAnsi="Times New Roman" w:cs="Times New Roman"/>
          <w:sz w:val="24"/>
          <w:szCs w:val="24"/>
        </w:rPr>
        <w:t>ocho</w:t>
      </w:r>
      <w:r w:rsidR="00B50025" w:rsidRPr="008F7948">
        <w:rPr>
          <w:rFonts w:ascii="Times New Roman" w:hAnsi="Times New Roman" w:cs="Times New Roman"/>
          <w:sz w:val="24"/>
          <w:szCs w:val="24"/>
        </w:rPr>
        <w:t xml:space="preserve"> docentes y 191 estudiantes. En la fase de intervención se continu</w:t>
      </w:r>
      <w:r w:rsidR="00C43A85">
        <w:rPr>
          <w:rFonts w:ascii="Times New Roman" w:hAnsi="Times New Roman" w:cs="Times New Roman"/>
          <w:sz w:val="24"/>
          <w:szCs w:val="24"/>
        </w:rPr>
        <w:t>ó</w:t>
      </w:r>
      <w:r w:rsidR="00B50025" w:rsidRPr="008F7948">
        <w:rPr>
          <w:rFonts w:ascii="Times New Roman" w:hAnsi="Times New Roman" w:cs="Times New Roman"/>
          <w:sz w:val="24"/>
          <w:szCs w:val="24"/>
        </w:rPr>
        <w:t xml:space="preserve"> con el enfoque </w:t>
      </w:r>
      <w:r w:rsidR="00497E79" w:rsidRPr="008F7948">
        <w:rPr>
          <w:rFonts w:ascii="Times New Roman" w:hAnsi="Times New Roman" w:cs="Times New Roman"/>
          <w:sz w:val="24"/>
          <w:szCs w:val="24"/>
        </w:rPr>
        <w:t>cualitativo,</w:t>
      </w:r>
      <w:r w:rsidR="00B50025" w:rsidRPr="008F7948">
        <w:rPr>
          <w:rFonts w:ascii="Times New Roman" w:hAnsi="Times New Roman" w:cs="Times New Roman"/>
          <w:sz w:val="24"/>
          <w:szCs w:val="24"/>
        </w:rPr>
        <w:t xml:space="preserve"> pero con observación participante.</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Mediante actividades dinámicas e interactivas, se logró que los </w:t>
      </w:r>
      <w:r w:rsidR="00C43A85">
        <w:rPr>
          <w:rFonts w:ascii="Times New Roman" w:hAnsi="Times New Roman" w:cs="Times New Roman"/>
          <w:sz w:val="24"/>
          <w:szCs w:val="24"/>
        </w:rPr>
        <w:t>alumnos</w:t>
      </w:r>
      <w:r w:rsidRPr="008F7948">
        <w:rPr>
          <w:rFonts w:ascii="Times New Roman" w:hAnsi="Times New Roman" w:cs="Times New Roman"/>
          <w:sz w:val="24"/>
          <w:szCs w:val="24"/>
        </w:rPr>
        <w:t xml:space="preserve"> desarrollaran la capacidad de abordar textos de manera independiente, </w:t>
      </w:r>
      <w:r w:rsidR="00C43A85">
        <w:rPr>
          <w:rFonts w:ascii="Times New Roman" w:hAnsi="Times New Roman" w:cs="Times New Roman"/>
          <w:sz w:val="24"/>
          <w:szCs w:val="24"/>
        </w:rPr>
        <w:t>lo cual sirvió para establecer</w:t>
      </w:r>
      <w:r w:rsidRPr="008F7948">
        <w:rPr>
          <w:rFonts w:ascii="Times New Roman" w:hAnsi="Times New Roman" w:cs="Times New Roman"/>
          <w:sz w:val="24"/>
          <w:szCs w:val="24"/>
        </w:rPr>
        <w:t xml:space="preserve"> una base sólida para su habilidad lectora a lo largo de su trayectoria educativa. Los resultados revelaron la efectividad de promover la lectura y orientar a los estudiantes utilizando únicamente los recursos disponibles en la escuela, </w:t>
      </w:r>
      <w:r w:rsidR="00C43A85">
        <w:rPr>
          <w:rFonts w:ascii="Times New Roman" w:hAnsi="Times New Roman" w:cs="Times New Roman"/>
          <w:sz w:val="24"/>
          <w:szCs w:val="24"/>
        </w:rPr>
        <w:t>es decir, sin</w:t>
      </w:r>
      <w:r w:rsidRPr="008F7948">
        <w:rPr>
          <w:rFonts w:ascii="Times New Roman" w:hAnsi="Times New Roman" w:cs="Times New Roman"/>
          <w:sz w:val="24"/>
          <w:szCs w:val="24"/>
        </w:rPr>
        <w:t xml:space="preserve"> necesidad de materiales adicionales. Además, la respuesta entusiasta de los alumnos sugiere que, con más tiempo, este tipo de proyectos puede consolidarse</w:t>
      </w:r>
      <w:r w:rsidR="00C43A85">
        <w:rPr>
          <w:rFonts w:ascii="Times New Roman" w:hAnsi="Times New Roman" w:cs="Times New Roman"/>
          <w:sz w:val="24"/>
          <w:szCs w:val="24"/>
        </w:rPr>
        <w:t xml:space="preserve"> y generar</w:t>
      </w:r>
      <w:r w:rsidRPr="008F7948">
        <w:rPr>
          <w:rFonts w:ascii="Times New Roman" w:hAnsi="Times New Roman" w:cs="Times New Roman"/>
          <w:sz w:val="24"/>
          <w:szCs w:val="24"/>
        </w:rPr>
        <w:t xml:space="preserve"> resultados más robustos y beneficiosos. La lectura, según se concluye, representa una oportunidad de superación para los estudiantes de estas comunidades</w:t>
      </w:r>
      <w:r w:rsidR="00324EB4" w:rsidRPr="008F7948">
        <w:rPr>
          <w:rFonts w:ascii="Times New Roman" w:hAnsi="Times New Roman" w:cs="Times New Roman"/>
          <w:sz w:val="24"/>
          <w:szCs w:val="24"/>
        </w:rPr>
        <w:t>.</w:t>
      </w:r>
    </w:p>
    <w:p w14:paraId="3959DB6B" w14:textId="3CA27755" w:rsidR="008B0916" w:rsidRDefault="008B0916" w:rsidP="00134796">
      <w:pPr>
        <w:spacing w:after="0" w:line="360" w:lineRule="auto"/>
        <w:jc w:val="both"/>
        <w:rPr>
          <w:rFonts w:ascii="Times New Roman" w:hAnsi="Times New Roman" w:cs="Times New Roman"/>
          <w:sz w:val="24"/>
          <w:szCs w:val="24"/>
        </w:rPr>
      </w:pPr>
      <w:r w:rsidRPr="00E81C85">
        <w:rPr>
          <w:rFonts w:ascii="Calibri" w:hAnsi="Calibri" w:cs="Calibri"/>
          <w:b/>
          <w:sz w:val="28"/>
          <w:szCs w:val="28"/>
        </w:rPr>
        <w:t>Palabras clave:</w:t>
      </w:r>
      <w:r w:rsidRPr="008F7948">
        <w:rPr>
          <w:rFonts w:ascii="Times New Roman" w:hAnsi="Times New Roman" w:cs="Times New Roman"/>
          <w:b/>
          <w:sz w:val="24"/>
          <w:szCs w:val="24"/>
        </w:rPr>
        <w:t xml:space="preserve"> </w:t>
      </w:r>
      <w:r w:rsidRPr="008F7948">
        <w:rPr>
          <w:rFonts w:ascii="Times New Roman" w:hAnsi="Times New Roman" w:cs="Times New Roman"/>
          <w:sz w:val="24"/>
          <w:szCs w:val="24"/>
        </w:rPr>
        <w:t xml:space="preserve">intervención </w:t>
      </w:r>
      <w:r w:rsidR="00ED56EF" w:rsidRPr="008F7948">
        <w:rPr>
          <w:rFonts w:ascii="Times New Roman" w:hAnsi="Times New Roman" w:cs="Times New Roman"/>
          <w:sz w:val="24"/>
          <w:szCs w:val="24"/>
        </w:rPr>
        <w:t>educativa,</w:t>
      </w:r>
      <w:r w:rsidR="00416C0C" w:rsidRPr="008F7948">
        <w:rPr>
          <w:rFonts w:ascii="Times New Roman" w:hAnsi="Times New Roman" w:cs="Times New Roman"/>
          <w:sz w:val="24"/>
          <w:szCs w:val="24"/>
        </w:rPr>
        <w:t xml:space="preserve"> autonomía lectora</w:t>
      </w:r>
      <w:r w:rsidRPr="008F7948">
        <w:rPr>
          <w:rFonts w:ascii="Times New Roman" w:hAnsi="Times New Roman" w:cs="Times New Roman"/>
          <w:sz w:val="24"/>
          <w:szCs w:val="24"/>
        </w:rPr>
        <w:t>, lectura, escuela primaria rural.</w:t>
      </w:r>
    </w:p>
    <w:p w14:paraId="00A69DFA" w14:textId="77777777" w:rsidR="00134796" w:rsidRPr="008F7948" w:rsidRDefault="00134796" w:rsidP="00134796">
      <w:pPr>
        <w:spacing w:after="0" w:line="360" w:lineRule="auto"/>
        <w:jc w:val="both"/>
        <w:rPr>
          <w:rFonts w:ascii="Times New Roman" w:hAnsi="Times New Roman" w:cs="Times New Roman"/>
          <w:sz w:val="24"/>
          <w:szCs w:val="24"/>
        </w:rPr>
      </w:pPr>
    </w:p>
    <w:p w14:paraId="47436AE4" w14:textId="77777777" w:rsidR="008B0916" w:rsidRPr="00134796" w:rsidRDefault="008B0916" w:rsidP="00134796">
      <w:pPr>
        <w:spacing w:after="0" w:line="360" w:lineRule="auto"/>
        <w:rPr>
          <w:rFonts w:ascii="Calibri" w:hAnsi="Calibri" w:cs="Calibri"/>
          <w:b/>
          <w:sz w:val="28"/>
          <w:szCs w:val="28"/>
          <w:lang w:val="en-US"/>
        </w:rPr>
      </w:pPr>
      <w:r w:rsidRPr="00134796">
        <w:rPr>
          <w:rFonts w:ascii="Calibri" w:hAnsi="Calibri" w:cs="Calibri"/>
          <w:b/>
          <w:sz w:val="28"/>
          <w:szCs w:val="28"/>
          <w:lang w:val="en-US"/>
        </w:rPr>
        <w:t>Abstract</w:t>
      </w:r>
    </w:p>
    <w:p w14:paraId="423B8803" w14:textId="4E2F0D43" w:rsidR="00497E79" w:rsidRPr="008F7948" w:rsidRDefault="00497E79" w:rsidP="00572D15">
      <w:pPr>
        <w:spacing w:after="0" w:line="360" w:lineRule="auto"/>
        <w:jc w:val="both"/>
        <w:rPr>
          <w:rFonts w:ascii="Times New Roman" w:hAnsi="Times New Roman" w:cs="Times New Roman"/>
          <w:sz w:val="24"/>
        </w:rPr>
      </w:pPr>
      <w:r w:rsidRPr="008F7948">
        <w:rPr>
          <w:rFonts w:ascii="Times New Roman" w:hAnsi="Times New Roman" w:cs="Times New Roman"/>
          <w:sz w:val="24"/>
          <w:lang w:val="en-US"/>
        </w:rPr>
        <w:t xml:space="preserve">This educational intervention project aimed to promote reading autonomy among elementary school students through the design and implementation of effective pedagogical approaches. </w:t>
      </w:r>
      <w:r w:rsidRPr="008F7948">
        <w:rPr>
          <w:rFonts w:ascii="Times New Roman" w:hAnsi="Times New Roman" w:cs="Times New Roman"/>
          <w:sz w:val="24"/>
        </w:rPr>
        <w:t xml:space="preserve">The central objective was to stimulate a love for reading, strengthen comprehension and critical thinking skills, and encourage autonomous selection and exploration of literary materials. </w:t>
      </w:r>
      <w:r w:rsidRPr="008F7948">
        <w:rPr>
          <w:rFonts w:ascii="Times New Roman" w:hAnsi="Times New Roman" w:cs="Times New Roman"/>
          <w:sz w:val="24"/>
          <w:lang w:val="en-US"/>
        </w:rPr>
        <w:t>The intervention took place in a rural primary school located in the municipality of Durango.</w:t>
      </w:r>
      <w:r w:rsidR="008D0B00" w:rsidRPr="008F7948">
        <w:rPr>
          <w:rFonts w:ascii="Times New Roman" w:hAnsi="Times New Roman" w:cs="Times New Roman"/>
          <w:sz w:val="24"/>
          <w:lang w:val="en-US"/>
        </w:rPr>
        <w:t xml:space="preserve"> </w:t>
      </w:r>
      <w:r w:rsidRPr="008F7948">
        <w:rPr>
          <w:rFonts w:ascii="Times New Roman" w:hAnsi="Times New Roman" w:cs="Times New Roman"/>
          <w:sz w:val="24"/>
          <w:lang w:val="en-US"/>
        </w:rPr>
        <w:t xml:space="preserve">During the diagnostic phase, a qualitative approach was chosen, employing the action research method. </w:t>
      </w:r>
      <w:r w:rsidRPr="008F7948">
        <w:rPr>
          <w:rFonts w:ascii="Times New Roman" w:hAnsi="Times New Roman" w:cs="Times New Roman"/>
          <w:sz w:val="24"/>
        </w:rPr>
        <w:t xml:space="preserve">Non-participant observation techniques and in-depth interviews were used. </w:t>
      </w:r>
      <w:r w:rsidRPr="008F7948">
        <w:rPr>
          <w:rFonts w:ascii="Times New Roman" w:hAnsi="Times New Roman" w:cs="Times New Roman"/>
          <w:sz w:val="24"/>
          <w:lang w:val="en-US"/>
        </w:rPr>
        <w:t xml:space="preserve">The participants included members of the school community, consisting of </w:t>
      </w:r>
      <w:r w:rsidR="008D0B00" w:rsidRPr="008F7948">
        <w:rPr>
          <w:rFonts w:ascii="Times New Roman" w:hAnsi="Times New Roman" w:cs="Times New Roman"/>
          <w:sz w:val="24"/>
          <w:lang w:val="en-US"/>
        </w:rPr>
        <w:t xml:space="preserve">eight </w:t>
      </w:r>
      <w:r w:rsidRPr="008F7948">
        <w:rPr>
          <w:rFonts w:ascii="Times New Roman" w:hAnsi="Times New Roman" w:cs="Times New Roman"/>
          <w:sz w:val="24"/>
          <w:lang w:val="en-US"/>
        </w:rPr>
        <w:t xml:space="preserve">teachers and 191 students. </w:t>
      </w:r>
      <w:r w:rsidRPr="008F7948">
        <w:rPr>
          <w:rFonts w:ascii="Times New Roman" w:hAnsi="Times New Roman" w:cs="Times New Roman"/>
          <w:sz w:val="24"/>
        </w:rPr>
        <w:t xml:space="preserve">In the intervention phase, the qualitative approach continued, but </w:t>
      </w:r>
      <w:r w:rsidRPr="008F7948">
        <w:rPr>
          <w:rFonts w:ascii="Times New Roman" w:hAnsi="Times New Roman" w:cs="Times New Roman"/>
          <w:sz w:val="24"/>
        </w:rPr>
        <w:lastRenderedPageBreak/>
        <w:t>with participant observation.</w:t>
      </w:r>
      <w:r w:rsidR="00572D15">
        <w:rPr>
          <w:rFonts w:ascii="Times New Roman" w:hAnsi="Times New Roman" w:cs="Times New Roman"/>
          <w:sz w:val="24"/>
        </w:rPr>
        <w:t xml:space="preserve"> </w:t>
      </w:r>
      <w:r w:rsidRPr="008F7948">
        <w:rPr>
          <w:rFonts w:ascii="Times New Roman" w:hAnsi="Times New Roman" w:cs="Times New Roman"/>
          <w:sz w:val="24"/>
        </w:rPr>
        <w:t>Through dynamic and interactive activities, students developed the ability to approach texts independently, thereby establishing a solid foundation for their reading skills throughout their educational journey. The results revealed the effectiveness of promoting reading and guiding students using only the resources available in the school, without the need for additional materials. Additionally, the enthusiastic response from the students suggests that with more time, this type of project can be consolidated, yielding more robust and beneficial outcomes. Reading, as concluded, represents an opportunity for advancement for students in these communities.</w:t>
      </w:r>
    </w:p>
    <w:p w14:paraId="646A732D" w14:textId="77777777" w:rsidR="007C0EF3" w:rsidRDefault="00925335" w:rsidP="00134796">
      <w:pPr>
        <w:spacing w:after="0" w:line="276" w:lineRule="auto"/>
        <w:rPr>
          <w:rFonts w:ascii="Times New Roman" w:hAnsi="Times New Roman" w:cs="Times New Roman"/>
          <w:bCs/>
          <w:sz w:val="24"/>
          <w:szCs w:val="24"/>
          <w:lang w:val="en-US"/>
        </w:rPr>
      </w:pPr>
      <w:r w:rsidRPr="00134796">
        <w:rPr>
          <w:rFonts w:ascii="Calibri" w:hAnsi="Calibri" w:cs="Calibri"/>
          <w:b/>
          <w:sz w:val="28"/>
          <w:szCs w:val="28"/>
          <w:lang w:val="en-US"/>
        </w:rPr>
        <w:t>Key</w:t>
      </w:r>
      <w:r w:rsidR="00134796" w:rsidRPr="00134796">
        <w:rPr>
          <w:rFonts w:ascii="Calibri" w:hAnsi="Calibri" w:cs="Calibri"/>
          <w:b/>
          <w:sz w:val="28"/>
          <w:szCs w:val="28"/>
          <w:lang w:val="en-US"/>
        </w:rPr>
        <w:t xml:space="preserve"> </w:t>
      </w:r>
      <w:r w:rsidRPr="00134796">
        <w:rPr>
          <w:rFonts w:ascii="Calibri" w:hAnsi="Calibri" w:cs="Calibri"/>
          <w:b/>
          <w:sz w:val="28"/>
          <w:szCs w:val="28"/>
          <w:lang w:val="en-US"/>
        </w:rPr>
        <w:t>words:</w:t>
      </w:r>
      <w:r w:rsidRPr="008F7948">
        <w:rPr>
          <w:rFonts w:ascii="Times New Roman" w:hAnsi="Times New Roman" w:cs="Times New Roman"/>
          <w:b/>
          <w:sz w:val="24"/>
          <w:szCs w:val="24"/>
          <w:lang w:val="en-US"/>
        </w:rPr>
        <w:t xml:space="preserve"> </w:t>
      </w:r>
      <w:r w:rsidRPr="008F7948">
        <w:rPr>
          <w:rFonts w:ascii="Times New Roman" w:hAnsi="Times New Roman" w:cs="Times New Roman"/>
          <w:bCs/>
          <w:sz w:val="24"/>
          <w:szCs w:val="24"/>
          <w:lang w:val="en-US"/>
        </w:rPr>
        <w:t>educational intervention, reading autonomy</w:t>
      </w:r>
      <w:r w:rsidR="008B1613" w:rsidRPr="008F7948">
        <w:rPr>
          <w:rFonts w:ascii="Times New Roman" w:hAnsi="Times New Roman" w:cs="Times New Roman"/>
          <w:bCs/>
          <w:sz w:val="24"/>
          <w:szCs w:val="24"/>
          <w:lang w:val="en-US"/>
        </w:rPr>
        <w:t>, reading, rural primary school.</w:t>
      </w:r>
    </w:p>
    <w:p w14:paraId="6EC25175" w14:textId="77777777" w:rsidR="00456220" w:rsidRDefault="00456220" w:rsidP="00572D15">
      <w:pPr>
        <w:spacing w:after="0" w:line="360" w:lineRule="auto"/>
        <w:jc w:val="both"/>
        <w:rPr>
          <w:rFonts w:ascii="Times New Roman" w:hAnsi="Times New Roman" w:cs="Times New Roman"/>
          <w:bCs/>
          <w:sz w:val="24"/>
          <w:szCs w:val="24"/>
          <w:lang w:val="en-US"/>
        </w:rPr>
      </w:pPr>
    </w:p>
    <w:p w14:paraId="676E7394" w14:textId="77777777" w:rsidR="00EB7BB6" w:rsidRPr="00EB7BB6" w:rsidRDefault="00EB7BB6" w:rsidP="00572D15">
      <w:pPr>
        <w:spacing w:after="0" w:line="360" w:lineRule="auto"/>
        <w:jc w:val="both"/>
        <w:rPr>
          <w:rFonts w:ascii="Calibri" w:hAnsi="Calibri" w:cs="Calibri"/>
          <w:b/>
          <w:sz w:val="28"/>
          <w:szCs w:val="28"/>
          <w:lang w:val="en-US"/>
        </w:rPr>
      </w:pPr>
      <w:r w:rsidRPr="00EB7BB6">
        <w:rPr>
          <w:rFonts w:ascii="Calibri" w:hAnsi="Calibri" w:cs="Calibri"/>
          <w:b/>
          <w:sz w:val="28"/>
          <w:szCs w:val="28"/>
          <w:lang w:val="en-US"/>
        </w:rPr>
        <w:t>Resumo</w:t>
      </w:r>
    </w:p>
    <w:p w14:paraId="1354DA4C" w14:textId="77777777" w:rsidR="00EB7BB6" w:rsidRPr="00EB7BB6" w:rsidRDefault="00EB7BB6" w:rsidP="00572D15">
      <w:pPr>
        <w:spacing w:after="0" w:line="360" w:lineRule="auto"/>
        <w:jc w:val="both"/>
        <w:rPr>
          <w:rFonts w:ascii="Times New Roman" w:hAnsi="Times New Roman" w:cs="Times New Roman"/>
          <w:bCs/>
          <w:sz w:val="24"/>
          <w:szCs w:val="24"/>
          <w:lang w:val="en-US"/>
        </w:rPr>
      </w:pPr>
      <w:r w:rsidRPr="00EB7BB6">
        <w:rPr>
          <w:rFonts w:ascii="Times New Roman" w:hAnsi="Times New Roman" w:cs="Times New Roman"/>
          <w:bCs/>
          <w:sz w:val="24"/>
          <w:szCs w:val="24"/>
          <w:lang w:val="en-US"/>
        </w:rPr>
        <w:t>Este projeto de intervenção educativa teve como objetivo promover a autonomia de leitura nos alunos do ensino básico através da concepção e implementação de abordagens pedagógicas eficazes. O objetivo central foi estimular o prazer da leitura, fortalecer a capacidade de compreensão crítica e incentivar a seleção e exploração autônoma de materiais literários. A intervenção foi realizada com alunos de uma escola primária rural localizada no município de Durango. Na fase de diagnóstico optou-se pela abordagem qualitativa e utilizou-se o método de pesquisa-ação. Da mesma forma, foram utilizadas técnicas de observação não participante e entrevistas em profundidade. Os sujeitos participantes foram membros da comunidade escolar em que ocorreu a intervenção, composta por oito professores e 191 alunos. Na fase de intervenção, deu-se continuidade à abordagem qualitativa, mas com observação participante. Através de atividades dinâmicas e interativas, os alunos puderam desenvolver a capacidade de abordar textos de forma independente, o que serviu para estabelecer uma base sólida para as suas competências de leitura ao longo do seu percurso educativo. Os resultados revelaram a eficácia de promover a leitura e orientar os alunos utilizando apenas os recursos disponíveis na escola, ou seja, sem a necessidade de materiais adicionais. Além disso, a resposta entusiástica dos alunos sugere que, com mais tempo, este tipo de projeto pode consolidar-se e gerar resultados mais robustos e benéficos. A leitura, conforme concluiu, representa uma oportunidade de melhoria para os alunos dessas comunidades.</w:t>
      </w:r>
    </w:p>
    <w:p w14:paraId="16D5B3BF" w14:textId="27576767" w:rsidR="00456220" w:rsidRDefault="00EB7BB6" w:rsidP="00EB7BB6">
      <w:pPr>
        <w:spacing w:after="0" w:line="276" w:lineRule="auto"/>
        <w:jc w:val="both"/>
        <w:rPr>
          <w:rFonts w:ascii="Times New Roman" w:hAnsi="Times New Roman" w:cs="Times New Roman"/>
          <w:bCs/>
          <w:sz w:val="24"/>
          <w:szCs w:val="24"/>
          <w:lang w:val="en-US"/>
        </w:rPr>
      </w:pPr>
      <w:r w:rsidRPr="00EB7BB6">
        <w:rPr>
          <w:rFonts w:ascii="Calibri" w:hAnsi="Calibri" w:cs="Calibri"/>
          <w:b/>
          <w:sz w:val="28"/>
          <w:szCs w:val="28"/>
          <w:lang w:val="en-US"/>
        </w:rPr>
        <w:t>Palavras-chave:</w:t>
      </w:r>
      <w:r w:rsidRPr="00EB7BB6">
        <w:rPr>
          <w:rFonts w:ascii="Times New Roman" w:hAnsi="Times New Roman" w:cs="Times New Roman"/>
          <w:bCs/>
          <w:sz w:val="24"/>
          <w:szCs w:val="24"/>
          <w:lang w:val="en-US"/>
        </w:rPr>
        <w:t xml:space="preserve"> intervenção educativa, autonomia de leitura, leitura, escola primária rural.</w:t>
      </w:r>
    </w:p>
    <w:p w14:paraId="11A47E48" w14:textId="77777777" w:rsidR="00DC7141" w:rsidRDefault="00DC7141" w:rsidP="00456220">
      <w:pPr>
        <w:pStyle w:val="HTMLconformatoprevio"/>
        <w:shd w:val="clear" w:color="auto" w:fill="FFFFFF"/>
        <w:tabs>
          <w:tab w:val="left" w:pos="8647"/>
        </w:tabs>
        <w:rPr>
          <w:rFonts w:ascii="Times New Roman" w:hAnsi="Times New Roman"/>
          <w:b/>
          <w:color w:val="000000"/>
          <w:sz w:val="24"/>
        </w:rPr>
      </w:pPr>
    </w:p>
    <w:p w14:paraId="060665D5" w14:textId="77777777" w:rsidR="00572D15" w:rsidRDefault="00572D15" w:rsidP="00AE345B">
      <w:pPr>
        <w:pStyle w:val="HTMLconformatoprevio"/>
        <w:shd w:val="clear" w:color="auto" w:fill="FFFFFF"/>
        <w:tabs>
          <w:tab w:val="left" w:pos="8647"/>
        </w:tabs>
        <w:spacing w:line="276" w:lineRule="auto"/>
        <w:rPr>
          <w:rFonts w:ascii="Times New Roman" w:hAnsi="Times New Roman"/>
          <w:b/>
          <w:color w:val="000000"/>
          <w:sz w:val="24"/>
        </w:rPr>
      </w:pPr>
    </w:p>
    <w:p w14:paraId="5F861454" w14:textId="76B7D8D5" w:rsidR="00456220" w:rsidRPr="004334EF" w:rsidRDefault="00456220" w:rsidP="00AE345B">
      <w:pPr>
        <w:pStyle w:val="HTMLconformatoprevio"/>
        <w:shd w:val="clear" w:color="auto" w:fill="FFFFFF"/>
        <w:tabs>
          <w:tab w:val="left" w:pos="8647"/>
        </w:tabs>
        <w:spacing w:line="276" w:lineRule="auto"/>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r w:rsidR="008D48EF">
        <w:rPr>
          <w:rFonts w:ascii="Times New Roman" w:hAnsi="Times New Roman"/>
          <w:color w:val="000000"/>
          <w:sz w:val="24"/>
        </w:rPr>
        <w:t>Diciembre</w:t>
      </w:r>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00F5CC46" w14:textId="50A0D28D" w:rsidR="00456220" w:rsidRPr="008F7948" w:rsidRDefault="00000000" w:rsidP="00AE345B">
      <w:pPr>
        <w:spacing w:after="0" w:line="276" w:lineRule="auto"/>
        <w:rPr>
          <w:rFonts w:ascii="Times New Roman" w:hAnsi="Times New Roman" w:cs="Times New Roman"/>
          <w:b/>
          <w:sz w:val="24"/>
          <w:szCs w:val="24"/>
          <w:lang w:val="en-US"/>
        </w:rPr>
        <w:sectPr w:rsidR="00456220" w:rsidRPr="008F7948" w:rsidSect="00572D15">
          <w:headerReference w:type="default" r:id="rId7"/>
          <w:footerReference w:type="default" r:id="rId8"/>
          <w:type w:val="continuous"/>
          <w:pgSz w:w="12240" w:h="15840"/>
          <w:pgMar w:top="1135" w:right="1701" w:bottom="851" w:left="1701" w:header="0" w:footer="0" w:gutter="0"/>
          <w:cols w:space="708"/>
          <w:docGrid w:linePitch="360"/>
        </w:sectPr>
      </w:pPr>
      <w:r>
        <w:rPr>
          <w:noProof/>
        </w:rPr>
        <w:pict w14:anchorId="2652C6C9">
          <v:rect id="_x0000_i1025" style="width:441.9pt;height:.05pt" o:hralign="center" o:hrstd="t" o:hr="t" fillcolor="#a0a0a0" stroked="f"/>
        </w:pict>
      </w:r>
    </w:p>
    <w:p w14:paraId="19DD5E26" w14:textId="27052BF9" w:rsidR="00965819" w:rsidRPr="008F7948" w:rsidRDefault="00965819" w:rsidP="008B1613">
      <w:pPr>
        <w:spacing w:after="120" w:line="276" w:lineRule="auto"/>
        <w:rPr>
          <w:rFonts w:ascii="Times New Roman" w:hAnsi="Times New Roman" w:cs="Times New Roman"/>
          <w:b/>
          <w:sz w:val="24"/>
          <w:szCs w:val="24"/>
          <w:lang w:val="en-US"/>
        </w:rPr>
        <w:sectPr w:rsidR="00965819" w:rsidRPr="008F7948" w:rsidSect="000E4432">
          <w:type w:val="continuous"/>
          <w:pgSz w:w="12240" w:h="15840"/>
          <w:pgMar w:top="1417" w:right="1701" w:bottom="1417" w:left="1701" w:header="708" w:footer="708" w:gutter="0"/>
          <w:cols w:num="2" w:space="708"/>
          <w:docGrid w:linePitch="360"/>
        </w:sectPr>
      </w:pPr>
    </w:p>
    <w:p w14:paraId="5C71A1C2" w14:textId="77777777" w:rsidR="009E5705" w:rsidRPr="008F7948" w:rsidRDefault="00965819" w:rsidP="00572D15">
      <w:pPr>
        <w:spacing w:after="0" w:line="360" w:lineRule="auto"/>
        <w:jc w:val="center"/>
        <w:rPr>
          <w:rFonts w:ascii="Times New Roman" w:hAnsi="Times New Roman" w:cs="Times New Roman"/>
          <w:b/>
          <w:sz w:val="32"/>
          <w:szCs w:val="24"/>
        </w:rPr>
      </w:pPr>
      <w:bookmarkStart w:id="0" w:name="_Hlk169622366"/>
      <w:r w:rsidRPr="008F7948">
        <w:rPr>
          <w:rFonts w:ascii="Times New Roman" w:hAnsi="Times New Roman" w:cs="Times New Roman"/>
          <w:b/>
          <w:sz w:val="32"/>
          <w:szCs w:val="24"/>
        </w:rPr>
        <w:t>In</w:t>
      </w:r>
      <w:r w:rsidR="009E5705" w:rsidRPr="008F7948">
        <w:rPr>
          <w:rFonts w:ascii="Times New Roman" w:hAnsi="Times New Roman" w:cs="Times New Roman"/>
          <w:b/>
          <w:sz w:val="32"/>
          <w:szCs w:val="24"/>
        </w:rPr>
        <w:t>troducción</w:t>
      </w:r>
    </w:p>
    <w:bookmarkEnd w:id="0"/>
    <w:p w14:paraId="1C17A4D9" w14:textId="745BCA32" w:rsidR="00206929" w:rsidRPr="008F7948" w:rsidRDefault="00206929"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En el ámbito educativo de México, persiste el objetivo de fomentar la lectura y cultivar futuros</w:t>
      </w:r>
      <w:r w:rsidR="0024584E" w:rsidRPr="008F7948">
        <w:rPr>
          <w:rFonts w:ascii="Times New Roman" w:hAnsi="Times New Roman" w:cs="Times New Roman"/>
          <w:sz w:val="24"/>
          <w:szCs w:val="24"/>
        </w:rPr>
        <w:t xml:space="preserve"> lectores</w:t>
      </w:r>
      <w:r w:rsidR="00C43A85">
        <w:rPr>
          <w:rFonts w:ascii="Times New Roman" w:hAnsi="Times New Roman" w:cs="Times New Roman"/>
          <w:sz w:val="24"/>
          <w:szCs w:val="24"/>
        </w:rPr>
        <w:t xml:space="preserve"> con el fin de conseguir </w:t>
      </w:r>
      <w:r w:rsidRPr="008F7948">
        <w:rPr>
          <w:rFonts w:ascii="Times New Roman" w:hAnsi="Times New Roman" w:cs="Times New Roman"/>
          <w:sz w:val="24"/>
          <w:szCs w:val="24"/>
        </w:rPr>
        <w:t xml:space="preserve">la formación de ciudadanos que disfruten de la lectura por placer. No obstante, hasta el momento, los esfuerzos destinados a alcanzar esta meta no han </w:t>
      </w:r>
      <w:r w:rsidR="00C43A85">
        <w:rPr>
          <w:rFonts w:ascii="Times New Roman" w:hAnsi="Times New Roman" w:cs="Times New Roman"/>
          <w:sz w:val="24"/>
          <w:szCs w:val="24"/>
        </w:rPr>
        <w:t>producido</w:t>
      </w:r>
      <w:r w:rsidRPr="008F7948">
        <w:rPr>
          <w:rFonts w:ascii="Times New Roman" w:hAnsi="Times New Roman" w:cs="Times New Roman"/>
          <w:sz w:val="24"/>
          <w:szCs w:val="24"/>
        </w:rPr>
        <w:t xml:space="preserve"> los resultados esperados</w:t>
      </w:r>
      <w:r w:rsidR="00C43A85">
        <w:rPr>
          <w:rFonts w:ascii="Times New Roman" w:hAnsi="Times New Roman" w:cs="Times New Roman"/>
          <w:sz w:val="24"/>
          <w:szCs w:val="24"/>
        </w:rPr>
        <w:t>; es decir,</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l</w:t>
      </w:r>
      <w:r w:rsidRPr="008F7948">
        <w:rPr>
          <w:rFonts w:ascii="Times New Roman" w:hAnsi="Times New Roman" w:cs="Times New Roman"/>
          <w:sz w:val="24"/>
          <w:szCs w:val="24"/>
        </w:rPr>
        <w:t xml:space="preserve">a lectura sigue siendo una práctica poco común entre las personas, quienes se limitan a leer únicamente cuando lo consideran necesario. Lamentablemente, la lectura se ha transformado en una actividad percibida como </w:t>
      </w:r>
      <w:r w:rsidR="00C43A85">
        <w:rPr>
          <w:rFonts w:ascii="Times New Roman" w:hAnsi="Times New Roman" w:cs="Times New Roman"/>
          <w:sz w:val="24"/>
          <w:szCs w:val="24"/>
        </w:rPr>
        <w:t>“</w:t>
      </w:r>
      <w:r w:rsidRPr="008F7948">
        <w:rPr>
          <w:rFonts w:ascii="Times New Roman" w:hAnsi="Times New Roman" w:cs="Times New Roman"/>
          <w:sz w:val="24"/>
          <w:szCs w:val="24"/>
        </w:rPr>
        <w:t>obligatoria</w:t>
      </w:r>
      <w:r w:rsidR="00C43A85">
        <w:rPr>
          <w:rFonts w:ascii="Times New Roman" w:hAnsi="Times New Roman" w:cs="Times New Roman"/>
          <w:sz w:val="24"/>
          <w:szCs w:val="24"/>
        </w:rPr>
        <w:t>”</w:t>
      </w:r>
      <w:r w:rsidRPr="008F7948">
        <w:rPr>
          <w:rFonts w:ascii="Times New Roman" w:hAnsi="Times New Roman" w:cs="Times New Roman"/>
          <w:sz w:val="24"/>
          <w:szCs w:val="24"/>
        </w:rPr>
        <w:t>, destinada principalmente a cumplir propósitos académicos o laborales.</w:t>
      </w:r>
    </w:p>
    <w:p w14:paraId="56D3B747" w14:textId="5414C13E" w:rsidR="0059415F" w:rsidRPr="008F7948" w:rsidRDefault="4E88099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Según el Módulo sobre Lectura (MOLEC) del Instituto Nacional de Estadística y Geografía (I</w:t>
      </w:r>
      <w:r w:rsidR="00C43A85" w:rsidRPr="008F7948">
        <w:rPr>
          <w:rFonts w:ascii="Times New Roman" w:hAnsi="Times New Roman" w:cs="Times New Roman"/>
          <w:sz w:val="24"/>
          <w:szCs w:val="24"/>
        </w:rPr>
        <w:t>negi</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2022), el 71.8</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de la población alfabetizada de 18 años en adelante afirmó dedicar tiempo a la lectura de diversos materiales, que incluyen libros, revistas, periódicos, historietas, páginas de internet, foros o blogs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aunque e</w:t>
      </w:r>
      <w:r w:rsidRPr="008F7948">
        <w:rPr>
          <w:rFonts w:ascii="Times New Roman" w:hAnsi="Times New Roman" w:cs="Times New Roman"/>
          <w:sz w:val="24"/>
          <w:szCs w:val="24"/>
        </w:rPr>
        <w:t>n un año el promedio de libros leídos fue de 3.9 por persona. En cuanto a la duración de las sesiones de lectura, se observaron variaciones: la población sin educación básica completa destinó un promedio de 32 minutos, aquellos con educación básica completa o educación media dedicaron aproximadamente 38 minutos, mientras que quienes contaban con al menos un grado de educación superior extendieron sus sesiones a 48 minutos en promedio (I</w:t>
      </w:r>
      <w:r w:rsidR="00C43A85" w:rsidRPr="008F7948">
        <w:rPr>
          <w:rFonts w:ascii="Times New Roman" w:hAnsi="Times New Roman" w:cs="Times New Roman"/>
          <w:sz w:val="24"/>
          <w:szCs w:val="24"/>
        </w:rPr>
        <w:t>negi</w:t>
      </w:r>
      <w:r w:rsidRPr="008F7948">
        <w:rPr>
          <w:rFonts w:ascii="Times New Roman" w:hAnsi="Times New Roman" w:cs="Times New Roman"/>
          <w:sz w:val="24"/>
          <w:szCs w:val="24"/>
        </w:rPr>
        <w:t>, 2022).</w:t>
      </w:r>
    </w:p>
    <w:p w14:paraId="65619D9E" w14:textId="5E0D1DF7" w:rsidR="00217D7D" w:rsidRPr="008F7948" w:rsidRDefault="00F44D47"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Entre la población alfabetizada de 18 años en adelante, los géneros literarios más destacados fueron la novela, el cuento, la ciencia ficción, la poesía y el teatro, </w:t>
      </w:r>
      <w:r w:rsidR="00C43A85">
        <w:rPr>
          <w:rFonts w:ascii="Times New Roman" w:hAnsi="Times New Roman" w:cs="Times New Roman"/>
          <w:sz w:val="24"/>
          <w:szCs w:val="24"/>
        </w:rPr>
        <w:t>los cuales abarcaron</w:t>
      </w:r>
      <w:r w:rsidRPr="008F7948">
        <w:rPr>
          <w:rFonts w:ascii="Times New Roman" w:hAnsi="Times New Roman" w:cs="Times New Roman"/>
          <w:sz w:val="24"/>
          <w:szCs w:val="24"/>
        </w:rPr>
        <w:t xml:space="preserve"> el 39.5</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En segundo lugar, con </w:t>
      </w:r>
      <w:r w:rsidR="00C43A85">
        <w:rPr>
          <w:rFonts w:ascii="Times New Roman" w:hAnsi="Times New Roman" w:cs="Times New Roman"/>
          <w:sz w:val="24"/>
          <w:szCs w:val="24"/>
        </w:rPr>
        <w:t>el</w:t>
      </w:r>
      <w:r w:rsidRPr="008F7948">
        <w:rPr>
          <w:rFonts w:ascii="Times New Roman" w:hAnsi="Times New Roman" w:cs="Times New Roman"/>
          <w:sz w:val="24"/>
          <w:szCs w:val="24"/>
        </w:rPr>
        <w:t xml:space="preserve"> 29.5</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se ubicaron los libros de texto o de uso universitario en áreas como ciencia, tecnología, matemáticas, medicina, comercio, derecho, entre otros, así como aquellos de autoayuda, superación personal o temática religiosa. Además, </w:t>
      </w:r>
      <w:r w:rsidR="00C43A85">
        <w:rPr>
          <w:rFonts w:ascii="Times New Roman" w:hAnsi="Times New Roman" w:cs="Times New Roman"/>
          <w:sz w:val="24"/>
          <w:szCs w:val="24"/>
        </w:rPr>
        <w:t>el</w:t>
      </w:r>
      <w:r w:rsidRPr="008F7948">
        <w:rPr>
          <w:rFonts w:ascii="Times New Roman" w:hAnsi="Times New Roman" w:cs="Times New Roman"/>
          <w:sz w:val="24"/>
          <w:szCs w:val="24"/>
        </w:rPr>
        <w:t xml:space="preserve"> 26.5</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indicó haber leído libros de cultura general (I</w:t>
      </w:r>
      <w:r w:rsidR="00C43A85" w:rsidRPr="008F7948">
        <w:rPr>
          <w:rFonts w:ascii="Times New Roman" w:hAnsi="Times New Roman" w:cs="Times New Roman"/>
          <w:sz w:val="24"/>
          <w:szCs w:val="24"/>
        </w:rPr>
        <w:t>negi</w:t>
      </w:r>
      <w:r w:rsidR="00023A43" w:rsidRPr="008F7948">
        <w:rPr>
          <w:rFonts w:ascii="Times New Roman" w:hAnsi="Times New Roman" w:cs="Times New Roman"/>
          <w:sz w:val="24"/>
          <w:szCs w:val="24"/>
        </w:rPr>
        <w:t>, 2022).</w:t>
      </w:r>
    </w:p>
    <w:p w14:paraId="00DF7C3D" w14:textId="41E35DB8" w:rsidR="00F44D47" w:rsidRPr="008F7948" w:rsidRDefault="00F44D47"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En el mismo grupo de la población que asistió a la escuela primaria durante su infancia, el 77.5</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mencionó que, después de realizar alguna lectura en la escuela, sus maestros les solicitaban comentarios o exposiciones sobre lo leído. Asimismo, el 68.8</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afirmó que sus maestros los incentivaron a leer libros.</w:t>
      </w:r>
    </w:p>
    <w:p w14:paraId="65832777" w14:textId="009CAD7D" w:rsidR="00D82F47" w:rsidRPr="008F7948" w:rsidRDefault="00C43A85"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 s</w:t>
      </w:r>
      <w:r w:rsidR="00D82F47" w:rsidRPr="008F7948">
        <w:rPr>
          <w:rFonts w:ascii="Times New Roman" w:hAnsi="Times New Roman" w:cs="Times New Roman"/>
          <w:sz w:val="24"/>
          <w:szCs w:val="24"/>
        </w:rPr>
        <w:t xml:space="preserve">iete de cada diez </w:t>
      </w:r>
      <w:r w:rsidR="00A45A76" w:rsidRPr="008F7948">
        <w:rPr>
          <w:rFonts w:ascii="Times New Roman" w:hAnsi="Times New Roman" w:cs="Times New Roman"/>
          <w:sz w:val="24"/>
          <w:szCs w:val="24"/>
        </w:rPr>
        <w:t>personas</w:t>
      </w:r>
      <w:r w:rsidR="00D82F47" w:rsidRPr="008F7948">
        <w:rPr>
          <w:rFonts w:ascii="Times New Roman" w:hAnsi="Times New Roman" w:cs="Times New Roman"/>
          <w:sz w:val="24"/>
          <w:szCs w:val="24"/>
        </w:rPr>
        <w:t xml:space="preserve"> recibieron estímulo para la lectura tanto en el hogar como en el entorno escolar, mientras que uno de cada diez, a pesar de haber leído algún material, afirmó no haber recibido ningún estímulo para la práctica de la lectura durante su infancia </w:t>
      </w:r>
      <w:r w:rsidR="00D82F47" w:rsidRPr="008F7948">
        <w:rPr>
          <w:rFonts w:ascii="Times New Roman" w:hAnsi="Times New Roman" w:cs="Times New Roman"/>
          <w:sz w:val="24"/>
          <w:szCs w:val="24"/>
        </w:rPr>
        <w:lastRenderedPageBreak/>
        <w:t>(I</w:t>
      </w:r>
      <w:r w:rsidRPr="008F7948">
        <w:rPr>
          <w:rFonts w:ascii="Times New Roman" w:hAnsi="Times New Roman" w:cs="Times New Roman"/>
          <w:sz w:val="24"/>
          <w:szCs w:val="24"/>
        </w:rPr>
        <w:t>negi</w:t>
      </w:r>
      <w:r w:rsidR="00D82F47" w:rsidRPr="008F7948">
        <w:rPr>
          <w:rFonts w:ascii="Times New Roman" w:hAnsi="Times New Roman" w:cs="Times New Roman"/>
          <w:sz w:val="24"/>
          <w:szCs w:val="24"/>
        </w:rPr>
        <w:t>, 2022). Entre la población que señaló no leer ningún material, el 46.7</w:t>
      </w:r>
      <w:r>
        <w:rPr>
          <w:rFonts w:ascii="Times New Roman" w:hAnsi="Times New Roman" w:cs="Times New Roman"/>
          <w:sz w:val="24"/>
          <w:szCs w:val="24"/>
        </w:rPr>
        <w:t xml:space="preserve"> %</w:t>
      </w:r>
      <w:r w:rsidR="00D82F47" w:rsidRPr="008F7948">
        <w:rPr>
          <w:rFonts w:ascii="Times New Roman" w:hAnsi="Times New Roman" w:cs="Times New Roman"/>
          <w:sz w:val="24"/>
          <w:szCs w:val="24"/>
        </w:rPr>
        <w:t xml:space="preserve"> atribuyó esta decisión a la falta de tiempo, y el 28.1</w:t>
      </w:r>
      <w:r>
        <w:rPr>
          <w:rFonts w:ascii="Times New Roman" w:hAnsi="Times New Roman" w:cs="Times New Roman"/>
          <w:sz w:val="24"/>
          <w:szCs w:val="24"/>
        </w:rPr>
        <w:t xml:space="preserve"> %</w:t>
      </w:r>
      <w:r w:rsidR="00D82F47" w:rsidRPr="008F7948">
        <w:rPr>
          <w:rFonts w:ascii="Times New Roman" w:hAnsi="Times New Roman" w:cs="Times New Roman"/>
          <w:sz w:val="24"/>
          <w:szCs w:val="24"/>
        </w:rPr>
        <w:t xml:space="preserve"> a la carencia de interés, motivación o gusto por la lectura, razones que persisten desde el año 2016 (I</w:t>
      </w:r>
      <w:r w:rsidRPr="008F7948">
        <w:rPr>
          <w:rFonts w:ascii="Times New Roman" w:hAnsi="Times New Roman" w:cs="Times New Roman"/>
          <w:sz w:val="24"/>
          <w:szCs w:val="24"/>
        </w:rPr>
        <w:t>negi</w:t>
      </w:r>
      <w:r w:rsidR="00D82F47" w:rsidRPr="008F7948">
        <w:rPr>
          <w:rFonts w:ascii="Times New Roman" w:hAnsi="Times New Roman" w:cs="Times New Roman"/>
          <w:sz w:val="24"/>
          <w:szCs w:val="24"/>
        </w:rPr>
        <w:t>, 2022).</w:t>
      </w:r>
    </w:p>
    <w:p w14:paraId="20C6D7BA" w14:textId="51518A8B" w:rsidR="00D82F47" w:rsidRPr="008F7948" w:rsidRDefault="00D82F47"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A lo largo de la historia de nuestro país, se han implementado diversas acciones con el propósito de contribuir a la </w:t>
      </w:r>
      <w:r w:rsidR="00C43A85">
        <w:rPr>
          <w:rFonts w:ascii="Times New Roman" w:hAnsi="Times New Roman" w:cs="Times New Roman"/>
          <w:sz w:val="24"/>
          <w:szCs w:val="24"/>
        </w:rPr>
        <w:t>“</w:t>
      </w:r>
      <w:r w:rsidRPr="008F7948">
        <w:rPr>
          <w:rFonts w:ascii="Times New Roman" w:hAnsi="Times New Roman" w:cs="Times New Roman"/>
          <w:sz w:val="24"/>
          <w:szCs w:val="24"/>
        </w:rPr>
        <w:t>cultura lectora</w:t>
      </w:r>
      <w:r w:rsidR="00C43A85">
        <w:rPr>
          <w:rFonts w:ascii="Times New Roman" w:hAnsi="Times New Roman" w:cs="Times New Roman"/>
          <w:sz w:val="24"/>
          <w:szCs w:val="24"/>
        </w:rPr>
        <w:t>”</w:t>
      </w:r>
      <w:r w:rsidRPr="008F7948">
        <w:rPr>
          <w:rFonts w:ascii="Times New Roman" w:hAnsi="Times New Roman" w:cs="Times New Roman"/>
          <w:sz w:val="24"/>
          <w:szCs w:val="24"/>
        </w:rPr>
        <w:t>. Por ejemplo, la Reforma Integral de la Educación Básica, que se inició en 2004 para preescolar, en 2006 para secundaria y en 2009 para primaria (INEE, 2019). En conjunto con esto, se llevó a cabo una estrategia institucional de fomento a la lectura denominada Programa Nacional de Lectura (PNL), en colaboración con los Rincones de Lectura y el Programa Nacional para el Fortalecimiento de la Lectura y la Escritura (INEE, 2019).</w:t>
      </w:r>
    </w:p>
    <w:p w14:paraId="2FFDF6BB" w14:textId="26495A6D" w:rsidR="00736C11" w:rsidRPr="008F7948" w:rsidRDefault="00736C11"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Estos programas fueron diseñados teniendo en cuenta los resultados de la prueba PISA de esos años. Esto resalta el verdadero enfoque del sistema, que no se ha centrado en </w:t>
      </w:r>
      <w:r w:rsidR="00C43A85">
        <w:rPr>
          <w:rFonts w:ascii="Times New Roman" w:hAnsi="Times New Roman" w:cs="Times New Roman"/>
          <w:sz w:val="24"/>
          <w:szCs w:val="24"/>
        </w:rPr>
        <w:t>“</w:t>
      </w:r>
      <w:r w:rsidRPr="008F7948">
        <w:rPr>
          <w:rFonts w:ascii="Times New Roman" w:hAnsi="Times New Roman" w:cs="Times New Roman"/>
          <w:sz w:val="24"/>
          <w:szCs w:val="24"/>
        </w:rPr>
        <w:t>formar lectores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sino en obtener buenos resultados en las evaluaciones estandarizadas para facilitar la comparación a nivel nacional e internacional. De esta manera, los esfuerzos se han dirigido hacia asegurar que los estudiantes alcancen un buen rendimiento en las pruebas, en lugar de enfocarse en </w:t>
      </w:r>
      <w:r w:rsidR="00532623" w:rsidRPr="008F7948">
        <w:rPr>
          <w:rFonts w:ascii="Times New Roman" w:hAnsi="Times New Roman" w:cs="Times New Roman"/>
          <w:sz w:val="24"/>
          <w:szCs w:val="24"/>
        </w:rPr>
        <w:t>fomentar</w:t>
      </w:r>
      <w:r w:rsidRPr="008F7948">
        <w:rPr>
          <w:rFonts w:ascii="Times New Roman" w:hAnsi="Times New Roman" w:cs="Times New Roman"/>
          <w:sz w:val="24"/>
          <w:szCs w:val="24"/>
        </w:rPr>
        <w:t xml:space="preserve"> la habilidad de leer de manera autónoma en el futuro inmediato.</w:t>
      </w:r>
    </w:p>
    <w:p w14:paraId="6CB92B6E" w14:textId="77777777" w:rsidR="00AA75DC" w:rsidRDefault="00C43A85"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contexto, e</w:t>
      </w:r>
      <w:r w:rsidR="00523F2C" w:rsidRPr="008F7948">
        <w:rPr>
          <w:rFonts w:ascii="Times New Roman" w:hAnsi="Times New Roman" w:cs="Times New Roman"/>
          <w:sz w:val="24"/>
          <w:szCs w:val="24"/>
        </w:rPr>
        <w:t xml:space="preserve">s </w:t>
      </w:r>
      <w:r w:rsidR="0014552B" w:rsidRPr="008F7948">
        <w:rPr>
          <w:rFonts w:ascii="Times New Roman" w:hAnsi="Times New Roman" w:cs="Times New Roman"/>
          <w:sz w:val="24"/>
          <w:szCs w:val="24"/>
        </w:rPr>
        <w:t>importante</w:t>
      </w:r>
      <w:r w:rsidR="00523F2C" w:rsidRPr="008F7948">
        <w:rPr>
          <w:rFonts w:ascii="Times New Roman" w:hAnsi="Times New Roman" w:cs="Times New Roman"/>
          <w:sz w:val="24"/>
          <w:szCs w:val="24"/>
        </w:rPr>
        <w:t xml:space="preserve"> destacar que la escuela desempeña un papel fundamental como espacio propicio para </w:t>
      </w:r>
      <w:r>
        <w:rPr>
          <w:rFonts w:ascii="Times New Roman" w:hAnsi="Times New Roman" w:cs="Times New Roman"/>
          <w:sz w:val="24"/>
          <w:szCs w:val="24"/>
        </w:rPr>
        <w:t>“</w:t>
      </w:r>
      <w:r w:rsidR="00523F2C" w:rsidRPr="008F7948">
        <w:rPr>
          <w:rFonts w:ascii="Times New Roman" w:hAnsi="Times New Roman" w:cs="Times New Roman"/>
          <w:sz w:val="24"/>
          <w:szCs w:val="24"/>
        </w:rPr>
        <w:t>fomentar la lectura</w:t>
      </w:r>
      <w:r>
        <w:rPr>
          <w:rFonts w:ascii="Times New Roman" w:hAnsi="Times New Roman" w:cs="Times New Roman"/>
          <w:sz w:val="24"/>
          <w:szCs w:val="24"/>
        </w:rPr>
        <w:t>”</w:t>
      </w:r>
      <w:r w:rsidR="00523F2C" w:rsidRPr="008F7948">
        <w:rPr>
          <w:rFonts w:ascii="Times New Roman" w:hAnsi="Times New Roman" w:cs="Times New Roman"/>
          <w:sz w:val="24"/>
          <w:szCs w:val="24"/>
        </w:rPr>
        <w:t>, y los profesores actúan como mediadores clave en este proceso. Según los resultados de una encuesta realizada por la International Board on Books for Young People (IBBY México)</w:t>
      </w:r>
      <w:r>
        <w:rPr>
          <w:rFonts w:ascii="Times New Roman" w:hAnsi="Times New Roman" w:cs="Times New Roman"/>
          <w:sz w:val="24"/>
          <w:szCs w:val="24"/>
        </w:rPr>
        <w:t>,</w:t>
      </w:r>
      <w:r w:rsidR="00523F2C" w:rsidRPr="008F7948">
        <w:rPr>
          <w:rFonts w:ascii="Times New Roman" w:hAnsi="Times New Roman" w:cs="Times New Roman"/>
          <w:sz w:val="24"/>
          <w:szCs w:val="24"/>
        </w:rPr>
        <w:t xml:space="preserve"> en 2016 el 69</w:t>
      </w:r>
      <w:r>
        <w:rPr>
          <w:rFonts w:ascii="Times New Roman" w:hAnsi="Times New Roman" w:cs="Times New Roman"/>
          <w:sz w:val="24"/>
          <w:szCs w:val="24"/>
        </w:rPr>
        <w:t xml:space="preserve"> %</w:t>
      </w:r>
      <w:r w:rsidR="00523F2C" w:rsidRPr="008F7948">
        <w:rPr>
          <w:rFonts w:ascii="Times New Roman" w:hAnsi="Times New Roman" w:cs="Times New Roman"/>
          <w:sz w:val="24"/>
          <w:szCs w:val="24"/>
        </w:rPr>
        <w:t xml:space="preserve"> de los encuestados identificaron a los amigos y el 58</w:t>
      </w:r>
      <w:r>
        <w:rPr>
          <w:rFonts w:ascii="Times New Roman" w:hAnsi="Times New Roman" w:cs="Times New Roman"/>
          <w:sz w:val="24"/>
          <w:szCs w:val="24"/>
        </w:rPr>
        <w:t xml:space="preserve"> %</w:t>
      </w:r>
      <w:r w:rsidR="00523F2C" w:rsidRPr="008F7948">
        <w:rPr>
          <w:rFonts w:ascii="Times New Roman" w:hAnsi="Times New Roman" w:cs="Times New Roman"/>
          <w:sz w:val="24"/>
          <w:szCs w:val="24"/>
        </w:rPr>
        <w:t xml:space="preserve"> a los maestros como las principales influencias específicas para la lectura</w:t>
      </w:r>
      <w:r>
        <w:rPr>
          <w:rFonts w:ascii="Times New Roman" w:hAnsi="Times New Roman" w:cs="Times New Roman"/>
          <w:sz w:val="24"/>
          <w:szCs w:val="24"/>
        </w:rPr>
        <w:t xml:space="preserve">, lo cual </w:t>
      </w:r>
      <w:r w:rsidR="00523F2C" w:rsidRPr="008F7948">
        <w:rPr>
          <w:rFonts w:ascii="Times New Roman" w:hAnsi="Times New Roman" w:cs="Times New Roman"/>
          <w:sz w:val="24"/>
          <w:szCs w:val="24"/>
        </w:rPr>
        <w:t xml:space="preserve">subraya la importancia de la figura del </w:t>
      </w:r>
      <w:r>
        <w:rPr>
          <w:rFonts w:ascii="Times New Roman" w:hAnsi="Times New Roman" w:cs="Times New Roman"/>
          <w:sz w:val="24"/>
          <w:szCs w:val="24"/>
        </w:rPr>
        <w:t>docente</w:t>
      </w:r>
      <w:r w:rsidR="00523F2C" w:rsidRPr="008F7948">
        <w:rPr>
          <w:rFonts w:ascii="Times New Roman" w:hAnsi="Times New Roman" w:cs="Times New Roman"/>
          <w:sz w:val="24"/>
          <w:szCs w:val="24"/>
        </w:rPr>
        <w:t xml:space="preserve"> en la formación de lectores. </w:t>
      </w:r>
    </w:p>
    <w:p w14:paraId="72C3672C" w14:textId="1D4B077C" w:rsidR="00523F2C" w:rsidRPr="008F7948" w:rsidRDefault="00523F2C"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No obstante, a pesar de esta relevancia, la mayoría de los profesores no suelen ser ávidos lectores. Como señaló Zaid (2006), una encuesta probablemente revelaría que muchos maestros no leen, y esta falta de interés se transmite a los alumnos, </w:t>
      </w:r>
      <w:r w:rsidR="00AA75DC">
        <w:rPr>
          <w:rFonts w:ascii="Times New Roman" w:hAnsi="Times New Roman" w:cs="Times New Roman"/>
          <w:sz w:val="24"/>
          <w:szCs w:val="24"/>
        </w:rPr>
        <w:t>lo que ocasiona</w:t>
      </w:r>
      <w:r w:rsidRPr="008F7948">
        <w:rPr>
          <w:rFonts w:ascii="Times New Roman" w:hAnsi="Times New Roman" w:cs="Times New Roman"/>
          <w:sz w:val="24"/>
          <w:szCs w:val="24"/>
        </w:rPr>
        <w:t xml:space="preserve"> un impacto negativo en su desarrollo lector. Esta preocupante realidad se refleja no solo en el ámbito estudiantil, sino también en la comunidad académica actualmente, como ha </w:t>
      </w:r>
      <w:r w:rsidR="003600DD">
        <w:rPr>
          <w:rFonts w:ascii="Times New Roman" w:hAnsi="Times New Roman" w:cs="Times New Roman"/>
          <w:sz w:val="24"/>
          <w:szCs w:val="24"/>
        </w:rPr>
        <w:t>afirmado</w:t>
      </w:r>
      <w:r w:rsidRPr="008F7948">
        <w:rPr>
          <w:rFonts w:ascii="Times New Roman" w:hAnsi="Times New Roman" w:cs="Times New Roman"/>
          <w:sz w:val="24"/>
          <w:szCs w:val="24"/>
        </w:rPr>
        <w:t xml:space="preserve"> Loría (2021).</w:t>
      </w:r>
    </w:p>
    <w:p w14:paraId="22C328B9" w14:textId="77777777" w:rsidR="00AA75DC" w:rsidRDefault="00B60B80"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A partir de esto, se puede inferir que parte del problema se origina en los intereses del gobierno y del sistema educativo, quienes diseñan diversos programas con objetivos que aparentemente priorizan el fomento de una cultura lectora. Sin embargo, estos objetivos no siempre se alinean con las expectativas impuestas a las instituciones educativas. Las acciones propuestas para alcanzar la visión de </w:t>
      </w:r>
      <w:r w:rsidR="00C43A85">
        <w:rPr>
          <w:rFonts w:ascii="Times New Roman" w:hAnsi="Times New Roman" w:cs="Times New Roman"/>
          <w:sz w:val="24"/>
          <w:szCs w:val="24"/>
        </w:rPr>
        <w:t>“</w:t>
      </w:r>
      <w:r w:rsidRPr="008F7948">
        <w:rPr>
          <w:rFonts w:ascii="Times New Roman" w:hAnsi="Times New Roman" w:cs="Times New Roman"/>
          <w:sz w:val="24"/>
          <w:szCs w:val="24"/>
        </w:rPr>
        <w:t>un país de lectores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parecen perder fuerza, y lo que realmente se manifiesta es una cultura en la que las personas describen la actividad de la lectura como </w:t>
      </w:r>
      <w:r w:rsidR="00C43A85">
        <w:rPr>
          <w:rFonts w:ascii="Times New Roman" w:hAnsi="Times New Roman" w:cs="Times New Roman"/>
          <w:sz w:val="24"/>
          <w:szCs w:val="24"/>
        </w:rPr>
        <w:t>“</w:t>
      </w:r>
      <w:r w:rsidRPr="008F7948">
        <w:rPr>
          <w:rFonts w:ascii="Times New Roman" w:hAnsi="Times New Roman" w:cs="Times New Roman"/>
          <w:sz w:val="24"/>
          <w:szCs w:val="24"/>
        </w:rPr>
        <w:t>aburrida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y </w:t>
      </w:r>
      <w:r w:rsidR="00C43A85">
        <w:rPr>
          <w:rFonts w:ascii="Times New Roman" w:hAnsi="Times New Roman" w:cs="Times New Roman"/>
          <w:sz w:val="24"/>
          <w:szCs w:val="24"/>
        </w:rPr>
        <w:t>“</w:t>
      </w:r>
      <w:r w:rsidRPr="008F7948">
        <w:rPr>
          <w:rFonts w:ascii="Times New Roman" w:hAnsi="Times New Roman" w:cs="Times New Roman"/>
          <w:sz w:val="24"/>
          <w:szCs w:val="24"/>
        </w:rPr>
        <w:t>tediosa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Estos términos, con connotaciones negativas, alejan aún más la realidad de la meta </w:t>
      </w:r>
      <w:r w:rsidRPr="008F7948">
        <w:rPr>
          <w:rFonts w:ascii="Times New Roman" w:hAnsi="Times New Roman" w:cs="Times New Roman"/>
          <w:sz w:val="24"/>
          <w:szCs w:val="24"/>
        </w:rPr>
        <w:lastRenderedPageBreak/>
        <w:t xml:space="preserve">deseada: lograr </w:t>
      </w:r>
      <w:r w:rsidR="00C43A85">
        <w:rPr>
          <w:rFonts w:ascii="Times New Roman" w:hAnsi="Times New Roman" w:cs="Times New Roman"/>
          <w:sz w:val="24"/>
          <w:szCs w:val="24"/>
        </w:rPr>
        <w:t>“</w:t>
      </w:r>
      <w:r w:rsidRPr="008F7948">
        <w:rPr>
          <w:rFonts w:ascii="Times New Roman" w:hAnsi="Times New Roman" w:cs="Times New Roman"/>
          <w:sz w:val="24"/>
          <w:szCs w:val="24"/>
        </w:rPr>
        <w:t>una cultura lectora en México</w:t>
      </w:r>
      <w:r w:rsidR="00C43A85">
        <w:rPr>
          <w:rFonts w:ascii="Times New Roman" w:hAnsi="Times New Roman" w:cs="Times New Roman"/>
          <w:sz w:val="24"/>
          <w:szCs w:val="24"/>
        </w:rPr>
        <w:t>”</w:t>
      </w:r>
      <w:r w:rsidR="00AA75DC">
        <w:rPr>
          <w:rFonts w:ascii="Times New Roman" w:hAnsi="Times New Roman" w:cs="Times New Roman"/>
          <w:sz w:val="24"/>
          <w:szCs w:val="24"/>
        </w:rPr>
        <w:t>, a pesar de contar con</w:t>
      </w:r>
      <w:r w:rsidR="00172146" w:rsidRPr="008F7948">
        <w:rPr>
          <w:rFonts w:ascii="Times New Roman" w:hAnsi="Times New Roman" w:cs="Times New Roman"/>
          <w:sz w:val="24"/>
          <w:szCs w:val="24"/>
        </w:rPr>
        <w:t xml:space="preserve"> proyectos como </w:t>
      </w:r>
      <w:r w:rsidR="00C43A85">
        <w:rPr>
          <w:rFonts w:ascii="Times New Roman" w:hAnsi="Times New Roman" w:cs="Times New Roman"/>
          <w:sz w:val="24"/>
          <w:szCs w:val="24"/>
        </w:rPr>
        <w:t>“</w:t>
      </w:r>
      <w:r w:rsidR="00172146" w:rsidRPr="008F7948">
        <w:rPr>
          <w:rFonts w:ascii="Times New Roman" w:hAnsi="Times New Roman" w:cs="Times New Roman"/>
          <w:sz w:val="24"/>
          <w:szCs w:val="24"/>
        </w:rPr>
        <w:t>Salas de lectura</w:t>
      </w:r>
      <w:r w:rsidR="00C43A85">
        <w:rPr>
          <w:rFonts w:ascii="Times New Roman" w:hAnsi="Times New Roman" w:cs="Times New Roman"/>
          <w:sz w:val="24"/>
          <w:szCs w:val="24"/>
        </w:rPr>
        <w:t>”</w:t>
      </w:r>
      <w:r w:rsidR="00172146"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00172146" w:rsidRPr="008F7948">
        <w:rPr>
          <w:rFonts w:ascii="Times New Roman" w:hAnsi="Times New Roman" w:cs="Times New Roman"/>
          <w:sz w:val="24"/>
          <w:szCs w:val="24"/>
        </w:rPr>
        <w:t>Olimpiadas de lectura</w:t>
      </w:r>
      <w:r w:rsidR="00C43A85">
        <w:rPr>
          <w:rFonts w:ascii="Times New Roman" w:hAnsi="Times New Roman" w:cs="Times New Roman"/>
          <w:sz w:val="24"/>
          <w:szCs w:val="24"/>
        </w:rPr>
        <w:t>”</w:t>
      </w:r>
      <w:r w:rsidR="00172146"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00172146" w:rsidRPr="008F7948">
        <w:rPr>
          <w:rFonts w:ascii="Times New Roman" w:hAnsi="Times New Roman" w:cs="Times New Roman"/>
          <w:sz w:val="24"/>
          <w:szCs w:val="24"/>
        </w:rPr>
        <w:t>El rincón del libro</w:t>
      </w:r>
      <w:r w:rsidR="00C43A85">
        <w:rPr>
          <w:rFonts w:ascii="Times New Roman" w:hAnsi="Times New Roman" w:cs="Times New Roman"/>
          <w:sz w:val="24"/>
          <w:szCs w:val="24"/>
        </w:rPr>
        <w:t>”</w:t>
      </w:r>
      <w:r w:rsidR="00172146" w:rsidRPr="008F7948">
        <w:rPr>
          <w:rFonts w:ascii="Times New Roman" w:hAnsi="Times New Roman" w:cs="Times New Roman"/>
          <w:sz w:val="24"/>
          <w:szCs w:val="24"/>
        </w:rPr>
        <w:t xml:space="preserve"> y </w:t>
      </w:r>
      <w:r w:rsidR="00C43A85">
        <w:rPr>
          <w:rFonts w:ascii="Times New Roman" w:hAnsi="Times New Roman" w:cs="Times New Roman"/>
          <w:sz w:val="24"/>
          <w:szCs w:val="24"/>
        </w:rPr>
        <w:t>“</w:t>
      </w:r>
      <w:r w:rsidR="00172146" w:rsidRPr="008F7948">
        <w:rPr>
          <w:rFonts w:ascii="Times New Roman" w:hAnsi="Times New Roman" w:cs="Times New Roman"/>
          <w:sz w:val="24"/>
          <w:szCs w:val="24"/>
        </w:rPr>
        <w:t>Para leer en libertad</w:t>
      </w:r>
      <w:r w:rsidR="00C43A85">
        <w:rPr>
          <w:rFonts w:ascii="Times New Roman" w:hAnsi="Times New Roman" w:cs="Times New Roman"/>
          <w:sz w:val="24"/>
          <w:szCs w:val="24"/>
        </w:rPr>
        <w:t>”</w:t>
      </w:r>
      <w:r w:rsidR="00172146" w:rsidRPr="008F7948">
        <w:rPr>
          <w:rFonts w:ascii="Times New Roman" w:hAnsi="Times New Roman" w:cs="Times New Roman"/>
          <w:sz w:val="24"/>
          <w:szCs w:val="24"/>
        </w:rPr>
        <w:t xml:space="preserve">. </w:t>
      </w:r>
    </w:p>
    <w:p w14:paraId="759C0D51" w14:textId="68411F59" w:rsidR="00542E89" w:rsidRPr="008F7948" w:rsidRDefault="00AA75DC"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 tal motivo</w:t>
      </w:r>
      <w:r w:rsidR="00172146" w:rsidRPr="008F7948">
        <w:rPr>
          <w:rFonts w:ascii="Times New Roman" w:hAnsi="Times New Roman" w:cs="Times New Roman"/>
          <w:sz w:val="24"/>
          <w:szCs w:val="24"/>
        </w:rPr>
        <w:t xml:space="preserve">, surge la </w:t>
      </w:r>
      <w:r>
        <w:rPr>
          <w:rFonts w:ascii="Times New Roman" w:hAnsi="Times New Roman" w:cs="Times New Roman"/>
          <w:sz w:val="24"/>
          <w:szCs w:val="24"/>
        </w:rPr>
        <w:t xml:space="preserve">siguiente </w:t>
      </w:r>
      <w:r w:rsidR="00172146" w:rsidRPr="008F7948">
        <w:rPr>
          <w:rFonts w:ascii="Times New Roman" w:hAnsi="Times New Roman" w:cs="Times New Roman"/>
          <w:sz w:val="24"/>
          <w:szCs w:val="24"/>
        </w:rPr>
        <w:t>pregunta: ¿</w:t>
      </w:r>
      <w:r>
        <w:rPr>
          <w:rFonts w:ascii="Times New Roman" w:hAnsi="Times New Roman" w:cs="Times New Roman"/>
          <w:sz w:val="24"/>
          <w:szCs w:val="24"/>
        </w:rPr>
        <w:t>p</w:t>
      </w:r>
      <w:r w:rsidR="00172146" w:rsidRPr="008F7948">
        <w:rPr>
          <w:rFonts w:ascii="Times New Roman" w:hAnsi="Times New Roman" w:cs="Times New Roman"/>
          <w:sz w:val="24"/>
          <w:szCs w:val="24"/>
        </w:rPr>
        <w:t xml:space="preserve">or qué, a pesar de estos esfuerzos, la lectura sigue siendo un desafío en México? Según Camacho-Quiroz (2013), en nuestro país, diversos factores </w:t>
      </w:r>
      <w:r>
        <w:rPr>
          <w:rFonts w:ascii="Times New Roman" w:hAnsi="Times New Roman" w:cs="Times New Roman"/>
          <w:sz w:val="24"/>
          <w:szCs w:val="24"/>
        </w:rPr>
        <w:t>—</w:t>
      </w:r>
      <w:r w:rsidR="00172146" w:rsidRPr="008F7948">
        <w:rPr>
          <w:rFonts w:ascii="Times New Roman" w:hAnsi="Times New Roman" w:cs="Times New Roman"/>
          <w:sz w:val="24"/>
          <w:szCs w:val="24"/>
        </w:rPr>
        <w:t>ya sean económicos, culturales o pedagógicos</w:t>
      </w:r>
      <w:r>
        <w:rPr>
          <w:rFonts w:ascii="Times New Roman" w:hAnsi="Times New Roman" w:cs="Times New Roman"/>
          <w:sz w:val="24"/>
          <w:szCs w:val="24"/>
        </w:rPr>
        <w:t>—</w:t>
      </w:r>
      <w:r w:rsidR="00172146" w:rsidRPr="008F7948">
        <w:rPr>
          <w:rFonts w:ascii="Times New Roman" w:hAnsi="Times New Roman" w:cs="Times New Roman"/>
          <w:sz w:val="24"/>
          <w:szCs w:val="24"/>
        </w:rPr>
        <w:t xml:space="preserve"> intervienen para que la lectura, concebida como una práctica que combina la adquisición de conocimientos con el placer, no se convierta en una rutina común en la población mexicana. Además de est</w:t>
      </w:r>
      <w:r>
        <w:rPr>
          <w:rFonts w:ascii="Times New Roman" w:hAnsi="Times New Roman" w:cs="Times New Roman"/>
          <w:sz w:val="24"/>
          <w:szCs w:val="24"/>
        </w:rPr>
        <w:t>a</w:t>
      </w:r>
      <w:r w:rsidR="00172146" w:rsidRPr="008F7948">
        <w:rPr>
          <w:rFonts w:ascii="Times New Roman" w:hAnsi="Times New Roman" w:cs="Times New Roman"/>
          <w:sz w:val="24"/>
          <w:szCs w:val="24"/>
        </w:rPr>
        <w:t xml:space="preserve">s </w:t>
      </w:r>
      <w:r>
        <w:rPr>
          <w:rFonts w:ascii="Times New Roman" w:hAnsi="Times New Roman" w:cs="Times New Roman"/>
          <w:sz w:val="24"/>
          <w:szCs w:val="24"/>
        </w:rPr>
        <w:t>variables</w:t>
      </w:r>
      <w:r w:rsidR="00172146" w:rsidRPr="008F7948">
        <w:rPr>
          <w:rFonts w:ascii="Times New Roman" w:hAnsi="Times New Roman" w:cs="Times New Roman"/>
          <w:sz w:val="24"/>
          <w:szCs w:val="24"/>
        </w:rPr>
        <w:t xml:space="preserve">, se destacan las políticas educativas establecidas por el gobierno </w:t>
      </w:r>
      <w:r w:rsidR="004346F6" w:rsidRPr="008F7948">
        <w:rPr>
          <w:rFonts w:ascii="Times New Roman" w:hAnsi="Times New Roman" w:cs="Times New Roman"/>
          <w:sz w:val="24"/>
          <w:szCs w:val="24"/>
        </w:rPr>
        <w:t>a través de</w:t>
      </w:r>
      <w:r w:rsidR="00172146" w:rsidRPr="008F7948">
        <w:rPr>
          <w:rFonts w:ascii="Times New Roman" w:hAnsi="Times New Roman" w:cs="Times New Roman"/>
          <w:sz w:val="24"/>
          <w:szCs w:val="24"/>
        </w:rPr>
        <w:t xml:space="preserve"> la Secretaría de Educación Pública (SEP)</w:t>
      </w:r>
      <w:r w:rsidR="00EF5143" w:rsidRPr="008F7948">
        <w:rPr>
          <w:rFonts w:ascii="Times New Roman" w:hAnsi="Times New Roman" w:cs="Times New Roman"/>
          <w:sz w:val="24"/>
          <w:szCs w:val="24"/>
        </w:rPr>
        <w:t>.</w:t>
      </w:r>
    </w:p>
    <w:p w14:paraId="147BE66F" w14:textId="21B181F3" w:rsidR="00D743A0" w:rsidRPr="008F7948" w:rsidRDefault="00AA75DC"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Sumado a los problemas anteriores, n</w:t>
      </w:r>
      <w:r w:rsidR="00F16855" w:rsidRPr="008F7948">
        <w:rPr>
          <w:rFonts w:ascii="Times New Roman" w:hAnsi="Times New Roman" w:cs="Times New Roman"/>
          <w:sz w:val="24"/>
          <w:szCs w:val="24"/>
        </w:rPr>
        <w:t>o se deben perder de vista ciertos aspectos significativos, como la influencia de la globalización y los grandes consorcios editoriales que han desviado la esencia de los libros</w:t>
      </w:r>
      <w:r>
        <w:rPr>
          <w:rFonts w:ascii="Times New Roman" w:hAnsi="Times New Roman" w:cs="Times New Roman"/>
          <w:sz w:val="24"/>
          <w:szCs w:val="24"/>
        </w:rPr>
        <w:t xml:space="preserve"> para dar </w:t>
      </w:r>
      <w:r w:rsidR="00F16855" w:rsidRPr="008F7948">
        <w:rPr>
          <w:rFonts w:ascii="Times New Roman" w:hAnsi="Times New Roman" w:cs="Times New Roman"/>
          <w:sz w:val="24"/>
          <w:szCs w:val="24"/>
        </w:rPr>
        <w:t>prioridad a la capacidad de atraer a determinados segmentos de la sociedad</w:t>
      </w:r>
      <w:r>
        <w:rPr>
          <w:rFonts w:ascii="Times New Roman" w:hAnsi="Times New Roman" w:cs="Times New Roman"/>
          <w:sz w:val="24"/>
          <w:szCs w:val="24"/>
        </w:rPr>
        <w:t>,</w:t>
      </w:r>
      <w:r w:rsidR="00F16855" w:rsidRPr="008F7948">
        <w:rPr>
          <w:rFonts w:ascii="Times New Roman" w:hAnsi="Times New Roman" w:cs="Times New Roman"/>
          <w:sz w:val="24"/>
          <w:szCs w:val="24"/>
        </w:rPr>
        <w:t xml:space="preserve"> en lugar de </w:t>
      </w:r>
      <w:r>
        <w:rPr>
          <w:rFonts w:ascii="Times New Roman" w:hAnsi="Times New Roman" w:cs="Times New Roman"/>
          <w:sz w:val="24"/>
          <w:szCs w:val="24"/>
        </w:rPr>
        <w:t xml:space="preserve">fomentar </w:t>
      </w:r>
      <w:r w:rsidR="00F16855" w:rsidRPr="008F7948">
        <w:rPr>
          <w:rFonts w:ascii="Times New Roman" w:hAnsi="Times New Roman" w:cs="Times New Roman"/>
          <w:sz w:val="24"/>
          <w:szCs w:val="24"/>
        </w:rPr>
        <w:t xml:space="preserve">la calidad cultural o intelectual. Además, se </w:t>
      </w:r>
      <w:r w:rsidR="00FA752F" w:rsidRPr="008F7948">
        <w:rPr>
          <w:rFonts w:ascii="Times New Roman" w:hAnsi="Times New Roman" w:cs="Times New Roman"/>
          <w:sz w:val="24"/>
          <w:szCs w:val="24"/>
        </w:rPr>
        <w:t>observa</w:t>
      </w:r>
      <w:r w:rsidR="00F16855" w:rsidRPr="008F7948">
        <w:rPr>
          <w:rFonts w:ascii="Times New Roman" w:hAnsi="Times New Roman" w:cs="Times New Roman"/>
          <w:sz w:val="24"/>
          <w:szCs w:val="24"/>
        </w:rPr>
        <w:t xml:space="preserve"> la comercialización editorial, que abarca la influencia de la relación de consumo y la disponibilidad de espacios para la lectura. </w:t>
      </w:r>
      <w:r>
        <w:rPr>
          <w:rFonts w:ascii="Times New Roman" w:hAnsi="Times New Roman" w:cs="Times New Roman"/>
          <w:sz w:val="24"/>
          <w:szCs w:val="24"/>
        </w:rPr>
        <w:t>En otras palabras, s</w:t>
      </w:r>
      <w:r w:rsidR="00F16855" w:rsidRPr="008F7948">
        <w:rPr>
          <w:rFonts w:ascii="Times New Roman" w:hAnsi="Times New Roman" w:cs="Times New Roman"/>
          <w:sz w:val="24"/>
          <w:szCs w:val="24"/>
        </w:rPr>
        <w:t xml:space="preserve">e destaca la </w:t>
      </w:r>
      <w:r w:rsidR="00C43A85">
        <w:rPr>
          <w:rFonts w:ascii="Times New Roman" w:hAnsi="Times New Roman" w:cs="Times New Roman"/>
          <w:sz w:val="24"/>
          <w:szCs w:val="24"/>
        </w:rPr>
        <w:t>“</w:t>
      </w:r>
      <w:r w:rsidR="00F16855" w:rsidRPr="008F7948">
        <w:rPr>
          <w:rFonts w:ascii="Times New Roman" w:hAnsi="Times New Roman" w:cs="Times New Roman"/>
          <w:sz w:val="24"/>
          <w:szCs w:val="24"/>
        </w:rPr>
        <w:t>bestsellerización</w:t>
      </w:r>
      <w:r w:rsidR="00C43A85">
        <w:rPr>
          <w:rFonts w:ascii="Times New Roman" w:hAnsi="Times New Roman" w:cs="Times New Roman"/>
          <w:sz w:val="24"/>
          <w:szCs w:val="24"/>
        </w:rPr>
        <w:t>”</w:t>
      </w:r>
      <w:r w:rsidR="00F16855" w:rsidRPr="008F7948">
        <w:rPr>
          <w:rFonts w:ascii="Times New Roman" w:hAnsi="Times New Roman" w:cs="Times New Roman"/>
          <w:sz w:val="24"/>
          <w:szCs w:val="24"/>
        </w:rPr>
        <w:t xml:space="preserve">, un fenómeno que ha transformado los criterios de selección y exhibición de libros con fines de venta. También </w:t>
      </w:r>
      <w:r w:rsidR="003338AF" w:rsidRPr="008F7948">
        <w:rPr>
          <w:rFonts w:ascii="Times New Roman" w:hAnsi="Times New Roman" w:cs="Times New Roman"/>
          <w:sz w:val="24"/>
          <w:szCs w:val="24"/>
        </w:rPr>
        <w:t>está presente</w:t>
      </w:r>
      <w:r w:rsidR="00F16855" w:rsidRPr="008F7948">
        <w:rPr>
          <w:rFonts w:ascii="Times New Roman" w:hAnsi="Times New Roman" w:cs="Times New Roman"/>
          <w:sz w:val="24"/>
          <w:szCs w:val="24"/>
        </w:rPr>
        <w:t xml:space="preserve"> el desafío de la distribución de textos, tanto en España como en México, vinculado a las crisis económicas que han impactado directamente en los productos culturales, incluyendo los libros (Camacho-Quiroz, 2013).</w:t>
      </w:r>
    </w:p>
    <w:p w14:paraId="34DD21E8" w14:textId="3B351FDA" w:rsidR="00B8244F" w:rsidRPr="008F7948" w:rsidRDefault="004649C0" w:rsidP="00DC7141">
      <w:pPr>
        <w:pStyle w:val="NormalWeb"/>
        <w:spacing w:before="0" w:beforeAutospacing="0" w:after="0" w:afterAutospacing="0" w:line="360" w:lineRule="auto"/>
        <w:ind w:firstLine="709"/>
        <w:jc w:val="both"/>
      </w:pPr>
      <w:r w:rsidRPr="008F7948">
        <w:t xml:space="preserve">Dichos factores, aunque responden a ámbitos económicos y culturales, forman parte de esta </w:t>
      </w:r>
      <w:r w:rsidR="00C43A85">
        <w:t>“</w:t>
      </w:r>
      <w:r w:rsidRPr="008F7948">
        <w:t>cultura lectora</w:t>
      </w:r>
      <w:r w:rsidR="00C43A85">
        <w:t>”</w:t>
      </w:r>
      <w:r w:rsidRPr="008F7948">
        <w:t xml:space="preserve"> </w:t>
      </w:r>
      <w:r w:rsidR="00AF7BE7" w:rsidRPr="008F7948">
        <w:t>previamente mencionada, la cual se espera que se inicie en las escuelas de educación básica. El objetivo es que los estudiantes, al concluir sus estudios, lleven consigo esta formación lectora, independientemente de las elecciones que realicen en su trayectoria académica. De acuerdo con Argüelles (2002), la mayoría de las investigaciones sobre cultura lectora en México coinciden en una desalentadora conclusión, que puede resumirse en tres afirmaciones:</w:t>
      </w:r>
    </w:p>
    <w:p w14:paraId="0E26CDDC" w14:textId="6D0C953A" w:rsidR="00D16B72" w:rsidRPr="008F7948" w:rsidRDefault="00D16B72" w:rsidP="00DC7141">
      <w:pPr>
        <w:pStyle w:val="NormalWeb"/>
        <w:numPr>
          <w:ilvl w:val="0"/>
          <w:numId w:val="20"/>
        </w:numPr>
        <w:spacing w:before="0" w:beforeAutospacing="0" w:after="0" w:afterAutospacing="0" w:line="360" w:lineRule="auto"/>
        <w:jc w:val="both"/>
      </w:pPr>
      <w:r w:rsidRPr="008F7948">
        <w:t xml:space="preserve">Estadísticamente, los verdaderos lectores son escasos, </w:t>
      </w:r>
      <w:r w:rsidR="00AA75DC">
        <w:t xml:space="preserve">pues </w:t>
      </w:r>
      <w:r w:rsidRPr="008F7948">
        <w:t xml:space="preserve">constituyen una íntima minoría en una enorme población que, </w:t>
      </w:r>
      <w:r w:rsidR="00375441" w:rsidRPr="008F7948">
        <w:t>aun</w:t>
      </w:r>
      <w:r w:rsidRPr="008F7948">
        <w:t xml:space="preserve"> siendo alfabetizada y teniendo algún contacto con los libros</w:t>
      </w:r>
      <w:r w:rsidR="00AA75DC">
        <w:t>,</w:t>
      </w:r>
      <w:r w:rsidRPr="008F7948">
        <w:t xml:space="preserve"> no puede denominarse lectora</w:t>
      </w:r>
      <w:r w:rsidR="00DD2BD5" w:rsidRPr="008F7948">
        <w:t>.</w:t>
      </w:r>
    </w:p>
    <w:p w14:paraId="01B42A40" w14:textId="7A097701" w:rsidR="00D16B72" w:rsidRPr="008F7948" w:rsidRDefault="00D16B72" w:rsidP="00DC7141">
      <w:pPr>
        <w:pStyle w:val="NormalWeb"/>
        <w:numPr>
          <w:ilvl w:val="0"/>
          <w:numId w:val="20"/>
        </w:numPr>
        <w:spacing w:before="0" w:beforeAutospacing="0" w:after="0" w:afterAutospacing="0" w:line="360" w:lineRule="auto"/>
        <w:jc w:val="both"/>
      </w:pPr>
      <w:r w:rsidRPr="008F7948">
        <w:t>Existe un analfabetismo cultural (</w:t>
      </w:r>
      <w:r w:rsidR="00AA75DC">
        <w:t>variable</w:t>
      </w:r>
      <w:r w:rsidRPr="008F7948">
        <w:t xml:space="preserve"> que </w:t>
      </w:r>
      <w:r w:rsidR="00AA75DC">
        <w:t xml:space="preserve">trasciende lo </w:t>
      </w:r>
      <w:r w:rsidRPr="008F7948">
        <w:t>funcional) representado por las personas que aun sabiendo decodificar una palabra, una frase, una oración, un párrafo</w:t>
      </w:r>
      <w:r w:rsidR="00AA75DC">
        <w:t xml:space="preserve"> o</w:t>
      </w:r>
      <w:r w:rsidRPr="008F7948">
        <w:t xml:space="preserve"> una página, no s</w:t>
      </w:r>
      <w:r w:rsidR="00AA75DC">
        <w:t>o</w:t>
      </w:r>
      <w:r w:rsidRPr="008F7948">
        <w:t>lo carecen del hábito de leer, sino que no creen que la lectura cotidiana de libros constituya una experiencia digna de disfrutarse</w:t>
      </w:r>
      <w:r w:rsidR="00DD2BD5" w:rsidRPr="008F7948">
        <w:t>.</w:t>
      </w:r>
    </w:p>
    <w:p w14:paraId="77C57BA4" w14:textId="35CC90CC" w:rsidR="00D97208" w:rsidRPr="008F7948" w:rsidRDefault="00D16B72" w:rsidP="00DC7141">
      <w:pPr>
        <w:pStyle w:val="NormalWeb"/>
        <w:numPr>
          <w:ilvl w:val="0"/>
          <w:numId w:val="20"/>
        </w:numPr>
        <w:spacing w:before="0" w:beforeAutospacing="0" w:after="0" w:afterAutospacing="0" w:line="360" w:lineRule="auto"/>
        <w:jc w:val="both"/>
      </w:pPr>
      <w:r w:rsidRPr="008F7948">
        <w:lastRenderedPageBreak/>
        <w:t>Estas personas pueden ser (y de hecho lo son) universitarias con carreras humanísticas (</w:t>
      </w:r>
      <w:r w:rsidR="00AA75DC">
        <w:t>incluso</w:t>
      </w:r>
      <w:r w:rsidRPr="008F7948">
        <w:t xml:space="preserve"> </w:t>
      </w:r>
      <w:r w:rsidR="00AA75DC">
        <w:t xml:space="preserve">con </w:t>
      </w:r>
      <w:r w:rsidRPr="008F7948">
        <w:t>doctorados)</w:t>
      </w:r>
      <w:r w:rsidR="00AA75DC">
        <w:t>;</w:t>
      </w:r>
      <w:r w:rsidRPr="008F7948">
        <w:t xml:space="preserve"> sin embargo</w:t>
      </w:r>
      <w:r w:rsidR="00AA75DC">
        <w:t>,</w:t>
      </w:r>
      <w:r w:rsidRPr="008F7948">
        <w:t xml:space="preserve"> no les interesa leer por iniciativa propia ni tienen un comercio estrecho con los libros</w:t>
      </w:r>
      <w:r w:rsidR="007409F1" w:rsidRPr="008F7948">
        <w:t xml:space="preserve"> </w:t>
      </w:r>
      <w:r w:rsidR="00F11EE1" w:rsidRPr="008F7948">
        <w:t>(</w:t>
      </w:r>
      <w:r w:rsidR="007409F1" w:rsidRPr="008F7948">
        <w:t xml:space="preserve">Agüelles, 2002, p. </w:t>
      </w:r>
      <w:r w:rsidR="00181DAA" w:rsidRPr="008F7948">
        <w:t>56)</w:t>
      </w:r>
      <w:r w:rsidR="00AA75DC">
        <w:t>.</w:t>
      </w:r>
    </w:p>
    <w:p w14:paraId="42AA1AF1" w14:textId="6815D697" w:rsidR="004853DB" w:rsidRPr="008F7948" w:rsidRDefault="4E88099F" w:rsidP="00DC7141">
      <w:pPr>
        <w:pStyle w:val="NormalWeb"/>
        <w:spacing w:before="0" w:beforeAutospacing="0" w:after="0" w:afterAutospacing="0" w:line="360" w:lineRule="auto"/>
        <w:ind w:firstLine="709"/>
        <w:jc w:val="both"/>
      </w:pPr>
      <w:r w:rsidRPr="008F7948">
        <w:t xml:space="preserve">Ante esta afirmación, surge la necesidad de analizar lo que ocurre en las escuelas. ¿Cuál es su papel en la promoción de la lectura y la formación de lectores? ¿Se limitan las escuelas a </w:t>
      </w:r>
      <w:r w:rsidR="00C43A85">
        <w:t>“</w:t>
      </w:r>
      <w:r w:rsidRPr="008F7948">
        <w:t>enseñar a leer</w:t>
      </w:r>
      <w:r w:rsidR="00C43A85">
        <w:t>”</w:t>
      </w:r>
      <w:r w:rsidRPr="008F7948">
        <w:t xml:space="preserve"> o promueven un auténtico interés por explorar diversos temas a través de la lectura? Examinar estas cuestiones resulta esencial para comprender la naturaleza de la lectura en el ámbito escolar.</w:t>
      </w:r>
    </w:p>
    <w:p w14:paraId="6DF2E84D" w14:textId="00290FBD" w:rsidR="004853DB" w:rsidRPr="008F7948" w:rsidRDefault="4E88099F" w:rsidP="00164662">
      <w:pPr>
        <w:pStyle w:val="NormalWeb"/>
        <w:spacing w:before="0" w:beforeAutospacing="0" w:after="120" w:afterAutospacing="0" w:line="360" w:lineRule="auto"/>
        <w:ind w:firstLine="709"/>
        <w:jc w:val="both"/>
      </w:pPr>
      <w:r w:rsidRPr="008F7948">
        <w:t xml:space="preserve">A partir de este planteamiento, la pregunta central de esta intervención es </w:t>
      </w:r>
      <w:r w:rsidR="00AA75DC">
        <w:t xml:space="preserve">la siguiente: </w:t>
      </w:r>
      <w:r w:rsidRPr="008F7948">
        <w:t>¿</w:t>
      </w:r>
      <w:r w:rsidR="00AA75DC">
        <w:t>c</w:t>
      </w:r>
      <w:r w:rsidRPr="008F7948">
        <w:t>ómo se puede fomentar la autonomía lectora en los estudiantes de educación básica?</w:t>
      </w:r>
    </w:p>
    <w:p w14:paraId="42A6A2F6" w14:textId="75EE8DCD" w:rsidR="0F5C950F" w:rsidRPr="008F7948" w:rsidRDefault="0F5C950F" w:rsidP="00DC7141">
      <w:pPr>
        <w:pStyle w:val="NormalWeb"/>
        <w:spacing w:before="0" w:beforeAutospacing="0" w:after="0" w:afterAutospacing="0" w:line="360" w:lineRule="auto"/>
        <w:ind w:firstLine="709"/>
        <w:jc w:val="both"/>
      </w:pPr>
      <w:r w:rsidRPr="008F7948">
        <w:t xml:space="preserve">La escuela, históricamente encargada de la enseñanza de </w:t>
      </w:r>
      <w:r w:rsidR="00AA75DC">
        <w:t>esta habilidad</w:t>
      </w:r>
      <w:r w:rsidRPr="008F7948">
        <w:t>, no ha asegurado la creación de lectores</w:t>
      </w:r>
      <w:r w:rsidR="00AA75DC">
        <w:t>, pues p</w:t>
      </w:r>
      <w:r w:rsidRPr="008F7948">
        <w:t>ersiste la disparidad en las formas de abordar la lectura, y el entorno no facilita las oportunidades para leer (Ruiz, 2021).</w:t>
      </w:r>
      <w:r w:rsidR="00AA75DC">
        <w:t xml:space="preserve"> En efecto, l</w:t>
      </w:r>
      <w:r w:rsidR="4E88099F" w:rsidRPr="008F7948">
        <w:t xml:space="preserve">a reflexión pedagógica en las escuelas suele centrarse en descubrir o crear la forma </w:t>
      </w:r>
      <w:r w:rsidR="00C43A85">
        <w:t>“</w:t>
      </w:r>
      <w:r w:rsidR="4E88099F" w:rsidRPr="008F7948">
        <w:t>óptima</w:t>
      </w:r>
      <w:r w:rsidR="00C43A85">
        <w:t>”</w:t>
      </w:r>
      <w:r w:rsidR="4E88099F" w:rsidRPr="008F7948">
        <w:t xml:space="preserve"> de enseñar a leer</w:t>
      </w:r>
      <w:r w:rsidR="00AA75DC">
        <w:t xml:space="preserve"> para responder</w:t>
      </w:r>
      <w:r w:rsidR="4E88099F" w:rsidRPr="008F7948">
        <w:t xml:space="preserve"> al deber encomendado por la sociedad: la alfabetización (Gómez-Palacio, 1995). En el presente, nos movemos en </w:t>
      </w:r>
      <w:r w:rsidR="00C43A85">
        <w:t>“</w:t>
      </w:r>
      <w:r w:rsidR="4E88099F" w:rsidRPr="008F7948">
        <w:t>una sociedad que prioriza la evaluación estandarizada, buscando elementos medibles y cuantificables para interpretar la realidad de manera objetiva</w:t>
      </w:r>
      <w:r w:rsidR="00C43A85">
        <w:t>”</w:t>
      </w:r>
      <w:r w:rsidR="4E88099F" w:rsidRPr="008F7948">
        <w:t xml:space="preserve"> (Delgado, 2016, p. 137).</w:t>
      </w:r>
    </w:p>
    <w:p w14:paraId="2909C79A" w14:textId="384E54C2" w:rsidR="00182B56" w:rsidRPr="008F7948" w:rsidRDefault="4E88099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Los profesores se han enfrentado a estas demandas y otras adicionales, lo que ha resultado en la persistencia de prácticas ligadas a </w:t>
      </w:r>
      <w:r w:rsidR="00C43A85">
        <w:rPr>
          <w:rFonts w:ascii="Times New Roman" w:hAnsi="Times New Roman" w:cs="Times New Roman"/>
          <w:sz w:val="24"/>
          <w:szCs w:val="24"/>
        </w:rPr>
        <w:t>“</w:t>
      </w:r>
      <w:r w:rsidRPr="008F7948">
        <w:rPr>
          <w:rFonts w:ascii="Times New Roman" w:hAnsi="Times New Roman" w:cs="Times New Roman"/>
          <w:sz w:val="24"/>
          <w:szCs w:val="24"/>
        </w:rPr>
        <w:t>un saber sometido de la lectura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Estas prácticas se centran en la lectura con el propósito de comprender </w:t>
      </w:r>
      <w:r w:rsidR="00AA75DC">
        <w:rPr>
          <w:rFonts w:ascii="Times New Roman" w:hAnsi="Times New Roman" w:cs="Times New Roman"/>
          <w:sz w:val="24"/>
          <w:szCs w:val="24"/>
        </w:rPr>
        <w:t>(</w:t>
      </w:r>
      <w:r w:rsidRPr="008F7948">
        <w:rPr>
          <w:rFonts w:ascii="Times New Roman" w:hAnsi="Times New Roman" w:cs="Times New Roman"/>
          <w:sz w:val="24"/>
          <w:szCs w:val="24"/>
        </w:rPr>
        <w:t>como competencia</w:t>
      </w:r>
      <w:r w:rsidR="00AA75DC">
        <w:rPr>
          <w:rFonts w:ascii="Times New Roman" w:hAnsi="Times New Roman" w:cs="Times New Roman"/>
          <w:sz w:val="24"/>
          <w:szCs w:val="24"/>
        </w:rPr>
        <w:t>)</w:t>
      </w:r>
      <w:r w:rsidRPr="008F7948">
        <w:rPr>
          <w:rFonts w:ascii="Times New Roman" w:hAnsi="Times New Roman" w:cs="Times New Roman"/>
          <w:sz w:val="24"/>
          <w:szCs w:val="24"/>
        </w:rPr>
        <w:t xml:space="preserve"> para alcanzar indicadores y cumplir con los requisitos establecidos por PISA, una prueba que evalúa este conocimiento (Delgado, 2016). Las consecuencias de este </w:t>
      </w:r>
      <w:r w:rsidR="00C43A85">
        <w:rPr>
          <w:rFonts w:ascii="Times New Roman" w:hAnsi="Times New Roman" w:cs="Times New Roman"/>
          <w:sz w:val="24"/>
          <w:szCs w:val="24"/>
        </w:rPr>
        <w:t>“</w:t>
      </w:r>
      <w:r w:rsidRPr="008F7948">
        <w:rPr>
          <w:rFonts w:ascii="Times New Roman" w:hAnsi="Times New Roman" w:cs="Times New Roman"/>
          <w:sz w:val="24"/>
          <w:szCs w:val="24"/>
        </w:rPr>
        <w:t>sometimiento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a la lectura se manifiestan cuando los estudiantes no leen, no tanto por falta de tiempo </w:t>
      </w:r>
      <w:r w:rsidR="00AA75DC">
        <w:rPr>
          <w:rFonts w:ascii="Times New Roman" w:hAnsi="Times New Roman" w:cs="Times New Roman"/>
          <w:sz w:val="24"/>
          <w:szCs w:val="24"/>
        </w:rPr>
        <w:t>—</w:t>
      </w:r>
      <w:r w:rsidRPr="008F7948">
        <w:rPr>
          <w:rFonts w:ascii="Times New Roman" w:hAnsi="Times New Roman" w:cs="Times New Roman"/>
          <w:sz w:val="24"/>
          <w:szCs w:val="24"/>
        </w:rPr>
        <w:t>como a veces se sugiere en algunas encuestas</w:t>
      </w:r>
      <w:r w:rsidR="00AA75DC">
        <w:rPr>
          <w:rFonts w:ascii="Times New Roman" w:hAnsi="Times New Roman" w:cs="Times New Roman"/>
          <w:sz w:val="24"/>
          <w:szCs w:val="24"/>
        </w:rPr>
        <w:t>—</w:t>
      </w:r>
      <w:r w:rsidRPr="008F7948">
        <w:rPr>
          <w:rFonts w:ascii="Times New Roman" w:hAnsi="Times New Roman" w:cs="Times New Roman"/>
          <w:sz w:val="24"/>
          <w:szCs w:val="24"/>
        </w:rPr>
        <w:t xml:space="preserve">, sino debido a dos factores identificados por Ruiz (2021): en primer lugar, la falta de motivación para leer ya sea por parte de los maestros, el bibliotecario o la familia; en segundo lugar, la ausencia de acceso a libros para la lectura, </w:t>
      </w:r>
      <w:r w:rsidR="00AA75DC">
        <w:rPr>
          <w:rFonts w:ascii="Times New Roman" w:hAnsi="Times New Roman" w:cs="Times New Roman"/>
          <w:sz w:val="24"/>
          <w:szCs w:val="24"/>
        </w:rPr>
        <w:t>pues se limita</w:t>
      </w:r>
      <w:r w:rsidRPr="008F7948">
        <w:rPr>
          <w:rFonts w:ascii="Times New Roman" w:hAnsi="Times New Roman" w:cs="Times New Roman"/>
          <w:sz w:val="24"/>
          <w:szCs w:val="24"/>
        </w:rPr>
        <w:t xml:space="preserve"> a los proporcionados por la SEP.</w:t>
      </w:r>
    </w:p>
    <w:p w14:paraId="21CD238E" w14:textId="7AAB7323" w:rsidR="000C12B9" w:rsidRPr="008F7948" w:rsidRDefault="4E88099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La enseñanza de la lectura en la educación primaria constituye un tema abordado por teóricos e investigadores dentro del ámbito educativo, quienes se han dedicado a explorar las estrategias empleadas por los docentes y los resultados obtenidos (Barboza y Peña, 2014). En este contexto, se examinan las prácticas docentes relacionadas con la enseñanza de la lectura, ya que dichas prácticas reflejan representaciones que ejercen una influencia significativa en los niveles de rendimiento lector tanto en el entorno del aula como en la escuela en general. Es importante </w:t>
      </w:r>
      <w:r w:rsidRPr="008F7948">
        <w:rPr>
          <w:rFonts w:ascii="Times New Roman" w:hAnsi="Times New Roman" w:cs="Times New Roman"/>
          <w:sz w:val="24"/>
          <w:szCs w:val="24"/>
        </w:rPr>
        <w:lastRenderedPageBreak/>
        <w:t>destacar que estas prácticas no siempre concuerdan con las políticas educativas y los currículos establecidos, como señalan Nava y Rivas (2015).</w:t>
      </w:r>
    </w:p>
    <w:p w14:paraId="3ECC8240" w14:textId="37644730" w:rsidR="00EB1539" w:rsidRPr="008F7948" w:rsidRDefault="00AA75DC"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efecto, l</w:t>
      </w:r>
      <w:r w:rsidR="4E88099F" w:rsidRPr="008F7948">
        <w:rPr>
          <w:rFonts w:ascii="Times New Roman" w:hAnsi="Times New Roman" w:cs="Times New Roman"/>
          <w:sz w:val="24"/>
          <w:szCs w:val="24"/>
        </w:rPr>
        <w:t xml:space="preserve">a problemática en la concepción pedagógica ha persistido en la educación básica durante más de dos décadas, no solo en el ámbito de la lectura y la escritura. Estos conceptos poseen un carácter epistemológico, ya que forman parte del proceso de construcción del conocimiento didáctico, es decir, de cómo se debería comprender la lectura para su efectiva enseñanza (Block, 2003). </w:t>
      </w:r>
      <w:r w:rsidR="006C54AA">
        <w:rPr>
          <w:rFonts w:ascii="Times New Roman" w:hAnsi="Times New Roman" w:cs="Times New Roman"/>
          <w:sz w:val="24"/>
          <w:szCs w:val="24"/>
        </w:rPr>
        <w:t>No obstante</w:t>
      </w:r>
      <w:r w:rsidR="4E88099F" w:rsidRPr="008F7948">
        <w:rPr>
          <w:rFonts w:ascii="Times New Roman" w:hAnsi="Times New Roman" w:cs="Times New Roman"/>
          <w:sz w:val="24"/>
          <w:szCs w:val="24"/>
        </w:rPr>
        <w:t>, la escuela ha priorizado la adquisición mecánica de la lectura</w:t>
      </w:r>
      <w:r w:rsidR="006C54AA">
        <w:rPr>
          <w:rFonts w:ascii="Times New Roman" w:hAnsi="Times New Roman" w:cs="Times New Roman"/>
          <w:sz w:val="24"/>
          <w:szCs w:val="24"/>
        </w:rPr>
        <w:t xml:space="preserve"> y ha descuidado</w:t>
      </w:r>
      <w:r w:rsidR="4E88099F" w:rsidRPr="008F7948">
        <w:rPr>
          <w:rFonts w:ascii="Times New Roman" w:hAnsi="Times New Roman" w:cs="Times New Roman"/>
          <w:sz w:val="24"/>
          <w:szCs w:val="24"/>
        </w:rPr>
        <w:t xml:space="preserve"> su esencia</w:t>
      </w:r>
      <w:r w:rsidR="006C54AA">
        <w:rPr>
          <w:rFonts w:ascii="Times New Roman" w:hAnsi="Times New Roman" w:cs="Times New Roman"/>
          <w:sz w:val="24"/>
          <w:szCs w:val="24"/>
        </w:rPr>
        <w:t>, es decir,</w:t>
      </w:r>
      <w:r w:rsidR="4E88099F" w:rsidRPr="008F7948">
        <w:rPr>
          <w:rFonts w:ascii="Times New Roman" w:hAnsi="Times New Roman" w:cs="Times New Roman"/>
          <w:sz w:val="24"/>
          <w:szCs w:val="24"/>
        </w:rPr>
        <w:t xml:space="preserve"> como medio de comunicación entre el lector y el autor a través del texto. Además, se ha desatendido los intereses individuales de los niños al establecer contenidos, ejercicios y secuencias (Gómez-Palacio, 1995). Esta situación conduce a que los estudiantes vinculen la lectura con el hastío y el aburrimiento, mientras que para los maestros implica seguir una rutina asociada a las mismas dificultades de los niños en cada ciclo escolar (Gómez-Palacio, 1995).</w:t>
      </w:r>
    </w:p>
    <w:p w14:paraId="50CF2B92" w14:textId="08F64838" w:rsidR="00E75EA2" w:rsidRPr="008F7948" w:rsidRDefault="00391358"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Es evidente la preocupación por cultivar habilidades lectoras desde las etapas iniciales de la educación básica, concebida como un nido que alberga a aquellos que, en el futuro, conformarán la sociedad.</w:t>
      </w:r>
      <w:r w:rsidR="00E75EA2" w:rsidRPr="008F7948">
        <w:rPr>
          <w:rFonts w:ascii="Times New Roman" w:hAnsi="Times New Roman" w:cs="Times New Roman"/>
          <w:sz w:val="24"/>
          <w:szCs w:val="24"/>
        </w:rPr>
        <w:t xml:space="preserve"> </w:t>
      </w:r>
      <w:r w:rsidR="006C54AA">
        <w:rPr>
          <w:rFonts w:ascii="Times New Roman" w:hAnsi="Times New Roman" w:cs="Times New Roman"/>
          <w:sz w:val="24"/>
          <w:szCs w:val="24"/>
        </w:rPr>
        <w:t xml:space="preserve">Asimismo, se debe </w:t>
      </w:r>
      <w:r w:rsidR="00E75EA2" w:rsidRPr="008F7948">
        <w:rPr>
          <w:rFonts w:ascii="Times New Roman" w:hAnsi="Times New Roman" w:cs="Times New Roman"/>
          <w:sz w:val="24"/>
          <w:szCs w:val="24"/>
        </w:rPr>
        <w:t xml:space="preserve">reconocer que la tarea de acercar a los niños a la lectura implica la puesta en práctica de acciones que favorezcan no solo los procesos mecánicos con los que se enseña la lectura, </w:t>
      </w:r>
      <w:r w:rsidR="005536AE" w:rsidRPr="008F7948">
        <w:rPr>
          <w:rFonts w:ascii="Times New Roman" w:hAnsi="Times New Roman" w:cs="Times New Roman"/>
          <w:sz w:val="24"/>
          <w:szCs w:val="24"/>
        </w:rPr>
        <w:t>sino que también busquen cautivar al alumno</w:t>
      </w:r>
      <w:r w:rsidR="006C54AA">
        <w:rPr>
          <w:rFonts w:ascii="Times New Roman" w:hAnsi="Times New Roman" w:cs="Times New Roman"/>
          <w:sz w:val="24"/>
          <w:szCs w:val="24"/>
        </w:rPr>
        <w:t xml:space="preserve"> para despertar</w:t>
      </w:r>
      <w:r w:rsidR="005536AE" w:rsidRPr="008F7948">
        <w:rPr>
          <w:rFonts w:ascii="Times New Roman" w:hAnsi="Times New Roman" w:cs="Times New Roman"/>
          <w:sz w:val="24"/>
          <w:szCs w:val="24"/>
        </w:rPr>
        <w:t xml:space="preserve"> su interés hacia la lectura </w:t>
      </w:r>
      <w:r w:rsidR="00E75EA2" w:rsidRPr="008F7948">
        <w:rPr>
          <w:rFonts w:ascii="Times New Roman" w:hAnsi="Times New Roman" w:cs="Times New Roman"/>
          <w:sz w:val="24"/>
          <w:szCs w:val="24"/>
        </w:rPr>
        <w:t>(Tenti, 2009</w:t>
      </w:r>
      <w:r w:rsidR="006C54AA">
        <w:rPr>
          <w:rFonts w:ascii="Times New Roman" w:hAnsi="Times New Roman" w:cs="Times New Roman"/>
          <w:sz w:val="24"/>
          <w:szCs w:val="24"/>
        </w:rPr>
        <w:t>,</w:t>
      </w:r>
      <w:r w:rsidR="00E75EA2" w:rsidRPr="008F7948">
        <w:rPr>
          <w:rFonts w:ascii="Times New Roman" w:hAnsi="Times New Roman" w:cs="Times New Roman"/>
          <w:sz w:val="24"/>
          <w:szCs w:val="24"/>
        </w:rPr>
        <w:t xml:space="preserve"> cit</w:t>
      </w:r>
      <w:r w:rsidR="006C54AA">
        <w:rPr>
          <w:rFonts w:ascii="Times New Roman" w:hAnsi="Times New Roman" w:cs="Times New Roman"/>
          <w:sz w:val="24"/>
          <w:szCs w:val="24"/>
        </w:rPr>
        <w:t>ado</w:t>
      </w:r>
      <w:r w:rsidR="00E75EA2" w:rsidRPr="008F7948">
        <w:rPr>
          <w:rFonts w:ascii="Times New Roman" w:hAnsi="Times New Roman" w:cs="Times New Roman"/>
          <w:sz w:val="24"/>
          <w:szCs w:val="24"/>
        </w:rPr>
        <w:t xml:space="preserve"> </w:t>
      </w:r>
      <w:r w:rsidR="006C54AA">
        <w:rPr>
          <w:rFonts w:ascii="Times New Roman" w:hAnsi="Times New Roman" w:cs="Times New Roman"/>
          <w:sz w:val="24"/>
          <w:szCs w:val="24"/>
        </w:rPr>
        <w:t>por</w:t>
      </w:r>
      <w:r w:rsidR="00E75EA2" w:rsidRPr="008F7948">
        <w:rPr>
          <w:rFonts w:ascii="Times New Roman" w:hAnsi="Times New Roman" w:cs="Times New Roman"/>
          <w:sz w:val="24"/>
          <w:szCs w:val="24"/>
        </w:rPr>
        <w:t xml:space="preserve"> Nava y Rivas, 2015). Asumir que el gusto y el placer son indisolubles en la formación de lectores autónomos</w:t>
      </w:r>
      <w:r w:rsidR="006C54AA">
        <w:rPr>
          <w:rFonts w:ascii="Times New Roman" w:hAnsi="Times New Roman" w:cs="Times New Roman"/>
          <w:sz w:val="24"/>
          <w:szCs w:val="24"/>
        </w:rPr>
        <w:t xml:space="preserve"> y</w:t>
      </w:r>
      <w:r w:rsidR="00E75EA2" w:rsidRPr="008F7948">
        <w:rPr>
          <w:rFonts w:ascii="Times New Roman" w:hAnsi="Times New Roman" w:cs="Times New Roman"/>
          <w:sz w:val="24"/>
          <w:szCs w:val="24"/>
        </w:rPr>
        <w:t xml:space="preserve"> comprender a la lectura como una experiencia de vida, que se disfruta y goza, puede contribuir de manera profunda a la formación de una persona (Nava y Rivas, 2015). </w:t>
      </w:r>
    </w:p>
    <w:p w14:paraId="0A5ADAF6" w14:textId="634F71C6" w:rsidR="002D6584" w:rsidRPr="008F7948" w:rsidRDefault="5FF88967"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El objetivo es que los lectores, al aproximarse a la lectura, se vean impulsados por la necesidad de formular preguntas, lo cual no solo contribuye a su progreso académico</w:t>
      </w:r>
      <w:r w:rsidR="006C54AA">
        <w:rPr>
          <w:rFonts w:ascii="Times New Roman" w:hAnsi="Times New Roman" w:cs="Times New Roman"/>
          <w:sz w:val="24"/>
          <w:szCs w:val="24"/>
        </w:rPr>
        <w:t>,</w:t>
      </w:r>
      <w:r w:rsidRPr="008F7948">
        <w:rPr>
          <w:rFonts w:ascii="Times New Roman" w:hAnsi="Times New Roman" w:cs="Times New Roman"/>
          <w:sz w:val="24"/>
          <w:szCs w:val="24"/>
        </w:rPr>
        <w:t xml:space="preserve"> sino también a su desarrollo personal (Nava y Rivas, 2015). También es importante examinar de manera más detallada las prácticas de lectura en la educación primaria con el fin de diseñar e implementar seminarios, talleres, cursos y otras iniciativas que respalden a los docentes en su labor en el aula (Barboza y Peña, 2014). De igual forma, es esencial reflexionar sobre la relevancia de los libros publicados por la SEP, ya que en diversas regiones del país constituyen el único recurso de lectura disponible para los estudiantes de educación básica (Ruiz, 2021).</w:t>
      </w:r>
    </w:p>
    <w:p w14:paraId="7795E75C" w14:textId="77A2EED7" w:rsidR="00523FF2" w:rsidRPr="008F7948" w:rsidRDefault="006C54AA"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592FD4" w:rsidRPr="008F7948">
        <w:rPr>
          <w:rFonts w:ascii="Times New Roman" w:hAnsi="Times New Roman" w:cs="Times New Roman"/>
          <w:sz w:val="24"/>
          <w:szCs w:val="24"/>
        </w:rPr>
        <w:t xml:space="preserve">Goodman (1996) opina que </w:t>
      </w:r>
      <w:r w:rsidR="00C43A85">
        <w:rPr>
          <w:rFonts w:ascii="Times New Roman" w:hAnsi="Times New Roman" w:cs="Times New Roman"/>
          <w:sz w:val="24"/>
          <w:szCs w:val="24"/>
        </w:rPr>
        <w:t>“</w:t>
      </w:r>
      <w:r w:rsidR="00592FD4" w:rsidRPr="008F7948">
        <w:rPr>
          <w:rFonts w:ascii="Times New Roman" w:hAnsi="Times New Roman" w:cs="Times New Roman"/>
          <w:sz w:val="24"/>
          <w:szCs w:val="24"/>
        </w:rPr>
        <w:t>los niños que aprenden a disfrutar la lectura, llegado el momento de elegir, elegirán leer. Aquellos que aprenden a leer, pero no a disfrutar de la lectura, rara vez elegirán leer durante su tiempo libre</w:t>
      </w:r>
      <w:r w:rsidR="00C43A85">
        <w:rPr>
          <w:rFonts w:ascii="Times New Roman" w:hAnsi="Times New Roman" w:cs="Times New Roman"/>
          <w:sz w:val="24"/>
          <w:szCs w:val="24"/>
        </w:rPr>
        <w:t>”</w:t>
      </w:r>
      <w:r w:rsidR="00592FD4" w:rsidRPr="008F7948">
        <w:rPr>
          <w:rFonts w:ascii="Times New Roman" w:hAnsi="Times New Roman" w:cs="Times New Roman"/>
          <w:sz w:val="24"/>
          <w:szCs w:val="24"/>
        </w:rPr>
        <w:t xml:space="preserve"> (</w:t>
      </w:r>
      <w:r w:rsidR="00E7293C" w:rsidRPr="008F7948">
        <w:rPr>
          <w:rFonts w:ascii="Times New Roman" w:hAnsi="Times New Roman" w:cs="Times New Roman"/>
          <w:sz w:val="24"/>
          <w:szCs w:val="24"/>
        </w:rPr>
        <w:t>cita</w:t>
      </w:r>
      <w:r>
        <w:rPr>
          <w:rFonts w:ascii="Times New Roman" w:hAnsi="Times New Roman" w:cs="Times New Roman"/>
          <w:sz w:val="24"/>
          <w:szCs w:val="24"/>
        </w:rPr>
        <w:t>do por</w:t>
      </w:r>
      <w:r w:rsidR="00592FD4" w:rsidRPr="008F7948">
        <w:rPr>
          <w:rFonts w:ascii="Times New Roman" w:hAnsi="Times New Roman" w:cs="Times New Roman"/>
          <w:sz w:val="24"/>
          <w:szCs w:val="24"/>
        </w:rPr>
        <w:t xml:space="preserve"> Barboza y Peña, 2014, p. 134). </w:t>
      </w:r>
      <w:r>
        <w:rPr>
          <w:rFonts w:ascii="Times New Roman" w:hAnsi="Times New Roman" w:cs="Times New Roman"/>
          <w:sz w:val="24"/>
          <w:szCs w:val="24"/>
        </w:rPr>
        <w:lastRenderedPageBreak/>
        <w:t>En otras palabras, u</w:t>
      </w:r>
      <w:r w:rsidR="00592FD4" w:rsidRPr="008F7948">
        <w:rPr>
          <w:rFonts w:ascii="Times New Roman" w:hAnsi="Times New Roman" w:cs="Times New Roman"/>
          <w:sz w:val="24"/>
          <w:szCs w:val="24"/>
        </w:rPr>
        <w:t xml:space="preserve">na persona lectora está preparada para aprender por sí </w:t>
      </w:r>
      <w:r w:rsidR="00B1717B" w:rsidRPr="008F7948">
        <w:rPr>
          <w:rFonts w:ascii="Times New Roman" w:hAnsi="Times New Roman" w:cs="Times New Roman"/>
          <w:sz w:val="24"/>
          <w:szCs w:val="24"/>
        </w:rPr>
        <w:t>misma durante toda la vida (Tec</w:t>
      </w:r>
      <w:r w:rsidR="00592FD4" w:rsidRPr="008F7948">
        <w:rPr>
          <w:rFonts w:ascii="Times New Roman" w:hAnsi="Times New Roman" w:cs="Times New Roman"/>
          <w:sz w:val="24"/>
          <w:szCs w:val="24"/>
        </w:rPr>
        <w:t xml:space="preserve">o, 2012). </w:t>
      </w:r>
      <w:r w:rsidR="00523FF2" w:rsidRPr="008F7948">
        <w:rPr>
          <w:rFonts w:ascii="Times New Roman" w:hAnsi="Times New Roman" w:cs="Times New Roman"/>
          <w:sz w:val="24"/>
          <w:szCs w:val="24"/>
        </w:rPr>
        <w:t xml:space="preserve">Esto es justamente </w:t>
      </w:r>
      <w:r w:rsidR="009B2BC4" w:rsidRPr="008F7948">
        <w:rPr>
          <w:rFonts w:ascii="Times New Roman" w:hAnsi="Times New Roman" w:cs="Times New Roman"/>
          <w:sz w:val="24"/>
          <w:szCs w:val="24"/>
        </w:rPr>
        <w:t>un lector autónomo.</w:t>
      </w:r>
    </w:p>
    <w:p w14:paraId="08E80C11" w14:textId="77777777" w:rsidR="006C54AA" w:rsidRDefault="5FF88967"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En los planes educativos, las metas en la formación de lectores suelen estar relacionadas con la formación de hábitos. Pero, de acuerdo con Duarte (2005), si se toma en cuenta que los hábitos se adquieren por la repetición, es probable que la lectura se convierta en una acción meramente intelectual, </w:t>
      </w:r>
      <w:r w:rsidR="006C54AA">
        <w:rPr>
          <w:rFonts w:ascii="Times New Roman" w:hAnsi="Times New Roman" w:cs="Times New Roman"/>
          <w:sz w:val="24"/>
          <w:szCs w:val="24"/>
        </w:rPr>
        <w:t>lo cual dejaría</w:t>
      </w:r>
      <w:r w:rsidRPr="008F7948">
        <w:rPr>
          <w:rFonts w:ascii="Times New Roman" w:hAnsi="Times New Roman" w:cs="Times New Roman"/>
          <w:sz w:val="24"/>
          <w:szCs w:val="24"/>
        </w:rPr>
        <w:t xml:space="preserve"> de lado el placer que esta actividad </w:t>
      </w:r>
      <w:r w:rsidR="006C54AA">
        <w:rPr>
          <w:rFonts w:ascii="Times New Roman" w:hAnsi="Times New Roman" w:cs="Times New Roman"/>
          <w:sz w:val="24"/>
          <w:szCs w:val="24"/>
        </w:rPr>
        <w:t>debería</w:t>
      </w:r>
      <w:r w:rsidRPr="008F7948">
        <w:rPr>
          <w:rFonts w:ascii="Times New Roman" w:hAnsi="Times New Roman" w:cs="Times New Roman"/>
          <w:sz w:val="24"/>
          <w:szCs w:val="24"/>
        </w:rPr>
        <w:t xml:space="preserve"> tener. </w:t>
      </w:r>
    </w:p>
    <w:p w14:paraId="39011C36" w14:textId="25AA2837" w:rsidR="008B1613" w:rsidRPr="008F7948" w:rsidRDefault="006C54AA"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también cabe aclarar que</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la</w:t>
      </w:r>
      <w:r w:rsidR="5FF88967" w:rsidRPr="008F7948">
        <w:rPr>
          <w:rFonts w:ascii="Times New Roman" w:hAnsi="Times New Roman" w:cs="Times New Roman"/>
          <w:sz w:val="24"/>
          <w:szCs w:val="24"/>
        </w:rPr>
        <w:t xml:space="preserve"> meta educativa tampoco se puede limitar a fomentar </w:t>
      </w:r>
      <w:r>
        <w:rPr>
          <w:rFonts w:ascii="Times New Roman" w:hAnsi="Times New Roman" w:cs="Times New Roman"/>
          <w:sz w:val="24"/>
          <w:szCs w:val="24"/>
        </w:rPr>
        <w:t xml:space="preserve">solo </w:t>
      </w:r>
      <w:r w:rsidR="5FF88967" w:rsidRPr="008F7948">
        <w:rPr>
          <w:rFonts w:ascii="Times New Roman" w:hAnsi="Times New Roman" w:cs="Times New Roman"/>
          <w:sz w:val="24"/>
          <w:szCs w:val="24"/>
        </w:rPr>
        <w:t xml:space="preserve">el placer de la lectura. Más bien hay que hablar de la promoción de la lectura, </w:t>
      </w:r>
      <w:r>
        <w:rPr>
          <w:rFonts w:ascii="Times New Roman" w:hAnsi="Times New Roman" w:cs="Times New Roman"/>
          <w:sz w:val="24"/>
          <w:szCs w:val="24"/>
        </w:rPr>
        <w:t>lo cual</w:t>
      </w:r>
      <w:r w:rsidR="5FF88967" w:rsidRPr="008F7948">
        <w:rPr>
          <w:rFonts w:ascii="Times New Roman" w:hAnsi="Times New Roman" w:cs="Times New Roman"/>
          <w:sz w:val="24"/>
          <w:szCs w:val="24"/>
        </w:rPr>
        <w:t xml:space="preserve"> implica la creación de un espacio de encuentro entre los libros y los chicos</w:t>
      </w:r>
      <w:r>
        <w:rPr>
          <w:rFonts w:ascii="Times New Roman" w:hAnsi="Times New Roman" w:cs="Times New Roman"/>
          <w:sz w:val="24"/>
          <w:szCs w:val="24"/>
        </w:rPr>
        <w:t>, aunque p</w:t>
      </w:r>
      <w:r w:rsidR="5FF88967" w:rsidRPr="008F7948">
        <w:rPr>
          <w:rFonts w:ascii="Times New Roman" w:hAnsi="Times New Roman" w:cs="Times New Roman"/>
          <w:sz w:val="24"/>
          <w:szCs w:val="24"/>
        </w:rPr>
        <w:t>ara lograrlo deben estar presentes dos elementos</w:t>
      </w:r>
      <w:r>
        <w:rPr>
          <w:rFonts w:ascii="Times New Roman" w:hAnsi="Times New Roman" w:cs="Times New Roman"/>
          <w:sz w:val="24"/>
          <w:szCs w:val="24"/>
        </w:rPr>
        <w:t>:</w:t>
      </w:r>
      <w:r w:rsidR="5FF88967" w:rsidRPr="008F7948">
        <w:rPr>
          <w:rFonts w:ascii="Times New Roman" w:hAnsi="Times New Roman" w:cs="Times New Roman"/>
          <w:sz w:val="24"/>
          <w:szCs w:val="24"/>
        </w:rPr>
        <w:t xml:space="preserve"> por un lado, las actividades diversas, variadas, simples o complejas que se hacen en torno al texto, el libro o a partir de la lectura y</w:t>
      </w:r>
      <w:r>
        <w:rPr>
          <w:rFonts w:ascii="Times New Roman" w:hAnsi="Times New Roman" w:cs="Times New Roman"/>
          <w:sz w:val="24"/>
          <w:szCs w:val="24"/>
        </w:rPr>
        <w:t>, por otra parte,</w:t>
      </w:r>
      <w:r w:rsidR="5FF88967" w:rsidRPr="008F7948">
        <w:rPr>
          <w:rFonts w:ascii="Times New Roman" w:hAnsi="Times New Roman" w:cs="Times New Roman"/>
          <w:sz w:val="24"/>
          <w:szCs w:val="24"/>
        </w:rPr>
        <w:t xml:space="preserve"> el </w:t>
      </w:r>
      <w:r w:rsidR="00C43A85">
        <w:rPr>
          <w:rFonts w:ascii="Times New Roman" w:hAnsi="Times New Roman" w:cs="Times New Roman"/>
          <w:sz w:val="24"/>
          <w:szCs w:val="24"/>
        </w:rPr>
        <w:t>“</w:t>
      </w:r>
      <w:r w:rsidR="5FF88967" w:rsidRPr="008F7948">
        <w:rPr>
          <w:rFonts w:ascii="Times New Roman" w:hAnsi="Times New Roman" w:cs="Times New Roman"/>
          <w:sz w:val="24"/>
          <w:szCs w:val="24"/>
        </w:rPr>
        <w:t>mediador</w:t>
      </w:r>
      <w:r w:rsidR="00C43A85">
        <w:rPr>
          <w:rFonts w:ascii="Times New Roman" w:hAnsi="Times New Roman" w:cs="Times New Roman"/>
          <w:sz w:val="24"/>
          <w:szCs w:val="24"/>
        </w:rPr>
        <w:t>”</w:t>
      </w:r>
      <w:r w:rsidR="5FF88967" w:rsidRPr="008F7948">
        <w:rPr>
          <w:rFonts w:ascii="Times New Roman" w:hAnsi="Times New Roman" w:cs="Times New Roman"/>
          <w:sz w:val="24"/>
          <w:szCs w:val="24"/>
        </w:rPr>
        <w:t xml:space="preserve"> para acercar la lectura a su público</w:t>
      </w:r>
      <w:r>
        <w:rPr>
          <w:rFonts w:ascii="Times New Roman" w:hAnsi="Times New Roman" w:cs="Times New Roman"/>
          <w:sz w:val="24"/>
          <w:szCs w:val="24"/>
        </w:rPr>
        <w:t>.</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E</w:t>
      </w:r>
      <w:r w:rsidR="5FF88967" w:rsidRPr="008F7948">
        <w:rPr>
          <w:rFonts w:ascii="Times New Roman" w:hAnsi="Times New Roman" w:cs="Times New Roman"/>
          <w:sz w:val="24"/>
          <w:szCs w:val="24"/>
        </w:rPr>
        <w:t>ste puede ser cualquier persona que se proponga acercar los libros a los niños y jóvenes (Duarte, 2005).</w:t>
      </w:r>
    </w:p>
    <w:p w14:paraId="318583CB" w14:textId="063AA432" w:rsidR="5FF88967" w:rsidRPr="008F7948" w:rsidRDefault="00646B41" w:rsidP="00DC7141">
      <w:pPr>
        <w:spacing w:after="0" w:line="360" w:lineRule="auto"/>
        <w:ind w:firstLine="709"/>
        <w:jc w:val="both"/>
        <w:rPr>
          <w:rFonts w:ascii="Times New Roman" w:hAnsi="Times New Roman" w:cs="Times New Roman"/>
          <w:sz w:val="24"/>
          <w:szCs w:val="24"/>
        </w:rPr>
      </w:pPr>
      <w:r w:rsidRPr="008F7948">
        <w:rPr>
          <w:rFonts w:ascii="Times New Roman" w:eastAsia="Times New Roman" w:hAnsi="Times New Roman" w:cs="Times New Roman"/>
          <w:sz w:val="24"/>
          <w:szCs w:val="24"/>
        </w:rPr>
        <w:t>Finalmente, Duarte (2005</w:t>
      </w:r>
      <w:r w:rsidR="001B3F4D" w:rsidRPr="008F7948">
        <w:rPr>
          <w:rFonts w:ascii="Times New Roman" w:eastAsia="Times New Roman" w:hAnsi="Times New Roman" w:cs="Times New Roman"/>
          <w:sz w:val="24"/>
          <w:szCs w:val="24"/>
        </w:rPr>
        <w:t>, cita</w:t>
      </w:r>
      <w:r w:rsidR="006C54AA">
        <w:rPr>
          <w:rFonts w:ascii="Times New Roman" w:eastAsia="Times New Roman" w:hAnsi="Times New Roman" w:cs="Times New Roman"/>
          <w:sz w:val="24"/>
          <w:szCs w:val="24"/>
        </w:rPr>
        <w:t>do por</w:t>
      </w:r>
      <w:r w:rsidRPr="008F7948">
        <w:rPr>
          <w:rFonts w:ascii="Times New Roman" w:eastAsia="Times New Roman" w:hAnsi="Times New Roman" w:cs="Times New Roman"/>
          <w:sz w:val="24"/>
          <w:szCs w:val="24"/>
        </w:rPr>
        <w:t xml:space="preserve"> </w:t>
      </w:r>
      <w:r w:rsidR="008B56F9" w:rsidRPr="008F7948">
        <w:rPr>
          <w:rFonts w:ascii="Times New Roman" w:eastAsia="Times New Roman" w:hAnsi="Times New Roman" w:cs="Times New Roman"/>
          <w:sz w:val="24"/>
          <w:szCs w:val="24"/>
        </w:rPr>
        <w:t>Escalante</w:t>
      </w:r>
      <w:r w:rsidRPr="008F7948">
        <w:rPr>
          <w:rFonts w:ascii="Times New Roman" w:eastAsia="Times New Roman" w:hAnsi="Times New Roman" w:cs="Times New Roman"/>
          <w:sz w:val="24"/>
          <w:szCs w:val="24"/>
        </w:rPr>
        <w:t xml:space="preserve">, 2017) propone el concepto de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formación de lectores</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w:t>
      </w:r>
      <w:r w:rsidR="006C54AA">
        <w:rPr>
          <w:rFonts w:ascii="Times New Roman" w:eastAsia="Times New Roman" w:hAnsi="Times New Roman" w:cs="Times New Roman"/>
          <w:sz w:val="24"/>
          <w:szCs w:val="24"/>
        </w:rPr>
        <w:t>pues sostiene</w:t>
      </w:r>
      <w:r w:rsidRPr="008F7948">
        <w:rPr>
          <w:rFonts w:ascii="Times New Roman" w:eastAsia="Times New Roman" w:hAnsi="Times New Roman" w:cs="Times New Roman"/>
          <w:sz w:val="24"/>
          <w:szCs w:val="24"/>
        </w:rPr>
        <w:t xml:space="preserve"> que </w:t>
      </w:r>
      <w:r w:rsidR="006C54AA" w:rsidRPr="008F7948">
        <w:rPr>
          <w:rFonts w:ascii="Times New Roman" w:eastAsia="Times New Roman" w:hAnsi="Times New Roman" w:cs="Times New Roman"/>
          <w:sz w:val="24"/>
          <w:szCs w:val="24"/>
        </w:rPr>
        <w:t xml:space="preserve">este término </w:t>
      </w:r>
      <w:r w:rsidRPr="008F7948">
        <w:rPr>
          <w:rFonts w:ascii="Times New Roman" w:eastAsia="Times New Roman" w:hAnsi="Times New Roman" w:cs="Times New Roman"/>
          <w:sz w:val="24"/>
          <w:szCs w:val="24"/>
        </w:rPr>
        <w:t>funciona mejor debido a que se relaciona con la escuela, la institución y la educación literaria que en ella recibe; además, se le da una importancia al lector como un sujeto activo</w:t>
      </w:r>
      <w:r w:rsidR="00B24093" w:rsidRPr="008F7948">
        <w:rPr>
          <w:rFonts w:ascii="Times New Roman" w:eastAsia="Times New Roman" w:hAnsi="Times New Roman" w:cs="Times New Roman"/>
          <w:sz w:val="24"/>
          <w:szCs w:val="24"/>
        </w:rPr>
        <w:t xml:space="preserve"> en el proceso</w:t>
      </w:r>
      <w:r w:rsidR="006C54AA">
        <w:rPr>
          <w:rFonts w:ascii="Times New Roman" w:eastAsia="Times New Roman" w:hAnsi="Times New Roman" w:cs="Times New Roman"/>
          <w:sz w:val="24"/>
          <w:szCs w:val="24"/>
        </w:rPr>
        <w:t xml:space="preserve"> y </w:t>
      </w:r>
      <w:r w:rsidR="00B24093" w:rsidRPr="008F7948">
        <w:rPr>
          <w:rFonts w:ascii="Times New Roman" w:eastAsia="Times New Roman" w:hAnsi="Times New Roman" w:cs="Times New Roman"/>
          <w:sz w:val="24"/>
          <w:szCs w:val="24"/>
        </w:rPr>
        <w:t>se centra en la interacción entre el lector y el texto.</w:t>
      </w:r>
    </w:p>
    <w:p w14:paraId="33BDD178" w14:textId="7881719A" w:rsidR="003A65F7" w:rsidRPr="008F7948" w:rsidRDefault="0F5C950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En </w:t>
      </w:r>
      <w:r w:rsidR="006C54AA">
        <w:rPr>
          <w:rFonts w:ascii="Times New Roman" w:hAnsi="Times New Roman" w:cs="Times New Roman"/>
          <w:sz w:val="24"/>
          <w:szCs w:val="24"/>
        </w:rPr>
        <w:t>concordancia con esta idea,</w:t>
      </w:r>
      <w:r w:rsidRPr="008F7948">
        <w:rPr>
          <w:rFonts w:ascii="Times New Roman" w:hAnsi="Times New Roman" w:cs="Times New Roman"/>
          <w:sz w:val="24"/>
          <w:szCs w:val="24"/>
        </w:rPr>
        <w:t xml:space="preserve"> debe usarse la palabra </w:t>
      </w:r>
      <w:r w:rsidRPr="006C54AA">
        <w:rPr>
          <w:rFonts w:ascii="Times New Roman" w:hAnsi="Times New Roman" w:cs="Times New Roman"/>
          <w:i/>
          <w:iCs/>
          <w:sz w:val="24"/>
          <w:szCs w:val="24"/>
        </w:rPr>
        <w:t>lector</w:t>
      </w:r>
      <w:r w:rsidRPr="008F7948">
        <w:rPr>
          <w:rFonts w:ascii="Times New Roman" w:hAnsi="Times New Roman" w:cs="Times New Roman"/>
          <w:sz w:val="24"/>
          <w:szCs w:val="24"/>
        </w:rPr>
        <w:t xml:space="preserve"> y no </w:t>
      </w:r>
      <w:r w:rsidRPr="006C54AA">
        <w:rPr>
          <w:rFonts w:ascii="Times New Roman" w:hAnsi="Times New Roman" w:cs="Times New Roman"/>
          <w:i/>
          <w:iCs/>
          <w:sz w:val="24"/>
          <w:szCs w:val="24"/>
        </w:rPr>
        <w:t>lectura</w:t>
      </w:r>
      <w:r w:rsidRPr="008F7948">
        <w:rPr>
          <w:rFonts w:ascii="Times New Roman" w:hAnsi="Times New Roman" w:cs="Times New Roman"/>
          <w:sz w:val="24"/>
          <w:szCs w:val="24"/>
        </w:rPr>
        <w:t xml:space="preserve">, </w:t>
      </w:r>
      <w:r w:rsidR="006C54AA">
        <w:rPr>
          <w:rFonts w:ascii="Times New Roman" w:hAnsi="Times New Roman" w:cs="Times New Roman"/>
          <w:sz w:val="24"/>
          <w:szCs w:val="24"/>
        </w:rPr>
        <w:t>pues esto</w:t>
      </w:r>
      <w:r w:rsidRPr="008F7948">
        <w:rPr>
          <w:rFonts w:ascii="Times New Roman" w:hAnsi="Times New Roman" w:cs="Times New Roman"/>
          <w:sz w:val="24"/>
          <w:szCs w:val="24"/>
        </w:rPr>
        <w:t xml:space="preserve"> permite dar mayor importancia </w:t>
      </w:r>
      <w:r w:rsidR="006C54AA">
        <w:rPr>
          <w:rFonts w:ascii="Times New Roman" w:hAnsi="Times New Roman" w:cs="Times New Roman"/>
          <w:sz w:val="24"/>
          <w:szCs w:val="24"/>
        </w:rPr>
        <w:t>a</w:t>
      </w:r>
      <w:r w:rsidRPr="008F7948">
        <w:rPr>
          <w:rFonts w:ascii="Times New Roman" w:hAnsi="Times New Roman" w:cs="Times New Roman"/>
          <w:sz w:val="24"/>
          <w:szCs w:val="24"/>
        </w:rPr>
        <w:t xml:space="preserve"> quien construye sentidos de lo leído</w:t>
      </w:r>
      <w:r w:rsidR="006C54AA">
        <w:rPr>
          <w:rFonts w:ascii="Times New Roman" w:hAnsi="Times New Roman" w:cs="Times New Roman"/>
          <w:sz w:val="24"/>
          <w:szCs w:val="24"/>
        </w:rPr>
        <w:t>,</w:t>
      </w:r>
      <w:r w:rsidRPr="008F7948">
        <w:rPr>
          <w:rFonts w:ascii="Times New Roman" w:hAnsi="Times New Roman" w:cs="Times New Roman"/>
          <w:sz w:val="24"/>
          <w:szCs w:val="24"/>
        </w:rPr>
        <w:t xml:space="preserve"> y no el acto mismo que presupone la acción de leer (Duarte, 2005). Tomando esto en consideración, es posible redefinir las intenciones de un currículo y las actividades institucionales para tener estudiantes que estén interesados en visitar las bibliotecas, adquirir libros e incluso dialogar sobre los diversos textos que van leyendo. Para que el maestro pueda desarrollar exitosamente la tarea de formar lectores debe estar seguro de su saber y ser consciente de su función. </w:t>
      </w:r>
      <w:r w:rsidR="00C43A85">
        <w:rPr>
          <w:rFonts w:ascii="Times New Roman" w:hAnsi="Times New Roman" w:cs="Times New Roman"/>
          <w:sz w:val="24"/>
          <w:szCs w:val="24"/>
        </w:rPr>
        <w:t>“</w:t>
      </w:r>
      <w:r w:rsidRPr="008F7948">
        <w:rPr>
          <w:rFonts w:ascii="Times New Roman" w:hAnsi="Times New Roman" w:cs="Times New Roman"/>
          <w:sz w:val="24"/>
          <w:szCs w:val="24"/>
        </w:rPr>
        <w:t>Este docente, deberá ser lector ya que esto le permitirá tener un recorrido generoso del universo literario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(Almada </w:t>
      </w:r>
      <w:r w:rsidRPr="006C54AA">
        <w:rPr>
          <w:rFonts w:ascii="Times New Roman" w:hAnsi="Times New Roman" w:cs="Times New Roman"/>
          <w:i/>
          <w:iCs/>
          <w:sz w:val="24"/>
          <w:szCs w:val="24"/>
        </w:rPr>
        <w:t>et al</w:t>
      </w:r>
      <w:r w:rsidRPr="008F7948">
        <w:rPr>
          <w:rFonts w:ascii="Times New Roman" w:hAnsi="Times New Roman" w:cs="Times New Roman"/>
          <w:sz w:val="24"/>
          <w:szCs w:val="24"/>
        </w:rPr>
        <w:t>., 2000</w:t>
      </w:r>
      <w:r w:rsidR="006C54AA">
        <w:rPr>
          <w:rFonts w:ascii="Times New Roman" w:hAnsi="Times New Roman" w:cs="Times New Roman"/>
          <w:sz w:val="24"/>
          <w:szCs w:val="24"/>
        </w:rPr>
        <w:t>,</w:t>
      </w:r>
      <w:r w:rsidRPr="008F7948">
        <w:rPr>
          <w:rFonts w:ascii="Times New Roman" w:hAnsi="Times New Roman" w:cs="Times New Roman"/>
          <w:sz w:val="24"/>
          <w:szCs w:val="24"/>
        </w:rPr>
        <w:t xml:space="preserve"> cita</w:t>
      </w:r>
      <w:r w:rsidR="006C54AA">
        <w:rPr>
          <w:rFonts w:ascii="Times New Roman" w:hAnsi="Times New Roman" w:cs="Times New Roman"/>
          <w:sz w:val="24"/>
          <w:szCs w:val="24"/>
        </w:rPr>
        <w:t>dos</w:t>
      </w:r>
      <w:r w:rsidRPr="008F7948">
        <w:rPr>
          <w:rFonts w:ascii="Times New Roman" w:hAnsi="Times New Roman" w:cs="Times New Roman"/>
          <w:sz w:val="24"/>
          <w:szCs w:val="24"/>
        </w:rPr>
        <w:t xml:space="preserve"> </w:t>
      </w:r>
      <w:r w:rsidR="006C54AA">
        <w:rPr>
          <w:rFonts w:ascii="Times New Roman" w:hAnsi="Times New Roman" w:cs="Times New Roman"/>
          <w:sz w:val="24"/>
          <w:szCs w:val="24"/>
        </w:rPr>
        <w:t>por</w:t>
      </w:r>
      <w:r w:rsidRPr="008F7948">
        <w:rPr>
          <w:rFonts w:ascii="Times New Roman" w:hAnsi="Times New Roman" w:cs="Times New Roman"/>
          <w:sz w:val="24"/>
          <w:szCs w:val="24"/>
        </w:rPr>
        <w:t xml:space="preserve"> Duarte 2005, p. 51)</w:t>
      </w:r>
      <w:r w:rsidR="006C54AA">
        <w:rPr>
          <w:rFonts w:ascii="Times New Roman" w:hAnsi="Times New Roman" w:cs="Times New Roman"/>
          <w:sz w:val="24"/>
          <w:szCs w:val="24"/>
        </w:rPr>
        <w:t xml:space="preserve">. Además, </w:t>
      </w:r>
      <w:r w:rsidRPr="008F7948">
        <w:rPr>
          <w:rFonts w:ascii="Times New Roman" w:hAnsi="Times New Roman" w:cs="Times New Roman"/>
          <w:sz w:val="24"/>
          <w:szCs w:val="24"/>
        </w:rPr>
        <w:t>deberá ser un lector autónomo, que resuelva dudas y proporcione la información necesaria para que la lectura sea comprendida</w:t>
      </w:r>
      <w:r w:rsidR="006C54AA">
        <w:rPr>
          <w:rFonts w:ascii="Times New Roman" w:hAnsi="Times New Roman" w:cs="Times New Roman"/>
          <w:sz w:val="24"/>
          <w:szCs w:val="24"/>
        </w:rPr>
        <w:t>, así como</w:t>
      </w:r>
      <w:r w:rsidRPr="008F7948">
        <w:rPr>
          <w:rFonts w:ascii="Times New Roman" w:hAnsi="Times New Roman" w:cs="Times New Roman"/>
          <w:sz w:val="24"/>
          <w:szCs w:val="24"/>
        </w:rPr>
        <w:t xml:space="preserve"> </w:t>
      </w:r>
      <w:r w:rsidR="006C54AA">
        <w:rPr>
          <w:rFonts w:ascii="Times New Roman" w:hAnsi="Times New Roman" w:cs="Times New Roman"/>
          <w:sz w:val="24"/>
          <w:szCs w:val="24"/>
        </w:rPr>
        <w:t xml:space="preserve">sugerir </w:t>
      </w:r>
      <w:r w:rsidRPr="008F7948">
        <w:rPr>
          <w:rFonts w:ascii="Times New Roman" w:hAnsi="Times New Roman" w:cs="Times New Roman"/>
          <w:sz w:val="24"/>
          <w:szCs w:val="24"/>
        </w:rPr>
        <w:t>otras lecturas</w:t>
      </w:r>
      <w:r w:rsidR="006C54AA">
        <w:rPr>
          <w:rFonts w:ascii="Times New Roman" w:hAnsi="Times New Roman" w:cs="Times New Roman"/>
          <w:sz w:val="24"/>
          <w:szCs w:val="24"/>
        </w:rPr>
        <w:t xml:space="preserve"> y</w:t>
      </w:r>
      <w:r w:rsidRPr="008F7948">
        <w:rPr>
          <w:rFonts w:ascii="Times New Roman" w:hAnsi="Times New Roman" w:cs="Times New Roman"/>
          <w:sz w:val="24"/>
          <w:szCs w:val="24"/>
        </w:rPr>
        <w:t xml:space="preserve"> propicia</w:t>
      </w:r>
      <w:r w:rsidR="006C54AA">
        <w:rPr>
          <w:rFonts w:ascii="Times New Roman" w:hAnsi="Times New Roman" w:cs="Times New Roman"/>
          <w:sz w:val="24"/>
          <w:szCs w:val="24"/>
        </w:rPr>
        <w:t>r</w:t>
      </w:r>
      <w:r w:rsidRPr="008F7948">
        <w:rPr>
          <w:rFonts w:ascii="Times New Roman" w:hAnsi="Times New Roman" w:cs="Times New Roman"/>
          <w:sz w:val="24"/>
          <w:szCs w:val="24"/>
        </w:rPr>
        <w:t xml:space="preserve"> la conversación sobre lo que se va leyendo, etc. (Garrido, 2012). </w:t>
      </w:r>
    </w:p>
    <w:p w14:paraId="241328B3" w14:textId="414E1A7D" w:rsidR="5FF88967" w:rsidRPr="008F7948" w:rsidRDefault="4E88099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Así pues, el rol del docente debe abarcar tanto la enseñanza de la lectura como la promoción de esta habilidad</w:t>
      </w:r>
      <w:r w:rsidR="006C54AA">
        <w:rPr>
          <w:rFonts w:ascii="Times New Roman" w:hAnsi="Times New Roman" w:cs="Times New Roman"/>
          <w:sz w:val="24"/>
          <w:szCs w:val="24"/>
        </w:rPr>
        <w:t xml:space="preserve"> con el fin de </w:t>
      </w:r>
      <w:r w:rsidRPr="008F7948">
        <w:rPr>
          <w:rFonts w:ascii="Times New Roman" w:hAnsi="Times New Roman" w:cs="Times New Roman"/>
          <w:sz w:val="24"/>
          <w:szCs w:val="24"/>
        </w:rPr>
        <w:t>contribu</w:t>
      </w:r>
      <w:r w:rsidR="006C54AA">
        <w:rPr>
          <w:rFonts w:ascii="Times New Roman" w:hAnsi="Times New Roman" w:cs="Times New Roman"/>
          <w:sz w:val="24"/>
          <w:szCs w:val="24"/>
        </w:rPr>
        <w:t>ir</w:t>
      </w:r>
      <w:r w:rsidRPr="008F7948">
        <w:rPr>
          <w:rFonts w:ascii="Times New Roman" w:hAnsi="Times New Roman" w:cs="Times New Roman"/>
          <w:sz w:val="24"/>
          <w:szCs w:val="24"/>
        </w:rPr>
        <w:t xml:space="preserve"> a la formación de estudiantes como lectores en el entorno escolar. </w:t>
      </w:r>
      <w:r w:rsidR="006C54AA">
        <w:rPr>
          <w:rFonts w:ascii="Times New Roman" w:hAnsi="Times New Roman" w:cs="Times New Roman"/>
          <w:sz w:val="24"/>
          <w:szCs w:val="24"/>
        </w:rPr>
        <w:t>Por eso</w:t>
      </w:r>
      <w:r w:rsidRPr="008F7948">
        <w:rPr>
          <w:rFonts w:ascii="Times New Roman" w:hAnsi="Times New Roman" w:cs="Times New Roman"/>
          <w:sz w:val="24"/>
          <w:szCs w:val="24"/>
        </w:rPr>
        <w:t xml:space="preserve">, sería importante la reconsideración del concepto que los maestros de la educación básica tienen de la lectura, </w:t>
      </w:r>
      <w:r w:rsidR="006C54AA">
        <w:rPr>
          <w:rFonts w:ascii="Times New Roman" w:hAnsi="Times New Roman" w:cs="Times New Roman"/>
          <w:sz w:val="24"/>
          <w:szCs w:val="24"/>
        </w:rPr>
        <w:t>pues de esa manera se pueden</w:t>
      </w:r>
      <w:r w:rsidRPr="008F7948">
        <w:rPr>
          <w:rFonts w:ascii="Times New Roman" w:hAnsi="Times New Roman" w:cs="Times New Roman"/>
          <w:sz w:val="24"/>
          <w:szCs w:val="24"/>
        </w:rPr>
        <w:t xml:space="preserve"> </w:t>
      </w:r>
      <w:r w:rsidR="006C54AA">
        <w:rPr>
          <w:rFonts w:ascii="Times New Roman" w:hAnsi="Times New Roman" w:cs="Times New Roman"/>
          <w:sz w:val="24"/>
          <w:szCs w:val="24"/>
        </w:rPr>
        <w:t>promover</w:t>
      </w:r>
      <w:r w:rsidRPr="008F7948">
        <w:rPr>
          <w:rFonts w:ascii="Times New Roman" w:hAnsi="Times New Roman" w:cs="Times New Roman"/>
          <w:sz w:val="24"/>
          <w:szCs w:val="24"/>
        </w:rPr>
        <w:t xml:space="preserve"> formas diferentes de incidir en el desarrollo lector de los alumnos a través de la enseñanza (Gómez-Palacio, 1995).</w:t>
      </w:r>
      <w:r w:rsidR="00947EDB">
        <w:rPr>
          <w:rFonts w:ascii="Times New Roman" w:hAnsi="Times New Roman" w:cs="Times New Roman"/>
          <w:sz w:val="24"/>
          <w:szCs w:val="24"/>
        </w:rPr>
        <w:t xml:space="preserve"> En palabras de </w:t>
      </w:r>
      <w:r w:rsidRPr="008F7948">
        <w:rPr>
          <w:rFonts w:ascii="Times New Roman" w:hAnsi="Times New Roman" w:cs="Times New Roman"/>
          <w:sz w:val="24"/>
          <w:szCs w:val="24"/>
        </w:rPr>
        <w:lastRenderedPageBreak/>
        <w:t>Garrido (1997)</w:t>
      </w:r>
      <w:r w:rsidR="00947EDB">
        <w:rPr>
          <w:rFonts w:ascii="Times New Roman" w:hAnsi="Times New Roman" w:cs="Times New Roman"/>
          <w:sz w:val="24"/>
          <w:szCs w:val="24"/>
        </w:rPr>
        <w:t>,</w:t>
      </w:r>
      <w:r w:rsidRPr="008F7948">
        <w:rPr>
          <w:rFonts w:ascii="Times New Roman" w:hAnsi="Times New Roman" w:cs="Times New Roman"/>
          <w:sz w:val="24"/>
          <w:szCs w:val="24"/>
        </w:rPr>
        <w:t xml:space="preserve"> se logra descubrir que la lectura es un medio que ayuda a entendernos y a entender a los demás, se formarán buenos lectores. </w:t>
      </w:r>
    </w:p>
    <w:p w14:paraId="66B2F1F1" w14:textId="0A57F8C7" w:rsidR="00873311" w:rsidRPr="008F7948" w:rsidRDefault="00947EDB"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Ahora bien, p</w:t>
      </w:r>
      <w:r w:rsidR="5FF88967" w:rsidRPr="008F7948">
        <w:rPr>
          <w:rFonts w:ascii="Times New Roman" w:hAnsi="Times New Roman" w:cs="Times New Roman"/>
          <w:sz w:val="24"/>
          <w:szCs w:val="24"/>
        </w:rPr>
        <w:t xml:space="preserve">ara formar a los lectores autónomos es preciso hacer obligatorias ciertas tareas, </w:t>
      </w:r>
      <w:r>
        <w:rPr>
          <w:rFonts w:ascii="Times New Roman" w:hAnsi="Times New Roman" w:cs="Times New Roman"/>
          <w:sz w:val="24"/>
          <w:szCs w:val="24"/>
        </w:rPr>
        <w:t xml:space="preserve">aunque siendo conscientes de que para </w:t>
      </w:r>
      <w:r w:rsidR="5FF88967" w:rsidRPr="008F7948">
        <w:rPr>
          <w:rFonts w:ascii="Times New Roman" w:hAnsi="Times New Roman" w:cs="Times New Roman"/>
          <w:sz w:val="24"/>
          <w:szCs w:val="24"/>
        </w:rPr>
        <w:t>los estudiantes no son lectores la lectura autónoma no existe</w:t>
      </w:r>
      <w:r>
        <w:rPr>
          <w:rFonts w:ascii="Times New Roman" w:hAnsi="Times New Roman" w:cs="Times New Roman"/>
          <w:sz w:val="24"/>
          <w:szCs w:val="24"/>
        </w:rPr>
        <w:t>, de ahí que primero</w:t>
      </w:r>
      <w:r w:rsidR="5FF88967" w:rsidRPr="008F7948">
        <w:rPr>
          <w:rFonts w:ascii="Times New Roman" w:hAnsi="Times New Roman" w:cs="Times New Roman"/>
          <w:sz w:val="24"/>
          <w:szCs w:val="24"/>
        </w:rPr>
        <w:t xml:space="preserve"> hay</w:t>
      </w:r>
      <w:r>
        <w:rPr>
          <w:rFonts w:ascii="Times New Roman" w:hAnsi="Times New Roman" w:cs="Times New Roman"/>
          <w:sz w:val="24"/>
          <w:szCs w:val="24"/>
        </w:rPr>
        <w:t xml:space="preserve">a </w:t>
      </w:r>
      <w:r w:rsidR="5FF88967" w:rsidRPr="008F7948">
        <w:rPr>
          <w:rFonts w:ascii="Times New Roman" w:hAnsi="Times New Roman" w:cs="Times New Roman"/>
          <w:sz w:val="24"/>
          <w:szCs w:val="24"/>
        </w:rPr>
        <w:t>que hacerlos lectores</w:t>
      </w:r>
      <w:r>
        <w:rPr>
          <w:rFonts w:ascii="Times New Roman" w:hAnsi="Times New Roman" w:cs="Times New Roman"/>
          <w:sz w:val="24"/>
          <w:szCs w:val="24"/>
        </w:rPr>
        <w:t>.</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 xml:space="preserve">Sabiendo esto, </w:t>
      </w:r>
      <w:r w:rsidR="5FF88967" w:rsidRPr="008F7948">
        <w:rPr>
          <w:rFonts w:ascii="Times New Roman" w:hAnsi="Times New Roman" w:cs="Times New Roman"/>
          <w:sz w:val="24"/>
          <w:szCs w:val="24"/>
        </w:rPr>
        <w:t xml:space="preserve">el promotor impone la lectura cuando la conoce y sabe </w:t>
      </w:r>
      <w:r>
        <w:rPr>
          <w:rFonts w:ascii="Times New Roman" w:hAnsi="Times New Roman" w:cs="Times New Roman"/>
          <w:sz w:val="24"/>
          <w:szCs w:val="24"/>
        </w:rPr>
        <w:t>cuál le</w:t>
      </w:r>
      <w:r w:rsidR="5FF88967" w:rsidRPr="008F7948">
        <w:rPr>
          <w:rFonts w:ascii="Times New Roman" w:hAnsi="Times New Roman" w:cs="Times New Roman"/>
          <w:sz w:val="24"/>
          <w:szCs w:val="24"/>
        </w:rPr>
        <w:t xml:space="preserve"> conviene hacer en ese momento</w:t>
      </w:r>
      <w:r>
        <w:rPr>
          <w:rFonts w:ascii="Times New Roman" w:hAnsi="Times New Roman" w:cs="Times New Roman"/>
          <w:sz w:val="24"/>
          <w:szCs w:val="24"/>
        </w:rPr>
        <w:t>. Luego,</w:t>
      </w:r>
      <w:r w:rsidR="5FF88967" w:rsidRPr="008F7948">
        <w:rPr>
          <w:rFonts w:ascii="Times New Roman" w:hAnsi="Times New Roman" w:cs="Times New Roman"/>
          <w:sz w:val="24"/>
          <w:szCs w:val="24"/>
        </w:rPr>
        <w:t xml:space="preserve"> su primera tarea </w:t>
      </w:r>
      <w:r>
        <w:rPr>
          <w:rFonts w:ascii="Times New Roman" w:hAnsi="Times New Roman" w:cs="Times New Roman"/>
          <w:sz w:val="24"/>
          <w:szCs w:val="24"/>
        </w:rPr>
        <w:t>consiste</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 xml:space="preserve">en </w:t>
      </w:r>
      <w:r w:rsidR="5FF88967" w:rsidRPr="008F7948">
        <w:rPr>
          <w:rFonts w:ascii="Times New Roman" w:hAnsi="Times New Roman" w:cs="Times New Roman"/>
          <w:sz w:val="24"/>
          <w:szCs w:val="24"/>
        </w:rPr>
        <w:t xml:space="preserve">interesar a quienes se están formando como lectores, </w:t>
      </w:r>
      <w:r>
        <w:rPr>
          <w:rFonts w:ascii="Times New Roman" w:hAnsi="Times New Roman" w:cs="Times New Roman"/>
          <w:sz w:val="24"/>
          <w:szCs w:val="24"/>
        </w:rPr>
        <w:t xml:space="preserve">es decir, </w:t>
      </w:r>
      <w:r w:rsidR="5FF88967" w:rsidRPr="008F7948">
        <w:rPr>
          <w:rFonts w:ascii="Times New Roman" w:hAnsi="Times New Roman" w:cs="Times New Roman"/>
          <w:sz w:val="24"/>
          <w:szCs w:val="24"/>
        </w:rPr>
        <w:t xml:space="preserve">provocar su curiosidad y su entusiasmo (Garrido, 2012). </w:t>
      </w:r>
      <w:r>
        <w:rPr>
          <w:rFonts w:ascii="Times New Roman" w:hAnsi="Times New Roman" w:cs="Times New Roman"/>
          <w:sz w:val="24"/>
          <w:szCs w:val="24"/>
        </w:rPr>
        <w:t>Para eso, debe contar con</w:t>
      </w:r>
      <w:r w:rsidR="5FF88967" w:rsidRPr="008F7948">
        <w:rPr>
          <w:rFonts w:ascii="Times New Roman" w:hAnsi="Times New Roman" w:cs="Times New Roman"/>
          <w:sz w:val="24"/>
          <w:szCs w:val="24"/>
        </w:rPr>
        <w:t xml:space="preserve"> los libros de texto correspondientes a su grado, los </w:t>
      </w:r>
      <w:r>
        <w:rPr>
          <w:rFonts w:ascii="Times New Roman" w:hAnsi="Times New Roman" w:cs="Times New Roman"/>
          <w:sz w:val="24"/>
          <w:szCs w:val="24"/>
        </w:rPr>
        <w:t>cuales</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deberían estar en</w:t>
      </w:r>
      <w:r w:rsidR="5FF88967"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5FF88967" w:rsidRPr="008F7948">
        <w:rPr>
          <w:rFonts w:ascii="Times New Roman" w:hAnsi="Times New Roman" w:cs="Times New Roman"/>
          <w:sz w:val="24"/>
          <w:szCs w:val="24"/>
        </w:rPr>
        <w:t>el rincón de lectura</w:t>
      </w:r>
      <w:r w:rsidR="00C43A85">
        <w:rPr>
          <w:rFonts w:ascii="Times New Roman" w:hAnsi="Times New Roman" w:cs="Times New Roman"/>
          <w:sz w:val="24"/>
          <w:szCs w:val="24"/>
        </w:rPr>
        <w:t>”</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d</w:t>
      </w:r>
      <w:r w:rsidR="5FF88967" w:rsidRPr="008F7948">
        <w:rPr>
          <w:rFonts w:ascii="Times New Roman" w:hAnsi="Times New Roman" w:cs="Times New Roman"/>
          <w:sz w:val="24"/>
          <w:szCs w:val="24"/>
        </w:rPr>
        <w:t xml:space="preserve">el aula y </w:t>
      </w:r>
      <w:r>
        <w:rPr>
          <w:rFonts w:ascii="Times New Roman" w:hAnsi="Times New Roman" w:cs="Times New Roman"/>
          <w:sz w:val="24"/>
          <w:szCs w:val="24"/>
        </w:rPr>
        <w:t xml:space="preserve">en </w:t>
      </w:r>
      <w:r w:rsidR="5FF88967" w:rsidRPr="008F7948">
        <w:rPr>
          <w:rFonts w:ascii="Times New Roman" w:hAnsi="Times New Roman" w:cs="Times New Roman"/>
          <w:sz w:val="24"/>
          <w:szCs w:val="24"/>
        </w:rPr>
        <w:t>la biblioteca escolar (espacio que funciona como verdadera biblioteca).</w:t>
      </w:r>
    </w:p>
    <w:p w14:paraId="04DEDCBE" w14:textId="1B1284C4" w:rsidR="006C34A6" w:rsidRPr="008F7948" w:rsidRDefault="00947EDB" w:rsidP="00DC7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Posteriormente</w:t>
      </w:r>
      <w:r w:rsidR="5FF88967" w:rsidRPr="008F7948">
        <w:rPr>
          <w:rFonts w:ascii="Times New Roman" w:hAnsi="Times New Roman" w:cs="Times New Roman"/>
          <w:sz w:val="24"/>
          <w:szCs w:val="24"/>
        </w:rPr>
        <w:t>, es importante reconocer el momento en que los estudiantes se han convertido en lectores</w:t>
      </w:r>
      <w:r>
        <w:rPr>
          <w:rFonts w:ascii="Times New Roman" w:hAnsi="Times New Roman" w:cs="Times New Roman"/>
          <w:sz w:val="24"/>
          <w:szCs w:val="24"/>
        </w:rPr>
        <w:t>.</w:t>
      </w:r>
      <w:r w:rsidR="5FF88967" w:rsidRPr="008F7948">
        <w:rPr>
          <w:rFonts w:ascii="Times New Roman" w:hAnsi="Times New Roman" w:cs="Times New Roman"/>
          <w:sz w:val="24"/>
          <w:szCs w:val="24"/>
        </w:rPr>
        <w:t xml:space="preserve"> </w:t>
      </w:r>
      <w:r>
        <w:rPr>
          <w:rFonts w:ascii="Times New Roman" w:hAnsi="Times New Roman" w:cs="Times New Roman"/>
          <w:sz w:val="24"/>
          <w:szCs w:val="24"/>
        </w:rPr>
        <w:t>S</w:t>
      </w:r>
      <w:r w:rsidR="5FF88967" w:rsidRPr="008F7948">
        <w:rPr>
          <w:rFonts w:ascii="Times New Roman" w:hAnsi="Times New Roman" w:cs="Times New Roman"/>
          <w:sz w:val="24"/>
          <w:szCs w:val="24"/>
        </w:rPr>
        <w:t>egún Garrido (2014)</w:t>
      </w:r>
      <w:r>
        <w:rPr>
          <w:rFonts w:ascii="Times New Roman" w:hAnsi="Times New Roman" w:cs="Times New Roman"/>
          <w:sz w:val="24"/>
          <w:szCs w:val="24"/>
        </w:rPr>
        <w:t>,</w:t>
      </w:r>
      <w:r w:rsidR="5FF88967" w:rsidRPr="008F7948">
        <w:rPr>
          <w:rFonts w:ascii="Times New Roman" w:hAnsi="Times New Roman" w:cs="Times New Roman"/>
          <w:sz w:val="24"/>
          <w:szCs w:val="24"/>
        </w:rPr>
        <w:t xml:space="preserve"> un lector es alguien que a) lee por voluntad propia, b) lee todos los días, c) comprende lo que lee, d) es capaz de escribir y e) suele comprar libros. Pero ¿cómo se lleva a cabo esta formación de lectores? </w:t>
      </w:r>
      <w:r>
        <w:rPr>
          <w:rFonts w:ascii="Times New Roman" w:hAnsi="Times New Roman" w:cs="Times New Roman"/>
          <w:sz w:val="24"/>
          <w:szCs w:val="24"/>
        </w:rPr>
        <w:t xml:space="preserve">La respuesta es una sola: </w:t>
      </w:r>
      <w:r w:rsidR="5FF88967" w:rsidRPr="008F7948">
        <w:rPr>
          <w:rFonts w:ascii="Times New Roman" w:hAnsi="Times New Roman" w:cs="Times New Roman"/>
          <w:sz w:val="24"/>
          <w:szCs w:val="24"/>
        </w:rPr>
        <w:t>leyendo</w:t>
      </w:r>
      <w:r>
        <w:rPr>
          <w:rFonts w:ascii="Times New Roman" w:hAnsi="Times New Roman" w:cs="Times New Roman"/>
          <w:sz w:val="24"/>
          <w:szCs w:val="24"/>
        </w:rPr>
        <w:t>.</w:t>
      </w:r>
      <w:r w:rsidR="5FF88967"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Pr>
          <w:rFonts w:ascii="Times New Roman" w:hAnsi="Times New Roman" w:cs="Times New Roman"/>
          <w:sz w:val="24"/>
          <w:szCs w:val="24"/>
        </w:rPr>
        <w:t>So</w:t>
      </w:r>
      <w:r w:rsidR="5FF88967" w:rsidRPr="008F7948">
        <w:rPr>
          <w:rFonts w:ascii="Times New Roman" w:hAnsi="Times New Roman" w:cs="Times New Roman"/>
          <w:sz w:val="24"/>
          <w:szCs w:val="24"/>
        </w:rPr>
        <w:t>lo existe una manera de formar a un lector: ayudarlo a descubrir los placeres de la lectura. Placeres de los sentidos, las pasiones y las emociones; placeres del conocimiento, la inteligencia, el razonamiento y la reflexión</w:t>
      </w:r>
      <w:r w:rsidR="00C43A85">
        <w:rPr>
          <w:rFonts w:ascii="Times New Roman" w:hAnsi="Times New Roman" w:cs="Times New Roman"/>
          <w:sz w:val="24"/>
          <w:szCs w:val="24"/>
        </w:rPr>
        <w:t>”</w:t>
      </w:r>
      <w:r w:rsidR="5FF88967" w:rsidRPr="008F7948">
        <w:rPr>
          <w:rFonts w:ascii="Times New Roman" w:hAnsi="Times New Roman" w:cs="Times New Roman"/>
          <w:sz w:val="24"/>
          <w:szCs w:val="24"/>
        </w:rPr>
        <w:t xml:space="preserve"> (Garrido, 2014, p. 24). </w:t>
      </w:r>
    </w:p>
    <w:p w14:paraId="54B07B17" w14:textId="2EAAC09D" w:rsidR="00A63440" w:rsidRPr="008F7948" w:rsidRDefault="5FF88967"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La propuesta de Garrido (2014) es la formación de talleres y círculos de lectura donde se entrenen lectores autónomos, quienes con el tiempo se volverán lectores frecuentes de publicaciones diversas; </w:t>
      </w:r>
      <w:r w:rsidR="00947EDB">
        <w:rPr>
          <w:rFonts w:ascii="Times New Roman" w:hAnsi="Times New Roman" w:cs="Times New Roman"/>
          <w:sz w:val="24"/>
          <w:szCs w:val="24"/>
        </w:rPr>
        <w:t xml:space="preserve">esto es, </w:t>
      </w:r>
      <w:r w:rsidRPr="008F7948">
        <w:rPr>
          <w:rFonts w:ascii="Times New Roman" w:hAnsi="Times New Roman" w:cs="Times New Roman"/>
          <w:sz w:val="24"/>
          <w:szCs w:val="24"/>
        </w:rPr>
        <w:t>leerán libros, revistas, documentos, diarios y textos en internet sobre una multitud de temas.</w:t>
      </w:r>
      <w:r w:rsidR="00887B1F" w:rsidRPr="008F7948">
        <w:rPr>
          <w:rFonts w:ascii="Times New Roman" w:hAnsi="Times New Roman" w:cs="Times New Roman"/>
          <w:sz w:val="24"/>
          <w:szCs w:val="24"/>
        </w:rPr>
        <w:t xml:space="preserve"> </w:t>
      </w:r>
      <w:r w:rsidRPr="008F7948">
        <w:rPr>
          <w:rFonts w:ascii="Times New Roman" w:hAnsi="Times New Roman" w:cs="Times New Roman"/>
          <w:sz w:val="24"/>
          <w:szCs w:val="24"/>
        </w:rPr>
        <w:t xml:space="preserve">Para formar estos talleres se puede recurrir al acervo que normalmente tiene una escuela como los libros de texto y los llamados </w:t>
      </w:r>
      <w:r w:rsidR="00C43A85">
        <w:rPr>
          <w:rFonts w:ascii="Times New Roman" w:hAnsi="Times New Roman" w:cs="Times New Roman"/>
          <w:sz w:val="24"/>
          <w:szCs w:val="24"/>
        </w:rPr>
        <w:t>“</w:t>
      </w:r>
      <w:r w:rsidRPr="008F7948">
        <w:rPr>
          <w:rFonts w:ascii="Times New Roman" w:hAnsi="Times New Roman" w:cs="Times New Roman"/>
          <w:sz w:val="24"/>
          <w:szCs w:val="24"/>
        </w:rPr>
        <w:t>libros del rincón</w:t>
      </w:r>
      <w:r w:rsidR="00C43A85">
        <w:rPr>
          <w:rFonts w:ascii="Times New Roman" w:hAnsi="Times New Roman" w:cs="Times New Roman"/>
          <w:sz w:val="24"/>
          <w:szCs w:val="24"/>
        </w:rPr>
        <w:t>”</w:t>
      </w:r>
      <w:r w:rsidR="00947EDB">
        <w:rPr>
          <w:rFonts w:ascii="Times New Roman" w:hAnsi="Times New Roman" w:cs="Times New Roman"/>
          <w:sz w:val="24"/>
          <w:szCs w:val="24"/>
        </w:rPr>
        <w:t xml:space="preserve">, los cuales </w:t>
      </w:r>
      <w:r w:rsidRPr="008F7948">
        <w:rPr>
          <w:rFonts w:ascii="Times New Roman" w:hAnsi="Times New Roman" w:cs="Times New Roman"/>
          <w:sz w:val="24"/>
          <w:szCs w:val="24"/>
        </w:rPr>
        <w:t>son complementarios de los programas de estudio</w:t>
      </w:r>
      <w:r w:rsidR="00947EDB">
        <w:rPr>
          <w:rFonts w:ascii="Times New Roman" w:hAnsi="Times New Roman" w:cs="Times New Roman"/>
          <w:sz w:val="24"/>
          <w:szCs w:val="24"/>
        </w:rPr>
        <w:t xml:space="preserve"> y</w:t>
      </w:r>
      <w:r w:rsidRPr="008F7948">
        <w:rPr>
          <w:rFonts w:ascii="Times New Roman" w:hAnsi="Times New Roman" w:cs="Times New Roman"/>
          <w:sz w:val="24"/>
          <w:szCs w:val="24"/>
        </w:rPr>
        <w:t xml:space="preserve"> su propósito es dar a los alumnos la oportunid</w:t>
      </w:r>
      <w:r w:rsidR="00887B1F" w:rsidRPr="008F7948">
        <w:rPr>
          <w:rFonts w:ascii="Times New Roman" w:hAnsi="Times New Roman" w:cs="Times New Roman"/>
          <w:sz w:val="24"/>
          <w:szCs w:val="24"/>
        </w:rPr>
        <w:t xml:space="preserve">ad de leer materiales diversos. </w:t>
      </w:r>
      <w:r w:rsidRPr="008F7948">
        <w:rPr>
          <w:rFonts w:ascii="Times New Roman" w:hAnsi="Times New Roman" w:cs="Times New Roman"/>
          <w:sz w:val="24"/>
          <w:szCs w:val="24"/>
        </w:rPr>
        <w:t>Aunque en las aulas existe el rincón de lectura, no siempre se le da la importancia que requiere. Esto es relevante si consideramos que para muchos alumnos esta es la única oportunidad que tienen de acercarse a la lectura (Domínguez, 2019).</w:t>
      </w:r>
    </w:p>
    <w:p w14:paraId="5FAA922D" w14:textId="0A1E4783" w:rsidR="00A63440" w:rsidRPr="008F7948" w:rsidRDefault="00947EDB" w:rsidP="00DC7141">
      <w:pPr>
        <w:spacing w:after="0" w:line="360" w:lineRule="auto"/>
        <w:ind w:firstLine="709"/>
        <w:jc w:val="both"/>
        <w:rPr>
          <w:rFonts w:ascii="Times New Roman" w:hAnsi="Times New Roman" w:cs="Times New Roman"/>
          <w:b/>
          <w:bCs/>
          <w:sz w:val="24"/>
          <w:szCs w:val="24"/>
        </w:rPr>
      </w:pPr>
      <w:r>
        <w:rPr>
          <w:rFonts w:ascii="Times New Roman" w:hAnsi="Times New Roman" w:cs="Times New Roman"/>
          <w:sz w:val="24"/>
          <w:szCs w:val="24"/>
        </w:rPr>
        <w:t>Además, l</w:t>
      </w:r>
      <w:r w:rsidR="0F5C950F" w:rsidRPr="008F7948">
        <w:rPr>
          <w:rFonts w:ascii="Times New Roman" w:hAnsi="Times New Roman" w:cs="Times New Roman"/>
          <w:sz w:val="24"/>
          <w:szCs w:val="24"/>
        </w:rPr>
        <w:t xml:space="preserve">a escuela también debería de contar con un espacio para la </w:t>
      </w:r>
      <w:r w:rsidR="00C43A85">
        <w:rPr>
          <w:rFonts w:ascii="Times New Roman" w:hAnsi="Times New Roman" w:cs="Times New Roman"/>
          <w:sz w:val="24"/>
          <w:szCs w:val="24"/>
        </w:rPr>
        <w:t>“</w:t>
      </w:r>
      <w:r w:rsidR="0F5C950F" w:rsidRPr="008F7948">
        <w:rPr>
          <w:rFonts w:ascii="Times New Roman" w:hAnsi="Times New Roman" w:cs="Times New Roman"/>
          <w:sz w:val="24"/>
          <w:szCs w:val="24"/>
        </w:rPr>
        <w:t>biblioteca escolar</w:t>
      </w:r>
      <w:r w:rsidR="00C43A85">
        <w:rPr>
          <w:rFonts w:ascii="Times New Roman" w:hAnsi="Times New Roman" w:cs="Times New Roman"/>
          <w:sz w:val="24"/>
          <w:szCs w:val="24"/>
        </w:rPr>
        <w:t>”</w:t>
      </w:r>
      <w:r>
        <w:rPr>
          <w:rFonts w:ascii="Times New Roman" w:hAnsi="Times New Roman" w:cs="Times New Roman"/>
          <w:sz w:val="24"/>
          <w:szCs w:val="24"/>
        </w:rPr>
        <w:t xml:space="preserve">, aunque cabe indicar que </w:t>
      </w:r>
      <w:r w:rsidR="0F5C950F" w:rsidRPr="008F7948">
        <w:rPr>
          <w:rFonts w:ascii="Times New Roman" w:hAnsi="Times New Roman" w:cs="Times New Roman"/>
          <w:sz w:val="24"/>
          <w:szCs w:val="24"/>
        </w:rPr>
        <w:t xml:space="preserve">la SEP (2010) </w:t>
      </w:r>
      <w:r>
        <w:rPr>
          <w:rFonts w:ascii="Times New Roman" w:hAnsi="Times New Roman" w:cs="Times New Roman"/>
          <w:sz w:val="24"/>
          <w:szCs w:val="24"/>
        </w:rPr>
        <w:t>se ha referido a</w:t>
      </w:r>
      <w:r w:rsidR="0F5C950F"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0F5C950F" w:rsidRPr="008F7948">
        <w:rPr>
          <w:rFonts w:ascii="Times New Roman" w:hAnsi="Times New Roman" w:cs="Times New Roman"/>
          <w:sz w:val="24"/>
          <w:szCs w:val="24"/>
        </w:rPr>
        <w:t>un desarrollo todavía desigual de las bibliotecas</w:t>
      </w:r>
      <w:r w:rsidR="00C43A85">
        <w:rPr>
          <w:rFonts w:ascii="Times New Roman" w:hAnsi="Times New Roman" w:cs="Times New Roman"/>
          <w:sz w:val="24"/>
          <w:szCs w:val="24"/>
        </w:rPr>
        <w:t>”</w:t>
      </w:r>
      <w:r w:rsidR="0F5C950F" w:rsidRPr="008F7948">
        <w:rPr>
          <w:rFonts w:ascii="Times New Roman" w:hAnsi="Times New Roman" w:cs="Times New Roman"/>
          <w:sz w:val="24"/>
          <w:szCs w:val="24"/>
        </w:rPr>
        <w:t xml:space="preserve">. </w:t>
      </w:r>
      <w:r>
        <w:rPr>
          <w:rFonts w:ascii="Times New Roman" w:hAnsi="Times New Roman" w:cs="Times New Roman"/>
          <w:sz w:val="24"/>
          <w:szCs w:val="24"/>
        </w:rPr>
        <w:t>Es decir,</w:t>
      </w:r>
      <w:r w:rsidR="0F5C950F" w:rsidRPr="008F7948">
        <w:rPr>
          <w:rFonts w:ascii="Times New Roman" w:hAnsi="Times New Roman" w:cs="Times New Roman"/>
          <w:sz w:val="24"/>
          <w:szCs w:val="24"/>
        </w:rPr>
        <w:t xml:space="preserve"> algunas han logrado un reconocimiento por parte de la comunidad escolar, </w:t>
      </w:r>
      <w:r>
        <w:rPr>
          <w:rFonts w:ascii="Times New Roman" w:hAnsi="Times New Roman" w:cs="Times New Roman"/>
          <w:sz w:val="24"/>
          <w:szCs w:val="24"/>
        </w:rPr>
        <w:t xml:space="preserve">mientras que </w:t>
      </w:r>
      <w:r w:rsidR="0F5C950F" w:rsidRPr="008F7948">
        <w:rPr>
          <w:rFonts w:ascii="Times New Roman" w:hAnsi="Times New Roman" w:cs="Times New Roman"/>
          <w:sz w:val="24"/>
          <w:szCs w:val="24"/>
        </w:rPr>
        <w:t>en otras partes apenas inician sus trabajos</w:t>
      </w:r>
      <w:r>
        <w:rPr>
          <w:rFonts w:ascii="Times New Roman" w:hAnsi="Times New Roman" w:cs="Times New Roman"/>
          <w:sz w:val="24"/>
          <w:szCs w:val="24"/>
        </w:rPr>
        <w:t>.</w:t>
      </w:r>
      <w:r w:rsidR="0F5C950F"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Pr>
          <w:rFonts w:ascii="Times New Roman" w:hAnsi="Times New Roman" w:cs="Times New Roman"/>
          <w:sz w:val="24"/>
          <w:szCs w:val="24"/>
        </w:rPr>
        <w:t>E</w:t>
      </w:r>
      <w:r w:rsidR="0F5C950F" w:rsidRPr="008F7948">
        <w:rPr>
          <w:rFonts w:ascii="Times New Roman" w:hAnsi="Times New Roman" w:cs="Times New Roman"/>
          <w:sz w:val="24"/>
          <w:szCs w:val="24"/>
        </w:rPr>
        <w:t>sto se debe a una enorme variedad de condiciones relacionadas con el personal responsable de atenderlas, el espacio y equipamiento con los que cuentan, y los servicios que ofrecen</w:t>
      </w:r>
      <w:r w:rsidR="00C43A85">
        <w:rPr>
          <w:rFonts w:ascii="Times New Roman" w:hAnsi="Times New Roman" w:cs="Times New Roman"/>
          <w:sz w:val="24"/>
          <w:szCs w:val="24"/>
        </w:rPr>
        <w:t>”</w:t>
      </w:r>
      <w:r w:rsidR="0F5C950F" w:rsidRPr="008F7948">
        <w:rPr>
          <w:rFonts w:ascii="Times New Roman" w:hAnsi="Times New Roman" w:cs="Times New Roman"/>
          <w:sz w:val="24"/>
          <w:szCs w:val="24"/>
        </w:rPr>
        <w:t xml:space="preserve"> (SEP, 2010, p. 83).</w:t>
      </w:r>
    </w:p>
    <w:p w14:paraId="2DB6B8E4" w14:textId="55FC0621" w:rsidR="003702CE" w:rsidRPr="008F7948" w:rsidRDefault="0F5C950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lastRenderedPageBreak/>
        <w:t>En una encuesta destinada a docentes y estudiantes, se incluyeron preguntas orientadas a explorar su percepción sobre el espacio designado para la biblioteca escolar: 44</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de los maestros l</w:t>
      </w:r>
      <w:r w:rsidR="00947EDB">
        <w:rPr>
          <w:rFonts w:ascii="Times New Roman" w:hAnsi="Times New Roman" w:cs="Times New Roman"/>
          <w:sz w:val="24"/>
          <w:szCs w:val="24"/>
        </w:rPr>
        <w:t>o</w:t>
      </w:r>
      <w:r w:rsidRPr="008F7948">
        <w:rPr>
          <w:rFonts w:ascii="Times New Roman" w:hAnsi="Times New Roman" w:cs="Times New Roman"/>
          <w:sz w:val="24"/>
          <w:szCs w:val="24"/>
        </w:rPr>
        <w:t xml:space="preserve"> califican como </w:t>
      </w:r>
      <w:r w:rsidR="00C43A85">
        <w:rPr>
          <w:rFonts w:ascii="Times New Roman" w:hAnsi="Times New Roman" w:cs="Times New Roman"/>
          <w:sz w:val="24"/>
          <w:szCs w:val="24"/>
        </w:rPr>
        <w:t>“</w:t>
      </w:r>
      <w:r w:rsidRPr="008F7948">
        <w:rPr>
          <w:rFonts w:ascii="Times New Roman" w:hAnsi="Times New Roman" w:cs="Times New Roman"/>
          <w:sz w:val="24"/>
          <w:szCs w:val="24"/>
        </w:rPr>
        <w:t>buen</w:t>
      </w:r>
      <w:r w:rsidR="00947EDB">
        <w:rPr>
          <w:rFonts w:ascii="Times New Roman" w:hAnsi="Times New Roman" w:cs="Times New Roman"/>
          <w:sz w:val="24"/>
          <w:szCs w:val="24"/>
        </w:rPr>
        <w:t>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o </w:t>
      </w:r>
      <w:r w:rsidR="00C43A85">
        <w:rPr>
          <w:rFonts w:ascii="Times New Roman" w:hAnsi="Times New Roman" w:cs="Times New Roman"/>
          <w:sz w:val="24"/>
          <w:szCs w:val="24"/>
        </w:rPr>
        <w:t>“</w:t>
      </w:r>
      <w:r w:rsidRPr="008F7948">
        <w:rPr>
          <w:rFonts w:ascii="Times New Roman" w:hAnsi="Times New Roman" w:cs="Times New Roman"/>
          <w:sz w:val="24"/>
          <w:szCs w:val="24"/>
        </w:rPr>
        <w:t>muy bueno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947EDB">
        <w:rPr>
          <w:rFonts w:ascii="Times New Roman" w:hAnsi="Times New Roman" w:cs="Times New Roman"/>
          <w:sz w:val="24"/>
          <w:szCs w:val="24"/>
        </w:rPr>
        <w:t xml:space="preserve">y </w:t>
      </w:r>
      <w:r w:rsidRPr="008F7948">
        <w:rPr>
          <w:rFonts w:ascii="Times New Roman" w:hAnsi="Times New Roman" w:cs="Times New Roman"/>
          <w:sz w:val="24"/>
          <w:szCs w:val="24"/>
        </w:rPr>
        <w:t>28</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lo considera</w:t>
      </w:r>
      <w:r w:rsidR="00947EDB">
        <w:rPr>
          <w:rFonts w:ascii="Times New Roman" w:hAnsi="Times New Roman" w:cs="Times New Roman"/>
          <w:sz w:val="24"/>
          <w:szCs w:val="24"/>
        </w:rPr>
        <w:t>n</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malo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o </w:t>
      </w:r>
      <w:r w:rsidR="00C43A85">
        <w:rPr>
          <w:rFonts w:ascii="Times New Roman" w:hAnsi="Times New Roman" w:cs="Times New Roman"/>
          <w:sz w:val="24"/>
          <w:szCs w:val="24"/>
        </w:rPr>
        <w:t>“</w:t>
      </w:r>
      <w:r w:rsidRPr="008F7948">
        <w:rPr>
          <w:rFonts w:ascii="Times New Roman" w:hAnsi="Times New Roman" w:cs="Times New Roman"/>
          <w:sz w:val="24"/>
          <w:szCs w:val="24"/>
        </w:rPr>
        <w:t>muy malo</w:t>
      </w:r>
      <w:r w:rsidR="00C43A85">
        <w:rPr>
          <w:rFonts w:ascii="Times New Roman" w:hAnsi="Times New Roman" w:cs="Times New Roman"/>
          <w:sz w:val="24"/>
          <w:szCs w:val="24"/>
        </w:rPr>
        <w:t>”</w:t>
      </w:r>
      <w:r w:rsidRPr="008F7948">
        <w:rPr>
          <w:rFonts w:ascii="Times New Roman" w:hAnsi="Times New Roman" w:cs="Times New Roman"/>
          <w:sz w:val="24"/>
          <w:szCs w:val="24"/>
        </w:rPr>
        <w:t>. Cuando se les pregunta cómo valoran el espacio de la biblioteca para la lectura y el trabajo</w:t>
      </w:r>
      <w:r w:rsidR="00947EDB">
        <w:rPr>
          <w:rFonts w:ascii="Times New Roman" w:hAnsi="Times New Roman" w:cs="Times New Roman"/>
          <w:sz w:val="24"/>
          <w:szCs w:val="24"/>
        </w:rPr>
        <w:t>,</w:t>
      </w:r>
      <w:r w:rsidRPr="008F7948">
        <w:rPr>
          <w:rFonts w:ascii="Times New Roman" w:hAnsi="Times New Roman" w:cs="Times New Roman"/>
          <w:sz w:val="24"/>
          <w:szCs w:val="24"/>
        </w:rPr>
        <w:t xml:space="preserve"> el 50</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lo considera </w:t>
      </w:r>
      <w:r w:rsidR="00C43A85">
        <w:rPr>
          <w:rFonts w:ascii="Times New Roman" w:hAnsi="Times New Roman" w:cs="Times New Roman"/>
          <w:sz w:val="24"/>
          <w:szCs w:val="24"/>
        </w:rPr>
        <w:t>“</w:t>
      </w:r>
      <w:r w:rsidRPr="008F7948">
        <w:rPr>
          <w:rFonts w:ascii="Times New Roman" w:hAnsi="Times New Roman" w:cs="Times New Roman"/>
          <w:sz w:val="24"/>
          <w:szCs w:val="24"/>
        </w:rPr>
        <w:t>bueno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o </w:t>
      </w:r>
      <w:r w:rsidR="00C43A85">
        <w:rPr>
          <w:rFonts w:ascii="Times New Roman" w:hAnsi="Times New Roman" w:cs="Times New Roman"/>
          <w:sz w:val="24"/>
          <w:szCs w:val="24"/>
        </w:rPr>
        <w:t>“</w:t>
      </w:r>
      <w:r w:rsidRPr="008F7948">
        <w:rPr>
          <w:rFonts w:ascii="Times New Roman" w:hAnsi="Times New Roman" w:cs="Times New Roman"/>
          <w:sz w:val="24"/>
          <w:szCs w:val="24"/>
        </w:rPr>
        <w:t>muy bueno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947EDB">
        <w:rPr>
          <w:rFonts w:ascii="Times New Roman" w:hAnsi="Times New Roman" w:cs="Times New Roman"/>
          <w:sz w:val="24"/>
          <w:szCs w:val="24"/>
        </w:rPr>
        <w:t xml:space="preserve">y el </w:t>
      </w:r>
      <w:r w:rsidRPr="008F7948">
        <w:rPr>
          <w:rFonts w:ascii="Times New Roman" w:hAnsi="Times New Roman" w:cs="Times New Roman"/>
          <w:sz w:val="24"/>
          <w:szCs w:val="24"/>
        </w:rPr>
        <w:t>17</w:t>
      </w:r>
      <w:r w:rsidR="00C43A85">
        <w:rPr>
          <w:rFonts w:ascii="Times New Roman" w:hAnsi="Times New Roman" w:cs="Times New Roman"/>
          <w:sz w:val="24"/>
          <w:szCs w:val="24"/>
        </w:rPr>
        <w:t xml:space="preserve"> %</w:t>
      </w:r>
      <w:r w:rsidRPr="008F7948">
        <w:rPr>
          <w:rFonts w:ascii="Times New Roman" w:hAnsi="Times New Roman" w:cs="Times New Roman"/>
          <w:sz w:val="24"/>
          <w:szCs w:val="24"/>
        </w:rPr>
        <w:t xml:space="preserve"> lo valora de manera negativa (SEP, 2010, p. 41). </w:t>
      </w:r>
    </w:p>
    <w:p w14:paraId="11C45258" w14:textId="3038684C" w:rsidR="00602233" w:rsidRPr="008F7948" w:rsidRDefault="0F5C950F" w:rsidP="00DC7141">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A partir de estos datos, parece que la biblioteca escolar puede permitir el acercamiento a la lectura, </w:t>
      </w:r>
      <w:r w:rsidR="00947EDB">
        <w:rPr>
          <w:rFonts w:ascii="Times New Roman" w:hAnsi="Times New Roman" w:cs="Times New Roman"/>
          <w:sz w:val="24"/>
          <w:szCs w:val="24"/>
        </w:rPr>
        <w:t>de ahí que siga</w:t>
      </w:r>
      <w:r w:rsidRPr="008F7948">
        <w:rPr>
          <w:rFonts w:ascii="Times New Roman" w:hAnsi="Times New Roman" w:cs="Times New Roman"/>
          <w:sz w:val="24"/>
          <w:szCs w:val="24"/>
        </w:rPr>
        <w:t xml:space="preserve"> vigente el trabajo por convertir este espacio en el lugar principal para la formaci</w:t>
      </w:r>
      <w:r w:rsidR="00F66572" w:rsidRPr="008F7948">
        <w:rPr>
          <w:rFonts w:ascii="Times New Roman" w:hAnsi="Times New Roman" w:cs="Times New Roman"/>
          <w:sz w:val="24"/>
          <w:szCs w:val="24"/>
        </w:rPr>
        <w:t xml:space="preserve">ón de lectores en las escuelas. </w:t>
      </w:r>
      <w:r w:rsidR="006E6B31" w:rsidRPr="008F7948">
        <w:rPr>
          <w:rFonts w:ascii="Times New Roman" w:eastAsia="Times New Roman" w:hAnsi="Times New Roman" w:cs="Times New Roman"/>
          <w:sz w:val="24"/>
          <w:szCs w:val="24"/>
        </w:rPr>
        <w:t xml:space="preserve">Para Mora (2018) </w:t>
      </w:r>
      <w:r w:rsidR="006E6B31" w:rsidRPr="008F7948">
        <w:rPr>
          <w:rFonts w:ascii="Times New Roman" w:hAnsi="Times New Roman" w:cs="Times New Roman"/>
          <w:sz w:val="24"/>
        </w:rPr>
        <w:t>la biblioteca despliega un rol fundamental como facilitadora del aprendizaje integral del estudiante. En su óptima manifestación, promueve la autonomía y el compromiso académico del estudiante al proporcionar recursos y servicios de información y comunicación con el propósito de capacitarlos para impulsar modificaciones y mejoras significativas en su proceso educativo.</w:t>
      </w:r>
    </w:p>
    <w:p w14:paraId="4B001801" w14:textId="0951A517" w:rsidR="003A1F93" w:rsidRPr="008F7948" w:rsidRDefault="003A1F93" w:rsidP="00DC7141">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t>El concepto de biblioteca está estrechamente relacionado con dos aspectos cruciales en el proceso educativo de los estudiantes: la facilitación del acceso y la inmersión en la cultura (</w:t>
      </w:r>
      <w:r w:rsidR="00F84068" w:rsidRPr="00F84068">
        <w:rPr>
          <w:rFonts w:ascii="Times New Roman" w:hAnsi="Times New Roman" w:cs="Times New Roman"/>
          <w:sz w:val="24"/>
        </w:rPr>
        <w:t>Area y García Qismondo</w:t>
      </w:r>
      <w:r w:rsidRPr="008F7948">
        <w:rPr>
          <w:rFonts w:ascii="Times New Roman" w:hAnsi="Times New Roman" w:cs="Times New Roman"/>
          <w:sz w:val="24"/>
        </w:rPr>
        <w:t>, 2016).</w:t>
      </w:r>
      <w:r w:rsidR="00F66572" w:rsidRPr="008F7948">
        <w:rPr>
          <w:rFonts w:ascii="Times New Roman" w:hAnsi="Times New Roman" w:cs="Times New Roman"/>
          <w:sz w:val="24"/>
        </w:rPr>
        <w:t xml:space="preserve"> </w:t>
      </w:r>
      <w:r w:rsidR="00632D6D">
        <w:rPr>
          <w:rFonts w:ascii="Times New Roman" w:hAnsi="Times New Roman" w:cs="Times New Roman"/>
          <w:sz w:val="24"/>
        </w:rPr>
        <w:t>En efecto, l</w:t>
      </w:r>
      <w:r w:rsidR="00F66572" w:rsidRPr="008F7948">
        <w:rPr>
          <w:rFonts w:ascii="Times New Roman" w:hAnsi="Times New Roman" w:cs="Times New Roman"/>
          <w:sz w:val="24"/>
        </w:rPr>
        <w:t xml:space="preserve">a biblioteca </w:t>
      </w:r>
      <w:r w:rsidR="00831C86" w:rsidRPr="008F7948">
        <w:rPr>
          <w:rFonts w:ascii="Times New Roman" w:hAnsi="Times New Roman" w:cs="Times New Roman"/>
          <w:sz w:val="24"/>
        </w:rPr>
        <w:t xml:space="preserve">escolar </w:t>
      </w:r>
      <w:r w:rsidR="00F66572" w:rsidRPr="008F7948">
        <w:rPr>
          <w:rFonts w:ascii="Times New Roman" w:hAnsi="Times New Roman" w:cs="Times New Roman"/>
          <w:sz w:val="24"/>
        </w:rPr>
        <w:t>ofrece la oportunidad para que los niños se integren en un grupo de lectores que contribuye a su formación como miembros de una comunidad donde se reconocen derechos y responsabilidades. Estos espacios facilitan que los niños compartan ideas, reflexionen y analicen lo que leen mientras construyen nuevos conocimientos con la orientación de los docentes (Ripalda</w:t>
      </w:r>
      <w:r w:rsidR="008C1C7E" w:rsidRPr="008F7948">
        <w:rPr>
          <w:rFonts w:ascii="Times New Roman" w:hAnsi="Times New Roman" w:cs="Times New Roman"/>
          <w:sz w:val="24"/>
        </w:rPr>
        <w:t xml:space="preserve"> </w:t>
      </w:r>
      <w:r w:rsidR="008C1C7E" w:rsidRPr="00632D6D">
        <w:rPr>
          <w:rFonts w:ascii="Times New Roman" w:hAnsi="Times New Roman" w:cs="Times New Roman"/>
          <w:i/>
          <w:iCs/>
          <w:sz w:val="24"/>
        </w:rPr>
        <w:t>et al</w:t>
      </w:r>
      <w:r w:rsidR="008C1C7E" w:rsidRPr="008F7948">
        <w:rPr>
          <w:rFonts w:ascii="Times New Roman" w:hAnsi="Times New Roman" w:cs="Times New Roman"/>
          <w:sz w:val="24"/>
        </w:rPr>
        <w:t>.</w:t>
      </w:r>
      <w:r w:rsidR="00F66572" w:rsidRPr="008F7948">
        <w:rPr>
          <w:rFonts w:ascii="Times New Roman" w:hAnsi="Times New Roman" w:cs="Times New Roman"/>
          <w:sz w:val="24"/>
        </w:rPr>
        <w:t>, 2020).</w:t>
      </w:r>
    </w:p>
    <w:p w14:paraId="141E049D" w14:textId="6B9C990B" w:rsidR="00A54386" w:rsidRDefault="0F5C950F" w:rsidP="00DC7141">
      <w:pPr>
        <w:pStyle w:val="NormalWeb"/>
        <w:spacing w:before="0" w:beforeAutospacing="0" w:after="0" w:afterAutospacing="0" w:line="360" w:lineRule="auto"/>
        <w:ind w:firstLine="709"/>
        <w:jc w:val="both"/>
      </w:pPr>
      <w:r w:rsidRPr="008F7948">
        <w:t xml:space="preserve">La promoción de la lectura y la formación de lectores son conceptos fundamentales para cumplir con las premisas establecidas en los currículos. Es necesario dedicar esfuerzos a estas dos iniciativas, </w:t>
      </w:r>
      <w:r w:rsidR="00632D6D">
        <w:t>y aprovechar</w:t>
      </w:r>
      <w:r w:rsidRPr="008F7948">
        <w:t xml:space="preserve"> los recursos disponibles </w:t>
      </w:r>
      <w:r w:rsidR="00632D6D">
        <w:t>para ejecutar</w:t>
      </w:r>
      <w:r w:rsidRPr="008F7948">
        <w:t xml:space="preserve"> proyectos que prioricen estos objetivos en el ámbito escolar. </w:t>
      </w:r>
      <w:r w:rsidR="00632D6D">
        <w:t xml:space="preserve">Asimismo, se deben </w:t>
      </w:r>
      <w:r w:rsidRPr="008F7948">
        <w:t xml:space="preserve">trascender los límites de los programas de estudio y superar las metas propuestas por las instituciones en sus planes de mejora. </w:t>
      </w:r>
      <w:r w:rsidR="00632D6D">
        <w:t>En resumen, e</w:t>
      </w:r>
      <w:r w:rsidRPr="008F7948">
        <w:t>st</w:t>
      </w:r>
      <w:r w:rsidR="00632D6D">
        <w:t>e es el</w:t>
      </w:r>
      <w:r w:rsidRPr="008F7948">
        <w:t xml:space="preserve"> propósito de </w:t>
      </w:r>
      <w:r w:rsidR="00632D6D">
        <w:t>la presente</w:t>
      </w:r>
      <w:r w:rsidRPr="008F7948">
        <w:t xml:space="preserve"> intervención: fomentar la autonomía lectora en los estudiantes de educación básica a través del diseño e implementación de enfoques pedagógicos efectivos</w:t>
      </w:r>
      <w:r w:rsidR="00632D6D">
        <w:t>.</w:t>
      </w:r>
    </w:p>
    <w:p w14:paraId="35FDFB40" w14:textId="77777777" w:rsidR="00632D6D" w:rsidRDefault="00632D6D" w:rsidP="00DC7141">
      <w:pPr>
        <w:pStyle w:val="NormalWeb"/>
        <w:spacing w:before="0" w:beforeAutospacing="0" w:after="0" w:afterAutospacing="0" w:line="360" w:lineRule="auto"/>
        <w:ind w:firstLine="709"/>
        <w:jc w:val="both"/>
      </w:pPr>
    </w:p>
    <w:p w14:paraId="6A449EF5" w14:textId="77777777" w:rsidR="00972B14" w:rsidRDefault="00972B14" w:rsidP="00DC7141">
      <w:pPr>
        <w:pStyle w:val="NormalWeb"/>
        <w:spacing w:before="0" w:beforeAutospacing="0" w:after="0" w:afterAutospacing="0" w:line="360" w:lineRule="auto"/>
        <w:ind w:firstLine="709"/>
        <w:jc w:val="both"/>
      </w:pPr>
    </w:p>
    <w:p w14:paraId="580DC957" w14:textId="77777777" w:rsidR="00972B14" w:rsidRDefault="00972B14" w:rsidP="00DC7141">
      <w:pPr>
        <w:pStyle w:val="NormalWeb"/>
        <w:spacing w:before="0" w:beforeAutospacing="0" w:after="0" w:afterAutospacing="0" w:line="360" w:lineRule="auto"/>
        <w:ind w:firstLine="709"/>
        <w:jc w:val="both"/>
      </w:pPr>
    </w:p>
    <w:p w14:paraId="118379B2" w14:textId="77777777" w:rsidR="00972B14" w:rsidRDefault="00972B14" w:rsidP="00DC7141">
      <w:pPr>
        <w:pStyle w:val="NormalWeb"/>
        <w:spacing w:before="0" w:beforeAutospacing="0" w:after="0" w:afterAutospacing="0" w:line="360" w:lineRule="auto"/>
        <w:ind w:firstLine="709"/>
        <w:jc w:val="both"/>
      </w:pPr>
    </w:p>
    <w:p w14:paraId="67042533" w14:textId="77777777" w:rsidR="00972B14" w:rsidRDefault="00972B14" w:rsidP="00DC7141">
      <w:pPr>
        <w:pStyle w:val="NormalWeb"/>
        <w:spacing w:before="0" w:beforeAutospacing="0" w:after="0" w:afterAutospacing="0" w:line="360" w:lineRule="auto"/>
        <w:ind w:firstLine="709"/>
        <w:jc w:val="both"/>
      </w:pPr>
    </w:p>
    <w:p w14:paraId="09C42FF6" w14:textId="77777777" w:rsidR="00972B14" w:rsidRDefault="00972B14" w:rsidP="00DC7141">
      <w:pPr>
        <w:pStyle w:val="NormalWeb"/>
        <w:spacing w:before="0" w:beforeAutospacing="0" w:after="0" w:afterAutospacing="0" w:line="360" w:lineRule="auto"/>
        <w:ind w:firstLine="709"/>
        <w:jc w:val="both"/>
      </w:pPr>
    </w:p>
    <w:p w14:paraId="6A16A977" w14:textId="77777777" w:rsidR="00972B14" w:rsidRPr="008F7948" w:rsidRDefault="00972B14" w:rsidP="00DC7141">
      <w:pPr>
        <w:pStyle w:val="NormalWeb"/>
        <w:spacing w:before="0" w:beforeAutospacing="0" w:after="0" w:afterAutospacing="0" w:line="360" w:lineRule="auto"/>
        <w:ind w:firstLine="709"/>
        <w:jc w:val="both"/>
      </w:pPr>
    </w:p>
    <w:p w14:paraId="46595175" w14:textId="77777777" w:rsidR="00E45C84" w:rsidRPr="008F7948" w:rsidRDefault="00E45C84" w:rsidP="00DC7141">
      <w:pPr>
        <w:spacing w:after="0"/>
        <w:jc w:val="center"/>
        <w:rPr>
          <w:rFonts w:ascii="Times New Roman" w:hAnsi="Times New Roman" w:cs="Times New Roman"/>
          <w:b/>
          <w:sz w:val="32"/>
          <w:szCs w:val="24"/>
        </w:rPr>
      </w:pPr>
      <w:r w:rsidRPr="008F7948">
        <w:rPr>
          <w:rFonts w:ascii="Times New Roman" w:hAnsi="Times New Roman" w:cs="Times New Roman"/>
          <w:b/>
          <w:sz w:val="32"/>
          <w:szCs w:val="24"/>
        </w:rPr>
        <w:lastRenderedPageBreak/>
        <w:t>Metodología</w:t>
      </w:r>
    </w:p>
    <w:p w14:paraId="1238C4AE" w14:textId="6E290484" w:rsidR="00E45C84" w:rsidRPr="008F7948" w:rsidRDefault="326CC936" w:rsidP="00DC7141">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Esta intervención se realizó con un enfoque cualitativo, utilizando el método de investigación-acción</w:t>
      </w:r>
      <w:r w:rsidR="00632D6D">
        <w:rPr>
          <w:rFonts w:ascii="Times New Roman" w:eastAsia="Times New Roman" w:hAnsi="Times New Roman" w:cs="Times New Roman"/>
          <w:sz w:val="24"/>
          <w:szCs w:val="24"/>
        </w:rPr>
        <w:t>, pues se procuró</w:t>
      </w:r>
      <w:r w:rsidRPr="008F7948">
        <w:rPr>
          <w:rFonts w:ascii="Times New Roman" w:eastAsia="Times New Roman" w:hAnsi="Times New Roman" w:cs="Times New Roman"/>
          <w:sz w:val="24"/>
          <w:szCs w:val="24"/>
        </w:rPr>
        <w:t xml:space="preserve"> indagar </w:t>
      </w:r>
      <w:r w:rsidR="00632D6D">
        <w:rPr>
          <w:rFonts w:ascii="Times New Roman" w:eastAsia="Times New Roman" w:hAnsi="Times New Roman" w:cs="Times New Roman"/>
          <w:sz w:val="24"/>
          <w:szCs w:val="24"/>
        </w:rPr>
        <w:t xml:space="preserve">en </w:t>
      </w:r>
      <w:r w:rsidRPr="008F7948">
        <w:rPr>
          <w:rFonts w:ascii="Times New Roman" w:eastAsia="Times New Roman" w:hAnsi="Times New Roman" w:cs="Times New Roman"/>
          <w:sz w:val="24"/>
          <w:szCs w:val="24"/>
        </w:rPr>
        <w:t xml:space="preserve">los aspectos que podrían ser intervenidos en una institución educativa. </w:t>
      </w:r>
      <w:r w:rsidR="00632D6D">
        <w:rPr>
          <w:rFonts w:ascii="Times New Roman" w:eastAsia="Times New Roman" w:hAnsi="Times New Roman" w:cs="Times New Roman"/>
          <w:sz w:val="24"/>
          <w:szCs w:val="24"/>
        </w:rPr>
        <w:t xml:space="preserve">Al respecto, </w:t>
      </w:r>
      <w:r w:rsidRPr="008F7948">
        <w:rPr>
          <w:rFonts w:ascii="Times New Roman" w:eastAsia="Times New Roman" w:hAnsi="Times New Roman" w:cs="Times New Roman"/>
          <w:sz w:val="24"/>
          <w:szCs w:val="24"/>
        </w:rPr>
        <w:t xml:space="preserve">Latorre (2005) plantea el ciclo de esta metodología </w:t>
      </w:r>
      <w:r w:rsidR="00632D6D">
        <w:rPr>
          <w:rFonts w:ascii="Times New Roman" w:eastAsia="Times New Roman" w:hAnsi="Times New Roman" w:cs="Times New Roman"/>
          <w:sz w:val="24"/>
          <w:szCs w:val="24"/>
        </w:rPr>
        <w:t xml:space="preserve">y la define como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el proceso de reflexión en la acción </w:t>
      </w:r>
      <w:r w:rsidR="00632D6D">
        <w:rPr>
          <w:rFonts w:ascii="Times New Roman" w:eastAsia="Times New Roman" w:hAnsi="Times New Roman" w:cs="Times New Roman"/>
          <w:sz w:val="24"/>
          <w:szCs w:val="24"/>
        </w:rPr>
        <w:t xml:space="preserve">[que] </w:t>
      </w:r>
      <w:r w:rsidRPr="008F7948">
        <w:rPr>
          <w:rFonts w:ascii="Times New Roman" w:eastAsia="Times New Roman" w:hAnsi="Times New Roman" w:cs="Times New Roman"/>
          <w:sz w:val="24"/>
          <w:szCs w:val="24"/>
        </w:rPr>
        <w:t>se constituye como un proceso de investigación en la acción</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El ciclo de este método se estructura en </w:t>
      </w:r>
      <w:r w:rsidR="00632D6D">
        <w:rPr>
          <w:rFonts w:ascii="Times New Roman" w:eastAsia="Times New Roman" w:hAnsi="Times New Roman" w:cs="Times New Roman"/>
          <w:sz w:val="24"/>
          <w:szCs w:val="24"/>
        </w:rPr>
        <w:t>cuatro</w:t>
      </w:r>
      <w:r w:rsidRPr="008F7948">
        <w:rPr>
          <w:rFonts w:ascii="Times New Roman" w:eastAsia="Times New Roman" w:hAnsi="Times New Roman" w:cs="Times New Roman"/>
          <w:sz w:val="24"/>
          <w:szCs w:val="24"/>
        </w:rPr>
        <w:t xml:space="preserve"> fases: plan de acción, acción, observación de la acción y la reflexión. </w:t>
      </w:r>
    </w:p>
    <w:p w14:paraId="67BEB333" w14:textId="081BCDC5" w:rsidR="4E88099F" w:rsidRDefault="4E88099F" w:rsidP="00DC7141">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La elaboración de un plan de intervención, su ejecución y la observación sistemática forman la base estructural del proceso de investigación. Además, la reflexión y la asimilación de los resultados obtenidos contribuyen a la adaptación y perfeccionamiento de dicha intervención. Como se muestra en la figura 1, este ciclo puede repetirse según la necesidad y la naturaleza de la investigación, </w:t>
      </w:r>
      <w:r w:rsidR="00632D6D">
        <w:rPr>
          <w:rFonts w:ascii="Times New Roman" w:eastAsia="Times New Roman" w:hAnsi="Times New Roman" w:cs="Times New Roman"/>
          <w:sz w:val="24"/>
          <w:szCs w:val="24"/>
        </w:rPr>
        <w:t>de modo que se puede ajustar</w:t>
      </w:r>
      <w:r w:rsidRPr="008F7948">
        <w:rPr>
          <w:rFonts w:ascii="Times New Roman" w:eastAsia="Times New Roman" w:hAnsi="Times New Roman" w:cs="Times New Roman"/>
          <w:sz w:val="24"/>
          <w:szCs w:val="24"/>
        </w:rPr>
        <w:t xml:space="preserve"> a la evolución del proceso.</w:t>
      </w:r>
    </w:p>
    <w:p w14:paraId="3D250954" w14:textId="77777777" w:rsidR="00DC7141" w:rsidRPr="008F7948" w:rsidRDefault="00DC7141" w:rsidP="00DC7141">
      <w:pPr>
        <w:spacing w:after="0" w:line="360" w:lineRule="auto"/>
        <w:ind w:firstLine="709"/>
        <w:jc w:val="both"/>
        <w:rPr>
          <w:rFonts w:ascii="Times New Roman" w:eastAsia="Times New Roman" w:hAnsi="Times New Roman" w:cs="Times New Roman"/>
          <w:sz w:val="24"/>
          <w:szCs w:val="24"/>
        </w:rPr>
      </w:pPr>
    </w:p>
    <w:p w14:paraId="26DE06AD" w14:textId="62CC8C16" w:rsidR="00E45C84" w:rsidRPr="00632D6D" w:rsidRDefault="00E45C84" w:rsidP="00DC7141">
      <w:pPr>
        <w:spacing w:after="0" w:line="360" w:lineRule="auto"/>
        <w:jc w:val="center"/>
        <w:rPr>
          <w:rFonts w:ascii="Times New Roman" w:eastAsia="Times New Roman" w:hAnsi="Times New Roman" w:cs="Times New Roman"/>
          <w:bCs/>
          <w:sz w:val="24"/>
          <w:szCs w:val="24"/>
        </w:rPr>
      </w:pPr>
      <w:r w:rsidRPr="00632D6D">
        <w:rPr>
          <w:rFonts w:ascii="Times New Roman" w:eastAsia="Times New Roman" w:hAnsi="Times New Roman" w:cs="Times New Roman"/>
          <w:b/>
          <w:sz w:val="24"/>
          <w:szCs w:val="24"/>
        </w:rPr>
        <w:t>Figura 1</w:t>
      </w:r>
      <w:r w:rsidR="00632D6D" w:rsidRPr="00632D6D">
        <w:rPr>
          <w:rFonts w:ascii="Times New Roman" w:eastAsia="Times New Roman" w:hAnsi="Times New Roman" w:cs="Times New Roman"/>
          <w:b/>
          <w:sz w:val="24"/>
          <w:szCs w:val="24"/>
        </w:rPr>
        <w:t>.</w:t>
      </w:r>
      <w:r w:rsidR="00632D6D">
        <w:rPr>
          <w:rFonts w:ascii="Times New Roman" w:eastAsia="Times New Roman" w:hAnsi="Times New Roman" w:cs="Times New Roman"/>
          <w:bCs/>
          <w:sz w:val="24"/>
          <w:szCs w:val="24"/>
        </w:rPr>
        <w:t xml:space="preserve"> </w:t>
      </w:r>
      <w:r w:rsidRPr="00632D6D">
        <w:rPr>
          <w:rFonts w:ascii="Times New Roman" w:eastAsia="Times New Roman" w:hAnsi="Times New Roman" w:cs="Times New Roman"/>
          <w:bCs/>
          <w:sz w:val="24"/>
          <w:szCs w:val="24"/>
        </w:rPr>
        <w:t>Fases de la investigación-acción</w:t>
      </w:r>
    </w:p>
    <w:p w14:paraId="2EB2EEEB" w14:textId="50E3BE6C" w:rsidR="00E45C84" w:rsidRPr="008F7948" w:rsidRDefault="00217D7D" w:rsidP="00DC7141">
      <w:pPr>
        <w:spacing w:after="0" w:line="360" w:lineRule="auto"/>
        <w:ind w:firstLine="708"/>
        <w:jc w:val="center"/>
        <w:rPr>
          <w:rFonts w:ascii="Times New Roman" w:eastAsia="Times New Roman" w:hAnsi="Times New Roman" w:cs="Times New Roman"/>
          <w:sz w:val="24"/>
          <w:szCs w:val="24"/>
        </w:rPr>
      </w:pPr>
      <w:r w:rsidRPr="008F7948">
        <w:rPr>
          <w:rFonts w:ascii="Times New Roman" w:eastAsia="Times New Roman" w:hAnsi="Times New Roman" w:cs="Times New Roman"/>
          <w:noProof/>
          <w:sz w:val="24"/>
          <w:szCs w:val="24"/>
          <w:lang w:eastAsia="es-MX"/>
        </w:rPr>
        <w:drawing>
          <wp:inline distT="0" distB="0" distL="0" distR="0" wp14:anchorId="2388BB22" wp14:editId="3327E76B">
            <wp:extent cx="2971800" cy="1901694"/>
            <wp:effectExtent l="0" t="0" r="0" b="3810"/>
            <wp:docPr id="1" name="Imagen 1" descr="C:\Users\danyh\OneDrive\Imágenes\Capturas de pantalla\Captura de pantalla 2024-01-09 10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yh\OneDrive\Imágenes\Capturas de pantalla\Captura de pantalla 2024-01-09 1017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9230" cy="1912848"/>
                    </a:xfrm>
                    <a:prstGeom prst="rect">
                      <a:avLst/>
                    </a:prstGeom>
                    <a:noFill/>
                    <a:ln>
                      <a:noFill/>
                    </a:ln>
                  </pic:spPr>
                </pic:pic>
              </a:graphicData>
            </a:graphic>
          </wp:inline>
        </w:drawing>
      </w:r>
    </w:p>
    <w:p w14:paraId="6D3BADE3" w14:textId="2EDBDB84" w:rsidR="00A7218C" w:rsidRDefault="00E8281F" w:rsidP="00DC7141">
      <w:pPr>
        <w:spacing w:after="0" w:line="36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w:t>
      </w:r>
      <w:r w:rsidR="00A7218C">
        <w:rPr>
          <w:rFonts w:ascii="Times New Roman" w:eastAsia="Times New Roman" w:hAnsi="Times New Roman" w:cs="Times New Roman"/>
          <w:sz w:val="24"/>
          <w:szCs w:val="24"/>
        </w:rPr>
        <w:t>: Latorre (2005)</w:t>
      </w:r>
    </w:p>
    <w:p w14:paraId="7ECE856F" w14:textId="518842D9" w:rsidR="4E88099F" w:rsidRPr="008F7948" w:rsidRDefault="00632D6D" w:rsidP="001C7F9B">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 s</w:t>
      </w:r>
      <w:r w:rsidR="326CC936" w:rsidRPr="008F7948">
        <w:rPr>
          <w:rFonts w:ascii="Times New Roman" w:eastAsia="Times New Roman" w:hAnsi="Times New Roman" w:cs="Times New Roman"/>
          <w:sz w:val="24"/>
          <w:szCs w:val="24"/>
        </w:rPr>
        <w:t xml:space="preserve">e optó por el método de investigación-acción para explorar la realidad educativa de la escuela situada en la zona </w:t>
      </w:r>
      <w:r>
        <w:rPr>
          <w:rFonts w:ascii="Times New Roman" w:eastAsia="Times New Roman" w:hAnsi="Times New Roman" w:cs="Times New Roman"/>
          <w:sz w:val="24"/>
          <w:szCs w:val="24"/>
        </w:rPr>
        <w:t>s</w:t>
      </w:r>
      <w:r w:rsidR="326CC936" w:rsidRPr="008F7948">
        <w:rPr>
          <w:rFonts w:ascii="Times New Roman" w:eastAsia="Times New Roman" w:hAnsi="Times New Roman" w:cs="Times New Roman"/>
          <w:sz w:val="24"/>
          <w:szCs w:val="24"/>
        </w:rPr>
        <w:t xml:space="preserve">uroeste de Durango, un entorno semiurbano. </w:t>
      </w:r>
      <w:r>
        <w:rPr>
          <w:rFonts w:ascii="Times New Roman" w:eastAsia="Times New Roman" w:hAnsi="Times New Roman" w:cs="Times New Roman"/>
          <w:sz w:val="24"/>
          <w:szCs w:val="24"/>
        </w:rPr>
        <w:t>Asimismo, s</w:t>
      </w:r>
      <w:r w:rsidR="326CC936" w:rsidRPr="008F7948">
        <w:rPr>
          <w:rFonts w:ascii="Times New Roman" w:eastAsia="Times New Roman" w:hAnsi="Times New Roman" w:cs="Times New Roman"/>
          <w:sz w:val="24"/>
          <w:szCs w:val="24"/>
        </w:rPr>
        <w:t xml:space="preserve">e conceptualizó este proceso como un </w:t>
      </w:r>
      <w:r w:rsidR="00C43A85">
        <w:rPr>
          <w:rFonts w:ascii="Times New Roman" w:eastAsia="Times New Roman" w:hAnsi="Times New Roman" w:cs="Times New Roman"/>
          <w:sz w:val="24"/>
          <w:szCs w:val="24"/>
        </w:rPr>
        <w:t>“</w:t>
      </w:r>
      <w:r w:rsidR="326CC936" w:rsidRPr="008F7948">
        <w:rPr>
          <w:rFonts w:ascii="Times New Roman" w:eastAsia="Times New Roman" w:hAnsi="Times New Roman" w:cs="Times New Roman"/>
          <w:sz w:val="24"/>
          <w:szCs w:val="24"/>
        </w:rPr>
        <w:t>proyecto de intervención</w:t>
      </w:r>
      <w:r w:rsidR="00C43A85">
        <w:rPr>
          <w:rFonts w:ascii="Times New Roman" w:eastAsia="Times New Roman" w:hAnsi="Times New Roman" w:cs="Times New Roman"/>
          <w:sz w:val="24"/>
          <w:szCs w:val="24"/>
        </w:rPr>
        <w:t>”</w:t>
      </w:r>
      <w:r w:rsidR="326CC936" w:rsidRPr="008F7948">
        <w:rPr>
          <w:rFonts w:ascii="Times New Roman" w:eastAsia="Times New Roman" w:hAnsi="Times New Roman" w:cs="Times New Roman"/>
          <w:sz w:val="24"/>
          <w:szCs w:val="24"/>
        </w:rPr>
        <w:t xml:space="preserve"> destinado a fomentar la lectura y cultivar habilidades lectoras entre los estudiantes. </w:t>
      </w:r>
      <w:r>
        <w:rPr>
          <w:rFonts w:ascii="Times New Roman" w:eastAsia="Times New Roman" w:hAnsi="Times New Roman" w:cs="Times New Roman"/>
          <w:sz w:val="24"/>
          <w:szCs w:val="24"/>
        </w:rPr>
        <w:t>Además</w:t>
      </w:r>
      <w:r w:rsidR="326CC936" w:rsidRPr="008F7948">
        <w:rPr>
          <w:rFonts w:ascii="Times New Roman" w:eastAsia="Times New Roman" w:hAnsi="Times New Roman" w:cs="Times New Roman"/>
          <w:sz w:val="24"/>
          <w:szCs w:val="24"/>
        </w:rPr>
        <w:t>, se buscó influir en el sistema escolar para favorecer una utilización más efectiva de los libros disponibles en el rincón de lectura y la biblioteca escolar.</w:t>
      </w:r>
    </w:p>
    <w:p w14:paraId="62373040" w14:textId="2E86A22C" w:rsidR="00E45C84" w:rsidRPr="008F7948" w:rsidRDefault="2EB150F2" w:rsidP="001C7F9B">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Las técnicas utilizadas para esta investigación fueron la observación no participante y la entrevista en profundidad. Los instrumentos de recolección de datos usados fueron la bitácora de campo y la guía de entrevista.</w:t>
      </w:r>
    </w:p>
    <w:p w14:paraId="33F33FD7" w14:textId="1AD6C2EE" w:rsidR="00E45C84" w:rsidRPr="008F7948" w:rsidRDefault="4E88099F" w:rsidP="001C7F9B">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lastRenderedPageBreak/>
        <w:t>Se estableció una estrecha colaboración con la comunidad escolar, conformada por 11 docentes y 191 estudiantes. Durante un per</w:t>
      </w:r>
      <w:r w:rsidR="00632D6D">
        <w:rPr>
          <w:rFonts w:ascii="Times New Roman" w:hAnsi="Times New Roman" w:cs="Times New Roman"/>
          <w:sz w:val="24"/>
          <w:szCs w:val="24"/>
        </w:rPr>
        <w:t>i</w:t>
      </w:r>
      <w:r w:rsidRPr="008F7948">
        <w:rPr>
          <w:rFonts w:ascii="Times New Roman" w:hAnsi="Times New Roman" w:cs="Times New Roman"/>
          <w:sz w:val="24"/>
          <w:szCs w:val="24"/>
        </w:rPr>
        <w:t>odo de aproximadamente 2 meses, se llevaron a cabo observaciones grupales, seguidas de entrevistas a los docentes para ampliar la comprensión de aspectos que pudieran fortalecer la fase diagnóstica. Posteriormente, se analizó detenidamente esta primera etapa con el objetivo de identificar elementos esenciales para la intervención.</w:t>
      </w:r>
    </w:p>
    <w:p w14:paraId="4FEE6C55" w14:textId="70B3B9EA" w:rsidR="00E45C84" w:rsidRDefault="2EB150F2" w:rsidP="001C7F9B">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Como resultado de las observaciones en las aulas y las percepciones recogidas en las entrevistas, se determinó la importancia de enfocarse en el fomento y promoción de la lectura, así como en la formación de habilidades lectoras de los estudiantes en esta institución. </w:t>
      </w:r>
    </w:p>
    <w:p w14:paraId="068E6DB1" w14:textId="77777777" w:rsidR="00632D6D" w:rsidRPr="008F7948" w:rsidRDefault="00632D6D" w:rsidP="001C7F9B">
      <w:pPr>
        <w:pStyle w:val="Textocomentario"/>
        <w:spacing w:after="0" w:line="360" w:lineRule="auto"/>
        <w:ind w:firstLine="709"/>
        <w:jc w:val="both"/>
        <w:rPr>
          <w:rFonts w:ascii="Times New Roman" w:hAnsi="Times New Roman" w:cs="Times New Roman"/>
          <w:sz w:val="24"/>
          <w:szCs w:val="24"/>
        </w:rPr>
      </w:pPr>
    </w:p>
    <w:p w14:paraId="6D99A000" w14:textId="64D7C90E" w:rsidR="00143FE0" w:rsidRPr="008F7948" w:rsidRDefault="00B6641A" w:rsidP="00572D15">
      <w:pPr>
        <w:pStyle w:val="Ttulo"/>
        <w:spacing w:line="360" w:lineRule="auto"/>
        <w:contextualSpacing w:val="0"/>
        <w:jc w:val="center"/>
        <w:rPr>
          <w:rFonts w:ascii="Times New Roman" w:hAnsi="Times New Roman" w:cs="Times New Roman"/>
          <w:b/>
          <w:bCs/>
          <w:sz w:val="32"/>
          <w:szCs w:val="24"/>
        </w:rPr>
      </w:pPr>
      <w:r w:rsidRPr="008F7948">
        <w:rPr>
          <w:rFonts w:ascii="Times New Roman" w:hAnsi="Times New Roman" w:cs="Times New Roman"/>
          <w:b/>
          <w:bCs/>
          <w:sz w:val="32"/>
          <w:szCs w:val="24"/>
        </w:rPr>
        <w:t>Resultados</w:t>
      </w:r>
    </w:p>
    <w:p w14:paraId="6B810867" w14:textId="2935B3D5" w:rsidR="4E88099F" w:rsidRPr="008F7948" w:rsidRDefault="4E88099F"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La intervención se desarrolló en una institución compuesta por el director y ocho docentes, cada uno a cargo de un aula específica. Además, la institución cuenta con espacios dedicados a biblioteca, sala de medios, artes, educación física y dirección. La entrada a campo se llevó a cabo en el mes de mayo de 2022.</w:t>
      </w:r>
    </w:p>
    <w:p w14:paraId="7143EFCD" w14:textId="2112D8A0" w:rsidR="4E88099F" w:rsidRPr="008F7948" w:rsidRDefault="4E88099F"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Después de la entrevista de negociación con las autoridades para coordinar la entrada al campo, se llegó a un acuerdo para iniciar la primera fase del proyecto. Esta etapa tuvo como objetivo realizar un diagnóstico de la institución con el fin de determinar con precisión la temática de intervención.</w:t>
      </w:r>
    </w:p>
    <w:p w14:paraId="173A3537" w14:textId="34782CAE" w:rsidR="4E88099F" w:rsidRPr="008F7948" w:rsidRDefault="4E88099F" w:rsidP="00C2051C">
      <w:pPr>
        <w:pStyle w:val="Textocomentario"/>
        <w:spacing w:after="0" w:line="360" w:lineRule="auto"/>
        <w:ind w:firstLine="709"/>
        <w:jc w:val="both"/>
        <w:rPr>
          <w:rFonts w:ascii="Times New Roman" w:hAnsi="Times New Roman" w:cs="Times New Roman"/>
          <w:strike/>
          <w:color w:val="FF0000"/>
          <w:sz w:val="24"/>
          <w:szCs w:val="24"/>
        </w:rPr>
      </w:pPr>
      <w:r w:rsidRPr="008F7948">
        <w:rPr>
          <w:rFonts w:ascii="Times New Roman" w:hAnsi="Times New Roman" w:cs="Times New Roman"/>
          <w:sz w:val="24"/>
          <w:szCs w:val="24"/>
        </w:rPr>
        <w:t xml:space="preserve">Para llevar a cabo este diagnóstico fue necesario comprender la dinámica interna de la escuela. Para lograrlo, se planteó la posibilidad de asistir a las clases de los maestros, </w:t>
      </w:r>
      <w:r w:rsidR="00632D6D">
        <w:rPr>
          <w:rFonts w:ascii="Times New Roman" w:hAnsi="Times New Roman" w:cs="Times New Roman"/>
          <w:sz w:val="24"/>
          <w:szCs w:val="24"/>
        </w:rPr>
        <w:t>de modo que</w:t>
      </w:r>
      <w:r w:rsidRPr="008F7948">
        <w:rPr>
          <w:rFonts w:ascii="Times New Roman" w:hAnsi="Times New Roman" w:cs="Times New Roman"/>
          <w:sz w:val="24"/>
          <w:szCs w:val="24"/>
        </w:rPr>
        <w:t xml:space="preserve"> nuestra participación </w:t>
      </w:r>
      <w:r w:rsidR="00632D6D">
        <w:rPr>
          <w:rFonts w:ascii="Times New Roman" w:hAnsi="Times New Roman" w:cs="Times New Roman"/>
          <w:sz w:val="24"/>
          <w:szCs w:val="24"/>
        </w:rPr>
        <w:t xml:space="preserve">se limitó </w:t>
      </w:r>
      <w:r w:rsidRPr="008F7948">
        <w:rPr>
          <w:rFonts w:ascii="Times New Roman" w:hAnsi="Times New Roman" w:cs="Times New Roman"/>
          <w:sz w:val="24"/>
          <w:szCs w:val="24"/>
        </w:rPr>
        <w:t>únicamente a la observación. La propuesta fue bien recibida por el director y los maestros, quienes accedieron a la iniciativa</w:t>
      </w:r>
      <w:r w:rsidRPr="008F7948">
        <w:rPr>
          <w:rFonts w:ascii="Times New Roman" w:hAnsi="Times New Roman" w:cs="Times New Roman"/>
          <w:strike/>
          <w:color w:val="FF0000"/>
          <w:sz w:val="24"/>
          <w:szCs w:val="24"/>
        </w:rPr>
        <w:t xml:space="preserve">. </w:t>
      </w:r>
    </w:p>
    <w:p w14:paraId="772C8EFE" w14:textId="013AFECB" w:rsidR="4E88099F" w:rsidRPr="008F7948" w:rsidRDefault="4E88099F"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Las observaciones de clase se extendieron a lo largo de un mes, </w:t>
      </w:r>
      <w:r w:rsidR="00632D6D">
        <w:rPr>
          <w:rFonts w:ascii="Times New Roman" w:hAnsi="Times New Roman" w:cs="Times New Roman"/>
          <w:sz w:val="24"/>
          <w:szCs w:val="24"/>
        </w:rPr>
        <w:t>y se desarrollaron</w:t>
      </w:r>
      <w:r w:rsidRPr="008F7948">
        <w:rPr>
          <w:rFonts w:ascii="Times New Roman" w:hAnsi="Times New Roman" w:cs="Times New Roman"/>
          <w:sz w:val="24"/>
          <w:szCs w:val="24"/>
        </w:rPr>
        <w:t xml:space="preserve"> al menos dos rotaciones en cada grupo en diversos horarios y días. Estas observaciones posibilitaron un análisis minucioso de la dinámica de trabajo de los docentes y de los recursos </w:t>
      </w:r>
      <w:r w:rsidR="00632D6D">
        <w:rPr>
          <w:rFonts w:ascii="Times New Roman" w:hAnsi="Times New Roman" w:cs="Times New Roman"/>
          <w:sz w:val="24"/>
          <w:szCs w:val="24"/>
        </w:rPr>
        <w:t>más</w:t>
      </w:r>
      <w:r w:rsidRPr="008F7948">
        <w:rPr>
          <w:rFonts w:ascii="Times New Roman" w:hAnsi="Times New Roman" w:cs="Times New Roman"/>
          <w:sz w:val="24"/>
          <w:szCs w:val="24"/>
        </w:rPr>
        <w:t xml:space="preserve"> utilizados por la mayoría de ellos. También se llevaron a cabo conversaciones para identificar sus perspectivas en relación con el trabajo individual, en equipo y la visión colectiva como escuela.</w:t>
      </w:r>
    </w:p>
    <w:p w14:paraId="19B89ABE" w14:textId="289B0F4F" w:rsidR="4E88099F" w:rsidRPr="008F7948" w:rsidRDefault="4E88099F" w:rsidP="00C2051C">
      <w:pPr>
        <w:pStyle w:val="Textocomentario"/>
        <w:spacing w:after="0" w:line="360" w:lineRule="auto"/>
        <w:ind w:firstLine="708"/>
        <w:jc w:val="both"/>
        <w:rPr>
          <w:rFonts w:ascii="Times New Roman" w:hAnsi="Times New Roman" w:cs="Times New Roman"/>
          <w:sz w:val="24"/>
          <w:szCs w:val="24"/>
        </w:rPr>
      </w:pPr>
      <w:r w:rsidRPr="008F7948">
        <w:rPr>
          <w:rFonts w:ascii="Times New Roman" w:hAnsi="Times New Roman" w:cs="Times New Roman"/>
          <w:sz w:val="24"/>
          <w:szCs w:val="24"/>
        </w:rPr>
        <w:t xml:space="preserve">El diagnóstico reveló que los docentes se desenvolvían en un ambiente laboral que ellos mismos describieron como </w:t>
      </w:r>
      <w:r w:rsidR="00C43A85">
        <w:rPr>
          <w:rFonts w:ascii="Times New Roman" w:hAnsi="Times New Roman" w:cs="Times New Roman"/>
          <w:sz w:val="24"/>
          <w:szCs w:val="24"/>
        </w:rPr>
        <w:t>“</w:t>
      </w:r>
      <w:r w:rsidRPr="008F7948">
        <w:rPr>
          <w:rFonts w:ascii="Times New Roman" w:hAnsi="Times New Roman" w:cs="Times New Roman"/>
          <w:sz w:val="24"/>
          <w:szCs w:val="24"/>
        </w:rPr>
        <w:t>regular</w:t>
      </w:r>
      <w:r w:rsidR="00C43A85">
        <w:rPr>
          <w:rFonts w:ascii="Times New Roman" w:hAnsi="Times New Roman" w:cs="Times New Roman"/>
          <w:sz w:val="24"/>
          <w:szCs w:val="24"/>
        </w:rPr>
        <w:t>”</w:t>
      </w:r>
      <w:r w:rsidRPr="008F7948">
        <w:rPr>
          <w:rFonts w:ascii="Times New Roman" w:hAnsi="Times New Roman" w:cs="Times New Roman"/>
          <w:sz w:val="24"/>
          <w:szCs w:val="24"/>
        </w:rPr>
        <w:t>. Además, se observó que prevalecía un enfoque de enseñanza tradicionalista</w:t>
      </w:r>
      <w:r w:rsidR="00632D6D">
        <w:rPr>
          <w:rFonts w:ascii="Times New Roman" w:hAnsi="Times New Roman" w:cs="Times New Roman"/>
          <w:sz w:val="24"/>
          <w:szCs w:val="24"/>
        </w:rPr>
        <w:t>,</w:t>
      </w:r>
      <w:r w:rsidRPr="008F7948">
        <w:rPr>
          <w:rFonts w:ascii="Times New Roman" w:hAnsi="Times New Roman" w:cs="Times New Roman"/>
          <w:sz w:val="24"/>
          <w:szCs w:val="24"/>
        </w:rPr>
        <w:t xml:space="preserve"> conclusión </w:t>
      </w:r>
      <w:r w:rsidR="00632D6D">
        <w:rPr>
          <w:rFonts w:ascii="Times New Roman" w:hAnsi="Times New Roman" w:cs="Times New Roman"/>
          <w:sz w:val="24"/>
          <w:szCs w:val="24"/>
        </w:rPr>
        <w:t xml:space="preserve">que </w:t>
      </w:r>
      <w:r w:rsidRPr="008F7948">
        <w:rPr>
          <w:rFonts w:ascii="Times New Roman" w:hAnsi="Times New Roman" w:cs="Times New Roman"/>
          <w:sz w:val="24"/>
          <w:szCs w:val="24"/>
        </w:rPr>
        <w:t xml:space="preserve">se respaldó con fragmentos extraídos de la bitácora de observaciones, que se expresaron de la siguiente manera: </w:t>
      </w:r>
    </w:p>
    <w:p w14:paraId="5F94B7A1" w14:textId="7877EFD4" w:rsidR="4E88099F" w:rsidRPr="00632D6D" w:rsidRDefault="4E88099F" w:rsidP="00572D15">
      <w:pPr>
        <w:pStyle w:val="Textocomentario"/>
        <w:spacing w:after="0" w:line="360" w:lineRule="auto"/>
        <w:ind w:left="1416"/>
        <w:jc w:val="both"/>
        <w:rPr>
          <w:rFonts w:ascii="Times New Roman" w:hAnsi="Times New Roman" w:cs="Times New Roman"/>
          <w:i/>
          <w:iCs/>
          <w:sz w:val="24"/>
          <w:szCs w:val="24"/>
        </w:rPr>
      </w:pPr>
      <w:r w:rsidRPr="00632D6D">
        <w:rPr>
          <w:rFonts w:ascii="Times New Roman" w:hAnsi="Times New Roman" w:cs="Times New Roman"/>
          <w:i/>
          <w:iCs/>
          <w:sz w:val="24"/>
          <w:szCs w:val="24"/>
        </w:rPr>
        <w:lastRenderedPageBreak/>
        <w:t>Al ingresar al aula, se encontraron operaciones de multiplicación en el pizarrón. La maestra dirigió la resolución de la operación, proporcionando instrucciones a los alumnos sobre cómo abordarla.</w:t>
      </w:r>
    </w:p>
    <w:p w14:paraId="25A16C0D" w14:textId="4F888C61" w:rsidR="4E88099F" w:rsidRPr="00632D6D" w:rsidRDefault="4E88099F" w:rsidP="00572D15">
      <w:pPr>
        <w:pStyle w:val="Textocomentario"/>
        <w:spacing w:after="0" w:line="360" w:lineRule="auto"/>
        <w:ind w:left="1416"/>
        <w:jc w:val="both"/>
        <w:rPr>
          <w:rFonts w:ascii="Times New Roman" w:hAnsi="Times New Roman" w:cs="Times New Roman"/>
          <w:i/>
          <w:iCs/>
          <w:sz w:val="24"/>
          <w:szCs w:val="24"/>
        </w:rPr>
      </w:pPr>
      <w:r w:rsidRPr="00632D6D">
        <w:rPr>
          <w:rFonts w:ascii="Times New Roman" w:hAnsi="Times New Roman" w:cs="Times New Roman"/>
          <w:i/>
          <w:iCs/>
          <w:sz w:val="24"/>
          <w:szCs w:val="24"/>
        </w:rPr>
        <w:t xml:space="preserve">La profesora inició la lección en el pizarrón, dibujando figuras con la indicación de calcular el área. </w:t>
      </w:r>
    </w:p>
    <w:p w14:paraId="2BC6621C" w14:textId="6196EC47" w:rsidR="4E88099F" w:rsidRPr="00632D6D" w:rsidRDefault="4E88099F" w:rsidP="00572D15">
      <w:pPr>
        <w:pStyle w:val="Textocomentario"/>
        <w:spacing w:after="0" w:line="360" w:lineRule="auto"/>
        <w:ind w:left="1416"/>
        <w:jc w:val="both"/>
        <w:rPr>
          <w:rFonts w:ascii="Times New Roman" w:hAnsi="Times New Roman" w:cs="Times New Roman"/>
          <w:i/>
          <w:iCs/>
          <w:sz w:val="24"/>
          <w:szCs w:val="24"/>
        </w:rPr>
      </w:pPr>
      <w:r w:rsidRPr="00632D6D">
        <w:rPr>
          <w:rFonts w:ascii="Times New Roman" w:hAnsi="Times New Roman" w:cs="Times New Roman"/>
          <w:i/>
          <w:iCs/>
          <w:sz w:val="24"/>
          <w:szCs w:val="24"/>
        </w:rPr>
        <w:t>La maestra sugirió cambiar las libretas para revisar los resultados, asignando una palomita si el resultado era correcto, tachando si no lo era y corrigiendo.</w:t>
      </w:r>
    </w:p>
    <w:p w14:paraId="20DB9798" w14:textId="145A8BBC" w:rsidR="4E88099F" w:rsidRPr="008F7948" w:rsidRDefault="4E88099F"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En los registros de la bitácora se identificó una similitud en el enfoque de trabajo de la mayoría de los docentes. En raras ocasiones se observó a los estudiantes utilizando materiales distintos al cuaderno y los libros de texto, </w:t>
      </w:r>
      <w:r w:rsidR="00632D6D">
        <w:rPr>
          <w:rFonts w:ascii="Times New Roman" w:hAnsi="Times New Roman" w:cs="Times New Roman"/>
          <w:sz w:val="24"/>
          <w:szCs w:val="24"/>
        </w:rPr>
        <w:t>lo que evidencia</w:t>
      </w:r>
      <w:r w:rsidRPr="008F7948">
        <w:rPr>
          <w:rFonts w:ascii="Times New Roman" w:hAnsi="Times New Roman" w:cs="Times New Roman"/>
          <w:sz w:val="24"/>
          <w:szCs w:val="24"/>
        </w:rPr>
        <w:t xml:space="preserve"> una uniformidad en la organización del aula, con un docente ubicado al frente asumiendo el papel de transmisor de conocimientos hacia los estudiantes.</w:t>
      </w:r>
    </w:p>
    <w:p w14:paraId="2F98B4DC" w14:textId="71ED7477" w:rsidR="4E88099F" w:rsidRPr="008F7948" w:rsidRDefault="2EB150F2"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Las actividades se centraban en ejercicios escritos en el cuaderno y, gracias a la facilidad de los docentes para imprimir material en el aula, se distribuían hojas de trabajo sobre diversos temas. Esto conducía a una participación pasiva de los estudiantes, quienes asumían un rol receptivo ante la información presentada. La dinámica de la clase se limitaba principalmente a repasar contenidos previos, realizar una actividad y luego revisarla. Aunque en ocasiones se percibían intentos por parte de los docentes de introducir métodos diferentes en la enseñanza, estas prácticas innovadoras no eran muy comunes. Los docentes suministraban todo lo necesario en el aula para que los estudiantes llevaran a cabo las actividades.</w:t>
      </w:r>
    </w:p>
    <w:p w14:paraId="0CC60A72" w14:textId="684D1773" w:rsidR="2EB150F2" w:rsidRPr="008F7948" w:rsidRDefault="2EB150F2"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Las entrevistas llevadas a cabo con los docentes tenían como finalidad principal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explorar la perspectiva de la población docente en la escuela primaria y profundizar en sus ideas con respecto a los distintos elementos del proceso de enseñanza-aprendizaje</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Durante este proceso, se recopiló información detallada de cada profesor, </w:t>
      </w:r>
      <w:r w:rsidR="00632D6D">
        <w:rPr>
          <w:rFonts w:ascii="Times New Roman" w:eastAsia="Times New Roman" w:hAnsi="Times New Roman" w:cs="Times New Roman"/>
          <w:sz w:val="24"/>
          <w:szCs w:val="24"/>
        </w:rPr>
        <w:t>para lo cual se dividió</w:t>
      </w:r>
      <w:r w:rsidRPr="008F7948">
        <w:rPr>
          <w:rFonts w:ascii="Times New Roman" w:eastAsia="Times New Roman" w:hAnsi="Times New Roman" w:cs="Times New Roman"/>
          <w:sz w:val="24"/>
          <w:szCs w:val="24"/>
        </w:rPr>
        <w:t xml:space="preserve"> la entrevista en cuatro secciones temáticas: percepciones del contexto escolar, de la comunidad educativa, del colectivo docente y de la práctica de enseñanza.</w:t>
      </w:r>
    </w:p>
    <w:p w14:paraId="278C76EC" w14:textId="26222587" w:rsidR="2EB150F2" w:rsidRPr="008F7948" w:rsidRDefault="2EB150F2" w:rsidP="00C2051C">
      <w:pPr>
        <w:spacing w:after="0" w:line="360" w:lineRule="auto"/>
        <w:jc w:val="both"/>
        <w:rPr>
          <w:rFonts w:ascii="Times New Roman" w:eastAsia="Times New Roman" w:hAnsi="Times New Roman" w:cs="Times New Roman"/>
          <w:sz w:val="24"/>
          <w:szCs w:val="24"/>
        </w:rPr>
      </w:pPr>
      <w:r w:rsidRPr="008F7948">
        <w:tab/>
      </w:r>
      <w:r w:rsidRPr="008F7948">
        <w:rPr>
          <w:rFonts w:ascii="Times New Roman" w:eastAsia="Times New Roman" w:hAnsi="Times New Roman" w:cs="Times New Roman"/>
          <w:sz w:val="24"/>
          <w:szCs w:val="24"/>
        </w:rPr>
        <w:t xml:space="preserve">En la primera sección, enfocada en el contexto escolar, las preguntas fueron diseñadas con el propósito de obtener, desde la perspectiva de los maestros, una comprensión más profunda de la comunidad en la que se encuentra la escuela y de qué manera los padres de familia participan en el proceso de aprendizaje de los estudiantes. Al describir la comunidad, los docentes señalaron que las personas tienden a ser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cerradas</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que hay conflictos frecuentes entre las familias y que la participación de los padres en la educación de los alumnos es limitada. Aunque algunos maestros destacaron tener una buena relación con los padres, observaron que el papel que desempeñan </w:t>
      </w:r>
      <w:r w:rsidRPr="008F7948">
        <w:rPr>
          <w:rFonts w:ascii="Times New Roman" w:eastAsia="Times New Roman" w:hAnsi="Times New Roman" w:cs="Times New Roman"/>
          <w:sz w:val="24"/>
          <w:szCs w:val="24"/>
        </w:rPr>
        <w:lastRenderedPageBreak/>
        <w:t>parece limitarse a llevar a los alumnos a la escuela</w:t>
      </w:r>
      <w:r w:rsidR="00615D34">
        <w:rPr>
          <w:rFonts w:ascii="Times New Roman" w:eastAsia="Times New Roman" w:hAnsi="Times New Roman" w:cs="Times New Roman"/>
          <w:sz w:val="24"/>
          <w:szCs w:val="24"/>
        </w:rPr>
        <w:t>. Al respecto,</w:t>
      </w:r>
      <w:r w:rsidRPr="008F7948">
        <w:rPr>
          <w:rFonts w:ascii="Times New Roman" w:eastAsia="Times New Roman" w:hAnsi="Times New Roman" w:cs="Times New Roman"/>
          <w:sz w:val="24"/>
          <w:szCs w:val="24"/>
        </w:rPr>
        <w:t xml:space="preserve"> </w:t>
      </w:r>
      <w:r w:rsidR="00615D34">
        <w:rPr>
          <w:rFonts w:ascii="Times New Roman" w:eastAsia="Times New Roman" w:hAnsi="Times New Roman" w:cs="Times New Roman"/>
          <w:sz w:val="24"/>
          <w:szCs w:val="24"/>
        </w:rPr>
        <w:t>mencionaron</w:t>
      </w:r>
      <w:r w:rsidRPr="008F7948">
        <w:rPr>
          <w:rFonts w:ascii="Times New Roman" w:eastAsia="Times New Roman" w:hAnsi="Times New Roman" w:cs="Times New Roman"/>
          <w:sz w:val="24"/>
          <w:szCs w:val="24"/>
        </w:rPr>
        <w:t xml:space="preserve">: </w:t>
      </w:r>
      <w:r w:rsidR="00C43A85">
        <w:rPr>
          <w:rFonts w:ascii="Times New Roman" w:eastAsia="Times New Roman" w:hAnsi="Times New Roman" w:cs="Times New Roman"/>
          <w:sz w:val="24"/>
          <w:szCs w:val="24"/>
        </w:rPr>
        <w:t>“</w:t>
      </w:r>
      <w:r w:rsidR="00615D34">
        <w:rPr>
          <w:rFonts w:ascii="Times New Roman" w:eastAsia="Times New Roman" w:hAnsi="Times New Roman" w:cs="Times New Roman"/>
          <w:sz w:val="24"/>
          <w:szCs w:val="24"/>
        </w:rPr>
        <w:t>Y</w:t>
      </w:r>
      <w:r w:rsidRPr="008F7948">
        <w:rPr>
          <w:rFonts w:ascii="Times New Roman" w:eastAsia="Times New Roman" w:hAnsi="Times New Roman" w:cs="Times New Roman"/>
          <w:sz w:val="24"/>
          <w:szCs w:val="24"/>
        </w:rPr>
        <w:t>o percibo que el padre de familia lo trae más por cumplir</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w:t>
      </w:r>
    </w:p>
    <w:p w14:paraId="1B397912" w14:textId="2761D048" w:rsidR="2EB150F2" w:rsidRPr="008F7948" w:rsidRDefault="2EB150F2"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Las respuestas de los profesores proporcionaron una visión clara del entorno en la comunidad</w:t>
      </w:r>
      <w:r w:rsidR="00615D34">
        <w:rPr>
          <w:rFonts w:ascii="Times New Roman" w:eastAsia="Times New Roman" w:hAnsi="Times New Roman" w:cs="Times New Roman"/>
          <w:sz w:val="24"/>
          <w:szCs w:val="24"/>
        </w:rPr>
        <w:t xml:space="preserve"> y revelaron</w:t>
      </w:r>
      <w:r w:rsidRPr="008F7948">
        <w:rPr>
          <w:rFonts w:ascii="Times New Roman" w:eastAsia="Times New Roman" w:hAnsi="Times New Roman" w:cs="Times New Roman"/>
          <w:sz w:val="24"/>
          <w:szCs w:val="24"/>
        </w:rPr>
        <w:t xml:space="preserve"> diversos conflictos entre las familias que han afectado la dinámica dentro de la escuela. Además, los maestros discutieron la complejidad de mejorar la dinámica escolar con respecto a las ideas y actitudes arraigadas en la comunidad. Un docente expresó esta situación de manera precisa al describirla como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una comunidad que se resiste a las aperturas y a los cambios para bien</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w:t>
      </w:r>
      <w:r w:rsidR="00217D47">
        <w:rPr>
          <w:rFonts w:ascii="Times New Roman" w:eastAsia="Times New Roman" w:hAnsi="Times New Roman" w:cs="Times New Roman"/>
          <w:sz w:val="24"/>
          <w:szCs w:val="24"/>
        </w:rPr>
        <w:t xml:space="preserve"> </w:t>
      </w:r>
    </w:p>
    <w:p w14:paraId="06E00C7B" w14:textId="5BDAADA5" w:rsidR="2EB150F2" w:rsidRPr="008F7948" w:rsidRDefault="2EB150F2"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As</w:t>
      </w:r>
      <w:r w:rsidR="00615D34">
        <w:rPr>
          <w:rFonts w:ascii="Times New Roman" w:eastAsia="Times New Roman" w:hAnsi="Times New Roman" w:cs="Times New Roman"/>
          <w:sz w:val="24"/>
          <w:szCs w:val="24"/>
        </w:rPr>
        <w:t>i</w:t>
      </w:r>
      <w:r w:rsidRPr="008F7948">
        <w:rPr>
          <w:rFonts w:ascii="Times New Roman" w:eastAsia="Times New Roman" w:hAnsi="Times New Roman" w:cs="Times New Roman"/>
          <w:sz w:val="24"/>
          <w:szCs w:val="24"/>
        </w:rPr>
        <w:t xml:space="preserve">mismo, algunas preguntas estaban diseñadas para indagar sobre las iniciativas que los docentes han emprendido para involucrar a los padres de familia en el proceso de enseñanza-aprendizaje, así como para establecer una red de colaboración destinada a mejorar diversas situaciones. En resumen, los profesores compartieron acciones específicas incorporadas en el Programa Escolar de Mejora Continua (PEMC), que abarcan propuestas y actividades destinadas a motivar, socializar e integrar a los padres. Estas incluyen, además, eventos culturales y artísticos diseñados para fomentar la </w:t>
      </w:r>
      <w:r w:rsidR="008F7948" w:rsidRPr="008F7948">
        <w:rPr>
          <w:rFonts w:ascii="Times New Roman" w:eastAsia="Times New Roman" w:hAnsi="Times New Roman" w:cs="Times New Roman"/>
          <w:sz w:val="24"/>
          <w:szCs w:val="24"/>
        </w:rPr>
        <w:t>participación</w:t>
      </w:r>
      <w:r w:rsidRPr="008F7948">
        <w:rPr>
          <w:rFonts w:ascii="Times New Roman" w:eastAsia="Times New Roman" w:hAnsi="Times New Roman" w:cs="Times New Roman"/>
          <w:sz w:val="24"/>
          <w:szCs w:val="24"/>
        </w:rPr>
        <w:t xml:space="preserve"> de los padres.</w:t>
      </w:r>
    </w:p>
    <w:p w14:paraId="63C348BC" w14:textId="77777777" w:rsidR="00F609D5" w:rsidRPr="008F7948" w:rsidRDefault="2EB150F2"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Finalmente, los docentes concuerdan en que la relación maestro-padre de familia se ha limitado a tratar cuestiones académicas o para la realización de actividades culturales. Los docentes coinciden en que es necesario involucrar a los padres en las actividades cotidianas de la escuela.</w:t>
      </w:r>
    </w:p>
    <w:p w14:paraId="55CA3C5F" w14:textId="6F447F23" w:rsidR="00F609D5" w:rsidRPr="008F7948" w:rsidRDefault="2EB150F2"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En la siguiente fase de la entrevista, los docentes detallaron las características de los estudiantes en su escuela primaria. Según las expresiones de los maestros, los estudiantes de la escuela se caracterizan por ser </w:t>
      </w:r>
      <w:r w:rsidR="00C43A85">
        <w:rPr>
          <w:rFonts w:ascii="Times New Roman" w:hAnsi="Times New Roman" w:cs="Times New Roman"/>
          <w:sz w:val="24"/>
          <w:szCs w:val="24"/>
        </w:rPr>
        <w:t>“</w:t>
      </w:r>
      <w:r w:rsidRPr="008F7948">
        <w:rPr>
          <w:rFonts w:ascii="Times New Roman" w:hAnsi="Times New Roman" w:cs="Times New Roman"/>
          <w:sz w:val="24"/>
          <w:szCs w:val="24"/>
        </w:rPr>
        <w:t>trabajadores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niños diversos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niños matemáticos… ponen mucha atención y tratan de aprender todo lo que pueden, preguntan…</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les gusta lograr los desafíos…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son participativos… se ayudan unos a otros…</w:t>
      </w:r>
      <w:r w:rsidR="00C43A85">
        <w:rPr>
          <w:rFonts w:ascii="Times New Roman" w:hAnsi="Times New Roman" w:cs="Times New Roman"/>
          <w:sz w:val="24"/>
          <w:szCs w:val="24"/>
        </w:rPr>
        <w:t>”</w:t>
      </w:r>
      <w:r w:rsidRPr="008F7948">
        <w:rPr>
          <w:rFonts w:ascii="Times New Roman" w:hAnsi="Times New Roman" w:cs="Times New Roman"/>
          <w:sz w:val="24"/>
          <w:szCs w:val="24"/>
        </w:rPr>
        <w:t>.</w:t>
      </w:r>
    </w:p>
    <w:p w14:paraId="0372C4A4" w14:textId="1B9B4947" w:rsidR="2EB150F2" w:rsidRPr="008F7948" w:rsidRDefault="2EB150F2"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Además, se cuestionó acerca del trabajo del colectivo docente. Las preguntas tenían como objetivo entender la dinámica interpersonal entre los docentes, cómo abordan y discuten diversas situaciones escolares, sus ideas para la mejora y la contribución individual de cada miembro dentro del grupo.</w:t>
      </w:r>
    </w:p>
    <w:p w14:paraId="2714F8DC" w14:textId="5178F531" w:rsidR="2EB150F2" w:rsidRPr="008F7948" w:rsidRDefault="326CC936"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hAnsi="Times New Roman" w:cs="Times New Roman"/>
          <w:sz w:val="24"/>
          <w:szCs w:val="24"/>
        </w:rPr>
        <w:t xml:space="preserve">Los docentes manifestaron la capacidad de realizar un trabajo conjunto; no obstante, también señalaron diversas problemáticas que con el tiempo han restringido esta colaboración. Un docente expresó: </w:t>
      </w:r>
      <w:r w:rsidR="00C43A85">
        <w:rPr>
          <w:rFonts w:ascii="Times New Roman" w:hAnsi="Times New Roman" w:cs="Times New Roman"/>
          <w:sz w:val="24"/>
          <w:szCs w:val="24"/>
        </w:rPr>
        <w:t>“</w:t>
      </w:r>
      <w:r w:rsidR="00615D34">
        <w:rPr>
          <w:rFonts w:ascii="Times New Roman" w:hAnsi="Times New Roman" w:cs="Times New Roman"/>
          <w:sz w:val="24"/>
          <w:szCs w:val="24"/>
        </w:rPr>
        <w:t>A</w:t>
      </w:r>
      <w:r w:rsidRPr="008F7948">
        <w:rPr>
          <w:rFonts w:ascii="Times New Roman" w:hAnsi="Times New Roman" w:cs="Times New Roman"/>
          <w:sz w:val="24"/>
          <w:szCs w:val="24"/>
        </w:rPr>
        <w:t>horita la escuela pues está dividida en dos grupos y pues es muchísimo más difícil trabajar así en esa situación, cuando no tienes la confianza de decir me está pasando esto en mi salón…</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w:t>
      </w:r>
      <w:r w:rsidRPr="008F7948">
        <w:rPr>
          <w:rFonts w:ascii="Times New Roman" w:eastAsia="Times New Roman" w:hAnsi="Times New Roman" w:cs="Times New Roman"/>
          <w:sz w:val="24"/>
          <w:szCs w:val="24"/>
        </w:rPr>
        <w:t>Es importante destacar que todos los profesores se pronunciaron sobre esta situación.</w:t>
      </w:r>
    </w:p>
    <w:p w14:paraId="45DB0A2D" w14:textId="48E1B82B" w:rsidR="326CC936" w:rsidRPr="008F7948" w:rsidRDefault="326CC936" w:rsidP="00C2051C">
      <w:pPr>
        <w:spacing w:after="0" w:line="360" w:lineRule="auto"/>
        <w:ind w:firstLine="708"/>
        <w:jc w:val="both"/>
      </w:pPr>
      <w:r w:rsidRPr="008F7948">
        <w:rPr>
          <w:rFonts w:ascii="Times New Roman" w:eastAsia="Times New Roman" w:hAnsi="Times New Roman" w:cs="Times New Roman"/>
          <w:sz w:val="24"/>
          <w:szCs w:val="24"/>
        </w:rPr>
        <w:lastRenderedPageBreak/>
        <w:t>En la sección final de la entrevista, se cuestionó a los profesores acerca de su enfoque y práctica educativa. Este segmento proporcionó una visión más clara del estilo de enseñanza de los profesionales, quienes compartieron sus reflexiones sobre su compromiso con la comunidad y su dedicación a elevar el nivel de aprendizaje de sus estudiantes. La mayoría expresó un entusiasmo palpable por la enseñanza y por contribuir al ámbito educativo.</w:t>
      </w:r>
    </w:p>
    <w:p w14:paraId="5AB55433" w14:textId="2285A9E2" w:rsidR="326CC936" w:rsidRPr="008F7948" w:rsidRDefault="326CC936"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En ese mismo lapso, sostuvimos una conversación con el entonces director de la primaria, quien detalló las instalaciones de la institución. En su descripción, resaltó: </w:t>
      </w:r>
      <w:r w:rsidR="00C43A85">
        <w:rPr>
          <w:rFonts w:ascii="Times New Roman" w:eastAsia="Times New Roman" w:hAnsi="Times New Roman" w:cs="Times New Roman"/>
          <w:sz w:val="24"/>
          <w:szCs w:val="24"/>
        </w:rPr>
        <w:t>“</w:t>
      </w:r>
      <w:r w:rsidR="00615D34">
        <w:rPr>
          <w:rFonts w:ascii="Times New Roman" w:eastAsia="Times New Roman" w:hAnsi="Times New Roman" w:cs="Times New Roman"/>
          <w:sz w:val="24"/>
          <w:szCs w:val="24"/>
        </w:rPr>
        <w:t>C</w:t>
      </w:r>
      <w:r w:rsidRPr="008F7948">
        <w:rPr>
          <w:rFonts w:ascii="Times New Roman" w:eastAsia="Times New Roman" w:hAnsi="Times New Roman" w:cs="Times New Roman"/>
          <w:sz w:val="24"/>
          <w:szCs w:val="24"/>
        </w:rPr>
        <w:t>ontamos con una biblioteca escolar y un salón de red</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Sin embargo, a partir de nuestras observaciones en las clases, fue evidente que estas áreas no se utilizaban, e incluso las actividades cotidianas se llevaban a cabo exclusivamente dentro del aula.</w:t>
      </w:r>
    </w:p>
    <w:p w14:paraId="12BB037F" w14:textId="77777777" w:rsidR="00615D34" w:rsidRDefault="326CC936" w:rsidP="00C2051C">
      <w:pPr>
        <w:spacing w:after="0" w:line="360" w:lineRule="auto"/>
        <w:jc w:val="both"/>
        <w:rPr>
          <w:rFonts w:ascii="Times New Roman" w:eastAsia="Times New Roman" w:hAnsi="Times New Roman" w:cs="Times New Roman"/>
          <w:sz w:val="24"/>
          <w:szCs w:val="24"/>
        </w:rPr>
      </w:pPr>
      <w:r w:rsidRPr="008F7948">
        <w:tab/>
      </w:r>
      <w:r w:rsidRPr="008F7948">
        <w:rPr>
          <w:rFonts w:ascii="Times New Roman" w:eastAsia="Times New Roman" w:hAnsi="Times New Roman" w:cs="Times New Roman"/>
          <w:sz w:val="24"/>
          <w:szCs w:val="24"/>
        </w:rPr>
        <w:t xml:space="preserve">Posteriormente, durante esta conversación, también señaló: </w:t>
      </w:r>
    </w:p>
    <w:p w14:paraId="31EC1B01" w14:textId="042C2EEB" w:rsidR="00615D34" w:rsidRPr="00615D34" w:rsidRDefault="326CC936" w:rsidP="00C2051C">
      <w:pPr>
        <w:spacing w:after="0" w:line="360" w:lineRule="auto"/>
        <w:ind w:left="1416"/>
        <w:jc w:val="both"/>
        <w:rPr>
          <w:rFonts w:ascii="Times New Roman" w:eastAsia="Times New Roman" w:hAnsi="Times New Roman" w:cs="Times New Roman"/>
          <w:i/>
          <w:iCs/>
          <w:sz w:val="24"/>
          <w:szCs w:val="24"/>
        </w:rPr>
      </w:pPr>
      <w:r w:rsidRPr="00615D34">
        <w:rPr>
          <w:rFonts w:ascii="Times New Roman" w:eastAsia="Times New Roman" w:hAnsi="Times New Roman" w:cs="Times New Roman"/>
          <w:i/>
          <w:iCs/>
          <w:sz w:val="24"/>
          <w:szCs w:val="24"/>
        </w:rPr>
        <w:t>La mayoría de los maestros poseen experiencia en el manejo de grupos, pero en cuanto a la formación continua, no buscan actualizar sus conocimientos ni prepararse en las últimas tendencias educativas. Se encuentran rezagados, carecen de dominio en los planes de estudio, metodologías y técnicas de enseñanza actuales, y, como consecuencia, no las aplican en su trabajo en el aula.</w:t>
      </w:r>
    </w:p>
    <w:p w14:paraId="7D656D2C" w14:textId="49D4CF94" w:rsidR="326CC936" w:rsidRPr="008F7948" w:rsidRDefault="326CC936" w:rsidP="00C2051C">
      <w:pPr>
        <w:spacing w:after="0" w:line="360" w:lineRule="auto"/>
        <w:ind w:firstLine="708"/>
        <w:jc w:val="both"/>
        <w:rPr>
          <w:rFonts w:ascii="system-ui" w:eastAsia="system-ui" w:hAnsi="system-ui" w:cs="system-ui"/>
          <w:sz w:val="24"/>
          <w:szCs w:val="24"/>
        </w:rPr>
      </w:pPr>
      <w:r w:rsidRPr="008F7948">
        <w:rPr>
          <w:rFonts w:ascii="Times New Roman" w:eastAsia="Times New Roman" w:hAnsi="Times New Roman" w:cs="Times New Roman"/>
          <w:sz w:val="24"/>
          <w:szCs w:val="24"/>
        </w:rPr>
        <w:t>Además, al ser cuestionado sobre las razones detrás de esta situación, expresó que la apatía hacia el trabajo o la comodidad en la que se encuentran son los principales motivos.</w:t>
      </w:r>
    </w:p>
    <w:p w14:paraId="37872F3F" w14:textId="630BBB1D" w:rsidR="326CC936" w:rsidRPr="008F7948" w:rsidRDefault="326CC936"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Después de recopilar toda esta información acerca de la escuela y los actores educativos que la componen, la siguiente etapa fue concebir un plan de intervención. Este plan tenía como objetivo establecer un sistema de trabajo diferente, donde los docentes desempeñaran un papel activo en la resolución de diversas situaciones que surgían con los estudiantes y la comunidad.</w:t>
      </w:r>
    </w:p>
    <w:p w14:paraId="3CD40C05" w14:textId="73786410" w:rsidR="326CC936" w:rsidRPr="008F7948" w:rsidRDefault="326CC936"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Previo al inicio de la intervención, se llevó a cabo un diagnóstico que evidenció la marginalidad en la que se halla la comunidad circundante a la escuela primaria. Esta situación se ve agravada por la falta de conexión entre la institución educativa y la comunidad, consecuencia de la falta de coordinación en el trabajo docente. En vista de esto, se concibió un proyecto viable que no solo abordara de manera efectiva los problemas identificados, sino que también representara una oportunidad para mejorar estos aspectos.</w:t>
      </w:r>
    </w:p>
    <w:p w14:paraId="672CA1D6" w14:textId="2E10B228" w:rsidR="326CC936" w:rsidRPr="008F7948" w:rsidRDefault="428A604B"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La iniciativa de involucrar a los docentes en actividades relacionadas con la </w:t>
      </w:r>
      <w:r w:rsidR="00C43A85">
        <w:rPr>
          <w:rFonts w:ascii="Times New Roman" w:hAnsi="Times New Roman" w:cs="Times New Roman"/>
          <w:sz w:val="24"/>
          <w:szCs w:val="24"/>
        </w:rPr>
        <w:t>“</w:t>
      </w:r>
      <w:r w:rsidRPr="008F7948">
        <w:rPr>
          <w:rFonts w:ascii="Times New Roman" w:hAnsi="Times New Roman" w:cs="Times New Roman"/>
          <w:sz w:val="24"/>
          <w:szCs w:val="24"/>
        </w:rPr>
        <w:t>formación de lectores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surgió como respuesta a la necesidad de mejorar la práctica docente en la escuela. El proyecto principal, denominado </w:t>
      </w:r>
      <w:r w:rsidR="00C43A85">
        <w:rPr>
          <w:rFonts w:ascii="Times New Roman" w:hAnsi="Times New Roman" w:cs="Times New Roman"/>
          <w:sz w:val="24"/>
          <w:szCs w:val="24"/>
        </w:rPr>
        <w:t>“</w:t>
      </w:r>
      <w:r w:rsidRPr="008F7948">
        <w:rPr>
          <w:rFonts w:ascii="Times New Roman" w:hAnsi="Times New Roman" w:cs="Times New Roman"/>
          <w:sz w:val="24"/>
          <w:szCs w:val="24"/>
        </w:rPr>
        <w:t>¡Enchula tu biblioteca y úsala!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se enfocó en impactar positivamente en el sistema educativo con el propósito de fomentar la lectura y cultivar la curiosidad por los libros, siguiendo las pautas del programa de la Secretaría de Educación (SEP, </w:t>
      </w:r>
      <w:r w:rsidRPr="008F7948">
        <w:rPr>
          <w:rFonts w:ascii="Times New Roman" w:hAnsi="Times New Roman" w:cs="Times New Roman"/>
          <w:sz w:val="24"/>
          <w:szCs w:val="24"/>
        </w:rPr>
        <w:lastRenderedPageBreak/>
        <w:t>2017). Inicialmente, nos centramos en adecuar el espacio y generar un mayor flujo de visitantes. A medida que el proyecto avanzaba, se enriqueció y fortaleció gracias a las experiencias y la retroalimentación recibida tanto de los docentes como de los estudiantes. El resultado fue una biblioteca revitalizada y un aumento significativo del interés de los estudiantes por convertirse en lectores, así como de los docentes por fomentar la lectura.</w:t>
      </w:r>
    </w:p>
    <w:p w14:paraId="4BD2C114" w14:textId="7761DD05" w:rsidR="00AF6A52" w:rsidRPr="008F7948" w:rsidRDefault="428A604B"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Durante el transcurso de un año, se llevó a cabo un continuo esfuerzo para revitalizar la biblioteca. Este proceso se inauguró con una minuciosa tarea de limpieza, que abarcó desde la eliminación del polvo de los materiales hasta la organización de los libros conforme a sus temáticas respectivas. Con el paso del tiempo, se emprendió una investigación detallada acerca de la colección en el </w:t>
      </w:r>
      <w:r w:rsidR="00C43A85">
        <w:rPr>
          <w:rFonts w:ascii="Times New Roman" w:hAnsi="Times New Roman" w:cs="Times New Roman"/>
          <w:sz w:val="24"/>
          <w:szCs w:val="24"/>
        </w:rPr>
        <w:t>“</w:t>
      </w:r>
      <w:r w:rsidRPr="008F7948">
        <w:rPr>
          <w:rFonts w:ascii="Times New Roman" w:hAnsi="Times New Roman" w:cs="Times New Roman"/>
          <w:sz w:val="24"/>
          <w:szCs w:val="24"/>
        </w:rPr>
        <w:t>rincón de la biblioteca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En este contexto, surgió el descubrimiento de un libro que detallaba las categorías de la colección, lo cual motivó la decisión de reorganizarla en secciones de libros literarios e informativos, según lo registrado en la bitácora de campo. Este proceso no pasó desapercibido, y conforme la biblioteca abandonada recobraba vida, tanto docentes como estudiantes se sintieron atraídos, </w:t>
      </w:r>
      <w:r w:rsidR="00615D34">
        <w:rPr>
          <w:rFonts w:ascii="Times New Roman" w:hAnsi="Times New Roman" w:cs="Times New Roman"/>
          <w:sz w:val="24"/>
          <w:szCs w:val="24"/>
        </w:rPr>
        <w:t>por lo que se acercaron</w:t>
      </w:r>
      <w:r w:rsidRPr="008F7948">
        <w:rPr>
          <w:rFonts w:ascii="Times New Roman" w:hAnsi="Times New Roman" w:cs="Times New Roman"/>
          <w:sz w:val="24"/>
          <w:szCs w:val="24"/>
        </w:rPr>
        <w:t xml:space="preserve"> progresivamente al lugar.</w:t>
      </w:r>
    </w:p>
    <w:p w14:paraId="015AF0F9" w14:textId="619F612E" w:rsidR="00AF6A52" w:rsidRPr="008F7948" w:rsidRDefault="428A604B"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A medida que transcurría el tiempo, la habilitación de la biblioteca generó un creciente interés entre los estudiantes, quienes se sintieron motivados a convertirse en lectores. Para algunos de ellos, esta experiencia no solo representó un estímulo para la lectura, sino también una oportunidad de autoconocimiento. De manera paralela, los docentes empezaron a percatarse de la riqueza de recursos disponibles en la biblioteca</w:t>
      </w:r>
      <w:r w:rsidR="00615D34">
        <w:rPr>
          <w:rFonts w:ascii="Times New Roman" w:eastAsia="Times New Roman" w:hAnsi="Times New Roman" w:cs="Times New Roman"/>
          <w:sz w:val="24"/>
          <w:szCs w:val="24"/>
        </w:rPr>
        <w:t xml:space="preserve"> y</w:t>
      </w:r>
      <w:r w:rsidRPr="008F7948">
        <w:rPr>
          <w:rFonts w:ascii="Times New Roman" w:eastAsia="Times New Roman" w:hAnsi="Times New Roman" w:cs="Times New Roman"/>
          <w:sz w:val="24"/>
          <w:szCs w:val="24"/>
        </w:rPr>
        <w:t xml:space="preserve"> </w:t>
      </w:r>
      <w:r w:rsidR="00615D34">
        <w:rPr>
          <w:rFonts w:ascii="Times New Roman" w:eastAsia="Times New Roman" w:hAnsi="Times New Roman" w:cs="Times New Roman"/>
          <w:sz w:val="24"/>
          <w:szCs w:val="24"/>
        </w:rPr>
        <w:t>comprendieron</w:t>
      </w:r>
      <w:r w:rsidRPr="008F7948">
        <w:rPr>
          <w:rFonts w:ascii="Times New Roman" w:eastAsia="Times New Roman" w:hAnsi="Times New Roman" w:cs="Times New Roman"/>
          <w:sz w:val="24"/>
          <w:szCs w:val="24"/>
        </w:rPr>
        <w:t xml:space="preserve"> que podían integrar tanto los libros como el espacio en sus clases.</w:t>
      </w:r>
    </w:p>
    <w:p w14:paraId="5D311AF3" w14:textId="6B6CDD5B" w:rsidR="00AF6A52" w:rsidRPr="008F7948" w:rsidRDefault="428A604B"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Las consultas de los estudiantes reflejaban su entusiasmo recién descubierto: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¿Dónde puedo encontrar libros sobre aves, maestra?</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o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¿hay algo relacionado con la naturaleza?</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La emoción de los estudiantes al descubrir estos recursos era evidente, </w:t>
      </w:r>
      <w:r w:rsidR="00615D34">
        <w:rPr>
          <w:rFonts w:ascii="Times New Roman" w:eastAsia="Times New Roman" w:hAnsi="Times New Roman" w:cs="Times New Roman"/>
          <w:sz w:val="24"/>
          <w:szCs w:val="24"/>
        </w:rPr>
        <w:t>lo cual creó</w:t>
      </w:r>
      <w:r w:rsidRPr="008F7948">
        <w:rPr>
          <w:rFonts w:ascii="Times New Roman" w:eastAsia="Times New Roman" w:hAnsi="Times New Roman" w:cs="Times New Roman"/>
          <w:sz w:val="24"/>
          <w:szCs w:val="24"/>
        </w:rPr>
        <w:t xml:space="preserve"> un ambiente propicio para la exploración y el aprendizaje.</w:t>
      </w:r>
    </w:p>
    <w:p w14:paraId="61E5F2F6" w14:textId="4FBC9871" w:rsidR="00AF6A52" w:rsidRPr="008F7948" w:rsidRDefault="00615D34" w:rsidP="00C2051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s</w:t>
      </w:r>
      <w:r w:rsidR="428A604B" w:rsidRPr="008F7948">
        <w:rPr>
          <w:rFonts w:ascii="Times New Roman" w:eastAsia="Times New Roman" w:hAnsi="Times New Roman" w:cs="Times New Roman"/>
          <w:sz w:val="24"/>
          <w:szCs w:val="24"/>
        </w:rPr>
        <w:t xml:space="preserve">e dispuso de la colaboración activa de estudiantes que frecuentaban el espacio </w:t>
      </w:r>
      <w:r>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los de sexto grado </w:t>
      </w:r>
      <w:r>
        <w:rPr>
          <w:rFonts w:ascii="Times New Roman" w:eastAsia="Times New Roman" w:hAnsi="Times New Roman" w:cs="Times New Roman"/>
          <w:sz w:val="24"/>
          <w:szCs w:val="24"/>
        </w:rPr>
        <w:t xml:space="preserve">fueron </w:t>
      </w:r>
      <w:r w:rsidR="428A604B" w:rsidRPr="008F7948">
        <w:rPr>
          <w:rFonts w:ascii="Times New Roman" w:eastAsia="Times New Roman" w:hAnsi="Times New Roman" w:cs="Times New Roman"/>
          <w:sz w:val="24"/>
          <w:szCs w:val="24"/>
        </w:rPr>
        <w:t>los principales impulsores</w:t>
      </w:r>
      <w:r>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Su contribución fue fundamental al organizar los libros en categorías como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al sol solito</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pasos de luna</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espejos de urania</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astrolabio</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y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cometas convidadas</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Mientras tanto, otros estudiantes continuaban descubriendo este renovado espacio</w:t>
      </w:r>
      <w:r>
        <w:rPr>
          <w:rFonts w:ascii="Times New Roman" w:eastAsia="Times New Roman" w:hAnsi="Times New Roman" w:cs="Times New Roman"/>
          <w:sz w:val="24"/>
          <w:szCs w:val="24"/>
        </w:rPr>
        <w:t xml:space="preserve"> y expresaban </w:t>
      </w:r>
      <w:r w:rsidR="428A604B" w:rsidRPr="008F7948">
        <w:rPr>
          <w:rFonts w:ascii="Times New Roman" w:eastAsia="Times New Roman" w:hAnsi="Times New Roman" w:cs="Times New Roman"/>
          <w:sz w:val="24"/>
          <w:szCs w:val="24"/>
        </w:rPr>
        <w:t xml:space="preserve">su interés con preguntas como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¿puedo tomar un libro?</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o cuestionando la ausencia de la biblioteca en días anteriores</w:t>
      </w:r>
      <w:r>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con comentarios como </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¿por qué el otro día no vino? Venimos específicamente por libros</w:t>
      </w:r>
      <w:r w:rsidR="00C43A85">
        <w:rPr>
          <w:rFonts w:ascii="Times New Roman" w:eastAsia="Times New Roman" w:hAnsi="Times New Roman" w:cs="Times New Roman"/>
          <w:sz w:val="24"/>
          <w:szCs w:val="24"/>
        </w:rPr>
        <w:t>”</w:t>
      </w:r>
      <w:r w:rsidR="428A604B" w:rsidRPr="008F7948">
        <w:rPr>
          <w:rFonts w:ascii="Times New Roman" w:eastAsia="Times New Roman" w:hAnsi="Times New Roman" w:cs="Times New Roman"/>
          <w:sz w:val="24"/>
          <w:szCs w:val="24"/>
        </w:rPr>
        <w:t xml:space="preserve">. La biblioteca comenzaba a adquirir un papel relevante en la rutina diaria de los niños, </w:t>
      </w:r>
      <w:r>
        <w:rPr>
          <w:rFonts w:ascii="Times New Roman" w:eastAsia="Times New Roman" w:hAnsi="Times New Roman" w:cs="Times New Roman"/>
          <w:sz w:val="24"/>
          <w:szCs w:val="24"/>
        </w:rPr>
        <w:t xml:space="preserve">por lo que se consolidó </w:t>
      </w:r>
      <w:r w:rsidR="428A604B" w:rsidRPr="008F7948">
        <w:rPr>
          <w:rFonts w:ascii="Times New Roman" w:eastAsia="Times New Roman" w:hAnsi="Times New Roman" w:cs="Times New Roman"/>
          <w:sz w:val="24"/>
          <w:szCs w:val="24"/>
        </w:rPr>
        <w:t>como un espacio vital en su experiencia educativa.</w:t>
      </w:r>
    </w:p>
    <w:p w14:paraId="02D8D788" w14:textId="421FD67B" w:rsidR="00AF6A52" w:rsidRPr="008F7948" w:rsidRDefault="428A604B" w:rsidP="00C2051C">
      <w:pPr>
        <w:spacing w:after="0" w:line="360" w:lineRule="auto"/>
        <w:ind w:firstLine="708"/>
        <w:jc w:val="both"/>
        <w:rPr>
          <w:rFonts w:ascii="system-ui" w:eastAsia="system-ui" w:hAnsi="system-ui" w:cs="system-ui"/>
          <w:sz w:val="24"/>
          <w:szCs w:val="24"/>
        </w:rPr>
      </w:pPr>
      <w:r w:rsidRPr="008F7948">
        <w:rPr>
          <w:rFonts w:ascii="Times New Roman" w:eastAsia="Times New Roman" w:hAnsi="Times New Roman" w:cs="Times New Roman"/>
          <w:sz w:val="24"/>
          <w:szCs w:val="24"/>
        </w:rPr>
        <w:lastRenderedPageBreak/>
        <w:t xml:space="preserve">En este entorno, se fomentó la participación de alumnos que enfrentaban desafíos en el aula, brindándoles la oportunidad de acercarse a la lectura y a la biblioteca. Un ejemplo palpable de este impacto fue la experiencia con José, quien se encontraba </w:t>
      </w:r>
      <w:r w:rsidR="008F7948" w:rsidRPr="008F7948">
        <w:rPr>
          <w:rFonts w:ascii="Times New Roman" w:eastAsia="Times New Roman" w:hAnsi="Times New Roman" w:cs="Times New Roman"/>
          <w:sz w:val="24"/>
          <w:szCs w:val="24"/>
        </w:rPr>
        <w:t>desplazándose, gateando</w:t>
      </w:r>
      <w:r w:rsidRPr="008F7948">
        <w:rPr>
          <w:rFonts w:ascii="Times New Roman" w:eastAsia="Times New Roman" w:hAnsi="Times New Roman" w:cs="Times New Roman"/>
          <w:sz w:val="24"/>
          <w:szCs w:val="24"/>
        </w:rPr>
        <w:t xml:space="preserve"> por el suelo del salón. Ante esta situación, solicité a la maestra la posibilidad de llevarlo a la biblioteca para recibir apoyo, </w:t>
      </w:r>
      <w:r w:rsidR="00615D34">
        <w:rPr>
          <w:rFonts w:ascii="Times New Roman" w:eastAsia="Times New Roman" w:hAnsi="Times New Roman" w:cs="Times New Roman"/>
          <w:sz w:val="24"/>
          <w:szCs w:val="24"/>
        </w:rPr>
        <w:t>y obtuve</w:t>
      </w:r>
      <w:r w:rsidRPr="008F7948">
        <w:rPr>
          <w:rFonts w:ascii="Times New Roman" w:eastAsia="Times New Roman" w:hAnsi="Times New Roman" w:cs="Times New Roman"/>
          <w:sz w:val="24"/>
          <w:szCs w:val="24"/>
        </w:rPr>
        <w:t xml:space="preserve"> su consentimiento para salir con él de la clase.</w:t>
      </w:r>
    </w:p>
    <w:p w14:paraId="70FBC96C" w14:textId="531CF3D9" w:rsidR="00AF6A52" w:rsidRPr="008F7948" w:rsidRDefault="428A604B" w:rsidP="00C2051C">
      <w:pPr>
        <w:spacing w:after="0" w:line="360" w:lineRule="auto"/>
        <w:ind w:firstLine="708"/>
        <w:jc w:val="both"/>
        <w:rPr>
          <w:rFonts w:ascii="system-ui" w:eastAsia="system-ui" w:hAnsi="system-ui" w:cs="system-ui"/>
          <w:sz w:val="24"/>
          <w:szCs w:val="24"/>
        </w:rPr>
      </w:pPr>
      <w:r w:rsidRPr="008F7948">
        <w:rPr>
          <w:rFonts w:ascii="Times New Roman" w:eastAsia="Times New Roman" w:hAnsi="Times New Roman" w:cs="Times New Roman"/>
          <w:sz w:val="24"/>
          <w:szCs w:val="24"/>
        </w:rPr>
        <w:t>En varias ocasiones, compartí lecturas con José y entablé conversaciones sobre su vida cotidiana y en la escuela. Este proceso confirmó que estos espacios no solo propician la cercanía con los estudiantes, sino que la lectura se erige como la vía más efectiva para conectar con ellos, comprender sus circunstancias y</w:t>
      </w:r>
      <w:r w:rsidR="00615D34">
        <w:rPr>
          <w:rFonts w:ascii="Times New Roman" w:eastAsia="Times New Roman" w:hAnsi="Times New Roman" w:cs="Times New Roman"/>
          <w:sz w:val="24"/>
          <w:szCs w:val="24"/>
        </w:rPr>
        <w:t xml:space="preserve"> </w:t>
      </w:r>
      <w:r w:rsidRPr="008F7948">
        <w:rPr>
          <w:rFonts w:ascii="Times New Roman" w:eastAsia="Times New Roman" w:hAnsi="Times New Roman" w:cs="Times New Roman"/>
          <w:sz w:val="24"/>
          <w:szCs w:val="24"/>
        </w:rPr>
        <w:t>crear un ambiente alternativo para la enseñanza en un espacio renovador.</w:t>
      </w:r>
    </w:p>
    <w:p w14:paraId="7EB70B8E" w14:textId="2F147439" w:rsidR="00AF6A52" w:rsidRPr="008F7948" w:rsidRDefault="428A604B"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Paulatinamente, la biblioteca se fue transformando en un rincón propicio para descubrir, explorar y conocer. Inicialmente, los docentes utilizaban este espacio para llevar a cabo actividades breves, aprovechándolo, por ejemplo, para reuniones con padres. En estas situaciones, mientras los docentes se ocupaban en tareas específicas, se sugería a los estudiantes realizar alguna actividad en la biblioteca.</w:t>
      </w:r>
    </w:p>
    <w:p w14:paraId="1EAC97D0" w14:textId="260EFA7F" w:rsidR="00AF6A52" w:rsidRPr="008F7948" w:rsidRDefault="428A604B"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Con el propósito de fomentar el uso de la biblioteca, se estableció la práctica de ingresar con regularidad a los salones para compartir lecturas con los estudiantes. Este acercamiento no solo buscaba incentivar el interés por la lectura, sino que también concluía con una invitación a cultivarse como lectores.</w:t>
      </w:r>
    </w:p>
    <w:p w14:paraId="0B8CC26A" w14:textId="46DFB6EB" w:rsidR="00AF6A52" w:rsidRPr="008F7948" w:rsidRDefault="428A604B"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A través de la lectura, los estudiantes descubrían la posibilidad de adquirir conocimientos sobre una amplia variedad de temas que les interesaban. En una ocasión específica, se plasmó en la bitácora lo siguiente:</w:t>
      </w:r>
    </w:p>
    <w:p w14:paraId="17D6BDED" w14:textId="2A382342" w:rsidR="00AF6A52" w:rsidRPr="008F7948" w:rsidRDefault="7C7FCC41" w:rsidP="00C2051C">
      <w:pPr>
        <w:spacing w:after="0" w:line="360" w:lineRule="auto"/>
        <w:ind w:left="1416"/>
        <w:jc w:val="both"/>
        <w:rPr>
          <w:rFonts w:ascii="Times New Roman" w:hAnsi="Times New Roman" w:cs="Times New Roman"/>
          <w:sz w:val="24"/>
          <w:szCs w:val="24"/>
        </w:rPr>
      </w:pPr>
      <w:r w:rsidRPr="008F7948">
        <w:rPr>
          <w:rFonts w:ascii="Times New Roman" w:hAnsi="Times New Roman" w:cs="Times New Roman"/>
          <w:sz w:val="24"/>
          <w:szCs w:val="24"/>
        </w:rPr>
        <w:t xml:space="preserve">El libro se titulaba </w:t>
      </w:r>
      <w:r w:rsidR="00C43A85">
        <w:rPr>
          <w:rFonts w:ascii="Times New Roman" w:hAnsi="Times New Roman" w:cs="Times New Roman"/>
          <w:sz w:val="24"/>
          <w:szCs w:val="24"/>
        </w:rPr>
        <w:t>“</w:t>
      </w:r>
      <w:r w:rsidRPr="008F7948">
        <w:rPr>
          <w:rFonts w:ascii="Times New Roman" w:hAnsi="Times New Roman" w:cs="Times New Roman"/>
          <w:sz w:val="24"/>
          <w:szCs w:val="24"/>
        </w:rPr>
        <w:t>La historia de la vida, una historia sobre evolución</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les pregunté a los alumnos de qué creían que trataría el libro, algunos decían que sobre animales o de volcanes (por los dibujos que tenía la portada) así que les expliqué porque los dibujos y a que se refería el título, </w:t>
      </w:r>
      <w:r w:rsidR="00C43A85">
        <w:rPr>
          <w:rFonts w:ascii="Times New Roman" w:hAnsi="Times New Roman" w:cs="Times New Roman"/>
          <w:sz w:val="24"/>
          <w:szCs w:val="24"/>
        </w:rPr>
        <w:t>“</w:t>
      </w:r>
      <w:r w:rsidRPr="008F7948">
        <w:rPr>
          <w:rFonts w:ascii="Times New Roman" w:hAnsi="Times New Roman" w:cs="Times New Roman"/>
          <w:sz w:val="24"/>
          <w:szCs w:val="24"/>
        </w:rPr>
        <w:t>habla de cómo se formó todo lo que está en nuestro planeta ¿cuál es el planeta en el que vivimos?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ellos respondieron </w:t>
      </w:r>
      <w:r w:rsidR="00C43A85">
        <w:rPr>
          <w:rFonts w:ascii="Times New Roman" w:hAnsi="Times New Roman" w:cs="Times New Roman"/>
          <w:sz w:val="24"/>
          <w:szCs w:val="24"/>
        </w:rPr>
        <w:t>“</w:t>
      </w:r>
      <w:r w:rsidRPr="008F7948">
        <w:rPr>
          <w:rFonts w:ascii="Times New Roman" w:hAnsi="Times New Roman" w:cs="Times New Roman"/>
          <w:sz w:val="24"/>
          <w:szCs w:val="24"/>
        </w:rPr>
        <w:t>la tierra maestra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y ¿en qué continente vivimos?, les pregunté, algunos se vieron confundidos, así que les expliqué paso por paso; </w:t>
      </w:r>
      <w:r w:rsidR="00C43A85">
        <w:rPr>
          <w:rFonts w:ascii="Times New Roman" w:hAnsi="Times New Roman" w:cs="Times New Roman"/>
          <w:sz w:val="24"/>
          <w:szCs w:val="24"/>
        </w:rPr>
        <w:t>“</w:t>
      </w:r>
      <w:r w:rsidRPr="008F7948">
        <w:rPr>
          <w:rFonts w:ascii="Times New Roman" w:hAnsi="Times New Roman" w:cs="Times New Roman"/>
          <w:sz w:val="24"/>
          <w:szCs w:val="24"/>
        </w:rPr>
        <w:t>en la tierra hay continentes, son 5 y están formados de varios países, ¿cuál es nuestro país?</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ellos respondieron </w:t>
      </w:r>
      <w:r w:rsidR="00C43A85">
        <w:rPr>
          <w:rFonts w:ascii="Times New Roman" w:hAnsi="Times New Roman" w:cs="Times New Roman"/>
          <w:sz w:val="24"/>
          <w:szCs w:val="24"/>
        </w:rPr>
        <w:t>“</w:t>
      </w:r>
      <w:r w:rsidRPr="008F7948">
        <w:rPr>
          <w:rFonts w:ascii="Times New Roman" w:hAnsi="Times New Roman" w:cs="Times New Roman"/>
          <w:sz w:val="24"/>
          <w:szCs w:val="24"/>
        </w:rPr>
        <w:t>México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les dije </w:t>
      </w:r>
      <w:r w:rsidR="00C43A85">
        <w:rPr>
          <w:rFonts w:ascii="Times New Roman" w:hAnsi="Times New Roman" w:cs="Times New Roman"/>
          <w:sz w:val="24"/>
          <w:szCs w:val="24"/>
        </w:rPr>
        <w:t>“</w:t>
      </w:r>
      <w:r w:rsidRPr="008F7948">
        <w:rPr>
          <w:rFonts w:ascii="Times New Roman" w:hAnsi="Times New Roman" w:cs="Times New Roman"/>
          <w:sz w:val="24"/>
          <w:szCs w:val="24"/>
        </w:rPr>
        <w:t>exacto y México se encuentra en el continente Americano</w:t>
      </w:r>
      <w:r w:rsidR="00C43A85">
        <w:rPr>
          <w:rFonts w:ascii="Times New Roman" w:hAnsi="Times New Roman" w:cs="Times New Roman"/>
          <w:sz w:val="24"/>
          <w:szCs w:val="24"/>
        </w:rPr>
        <w:t>”</w:t>
      </w:r>
      <w:r w:rsidRPr="008F7948">
        <w:rPr>
          <w:rFonts w:ascii="Times New Roman" w:hAnsi="Times New Roman" w:cs="Times New Roman"/>
          <w:sz w:val="24"/>
          <w:szCs w:val="24"/>
        </w:rPr>
        <w:t>, luego les expliqué por qué el nombre, en sus rostros se podía ver interés y asombro por la información brindada, inclusive José estaba atento.</w:t>
      </w:r>
    </w:p>
    <w:p w14:paraId="7A350C57" w14:textId="6DF919D3" w:rsidR="428A604B" w:rsidRPr="008F7948" w:rsidRDefault="428A604B"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lastRenderedPageBreak/>
        <w:t xml:space="preserve">Todo ocurría a partir de las lecturas que ellos mismos elegían. Este lugar también se transformó en un refugio para aquellos niños que gustaban de explorar temas diversos o que, en ocasiones, encontraban que los temas tratados en clase ya no satisfacían su curiosidad. También se </w:t>
      </w:r>
      <w:r w:rsidR="00615D34">
        <w:rPr>
          <w:rFonts w:ascii="Times New Roman" w:eastAsia="Times New Roman" w:hAnsi="Times New Roman" w:cs="Times New Roman"/>
          <w:sz w:val="24"/>
          <w:szCs w:val="24"/>
        </w:rPr>
        <w:t>hallaban</w:t>
      </w:r>
      <w:r w:rsidRPr="008F7948">
        <w:rPr>
          <w:rFonts w:ascii="Times New Roman" w:eastAsia="Times New Roman" w:hAnsi="Times New Roman" w:cs="Times New Roman"/>
          <w:sz w:val="24"/>
          <w:szCs w:val="24"/>
        </w:rPr>
        <w:t xml:space="preserve"> estudiantes curioseando durante el receso y entre clases. De inicio se logró que este espacio se convirtiera en la biblioteca y que los alumnos se interesaran por visitarla.</w:t>
      </w:r>
    </w:p>
    <w:p w14:paraId="684A7531" w14:textId="7C73A578" w:rsidR="00AF6A52" w:rsidRPr="008F7948" w:rsidRDefault="428A604B"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A mediados del mes de octubre se estaba terminando de organizar los libros de la biblioteca, se acercaba una fecha importante en nuestro país: </w:t>
      </w:r>
      <w:r w:rsidR="00F802A5">
        <w:rPr>
          <w:rFonts w:ascii="Times New Roman" w:hAnsi="Times New Roman" w:cs="Times New Roman"/>
          <w:sz w:val="24"/>
          <w:szCs w:val="24"/>
        </w:rPr>
        <w:t>e</w:t>
      </w:r>
      <w:r w:rsidRPr="008F7948">
        <w:rPr>
          <w:rFonts w:ascii="Times New Roman" w:hAnsi="Times New Roman" w:cs="Times New Roman"/>
          <w:sz w:val="24"/>
          <w:szCs w:val="24"/>
        </w:rPr>
        <w:t xml:space="preserve">l </w:t>
      </w:r>
      <w:r w:rsidR="00F802A5">
        <w:rPr>
          <w:rFonts w:ascii="Times New Roman" w:hAnsi="Times New Roman" w:cs="Times New Roman"/>
          <w:sz w:val="24"/>
          <w:szCs w:val="24"/>
        </w:rPr>
        <w:t>D</w:t>
      </w:r>
      <w:r w:rsidRPr="008F7948">
        <w:rPr>
          <w:rFonts w:ascii="Times New Roman" w:hAnsi="Times New Roman" w:cs="Times New Roman"/>
          <w:sz w:val="24"/>
          <w:szCs w:val="24"/>
        </w:rPr>
        <w:t xml:space="preserve">ía de </w:t>
      </w:r>
      <w:r w:rsidR="00F802A5">
        <w:rPr>
          <w:rFonts w:ascii="Times New Roman" w:hAnsi="Times New Roman" w:cs="Times New Roman"/>
          <w:sz w:val="24"/>
          <w:szCs w:val="24"/>
        </w:rPr>
        <w:t>M</w:t>
      </w:r>
      <w:r w:rsidRPr="008F7948">
        <w:rPr>
          <w:rFonts w:ascii="Times New Roman" w:hAnsi="Times New Roman" w:cs="Times New Roman"/>
          <w:sz w:val="24"/>
          <w:szCs w:val="24"/>
        </w:rPr>
        <w:t xml:space="preserve">uertos, </w:t>
      </w:r>
      <w:r w:rsidR="00F802A5">
        <w:rPr>
          <w:rFonts w:ascii="Times New Roman" w:hAnsi="Times New Roman" w:cs="Times New Roman"/>
          <w:sz w:val="24"/>
          <w:szCs w:val="24"/>
        </w:rPr>
        <w:t xml:space="preserve">que </w:t>
      </w:r>
      <w:r w:rsidRPr="008F7948">
        <w:rPr>
          <w:rFonts w:ascii="Times New Roman" w:hAnsi="Times New Roman" w:cs="Times New Roman"/>
          <w:sz w:val="24"/>
          <w:szCs w:val="24"/>
        </w:rPr>
        <w:t>se utilizó para realizar la primera actividad con los grupos en la biblioteca.</w:t>
      </w:r>
    </w:p>
    <w:p w14:paraId="0B7ED004" w14:textId="7B9FD916" w:rsidR="00AF6A52" w:rsidRPr="008F7948" w:rsidRDefault="428A604B"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En conjunto con los docentes</w:t>
      </w:r>
      <w:r w:rsidR="00F802A5">
        <w:rPr>
          <w:rFonts w:ascii="Times New Roman" w:hAnsi="Times New Roman" w:cs="Times New Roman"/>
          <w:sz w:val="24"/>
          <w:szCs w:val="24"/>
        </w:rPr>
        <w:t>,</w:t>
      </w:r>
      <w:r w:rsidRPr="008F7948">
        <w:rPr>
          <w:rFonts w:ascii="Times New Roman" w:hAnsi="Times New Roman" w:cs="Times New Roman"/>
          <w:sz w:val="24"/>
          <w:szCs w:val="24"/>
        </w:rPr>
        <w:t xml:space="preserve"> se trabajó en organizar un espacio de lectura que haría alusión a esta festividad. Reflexionamos acerca de cuál era la lectura más adecuada a los estudiantes, se dispusieron 3 lecturas que hacían referencia a este día, a partir de observar sus características y de las actividades que se podían hacer, se eligió la lectura y se discutió sobre las actividades que conformarían la secuencia didáctica. </w:t>
      </w:r>
    </w:p>
    <w:p w14:paraId="1AFEDC8F" w14:textId="56154BE0" w:rsidR="00AF6A52" w:rsidRPr="008F7948" w:rsidRDefault="428A604B"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Este acercamiento permitía la socialización de ideas y de necesidades que los docentes tenían con respecto a los objetivos planteados para este ciclo escolar con respecto a la lectura y la escritura. De este modo, se trabajó con cada docente para, por medio de estos libros, promocionar la lectura con los estudiantes e invitarlos a seguirse convirtiendo en lectores.</w:t>
      </w:r>
    </w:p>
    <w:p w14:paraId="053DA84B" w14:textId="3069C2A6" w:rsidR="00AF6A52" w:rsidRPr="008F7948" w:rsidRDefault="428A604B"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Después del diagnóstico se organizaron diferentes actividades con los agentes involucrados en la escuela: estudiantes, padres de familias y profesores. Primero, se elaboró un programa donde se establecieron dichas actividades. La idea central fue que la biblioteca se convirtiera en un espacio no solo para estudiantes, sino para toda la comunidad. </w:t>
      </w:r>
    </w:p>
    <w:p w14:paraId="2BA576D3" w14:textId="4B7E9B0E" w:rsidR="00AF6A52" w:rsidRPr="008F7948" w:rsidRDefault="119ADCC5"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En cuanto al trabajo con los estudiantes, fue necesario mostrarles cómo se organizaban los libros, las temáticas que podían encontrar, entre otras cosas. Era importante que hubiera un proceso para poder llevarse los libros y regresarlos. </w:t>
      </w:r>
      <w:r w:rsidR="00F802A5">
        <w:rPr>
          <w:rFonts w:ascii="Times New Roman" w:hAnsi="Times New Roman" w:cs="Times New Roman"/>
          <w:sz w:val="24"/>
          <w:szCs w:val="24"/>
        </w:rPr>
        <w:t>Por ende, s</w:t>
      </w:r>
      <w:r w:rsidRPr="008F7948">
        <w:rPr>
          <w:rFonts w:ascii="Times New Roman" w:hAnsi="Times New Roman" w:cs="Times New Roman"/>
          <w:sz w:val="24"/>
          <w:szCs w:val="24"/>
        </w:rPr>
        <w:t>e invitó a los grupos para mostrarles este proceso.</w:t>
      </w:r>
    </w:p>
    <w:p w14:paraId="05CC4663" w14:textId="6DE42C4B" w:rsidR="00AF6A52" w:rsidRPr="008F7948" w:rsidRDefault="119ADCC5"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Otra actividad importante fue realizar una visita a la biblioteca de la ciudad para que los estudiantes observaran el acomodo de los libros, lo que podían encontrar y cómo podían hacer uso adecuado de este espacio. Fue una experiencia significativa</w:t>
      </w:r>
      <w:r w:rsidR="00F802A5">
        <w:rPr>
          <w:rFonts w:ascii="Times New Roman" w:hAnsi="Times New Roman" w:cs="Times New Roman"/>
          <w:sz w:val="24"/>
          <w:szCs w:val="24"/>
        </w:rPr>
        <w:t>, ya que</w:t>
      </w:r>
      <w:r w:rsidRPr="008F7948">
        <w:rPr>
          <w:rFonts w:ascii="Times New Roman" w:hAnsi="Times New Roman" w:cs="Times New Roman"/>
          <w:sz w:val="24"/>
          <w:szCs w:val="24"/>
        </w:rPr>
        <w:t xml:space="preserve"> los estudiantes se mostraron más interesados por acudir a la biblioteca de la escuela.</w:t>
      </w:r>
    </w:p>
    <w:p w14:paraId="27D39280" w14:textId="125882B6" w:rsidR="428A604B" w:rsidRPr="008F7948" w:rsidRDefault="119ADCC5" w:rsidP="00C2051C">
      <w:pPr>
        <w:pStyle w:val="Textocomentario"/>
        <w:spacing w:after="0" w:line="360" w:lineRule="auto"/>
        <w:ind w:firstLine="709"/>
        <w:jc w:val="both"/>
        <w:rPr>
          <w:rFonts w:ascii="Times New Roman" w:eastAsia="Times New Roman" w:hAnsi="Times New Roman" w:cs="Times New Roman"/>
        </w:rPr>
      </w:pPr>
      <w:r w:rsidRPr="008F7948">
        <w:rPr>
          <w:rFonts w:ascii="Times New Roman" w:eastAsia="Times New Roman" w:hAnsi="Times New Roman" w:cs="Times New Roman"/>
          <w:sz w:val="24"/>
          <w:szCs w:val="24"/>
        </w:rPr>
        <w:t>Además, se estableció el Club de Lectura, un espacio donde se congregaron estudiantes de 3</w:t>
      </w:r>
      <w:r w:rsidR="00F802A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a 6</w:t>
      </w:r>
      <w:r w:rsidR="00F802A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grado para participar en diversas actividades relacionadas con la lectura. La mayoría de los alumnos de estos grados se unió al club, lo que llevó a la planificación de diferentes actividades para cada mes.</w:t>
      </w:r>
    </w:p>
    <w:p w14:paraId="7995B910" w14:textId="10B1E93F" w:rsidR="119ADCC5" w:rsidRPr="008F7948" w:rsidRDefault="119ADCC5"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lastRenderedPageBreak/>
        <w:t>Durante el primer mes, los estudiantes se agruparon en equipos con el propósito de llevar a cabo una campaña de difusión. Se les otorgó la libertad de elegir sus equipos según sus afinidades, lo que permitió que colaboraran con compañeros de diferentes grados.</w:t>
      </w:r>
      <w:r w:rsidRPr="008F7948">
        <w:rPr>
          <w:rFonts w:ascii="Times New Roman" w:eastAsia="Times New Roman" w:hAnsi="Times New Roman" w:cs="Times New Roman"/>
        </w:rPr>
        <w:t xml:space="preserve"> </w:t>
      </w:r>
      <w:r w:rsidRPr="008F7948">
        <w:rPr>
          <w:rFonts w:ascii="Times New Roman" w:eastAsia="Times New Roman" w:hAnsi="Times New Roman" w:cs="Times New Roman"/>
          <w:sz w:val="24"/>
          <w:szCs w:val="24"/>
        </w:rPr>
        <w:t xml:space="preserve">Se les comunicó la intención de invitar a los demás estudiantes y maestros a visitar la biblioteca, </w:t>
      </w:r>
      <w:r w:rsidR="00F802A5">
        <w:rPr>
          <w:rFonts w:ascii="Times New Roman" w:eastAsia="Times New Roman" w:hAnsi="Times New Roman" w:cs="Times New Roman"/>
          <w:sz w:val="24"/>
          <w:szCs w:val="24"/>
        </w:rPr>
        <w:t>y se resaltó</w:t>
      </w:r>
      <w:r w:rsidRPr="008F7948">
        <w:rPr>
          <w:rFonts w:ascii="Times New Roman" w:eastAsia="Times New Roman" w:hAnsi="Times New Roman" w:cs="Times New Roman"/>
          <w:sz w:val="24"/>
          <w:szCs w:val="24"/>
        </w:rPr>
        <w:t xml:space="preserve"> la importancia de diseñar un cartel atractivo que no solo captara la atención, sino que también proporcionara información detallada sobre las experiencias y recursos que podrían descubrir y aprovechar en ese espacio.</w:t>
      </w:r>
      <w:r w:rsidRPr="008F7948">
        <w:br/>
      </w:r>
      <w:r w:rsidRPr="008F7948">
        <w:tab/>
      </w:r>
      <w:r w:rsidRPr="008F7948">
        <w:rPr>
          <w:rFonts w:ascii="Times New Roman" w:eastAsia="Times New Roman" w:hAnsi="Times New Roman" w:cs="Times New Roman"/>
          <w:sz w:val="24"/>
          <w:szCs w:val="24"/>
        </w:rPr>
        <w:t>Los estudiantes interesados se reunieron en equipos para elaborar sus carteles y</w:t>
      </w:r>
      <w:r w:rsidR="00F802A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entre las clases, algunos alumnos se acercaban para preguntar acerca de los detalles específicos. En la semana siguiente, durante nuestra reunión en el club, todos los equipos habían completado sus carteles. </w:t>
      </w:r>
      <w:r w:rsidR="00F802A5">
        <w:rPr>
          <w:rFonts w:ascii="Times New Roman" w:eastAsia="Times New Roman" w:hAnsi="Times New Roman" w:cs="Times New Roman"/>
          <w:sz w:val="24"/>
          <w:szCs w:val="24"/>
        </w:rPr>
        <w:t>L</w:t>
      </w:r>
      <w:r w:rsidRPr="008F7948">
        <w:rPr>
          <w:rFonts w:ascii="Times New Roman" w:eastAsia="Times New Roman" w:hAnsi="Times New Roman" w:cs="Times New Roman"/>
          <w:sz w:val="24"/>
          <w:szCs w:val="24"/>
        </w:rPr>
        <w:t>uego nos dimos a la tarea de pasar a los salones para invitar a la biblioteca a todos los alumnos.</w:t>
      </w:r>
    </w:p>
    <w:p w14:paraId="4681AD91" w14:textId="26210DF2" w:rsidR="119ADCC5" w:rsidRPr="008F7948" w:rsidRDefault="119ADCC5" w:rsidP="00C2051C">
      <w:pPr>
        <w:pStyle w:val="Textocomentario"/>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En la presentación de los carteles, cada equipo compartía con los demás las razones por las que debían asistir a la biblioteca. Incluso, algunos maestros respaldaban la iniciativa con frases o explicaciones sobre la relevancia de la lectura en nuestras vidas. Posteriormente, los carteles se distribuyeron estratégicamente por toda la escuela</w:t>
      </w:r>
      <w:r w:rsidR="00F802A5">
        <w:rPr>
          <w:rFonts w:ascii="Times New Roman" w:eastAsia="Times New Roman" w:hAnsi="Times New Roman" w:cs="Times New Roman"/>
          <w:sz w:val="24"/>
          <w:szCs w:val="24"/>
        </w:rPr>
        <w:t xml:space="preserve"> para garantizar</w:t>
      </w:r>
      <w:r w:rsidRPr="008F7948">
        <w:rPr>
          <w:rFonts w:ascii="Times New Roman" w:eastAsia="Times New Roman" w:hAnsi="Times New Roman" w:cs="Times New Roman"/>
          <w:sz w:val="24"/>
          <w:szCs w:val="24"/>
        </w:rPr>
        <w:t xml:space="preserve"> su visibilidad para todos.</w:t>
      </w:r>
    </w:p>
    <w:p w14:paraId="27BD0E10" w14:textId="0C79ADFA" w:rsidR="119ADCC5" w:rsidRPr="008F7948" w:rsidRDefault="119ADCC5" w:rsidP="00C2051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En el segundo mes, llevamos a cabo la actividad denominada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Un día con tu personaje favorito</w:t>
      </w:r>
      <w:r w:rsidR="00C43A85">
        <w:rPr>
          <w:rFonts w:ascii="Times New Roman" w:eastAsia="Times New Roman" w:hAnsi="Times New Roman" w:cs="Times New Roman"/>
          <w:sz w:val="24"/>
          <w:szCs w:val="24"/>
        </w:rPr>
        <w:t>”</w:t>
      </w:r>
      <w:r w:rsidR="00F802A5">
        <w:rPr>
          <w:rFonts w:ascii="Times New Roman" w:eastAsia="Times New Roman" w:hAnsi="Times New Roman" w:cs="Times New Roman"/>
          <w:sz w:val="24"/>
          <w:szCs w:val="24"/>
        </w:rPr>
        <w:t xml:space="preserve">, la cual </w:t>
      </w:r>
      <w:r w:rsidRPr="008F7948">
        <w:rPr>
          <w:rFonts w:ascii="Times New Roman" w:eastAsia="Times New Roman" w:hAnsi="Times New Roman" w:cs="Times New Roman"/>
          <w:sz w:val="24"/>
          <w:szCs w:val="24"/>
        </w:rPr>
        <w:t>consistió en explorar libros literarios, especialmente aquellos con historias o cuentos. En el club, se solicitó a los estudiantes que seleccionaran un libro que cumpliera con estos criterios, con la instrucción de leerlo durante la semana y elegir el personaje que más les hubiera gustado de la historia. En la siguiente reunión, se les animó a imaginar que ese personaje era su amigo</w:t>
      </w:r>
      <w:r w:rsidR="00F802A5">
        <w:rPr>
          <w:rFonts w:ascii="Times New Roman" w:eastAsia="Times New Roman" w:hAnsi="Times New Roman" w:cs="Times New Roman"/>
          <w:sz w:val="24"/>
          <w:szCs w:val="24"/>
        </w:rPr>
        <w:t xml:space="preserve"> y se les exhortó </w:t>
      </w:r>
      <w:r w:rsidRPr="008F7948">
        <w:rPr>
          <w:rFonts w:ascii="Times New Roman" w:eastAsia="Times New Roman" w:hAnsi="Times New Roman" w:cs="Times New Roman"/>
          <w:sz w:val="24"/>
          <w:szCs w:val="24"/>
        </w:rPr>
        <w:t xml:space="preserve">a reflexionar sobre las actividades que realizarían con él y a describir cómo sería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un día con su personaje favorito</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w:t>
      </w:r>
    </w:p>
    <w:p w14:paraId="0A409FFC" w14:textId="6E3A01CC" w:rsidR="119ADCC5" w:rsidRPr="008F7948" w:rsidRDefault="119ADCC5" w:rsidP="00C2051C">
      <w:pPr>
        <w:pStyle w:val="Textocomentario"/>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Los estudiantes comenzaron a elegir sus libros</w:t>
      </w:r>
      <w:r w:rsidR="00F802A5">
        <w:rPr>
          <w:rFonts w:ascii="Times New Roman" w:eastAsia="Times New Roman" w:hAnsi="Times New Roman" w:cs="Times New Roman"/>
          <w:sz w:val="24"/>
          <w:szCs w:val="24"/>
        </w:rPr>
        <w:t xml:space="preserve"> y se acercaron</w:t>
      </w:r>
      <w:r w:rsidRPr="008F7948">
        <w:rPr>
          <w:rFonts w:ascii="Times New Roman" w:eastAsia="Times New Roman" w:hAnsi="Times New Roman" w:cs="Times New Roman"/>
          <w:sz w:val="24"/>
          <w:szCs w:val="24"/>
        </w:rPr>
        <w:t xml:space="preserve"> con preguntas sobre los temas y otros detalles. Al concluir la reunión, todos contaban con su libro seleccionado. En la semana siguiente, nos aseguramos de que los estudiantes compartieran sus escritos con todos los miembros del club. La experiencia resultó enriquecedora al escuchar las diversas narrativas creadas por los alumnos.</w:t>
      </w:r>
    </w:p>
    <w:p w14:paraId="1DEF5BB3" w14:textId="6A30D184" w:rsidR="119ADCC5" w:rsidRPr="008F7948" w:rsidRDefault="7BA5D874" w:rsidP="00C2051C">
      <w:pPr>
        <w:pStyle w:val="Textocomentario"/>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Durante el tercer y principios del cuarto mes, se desarrolló la actividad titulada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Para saber más, busquemos en la biblioteca</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En ella los estudiantes estuvieron explorando los libros informativos</w:t>
      </w:r>
      <w:r w:rsidR="00F802A5">
        <w:rPr>
          <w:rFonts w:ascii="Times New Roman" w:eastAsia="Times New Roman" w:hAnsi="Times New Roman" w:cs="Times New Roman"/>
          <w:sz w:val="24"/>
          <w:szCs w:val="24"/>
        </w:rPr>
        <w:t xml:space="preserve"> y eligieron</w:t>
      </w:r>
      <w:r w:rsidRPr="008F7948">
        <w:rPr>
          <w:rFonts w:ascii="Times New Roman" w:eastAsia="Times New Roman" w:hAnsi="Times New Roman" w:cs="Times New Roman"/>
          <w:sz w:val="24"/>
          <w:szCs w:val="24"/>
        </w:rPr>
        <w:t xml:space="preserve"> temas sobre los cuales deseaban obtener más conocimientos</w:t>
      </w:r>
      <w:r w:rsidR="00F802A5">
        <w:rPr>
          <w:rFonts w:ascii="Times New Roman" w:eastAsia="Times New Roman" w:hAnsi="Times New Roman" w:cs="Times New Roman"/>
          <w:sz w:val="24"/>
          <w:szCs w:val="24"/>
        </w:rPr>
        <w:t xml:space="preserve">; además, buscaron </w:t>
      </w:r>
      <w:r w:rsidRPr="008F7948">
        <w:rPr>
          <w:rFonts w:ascii="Times New Roman" w:eastAsia="Times New Roman" w:hAnsi="Times New Roman" w:cs="Times New Roman"/>
          <w:sz w:val="24"/>
          <w:szCs w:val="24"/>
        </w:rPr>
        <w:t xml:space="preserve">ejemplares que pudieran proporcionarles la información deseada. Los alumnos exploraron temáticas como el espacio, el agua, los animales, la tecnología, la ciencia, entre otros. </w:t>
      </w:r>
      <w:r w:rsidRPr="008F7948">
        <w:rPr>
          <w:rFonts w:ascii="Times New Roman" w:eastAsia="Times New Roman" w:hAnsi="Times New Roman" w:cs="Times New Roman"/>
          <w:sz w:val="24"/>
          <w:szCs w:val="24"/>
        </w:rPr>
        <w:lastRenderedPageBreak/>
        <w:t>Al finalizar, llegaron a la conclusión de que la biblioteca no solo era un lugar para la lectura recreativa, sino también un espacio valioso para informarse sobre una amplia variedad de temas.</w:t>
      </w:r>
    </w:p>
    <w:p w14:paraId="1B0D34EB" w14:textId="5B4F7205" w:rsidR="00AF6A52" w:rsidRPr="008F7948" w:rsidRDefault="7BA5D874" w:rsidP="00C2051C">
      <w:pPr>
        <w:pStyle w:val="Textocomentario"/>
        <w:spacing w:after="0" w:line="360" w:lineRule="auto"/>
        <w:ind w:firstLine="709"/>
        <w:jc w:val="both"/>
        <w:rPr>
          <w:rFonts w:ascii="Times New Roman" w:hAnsi="Times New Roman" w:cs="Times New Roman"/>
          <w:sz w:val="24"/>
          <w:szCs w:val="24"/>
        </w:rPr>
      </w:pPr>
      <w:r w:rsidRPr="008F7948">
        <w:rPr>
          <w:rFonts w:ascii="Times New Roman" w:eastAsia="Times New Roman" w:hAnsi="Times New Roman" w:cs="Times New Roman"/>
          <w:noProof/>
          <w:sz w:val="24"/>
          <w:szCs w:val="24"/>
          <w:lang w:val="es-ES"/>
        </w:rPr>
        <w:t>Simultáneamente, se dedicaron a la lectura de un libro, seleccionado por ellos mismos</w:t>
      </w:r>
      <w:r w:rsidR="00F802A5">
        <w:rPr>
          <w:rFonts w:ascii="Times New Roman" w:eastAsia="Times New Roman" w:hAnsi="Times New Roman" w:cs="Times New Roman"/>
          <w:noProof/>
          <w:sz w:val="24"/>
          <w:szCs w:val="24"/>
          <w:lang w:val="es-ES"/>
        </w:rPr>
        <w:t>,</w:t>
      </w:r>
      <w:r w:rsidRPr="008F7948">
        <w:rPr>
          <w:rFonts w:ascii="Times New Roman" w:eastAsia="Times New Roman" w:hAnsi="Times New Roman" w:cs="Times New Roman"/>
          <w:noProof/>
          <w:sz w:val="24"/>
          <w:szCs w:val="24"/>
          <w:lang w:val="es-ES"/>
        </w:rPr>
        <w:t xml:space="preserve"> para ser leído a lo largo de varias semanas. </w:t>
      </w:r>
      <w:r w:rsidR="00F802A5">
        <w:rPr>
          <w:rFonts w:ascii="Times New Roman" w:eastAsia="Times New Roman" w:hAnsi="Times New Roman" w:cs="Times New Roman"/>
          <w:noProof/>
          <w:sz w:val="24"/>
          <w:szCs w:val="24"/>
          <w:lang w:val="es-ES"/>
        </w:rPr>
        <w:t>Sobre esto, s</w:t>
      </w:r>
      <w:r w:rsidRPr="008F7948">
        <w:rPr>
          <w:rFonts w:ascii="Times New Roman" w:eastAsia="Times New Roman" w:hAnsi="Times New Roman" w:cs="Times New Roman"/>
          <w:noProof/>
          <w:sz w:val="24"/>
          <w:szCs w:val="24"/>
          <w:lang w:val="es-ES"/>
        </w:rPr>
        <w:t xml:space="preserve">e llevó a cabo un seguimiento constante de su progreso. Posteriormente, se les solicitó redactar una reseña sobre la obra que habían estado explorando, </w:t>
      </w:r>
      <w:r w:rsidR="00F802A5">
        <w:rPr>
          <w:rFonts w:ascii="Times New Roman" w:eastAsia="Times New Roman" w:hAnsi="Times New Roman" w:cs="Times New Roman"/>
          <w:noProof/>
          <w:sz w:val="24"/>
          <w:szCs w:val="24"/>
          <w:lang w:val="es-ES"/>
        </w:rPr>
        <w:t>actividad que fue denomiada</w:t>
      </w:r>
      <w:r w:rsidRPr="008F7948">
        <w:rPr>
          <w:rFonts w:ascii="Times New Roman" w:eastAsia="Times New Roman" w:hAnsi="Times New Roman" w:cs="Times New Roman"/>
          <w:noProof/>
          <w:sz w:val="24"/>
          <w:szCs w:val="24"/>
          <w:lang w:val="es-ES"/>
        </w:rPr>
        <w:t xml:space="preserve"> </w:t>
      </w:r>
      <w:r w:rsidR="00C43A85">
        <w:rPr>
          <w:rFonts w:ascii="Times New Roman" w:eastAsia="Times New Roman" w:hAnsi="Times New Roman" w:cs="Times New Roman"/>
          <w:noProof/>
          <w:sz w:val="24"/>
          <w:szCs w:val="24"/>
          <w:lang w:val="es-ES"/>
        </w:rPr>
        <w:t>“</w:t>
      </w:r>
      <w:r w:rsidRPr="008F7948">
        <w:rPr>
          <w:rFonts w:ascii="Times New Roman" w:eastAsia="Times New Roman" w:hAnsi="Times New Roman" w:cs="Times New Roman"/>
          <w:noProof/>
          <w:sz w:val="24"/>
          <w:szCs w:val="24"/>
          <w:lang w:val="es-ES"/>
        </w:rPr>
        <w:t>Una seña de la reseña</w:t>
      </w:r>
      <w:r w:rsidR="00C43A85">
        <w:rPr>
          <w:rFonts w:ascii="Times New Roman" w:eastAsia="Times New Roman" w:hAnsi="Times New Roman" w:cs="Times New Roman"/>
          <w:noProof/>
          <w:sz w:val="24"/>
          <w:szCs w:val="24"/>
          <w:lang w:val="es-ES"/>
        </w:rPr>
        <w:t>”</w:t>
      </w:r>
      <w:r w:rsidRPr="008F7948">
        <w:rPr>
          <w:rFonts w:ascii="Times New Roman" w:eastAsia="Times New Roman" w:hAnsi="Times New Roman" w:cs="Times New Roman"/>
          <w:noProof/>
          <w:sz w:val="24"/>
          <w:szCs w:val="24"/>
          <w:lang w:val="es-ES"/>
        </w:rPr>
        <w:t>.</w:t>
      </w:r>
      <w:r w:rsidR="00F802A5">
        <w:rPr>
          <w:rFonts w:ascii="Times New Roman" w:eastAsia="Times New Roman" w:hAnsi="Times New Roman" w:cs="Times New Roman"/>
          <w:noProof/>
          <w:sz w:val="24"/>
          <w:szCs w:val="24"/>
          <w:lang w:val="es-ES"/>
        </w:rPr>
        <w:t xml:space="preserve"> </w:t>
      </w:r>
      <w:r w:rsidRPr="008F7948">
        <w:rPr>
          <w:rFonts w:ascii="Times New Roman" w:hAnsi="Times New Roman" w:cs="Times New Roman"/>
          <w:sz w:val="24"/>
          <w:szCs w:val="24"/>
        </w:rPr>
        <w:t xml:space="preserve">Para esto se utilizó la herramienta </w:t>
      </w:r>
      <w:r w:rsidR="00164662" w:rsidRPr="008F7948">
        <w:rPr>
          <w:rFonts w:ascii="Times New Roman" w:hAnsi="Times New Roman" w:cs="Times New Roman"/>
          <w:sz w:val="24"/>
          <w:szCs w:val="24"/>
        </w:rPr>
        <w:t>P</w:t>
      </w:r>
      <w:r w:rsidRPr="008F7948">
        <w:rPr>
          <w:rFonts w:ascii="Times New Roman" w:hAnsi="Times New Roman" w:cs="Times New Roman"/>
          <w:sz w:val="24"/>
          <w:szCs w:val="24"/>
        </w:rPr>
        <w:t>adlet,</w:t>
      </w:r>
      <w:r w:rsidR="00164662" w:rsidRPr="008F7948">
        <w:rPr>
          <w:rFonts w:ascii="Times New Roman" w:hAnsi="Times New Roman" w:cs="Times New Roman"/>
          <w:sz w:val="24"/>
          <w:szCs w:val="24"/>
        </w:rPr>
        <w:t xml:space="preserve"> </w:t>
      </w:r>
      <w:r w:rsidRPr="008F7948">
        <w:rPr>
          <w:rFonts w:ascii="Times New Roman" w:hAnsi="Times New Roman" w:cs="Times New Roman"/>
          <w:sz w:val="24"/>
          <w:szCs w:val="24"/>
        </w:rPr>
        <w:t>un muro tecnológico de internet</w:t>
      </w:r>
      <w:r w:rsidR="00F802A5">
        <w:rPr>
          <w:rFonts w:ascii="Times New Roman" w:hAnsi="Times New Roman" w:cs="Times New Roman"/>
          <w:sz w:val="24"/>
          <w:szCs w:val="24"/>
        </w:rPr>
        <w:t>.</w:t>
      </w:r>
      <w:r w:rsidRPr="008F7948">
        <w:rPr>
          <w:rFonts w:ascii="Times New Roman" w:hAnsi="Times New Roman" w:cs="Times New Roman"/>
          <w:sz w:val="24"/>
          <w:szCs w:val="24"/>
        </w:rPr>
        <w:t xml:space="preserve"> </w:t>
      </w:r>
      <w:r w:rsidR="00F802A5">
        <w:rPr>
          <w:rFonts w:ascii="Times New Roman" w:hAnsi="Times New Roman" w:cs="Times New Roman"/>
          <w:sz w:val="24"/>
          <w:szCs w:val="24"/>
        </w:rPr>
        <w:t xml:space="preserve">A este, </w:t>
      </w:r>
      <w:r w:rsidRPr="008F7948">
        <w:rPr>
          <w:rFonts w:ascii="Times New Roman" w:hAnsi="Times New Roman" w:cs="Times New Roman"/>
          <w:sz w:val="24"/>
          <w:szCs w:val="24"/>
        </w:rPr>
        <w:t xml:space="preserve">los alumnos accedían </w:t>
      </w:r>
      <w:r w:rsidR="00F802A5">
        <w:rPr>
          <w:rFonts w:ascii="Times New Roman" w:hAnsi="Times New Roman" w:cs="Times New Roman"/>
          <w:sz w:val="24"/>
          <w:szCs w:val="24"/>
        </w:rPr>
        <w:t>mediante en enlace</w:t>
      </w:r>
      <w:r w:rsidRPr="008F7948">
        <w:rPr>
          <w:rFonts w:ascii="Times New Roman" w:hAnsi="Times New Roman" w:cs="Times New Roman"/>
          <w:sz w:val="24"/>
          <w:szCs w:val="24"/>
        </w:rPr>
        <w:t xml:space="preserve"> </w:t>
      </w:r>
      <w:r w:rsidR="00CE0EAC" w:rsidRPr="00C2051C">
        <w:rPr>
          <w:rFonts w:ascii="Times New Roman" w:hAnsi="Times New Roman" w:cs="Times New Roman"/>
          <w:sz w:val="24"/>
          <w:szCs w:val="24"/>
        </w:rPr>
        <w:t>https://padlet.com/11677351/club-de-lectura-patria-y-libertad-b6mxz0v7qrhkjqnc</w:t>
      </w:r>
      <w:r w:rsidR="00F802A5">
        <w:rPr>
          <w:rStyle w:val="Hipervnculo"/>
          <w:rFonts w:ascii="Times New Roman" w:hAnsi="Times New Roman" w:cs="Times New Roman"/>
          <w:color w:val="auto"/>
          <w:sz w:val="24"/>
          <w:szCs w:val="24"/>
          <w:u w:val="none"/>
        </w:rPr>
        <w:t>.</w:t>
      </w:r>
      <w:r w:rsidR="00F802A5" w:rsidRPr="00F802A5">
        <w:rPr>
          <w:rStyle w:val="Hipervnculo"/>
          <w:rFonts w:ascii="Times New Roman" w:hAnsi="Times New Roman" w:cs="Times New Roman"/>
          <w:color w:val="auto"/>
          <w:sz w:val="24"/>
          <w:szCs w:val="24"/>
          <w:u w:val="none"/>
        </w:rPr>
        <w:t xml:space="preserve"> </w:t>
      </w:r>
      <w:r w:rsidRPr="008F7948">
        <w:rPr>
          <w:rFonts w:ascii="Times New Roman" w:hAnsi="Times New Roman" w:cs="Times New Roman"/>
          <w:sz w:val="24"/>
          <w:szCs w:val="24"/>
        </w:rPr>
        <w:t xml:space="preserve">Este muro se denominó </w:t>
      </w:r>
      <w:r w:rsidR="00F802A5">
        <w:rPr>
          <w:rFonts w:ascii="Times New Roman" w:hAnsi="Times New Roman" w:cs="Times New Roman"/>
          <w:sz w:val="24"/>
          <w:szCs w:val="24"/>
        </w:rPr>
        <w:t>c</w:t>
      </w:r>
      <w:r w:rsidRPr="008F7948">
        <w:rPr>
          <w:rFonts w:ascii="Times New Roman" w:hAnsi="Times New Roman" w:cs="Times New Roman"/>
          <w:sz w:val="24"/>
          <w:szCs w:val="24"/>
        </w:rPr>
        <w:t>lub de lectura Patria y Libertad</w:t>
      </w:r>
      <w:r w:rsidR="00F802A5">
        <w:rPr>
          <w:rFonts w:ascii="Times New Roman" w:hAnsi="Times New Roman" w:cs="Times New Roman"/>
          <w:sz w:val="24"/>
          <w:szCs w:val="24"/>
        </w:rPr>
        <w:t>.</w:t>
      </w:r>
      <w:r w:rsidR="00607E42">
        <w:rPr>
          <w:rFonts w:ascii="Times New Roman" w:hAnsi="Times New Roman" w:cs="Times New Roman"/>
          <w:sz w:val="24"/>
          <w:szCs w:val="24"/>
        </w:rPr>
        <w:t xml:space="preserve"> Aunado a esto, </w:t>
      </w:r>
      <w:r w:rsidRPr="00607E42">
        <w:rPr>
          <w:rFonts w:ascii="Times New Roman" w:hAnsi="Times New Roman" w:cs="Times New Roman"/>
          <w:sz w:val="24"/>
          <w:szCs w:val="24"/>
        </w:rPr>
        <w:t xml:space="preserve">los alumnos podían </w:t>
      </w:r>
      <w:r w:rsidR="00607E42">
        <w:rPr>
          <w:rFonts w:ascii="Times New Roman" w:hAnsi="Times New Roman" w:cs="Times New Roman"/>
          <w:sz w:val="24"/>
          <w:szCs w:val="24"/>
        </w:rPr>
        <w:t>utilizar</w:t>
      </w:r>
      <w:r w:rsidRPr="00607E42">
        <w:rPr>
          <w:rFonts w:ascii="Times New Roman" w:hAnsi="Times New Roman" w:cs="Times New Roman"/>
          <w:sz w:val="24"/>
          <w:szCs w:val="24"/>
        </w:rPr>
        <w:t xml:space="preserve"> diferentes instrumentos (audio</w:t>
      </w:r>
      <w:r w:rsidR="00607E42">
        <w:rPr>
          <w:rFonts w:ascii="Times New Roman" w:hAnsi="Times New Roman" w:cs="Times New Roman"/>
          <w:sz w:val="24"/>
          <w:szCs w:val="24"/>
        </w:rPr>
        <w:t>s</w:t>
      </w:r>
      <w:r w:rsidRPr="00607E42">
        <w:rPr>
          <w:rFonts w:ascii="Times New Roman" w:hAnsi="Times New Roman" w:cs="Times New Roman"/>
          <w:sz w:val="24"/>
          <w:szCs w:val="24"/>
        </w:rPr>
        <w:t>, video</w:t>
      </w:r>
      <w:r w:rsidR="00607E42">
        <w:rPr>
          <w:rFonts w:ascii="Times New Roman" w:hAnsi="Times New Roman" w:cs="Times New Roman"/>
          <w:sz w:val="24"/>
          <w:szCs w:val="24"/>
        </w:rPr>
        <w:t>s</w:t>
      </w:r>
      <w:r w:rsidRPr="00607E42">
        <w:rPr>
          <w:rFonts w:ascii="Times New Roman" w:hAnsi="Times New Roman" w:cs="Times New Roman"/>
          <w:sz w:val="24"/>
          <w:szCs w:val="24"/>
        </w:rPr>
        <w:t xml:space="preserve">, </w:t>
      </w:r>
      <w:r w:rsidR="00607E42">
        <w:rPr>
          <w:rFonts w:ascii="Times New Roman" w:hAnsi="Times New Roman" w:cs="Times New Roman"/>
          <w:sz w:val="24"/>
          <w:szCs w:val="24"/>
        </w:rPr>
        <w:t>imágenes</w:t>
      </w:r>
      <w:r w:rsidRPr="00607E42">
        <w:rPr>
          <w:rFonts w:ascii="Times New Roman" w:hAnsi="Times New Roman" w:cs="Times New Roman"/>
          <w:sz w:val="24"/>
          <w:szCs w:val="24"/>
        </w:rPr>
        <w:t>, escrito</w:t>
      </w:r>
      <w:r w:rsidR="00607E42">
        <w:rPr>
          <w:rFonts w:ascii="Times New Roman" w:hAnsi="Times New Roman" w:cs="Times New Roman"/>
          <w:sz w:val="24"/>
          <w:szCs w:val="24"/>
        </w:rPr>
        <w:t>s</w:t>
      </w:r>
      <w:r w:rsidRPr="00607E42">
        <w:rPr>
          <w:rFonts w:ascii="Times New Roman" w:hAnsi="Times New Roman" w:cs="Times New Roman"/>
          <w:sz w:val="24"/>
          <w:szCs w:val="24"/>
        </w:rPr>
        <w:t xml:space="preserve">, entre otros) </w:t>
      </w:r>
      <w:r w:rsidR="00607E42">
        <w:rPr>
          <w:rFonts w:ascii="Times New Roman" w:hAnsi="Times New Roman" w:cs="Times New Roman"/>
          <w:sz w:val="24"/>
          <w:szCs w:val="24"/>
        </w:rPr>
        <w:t>para escribir</w:t>
      </w:r>
      <w:r w:rsidRPr="00607E42">
        <w:rPr>
          <w:rFonts w:ascii="Times New Roman" w:hAnsi="Times New Roman" w:cs="Times New Roman"/>
          <w:sz w:val="24"/>
          <w:szCs w:val="24"/>
        </w:rPr>
        <w:t xml:space="preserve"> su reseña y compartirl</w:t>
      </w:r>
      <w:r w:rsidR="00607E42">
        <w:rPr>
          <w:rFonts w:ascii="Times New Roman" w:hAnsi="Times New Roman" w:cs="Times New Roman"/>
          <w:sz w:val="24"/>
          <w:szCs w:val="24"/>
        </w:rPr>
        <w:t>a</w:t>
      </w:r>
      <w:r w:rsidRPr="00607E42">
        <w:rPr>
          <w:rFonts w:ascii="Times New Roman" w:hAnsi="Times New Roman" w:cs="Times New Roman"/>
          <w:sz w:val="24"/>
          <w:szCs w:val="24"/>
        </w:rPr>
        <w:t xml:space="preserve"> en el muro. </w:t>
      </w:r>
      <w:r w:rsidR="00607E42">
        <w:rPr>
          <w:rFonts w:ascii="Times New Roman" w:hAnsi="Times New Roman" w:cs="Times New Roman"/>
          <w:sz w:val="24"/>
          <w:szCs w:val="24"/>
        </w:rPr>
        <w:t xml:space="preserve">Además, </w:t>
      </w:r>
      <w:r w:rsidRPr="00607E42">
        <w:rPr>
          <w:rFonts w:ascii="Times New Roman" w:hAnsi="Times New Roman" w:cs="Times New Roman"/>
          <w:sz w:val="24"/>
          <w:szCs w:val="24"/>
        </w:rPr>
        <w:t>podía</w:t>
      </w:r>
      <w:r w:rsidR="00607E42">
        <w:rPr>
          <w:rFonts w:ascii="Times New Roman" w:hAnsi="Times New Roman" w:cs="Times New Roman"/>
          <w:sz w:val="24"/>
          <w:szCs w:val="24"/>
        </w:rPr>
        <w:t>n</w:t>
      </w:r>
      <w:r w:rsidRPr="00607E42">
        <w:rPr>
          <w:rFonts w:ascii="Times New Roman" w:hAnsi="Times New Roman" w:cs="Times New Roman"/>
          <w:sz w:val="24"/>
          <w:szCs w:val="24"/>
        </w:rPr>
        <w:t xml:space="preserve"> </w:t>
      </w:r>
      <w:r w:rsidR="00607E42">
        <w:rPr>
          <w:rFonts w:ascii="Times New Roman" w:hAnsi="Times New Roman" w:cs="Times New Roman"/>
          <w:sz w:val="24"/>
          <w:szCs w:val="24"/>
        </w:rPr>
        <w:t>comentar</w:t>
      </w:r>
      <w:r w:rsidRPr="00607E42">
        <w:rPr>
          <w:rFonts w:ascii="Times New Roman" w:hAnsi="Times New Roman" w:cs="Times New Roman"/>
          <w:sz w:val="24"/>
          <w:szCs w:val="24"/>
        </w:rPr>
        <w:t xml:space="preserve"> las publicaciones de sus compañeros.</w:t>
      </w:r>
      <w:r w:rsidRPr="008F7948">
        <w:rPr>
          <w:rFonts w:ascii="Times New Roman" w:hAnsi="Times New Roman" w:cs="Times New Roman"/>
          <w:sz w:val="24"/>
          <w:szCs w:val="24"/>
        </w:rPr>
        <w:t xml:space="preserve"> </w:t>
      </w:r>
    </w:p>
    <w:p w14:paraId="51730E8C" w14:textId="11B424B1" w:rsidR="008B1613" w:rsidRPr="008F7948" w:rsidRDefault="7BA5D874"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La última actividad planeada del club consistió en un listado de los libros de la biblioteca. Con el apoyo de los estudiantes se comenzaron a revisar los acervos para poder enlistar y que ese recurso sirviera para una mejor búsqueda de la información. Asimismo, en los últimos meses, se hicieron presentaciones de diversos libros, con estudiantes del club y con los grupos de estudiantes de </w:t>
      </w:r>
      <w:r w:rsidR="00C43A85">
        <w:rPr>
          <w:rFonts w:ascii="Times New Roman" w:hAnsi="Times New Roman" w:cs="Times New Roman"/>
          <w:sz w:val="24"/>
          <w:szCs w:val="24"/>
        </w:rPr>
        <w:t>“</w:t>
      </w:r>
      <w:r w:rsidRPr="008F7948">
        <w:rPr>
          <w:rFonts w:ascii="Times New Roman" w:hAnsi="Times New Roman" w:cs="Times New Roman"/>
          <w:sz w:val="24"/>
          <w:szCs w:val="24"/>
        </w:rPr>
        <w:t>primaria baja</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esto como cierre del ciclo escolar, una invitación </w:t>
      </w:r>
      <w:r w:rsidR="00607E42">
        <w:rPr>
          <w:rFonts w:ascii="Times New Roman" w:hAnsi="Times New Roman" w:cs="Times New Roman"/>
          <w:sz w:val="24"/>
          <w:szCs w:val="24"/>
        </w:rPr>
        <w:t>para</w:t>
      </w:r>
      <w:r w:rsidRPr="008F7948">
        <w:rPr>
          <w:rFonts w:ascii="Times New Roman" w:hAnsi="Times New Roman" w:cs="Times New Roman"/>
          <w:sz w:val="24"/>
          <w:szCs w:val="24"/>
        </w:rPr>
        <w:t xml:space="preserve"> seguir formándose como lectores y como un recordatorio de que la biblioteca seguiría disponible para ellos.</w:t>
      </w:r>
    </w:p>
    <w:p w14:paraId="521BE0D4" w14:textId="1614EC79" w:rsidR="7BA5D874" w:rsidRPr="008F7948" w:rsidRDefault="7BA5D874" w:rsidP="00C2051C">
      <w:pPr>
        <w:spacing w:after="0" w:line="360" w:lineRule="auto"/>
        <w:ind w:firstLine="709"/>
        <w:jc w:val="both"/>
        <w:rPr>
          <w:rFonts w:ascii="Times New Roman" w:hAnsi="Times New Roman" w:cs="Times New Roman"/>
          <w:sz w:val="24"/>
          <w:szCs w:val="24"/>
        </w:rPr>
      </w:pPr>
      <w:r w:rsidRPr="008F7948">
        <w:rPr>
          <w:rFonts w:ascii="Times New Roman" w:eastAsia="Times New Roman" w:hAnsi="Times New Roman" w:cs="Times New Roman"/>
          <w:sz w:val="24"/>
          <w:szCs w:val="24"/>
        </w:rPr>
        <w:t xml:space="preserve">La participación activa de los padres en este proyecto </w:t>
      </w:r>
      <w:r w:rsidR="00607E42">
        <w:rPr>
          <w:rFonts w:ascii="Times New Roman" w:eastAsia="Times New Roman" w:hAnsi="Times New Roman" w:cs="Times New Roman"/>
          <w:sz w:val="24"/>
          <w:szCs w:val="24"/>
        </w:rPr>
        <w:t xml:space="preserve">consistió en </w:t>
      </w:r>
      <w:r w:rsidRPr="008F7948">
        <w:rPr>
          <w:rFonts w:ascii="Times New Roman" w:eastAsia="Times New Roman" w:hAnsi="Times New Roman" w:cs="Times New Roman"/>
          <w:sz w:val="24"/>
          <w:szCs w:val="24"/>
        </w:rPr>
        <w:t xml:space="preserve">involucrarlos en la práctica de la lectura, </w:t>
      </w:r>
      <w:r w:rsidR="00607E42">
        <w:rPr>
          <w:rFonts w:ascii="Times New Roman" w:eastAsia="Times New Roman" w:hAnsi="Times New Roman" w:cs="Times New Roman"/>
          <w:sz w:val="24"/>
          <w:szCs w:val="24"/>
        </w:rPr>
        <w:t>de forma que llevaran</w:t>
      </w:r>
      <w:r w:rsidRPr="008F7948">
        <w:rPr>
          <w:rFonts w:ascii="Times New Roman" w:eastAsia="Times New Roman" w:hAnsi="Times New Roman" w:cs="Times New Roman"/>
          <w:sz w:val="24"/>
          <w:szCs w:val="24"/>
        </w:rPr>
        <w:t xml:space="preserve"> la promoción literaria al entorno familiar. </w:t>
      </w:r>
      <w:r w:rsidR="00607E42">
        <w:rPr>
          <w:rFonts w:ascii="Times New Roman" w:eastAsia="Times New Roman" w:hAnsi="Times New Roman" w:cs="Times New Roman"/>
          <w:sz w:val="24"/>
          <w:szCs w:val="24"/>
        </w:rPr>
        <w:t>Asimismo, s</w:t>
      </w:r>
      <w:r w:rsidRPr="008F7948">
        <w:rPr>
          <w:rFonts w:ascii="Times New Roman" w:eastAsia="Times New Roman" w:hAnsi="Times New Roman" w:cs="Times New Roman"/>
          <w:sz w:val="24"/>
          <w:szCs w:val="24"/>
        </w:rPr>
        <w:t xml:space="preserve">e </w:t>
      </w:r>
      <w:r w:rsidR="00607E42">
        <w:rPr>
          <w:rFonts w:ascii="Times New Roman" w:eastAsia="Times New Roman" w:hAnsi="Times New Roman" w:cs="Times New Roman"/>
          <w:sz w:val="24"/>
          <w:szCs w:val="24"/>
        </w:rPr>
        <w:t>efectuó</w:t>
      </w:r>
      <w:r w:rsidRPr="008F7948">
        <w:rPr>
          <w:rFonts w:ascii="Times New Roman" w:eastAsia="Times New Roman" w:hAnsi="Times New Roman" w:cs="Times New Roman"/>
          <w:sz w:val="24"/>
          <w:szCs w:val="24"/>
        </w:rPr>
        <w:t xml:space="preserve"> un taller de lectura libre dirigido a los padres de familia, para el cual se extendieron invitaciones personalizadas que llegaron a cada uno de ellos. Como resultado, logramos integrar un grupo compuesto por 15 padres.</w:t>
      </w:r>
    </w:p>
    <w:p w14:paraId="431B5B77" w14:textId="10420352" w:rsidR="568C0CF6" w:rsidRPr="008F7948" w:rsidRDefault="568C0CF6" w:rsidP="00C2051C">
      <w:pPr>
        <w:spacing w:after="0" w:line="360" w:lineRule="auto"/>
        <w:ind w:firstLine="709"/>
        <w:jc w:val="both"/>
        <w:rPr>
          <w:rFonts w:ascii="Times New Roman" w:eastAsia="Times New Roman" w:hAnsi="Times New Roman" w:cs="Times New Roman"/>
          <w:sz w:val="24"/>
          <w:szCs w:val="24"/>
        </w:rPr>
      </w:pPr>
      <w:r w:rsidRPr="008F7948">
        <w:rPr>
          <w:rFonts w:ascii="Times New Roman" w:hAnsi="Times New Roman" w:cs="Times New Roman"/>
          <w:sz w:val="24"/>
          <w:szCs w:val="24"/>
        </w:rPr>
        <w:t xml:space="preserve">Durante el taller, </w:t>
      </w:r>
      <w:r w:rsidR="00607E42">
        <w:rPr>
          <w:rFonts w:ascii="Times New Roman" w:hAnsi="Times New Roman" w:cs="Times New Roman"/>
          <w:sz w:val="24"/>
          <w:szCs w:val="24"/>
        </w:rPr>
        <w:t>estos</w:t>
      </w:r>
      <w:r w:rsidRPr="008F7948">
        <w:rPr>
          <w:rFonts w:ascii="Times New Roman" w:hAnsi="Times New Roman" w:cs="Times New Roman"/>
          <w:sz w:val="24"/>
          <w:szCs w:val="24"/>
        </w:rPr>
        <w:t xml:space="preserve"> trabajaron toda la mañana leyendo el texto </w:t>
      </w:r>
      <w:r w:rsidR="00C43A85">
        <w:rPr>
          <w:rFonts w:ascii="Times New Roman" w:hAnsi="Times New Roman" w:cs="Times New Roman"/>
          <w:sz w:val="24"/>
          <w:szCs w:val="24"/>
        </w:rPr>
        <w:t>“</w:t>
      </w:r>
      <w:r w:rsidRPr="008F7948">
        <w:rPr>
          <w:rFonts w:ascii="Times New Roman" w:hAnsi="Times New Roman" w:cs="Times New Roman"/>
          <w:sz w:val="24"/>
          <w:szCs w:val="24"/>
        </w:rPr>
        <w:t>Mundiales: yo me acuerdo</w:t>
      </w:r>
      <w:r w:rsidR="00C43A85">
        <w:rPr>
          <w:rFonts w:ascii="Times New Roman" w:hAnsi="Times New Roman" w:cs="Times New Roman"/>
          <w:sz w:val="24"/>
          <w:szCs w:val="24"/>
        </w:rPr>
        <w:t>”</w:t>
      </w:r>
      <w:r w:rsidRPr="008F7948">
        <w:rPr>
          <w:rFonts w:ascii="Times New Roman" w:hAnsi="Times New Roman" w:cs="Times New Roman"/>
          <w:sz w:val="24"/>
          <w:szCs w:val="24"/>
        </w:rPr>
        <w:t xml:space="preserve"> de Marinozzi Gastón García</w:t>
      </w:r>
      <w:r w:rsidR="00607E42">
        <w:rPr>
          <w:rFonts w:ascii="Times New Roman" w:hAnsi="Times New Roman" w:cs="Times New Roman"/>
          <w:sz w:val="24"/>
          <w:szCs w:val="24"/>
        </w:rPr>
        <w:t>, el cual</w:t>
      </w:r>
      <w:r w:rsidRPr="008F7948">
        <w:rPr>
          <w:rFonts w:ascii="Times New Roman" w:hAnsi="Times New Roman" w:cs="Times New Roman"/>
          <w:sz w:val="24"/>
          <w:szCs w:val="24"/>
        </w:rPr>
        <w:t xml:space="preserve"> </w:t>
      </w:r>
      <w:r w:rsidR="00607E42">
        <w:rPr>
          <w:rFonts w:ascii="Times New Roman" w:hAnsi="Times New Roman" w:cs="Times New Roman"/>
          <w:sz w:val="24"/>
          <w:szCs w:val="24"/>
        </w:rPr>
        <w:t xml:space="preserve">les </w:t>
      </w:r>
      <w:r w:rsidRPr="008F7948">
        <w:rPr>
          <w:rFonts w:ascii="Times New Roman" w:hAnsi="Times New Roman" w:cs="Times New Roman"/>
          <w:sz w:val="24"/>
          <w:szCs w:val="24"/>
        </w:rPr>
        <w:t>permitió hablar sobre aquellos recuerdos de su vida, desde su infancia hasta la época actual</w:t>
      </w:r>
      <w:r w:rsidR="00607E42">
        <w:rPr>
          <w:rFonts w:ascii="Times New Roman" w:hAnsi="Times New Roman" w:cs="Times New Roman"/>
          <w:sz w:val="24"/>
          <w:szCs w:val="24"/>
        </w:rPr>
        <w:t>,</w:t>
      </w:r>
      <w:r w:rsidRPr="008F7948">
        <w:rPr>
          <w:rFonts w:ascii="Times New Roman" w:hAnsi="Times New Roman" w:cs="Times New Roman"/>
          <w:sz w:val="24"/>
          <w:szCs w:val="24"/>
        </w:rPr>
        <w:t xml:space="preserve"> y conectar con la lectura y la escritura. En esta reunión se les invitó a apoyar en la formación lectora de sus hijos y se les obsequió un libro que podrían compartir con ellos.</w:t>
      </w:r>
      <w:r w:rsidR="003149B5" w:rsidRPr="008F7948">
        <w:rPr>
          <w:rFonts w:ascii="Times New Roman" w:hAnsi="Times New Roman" w:cs="Times New Roman"/>
          <w:sz w:val="24"/>
          <w:szCs w:val="24"/>
        </w:rPr>
        <w:t xml:space="preserve"> </w:t>
      </w:r>
      <w:r w:rsidRPr="008F7948">
        <w:rPr>
          <w:rFonts w:ascii="Times New Roman" w:eastAsia="Times New Roman" w:hAnsi="Times New Roman" w:cs="Times New Roman"/>
          <w:sz w:val="24"/>
          <w:szCs w:val="24"/>
        </w:rPr>
        <w:t>La actividad promovió la aproximación de estos padres a la lectura</w:t>
      </w:r>
      <w:r w:rsidR="00607E42">
        <w:rPr>
          <w:rFonts w:ascii="Times New Roman" w:eastAsia="Times New Roman" w:hAnsi="Times New Roman" w:cs="Times New Roman"/>
          <w:sz w:val="24"/>
          <w:szCs w:val="24"/>
        </w:rPr>
        <w:t xml:space="preserve">; luego, expresaron </w:t>
      </w:r>
      <w:r w:rsidRPr="008F7948">
        <w:rPr>
          <w:rFonts w:ascii="Times New Roman" w:eastAsia="Times New Roman" w:hAnsi="Times New Roman" w:cs="Times New Roman"/>
          <w:sz w:val="24"/>
          <w:szCs w:val="24"/>
        </w:rPr>
        <w:t>numerosas muestras de agradecimiento y reflexiones sobre la importancia de este hábito</w:t>
      </w:r>
      <w:r w:rsidR="00324EB4" w:rsidRPr="008F7948">
        <w:rPr>
          <w:rFonts w:ascii="Times New Roman" w:eastAsia="Times New Roman" w:hAnsi="Times New Roman" w:cs="Times New Roman"/>
          <w:sz w:val="24"/>
          <w:szCs w:val="24"/>
        </w:rPr>
        <w:t>.</w:t>
      </w:r>
    </w:p>
    <w:p w14:paraId="26CFF667" w14:textId="25D7ED89" w:rsidR="00D938E1" w:rsidRDefault="568C0CF6" w:rsidP="00C2051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Con respecto al involucramiento de los docentes, se diseñó un taller para que trabajaran con temas relacionados con la promoción y formación de lectores. </w:t>
      </w:r>
      <w:r w:rsidR="00607E42">
        <w:rPr>
          <w:rFonts w:ascii="Times New Roman" w:hAnsi="Times New Roman" w:cs="Times New Roman"/>
          <w:sz w:val="24"/>
          <w:szCs w:val="24"/>
        </w:rPr>
        <w:t xml:space="preserve">Además, </w:t>
      </w:r>
      <w:r w:rsidRPr="008F7948">
        <w:rPr>
          <w:rFonts w:ascii="Times New Roman" w:hAnsi="Times New Roman" w:cs="Times New Roman"/>
          <w:sz w:val="24"/>
          <w:szCs w:val="24"/>
        </w:rPr>
        <w:t xml:space="preserve">se solicitó el apoyo de profesores pertenecientes al Programa de Mediadores de Lectura (PROMELEE) de la Secretaría de Educación del Estado de Durango (SEED). Con la participación de 4 profesores ponentes se </w:t>
      </w:r>
      <w:r w:rsidRPr="008F7948">
        <w:rPr>
          <w:rFonts w:ascii="Times New Roman" w:hAnsi="Times New Roman" w:cs="Times New Roman"/>
          <w:sz w:val="24"/>
          <w:szCs w:val="24"/>
        </w:rPr>
        <w:lastRenderedPageBreak/>
        <w:t xml:space="preserve">llevaron a cabo </w:t>
      </w:r>
      <w:r w:rsidR="00607E42">
        <w:rPr>
          <w:rFonts w:ascii="Times New Roman" w:hAnsi="Times New Roman" w:cs="Times New Roman"/>
          <w:sz w:val="24"/>
          <w:szCs w:val="24"/>
        </w:rPr>
        <w:t>el siguiente tema</w:t>
      </w:r>
      <w:r w:rsidRPr="008F7948">
        <w:rPr>
          <w:rFonts w:ascii="Times New Roman" w:hAnsi="Times New Roman" w:cs="Times New Roman"/>
          <w:sz w:val="24"/>
          <w:szCs w:val="24"/>
        </w:rPr>
        <w:t xml:space="preserve">: </w:t>
      </w:r>
      <w:r w:rsidR="00C43A85">
        <w:rPr>
          <w:rFonts w:ascii="Times New Roman" w:hAnsi="Times New Roman" w:cs="Times New Roman"/>
          <w:sz w:val="24"/>
          <w:szCs w:val="24"/>
        </w:rPr>
        <w:t>“</w:t>
      </w:r>
      <w:r w:rsidRPr="008F7948">
        <w:rPr>
          <w:rFonts w:ascii="Times New Roman" w:hAnsi="Times New Roman" w:cs="Times New Roman"/>
          <w:sz w:val="24"/>
          <w:szCs w:val="24"/>
        </w:rPr>
        <w:t>Lectura y escritura, estrategias de lectura con los libros del rincón y juegos matemáticos y comprensión lectora</w:t>
      </w:r>
      <w:r w:rsidR="00C43A85">
        <w:rPr>
          <w:rFonts w:ascii="Times New Roman" w:hAnsi="Times New Roman" w:cs="Times New Roman"/>
          <w:sz w:val="24"/>
          <w:szCs w:val="24"/>
        </w:rPr>
        <w:t>”</w:t>
      </w:r>
      <w:r w:rsidRPr="008F7948">
        <w:rPr>
          <w:rFonts w:ascii="Times New Roman" w:hAnsi="Times New Roman" w:cs="Times New Roman"/>
          <w:sz w:val="24"/>
          <w:szCs w:val="24"/>
        </w:rPr>
        <w:t>. Durante 4 sesiones intensivas, los profesores de la escuela primaria estuvieron trabajando con estos docentes, quienes brindaron elementos teóricos y prácticos para que ellos pudieran aplicarlos con los estudiantes. En la tabla 1 se presentan los objetivos y la duración de cada uno de los temas del taller.</w:t>
      </w:r>
    </w:p>
    <w:p w14:paraId="2EEF1164" w14:textId="3EB0C161" w:rsidR="00AF6A52" w:rsidRPr="00607E42" w:rsidRDefault="00AF6A52" w:rsidP="00E3157C">
      <w:pPr>
        <w:spacing w:after="0" w:line="360" w:lineRule="auto"/>
        <w:jc w:val="center"/>
        <w:rPr>
          <w:rFonts w:ascii="Times New Roman" w:hAnsi="Times New Roman" w:cs="Times New Roman"/>
          <w:iCs/>
          <w:sz w:val="24"/>
          <w:szCs w:val="24"/>
        </w:rPr>
      </w:pPr>
      <w:r w:rsidRPr="008F7948">
        <w:rPr>
          <w:rFonts w:ascii="Times New Roman" w:hAnsi="Times New Roman" w:cs="Times New Roman"/>
          <w:b/>
          <w:sz w:val="24"/>
          <w:szCs w:val="24"/>
        </w:rPr>
        <w:t>Tabla 1</w:t>
      </w:r>
      <w:r w:rsidR="00607E42">
        <w:rPr>
          <w:rFonts w:ascii="Times New Roman" w:hAnsi="Times New Roman" w:cs="Times New Roman"/>
          <w:b/>
          <w:sz w:val="24"/>
          <w:szCs w:val="24"/>
        </w:rPr>
        <w:t xml:space="preserve">. </w:t>
      </w:r>
      <w:r w:rsidRPr="00607E42">
        <w:rPr>
          <w:rFonts w:ascii="Times New Roman" w:hAnsi="Times New Roman" w:cs="Times New Roman"/>
          <w:iCs/>
          <w:sz w:val="24"/>
          <w:szCs w:val="24"/>
        </w:rPr>
        <w:t>Sesiones del taller de lectoescritura</w:t>
      </w:r>
    </w:p>
    <w:tbl>
      <w:tblPr>
        <w:tblStyle w:val="Tablanormal3"/>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831"/>
        <w:gridCol w:w="2425"/>
        <w:gridCol w:w="5103"/>
        <w:gridCol w:w="1275"/>
      </w:tblGrid>
      <w:tr w:rsidR="00164662" w:rsidRPr="00E3157C" w14:paraId="28CE354D" w14:textId="77777777" w:rsidTr="00E3157C">
        <w:trPr>
          <w:cnfStyle w:val="000000100000" w:firstRow="0" w:lastRow="0" w:firstColumn="0" w:lastColumn="0" w:oddVBand="0" w:evenVBand="0" w:oddHBand="1" w:evenHBand="0" w:firstRowFirstColumn="0" w:firstRowLastColumn="0" w:lastRowFirstColumn="0" w:lastRowLastColumn="0"/>
          <w:trHeight w:val="481"/>
          <w:jc w:val="center"/>
        </w:trPr>
        <w:tc>
          <w:tcPr>
            <w:cnfStyle w:val="000010000000" w:firstRow="0" w:lastRow="0" w:firstColumn="0" w:lastColumn="0" w:oddVBand="1" w:evenVBand="0" w:oddHBand="0" w:evenHBand="0" w:firstRowFirstColumn="0" w:firstRowLastColumn="0" w:lastRowFirstColumn="0" w:lastRowLastColumn="0"/>
            <w:tcW w:w="831" w:type="dxa"/>
            <w:shd w:val="clear" w:color="auto" w:fill="FFFFFF" w:themeFill="background1"/>
          </w:tcPr>
          <w:p w14:paraId="247AF84E" w14:textId="77777777" w:rsidR="00AF6A52" w:rsidRPr="00E3157C" w:rsidRDefault="00AF6A52" w:rsidP="00164662">
            <w:pPr>
              <w:spacing w:after="120"/>
              <w:rPr>
                <w:rFonts w:ascii="Times New Roman" w:hAnsi="Times New Roman" w:cs="Times New Roman"/>
                <w:bCs/>
                <w:sz w:val="24"/>
                <w:szCs w:val="24"/>
              </w:rPr>
            </w:pPr>
            <w:r w:rsidRPr="00E3157C">
              <w:rPr>
                <w:rFonts w:ascii="Times New Roman" w:hAnsi="Times New Roman" w:cs="Times New Roman"/>
                <w:bCs/>
                <w:sz w:val="24"/>
                <w:szCs w:val="24"/>
              </w:rPr>
              <w:t>No. sesión</w:t>
            </w:r>
          </w:p>
        </w:tc>
        <w:tc>
          <w:tcPr>
            <w:tcW w:w="2425" w:type="dxa"/>
            <w:shd w:val="clear" w:color="auto" w:fill="FFFFFF" w:themeFill="background1"/>
          </w:tcPr>
          <w:p w14:paraId="1C948D0C" w14:textId="77777777" w:rsidR="00AF6A52" w:rsidRPr="00E3157C" w:rsidRDefault="00AF6A52" w:rsidP="0016466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Tema</w:t>
            </w:r>
          </w:p>
        </w:tc>
        <w:tc>
          <w:tcPr>
            <w:cnfStyle w:val="000010000000" w:firstRow="0" w:lastRow="0" w:firstColumn="0" w:lastColumn="0" w:oddVBand="1" w:evenVBand="0" w:oddHBand="0" w:evenHBand="0" w:firstRowFirstColumn="0" w:firstRowLastColumn="0" w:lastRowFirstColumn="0" w:lastRowLastColumn="0"/>
            <w:tcW w:w="5103" w:type="dxa"/>
            <w:shd w:val="clear" w:color="auto" w:fill="FFFFFF" w:themeFill="background1"/>
          </w:tcPr>
          <w:p w14:paraId="09F3CE7E" w14:textId="77777777" w:rsidR="00AF6A52" w:rsidRPr="00E3157C" w:rsidRDefault="00AF6A52" w:rsidP="00164662">
            <w:pPr>
              <w:spacing w:after="120"/>
              <w:jc w:val="center"/>
              <w:rPr>
                <w:rFonts w:ascii="Times New Roman" w:hAnsi="Times New Roman" w:cs="Times New Roman"/>
                <w:bCs/>
                <w:sz w:val="24"/>
                <w:szCs w:val="24"/>
              </w:rPr>
            </w:pPr>
            <w:r w:rsidRPr="00E3157C">
              <w:rPr>
                <w:rFonts w:ascii="Times New Roman" w:hAnsi="Times New Roman" w:cs="Times New Roman"/>
                <w:bCs/>
                <w:sz w:val="24"/>
                <w:szCs w:val="24"/>
              </w:rPr>
              <w:t xml:space="preserve">Objetivo </w:t>
            </w:r>
          </w:p>
        </w:tc>
        <w:tc>
          <w:tcPr>
            <w:tcW w:w="1275" w:type="dxa"/>
            <w:shd w:val="clear" w:color="auto" w:fill="FFFFFF" w:themeFill="background1"/>
          </w:tcPr>
          <w:p w14:paraId="69457609" w14:textId="77777777" w:rsidR="00AF6A52" w:rsidRPr="00E3157C" w:rsidRDefault="00AF6A52" w:rsidP="0016466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Duración</w:t>
            </w:r>
          </w:p>
        </w:tc>
      </w:tr>
      <w:tr w:rsidR="00164662" w:rsidRPr="00E3157C" w14:paraId="72B27A8F" w14:textId="77777777" w:rsidTr="00E3157C">
        <w:trPr>
          <w:trHeight w:val="716"/>
          <w:jc w:val="center"/>
        </w:trPr>
        <w:tc>
          <w:tcPr>
            <w:cnfStyle w:val="000010000000" w:firstRow="0" w:lastRow="0" w:firstColumn="0" w:lastColumn="0" w:oddVBand="1" w:evenVBand="0" w:oddHBand="0" w:evenHBand="0" w:firstRowFirstColumn="0" w:firstRowLastColumn="0" w:lastRowFirstColumn="0" w:lastRowLastColumn="0"/>
            <w:tcW w:w="831" w:type="dxa"/>
            <w:shd w:val="clear" w:color="auto" w:fill="FFFFFF" w:themeFill="background1"/>
          </w:tcPr>
          <w:p w14:paraId="09DF9262" w14:textId="77777777" w:rsidR="00AF6A52" w:rsidRPr="00E3157C" w:rsidRDefault="00AF6A52" w:rsidP="00164662">
            <w:pPr>
              <w:spacing w:after="120"/>
              <w:jc w:val="center"/>
              <w:rPr>
                <w:rFonts w:ascii="Times New Roman" w:hAnsi="Times New Roman" w:cs="Times New Roman"/>
                <w:bCs/>
                <w:sz w:val="24"/>
                <w:szCs w:val="24"/>
              </w:rPr>
            </w:pPr>
            <w:r w:rsidRPr="00E3157C">
              <w:rPr>
                <w:rFonts w:ascii="Times New Roman" w:hAnsi="Times New Roman" w:cs="Times New Roman"/>
                <w:bCs/>
                <w:sz w:val="24"/>
                <w:szCs w:val="24"/>
              </w:rPr>
              <w:t>1</w:t>
            </w:r>
          </w:p>
        </w:tc>
        <w:tc>
          <w:tcPr>
            <w:tcW w:w="2425" w:type="dxa"/>
            <w:shd w:val="clear" w:color="auto" w:fill="FFFFFF" w:themeFill="background1"/>
          </w:tcPr>
          <w:p w14:paraId="60FF710C" w14:textId="77777777" w:rsidR="00AF6A52" w:rsidRPr="00E3157C" w:rsidRDefault="00AF6A52" w:rsidP="00164662">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Proceso de lectura y escritura</w:t>
            </w:r>
          </w:p>
          <w:p w14:paraId="42A0C315" w14:textId="77777777" w:rsidR="00AF6A52" w:rsidRPr="00E3157C" w:rsidRDefault="00AF6A52" w:rsidP="00164662">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cnfStyle w:val="000010000000" w:firstRow="0" w:lastRow="0" w:firstColumn="0" w:lastColumn="0" w:oddVBand="1" w:evenVBand="0" w:oddHBand="0" w:evenHBand="0" w:firstRowFirstColumn="0" w:firstRowLastColumn="0" w:lastRowFirstColumn="0" w:lastRowLastColumn="0"/>
            <w:tcW w:w="5103" w:type="dxa"/>
            <w:shd w:val="clear" w:color="auto" w:fill="FFFFFF" w:themeFill="background1"/>
          </w:tcPr>
          <w:p w14:paraId="2C68E1C9" w14:textId="3A85665A" w:rsidR="00AF6A52" w:rsidRPr="00E3157C" w:rsidRDefault="00AF6A52" w:rsidP="00607E42">
            <w:pPr>
              <w:spacing w:after="120"/>
              <w:jc w:val="both"/>
              <w:rPr>
                <w:rFonts w:ascii="Times New Roman" w:hAnsi="Times New Roman" w:cs="Times New Roman"/>
                <w:bCs/>
                <w:sz w:val="24"/>
                <w:szCs w:val="24"/>
              </w:rPr>
            </w:pPr>
            <w:r w:rsidRPr="00E3157C">
              <w:rPr>
                <w:rFonts w:ascii="Times New Roman" w:hAnsi="Times New Roman" w:cs="Times New Roman"/>
                <w:bCs/>
                <w:sz w:val="24"/>
                <w:szCs w:val="24"/>
              </w:rPr>
              <w:t>Brindar elementos teórico</w:t>
            </w:r>
            <w:r w:rsidR="00607E42" w:rsidRPr="00E3157C">
              <w:rPr>
                <w:rFonts w:ascii="Times New Roman" w:hAnsi="Times New Roman" w:cs="Times New Roman"/>
                <w:bCs/>
                <w:sz w:val="24"/>
                <w:szCs w:val="24"/>
              </w:rPr>
              <w:t>-</w:t>
            </w:r>
            <w:r w:rsidRPr="00E3157C">
              <w:rPr>
                <w:rFonts w:ascii="Times New Roman" w:hAnsi="Times New Roman" w:cs="Times New Roman"/>
                <w:bCs/>
                <w:sz w:val="24"/>
                <w:szCs w:val="24"/>
              </w:rPr>
              <w:t xml:space="preserve">prácticos a los docentes sobre los diferentes momentos que atraviesan los estudiantes en la adquisición de la lectura y escritura mediante exposiciones, análisis de casos y reflexiones para lograr su consolidación. </w:t>
            </w:r>
          </w:p>
        </w:tc>
        <w:tc>
          <w:tcPr>
            <w:tcW w:w="1275" w:type="dxa"/>
            <w:shd w:val="clear" w:color="auto" w:fill="FFFFFF" w:themeFill="background1"/>
          </w:tcPr>
          <w:p w14:paraId="018BFE96" w14:textId="77777777" w:rsidR="00AF6A52" w:rsidRPr="00E3157C" w:rsidRDefault="00AF6A52" w:rsidP="00164662">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Tres horas</w:t>
            </w:r>
          </w:p>
        </w:tc>
      </w:tr>
      <w:tr w:rsidR="00164662" w:rsidRPr="00E3157C" w14:paraId="093577E3" w14:textId="77777777" w:rsidTr="00E3157C">
        <w:trPr>
          <w:cnfStyle w:val="000000100000" w:firstRow="0" w:lastRow="0" w:firstColumn="0" w:lastColumn="0" w:oddVBand="0" w:evenVBand="0" w:oddHBand="1" w:evenHBand="0" w:firstRowFirstColumn="0" w:firstRowLastColumn="0" w:lastRowFirstColumn="0" w:lastRowLastColumn="0"/>
          <w:trHeight w:val="90"/>
          <w:jc w:val="center"/>
        </w:trPr>
        <w:tc>
          <w:tcPr>
            <w:cnfStyle w:val="000010000000" w:firstRow="0" w:lastRow="0" w:firstColumn="0" w:lastColumn="0" w:oddVBand="1" w:evenVBand="0" w:oddHBand="0" w:evenHBand="0" w:firstRowFirstColumn="0" w:firstRowLastColumn="0" w:lastRowFirstColumn="0" w:lastRowLastColumn="0"/>
            <w:tcW w:w="831" w:type="dxa"/>
            <w:shd w:val="clear" w:color="auto" w:fill="FFFFFF" w:themeFill="background1"/>
          </w:tcPr>
          <w:p w14:paraId="4414B763" w14:textId="77777777" w:rsidR="00AF6A52" w:rsidRPr="00E3157C" w:rsidRDefault="00AF6A52" w:rsidP="00164662">
            <w:pPr>
              <w:spacing w:after="120"/>
              <w:jc w:val="center"/>
              <w:rPr>
                <w:rFonts w:ascii="Times New Roman" w:hAnsi="Times New Roman" w:cs="Times New Roman"/>
                <w:bCs/>
                <w:sz w:val="24"/>
                <w:szCs w:val="24"/>
              </w:rPr>
            </w:pPr>
            <w:r w:rsidRPr="00E3157C">
              <w:rPr>
                <w:rFonts w:ascii="Times New Roman" w:hAnsi="Times New Roman" w:cs="Times New Roman"/>
                <w:bCs/>
                <w:sz w:val="24"/>
                <w:szCs w:val="24"/>
              </w:rPr>
              <w:t>2</w:t>
            </w:r>
          </w:p>
        </w:tc>
        <w:tc>
          <w:tcPr>
            <w:tcW w:w="2425" w:type="dxa"/>
            <w:shd w:val="clear" w:color="auto" w:fill="FFFFFF" w:themeFill="background1"/>
          </w:tcPr>
          <w:p w14:paraId="69CC2482" w14:textId="1DF78DF1" w:rsidR="00AF6A52" w:rsidRPr="00E3157C" w:rsidRDefault="00AF6A52" w:rsidP="00164662">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Juegos matemáticos y comprensión lectora</w:t>
            </w:r>
          </w:p>
        </w:tc>
        <w:tc>
          <w:tcPr>
            <w:cnfStyle w:val="000010000000" w:firstRow="0" w:lastRow="0" w:firstColumn="0" w:lastColumn="0" w:oddVBand="1" w:evenVBand="0" w:oddHBand="0" w:evenHBand="0" w:firstRowFirstColumn="0" w:firstRowLastColumn="0" w:lastRowFirstColumn="0" w:lastRowLastColumn="0"/>
            <w:tcW w:w="5103" w:type="dxa"/>
            <w:shd w:val="clear" w:color="auto" w:fill="FFFFFF" w:themeFill="background1"/>
          </w:tcPr>
          <w:p w14:paraId="57A17D5F" w14:textId="77777777" w:rsidR="00AF6A52" w:rsidRPr="00E3157C" w:rsidRDefault="00AF6A52" w:rsidP="00607E42">
            <w:pPr>
              <w:spacing w:after="120"/>
              <w:jc w:val="both"/>
              <w:rPr>
                <w:rFonts w:ascii="Times New Roman" w:hAnsi="Times New Roman" w:cs="Times New Roman"/>
                <w:bCs/>
                <w:sz w:val="24"/>
                <w:szCs w:val="24"/>
              </w:rPr>
            </w:pPr>
            <w:r w:rsidRPr="00E3157C">
              <w:rPr>
                <w:rFonts w:ascii="Times New Roman" w:hAnsi="Times New Roman" w:cs="Times New Roman"/>
                <w:bCs/>
                <w:sz w:val="24"/>
                <w:szCs w:val="24"/>
              </w:rPr>
              <w:t>Compartir estrategias con los docentes para fortalecer la comprensión lectora a través de los juegos matemáticos.</w:t>
            </w:r>
          </w:p>
        </w:tc>
        <w:tc>
          <w:tcPr>
            <w:tcW w:w="1275" w:type="dxa"/>
            <w:shd w:val="clear" w:color="auto" w:fill="FFFFFF" w:themeFill="background1"/>
          </w:tcPr>
          <w:p w14:paraId="435AB097" w14:textId="77777777" w:rsidR="00AF6A52" w:rsidRPr="00E3157C" w:rsidRDefault="00AF6A52" w:rsidP="00164662">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Tres horas</w:t>
            </w:r>
          </w:p>
        </w:tc>
      </w:tr>
      <w:tr w:rsidR="00164662" w:rsidRPr="00E3157C" w14:paraId="5D792ED0" w14:textId="77777777" w:rsidTr="00E3157C">
        <w:trPr>
          <w:trHeight w:val="578"/>
          <w:jc w:val="center"/>
        </w:trPr>
        <w:tc>
          <w:tcPr>
            <w:cnfStyle w:val="000010000000" w:firstRow="0" w:lastRow="0" w:firstColumn="0" w:lastColumn="0" w:oddVBand="1" w:evenVBand="0" w:oddHBand="0" w:evenHBand="0" w:firstRowFirstColumn="0" w:firstRowLastColumn="0" w:lastRowFirstColumn="0" w:lastRowLastColumn="0"/>
            <w:tcW w:w="831" w:type="dxa"/>
            <w:shd w:val="clear" w:color="auto" w:fill="FFFFFF" w:themeFill="background1"/>
          </w:tcPr>
          <w:p w14:paraId="6344E993" w14:textId="77777777" w:rsidR="00AF6A52" w:rsidRPr="00E3157C" w:rsidRDefault="00AF6A52" w:rsidP="00164662">
            <w:pPr>
              <w:spacing w:after="120"/>
              <w:jc w:val="center"/>
              <w:rPr>
                <w:rFonts w:ascii="Times New Roman" w:hAnsi="Times New Roman" w:cs="Times New Roman"/>
                <w:bCs/>
                <w:sz w:val="24"/>
                <w:szCs w:val="24"/>
              </w:rPr>
            </w:pPr>
            <w:r w:rsidRPr="00E3157C">
              <w:rPr>
                <w:rFonts w:ascii="Times New Roman" w:hAnsi="Times New Roman" w:cs="Times New Roman"/>
                <w:bCs/>
                <w:sz w:val="24"/>
                <w:szCs w:val="24"/>
              </w:rPr>
              <w:t>3</w:t>
            </w:r>
          </w:p>
        </w:tc>
        <w:tc>
          <w:tcPr>
            <w:tcW w:w="2425" w:type="dxa"/>
            <w:shd w:val="clear" w:color="auto" w:fill="FFFFFF" w:themeFill="background1"/>
          </w:tcPr>
          <w:p w14:paraId="65C18963" w14:textId="77777777" w:rsidR="00AF6A52" w:rsidRPr="00E3157C" w:rsidRDefault="00AF6A52" w:rsidP="00164662">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Promoción de la lectura</w:t>
            </w:r>
          </w:p>
        </w:tc>
        <w:tc>
          <w:tcPr>
            <w:cnfStyle w:val="000010000000" w:firstRow="0" w:lastRow="0" w:firstColumn="0" w:lastColumn="0" w:oddVBand="1" w:evenVBand="0" w:oddHBand="0" w:evenHBand="0" w:firstRowFirstColumn="0" w:firstRowLastColumn="0" w:lastRowFirstColumn="0" w:lastRowLastColumn="0"/>
            <w:tcW w:w="5103" w:type="dxa"/>
            <w:shd w:val="clear" w:color="auto" w:fill="FFFFFF" w:themeFill="background1"/>
          </w:tcPr>
          <w:p w14:paraId="4CC084C3" w14:textId="77777777" w:rsidR="00AF6A52" w:rsidRPr="00E3157C" w:rsidRDefault="00AF6A52" w:rsidP="00607E42">
            <w:pPr>
              <w:spacing w:after="120"/>
              <w:jc w:val="both"/>
              <w:rPr>
                <w:rFonts w:ascii="Times New Roman" w:hAnsi="Times New Roman" w:cs="Times New Roman"/>
                <w:bCs/>
                <w:sz w:val="24"/>
                <w:szCs w:val="24"/>
              </w:rPr>
            </w:pPr>
            <w:r w:rsidRPr="00E3157C">
              <w:rPr>
                <w:rFonts w:ascii="Times New Roman" w:hAnsi="Times New Roman" w:cs="Times New Roman"/>
                <w:bCs/>
                <w:sz w:val="24"/>
                <w:szCs w:val="24"/>
              </w:rPr>
              <w:t>Compartir experiencias y estrategias lúdicas para la promoción de la lectura en el aula y la escuela.</w:t>
            </w:r>
          </w:p>
        </w:tc>
        <w:tc>
          <w:tcPr>
            <w:tcW w:w="1275" w:type="dxa"/>
            <w:shd w:val="clear" w:color="auto" w:fill="FFFFFF" w:themeFill="background1"/>
          </w:tcPr>
          <w:p w14:paraId="1B747354" w14:textId="77777777" w:rsidR="00AF6A52" w:rsidRPr="00E3157C" w:rsidRDefault="00AF6A52" w:rsidP="00164662">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Una hora y media</w:t>
            </w:r>
          </w:p>
        </w:tc>
      </w:tr>
      <w:tr w:rsidR="00164662" w:rsidRPr="00E3157C" w14:paraId="40ACCE86" w14:textId="77777777" w:rsidTr="00E3157C">
        <w:trPr>
          <w:cnfStyle w:val="000000100000" w:firstRow="0" w:lastRow="0" w:firstColumn="0" w:lastColumn="0" w:oddVBand="0" w:evenVBand="0" w:oddHBand="1" w:evenHBand="0" w:firstRowFirstColumn="0" w:firstRowLastColumn="0" w:lastRowFirstColumn="0" w:lastRowLastColumn="0"/>
          <w:trHeight w:val="578"/>
          <w:jc w:val="center"/>
        </w:trPr>
        <w:tc>
          <w:tcPr>
            <w:cnfStyle w:val="000010000000" w:firstRow="0" w:lastRow="0" w:firstColumn="0" w:lastColumn="0" w:oddVBand="1" w:evenVBand="0" w:oddHBand="0" w:evenHBand="0" w:firstRowFirstColumn="0" w:firstRowLastColumn="0" w:lastRowFirstColumn="0" w:lastRowLastColumn="0"/>
            <w:tcW w:w="831" w:type="dxa"/>
            <w:shd w:val="clear" w:color="auto" w:fill="FFFFFF" w:themeFill="background1"/>
          </w:tcPr>
          <w:p w14:paraId="0D05BE7A" w14:textId="77777777" w:rsidR="00AF6A52" w:rsidRPr="00E3157C" w:rsidRDefault="00AF6A52" w:rsidP="00164662">
            <w:pPr>
              <w:spacing w:after="120"/>
              <w:jc w:val="center"/>
              <w:rPr>
                <w:rFonts w:ascii="Times New Roman" w:hAnsi="Times New Roman" w:cs="Times New Roman"/>
                <w:bCs/>
                <w:sz w:val="24"/>
                <w:szCs w:val="24"/>
              </w:rPr>
            </w:pPr>
            <w:r w:rsidRPr="00E3157C">
              <w:rPr>
                <w:rFonts w:ascii="Times New Roman" w:hAnsi="Times New Roman" w:cs="Times New Roman"/>
                <w:bCs/>
                <w:sz w:val="24"/>
                <w:szCs w:val="24"/>
              </w:rPr>
              <w:t>4</w:t>
            </w:r>
          </w:p>
        </w:tc>
        <w:tc>
          <w:tcPr>
            <w:tcW w:w="2425" w:type="dxa"/>
            <w:shd w:val="clear" w:color="auto" w:fill="FFFFFF" w:themeFill="background1"/>
          </w:tcPr>
          <w:p w14:paraId="30690ACA" w14:textId="77777777" w:rsidR="00AF6A52" w:rsidRPr="00E3157C" w:rsidRDefault="00AF6A52" w:rsidP="00164662">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Estrategias de lectura y escritura: libros del rincón</w:t>
            </w:r>
          </w:p>
        </w:tc>
        <w:tc>
          <w:tcPr>
            <w:cnfStyle w:val="000010000000" w:firstRow="0" w:lastRow="0" w:firstColumn="0" w:lastColumn="0" w:oddVBand="1" w:evenVBand="0" w:oddHBand="0" w:evenHBand="0" w:firstRowFirstColumn="0" w:firstRowLastColumn="0" w:lastRowFirstColumn="0" w:lastRowLastColumn="0"/>
            <w:tcW w:w="5103" w:type="dxa"/>
            <w:shd w:val="clear" w:color="auto" w:fill="FFFFFF" w:themeFill="background1"/>
          </w:tcPr>
          <w:p w14:paraId="48CFB143" w14:textId="77777777" w:rsidR="00AF6A52" w:rsidRPr="00E3157C" w:rsidRDefault="00AF6A52" w:rsidP="00607E42">
            <w:pPr>
              <w:spacing w:after="120"/>
              <w:jc w:val="both"/>
              <w:rPr>
                <w:rFonts w:ascii="Times New Roman" w:hAnsi="Times New Roman" w:cs="Times New Roman"/>
                <w:bCs/>
                <w:sz w:val="24"/>
                <w:szCs w:val="24"/>
              </w:rPr>
            </w:pPr>
            <w:r w:rsidRPr="00E3157C">
              <w:rPr>
                <w:rFonts w:ascii="Times New Roman" w:hAnsi="Times New Roman" w:cs="Times New Roman"/>
                <w:bCs/>
                <w:sz w:val="24"/>
                <w:szCs w:val="24"/>
              </w:rPr>
              <w:t>Aportar estrategias de organización y uso de los acervos bibliográficos que conforman la biblioteca escolar mediante actividades para que lo utilicen con los estudiantes en favor de su proceso de lectura y escritura.</w:t>
            </w:r>
          </w:p>
        </w:tc>
        <w:tc>
          <w:tcPr>
            <w:tcW w:w="1275" w:type="dxa"/>
            <w:shd w:val="clear" w:color="auto" w:fill="FFFFFF" w:themeFill="background1"/>
          </w:tcPr>
          <w:p w14:paraId="688B3CEA" w14:textId="77777777" w:rsidR="00AF6A52" w:rsidRPr="00E3157C" w:rsidRDefault="00AF6A52" w:rsidP="00164662">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157C">
              <w:rPr>
                <w:rFonts w:ascii="Times New Roman" w:hAnsi="Times New Roman" w:cs="Times New Roman"/>
                <w:bCs/>
                <w:sz w:val="24"/>
                <w:szCs w:val="24"/>
              </w:rPr>
              <w:t>Dos horas</w:t>
            </w:r>
          </w:p>
        </w:tc>
      </w:tr>
    </w:tbl>
    <w:p w14:paraId="407BCBA3" w14:textId="7E7E4D3C" w:rsidR="00AF6A52" w:rsidRPr="008F7948" w:rsidRDefault="002206E6" w:rsidP="00E3157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D5492C8" w14:textId="4FAA8F30" w:rsidR="15A7645B" w:rsidRPr="008F7948" w:rsidRDefault="15A7645B" w:rsidP="00E3157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Durante el taller, los docentes exploraron los recursos bibliográficos de la biblioteca escolar, </w:t>
      </w:r>
      <w:r w:rsidR="00607E42">
        <w:rPr>
          <w:rFonts w:ascii="Times New Roman" w:eastAsia="Times New Roman" w:hAnsi="Times New Roman" w:cs="Times New Roman"/>
          <w:sz w:val="24"/>
          <w:szCs w:val="24"/>
        </w:rPr>
        <w:t>lo que facilitó</w:t>
      </w:r>
      <w:r w:rsidRPr="008F7948">
        <w:rPr>
          <w:rFonts w:ascii="Times New Roman" w:eastAsia="Times New Roman" w:hAnsi="Times New Roman" w:cs="Times New Roman"/>
          <w:sz w:val="24"/>
          <w:szCs w:val="24"/>
        </w:rPr>
        <w:t xml:space="preserve"> un acercamiento a los </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libros del rincón</w:t>
      </w:r>
      <w:r w:rsidR="00C43A85">
        <w:rPr>
          <w:rFonts w:ascii="Times New Roman" w:eastAsia="Times New Roman" w:hAnsi="Times New Roman" w:cs="Times New Roman"/>
          <w:sz w:val="24"/>
          <w:szCs w:val="24"/>
        </w:rPr>
        <w:t>”</w:t>
      </w:r>
      <w:r w:rsidRPr="008F7948">
        <w:rPr>
          <w:rFonts w:ascii="Times New Roman" w:eastAsia="Times New Roman" w:hAnsi="Times New Roman" w:cs="Times New Roman"/>
          <w:sz w:val="24"/>
          <w:szCs w:val="24"/>
        </w:rPr>
        <w:t xml:space="preserve"> y </w:t>
      </w:r>
      <w:r w:rsidR="00607E42">
        <w:rPr>
          <w:rFonts w:ascii="Times New Roman" w:eastAsia="Times New Roman" w:hAnsi="Times New Roman" w:cs="Times New Roman"/>
          <w:sz w:val="24"/>
          <w:szCs w:val="24"/>
        </w:rPr>
        <w:t>brindó</w:t>
      </w:r>
      <w:r w:rsidRPr="008F7948">
        <w:rPr>
          <w:rFonts w:ascii="Times New Roman" w:eastAsia="Times New Roman" w:hAnsi="Times New Roman" w:cs="Times New Roman"/>
          <w:sz w:val="24"/>
          <w:szCs w:val="24"/>
        </w:rPr>
        <w:t xml:space="preserve"> una experiencia sobre cómo fomentar la lectura con los estudiantes. Además, los profesores </w:t>
      </w:r>
      <w:r w:rsidR="00607E42">
        <w:rPr>
          <w:rFonts w:ascii="Times New Roman" w:eastAsia="Times New Roman" w:hAnsi="Times New Roman" w:cs="Times New Roman"/>
          <w:sz w:val="24"/>
          <w:szCs w:val="24"/>
        </w:rPr>
        <w:t>desarrollaron</w:t>
      </w:r>
      <w:r w:rsidRPr="008F7948">
        <w:rPr>
          <w:rFonts w:ascii="Times New Roman" w:eastAsia="Times New Roman" w:hAnsi="Times New Roman" w:cs="Times New Roman"/>
          <w:sz w:val="24"/>
          <w:szCs w:val="24"/>
        </w:rPr>
        <w:t xml:space="preserve"> diversas actividades y ejercicios que podrían aplicar con los alumnos</w:t>
      </w:r>
      <w:r w:rsidR="00607E42">
        <w:rPr>
          <w:rFonts w:ascii="Times New Roman" w:eastAsia="Times New Roman" w:hAnsi="Times New Roman" w:cs="Times New Roman"/>
          <w:sz w:val="24"/>
          <w:szCs w:val="24"/>
        </w:rPr>
        <w:t xml:space="preserve"> con el fin de que percibieran</w:t>
      </w:r>
      <w:r w:rsidRPr="008F7948">
        <w:rPr>
          <w:rFonts w:ascii="Times New Roman" w:eastAsia="Times New Roman" w:hAnsi="Times New Roman" w:cs="Times New Roman"/>
          <w:sz w:val="24"/>
          <w:szCs w:val="24"/>
        </w:rPr>
        <w:t xml:space="preserve"> cómo la lectura puede transformarse en una actividad agradable y digna de disfrutarse.</w:t>
      </w:r>
    </w:p>
    <w:p w14:paraId="76C7A581" w14:textId="290C1D4F" w:rsidR="001B61A6" w:rsidRPr="008F7948" w:rsidRDefault="15A7645B" w:rsidP="00E3157C">
      <w:pPr>
        <w:spacing w:after="0" w:line="360" w:lineRule="auto"/>
        <w:ind w:firstLine="709"/>
        <w:jc w:val="both"/>
        <w:rPr>
          <w:rFonts w:ascii="Times New Roman" w:hAnsi="Times New Roman" w:cs="Times New Roman"/>
          <w:sz w:val="24"/>
          <w:szCs w:val="24"/>
        </w:rPr>
      </w:pPr>
      <w:r w:rsidRPr="008F7948">
        <w:rPr>
          <w:rFonts w:ascii="Times New Roman" w:hAnsi="Times New Roman" w:cs="Times New Roman"/>
          <w:sz w:val="24"/>
          <w:szCs w:val="24"/>
        </w:rPr>
        <w:t xml:space="preserve">Con el propósito de transformar la percepción de la lectura entre los docentes, se llevó a cabo este taller. Los resultados de las actividades fueron positivos, </w:t>
      </w:r>
      <w:r w:rsidR="00607E42">
        <w:rPr>
          <w:rFonts w:ascii="Times New Roman" w:hAnsi="Times New Roman" w:cs="Times New Roman"/>
          <w:sz w:val="24"/>
          <w:szCs w:val="24"/>
        </w:rPr>
        <w:t xml:space="preserve">pues se evidenció </w:t>
      </w:r>
      <w:r w:rsidRPr="008F7948">
        <w:rPr>
          <w:rFonts w:ascii="Times New Roman" w:hAnsi="Times New Roman" w:cs="Times New Roman"/>
          <w:sz w:val="24"/>
          <w:szCs w:val="24"/>
        </w:rPr>
        <w:t>un cambio significativo en la actitud de los docentes, quienes empezaron a incorporar activamente la práctica de la lectura en sus planes de clase.</w:t>
      </w:r>
    </w:p>
    <w:p w14:paraId="70BC9CBF" w14:textId="74DCD429" w:rsidR="15A7645B" w:rsidRPr="008F7948" w:rsidRDefault="15A7645B" w:rsidP="00E3157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En una de las últimas reuniones se brindaron sugerencias a los profesores sobre cómo seguir fomentando la lectura y manteniendo activa la biblioteca. En este sentido, se acordó designar a un profesor responsable cada mes para llevar un registro de las lecturas realizadas y las actividades </w:t>
      </w:r>
      <w:r w:rsidRPr="008F7948">
        <w:rPr>
          <w:rFonts w:ascii="Times New Roman" w:eastAsia="Times New Roman" w:hAnsi="Times New Roman" w:cs="Times New Roman"/>
          <w:sz w:val="24"/>
          <w:szCs w:val="24"/>
        </w:rPr>
        <w:lastRenderedPageBreak/>
        <w:t>relacionadas con ellas. Este enfoque busca asegurar la continuidad y el desarrollo efectivo de las prácticas de lectura en la institución.</w:t>
      </w:r>
    </w:p>
    <w:p w14:paraId="6120384C" w14:textId="0FEB54D8" w:rsidR="15A7645B" w:rsidRPr="008F7948" w:rsidRDefault="15A7645B" w:rsidP="00E3157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Para concluir la intervención, se llevó a cabo una reunión con alumnos y profesores.</w:t>
      </w:r>
      <w:r w:rsidR="00217D47">
        <w:rPr>
          <w:rFonts w:ascii="Times New Roman" w:eastAsia="Times New Roman" w:hAnsi="Times New Roman" w:cs="Times New Roman"/>
          <w:sz w:val="24"/>
          <w:szCs w:val="24"/>
        </w:rPr>
        <w:t xml:space="preserve"> </w:t>
      </w:r>
      <w:r w:rsidRPr="008F7948">
        <w:rPr>
          <w:rFonts w:ascii="Times New Roman" w:eastAsia="Times New Roman" w:hAnsi="Times New Roman" w:cs="Times New Roman"/>
          <w:sz w:val="24"/>
          <w:szCs w:val="24"/>
        </w:rPr>
        <w:t xml:space="preserve">Estos últimos expresaron su agradecimiento por el trabajo y apoyo proporcionados a la institución. Los estudiantes manifestaron su alegría por su participación en la biblioteca, entusiasmados por la posibilidad de explorar nuevas historias y libros. </w:t>
      </w:r>
      <w:r w:rsidR="00862B5B">
        <w:rPr>
          <w:rFonts w:ascii="Times New Roman" w:eastAsia="Times New Roman" w:hAnsi="Times New Roman" w:cs="Times New Roman"/>
          <w:sz w:val="24"/>
          <w:szCs w:val="24"/>
        </w:rPr>
        <w:t>Además, s</w:t>
      </w:r>
      <w:r w:rsidRPr="008F7948">
        <w:rPr>
          <w:rFonts w:ascii="Times New Roman" w:eastAsia="Times New Roman" w:hAnsi="Times New Roman" w:cs="Times New Roman"/>
          <w:sz w:val="24"/>
          <w:szCs w:val="24"/>
        </w:rPr>
        <w:t>e destacó la importancia de que los profesores continúen utilizando este espacio</w:t>
      </w:r>
      <w:r w:rsidR="00862B5B">
        <w:rPr>
          <w:rFonts w:ascii="Times New Roman" w:eastAsia="Times New Roman" w:hAnsi="Times New Roman" w:cs="Times New Roman"/>
          <w:sz w:val="24"/>
          <w:szCs w:val="24"/>
        </w:rPr>
        <w:t xml:space="preserve"> e</w:t>
      </w:r>
      <w:r w:rsidRPr="008F7948">
        <w:rPr>
          <w:rFonts w:ascii="Times New Roman" w:eastAsia="Times New Roman" w:hAnsi="Times New Roman" w:cs="Times New Roman"/>
          <w:sz w:val="24"/>
          <w:szCs w:val="24"/>
        </w:rPr>
        <w:t xml:space="preserve"> incorporando la lectura en sus actividades.</w:t>
      </w:r>
    </w:p>
    <w:p w14:paraId="44719F3A" w14:textId="42362B39" w:rsidR="008B1613" w:rsidRPr="008F7948" w:rsidRDefault="008B1613" w:rsidP="00E3157C">
      <w:pPr>
        <w:spacing w:after="0"/>
        <w:rPr>
          <w:rFonts w:ascii="Times New Roman" w:hAnsi="Times New Roman" w:cs="Times New Roman"/>
          <w:b/>
          <w:bCs/>
          <w:sz w:val="24"/>
          <w:szCs w:val="24"/>
        </w:rPr>
      </w:pPr>
    </w:p>
    <w:p w14:paraId="05231157" w14:textId="52633EEB" w:rsidR="15A7645B" w:rsidRPr="008F7948" w:rsidRDefault="15A7645B" w:rsidP="00E3157C">
      <w:pPr>
        <w:spacing w:after="0" w:line="360" w:lineRule="auto"/>
        <w:jc w:val="center"/>
        <w:rPr>
          <w:rFonts w:ascii="Times New Roman" w:hAnsi="Times New Roman" w:cs="Times New Roman"/>
          <w:b/>
          <w:bCs/>
          <w:sz w:val="32"/>
          <w:szCs w:val="24"/>
        </w:rPr>
      </w:pPr>
      <w:r w:rsidRPr="008F7948">
        <w:rPr>
          <w:rFonts w:ascii="Times New Roman" w:hAnsi="Times New Roman" w:cs="Times New Roman"/>
          <w:b/>
          <w:bCs/>
          <w:sz w:val="32"/>
          <w:szCs w:val="24"/>
        </w:rPr>
        <w:t>Discusión</w:t>
      </w:r>
    </w:p>
    <w:p w14:paraId="6CDEE75B" w14:textId="343A7266" w:rsidR="00A60C11" w:rsidRPr="008F7948" w:rsidRDefault="15A7645B" w:rsidP="00E3157C">
      <w:pPr>
        <w:spacing w:after="0" w:line="360" w:lineRule="auto"/>
        <w:ind w:firstLine="709"/>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 xml:space="preserve">A pesar de los esfuerzos coordinados del gobierno, la SEP y </w:t>
      </w:r>
      <w:r w:rsidR="00862B5B">
        <w:rPr>
          <w:rFonts w:ascii="Times New Roman" w:eastAsia="Times New Roman" w:hAnsi="Times New Roman" w:cs="Times New Roman"/>
          <w:sz w:val="24"/>
          <w:szCs w:val="24"/>
        </w:rPr>
        <w:t xml:space="preserve">los </w:t>
      </w:r>
      <w:r w:rsidRPr="008F7948">
        <w:rPr>
          <w:rFonts w:ascii="Times New Roman" w:eastAsia="Times New Roman" w:hAnsi="Times New Roman" w:cs="Times New Roman"/>
          <w:sz w:val="24"/>
          <w:szCs w:val="24"/>
        </w:rPr>
        <w:t xml:space="preserve">diferentes organismos para cultivar una sociedad lectora, este propósito aún no ha alcanzado su </w:t>
      </w:r>
      <w:r w:rsidR="00862B5B">
        <w:rPr>
          <w:rFonts w:ascii="Times New Roman" w:eastAsia="Times New Roman" w:hAnsi="Times New Roman" w:cs="Times New Roman"/>
          <w:sz w:val="24"/>
          <w:szCs w:val="24"/>
        </w:rPr>
        <w:t>consolidación. Por tal motivo, se debe</w:t>
      </w:r>
      <w:r w:rsidRPr="008F7948">
        <w:rPr>
          <w:rFonts w:ascii="Times New Roman" w:eastAsia="Times New Roman" w:hAnsi="Times New Roman" w:cs="Times New Roman"/>
          <w:sz w:val="24"/>
          <w:szCs w:val="24"/>
        </w:rPr>
        <w:t xml:space="preserve"> redirigir el enfoque en las escuelas</w:t>
      </w:r>
      <w:r w:rsidR="00862B5B">
        <w:rPr>
          <w:rFonts w:ascii="Times New Roman" w:eastAsia="Times New Roman" w:hAnsi="Times New Roman" w:cs="Times New Roman"/>
          <w:sz w:val="24"/>
          <w:szCs w:val="24"/>
        </w:rPr>
        <w:t xml:space="preserve"> para priorizar</w:t>
      </w:r>
      <w:r w:rsidRPr="008F7948">
        <w:rPr>
          <w:rFonts w:ascii="Times New Roman" w:eastAsia="Times New Roman" w:hAnsi="Times New Roman" w:cs="Times New Roman"/>
          <w:sz w:val="24"/>
          <w:szCs w:val="24"/>
        </w:rPr>
        <w:t xml:space="preserve"> la promoción de la lectura y la formación de estudiantes lectores, en lugar de simplemente buscar estadísticas elevadas que indiquen que todos o la mayoría de los alumnos leen.</w:t>
      </w:r>
    </w:p>
    <w:p w14:paraId="39A7FD90" w14:textId="2AAB9A3C" w:rsidR="004B4897" w:rsidRPr="008F7948" w:rsidRDefault="00862B5B" w:rsidP="00E3157C">
      <w:pPr>
        <w:spacing w:after="0" w:line="360" w:lineRule="auto"/>
        <w:ind w:firstLine="709"/>
        <w:jc w:val="both"/>
        <w:rPr>
          <w:rFonts w:ascii="Times New Roman" w:hAnsi="Times New Roman" w:cs="Times New Roman"/>
          <w:sz w:val="24"/>
        </w:rPr>
      </w:pPr>
      <w:r>
        <w:rPr>
          <w:rFonts w:ascii="Times New Roman" w:hAnsi="Times New Roman" w:cs="Times New Roman"/>
          <w:sz w:val="24"/>
        </w:rPr>
        <w:t>EN tal sentido, s</w:t>
      </w:r>
      <w:r w:rsidR="00A60C11" w:rsidRPr="008F7948">
        <w:rPr>
          <w:rFonts w:ascii="Times New Roman" w:hAnsi="Times New Roman" w:cs="Times New Roman"/>
          <w:sz w:val="24"/>
        </w:rPr>
        <w:t>egún el informe PISA más reciente, México se ubicó por debajo del promedio de la OCDE en todas las áreas evaluadas, incluida la lectura</w:t>
      </w:r>
      <w:r>
        <w:rPr>
          <w:rFonts w:ascii="Times New Roman" w:hAnsi="Times New Roman" w:cs="Times New Roman"/>
          <w:sz w:val="24"/>
        </w:rPr>
        <w:t xml:space="preserve">, lo cual </w:t>
      </w:r>
      <w:r w:rsidR="00A60C11" w:rsidRPr="008F7948">
        <w:rPr>
          <w:rFonts w:ascii="Times New Roman" w:hAnsi="Times New Roman" w:cs="Times New Roman"/>
          <w:sz w:val="24"/>
        </w:rPr>
        <w:t>indica que aún existen desafíos significativos en términos de alfabetización y comprensión lectora en el país.</w:t>
      </w:r>
    </w:p>
    <w:p w14:paraId="13D4F50B" w14:textId="7BCE913F" w:rsidR="004B4897" w:rsidRPr="008F7948" w:rsidRDefault="00862B5B" w:rsidP="00E3157C">
      <w:pPr>
        <w:spacing w:after="0" w:line="360" w:lineRule="auto"/>
        <w:ind w:firstLine="709"/>
        <w:jc w:val="both"/>
        <w:rPr>
          <w:rFonts w:ascii="Times New Roman" w:hAnsi="Times New Roman" w:cs="Times New Roman"/>
          <w:sz w:val="24"/>
        </w:rPr>
      </w:pPr>
      <w:r>
        <w:rPr>
          <w:rFonts w:ascii="Times New Roman" w:hAnsi="Times New Roman" w:cs="Times New Roman"/>
          <w:sz w:val="24"/>
        </w:rPr>
        <w:t>Ahora bien, p</w:t>
      </w:r>
      <w:r w:rsidR="004B4897" w:rsidRPr="008F7948">
        <w:rPr>
          <w:rFonts w:ascii="Times New Roman" w:hAnsi="Times New Roman" w:cs="Times New Roman"/>
          <w:sz w:val="24"/>
        </w:rPr>
        <w:t xml:space="preserve">arte del problema que se tiene sobre la lectura en </w:t>
      </w:r>
      <w:r>
        <w:rPr>
          <w:rFonts w:ascii="Times New Roman" w:hAnsi="Times New Roman" w:cs="Times New Roman"/>
          <w:sz w:val="24"/>
        </w:rPr>
        <w:t>la</w:t>
      </w:r>
      <w:r w:rsidR="004B4897" w:rsidRPr="008F7948">
        <w:rPr>
          <w:rFonts w:ascii="Times New Roman" w:hAnsi="Times New Roman" w:cs="Times New Roman"/>
          <w:sz w:val="24"/>
        </w:rPr>
        <w:t xml:space="preserve"> escuela </w:t>
      </w:r>
      <w:r>
        <w:rPr>
          <w:rFonts w:ascii="Times New Roman" w:hAnsi="Times New Roman" w:cs="Times New Roman"/>
          <w:sz w:val="24"/>
        </w:rPr>
        <w:t>del presente trabajo</w:t>
      </w:r>
      <w:r w:rsidR="004B4897" w:rsidRPr="008F7948">
        <w:rPr>
          <w:rFonts w:ascii="Times New Roman" w:hAnsi="Times New Roman" w:cs="Times New Roman"/>
          <w:sz w:val="24"/>
        </w:rPr>
        <w:t xml:space="preserve"> radica en el enfoque de enseñanza que llevan a cabo los profesores, </w:t>
      </w:r>
      <w:r>
        <w:rPr>
          <w:rFonts w:ascii="Times New Roman" w:hAnsi="Times New Roman" w:cs="Times New Roman"/>
          <w:sz w:val="24"/>
        </w:rPr>
        <w:t xml:space="preserve">es decir, </w:t>
      </w:r>
      <w:r w:rsidR="004B4897" w:rsidRPr="008F7948">
        <w:rPr>
          <w:rFonts w:ascii="Times New Roman" w:hAnsi="Times New Roman" w:cs="Times New Roman"/>
          <w:sz w:val="24"/>
        </w:rPr>
        <w:t>un</w:t>
      </w:r>
      <w:r>
        <w:rPr>
          <w:rFonts w:ascii="Times New Roman" w:hAnsi="Times New Roman" w:cs="Times New Roman"/>
          <w:sz w:val="24"/>
        </w:rPr>
        <w:t>o</w:t>
      </w:r>
      <w:r w:rsidR="004B4897" w:rsidRPr="008F7948">
        <w:rPr>
          <w:rFonts w:ascii="Times New Roman" w:hAnsi="Times New Roman" w:cs="Times New Roman"/>
          <w:sz w:val="24"/>
        </w:rPr>
        <w:t xml:space="preserve"> tradicionalista</w:t>
      </w:r>
      <w:r>
        <w:rPr>
          <w:rFonts w:ascii="Times New Roman" w:hAnsi="Times New Roman" w:cs="Times New Roman"/>
          <w:sz w:val="24"/>
        </w:rPr>
        <w:t>,</w:t>
      </w:r>
      <w:r w:rsidR="004B4897" w:rsidRPr="008F7948">
        <w:rPr>
          <w:rFonts w:ascii="Times New Roman" w:hAnsi="Times New Roman" w:cs="Times New Roman"/>
          <w:sz w:val="24"/>
        </w:rPr>
        <w:t xml:space="preserve"> basad</w:t>
      </w:r>
      <w:r>
        <w:rPr>
          <w:rFonts w:ascii="Times New Roman" w:hAnsi="Times New Roman" w:cs="Times New Roman"/>
          <w:sz w:val="24"/>
        </w:rPr>
        <w:t>o</w:t>
      </w:r>
      <w:r w:rsidR="004B4897" w:rsidRPr="008F7948">
        <w:rPr>
          <w:rFonts w:ascii="Times New Roman" w:hAnsi="Times New Roman" w:cs="Times New Roman"/>
          <w:sz w:val="24"/>
        </w:rPr>
        <w:t xml:space="preserve"> en la memorización y repetición de la información</w:t>
      </w:r>
      <w:r>
        <w:rPr>
          <w:rFonts w:ascii="Times New Roman" w:hAnsi="Times New Roman" w:cs="Times New Roman"/>
          <w:sz w:val="24"/>
        </w:rPr>
        <w:t xml:space="preserve"> que no fomenta </w:t>
      </w:r>
      <w:r w:rsidR="004B4897" w:rsidRPr="008F7948">
        <w:rPr>
          <w:rFonts w:ascii="Times New Roman" w:hAnsi="Times New Roman" w:cs="Times New Roman"/>
          <w:sz w:val="24"/>
        </w:rPr>
        <w:t xml:space="preserve">en los estudiantes la comprensión y el pensamiento crítico, dos habilidades necesarias para la lectura. De la misma manera, </w:t>
      </w:r>
      <w:r w:rsidRPr="008F7948">
        <w:rPr>
          <w:rFonts w:ascii="Times New Roman" w:hAnsi="Times New Roman" w:cs="Times New Roman"/>
          <w:sz w:val="24"/>
        </w:rPr>
        <w:t>la simple transmisión de conocimientos del maestro al estudiante limita las oportunidades de aprendizaje que se pudieran dar en el aula</w:t>
      </w:r>
      <w:r>
        <w:rPr>
          <w:rFonts w:ascii="Times New Roman" w:hAnsi="Times New Roman" w:cs="Times New Roman"/>
          <w:sz w:val="24"/>
        </w:rPr>
        <w:t>.</w:t>
      </w:r>
      <w:r w:rsidRPr="008F7948">
        <w:rPr>
          <w:rFonts w:ascii="Times New Roman" w:hAnsi="Times New Roman" w:cs="Times New Roman"/>
          <w:sz w:val="24"/>
        </w:rPr>
        <w:t xml:space="preserve"> </w:t>
      </w:r>
    </w:p>
    <w:p w14:paraId="168CC5E7" w14:textId="19658D6F" w:rsidR="004B4897" w:rsidRPr="008F7948" w:rsidRDefault="00234D4A" w:rsidP="00E3157C">
      <w:pPr>
        <w:spacing w:after="0" w:line="360" w:lineRule="auto"/>
        <w:ind w:firstLine="709"/>
        <w:jc w:val="both"/>
        <w:rPr>
          <w:rFonts w:ascii="Times New Roman" w:eastAsia="Times New Roman" w:hAnsi="Times New Roman" w:cs="Times New Roman"/>
          <w:sz w:val="24"/>
          <w:szCs w:val="24"/>
        </w:rPr>
      </w:pPr>
      <w:r w:rsidRPr="008F7948">
        <w:rPr>
          <w:rFonts w:ascii="Times New Roman" w:hAnsi="Times New Roman" w:cs="Times New Roman"/>
          <w:sz w:val="24"/>
        </w:rPr>
        <w:t>Los profesores</w:t>
      </w:r>
      <w:r w:rsidR="00862B5B">
        <w:rPr>
          <w:rFonts w:ascii="Times New Roman" w:hAnsi="Times New Roman" w:cs="Times New Roman"/>
          <w:sz w:val="24"/>
        </w:rPr>
        <w:t>, por tanto,</w:t>
      </w:r>
      <w:r w:rsidRPr="008F7948">
        <w:rPr>
          <w:rFonts w:ascii="Times New Roman" w:hAnsi="Times New Roman" w:cs="Times New Roman"/>
          <w:sz w:val="24"/>
        </w:rPr>
        <w:t xml:space="preserve"> </w:t>
      </w:r>
      <w:r w:rsidR="00862B5B">
        <w:rPr>
          <w:rFonts w:ascii="Times New Roman" w:hAnsi="Times New Roman" w:cs="Times New Roman"/>
          <w:sz w:val="24"/>
        </w:rPr>
        <w:t>deben</w:t>
      </w:r>
      <w:r w:rsidRPr="008F7948">
        <w:rPr>
          <w:rFonts w:ascii="Times New Roman" w:hAnsi="Times New Roman" w:cs="Times New Roman"/>
          <w:sz w:val="24"/>
        </w:rPr>
        <w:t xml:space="preserve"> entender que los </w:t>
      </w:r>
      <w:r w:rsidR="00862B5B">
        <w:rPr>
          <w:rFonts w:ascii="Times New Roman" w:hAnsi="Times New Roman" w:cs="Times New Roman"/>
          <w:sz w:val="24"/>
        </w:rPr>
        <w:t>alumnos</w:t>
      </w:r>
      <w:r w:rsidRPr="008F7948">
        <w:rPr>
          <w:rFonts w:ascii="Times New Roman" w:hAnsi="Times New Roman" w:cs="Times New Roman"/>
          <w:sz w:val="24"/>
        </w:rPr>
        <w:t xml:space="preserve"> </w:t>
      </w:r>
      <w:r w:rsidR="00862B5B">
        <w:rPr>
          <w:rFonts w:ascii="Times New Roman" w:hAnsi="Times New Roman" w:cs="Times New Roman"/>
          <w:sz w:val="24"/>
        </w:rPr>
        <w:t>necesitan</w:t>
      </w:r>
      <w:r w:rsidRPr="008F7948">
        <w:rPr>
          <w:rFonts w:ascii="Times New Roman" w:hAnsi="Times New Roman" w:cs="Times New Roman"/>
          <w:sz w:val="24"/>
        </w:rPr>
        <w:t xml:space="preserve"> desarrollar habilidades como la creatividad, el pensamiento crítico, la colaboración y </w:t>
      </w:r>
      <w:r w:rsidR="00862B5B">
        <w:rPr>
          <w:rFonts w:ascii="Times New Roman" w:hAnsi="Times New Roman" w:cs="Times New Roman"/>
          <w:sz w:val="24"/>
        </w:rPr>
        <w:t xml:space="preserve">la </w:t>
      </w:r>
      <w:r w:rsidRPr="008F7948">
        <w:rPr>
          <w:rFonts w:ascii="Times New Roman" w:hAnsi="Times New Roman" w:cs="Times New Roman"/>
          <w:sz w:val="24"/>
        </w:rPr>
        <w:t>comunicación</w:t>
      </w:r>
      <w:r w:rsidR="00862B5B">
        <w:rPr>
          <w:rFonts w:ascii="Times New Roman" w:hAnsi="Times New Roman" w:cs="Times New Roman"/>
          <w:sz w:val="24"/>
        </w:rPr>
        <w:t xml:space="preserve"> para optimizar </w:t>
      </w:r>
      <w:r w:rsidRPr="008F7948">
        <w:rPr>
          <w:rFonts w:ascii="Times New Roman" w:hAnsi="Times New Roman" w:cs="Times New Roman"/>
          <w:sz w:val="24"/>
        </w:rPr>
        <w:t>la experiencia de aprendizaj</w:t>
      </w:r>
      <w:r w:rsidR="00862B5B">
        <w:rPr>
          <w:rFonts w:ascii="Times New Roman" w:hAnsi="Times New Roman" w:cs="Times New Roman"/>
          <w:sz w:val="24"/>
        </w:rPr>
        <w:t xml:space="preserve">e. Además, deben promover </w:t>
      </w:r>
      <w:r w:rsidRPr="008F7948">
        <w:rPr>
          <w:rFonts w:ascii="Times New Roman" w:hAnsi="Times New Roman" w:cs="Times New Roman"/>
          <w:sz w:val="24"/>
        </w:rPr>
        <w:t>la lectura como una actividad gustosa</w:t>
      </w:r>
      <w:r w:rsidR="00862B5B">
        <w:rPr>
          <w:rFonts w:ascii="Times New Roman" w:hAnsi="Times New Roman" w:cs="Times New Roman"/>
          <w:sz w:val="24"/>
        </w:rPr>
        <w:t xml:space="preserve"> mediante la cual </w:t>
      </w:r>
      <w:r w:rsidRPr="008F7948">
        <w:rPr>
          <w:rFonts w:ascii="Times New Roman" w:hAnsi="Times New Roman" w:cs="Times New Roman"/>
          <w:sz w:val="24"/>
        </w:rPr>
        <w:t>pued</w:t>
      </w:r>
      <w:r w:rsidR="00862B5B">
        <w:rPr>
          <w:rFonts w:ascii="Times New Roman" w:hAnsi="Times New Roman" w:cs="Times New Roman"/>
          <w:sz w:val="24"/>
        </w:rPr>
        <w:t>e</w:t>
      </w:r>
      <w:r w:rsidRPr="008F7948">
        <w:rPr>
          <w:rFonts w:ascii="Times New Roman" w:hAnsi="Times New Roman" w:cs="Times New Roman"/>
          <w:sz w:val="24"/>
        </w:rPr>
        <w:t>n exponer ideas, criticar, sugerir e incluso reescribir las historias</w:t>
      </w:r>
      <w:r w:rsidR="00862B5B">
        <w:rPr>
          <w:rFonts w:ascii="Times New Roman" w:hAnsi="Times New Roman" w:cs="Times New Roman"/>
          <w:sz w:val="24"/>
        </w:rPr>
        <w:t>,</w:t>
      </w:r>
      <w:r w:rsidRPr="008F7948">
        <w:rPr>
          <w:rFonts w:ascii="Times New Roman" w:hAnsi="Times New Roman" w:cs="Times New Roman"/>
          <w:sz w:val="24"/>
        </w:rPr>
        <w:t xml:space="preserve"> si así lo prefieren.</w:t>
      </w:r>
      <w:r w:rsidRPr="008F7948">
        <w:t xml:space="preserve"> </w:t>
      </w:r>
      <w:r w:rsidRPr="008F7948">
        <w:rPr>
          <w:rFonts w:ascii="Times New Roman" w:hAnsi="Times New Roman" w:cs="Times New Roman"/>
          <w:sz w:val="24"/>
          <w:szCs w:val="24"/>
        </w:rPr>
        <w:t>P</w:t>
      </w:r>
      <w:r w:rsidR="00862B5B">
        <w:rPr>
          <w:rFonts w:ascii="Times New Roman" w:hAnsi="Times New Roman" w:cs="Times New Roman"/>
          <w:sz w:val="24"/>
          <w:szCs w:val="24"/>
        </w:rPr>
        <w:t>ara eso</w:t>
      </w:r>
      <w:r w:rsidRPr="008F7948">
        <w:rPr>
          <w:rFonts w:ascii="Times New Roman" w:hAnsi="Times New Roman" w:cs="Times New Roman"/>
          <w:sz w:val="24"/>
          <w:szCs w:val="24"/>
        </w:rPr>
        <w:t xml:space="preserve">, </w:t>
      </w:r>
      <w:r w:rsidR="00862B5B">
        <w:rPr>
          <w:rFonts w:ascii="Times New Roman" w:hAnsi="Times New Roman" w:cs="Times New Roman"/>
          <w:sz w:val="24"/>
          <w:szCs w:val="24"/>
        </w:rPr>
        <w:t xml:space="preserve">sin embargo, </w:t>
      </w:r>
      <w:r w:rsidR="00862B5B">
        <w:rPr>
          <w:rFonts w:ascii="Times New Roman" w:eastAsia="Times New Roman" w:hAnsi="Times New Roman" w:cs="Times New Roman"/>
          <w:sz w:val="24"/>
          <w:szCs w:val="24"/>
        </w:rPr>
        <w:t>se debe modificar</w:t>
      </w:r>
      <w:r w:rsidR="15A7645B" w:rsidRPr="008F7948">
        <w:rPr>
          <w:rFonts w:ascii="Times New Roman" w:eastAsia="Times New Roman" w:hAnsi="Times New Roman" w:cs="Times New Roman"/>
          <w:sz w:val="24"/>
          <w:szCs w:val="24"/>
        </w:rPr>
        <w:t xml:space="preserve"> la concepción que los maestros tienen acerca del proceso de lectura</w:t>
      </w:r>
      <w:r w:rsidR="00862B5B">
        <w:rPr>
          <w:rFonts w:ascii="Times New Roman" w:eastAsia="Times New Roman" w:hAnsi="Times New Roman" w:cs="Times New Roman"/>
          <w:sz w:val="24"/>
          <w:szCs w:val="24"/>
        </w:rPr>
        <w:t xml:space="preserve">, es decir, </w:t>
      </w:r>
      <w:r w:rsidR="15A7645B" w:rsidRPr="008F7948">
        <w:rPr>
          <w:rFonts w:ascii="Times New Roman" w:eastAsia="Times New Roman" w:hAnsi="Times New Roman" w:cs="Times New Roman"/>
          <w:sz w:val="24"/>
          <w:szCs w:val="24"/>
        </w:rPr>
        <w:t>deben asumir su rol de mediadores para comenzar a alcanzar logros y objetivos orientados a la formación de estudiantes lectores.</w:t>
      </w:r>
    </w:p>
    <w:p w14:paraId="507B97DC" w14:textId="729D6AE0" w:rsidR="00A60C11" w:rsidRPr="008F7948" w:rsidRDefault="00862B5B" w:rsidP="00E3157C">
      <w:pPr>
        <w:spacing w:after="0" w:line="360" w:lineRule="auto"/>
        <w:ind w:firstLine="709"/>
        <w:jc w:val="both"/>
        <w:rPr>
          <w:rFonts w:ascii="Times New Roman" w:hAnsi="Times New Roman" w:cs="Times New Roman"/>
          <w:sz w:val="24"/>
        </w:rPr>
      </w:pPr>
      <w:r>
        <w:rPr>
          <w:rFonts w:ascii="Times New Roman" w:eastAsia="Times New Roman" w:hAnsi="Times New Roman" w:cs="Times New Roman"/>
          <w:sz w:val="24"/>
          <w:szCs w:val="24"/>
        </w:rPr>
        <w:t xml:space="preserve">Ahora bien, en cuanto a una estrategia destacada en el presente trabajo, se pude mencionar </w:t>
      </w:r>
      <w:r w:rsidR="00A60C11" w:rsidRPr="008F7948">
        <w:rPr>
          <w:rFonts w:ascii="Times New Roman" w:eastAsia="Times New Roman" w:hAnsi="Times New Roman" w:cs="Times New Roman"/>
          <w:sz w:val="24"/>
          <w:szCs w:val="24"/>
        </w:rPr>
        <w:t>el club de lectura</w:t>
      </w:r>
      <w:r>
        <w:rPr>
          <w:rFonts w:ascii="Times New Roman" w:eastAsia="Times New Roman" w:hAnsi="Times New Roman" w:cs="Times New Roman"/>
          <w:sz w:val="24"/>
          <w:szCs w:val="24"/>
        </w:rPr>
        <w:t>, espacio en el cual l</w:t>
      </w:r>
      <w:r w:rsidR="00A60C11" w:rsidRPr="008F7948">
        <w:rPr>
          <w:rFonts w:ascii="Times New Roman" w:hAnsi="Times New Roman" w:cs="Times New Roman"/>
          <w:sz w:val="24"/>
        </w:rPr>
        <w:t>os estudiantes se reunieron regularmente para discutir libros, compartir sus impresiones y descubrir nuevas lecturas. E</w:t>
      </w:r>
      <w:r>
        <w:rPr>
          <w:rFonts w:ascii="Times New Roman" w:hAnsi="Times New Roman" w:cs="Times New Roman"/>
          <w:sz w:val="24"/>
        </w:rPr>
        <w:t>ste</w:t>
      </w:r>
      <w:r w:rsidR="00A60C11" w:rsidRPr="008F7948">
        <w:rPr>
          <w:rFonts w:ascii="Times New Roman" w:hAnsi="Times New Roman" w:cs="Times New Roman"/>
          <w:sz w:val="24"/>
        </w:rPr>
        <w:t xml:space="preserve"> club fue dirigido por maestros y se </w:t>
      </w:r>
      <w:r w:rsidR="00A60C11" w:rsidRPr="008F7948">
        <w:rPr>
          <w:rFonts w:ascii="Times New Roman" w:hAnsi="Times New Roman" w:cs="Times New Roman"/>
          <w:sz w:val="24"/>
        </w:rPr>
        <w:lastRenderedPageBreak/>
        <w:t xml:space="preserve">centraba en actividades específicas o en la exploración de diferentes géneros de libros. Continuar con esta </w:t>
      </w:r>
      <w:r>
        <w:rPr>
          <w:rFonts w:ascii="Times New Roman" w:hAnsi="Times New Roman" w:cs="Times New Roman"/>
          <w:sz w:val="24"/>
        </w:rPr>
        <w:t>estrategia</w:t>
      </w:r>
      <w:r w:rsidR="00A60C11" w:rsidRPr="008F7948">
        <w:rPr>
          <w:rFonts w:ascii="Times New Roman" w:hAnsi="Times New Roman" w:cs="Times New Roman"/>
          <w:sz w:val="24"/>
        </w:rPr>
        <w:t xml:space="preserve"> resulta fructífero para los estudiantes y se pueden incluir variantes que mejoren la experiencia.</w:t>
      </w:r>
    </w:p>
    <w:p w14:paraId="18E7CC30" w14:textId="7937B0EC" w:rsidR="00AE5351" w:rsidRPr="008F7948" w:rsidRDefault="00EE0A81" w:rsidP="00E3157C">
      <w:pPr>
        <w:spacing w:after="0" w:line="360" w:lineRule="auto"/>
        <w:ind w:firstLine="709"/>
        <w:jc w:val="both"/>
        <w:rPr>
          <w:rFonts w:ascii="Times New Roman" w:hAnsi="Times New Roman" w:cs="Times New Roman"/>
          <w:sz w:val="24"/>
        </w:rPr>
      </w:pPr>
      <w:r w:rsidRPr="008F7948">
        <w:rPr>
          <w:rFonts w:ascii="Times New Roman" w:hAnsi="Times New Roman" w:cs="Times New Roman"/>
          <w:sz w:val="24"/>
        </w:rPr>
        <w:t>Asimismo, se incluyó a los padres de familia en el taller de escritores</w:t>
      </w:r>
      <w:r w:rsidR="00862B5B">
        <w:rPr>
          <w:rFonts w:ascii="Times New Roman" w:hAnsi="Times New Roman" w:cs="Times New Roman"/>
          <w:sz w:val="24"/>
        </w:rPr>
        <w:t>. Si bien</w:t>
      </w:r>
      <w:r w:rsidRPr="008F7948">
        <w:rPr>
          <w:rFonts w:ascii="Times New Roman" w:hAnsi="Times New Roman" w:cs="Times New Roman"/>
          <w:sz w:val="24"/>
        </w:rPr>
        <w:t xml:space="preserve"> las expectativas no fueron altas para la escuela, el resultado fue favorable, </w:t>
      </w:r>
      <w:r w:rsidR="00862B5B">
        <w:rPr>
          <w:rFonts w:ascii="Times New Roman" w:hAnsi="Times New Roman" w:cs="Times New Roman"/>
          <w:sz w:val="24"/>
        </w:rPr>
        <w:t xml:space="preserve">pues </w:t>
      </w:r>
      <w:r w:rsidRPr="008F7948">
        <w:rPr>
          <w:rFonts w:ascii="Times New Roman" w:hAnsi="Times New Roman" w:cs="Times New Roman"/>
          <w:sz w:val="24"/>
        </w:rPr>
        <w:t>se descubrieron varios padres lectores</w:t>
      </w:r>
      <w:r w:rsidR="00686CB7" w:rsidRPr="008F7948">
        <w:rPr>
          <w:rFonts w:ascii="Times New Roman" w:hAnsi="Times New Roman" w:cs="Times New Roman"/>
          <w:sz w:val="24"/>
        </w:rPr>
        <w:t xml:space="preserve"> </w:t>
      </w:r>
      <w:r w:rsidRPr="008F7948">
        <w:rPr>
          <w:rFonts w:ascii="Times New Roman" w:hAnsi="Times New Roman" w:cs="Times New Roman"/>
          <w:sz w:val="24"/>
        </w:rPr>
        <w:t>que estaban motivados por sembrar la lectura en sus hijos, una situación que debería de aprovecharse e incluirse en las actividades de la escuela</w:t>
      </w:r>
      <w:r w:rsidR="00324EB4" w:rsidRPr="008F7948">
        <w:rPr>
          <w:rFonts w:ascii="Times New Roman" w:hAnsi="Times New Roman" w:cs="Times New Roman"/>
          <w:sz w:val="24"/>
        </w:rPr>
        <w:t xml:space="preserve">. </w:t>
      </w:r>
      <w:r w:rsidR="00862B5B">
        <w:rPr>
          <w:rFonts w:ascii="Times New Roman" w:hAnsi="Times New Roman" w:cs="Times New Roman"/>
          <w:sz w:val="24"/>
        </w:rPr>
        <w:t>Al respecto, cabe resaltar que l</w:t>
      </w:r>
      <w:r w:rsidR="00AE5351" w:rsidRPr="008F7948">
        <w:rPr>
          <w:rFonts w:ascii="Times New Roman" w:hAnsi="Times New Roman" w:cs="Times New Roman"/>
          <w:sz w:val="24"/>
        </w:rPr>
        <w:t xml:space="preserve">a falta de conexión entre la institución educativa y la comunidad circundante, así como la percepción de los docentes sobre la participación limitada de los padres en el proceso educativo es una que brecha </w:t>
      </w:r>
      <w:r w:rsidR="00151E61" w:rsidRPr="008F7948">
        <w:rPr>
          <w:rFonts w:ascii="Times New Roman" w:hAnsi="Times New Roman" w:cs="Times New Roman"/>
          <w:sz w:val="24"/>
        </w:rPr>
        <w:t>que puede</w:t>
      </w:r>
      <w:r w:rsidR="00AE5351" w:rsidRPr="008F7948">
        <w:rPr>
          <w:rFonts w:ascii="Times New Roman" w:hAnsi="Times New Roman" w:cs="Times New Roman"/>
          <w:sz w:val="24"/>
        </w:rPr>
        <w:t xml:space="preserve"> afectar negativamente el desarrollo integral de los estudiantes y la eficacia de las iniciativas escolares.</w:t>
      </w:r>
    </w:p>
    <w:p w14:paraId="53CECBB6" w14:textId="20389B10" w:rsidR="15A7645B" w:rsidRPr="008F7948" w:rsidRDefault="00862B5B" w:rsidP="00E3157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l</w:t>
      </w:r>
      <w:r w:rsidR="15A7645B" w:rsidRPr="008F7948">
        <w:rPr>
          <w:rFonts w:ascii="Times New Roman" w:eastAsia="Times New Roman" w:hAnsi="Times New Roman" w:cs="Times New Roman"/>
          <w:sz w:val="24"/>
          <w:szCs w:val="24"/>
        </w:rPr>
        <w:t>os resultados del proyecto de intervención sugieren</w:t>
      </w:r>
      <w:r w:rsidR="00686CB7" w:rsidRPr="008F7948">
        <w:rPr>
          <w:rFonts w:ascii="Times New Roman" w:eastAsia="Times New Roman" w:hAnsi="Times New Roman" w:cs="Times New Roman"/>
          <w:sz w:val="24"/>
          <w:szCs w:val="24"/>
        </w:rPr>
        <w:t xml:space="preserve"> </w:t>
      </w:r>
      <w:r w:rsidR="15A7645B" w:rsidRPr="008F7948">
        <w:rPr>
          <w:rFonts w:ascii="Times New Roman" w:eastAsia="Times New Roman" w:hAnsi="Times New Roman" w:cs="Times New Roman"/>
          <w:sz w:val="24"/>
          <w:szCs w:val="24"/>
        </w:rPr>
        <w:t xml:space="preserve">que es factible </w:t>
      </w:r>
      <w:r w:rsidR="00686CB7" w:rsidRPr="008F7948">
        <w:rPr>
          <w:rFonts w:ascii="Times New Roman" w:eastAsia="Times New Roman" w:hAnsi="Times New Roman" w:cs="Times New Roman"/>
          <w:sz w:val="24"/>
          <w:szCs w:val="24"/>
        </w:rPr>
        <w:t>realizar</w:t>
      </w:r>
      <w:r w:rsidR="15A7645B" w:rsidRPr="008F7948">
        <w:rPr>
          <w:rFonts w:ascii="Times New Roman" w:eastAsia="Times New Roman" w:hAnsi="Times New Roman" w:cs="Times New Roman"/>
          <w:sz w:val="24"/>
          <w:szCs w:val="24"/>
        </w:rPr>
        <w:t xml:space="preserve"> esta</w:t>
      </w:r>
      <w:r w:rsidR="00E108E5" w:rsidRPr="008F7948">
        <w:rPr>
          <w:rFonts w:ascii="Times New Roman" w:eastAsia="Times New Roman" w:hAnsi="Times New Roman" w:cs="Times New Roman"/>
          <w:sz w:val="24"/>
          <w:szCs w:val="24"/>
        </w:rPr>
        <w:t>s</w:t>
      </w:r>
      <w:r w:rsidR="15A7645B" w:rsidRPr="008F7948">
        <w:rPr>
          <w:rFonts w:ascii="Times New Roman" w:eastAsia="Times New Roman" w:hAnsi="Times New Roman" w:cs="Times New Roman"/>
          <w:sz w:val="24"/>
          <w:szCs w:val="24"/>
        </w:rPr>
        <w:t xml:space="preserve"> actividad</w:t>
      </w:r>
      <w:r w:rsidR="00E108E5" w:rsidRPr="008F7948">
        <w:rPr>
          <w:rFonts w:ascii="Times New Roman" w:eastAsia="Times New Roman" w:hAnsi="Times New Roman" w:cs="Times New Roman"/>
          <w:sz w:val="24"/>
          <w:szCs w:val="24"/>
        </w:rPr>
        <w:t>es</w:t>
      </w:r>
      <w:r w:rsidR="15A7645B" w:rsidRPr="008F7948">
        <w:rPr>
          <w:rFonts w:ascii="Times New Roman" w:eastAsia="Times New Roman" w:hAnsi="Times New Roman" w:cs="Times New Roman"/>
          <w:sz w:val="24"/>
          <w:szCs w:val="24"/>
        </w:rPr>
        <w:t xml:space="preserve"> sin requerir un esfuerzo extraordinario</w:t>
      </w:r>
      <w:r>
        <w:rPr>
          <w:rFonts w:ascii="Times New Roman" w:eastAsia="Times New Roman" w:hAnsi="Times New Roman" w:cs="Times New Roman"/>
          <w:sz w:val="24"/>
          <w:szCs w:val="24"/>
        </w:rPr>
        <w:t>, ya que s</w:t>
      </w:r>
      <w:r w:rsidR="15A7645B" w:rsidRPr="008F7948">
        <w:rPr>
          <w:rFonts w:ascii="Times New Roman" w:eastAsia="Times New Roman" w:hAnsi="Times New Roman" w:cs="Times New Roman"/>
          <w:sz w:val="24"/>
          <w:szCs w:val="24"/>
        </w:rPr>
        <w:t xml:space="preserve">e trabajó con los recursos bibliográficos disponibles en la escuela y </w:t>
      </w:r>
      <w:r>
        <w:rPr>
          <w:rFonts w:ascii="Times New Roman" w:eastAsia="Times New Roman" w:hAnsi="Times New Roman" w:cs="Times New Roman"/>
          <w:sz w:val="24"/>
          <w:szCs w:val="24"/>
        </w:rPr>
        <w:t xml:space="preserve">se aprovechó </w:t>
      </w:r>
      <w:r w:rsidR="15A7645B" w:rsidRPr="008F7948">
        <w:rPr>
          <w:rFonts w:ascii="Times New Roman" w:eastAsia="Times New Roman" w:hAnsi="Times New Roman" w:cs="Times New Roman"/>
          <w:sz w:val="24"/>
          <w:szCs w:val="24"/>
        </w:rPr>
        <w:t xml:space="preserve">el espacio ya asignado para la biblioteca escolar. Lo que marcó la diferencia fue la perspectiva que se adoptó al comprender que, en ese contexto particular, era fundamental ofrecer oportunidades de aprendizaje a los estudiantes y que, a partir de la lectura, se les mostrara la diversidad del mundo para ampliar la visión que tenían </w:t>
      </w:r>
      <w:r>
        <w:rPr>
          <w:rFonts w:ascii="Times New Roman" w:eastAsia="Times New Roman" w:hAnsi="Times New Roman" w:cs="Times New Roman"/>
          <w:sz w:val="24"/>
          <w:szCs w:val="24"/>
        </w:rPr>
        <w:t>de él</w:t>
      </w:r>
      <w:r w:rsidR="15A7645B" w:rsidRPr="008F7948">
        <w:rPr>
          <w:rFonts w:ascii="Times New Roman" w:eastAsia="Times New Roman" w:hAnsi="Times New Roman" w:cs="Times New Roman"/>
          <w:sz w:val="24"/>
          <w:szCs w:val="24"/>
        </w:rPr>
        <w:t xml:space="preserve"> (Garrido, 1997).</w:t>
      </w:r>
    </w:p>
    <w:p w14:paraId="3B56C39B" w14:textId="719DB175" w:rsidR="15A7645B" w:rsidRPr="008F7948" w:rsidRDefault="00AD73EE" w:rsidP="00E3157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esta estrategia, </w:t>
      </w:r>
      <w:r w:rsidR="15A7645B" w:rsidRPr="008F7948">
        <w:rPr>
          <w:rFonts w:ascii="Times New Roman" w:eastAsia="Times New Roman" w:hAnsi="Times New Roman" w:cs="Times New Roman"/>
          <w:sz w:val="24"/>
          <w:szCs w:val="24"/>
        </w:rPr>
        <w:t>la atención de los profesores no se centraba en impulsar la lectura ni en formar lectores</w:t>
      </w:r>
      <w:r>
        <w:rPr>
          <w:rFonts w:ascii="Times New Roman" w:eastAsia="Times New Roman" w:hAnsi="Times New Roman" w:cs="Times New Roman"/>
          <w:sz w:val="24"/>
          <w:szCs w:val="24"/>
        </w:rPr>
        <w:t>, ya que preferían</w:t>
      </w:r>
      <w:r w:rsidR="15A7645B" w:rsidRPr="008F7948">
        <w:rPr>
          <w:rFonts w:ascii="Times New Roman" w:eastAsia="Times New Roman" w:hAnsi="Times New Roman" w:cs="Times New Roman"/>
          <w:sz w:val="24"/>
          <w:szCs w:val="24"/>
        </w:rPr>
        <w:t xml:space="preserve"> resolver los conflictos interpersonales entre los estudiantes, lo que los apartó por completo de esta visión, esencial para proporcionar una educación de calidad a esta comunidad estudiantil.</w:t>
      </w:r>
    </w:p>
    <w:p w14:paraId="3B1FF9EE" w14:textId="3260E142" w:rsidR="00151E61" w:rsidRPr="008F7948" w:rsidRDefault="00AD73EE" w:rsidP="00E3157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ende, r</w:t>
      </w:r>
      <w:r w:rsidR="15A7645B" w:rsidRPr="008F7948">
        <w:rPr>
          <w:rFonts w:ascii="Times New Roman" w:eastAsia="Times New Roman" w:hAnsi="Times New Roman" w:cs="Times New Roman"/>
          <w:sz w:val="24"/>
          <w:szCs w:val="24"/>
        </w:rPr>
        <w:t>esulta fundamental que los profesores se cuestionen y reflexionen sobre la relación entre las dinámicas del grupo y el aprendizaje de los estudiantes. Aunque a primera vista puedan parecer cuestiones independientes, no logramos captar el interés de los estudiantes por la lectura hasta que volvimos a centrarnos en su proceso de aprendizaje. No se trata de exigir un esfuerzo adicional, sino de la disposición de contribuir en beneficio de los estudiantes.</w:t>
      </w:r>
    </w:p>
    <w:p w14:paraId="3E7B1E0F" w14:textId="77777777" w:rsidR="00AD73EE" w:rsidRDefault="00AD73EE" w:rsidP="00E3157C">
      <w:pPr>
        <w:spacing w:after="0" w:line="360" w:lineRule="auto"/>
        <w:ind w:firstLine="709"/>
        <w:jc w:val="both"/>
        <w:rPr>
          <w:rFonts w:ascii="Times New Roman" w:hAnsi="Times New Roman" w:cs="Times New Roman"/>
          <w:sz w:val="24"/>
        </w:rPr>
      </w:pPr>
      <w:r>
        <w:rPr>
          <w:rFonts w:ascii="Times New Roman" w:eastAsia="Times New Roman" w:hAnsi="Times New Roman" w:cs="Times New Roman"/>
          <w:sz w:val="24"/>
          <w:szCs w:val="24"/>
        </w:rPr>
        <w:t>Igualmente</w:t>
      </w:r>
      <w:r w:rsidR="15A7645B" w:rsidRPr="008F7948">
        <w:rPr>
          <w:rFonts w:ascii="Times New Roman" w:eastAsia="Times New Roman" w:hAnsi="Times New Roman" w:cs="Times New Roman"/>
          <w:sz w:val="24"/>
          <w:szCs w:val="24"/>
        </w:rPr>
        <w:t>, es importante analizar los resultados obtenidos durante la intervención, los cuales demandaron diversas estrategias de promoción. Estas acciones incentivaron a los alumnos a adentrarse en la lectura, explorar los libros y comprender los diversos aprendizajes que surgen de esta actividad</w:t>
      </w:r>
      <w:r>
        <w:rPr>
          <w:rFonts w:ascii="Times New Roman" w:eastAsia="Times New Roman" w:hAnsi="Times New Roman" w:cs="Times New Roman"/>
          <w:sz w:val="24"/>
          <w:szCs w:val="24"/>
        </w:rPr>
        <w:t xml:space="preserve"> para procurar</w:t>
      </w:r>
      <w:r w:rsidR="15A7645B" w:rsidRPr="008F7948">
        <w:rPr>
          <w:rFonts w:ascii="Times New Roman" w:eastAsia="Times New Roman" w:hAnsi="Times New Roman" w:cs="Times New Roman"/>
          <w:sz w:val="24"/>
          <w:szCs w:val="24"/>
        </w:rPr>
        <w:t xml:space="preserve"> integrarla como parte fundamental de su vida cotidiana (Garrido, 2012). En este contexto, se destaca el papel del promotor de lectura y se subraya el rol esencial que </w:t>
      </w:r>
      <w:r w:rsidR="15A7645B" w:rsidRPr="008F7948">
        <w:rPr>
          <w:rFonts w:ascii="Times New Roman" w:eastAsia="Times New Roman" w:hAnsi="Times New Roman" w:cs="Times New Roman"/>
          <w:sz w:val="24"/>
          <w:szCs w:val="24"/>
        </w:rPr>
        <w:lastRenderedPageBreak/>
        <w:t>los docentes deben desempe</w:t>
      </w:r>
      <w:r w:rsidR="00324EB4" w:rsidRPr="008F7948">
        <w:rPr>
          <w:rFonts w:ascii="Times New Roman" w:eastAsia="Times New Roman" w:hAnsi="Times New Roman" w:cs="Times New Roman"/>
          <w:sz w:val="24"/>
          <w:szCs w:val="24"/>
        </w:rPr>
        <w:t xml:space="preserve">ñar en la formación de lectores. </w:t>
      </w:r>
      <w:r>
        <w:rPr>
          <w:rFonts w:ascii="Times New Roman" w:eastAsia="Times New Roman" w:hAnsi="Times New Roman" w:cs="Times New Roman"/>
          <w:sz w:val="24"/>
          <w:szCs w:val="24"/>
        </w:rPr>
        <w:t>En tal sentido, r</w:t>
      </w:r>
      <w:r w:rsidR="008F7097" w:rsidRPr="008F7948">
        <w:rPr>
          <w:rFonts w:ascii="Times New Roman" w:hAnsi="Times New Roman" w:cs="Times New Roman"/>
          <w:sz w:val="24"/>
        </w:rPr>
        <w:t>evitalizar la biblioteca escolar y promover la lectura fue uno de los princ</w:t>
      </w:r>
      <w:r w:rsidR="00324EB4" w:rsidRPr="008F7948">
        <w:rPr>
          <w:rFonts w:ascii="Times New Roman" w:hAnsi="Times New Roman" w:cs="Times New Roman"/>
          <w:sz w:val="24"/>
        </w:rPr>
        <w:t>ipales incentivos del proyecto.</w:t>
      </w:r>
    </w:p>
    <w:p w14:paraId="66B47D91" w14:textId="71ACCE91" w:rsidR="008F7097" w:rsidRPr="008F7948" w:rsidRDefault="008F7097" w:rsidP="00E3157C">
      <w:pPr>
        <w:spacing w:after="0" w:line="360" w:lineRule="auto"/>
        <w:ind w:firstLine="709"/>
        <w:jc w:val="both"/>
        <w:rPr>
          <w:rFonts w:ascii="Times New Roman" w:hAnsi="Times New Roman" w:cs="Times New Roman"/>
          <w:sz w:val="24"/>
        </w:rPr>
      </w:pPr>
      <w:r w:rsidRPr="008F7948">
        <w:rPr>
          <w:rFonts w:ascii="Times New Roman" w:hAnsi="Times New Roman" w:cs="Times New Roman"/>
          <w:sz w:val="24"/>
        </w:rPr>
        <w:t xml:space="preserve">El papel activo de los diferentes actores educativos </w:t>
      </w:r>
      <w:r w:rsidR="00AD73EE">
        <w:rPr>
          <w:rFonts w:ascii="Times New Roman" w:hAnsi="Times New Roman" w:cs="Times New Roman"/>
          <w:sz w:val="24"/>
        </w:rPr>
        <w:t>—</w:t>
      </w:r>
      <w:r w:rsidRPr="008F7948">
        <w:rPr>
          <w:rFonts w:ascii="Times New Roman" w:hAnsi="Times New Roman" w:cs="Times New Roman"/>
          <w:sz w:val="24"/>
        </w:rPr>
        <w:t>incluyendo estudiantes, padres de familia y docentes en el proceso de intervención y el diseño de actividades específicas para cada grupo</w:t>
      </w:r>
      <w:r w:rsidR="00AD73EE">
        <w:rPr>
          <w:rFonts w:ascii="Times New Roman" w:hAnsi="Times New Roman" w:cs="Times New Roman"/>
          <w:sz w:val="24"/>
        </w:rPr>
        <w:t>—</w:t>
      </w:r>
      <w:r w:rsidRPr="008F7948">
        <w:rPr>
          <w:rFonts w:ascii="Times New Roman" w:hAnsi="Times New Roman" w:cs="Times New Roman"/>
          <w:sz w:val="24"/>
        </w:rPr>
        <w:t xml:space="preserve"> demuestra un enfoque inclusivo y colaborativo que busca fortalecer los vínculos entre la escuela y la comunidad, motivo por el cual es importante seguir llevando a cabo estas experiencias y establecer objetivos que conduzcan a la formación de lectores en la comunidad.</w:t>
      </w:r>
    </w:p>
    <w:p w14:paraId="7F2F55C5" w14:textId="3FBB2285" w:rsidR="007E36B5" w:rsidRPr="008F7948" w:rsidRDefault="00A60C11" w:rsidP="00E3157C">
      <w:pPr>
        <w:spacing w:after="0" w:line="360" w:lineRule="auto"/>
        <w:ind w:firstLine="708"/>
        <w:jc w:val="both"/>
        <w:rPr>
          <w:rFonts w:ascii="Times New Roman" w:eastAsia="Times New Roman" w:hAnsi="Times New Roman" w:cs="Times New Roman"/>
          <w:sz w:val="24"/>
          <w:szCs w:val="24"/>
        </w:rPr>
      </w:pPr>
      <w:r w:rsidRPr="008F7948">
        <w:rPr>
          <w:rFonts w:ascii="Times New Roman" w:eastAsia="Times New Roman" w:hAnsi="Times New Roman" w:cs="Times New Roman"/>
          <w:sz w:val="24"/>
          <w:szCs w:val="24"/>
        </w:rPr>
        <w:t>Al</w:t>
      </w:r>
      <w:r w:rsidR="15A7645B" w:rsidRPr="008F7948">
        <w:rPr>
          <w:rFonts w:ascii="Times New Roman" w:eastAsia="Times New Roman" w:hAnsi="Times New Roman" w:cs="Times New Roman"/>
          <w:sz w:val="24"/>
          <w:szCs w:val="24"/>
        </w:rPr>
        <w:t xml:space="preserve"> examinar los resultados obtenidos con los estudiantes, es evidente que aún se encuentran en el camino hacia la consolidación como lectores autónomos. </w:t>
      </w:r>
      <w:r w:rsidR="00AD73EE">
        <w:rPr>
          <w:rFonts w:ascii="Times New Roman" w:eastAsia="Times New Roman" w:hAnsi="Times New Roman" w:cs="Times New Roman"/>
          <w:sz w:val="24"/>
          <w:szCs w:val="24"/>
        </w:rPr>
        <w:t xml:space="preserve">Aun así, </w:t>
      </w:r>
      <w:r w:rsidR="15A7645B" w:rsidRPr="008F7948">
        <w:rPr>
          <w:rFonts w:ascii="Times New Roman" w:eastAsia="Times New Roman" w:hAnsi="Times New Roman" w:cs="Times New Roman"/>
          <w:sz w:val="24"/>
          <w:szCs w:val="24"/>
        </w:rPr>
        <w:t>muestran un genuino interés en adoptar el rol de lectores y han transformado su percepción hacia la lectura. Es verdad que el camino hacia su formación como lectores es largo, pero si los docentes persisten, podrían brindar a los estudiantes un futuro significativo, con más y mejores oportunidades de vida gracias al poder transformador de la lectura.</w:t>
      </w:r>
    </w:p>
    <w:p w14:paraId="065D99DC" w14:textId="77777777" w:rsidR="008F7948" w:rsidRPr="008F7948" w:rsidRDefault="008F7948" w:rsidP="00E3157C">
      <w:pPr>
        <w:spacing w:after="0" w:line="360" w:lineRule="auto"/>
        <w:jc w:val="center"/>
        <w:rPr>
          <w:rFonts w:ascii="Times New Roman" w:hAnsi="Times New Roman" w:cs="Times New Roman"/>
          <w:b/>
          <w:bCs/>
          <w:sz w:val="32"/>
          <w:szCs w:val="24"/>
        </w:rPr>
      </w:pPr>
    </w:p>
    <w:p w14:paraId="5E41278D" w14:textId="5FE24428" w:rsidR="00EF4CA7" w:rsidRPr="008F7948" w:rsidRDefault="15A7645B" w:rsidP="00E3157C">
      <w:pPr>
        <w:spacing w:after="0" w:line="360" w:lineRule="auto"/>
        <w:jc w:val="center"/>
        <w:rPr>
          <w:rFonts w:ascii="Times New Roman" w:hAnsi="Times New Roman" w:cs="Times New Roman"/>
          <w:b/>
          <w:bCs/>
          <w:sz w:val="32"/>
          <w:szCs w:val="24"/>
        </w:rPr>
      </w:pPr>
      <w:r w:rsidRPr="00274FBE">
        <w:rPr>
          <w:rFonts w:ascii="Times New Roman" w:hAnsi="Times New Roman" w:cs="Times New Roman"/>
          <w:b/>
          <w:bCs/>
          <w:sz w:val="32"/>
          <w:szCs w:val="24"/>
        </w:rPr>
        <w:t>Conclusión</w:t>
      </w:r>
    </w:p>
    <w:p w14:paraId="10DCB6A1" w14:textId="77777777" w:rsidR="00DC1960" w:rsidRPr="008F7948" w:rsidRDefault="00DC1960" w:rsidP="00E3157C">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t>El establecimiento de una cultura de lectura ha sido una meta constante desde la década de 2000, impulsada por cambios en las políticas educativas y la necesidad de diseñar programas efectivos que fomenten la alfabetización entre los estudiantes. En este estudio, se observa que las escuelas han enfrentado el desafío de equilibrar la presión por los resultados en pruebas estandarizadas con la necesidad de promover una visión más integral del aprendizaje, especialmente en el ámbito de la lectura.</w:t>
      </w:r>
    </w:p>
    <w:p w14:paraId="049FDFF7" w14:textId="434A0137" w:rsidR="002B50CA" w:rsidRPr="008F7948" w:rsidRDefault="00274FBE" w:rsidP="00E3157C">
      <w:pPr>
        <w:spacing w:after="0" w:line="360" w:lineRule="auto"/>
        <w:ind w:firstLine="708"/>
        <w:jc w:val="both"/>
        <w:rPr>
          <w:rFonts w:ascii="Times New Roman" w:hAnsi="Times New Roman" w:cs="Times New Roman"/>
          <w:sz w:val="24"/>
        </w:rPr>
      </w:pPr>
      <w:r>
        <w:rPr>
          <w:rFonts w:ascii="Times New Roman" w:hAnsi="Times New Roman" w:cs="Times New Roman"/>
          <w:sz w:val="24"/>
        </w:rPr>
        <w:t>De hecho, l</w:t>
      </w:r>
      <w:r w:rsidR="002B50CA" w:rsidRPr="008F7948">
        <w:rPr>
          <w:rFonts w:ascii="Times New Roman" w:hAnsi="Times New Roman" w:cs="Times New Roman"/>
          <w:sz w:val="24"/>
        </w:rPr>
        <w:t>os resultados de la investigación evidencian un panorama mixto en cuanto a la promoción de la lectura en las instituciones educativas. Si bien se han logrado avances significativos en la promoción de la lectura, especialmente con la implementación de políticas y programas destinados a fomentar la alfabetización, persisten obstáculos que impiden que algunas instituciones se alejen del enfoque tradicionalista en la enseñanza</w:t>
      </w:r>
      <w:r>
        <w:rPr>
          <w:rFonts w:ascii="Times New Roman" w:hAnsi="Times New Roman" w:cs="Times New Roman"/>
          <w:sz w:val="24"/>
        </w:rPr>
        <w:t xml:space="preserve">, el cual </w:t>
      </w:r>
      <w:r w:rsidR="002B50CA" w:rsidRPr="008F7948">
        <w:rPr>
          <w:rFonts w:ascii="Times New Roman" w:hAnsi="Times New Roman" w:cs="Times New Roman"/>
          <w:sz w:val="24"/>
        </w:rPr>
        <w:t>se caracteriza por un énfasis en la transmisión de conocimientos de manera pasiva, donde el maestro es el único proveedor de información y los estudiantes asumen un rol de receptores pasivos. En este contexto, la lectura se concibe principalmente como una herramienta para adquirir información y cumplir con los requisitos curriculares, en lugar de ser percibida como una actividad placentera y significativa por sí misma.</w:t>
      </w:r>
    </w:p>
    <w:p w14:paraId="045FC992" w14:textId="25E00701" w:rsidR="002B50CA" w:rsidRPr="008F7948" w:rsidRDefault="002B50CA" w:rsidP="00E3157C">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lastRenderedPageBreak/>
        <w:t xml:space="preserve">Sin embargo, para priorizar el desarrollo de lectores autónomos, es fundamental cambiar este paradigma y reconocer la lectura como una actividad que va más allá de la </w:t>
      </w:r>
      <w:r w:rsidR="00274FBE">
        <w:rPr>
          <w:rFonts w:ascii="Times New Roman" w:hAnsi="Times New Roman" w:cs="Times New Roman"/>
          <w:sz w:val="24"/>
        </w:rPr>
        <w:t>simple</w:t>
      </w:r>
      <w:r w:rsidRPr="008F7948">
        <w:rPr>
          <w:rFonts w:ascii="Times New Roman" w:hAnsi="Times New Roman" w:cs="Times New Roman"/>
          <w:sz w:val="24"/>
        </w:rPr>
        <w:t xml:space="preserve"> adquisición de conocimientos. La lectura</w:t>
      </w:r>
      <w:r w:rsidR="00274FBE">
        <w:rPr>
          <w:rFonts w:ascii="Times New Roman" w:hAnsi="Times New Roman" w:cs="Times New Roman"/>
          <w:sz w:val="24"/>
        </w:rPr>
        <w:t>, por ende,</w:t>
      </w:r>
      <w:r w:rsidRPr="008F7948">
        <w:rPr>
          <w:rFonts w:ascii="Times New Roman" w:hAnsi="Times New Roman" w:cs="Times New Roman"/>
          <w:sz w:val="24"/>
        </w:rPr>
        <w:t xml:space="preserve"> debe ser concebida como una experiencia enriquecedora que permite a los estudiantes explorar diferentes mundos, desarrollar su imaginación, mejorar su comprensión del mundo que les rodea y construir su identidad como individuos críticos y reflexivos.</w:t>
      </w:r>
    </w:p>
    <w:p w14:paraId="69C49A69" w14:textId="4FCF0DFC" w:rsidR="002B50CA" w:rsidRPr="008F7948" w:rsidRDefault="002B50CA" w:rsidP="00E3157C">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t xml:space="preserve">Este cambio de paradigma requiere un esfuerzo conjunto por parte de los actores educativos, incluidos los docentes, directivos, supervisores y responsables de la formulación de políticas educativas. </w:t>
      </w:r>
      <w:r w:rsidR="00274FBE">
        <w:rPr>
          <w:rFonts w:ascii="Times New Roman" w:hAnsi="Times New Roman" w:cs="Times New Roman"/>
          <w:sz w:val="24"/>
        </w:rPr>
        <w:t>Además, e</w:t>
      </w:r>
      <w:r w:rsidRPr="008F7948">
        <w:rPr>
          <w:rFonts w:ascii="Times New Roman" w:hAnsi="Times New Roman" w:cs="Times New Roman"/>
          <w:sz w:val="24"/>
        </w:rPr>
        <w:t>s necesario implementar estrategias pedagógicas que fomenten la lectura como una actividad placentera y significativa, como la inclusión de literatura diversa y relevante para los estudiantes, la creación de espacios de lectura atractivos y acogedores, y la promoción de la lectura independiente fuera del horario escolar.</w:t>
      </w:r>
    </w:p>
    <w:p w14:paraId="4F508034" w14:textId="1417F1ED" w:rsidR="002B50CA" w:rsidRPr="008F7948" w:rsidRDefault="002B50CA" w:rsidP="00E3157C">
      <w:pPr>
        <w:spacing w:after="0" w:line="360" w:lineRule="auto"/>
        <w:ind w:firstLine="708"/>
        <w:jc w:val="both"/>
        <w:rPr>
          <w:rFonts w:ascii="Times New Roman" w:hAnsi="Times New Roman" w:cs="Times New Roman"/>
          <w:strike/>
          <w:color w:val="FF0000"/>
          <w:sz w:val="24"/>
        </w:rPr>
      </w:pPr>
      <w:r w:rsidRPr="008F7948">
        <w:rPr>
          <w:rFonts w:ascii="Times New Roman" w:hAnsi="Times New Roman" w:cs="Times New Roman"/>
          <w:sz w:val="24"/>
        </w:rPr>
        <w:t xml:space="preserve">Además, </w:t>
      </w:r>
      <w:r w:rsidR="00274FBE">
        <w:rPr>
          <w:rFonts w:ascii="Times New Roman" w:hAnsi="Times New Roman" w:cs="Times New Roman"/>
          <w:sz w:val="24"/>
        </w:rPr>
        <w:t>se debe</w:t>
      </w:r>
      <w:r w:rsidRPr="008F7948">
        <w:rPr>
          <w:rFonts w:ascii="Times New Roman" w:hAnsi="Times New Roman" w:cs="Times New Roman"/>
          <w:sz w:val="24"/>
        </w:rPr>
        <w:t xml:space="preserve"> brindar apoyo y capacitación a los docentes para que puedan adoptar enfoques pedagógicos más centrados en el estudiante, que fomenten la </w:t>
      </w:r>
      <w:r w:rsidR="008F7948" w:rsidRPr="008F7948">
        <w:rPr>
          <w:rFonts w:ascii="Times New Roman" w:hAnsi="Times New Roman" w:cs="Times New Roman"/>
          <w:sz w:val="24"/>
        </w:rPr>
        <w:t>participación</w:t>
      </w:r>
      <w:r w:rsidRPr="008F7948">
        <w:rPr>
          <w:rFonts w:ascii="Times New Roman" w:hAnsi="Times New Roman" w:cs="Times New Roman"/>
          <w:sz w:val="24"/>
        </w:rPr>
        <w:t>, la reflexión y el desarrollo de habilidades de pensamiento crítico a través de la lectura.</w:t>
      </w:r>
      <w:r w:rsidR="00324EB4" w:rsidRPr="008F7948">
        <w:rPr>
          <w:rFonts w:ascii="Times New Roman" w:hAnsi="Times New Roman" w:cs="Times New Roman"/>
          <w:color w:val="FF0000"/>
          <w:sz w:val="24"/>
        </w:rPr>
        <w:t xml:space="preserve"> </w:t>
      </w:r>
      <w:r w:rsidR="00324EB4" w:rsidRPr="008F7948">
        <w:rPr>
          <w:rFonts w:ascii="Times New Roman" w:hAnsi="Times New Roman" w:cs="Times New Roman"/>
          <w:sz w:val="24"/>
        </w:rPr>
        <w:t>P</w:t>
      </w:r>
      <w:r w:rsidRPr="008F7948">
        <w:rPr>
          <w:rFonts w:ascii="Times New Roman" w:hAnsi="Times New Roman" w:cs="Times New Roman"/>
          <w:sz w:val="24"/>
        </w:rPr>
        <w:t>ara promover el desarrollo de lectores autónomos, es fundamental reconocer y abordar los obstáculos que impiden que algunas instituciones se alejen del enfoque tradicionalista en la enseñanza.</w:t>
      </w:r>
      <w:r w:rsidRPr="008F7948">
        <w:rPr>
          <w:rFonts w:ascii="Times New Roman" w:hAnsi="Times New Roman" w:cs="Times New Roman"/>
          <w:strike/>
          <w:sz w:val="24"/>
        </w:rPr>
        <w:t xml:space="preserve"> </w:t>
      </w:r>
    </w:p>
    <w:p w14:paraId="05CCCD5D" w14:textId="0A1BC1DB" w:rsidR="002B50CA" w:rsidRPr="008F7948" w:rsidRDefault="00274FBE" w:rsidP="00E3157C">
      <w:pPr>
        <w:spacing w:after="0" w:line="360" w:lineRule="auto"/>
        <w:ind w:firstLine="708"/>
        <w:jc w:val="both"/>
        <w:rPr>
          <w:rFonts w:ascii="Times New Roman" w:hAnsi="Times New Roman" w:cs="Times New Roman"/>
          <w:sz w:val="24"/>
        </w:rPr>
      </w:pPr>
      <w:r>
        <w:rPr>
          <w:rFonts w:ascii="Times New Roman" w:hAnsi="Times New Roman" w:cs="Times New Roman"/>
          <w:sz w:val="24"/>
        </w:rPr>
        <w:t>Aunado a esto, se debe tener conciencia de que e</w:t>
      </w:r>
      <w:r w:rsidR="002B50CA" w:rsidRPr="008F7948">
        <w:rPr>
          <w:rFonts w:ascii="Times New Roman" w:hAnsi="Times New Roman" w:cs="Times New Roman"/>
          <w:sz w:val="24"/>
        </w:rPr>
        <w:t xml:space="preserve">l fomento de la lectura no solo tiene un impacto significativo en el desarrollo de habilidades lingüísticas y cognitivas, sino que también juega un papel fundamental en la formación integral de los estudiantes en una comunidad diversa y multicultural. </w:t>
      </w:r>
      <w:r>
        <w:rPr>
          <w:rFonts w:ascii="Times New Roman" w:hAnsi="Times New Roman" w:cs="Times New Roman"/>
          <w:sz w:val="24"/>
        </w:rPr>
        <w:t>En otras palabras, a</w:t>
      </w:r>
      <w:r w:rsidR="002B50CA" w:rsidRPr="008F7948">
        <w:rPr>
          <w:rFonts w:ascii="Times New Roman" w:hAnsi="Times New Roman" w:cs="Times New Roman"/>
          <w:sz w:val="24"/>
        </w:rPr>
        <w:t>l promover la lectura se están cultivando una serie de habilidades y competencias que son esenciales para la vida en sociedad y para el desarrollo personal de los individuos</w:t>
      </w:r>
      <w:r>
        <w:rPr>
          <w:rFonts w:ascii="Times New Roman" w:hAnsi="Times New Roman" w:cs="Times New Roman"/>
          <w:sz w:val="24"/>
        </w:rPr>
        <w:t xml:space="preserve">, pues </w:t>
      </w:r>
      <w:r w:rsidR="002B50CA" w:rsidRPr="008F7948">
        <w:rPr>
          <w:rFonts w:ascii="Times New Roman" w:hAnsi="Times New Roman" w:cs="Times New Roman"/>
          <w:sz w:val="24"/>
        </w:rPr>
        <w:t>fomenta la empatía</w:t>
      </w:r>
      <w:r>
        <w:rPr>
          <w:rFonts w:ascii="Times New Roman" w:hAnsi="Times New Roman" w:cs="Times New Roman"/>
          <w:sz w:val="24"/>
        </w:rPr>
        <w:t xml:space="preserve">, ya que permite que </w:t>
      </w:r>
      <w:r w:rsidR="002B50CA" w:rsidRPr="008F7948">
        <w:rPr>
          <w:rFonts w:ascii="Times New Roman" w:hAnsi="Times New Roman" w:cs="Times New Roman"/>
          <w:sz w:val="24"/>
        </w:rPr>
        <w:t xml:space="preserve">los estudiantes se sumerjan en las experiencias y emociones de los personajes de los libros. A través de la identificación con </w:t>
      </w:r>
      <w:r>
        <w:rPr>
          <w:rFonts w:ascii="Times New Roman" w:hAnsi="Times New Roman" w:cs="Times New Roman"/>
          <w:sz w:val="24"/>
        </w:rPr>
        <w:t>estos</w:t>
      </w:r>
      <w:r w:rsidR="002B50CA" w:rsidRPr="008F7948">
        <w:rPr>
          <w:rFonts w:ascii="Times New Roman" w:hAnsi="Times New Roman" w:cs="Times New Roman"/>
          <w:sz w:val="24"/>
        </w:rPr>
        <w:t xml:space="preserve"> y la comprensión de sus puntos de vista y circunstancias, los </w:t>
      </w:r>
      <w:r>
        <w:rPr>
          <w:rFonts w:ascii="Times New Roman" w:hAnsi="Times New Roman" w:cs="Times New Roman"/>
          <w:sz w:val="24"/>
        </w:rPr>
        <w:t>alumnos</w:t>
      </w:r>
      <w:r w:rsidR="002B50CA" w:rsidRPr="008F7948">
        <w:rPr>
          <w:rFonts w:ascii="Times New Roman" w:hAnsi="Times New Roman" w:cs="Times New Roman"/>
          <w:sz w:val="24"/>
        </w:rPr>
        <w:t xml:space="preserve"> pueden desarrollar una mayor sensibilidad hacia las experiencias de los demás y aprender a relacionarse de manera más compasiva y empática en sus interacciones cotidianas.</w:t>
      </w:r>
    </w:p>
    <w:p w14:paraId="1AE16836" w14:textId="0C31BE04" w:rsidR="002B50CA" w:rsidRPr="008F7948" w:rsidRDefault="002B50CA" w:rsidP="00E3157C">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t>Además, la lectura promueve el pensamiento crítico al desafiar a los estudiantes a reflexionar sobre los temas y dilemas presentados en los libros, cuestionar suposiciones, analizar evidencia y llegar a sus propias conclusiones fundamentadas. Este proceso de reflexión les permite desarrollar habilidades de análisis y discernimiento que son fundamentales para participar de manera informada y activa en la sociedad</w:t>
      </w:r>
      <w:r w:rsidR="00274FBE">
        <w:rPr>
          <w:rFonts w:ascii="Times New Roman" w:hAnsi="Times New Roman" w:cs="Times New Roman"/>
          <w:sz w:val="24"/>
        </w:rPr>
        <w:t>, lo cual es esencial para construir</w:t>
      </w:r>
      <w:r w:rsidRPr="008F7948">
        <w:rPr>
          <w:rFonts w:ascii="Times New Roman" w:hAnsi="Times New Roman" w:cs="Times New Roman"/>
          <w:sz w:val="24"/>
        </w:rPr>
        <w:t xml:space="preserve"> una sociedad cada vez más diversa y globalizada.</w:t>
      </w:r>
    </w:p>
    <w:p w14:paraId="3D9BD729" w14:textId="624DF81E" w:rsidR="002B50CA" w:rsidRPr="008F7948" w:rsidRDefault="00274FBE" w:rsidP="00E3157C">
      <w:pPr>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Por tal motivo, p</w:t>
      </w:r>
      <w:r w:rsidR="002B50CA" w:rsidRPr="008F7948">
        <w:rPr>
          <w:rFonts w:ascii="Times New Roman" w:hAnsi="Times New Roman" w:cs="Times New Roman"/>
          <w:sz w:val="24"/>
        </w:rPr>
        <w:t xml:space="preserve">ara </w:t>
      </w:r>
      <w:r>
        <w:rPr>
          <w:rFonts w:ascii="Times New Roman" w:hAnsi="Times New Roman" w:cs="Times New Roman"/>
          <w:sz w:val="24"/>
        </w:rPr>
        <w:t xml:space="preserve">el caso específico de </w:t>
      </w:r>
      <w:r w:rsidR="002B50CA" w:rsidRPr="008F7948">
        <w:rPr>
          <w:rFonts w:ascii="Times New Roman" w:hAnsi="Times New Roman" w:cs="Times New Roman"/>
          <w:sz w:val="24"/>
        </w:rPr>
        <w:t xml:space="preserve">los estudiantes de </w:t>
      </w:r>
      <w:r>
        <w:rPr>
          <w:rFonts w:ascii="Times New Roman" w:hAnsi="Times New Roman" w:cs="Times New Roman"/>
          <w:sz w:val="24"/>
        </w:rPr>
        <w:t>la</w:t>
      </w:r>
      <w:r w:rsidR="002B50CA" w:rsidRPr="008F7948">
        <w:rPr>
          <w:rFonts w:ascii="Times New Roman" w:hAnsi="Times New Roman" w:cs="Times New Roman"/>
          <w:sz w:val="24"/>
        </w:rPr>
        <w:t xml:space="preserve"> comunidad </w:t>
      </w:r>
      <w:r>
        <w:rPr>
          <w:rFonts w:ascii="Times New Roman" w:hAnsi="Times New Roman" w:cs="Times New Roman"/>
          <w:sz w:val="24"/>
        </w:rPr>
        <w:t>de</w:t>
      </w:r>
      <w:r w:rsidR="002B50CA" w:rsidRPr="008F7948">
        <w:rPr>
          <w:rFonts w:ascii="Times New Roman" w:hAnsi="Times New Roman" w:cs="Times New Roman"/>
          <w:sz w:val="24"/>
        </w:rPr>
        <w:t xml:space="preserve"> Durango </w:t>
      </w:r>
      <w:r>
        <w:rPr>
          <w:rFonts w:ascii="Times New Roman" w:hAnsi="Times New Roman" w:cs="Times New Roman"/>
          <w:sz w:val="24"/>
        </w:rPr>
        <w:t>de la presente investigación, se deben potenciar esas</w:t>
      </w:r>
      <w:r w:rsidR="002B50CA" w:rsidRPr="008F7948">
        <w:rPr>
          <w:rFonts w:ascii="Times New Roman" w:hAnsi="Times New Roman" w:cs="Times New Roman"/>
          <w:sz w:val="24"/>
        </w:rPr>
        <w:t xml:space="preserve"> </w:t>
      </w:r>
      <w:r>
        <w:rPr>
          <w:rFonts w:ascii="Times New Roman" w:hAnsi="Times New Roman" w:cs="Times New Roman"/>
          <w:sz w:val="24"/>
        </w:rPr>
        <w:t xml:space="preserve">destrezas para </w:t>
      </w:r>
      <w:r w:rsidR="002B50CA" w:rsidRPr="008F7948">
        <w:rPr>
          <w:rFonts w:ascii="Times New Roman" w:hAnsi="Times New Roman" w:cs="Times New Roman"/>
          <w:sz w:val="24"/>
        </w:rPr>
        <w:t>mejor</w:t>
      </w:r>
      <w:r>
        <w:rPr>
          <w:rFonts w:ascii="Times New Roman" w:hAnsi="Times New Roman" w:cs="Times New Roman"/>
          <w:sz w:val="24"/>
        </w:rPr>
        <w:t>ar</w:t>
      </w:r>
      <w:r w:rsidR="002B50CA" w:rsidRPr="008F7948">
        <w:rPr>
          <w:rFonts w:ascii="Times New Roman" w:hAnsi="Times New Roman" w:cs="Times New Roman"/>
          <w:sz w:val="24"/>
        </w:rPr>
        <w:t xml:space="preserve"> </w:t>
      </w:r>
      <w:r>
        <w:rPr>
          <w:rFonts w:ascii="Times New Roman" w:hAnsi="Times New Roman" w:cs="Times New Roman"/>
          <w:sz w:val="24"/>
        </w:rPr>
        <w:t xml:space="preserve">su </w:t>
      </w:r>
      <w:r w:rsidR="002B50CA" w:rsidRPr="008F7948">
        <w:rPr>
          <w:rFonts w:ascii="Times New Roman" w:hAnsi="Times New Roman" w:cs="Times New Roman"/>
          <w:sz w:val="24"/>
        </w:rPr>
        <w:t>calidad de vida</w:t>
      </w:r>
      <w:r>
        <w:rPr>
          <w:rFonts w:ascii="Times New Roman" w:hAnsi="Times New Roman" w:cs="Times New Roman"/>
          <w:sz w:val="24"/>
        </w:rPr>
        <w:t xml:space="preserve"> y ampliar su</w:t>
      </w:r>
      <w:r w:rsidR="002B50CA" w:rsidRPr="008F7948">
        <w:rPr>
          <w:rFonts w:ascii="Times New Roman" w:hAnsi="Times New Roman" w:cs="Times New Roman"/>
          <w:sz w:val="24"/>
        </w:rPr>
        <w:t xml:space="preserve"> visión del mundo, con oportunidades, experiencias y aprendizajes que aportan a su desarrollo personal, físico, mental, profesional y social.</w:t>
      </w:r>
    </w:p>
    <w:p w14:paraId="7CF91196" w14:textId="25019EDF" w:rsidR="00DC1960" w:rsidRDefault="0014636D" w:rsidP="00E3157C">
      <w:pPr>
        <w:spacing w:after="0" w:line="360" w:lineRule="auto"/>
        <w:ind w:firstLine="708"/>
        <w:jc w:val="both"/>
        <w:rPr>
          <w:rFonts w:ascii="Times New Roman" w:hAnsi="Times New Roman" w:cs="Times New Roman"/>
          <w:sz w:val="24"/>
        </w:rPr>
      </w:pPr>
      <w:r>
        <w:rPr>
          <w:rFonts w:ascii="Times New Roman" w:hAnsi="Times New Roman" w:cs="Times New Roman"/>
          <w:sz w:val="24"/>
        </w:rPr>
        <w:t>Por último, s</w:t>
      </w:r>
      <w:r w:rsidR="00DC1960" w:rsidRPr="008F7948">
        <w:rPr>
          <w:rFonts w:ascii="Times New Roman" w:hAnsi="Times New Roman" w:cs="Times New Roman"/>
          <w:sz w:val="24"/>
        </w:rPr>
        <w:t xml:space="preserve">i bien los resultados muestran que más de la mitad de los estudiantes han desarrollado un interés genuino por la lectura, es importante destacar que este proceso de formación de lectores autónomos es gradual y continuará requiriendo esfuerzos sostenidos en el futuro. No obstante, el legado de este proyecto es claro: se ha sembrado la semilla de la lectura como una actividad divertida y enriquecedora, </w:t>
      </w:r>
      <w:r>
        <w:rPr>
          <w:rFonts w:ascii="Times New Roman" w:hAnsi="Times New Roman" w:cs="Times New Roman"/>
          <w:sz w:val="24"/>
        </w:rPr>
        <w:t xml:space="preserve">pues se han sentado </w:t>
      </w:r>
      <w:r w:rsidR="00DC1960" w:rsidRPr="008F7948">
        <w:rPr>
          <w:rFonts w:ascii="Times New Roman" w:hAnsi="Times New Roman" w:cs="Times New Roman"/>
          <w:sz w:val="24"/>
        </w:rPr>
        <w:t>las bases para que los alumnos se conviertan en lectores ávidos y autónomos en el futuro, tal como se observ</w:t>
      </w:r>
      <w:r>
        <w:rPr>
          <w:rFonts w:ascii="Times New Roman" w:hAnsi="Times New Roman" w:cs="Times New Roman"/>
          <w:sz w:val="24"/>
        </w:rPr>
        <w:t>ó</w:t>
      </w:r>
      <w:r w:rsidR="00DC1960" w:rsidRPr="008F7948">
        <w:rPr>
          <w:rFonts w:ascii="Times New Roman" w:hAnsi="Times New Roman" w:cs="Times New Roman"/>
          <w:sz w:val="24"/>
        </w:rPr>
        <w:t xml:space="preserve"> en </w:t>
      </w:r>
      <w:r>
        <w:rPr>
          <w:rFonts w:ascii="Times New Roman" w:hAnsi="Times New Roman" w:cs="Times New Roman"/>
          <w:sz w:val="24"/>
        </w:rPr>
        <w:t>su</w:t>
      </w:r>
      <w:r w:rsidR="00DC1960" w:rsidRPr="008F7948">
        <w:rPr>
          <w:rFonts w:ascii="Times New Roman" w:hAnsi="Times New Roman" w:cs="Times New Roman"/>
          <w:sz w:val="24"/>
        </w:rPr>
        <w:t xml:space="preserve"> voluntad para sumergirse en el mundo de los libros (Garrido, 2014).</w:t>
      </w:r>
    </w:p>
    <w:p w14:paraId="78E2D72D" w14:textId="77777777" w:rsidR="0014636D" w:rsidRPr="008F7948" w:rsidRDefault="0014636D" w:rsidP="00E3157C">
      <w:pPr>
        <w:spacing w:after="0" w:line="360" w:lineRule="auto"/>
        <w:ind w:firstLine="708"/>
        <w:jc w:val="both"/>
        <w:rPr>
          <w:rFonts w:ascii="Times New Roman" w:hAnsi="Times New Roman" w:cs="Times New Roman"/>
          <w:sz w:val="24"/>
        </w:rPr>
      </w:pPr>
    </w:p>
    <w:p w14:paraId="3EF5D87D" w14:textId="65830F9F" w:rsidR="0001493E" w:rsidRPr="00E3157C" w:rsidRDefault="007F2A8C" w:rsidP="00E3157C">
      <w:pPr>
        <w:spacing w:after="0" w:line="360" w:lineRule="auto"/>
        <w:ind w:firstLine="709"/>
        <w:jc w:val="center"/>
        <w:rPr>
          <w:rFonts w:ascii="Times New Roman" w:eastAsia="Times New Roman" w:hAnsi="Times New Roman" w:cs="Times New Roman"/>
          <w:b/>
          <w:sz w:val="28"/>
          <w:szCs w:val="28"/>
        </w:rPr>
      </w:pPr>
      <w:r w:rsidRPr="00E3157C">
        <w:rPr>
          <w:rFonts w:ascii="Times New Roman" w:eastAsia="Times New Roman" w:hAnsi="Times New Roman" w:cs="Times New Roman"/>
          <w:b/>
          <w:sz w:val="28"/>
          <w:szCs w:val="28"/>
        </w:rPr>
        <w:t>Futuras líneas de investigación</w:t>
      </w:r>
    </w:p>
    <w:p w14:paraId="7625984C" w14:textId="3165E098" w:rsidR="00F0650C" w:rsidRPr="008F7948" w:rsidRDefault="00F0650C" w:rsidP="00E3157C">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t>La intervención realizada en la institución educativa proporciona una visión completa de la situación y los resultados obtenidos. A partir de esto, se pueden identificar varios aspectos que podrían ser objeto de análisis más profundo o requerir trabajos complementarios en diferentes áreas:</w:t>
      </w:r>
    </w:p>
    <w:p w14:paraId="23631DD0" w14:textId="219964FE" w:rsidR="00DC78D4" w:rsidRPr="008F7948" w:rsidRDefault="00DC78D4" w:rsidP="00E3157C">
      <w:pPr>
        <w:pStyle w:val="Prrafodelista"/>
        <w:numPr>
          <w:ilvl w:val="0"/>
          <w:numId w:val="14"/>
        </w:numPr>
        <w:spacing w:after="0" w:line="360" w:lineRule="auto"/>
        <w:jc w:val="both"/>
        <w:rPr>
          <w:rFonts w:ascii="Times New Roman" w:hAnsi="Times New Roman" w:cs="Times New Roman"/>
          <w:sz w:val="24"/>
        </w:rPr>
      </w:pPr>
      <w:r w:rsidRPr="008F7948">
        <w:rPr>
          <w:rFonts w:ascii="Times New Roman" w:hAnsi="Times New Roman" w:cs="Times New Roman"/>
          <w:sz w:val="24"/>
        </w:rPr>
        <w:t xml:space="preserve">Impacto en la comunidad y relación con padres de familia: </w:t>
      </w:r>
      <w:r w:rsidR="0014636D">
        <w:rPr>
          <w:rFonts w:ascii="Times New Roman" w:hAnsi="Times New Roman" w:cs="Times New Roman"/>
          <w:sz w:val="24"/>
        </w:rPr>
        <w:t>E</w:t>
      </w:r>
      <w:r w:rsidRPr="008F7948">
        <w:rPr>
          <w:rFonts w:ascii="Times New Roman" w:hAnsi="Times New Roman" w:cs="Times New Roman"/>
          <w:sz w:val="24"/>
        </w:rPr>
        <w:t xml:space="preserve">n el primer aspecto, se observó que la comunidad tiene cierta resistencia y falta de apertura a los cambios. </w:t>
      </w:r>
      <w:r w:rsidR="0014636D">
        <w:rPr>
          <w:rFonts w:ascii="Times New Roman" w:hAnsi="Times New Roman" w:cs="Times New Roman"/>
          <w:sz w:val="24"/>
        </w:rPr>
        <w:t>Por ende, u</w:t>
      </w:r>
      <w:r w:rsidRPr="008F7948">
        <w:rPr>
          <w:rFonts w:ascii="Times New Roman" w:hAnsi="Times New Roman" w:cs="Times New Roman"/>
          <w:sz w:val="24"/>
        </w:rPr>
        <w:t>na investigación futur</w:t>
      </w:r>
      <w:r w:rsidR="0014636D">
        <w:rPr>
          <w:rFonts w:ascii="Times New Roman" w:hAnsi="Times New Roman" w:cs="Times New Roman"/>
          <w:sz w:val="24"/>
        </w:rPr>
        <w:t>a</w:t>
      </w:r>
      <w:r w:rsidRPr="008F7948">
        <w:rPr>
          <w:rFonts w:ascii="Times New Roman" w:hAnsi="Times New Roman" w:cs="Times New Roman"/>
          <w:sz w:val="24"/>
        </w:rPr>
        <w:t xml:space="preserve"> </w:t>
      </w:r>
      <w:r w:rsidR="0014636D">
        <w:rPr>
          <w:rFonts w:ascii="Times New Roman" w:hAnsi="Times New Roman" w:cs="Times New Roman"/>
          <w:sz w:val="24"/>
        </w:rPr>
        <w:t>podría</w:t>
      </w:r>
      <w:r w:rsidRPr="008F7948">
        <w:rPr>
          <w:rFonts w:ascii="Times New Roman" w:hAnsi="Times New Roman" w:cs="Times New Roman"/>
          <w:sz w:val="24"/>
        </w:rPr>
        <w:t xml:space="preserve"> analizar </w:t>
      </w:r>
      <w:r w:rsidR="0014636D">
        <w:rPr>
          <w:rFonts w:ascii="Times New Roman" w:hAnsi="Times New Roman" w:cs="Times New Roman"/>
          <w:sz w:val="24"/>
        </w:rPr>
        <w:t>con más</w:t>
      </w:r>
      <w:r w:rsidRPr="008F7948">
        <w:rPr>
          <w:rFonts w:ascii="Times New Roman" w:hAnsi="Times New Roman" w:cs="Times New Roman"/>
          <w:sz w:val="24"/>
        </w:rPr>
        <w:t xml:space="preserve"> detalle los factores socioculturales que contribuyen a estos comportamientos. También, se menciona la relación entre los docentes y los padres de familia como </w:t>
      </w:r>
      <w:r w:rsidR="00C43A85">
        <w:rPr>
          <w:rFonts w:ascii="Times New Roman" w:hAnsi="Times New Roman" w:cs="Times New Roman"/>
          <w:sz w:val="24"/>
        </w:rPr>
        <w:t>“</w:t>
      </w:r>
      <w:r w:rsidRPr="008F7948">
        <w:rPr>
          <w:rFonts w:ascii="Times New Roman" w:hAnsi="Times New Roman" w:cs="Times New Roman"/>
          <w:sz w:val="24"/>
        </w:rPr>
        <w:t>limitada</w:t>
      </w:r>
      <w:r w:rsidR="00C43A85">
        <w:rPr>
          <w:rFonts w:ascii="Times New Roman" w:hAnsi="Times New Roman" w:cs="Times New Roman"/>
          <w:sz w:val="24"/>
        </w:rPr>
        <w:t>”</w:t>
      </w:r>
      <w:r w:rsidRPr="008F7948">
        <w:rPr>
          <w:rFonts w:ascii="Times New Roman" w:hAnsi="Times New Roman" w:cs="Times New Roman"/>
          <w:sz w:val="24"/>
        </w:rPr>
        <w:t xml:space="preserve">. </w:t>
      </w:r>
      <w:r w:rsidR="0014636D">
        <w:rPr>
          <w:rFonts w:ascii="Times New Roman" w:hAnsi="Times New Roman" w:cs="Times New Roman"/>
          <w:sz w:val="24"/>
        </w:rPr>
        <w:t>Por tanto, u</w:t>
      </w:r>
      <w:r w:rsidRPr="008F7948">
        <w:rPr>
          <w:rFonts w:ascii="Times New Roman" w:hAnsi="Times New Roman" w:cs="Times New Roman"/>
          <w:sz w:val="24"/>
        </w:rPr>
        <w:t>n estudio más detallado podría explorar estrategias específicas para mejorar la participación de los padres en la vida escolar de sus hijos.</w:t>
      </w:r>
    </w:p>
    <w:p w14:paraId="4131325F" w14:textId="0DA0641D" w:rsidR="00572069" w:rsidRPr="008F7948" w:rsidRDefault="00DC78D4" w:rsidP="00E3157C">
      <w:pPr>
        <w:pStyle w:val="Prrafodelista"/>
        <w:numPr>
          <w:ilvl w:val="0"/>
          <w:numId w:val="14"/>
        </w:numPr>
        <w:spacing w:after="0" w:line="360" w:lineRule="auto"/>
        <w:jc w:val="both"/>
        <w:rPr>
          <w:rFonts w:ascii="Times New Roman" w:hAnsi="Times New Roman" w:cs="Times New Roman"/>
          <w:sz w:val="28"/>
        </w:rPr>
      </w:pPr>
      <w:r w:rsidRPr="008F7948">
        <w:rPr>
          <w:rFonts w:ascii="Times New Roman" w:hAnsi="Times New Roman" w:cs="Times New Roman"/>
          <w:sz w:val="24"/>
        </w:rPr>
        <w:t xml:space="preserve">Dinámicas internas y colaboración docente: </w:t>
      </w:r>
      <w:r w:rsidR="0014636D">
        <w:rPr>
          <w:rFonts w:ascii="Times New Roman" w:hAnsi="Times New Roman" w:cs="Times New Roman"/>
          <w:sz w:val="24"/>
        </w:rPr>
        <w:t>L</w:t>
      </w:r>
      <w:r w:rsidRPr="008F7948">
        <w:rPr>
          <w:rFonts w:ascii="Times New Roman" w:hAnsi="Times New Roman" w:cs="Times New Roman"/>
          <w:sz w:val="24"/>
        </w:rPr>
        <w:t xml:space="preserve">a división en dos grupos de docentes y la falta de confianza entre ellos es un elemento crítico. </w:t>
      </w:r>
      <w:r w:rsidR="0014636D">
        <w:rPr>
          <w:rFonts w:ascii="Times New Roman" w:hAnsi="Times New Roman" w:cs="Times New Roman"/>
          <w:sz w:val="24"/>
        </w:rPr>
        <w:t>Por tal motivo, s</w:t>
      </w:r>
      <w:r w:rsidR="0014636D" w:rsidRPr="008F7948">
        <w:rPr>
          <w:rFonts w:ascii="Times New Roman" w:hAnsi="Times New Roman" w:cs="Times New Roman"/>
          <w:sz w:val="24"/>
        </w:rPr>
        <w:t>ería beneficioso</w:t>
      </w:r>
      <w:r w:rsidR="0014636D">
        <w:rPr>
          <w:rFonts w:ascii="Times New Roman" w:hAnsi="Times New Roman" w:cs="Times New Roman"/>
          <w:sz w:val="24"/>
        </w:rPr>
        <w:t xml:space="preserve"> u</w:t>
      </w:r>
      <w:r w:rsidRPr="008F7948">
        <w:rPr>
          <w:rFonts w:ascii="Times New Roman" w:hAnsi="Times New Roman" w:cs="Times New Roman"/>
          <w:sz w:val="24"/>
        </w:rPr>
        <w:t>n análisis más profundo de las razones detrás de esta división y la identificación de estrategias para mejorar la colaboración. De igual manera, explorar cómo la intervención influyó en las dinámicas internas y si se logró un cambio en la percepción y colaboración entre los docentes.</w:t>
      </w:r>
    </w:p>
    <w:p w14:paraId="3E37E61E" w14:textId="029F9E8C" w:rsidR="00572069" w:rsidRPr="008F7948" w:rsidRDefault="00572069" w:rsidP="00E3157C">
      <w:pPr>
        <w:pStyle w:val="Prrafodelista"/>
        <w:numPr>
          <w:ilvl w:val="0"/>
          <w:numId w:val="14"/>
        </w:numPr>
        <w:spacing w:after="0" w:line="360" w:lineRule="auto"/>
        <w:jc w:val="both"/>
        <w:rPr>
          <w:rFonts w:ascii="Times New Roman" w:hAnsi="Times New Roman" w:cs="Times New Roman"/>
          <w:sz w:val="32"/>
        </w:rPr>
      </w:pPr>
      <w:r w:rsidRPr="008F7948">
        <w:rPr>
          <w:rFonts w:ascii="Times New Roman" w:hAnsi="Times New Roman" w:cs="Times New Roman"/>
          <w:sz w:val="24"/>
        </w:rPr>
        <w:t xml:space="preserve">Desarrollo de habilidades lectoras: </w:t>
      </w:r>
      <w:r w:rsidR="0014636D">
        <w:rPr>
          <w:rFonts w:ascii="Times New Roman" w:hAnsi="Times New Roman" w:cs="Times New Roman"/>
          <w:sz w:val="24"/>
        </w:rPr>
        <w:t>S</w:t>
      </w:r>
      <w:r w:rsidRPr="008F7948">
        <w:rPr>
          <w:rFonts w:ascii="Times New Roman" w:hAnsi="Times New Roman" w:cs="Times New Roman"/>
          <w:sz w:val="24"/>
        </w:rPr>
        <w:t>e destaca la importancia de la lectura en la intervención</w:t>
      </w:r>
      <w:r w:rsidR="0014636D">
        <w:rPr>
          <w:rFonts w:ascii="Times New Roman" w:hAnsi="Times New Roman" w:cs="Times New Roman"/>
          <w:sz w:val="24"/>
        </w:rPr>
        <w:t>, por lo que u</w:t>
      </w:r>
      <w:r w:rsidRPr="008F7948">
        <w:rPr>
          <w:rFonts w:ascii="Times New Roman" w:hAnsi="Times New Roman" w:cs="Times New Roman"/>
          <w:sz w:val="24"/>
        </w:rPr>
        <w:t xml:space="preserve">n estudio más detallado podría evaluar el impacto específico en </w:t>
      </w:r>
      <w:r w:rsidRPr="008F7948">
        <w:rPr>
          <w:rFonts w:ascii="Times New Roman" w:hAnsi="Times New Roman" w:cs="Times New Roman"/>
          <w:sz w:val="24"/>
        </w:rPr>
        <w:lastRenderedPageBreak/>
        <w:t>el desarrollo de habilidades lectoras de los estudiantes y cómo este enfoque podría extenderse o mejorarse.</w:t>
      </w:r>
    </w:p>
    <w:p w14:paraId="41D87F8C" w14:textId="161BCEE8" w:rsidR="00103473" w:rsidRPr="008F7948" w:rsidRDefault="00572069" w:rsidP="00E3157C">
      <w:pPr>
        <w:pStyle w:val="Prrafodelista"/>
        <w:numPr>
          <w:ilvl w:val="0"/>
          <w:numId w:val="14"/>
        </w:numPr>
        <w:spacing w:after="0" w:line="360" w:lineRule="auto"/>
        <w:jc w:val="both"/>
        <w:rPr>
          <w:rFonts w:ascii="Times New Roman" w:hAnsi="Times New Roman" w:cs="Times New Roman"/>
          <w:sz w:val="36"/>
        </w:rPr>
      </w:pPr>
      <w:r w:rsidRPr="008F7948">
        <w:rPr>
          <w:rFonts w:ascii="Times New Roman" w:hAnsi="Times New Roman" w:cs="Times New Roman"/>
          <w:sz w:val="24"/>
        </w:rPr>
        <w:t xml:space="preserve">Cambios en las actitudes y prácticas docentes: </w:t>
      </w:r>
      <w:r w:rsidR="0014636D">
        <w:rPr>
          <w:rFonts w:ascii="Times New Roman" w:hAnsi="Times New Roman" w:cs="Times New Roman"/>
          <w:sz w:val="24"/>
        </w:rPr>
        <w:t>A</w:t>
      </w:r>
      <w:r w:rsidRPr="008F7948">
        <w:rPr>
          <w:rFonts w:ascii="Times New Roman" w:hAnsi="Times New Roman" w:cs="Times New Roman"/>
          <w:sz w:val="24"/>
        </w:rPr>
        <w:t>unque se mencionan cambios positivos en las actitudes de los docentes, sería valioso profundizar en cómo estos afectaron sus métodos de enseñanza y si se tradujeron en mejoras significativas en el rendimiento estudiantil.</w:t>
      </w:r>
    </w:p>
    <w:p w14:paraId="062274D4" w14:textId="04EAF366" w:rsidR="00103473" w:rsidRPr="008F7948" w:rsidRDefault="00103473" w:rsidP="00E3157C">
      <w:pPr>
        <w:pStyle w:val="Prrafodelista"/>
        <w:numPr>
          <w:ilvl w:val="0"/>
          <w:numId w:val="14"/>
        </w:numPr>
        <w:spacing w:after="0" w:line="360" w:lineRule="auto"/>
        <w:jc w:val="both"/>
        <w:rPr>
          <w:rFonts w:ascii="Times New Roman" w:hAnsi="Times New Roman" w:cs="Times New Roman"/>
          <w:sz w:val="40"/>
        </w:rPr>
      </w:pPr>
      <w:r w:rsidRPr="008F7948">
        <w:rPr>
          <w:rFonts w:ascii="Times New Roman" w:hAnsi="Times New Roman" w:cs="Times New Roman"/>
          <w:sz w:val="24"/>
        </w:rPr>
        <w:t xml:space="preserve">Inclusión: </w:t>
      </w:r>
      <w:r w:rsidR="0014636D">
        <w:rPr>
          <w:rFonts w:ascii="Times New Roman" w:hAnsi="Times New Roman" w:cs="Times New Roman"/>
          <w:sz w:val="24"/>
        </w:rPr>
        <w:t>L</w:t>
      </w:r>
      <w:r w:rsidRPr="008F7948">
        <w:rPr>
          <w:rFonts w:ascii="Times New Roman" w:hAnsi="Times New Roman" w:cs="Times New Roman"/>
          <w:sz w:val="24"/>
        </w:rPr>
        <w:t>a experiencia con José</w:t>
      </w:r>
      <w:r w:rsidR="00B06EE7" w:rsidRPr="008F7948">
        <w:rPr>
          <w:rStyle w:val="Refdenotaalpie"/>
          <w:rFonts w:ascii="Times New Roman" w:hAnsi="Times New Roman" w:cs="Times New Roman"/>
          <w:sz w:val="24"/>
        </w:rPr>
        <w:footnoteReference w:id="1"/>
      </w:r>
      <w:r w:rsidRPr="008F7948">
        <w:rPr>
          <w:rFonts w:ascii="Times New Roman" w:hAnsi="Times New Roman" w:cs="Times New Roman"/>
          <w:sz w:val="24"/>
        </w:rPr>
        <w:t xml:space="preserve"> destaca la importancia de crear ambientes inclusivos</w:t>
      </w:r>
      <w:r w:rsidR="0014636D">
        <w:rPr>
          <w:rFonts w:ascii="Times New Roman" w:hAnsi="Times New Roman" w:cs="Times New Roman"/>
          <w:sz w:val="24"/>
        </w:rPr>
        <w:t>, de ahí que un</w:t>
      </w:r>
      <w:r w:rsidRPr="008F7948">
        <w:rPr>
          <w:rFonts w:ascii="Times New Roman" w:hAnsi="Times New Roman" w:cs="Times New Roman"/>
          <w:sz w:val="24"/>
        </w:rPr>
        <w:t xml:space="preserve"> análisis más detallado podría explorar cómo la intervención impactó </w:t>
      </w:r>
      <w:r w:rsidR="00FC495A" w:rsidRPr="008F7948">
        <w:rPr>
          <w:rFonts w:ascii="Times New Roman" w:hAnsi="Times New Roman" w:cs="Times New Roman"/>
          <w:sz w:val="24"/>
        </w:rPr>
        <w:t xml:space="preserve">en </w:t>
      </w:r>
      <w:r w:rsidRPr="008F7948">
        <w:rPr>
          <w:rFonts w:ascii="Times New Roman" w:hAnsi="Times New Roman" w:cs="Times New Roman"/>
          <w:sz w:val="24"/>
        </w:rPr>
        <w:t>la inclusión y el apoyo a estudiantes con desafíos particulares.</w:t>
      </w:r>
    </w:p>
    <w:p w14:paraId="54B113C7" w14:textId="256C3919" w:rsidR="00DC78D4" w:rsidRPr="008F7948" w:rsidRDefault="00103473" w:rsidP="00E3157C">
      <w:pPr>
        <w:pStyle w:val="Prrafodelista"/>
        <w:numPr>
          <w:ilvl w:val="0"/>
          <w:numId w:val="14"/>
        </w:numPr>
        <w:spacing w:after="0" w:line="360" w:lineRule="auto"/>
        <w:jc w:val="both"/>
        <w:rPr>
          <w:rFonts w:ascii="Times New Roman" w:hAnsi="Times New Roman" w:cs="Times New Roman"/>
          <w:sz w:val="44"/>
        </w:rPr>
      </w:pPr>
      <w:r w:rsidRPr="008F7948">
        <w:rPr>
          <w:rFonts w:ascii="Times New Roman" w:hAnsi="Times New Roman" w:cs="Times New Roman"/>
          <w:sz w:val="24"/>
        </w:rPr>
        <w:t xml:space="preserve">Sostenibilidad de la intervención: </w:t>
      </w:r>
      <w:r w:rsidR="0014636D">
        <w:rPr>
          <w:rFonts w:ascii="Times New Roman" w:hAnsi="Times New Roman" w:cs="Times New Roman"/>
          <w:sz w:val="24"/>
        </w:rPr>
        <w:t>S</w:t>
      </w:r>
      <w:r w:rsidRPr="008F7948">
        <w:rPr>
          <w:rFonts w:ascii="Times New Roman" w:hAnsi="Times New Roman" w:cs="Times New Roman"/>
          <w:sz w:val="24"/>
        </w:rPr>
        <w:t>e destaca la importancia de mantener activa la biblioteca y seguir fomentando la lectura</w:t>
      </w:r>
      <w:r w:rsidR="0014636D">
        <w:rPr>
          <w:rFonts w:ascii="Times New Roman" w:hAnsi="Times New Roman" w:cs="Times New Roman"/>
          <w:sz w:val="24"/>
        </w:rPr>
        <w:t>, de modo que u</w:t>
      </w:r>
      <w:r w:rsidRPr="008F7948">
        <w:rPr>
          <w:rFonts w:ascii="Times New Roman" w:hAnsi="Times New Roman" w:cs="Times New Roman"/>
          <w:sz w:val="24"/>
        </w:rPr>
        <w:t xml:space="preserve">n </w:t>
      </w:r>
      <w:r w:rsidR="0014636D">
        <w:rPr>
          <w:rFonts w:ascii="Times New Roman" w:hAnsi="Times New Roman" w:cs="Times New Roman"/>
          <w:sz w:val="24"/>
        </w:rPr>
        <w:t>trabajo</w:t>
      </w:r>
      <w:r w:rsidRPr="008F7948">
        <w:rPr>
          <w:rFonts w:ascii="Times New Roman" w:hAnsi="Times New Roman" w:cs="Times New Roman"/>
          <w:sz w:val="24"/>
        </w:rPr>
        <w:t xml:space="preserve"> de seguimiento podría evaluar la sostenibilidad de la intervención a largo plazo y las estrategias para garantizar la continuidad de las prácticas positivas.</w:t>
      </w:r>
    </w:p>
    <w:p w14:paraId="48FBD99E" w14:textId="4488378B" w:rsidR="00FC495A" w:rsidRPr="008F7948" w:rsidRDefault="00FC495A" w:rsidP="00E3157C">
      <w:pPr>
        <w:spacing w:after="0" w:line="360" w:lineRule="auto"/>
        <w:ind w:firstLine="708"/>
        <w:jc w:val="both"/>
        <w:rPr>
          <w:rFonts w:ascii="Times New Roman" w:hAnsi="Times New Roman" w:cs="Times New Roman"/>
          <w:sz w:val="24"/>
        </w:rPr>
      </w:pPr>
      <w:r w:rsidRPr="008F7948">
        <w:rPr>
          <w:rFonts w:ascii="Times New Roman" w:hAnsi="Times New Roman" w:cs="Times New Roman"/>
          <w:sz w:val="24"/>
        </w:rPr>
        <w:t>Estos aspectos sugeridos podrían contribuir a una comprensión más completa de la intervención y proporcionar hallazgos valiosos para futuras planificaciones y mejoras en la comunidad, en el colectivo docente, en el aprendizaje de los estudiantes y en las dinámicas escolares.</w:t>
      </w:r>
    </w:p>
    <w:p w14:paraId="126D5580" w14:textId="77777777" w:rsidR="00B06EE7" w:rsidRDefault="00B06EE7" w:rsidP="00E3157C">
      <w:pPr>
        <w:spacing w:after="0" w:line="240" w:lineRule="auto"/>
        <w:rPr>
          <w:rFonts w:ascii="Times New Roman" w:hAnsi="Times New Roman" w:cs="Times New Roman"/>
          <w:b/>
          <w:sz w:val="32"/>
          <w:szCs w:val="24"/>
        </w:rPr>
      </w:pPr>
    </w:p>
    <w:p w14:paraId="55018962" w14:textId="77777777" w:rsidR="00572D15" w:rsidRDefault="00572D15" w:rsidP="00E3157C">
      <w:pPr>
        <w:spacing w:after="0" w:line="240" w:lineRule="auto"/>
        <w:rPr>
          <w:rFonts w:ascii="Times New Roman" w:hAnsi="Times New Roman" w:cs="Times New Roman"/>
          <w:b/>
          <w:sz w:val="32"/>
          <w:szCs w:val="24"/>
        </w:rPr>
      </w:pPr>
    </w:p>
    <w:p w14:paraId="2499D686" w14:textId="77777777" w:rsidR="00572D15" w:rsidRDefault="00572D15" w:rsidP="00E3157C">
      <w:pPr>
        <w:spacing w:after="0" w:line="240" w:lineRule="auto"/>
        <w:rPr>
          <w:rFonts w:ascii="Times New Roman" w:hAnsi="Times New Roman" w:cs="Times New Roman"/>
          <w:b/>
          <w:sz w:val="32"/>
          <w:szCs w:val="24"/>
        </w:rPr>
      </w:pPr>
    </w:p>
    <w:p w14:paraId="4ED40E4C" w14:textId="77777777" w:rsidR="00572D15" w:rsidRDefault="00572D15" w:rsidP="00E3157C">
      <w:pPr>
        <w:spacing w:after="0" w:line="240" w:lineRule="auto"/>
        <w:rPr>
          <w:rFonts w:ascii="Times New Roman" w:hAnsi="Times New Roman" w:cs="Times New Roman"/>
          <w:b/>
          <w:sz w:val="32"/>
          <w:szCs w:val="24"/>
        </w:rPr>
      </w:pPr>
    </w:p>
    <w:p w14:paraId="6F84A352" w14:textId="77777777" w:rsidR="00572D15" w:rsidRDefault="00572D15" w:rsidP="00E3157C">
      <w:pPr>
        <w:spacing w:after="0" w:line="240" w:lineRule="auto"/>
        <w:rPr>
          <w:rFonts w:ascii="Times New Roman" w:hAnsi="Times New Roman" w:cs="Times New Roman"/>
          <w:b/>
          <w:sz w:val="32"/>
          <w:szCs w:val="24"/>
        </w:rPr>
      </w:pPr>
    </w:p>
    <w:p w14:paraId="48EAADAD" w14:textId="77777777" w:rsidR="00572D15" w:rsidRDefault="00572D15" w:rsidP="00E3157C">
      <w:pPr>
        <w:spacing w:after="0" w:line="240" w:lineRule="auto"/>
        <w:rPr>
          <w:rFonts w:ascii="Times New Roman" w:hAnsi="Times New Roman" w:cs="Times New Roman"/>
          <w:b/>
          <w:sz w:val="32"/>
          <w:szCs w:val="24"/>
        </w:rPr>
      </w:pPr>
    </w:p>
    <w:p w14:paraId="51C97002" w14:textId="77777777" w:rsidR="00572D15" w:rsidRDefault="00572D15" w:rsidP="00E3157C">
      <w:pPr>
        <w:spacing w:after="0" w:line="240" w:lineRule="auto"/>
        <w:rPr>
          <w:rFonts w:ascii="Times New Roman" w:hAnsi="Times New Roman" w:cs="Times New Roman"/>
          <w:b/>
          <w:sz w:val="32"/>
          <w:szCs w:val="24"/>
        </w:rPr>
      </w:pPr>
    </w:p>
    <w:p w14:paraId="64CA634A" w14:textId="77777777" w:rsidR="00572D15" w:rsidRDefault="00572D15" w:rsidP="00E3157C">
      <w:pPr>
        <w:spacing w:after="0" w:line="240" w:lineRule="auto"/>
        <w:rPr>
          <w:rFonts w:ascii="Times New Roman" w:hAnsi="Times New Roman" w:cs="Times New Roman"/>
          <w:b/>
          <w:sz w:val="32"/>
          <w:szCs w:val="24"/>
        </w:rPr>
      </w:pPr>
    </w:p>
    <w:p w14:paraId="6E9E51AA" w14:textId="77777777" w:rsidR="00572D15" w:rsidRDefault="00572D15" w:rsidP="00E3157C">
      <w:pPr>
        <w:spacing w:after="0" w:line="240" w:lineRule="auto"/>
        <w:rPr>
          <w:rFonts w:ascii="Times New Roman" w:hAnsi="Times New Roman" w:cs="Times New Roman"/>
          <w:b/>
          <w:sz w:val="32"/>
          <w:szCs w:val="24"/>
        </w:rPr>
      </w:pPr>
    </w:p>
    <w:p w14:paraId="58B80310" w14:textId="77777777" w:rsidR="00572D15" w:rsidRDefault="00572D15" w:rsidP="00E3157C">
      <w:pPr>
        <w:spacing w:after="0" w:line="240" w:lineRule="auto"/>
        <w:rPr>
          <w:rFonts w:ascii="Times New Roman" w:hAnsi="Times New Roman" w:cs="Times New Roman"/>
          <w:b/>
          <w:sz w:val="32"/>
          <w:szCs w:val="24"/>
        </w:rPr>
      </w:pPr>
    </w:p>
    <w:p w14:paraId="260B8B2C" w14:textId="77777777" w:rsidR="00972B14" w:rsidRDefault="00972B14" w:rsidP="00E3157C">
      <w:pPr>
        <w:spacing w:after="0" w:line="240" w:lineRule="auto"/>
        <w:rPr>
          <w:rFonts w:ascii="Times New Roman" w:hAnsi="Times New Roman" w:cs="Times New Roman"/>
          <w:b/>
          <w:sz w:val="32"/>
          <w:szCs w:val="24"/>
        </w:rPr>
      </w:pPr>
    </w:p>
    <w:p w14:paraId="6995A6A9" w14:textId="77777777" w:rsidR="00972B14" w:rsidRDefault="00972B14" w:rsidP="00E3157C">
      <w:pPr>
        <w:spacing w:after="0" w:line="240" w:lineRule="auto"/>
        <w:rPr>
          <w:rFonts w:ascii="Times New Roman" w:hAnsi="Times New Roman" w:cs="Times New Roman"/>
          <w:b/>
          <w:sz w:val="32"/>
          <w:szCs w:val="24"/>
        </w:rPr>
      </w:pPr>
    </w:p>
    <w:p w14:paraId="5F1419F1" w14:textId="77777777" w:rsidR="00972B14" w:rsidRDefault="00972B14" w:rsidP="00E3157C">
      <w:pPr>
        <w:spacing w:after="0" w:line="240" w:lineRule="auto"/>
        <w:rPr>
          <w:rFonts w:ascii="Times New Roman" w:hAnsi="Times New Roman" w:cs="Times New Roman"/>
          <w:b/>
          <w:sz w:val="32"/>
          <w:szCs w:val="24"/>
        </w:rPr>
      </w:pPr>
    </w:p>
    <w:p w14:paraId="661C7ADE" w14:textId="77777777" w:rsidR="00972B14" w:rsidRDefault="00972B14" w:rsidP="00E3157C">
      <w:pPr>
        <w:spacing w:after="0" w:line="240" w:lineRule="auto"/>
        <w:rPr>
          <w:rFonts w:ascii="Times New Roman" w:hAnsi="Times New Roman" w:cs="Times New Roman"/>
          <w:b/>
          <w:sz w:val="32"/>
          <w:szCs w:val="24"/>
        </w:rPr>
      </w:pPr>
    </w:p>
    <w:p w14:paraId="0E2C4148" w14:textId="77777777" w:rsidR="00972B14" w:rsidRDefault="00972B14" w:rsidP="00E3157C">
      <w:pPr>
        <w:spacing w:after="0" w:line="240" w:lineRule="auto"/>
        <w:rPr>
          <w:rFonts w:ascii="Times New Roman" w:hAnsi="Times New Roman" w:cs="Times New Roman"/>
          <w:b/>
          <w:sz w:val="32"/>
          <w:szCs w:val="24"/>
        </w:rPr>
      </w:pPr>
    </w:p>
    <w:p w14:paraId="3A5C5182" w14:textId="77777777" w:rsidR="00972B14" w:rsidRPr="008F7948" w:rsidRDefault="00972B14" w:rsidP="00E3157C">
      <w:pPr>
        <w:spacing w:after="0" w:line="240" w:lineRule="auto"/>
        <w:rPr>
          <w:rFonts w:ascii="Times New Roman" w:hAnsi="Times New Roman" w:cs="Times New Roman"/>
          <w:b/>
          <w:sz w:val="32"/>
          <w:szCs w:val="24"/>
        </w:rPr>
      </w:pPr>
    </w:p>
    <w:p w14:paraId="56F8286B" w14:textId="6BDEA522" w:rsidR="003600DD" w:rsidRPr="00E3157C" w:rsidRDefault="009261D5" w:rsidP="00E3157C">
      <w:pPr>
        <w:spacing w:after="0" w:line="360" w:lineRule="auto"/>
        <w:rPr>
          <w:rFonts w:ascii="Calibri" w:hAnsi="Calibri" w:cs="Calibri"/>
          <w:b/>
          <w:sz w:val="28"/>
          <w:szCs w:val="28"/>
        </w:rPr>
      </w:pPr>
      <w:r w:rsidRPr="00E3157C">
        <w:rPr>
          <w:rFonts w:ascii="Calibri" w:hAnsi="Calibri" w:cs="Calibri"/>
          <w:b/>
          <w:sz w:val="28"/>
          <w:szCs w:val="28"/>
        </w:rPr>
        <w:lastRenderedPageBreak/>
        <w:t>Referencias</w:t>
      </w:r>
    </w:p>
    <w:p w14:paraId="0933756E" w14:textId="7C31903A" w:rsidR="003600DD" w:rsidRPr="00E875C3" w:rsidRDefault="00F84068" w:rsidP="00E3157C">
      <w:pPr>
        <w:pStyle w:val="NormalWeb"/>
        <w:spacing w:before="0" w:beforeAutospacing="0" w:after="0" w:afterAutospacing="0" w:line="360" w:lineRule="auto"/>
        <w:ind w:left="709" w:hanging="709"/>
        <w:jc w:val="both"/>
      </w:pPr>
      <w:r>
        <w:rPr>
          <w:shd w:val="clear" w:color="auto" w:fill="FFFFFF"/>
        </w:rPr>
        <w:t>A</w:t>
      </w:r>
      <w:r w:rsidR="003600DD" w:rsidRPr="00E875C3">
        <w:rPr>
          <w:shd w:val="clear" w:color="auto" w:fill="FFFFFF"/>
        </w:rPr>
        <w:t xml:space="preserve">rea, M. </w:t>
      </w:r>
      <w:r>
        <w:rPr>
          <w:shd w:val="clear" w:color="auto" w:fill="FFFFFF"/>
        </w:rPr>
        <w:t xml:space="preserve">y </w:t>
      </w:r>
      <w:r w:rsidRPr="00F84068">
        <w:rPr>
          <w:shd w:val="clear" w:color="auto" w:fill="FFFFFF"/>
        </w:rPr>
        <w:t>García</w:t>
      </w:r>
      <w:r>
        <w:rPr>
          <w:shd w:val="clear" w:color="auto" w:fill="FFFFFF"/>
        </w:rPr>
        <w:t xml:space="preserve"> </w:t>
      </w:r>
      <w:r w:rsidRPr="00F84068">
        <w:rPr>
          <w:shd w:val="clear" w:color="auto" w:fill="FFFFFF"/>
        </w:rPr>
        <w:t>Qismondo</w:t>
      </w:r>
      <w:r>
        <w:rPr>
          <w:shd w:val="clear" w:color="auto" w:fill="FFFFFF"/>
        </w:rPr>
        <w:t>, M.</w:t>
      </w:r>
      <w:r w:rsidRPr="00F84068">
        <w:rPr>
          <w:shd w:val="clear" w:color="auto" w:fill="FFFFFF"/>
        </w:rPr>
        <w:t xml:space="preserve"> </w:t>
      </w:r>
      <w:r w:rsidR="003600DD" w:rsidRPr="00E875C3">
        <w:rPr>
          <w:shd w:val="clear" w:color="auto" w:fill="FFFFFF"/>
        </w:rPr>
        <w:t>(2016). Entre libros y pantallas: las bibliotecas escolares ante el desafío digital. </w:t>
      </w:r>
      <w:r w:rsidR="003600DD" w:rsidRPr="00E875C3">
        <w:rPr>
          <w:rStyle w:val="italica"/>
          <w:i/>
          <w:iCs/>
          <w:shd w:val="clear" w:color="auto" w:fill="FFFFFF"/>
        </w:rPr>
        <w:t>Profesorado: Revista de Currículum y Formación del Profesorado, 20</w:t>
      </w:r>
      <w:r w:rsidR="003600DD" w:rsidRPr="00E875C3">
        <w:rPr>
          <w:shd w:val="clear" w:color="auto" w:fill="FFFFFF"/>
        </w:rPr>
        <w:t xml:space="preserve">(1), 214-2412. </w:t>
      </w:r>
      <w:r w:rsidR="003600DD" w:rsidRPr="00E3157C">
        <w:rPr>
          <w:shd w:val="clear" w:color="auto" w:fill="FFFFFF"/>
        </w:rPr>
        <w:t>https://recyt.fecyt.es/index.php/profesorado/article/view/49876</w:t>
      </w:r>
    </w:p>
    <w:p w14:paraId="162CA74C" w14:textId="30CF9657" w:rsidR="003600DD" w:rsidRPr="00E875C3" w:rsidRDefault="003600DD" w:rsidP="00E3157C">
      <w:pPr>
        <w:spacing w:after="0" w:line="360" w:lineRule="auto"/>
        <w:ind w:left="709" w:hanging="709"/>
        <w:jc w:val="both"/>
        <w:rPr>
          <w:rStyle w:val="Hipervnculo"/>
          <w:rFonts w:ascii="Times New Roman" w:eastAsia="Times New Roman" w:hAnsi="Times New Roman" w:cs="Times New Roman"/>
          <w:color w:val="auto"/>
          <w:sz w:val="24"/>
          <w:szCs w:val="24"/>
          <w:lang w:eastAsia="es-MX"/>
        </w:rPr>
      </w:pPr>
      <w:r w:rsidRPr="00E875C3">
        <w:rPr>
          <w:rFonts w:ascii="Times New Roman" w:eastAsia="Times New Roman" w:hAnsi="Times New Roman" w:cs="Times New Roman"/>
          <w:sz w:val="24"/>
          <w:szCs w:val="24"/>
          <w:lang w:eastAsia="es-MX"/>
        </w:rPr>
        <w:t xml:space="preserve">Argüelles, J. D. (2002). Los usos de la lectura en México. </w:t>
      </w:r>
      <w:r w:rsidRPr="00E875C3">
        <w:rPr>
          <w:rFonts w:ascii="Times New Roman" w:eastAsia="Times New Roman" w:hAnsi="Times New Roman" w:cs="Times New Roman"/>
          <w:i/>
          <w:iCs/>
          <w:sz w:val="24"/>
          <w:szCs w:val="24"/>
          <w:lang w:eastAsia="es-MX"/>
        </w:rPr>
        <w:t>La Colmena</w:t>
      </w:r>
      <w:r w:rsidRPr="00E875C3">
        <w:rPr>
          <w:rFonts w:ascii="Times New Roman" w:eastAsia="Times New Roman" w:hAnsi="Times New Roman" w:cs="Times New Roman"/>
          <w:sz w:val="24"/>
          <w:szCs w:val="24"/>
          <w:lang w:eastAsia="es-MX"/>
        </w:rPr>
        <w:t xml:space="preserve">, </w:t>
      </w:r>
      <w:r w:rsidRPr="00E875C3">
        <w:rPr>
          <w:rFonts w:ascii="Times New Roman" w:eastAsia="Times New Roman" w:hAnsi="Times New Roman" w:cs="Times New Roman"/>
          <w:i/>
          <w:iCs/>
          <w:sz w:val="24"/>
          <w:szCs w:val="24"/>
          <w:lang w:eastAsia="es-MX"/>
        </w:rPr>
        <w:t>1</w:t>
      </w:r>
      <w:r w:rsidRPr="00E875C3">
        <w:rPr>
          <w:rFonts w:ascii="Times New Roman" w:eastAsia="Times New Roman" w:hAnsi="Times New Roman" w:cs="Times New Roman"/>
          <w:sz w:val="24"/>
          <w:szCs w:val="24"/>
          <w:lang w:eastAsia="es-MX"/>
        </w:rPr>
        <w:t xml:space="preserve">(36), 55-64. </w:t>
      </w:r>
      <w:r w:rsidRPr="00E3157C">
        <w:rPr>
          <w:rFonts w:ascii="Times New Roman" w:eastAsia="Times New Roman" w:hAnsi="Times New Roman" w:cs="Times New Roman"/>
          <w:sz w:val="24"/>
          <w:szCs w:val="24"/>
          <w:lang w:eastAsia="es-MX"/>
        </w:rPr>
        <w:t>https://dialnet.unirioja.es/descarga/articulo/6824387.pdf</w:t>
      </w:r>
      <w:r w:rsidRPr="00E875C3">
        <w:rPr>
          <w:rStyle w:val="Hipervnculo"/>
          <w:rFonts w:ascii="Times New Roman" w:eastAsia="Times New Roman" w:hAnsi="Times New Roman" w:cs="Times New Roman"/>
          <w:color w:val="auto"/>
          <w:sz w:val="24"/>
          <w:szCs w:val="24"/>
          <w:lang w:eastAsia="es-MX"/>
        </w:rPr>
        <w:t xml:space="preserve"> </w:t>
      </w:r>
    </w:p>
    <w:p w14:paraId="4A1ADA23" w14:textId="454939C2" w:rsidR="003600DD" w:rsidRPr="00E875C3" w:rsidRDefault="003600DD" w:rsidP="00E3157C">
      <w:pPr>
        <w:spacing w:after="0" w:line="360" w:lineRule="auto"/>
        <w:ind w:left="709" w:hanging="709"/>
        <w:jc w:val="both"/>
        <w:rPr>
          <w:rFonts w:ascii="Times New Roman" w:eastAsia="Times New Roman" w:hAnsi="Times New Roman" w:cs="Times New Roman"/>
          <w:sz w:val="24"/>
          <w:szCs w:val="24"/>
          <w:lang w:eastAsia="es-MX"/>
        </w:rPr>
      </w:pPr>
      <w:r w:rsidRPr="00E875C3">
        <w:rPr>
          <w:rFonts w:ascii="Times New Roman" w:eastAsia="Times New Roman" w:hAnsi="Times New Roman" w:cs="Times New Roman"/>
          <w:sz w:val="24"/>
          <w:szCs w:val="24"/>
          <w:lang w:eastAsia="es-MX"/>
        </w:rPr>
        <w:t xml:space="preserve">Barboza, P. y Peña, G. (2014). El problema de la enseñanza de la lectura en educación primaria. </w:t>
      </w:r>
      <w:r w:rsidRPr="00E875C3">
        <w:rPr>
          <w:rFonts w:ascii="Times New Roman" w:eastAsia="Times New Roman" w:hAnsi="Times New Roman" w:cs="Times New Roman"/>
          <w:i/>
          <w:iCs/>
          <w:sz w:val="24"/>
          <w:szCs w:val="24"/>
          <w:lang w:eastAsia="es-MX"/>
        </w:rPr>
        <w:t>Educere: Revista Venezolana de Educación</w:t>
      </w:r>
      <w:r w:rsidRPr="00E875C3">
        <w:rPr>
          <w:rFonts w:ascii="Times New Roman" w:eastAsia="Times New Roman" w:hAnsi="Times New Roman" w:cs="Times New Roman"/>
          <w:sz w:val="24"/>
          <w:szCs w:val="24"/>
          <w:lang w:eastAsia="es-MX"/>
        </w:rPr>
        <w:t xml:space="preserve">, </w:t>
      </w:r>
      <w:r w:rsidRPr="00E875C3">
        <w:rPr>
          <w:rFonts w:ascii="Times New Roman" w:eastAsia="Times New Roman" w:hAnsi="Times New Roman" w:cs="Times New Roman"/>
          <w:i/>
          <w:iCs/>
          <w:sz w:val="24"/>
          <w:szCs w:val="24"/>
          <w:lang w:eastAsia="es-MX"/>
        </w:rPr>
        <w:t>18</w:t>
      </w:r>
      <w:r w:rsidRPr="00E875C3">
        <w:rPr>
          <w:rFonts w:ascii="Times New Roman" w:eastAsia="Times New Roman" w:hAnsi="Times New Roman" w:cs="Times New Roman"/>
          <w:sz w:val="24"/>
          <w:szCs w:val="24"/>
          <w:lang w:eastAsia="es-MX"/>
        </w:rPr>
        <w:t xml:space="preserve">(59), 133-142. </w:t>
      </w:r>
      <w:r w:rsidRPr="00E3157C">
        <w:rPr>
          <w:rFonts w:ascii="Times New Roman" w:eastAsia="Times New Roman" w:hAnsi="Times New Roman" w:cs="Times New Roman"/>
          <w:sz w:val="24"/>
          <w:szCs w:val="24"/>
          <w:lang w:eastAsia="es-MX"/>
        </w:rPr>
        <w:t>https://www.redalyc.org/pdf/356/35631103015.pdf</w:t>
      </w:r>
      <w:r w:rsidRPr="00E875C3">
        <w:rPr>
          <w:rFonts w:ascii="Times New Roman" w:eastAsia="Times New Roman" w:hAnsi="Times New Roman" w:cs="Times New Roman"/>
          <w:sz w:val="24"/>
          <w:szCs w:val="24"/>
          <w:lang w:eastAsia="es-MX"/>
        </w:rPr>
        <w:t xml:space="preserve"> </w:t>
      </w:r>
    </w:p>
    <w:p w14:paraId="032F4E28" w14:textId="2C732EAE" w:rsidR="003600DD" w:rsidRPr="00E875C3" w:rsidRDefault="003600DD" w:rsidP="00E3157C">
      <w:pPr>
        <w:spacing w:after="0" w:line="360" w:lineRule="auto"/>
        <w:ind w:left="709" w:hanging="709"/>
        <w:jc w:val="both"/>
        <w:rPr>
          <w:rFonts w:ascii="Times New Roman" w:eastAsia="Times New Roman" w:hAnsi="Times New Roman" w:cs="Times New Roman"/>
          <w:sz w:val="24"/>
          <w:szCs w:val="24"/>
          <w:lang w:eastAsia="es-MX"/>
        </w:rPr>
      </w:pPr>
      <w:r w:rsidRPr="00E875C3">
        <w:rPr>
          <w:rFonts w:ascii="Times New Roman" w:eastAsia="Times New Roman" w:hAnsi="Times New Roman" w:cs="Times New Roman"/>
          <w:sz w:val="24"/>
          <w:szCs w:val="24"/>
          <w:lang w:eastAsia="es-MX"/>
        </w:rPr>
        <w:t xml:space="preserve">Block, D. (2003). Leer y escribir en la escuela: lo real, lo posible y lo necesario, de Delia Lerner (reseña). </w:t>
      </w:r>
      <w:r w:rsidRPr="00E875C3">
        <w:rPr>
          <w:rFonts w:ascii="Times New Roman" w:eastAsia="Times New Roman" w:hAnsi="Times New Roman" w:cs="Times New Roman"/>
          <w:i/>
          <w:iCs/>
          <w:sz w:val="24"/>
          <w:szCs w:val="24"/>
          <w:lang w:eastAsia="es-MX"/>
        </w:rPr>
        <w:t>Educación Matemática</w:t>
      </w:r>
      <w:r w:rsidRPr="00E875C3">
        <w:rPr>
          <w:rFonts w:ascii="Times New Roman" w:eastAsia="Times New Roman" w:hAnsi="Times New Roman" w:cs="Times New Roman"/>
          <w:sz w:val="24"/>
          <w:szCs w:val="24"/>
          <w:lang w:eastAsia="es-MX"/>
        </w:rPr>
        <w:t xml:space="preserve">, </w:t>
      </w:r>
      <w:r w:rsidRPr="00E875C3">
        <w:rPr>
          <w:rFonts w:ascii="Times New Roman" w:eastAsia="Times New Roman" w:hAnsi="Times New Roman" w:cs="Times New Roman"/>
          <w:i/>
          <w:iCs/>
          <w:sz w:val="24"/>
          <w:szCs w:val="24"/>
          <w:lang w:eastAsia="es-MX"/>
        </w:rPr>
        <w:t>15</w:t>
      </w:r>
      <w:r w:rsidRPr="00E875C3">
        <w:rPr>
          <w:rFonts w:ascii="Times New Roman" w:eastAsia="Times New Roman" w:hAnsi="Times New Roman" w:cs="Times New Roman"/>
          <w:sz w:val="24"/>
          <w:szCs w:val="24"/>
          <w:lang w:eastAsia="es-MX"/>
        </w:rPr>
        <w:t xml:space="preserve">(3). </w:t>
      </w:r>
      <w:r w:rsidRPr="00E3157C">
        <w:rPr>
          <w:rFonts w:ascii="Times New Roman" w:eastAsia="Times New Roman" w:hAnsi="Times New Roman" w:cs="Times New Roman"/>
          <w:sz w:val="24"/>
          <w:szCs w:val="24"/>
          <w:lang w:eastAsia="es-MX"/>
        </w:rPr>
        <w:t>http://funes.uniandes.edu.co/13055/</w:t>
      </w:r>
      <w:r w:rsidRPr="00E875C3">
        <w:rPr>
          <w:rFonts w:ascii="Times New Roman" w:eastAsia="Times New Roman" w:hAnsi="Times New Roman" w:cs="Times New Roman"/>
          <w:sz w:val="24"/>
          <w:szCs w:val="24"/>
          <w:lang w:eastAsia="es-MX"/>
        </w:rPr>
        <w:t xml:space="preserve"> </w:t>
      </w:r>
    </w:p>
    <w:p w14:paraId="48D5F50D" w14:textId="7777777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eastAsia="Times New Roman" w:hAnsi="Times New Roman" w:cs="Times New Roman"/>
          <w:sz w:val="24"/>
          <w:szCs w:val="24"/>
          <w:lang w:eastAsia="es-MX"/>
        </w:rPr>
        <w:t xml:space="preserve">Camacho-Quiroz, R. (2013). </w:t>
      </w:r>
      <w:r w:rsidRPr="00E875C3">
        <w:rPr>
          <w:rFonts w:ascii="Times New Roman" w:hAnsi="Times New Roman" w:cs="Times New Roman"/>
          <w:sz w:val="24"/>
          <w:szCs w:val="24"/>
        </w:rPr>
        <w:t xml:space="preserve">La lectura en México, un problema multifactorial. </w:t>
      </w:r>
      <w:r w:rsidRPr="00E875C3">
        <w:rPr>
          <w:rFonts w:ascii="Times New Roman" w:hAnsi="Times New Roman" w:cs="Times New Roman"/>
          <w:i/>
          <w:sz w:val="24"/>
          <w:szCs w:val="24"/>
        </w:rPr>
        <w:t>Contribuciones desde Coatepec</w:t>
      </w:r>
      <w:r w:rsidRPr="00E875C3">
        <w:rPr>
          <w:rFonts w:ascii="Times New Roman" w:hAnsi="Times New Roman" w:cs="Times New Roman"/>
          <w:iCs/>
          <w:sz w:val="24"/>
          <w:szCs w:val="24"/>
        </w:rPr>
        <w:t>,</w:t>
      </w:r>
      <w:r w:rsidRPr="00E875C3">
        <w:rPr>
          <w:rFonts w:ascii="Times New Roman" w:hAnsi="Times New Roman" w:cs="Times New Roman"/>
          <w:i/>
          <w:sz w:val="24"/>
          <w:szCs w:val="24"/>
        </w:rPr>
        <w:t xml:space="preserve"> </w:t>
      </w:r>
      <w:r w:rsidRPr="00E875C3">
        <w:rPr>
          <w:rFonts w:ascii="Times New Roman" w:hAnsi="Times New Roman" w:cs="Times New Roman"/>
          <w:sz w:val="24"/>
          <w:szCs w:val="24"/>
        </w:rPr>
        <w:t>(25), 153-156.</w:t>
      </w:r>
    </w:p>
    <w:p w14:paraId="5326C71F" w14:textId="6BA6971C" w:rsidR="003600DD" w:rsidRPr="00F84068" w:rsidRDefault="003600DD" w:rsidP="00E3157C">
      <w:pPr>
        <w:spacing w:after="0" w:line="360" w:lineRule="auto"/>
        <w:ind w:left="709" w:hanging="709"/>
        <w:jc w:val="both"/>
        <w:rPr>
          <w:rFonts w:ascii="Times New Roman" w:eastAsia="Times New Roman" w:hAnsi="Times New Roman" w:cs="Times New Roman"/>
          <w:sz w:val="24"/>
          <w:szCs w:val="24"/>
          <w:lang w:eastAsia="es-MX"/>
        </w:rPr>
      </w:pPr>
      <w:r w:rsidRPr="00F84068">
        <w:rPr>
          <w:rFonts w:ascii="Times New Roman" w:eastAsia="Times New Roman" w:hAnsi="Times New Roman" w:cs="Times New Roman"/>
          <w:sz w:val="24"/>
          <w:szCs w:val="24"/>
          <w:lang w:eastAsia="es-MX"/>
        </w:rPr>
        <w:t xml:space="preserve">Delgado, P. (2016). La lectura en educación básica: un saber dominante, sometido e híbrido. </w:t>
      </w:r>
      <w:r w:rsidRPr="00F84068">
        <w:rPr>
          <w:rFonts w:ascii="Times New Roman" w:eastAsia="Times New Roman" w:hAnsi="Times New Roman" w:cs="Times New Roman"/>
          <w:i/>
          <w:iCs/>
          <w:sz w:val="24"/>
          <w:szCs w:val="24"/>
          <w:lang w:eastAsia="es-MX"/>
        </w:rPr>
        <w:t>Revista Latinoamericana de Estudios Educativos</w:t>
      </w:r>
      <w:r w:rsidR="00F84068">
        <w:rPr>
          <w:rFonts w:ascii="Times New Roman" w:eastAsia="Times New Roman" w:hAnsi="Times New Roman" w:cs="Times New Roman"/>
          <w:sz w:val="24"/>
          <w:szCs w:val="24"/>
          <w:lang w:eastAsia="es-MX"/>
        </w:rPr>
        <w:t xml:space="preserve">, </w:t>
      </w:r>
      <w:r w:rsidR="00F84068" w:rsidRPr="00F84068">
        <w:rPr>
          <w:rFonts w:ascii="Times New Roman" w:eastAsia="Times New Roman" w:hAnsi="Times New Roman" w:cs="Times New Roman"/>
          <w:i/>
          <w:iCs/>
          <w:sz w:val="24"/>
          <w:szCs w:val="24"/>
          <w:lang w:eastAsia="es-MX"/>
        </w:rPr>
        <w:t>46</w:t>
      </w:r>
      <w:r w:rsidR="00F84068">
        <w:rPr>
          <w:rFonts w:ascii="Times New Roman" w:eastAsia="Times New Roman" w:hAnsi="Times New Roman" w:cs="Times New Roman"/>
          <w:sz w:val="24"/>
          <w:szCs w:val="24"/>
          <w:lang w:eastAsia="es-MX"/>
        </w:rPr>
        <w:t>(1)</w:t>
      </w:r>
      <w:r w:rsidRPr="00F84068">
        <w:rPr>
          <w:rFonts w:ascii="Times New Roman" w:eastAsia="Times New Roman" w:hAnsi="Times New Roman" w:cs="Times New Roman"/>
          <w:sz w:val="24"/>
          <w:szCs w:val="24"/>
          <w:lang w:eastAsia="es-MX"/>
        </w:rPr>
        <w:t xml:space="preserve">. </w:t>
      </w:r>
      <w:r w:rsidRPr="00E3157C">
        <w:rPr>
          <w:rFonts w:ascii="Times New Roman" w:eastAsia="Times New Roman" w:hAnsi="Times New Roman" w:cs="Times New Roman"/>
          <w:sz w:val="24"/>
          <w:szCs w:val="24"/>
          <w:lang w:eastAsia="es-MX"/>
        </w:rPr>
        <w:t>https://doi.org/10.48102/rlee.2016.46.1.191</w:t>
      </w:r>
      <w:r w:rsidRPr="00F84068">
        <w:rPr>
          <w:rFonts w:ascii="Times New Roman" w:eastAsia="Times New Roman" w:hAnsi="Times New Roman" w:cs="Times New Roman"/>
          <w:sz w:val="24"/>
          <w:szCs w:val="24"/>
          <w:lang w:eastAsia="es-MX"/>
        </w:rPr>
        <w:t xml:space="preserve"> </w:t>
      </w:r>
    </w:p>
    <w:p w14:paraId="11B1C11D" w14:textId="77777777" w:rsidR="003600DD" w:rsidRPr="00E875C3" w:rsidRDefault="003600DD" w:rsidP="00E3157C">
      <w:pPr>
        <w:pStyle w:val="NormalWeb"/>
        <w:spacing w:before="0" w:beforeAutospacing="0" w:after="0" w:afterAutospacing="0" w:line="360" w:lineRule="auto"/>
        <w:ind w:left="709" w:hanging="709"/>
        <w:jc w:val="both"/>
      </w:pPr>
      <w:r w:rsidRPr="00E875C3">
        <w:t xml:space="preserve">Domínguez, R. (2019). Caracterización e incidencia de las bibliotecas escolares en el logro educativo en Tamaulipas. </w:t>
      </w:r>
      <w:r w:rsidRPr="00E875C3">
        <w:rPr>
          <w:i/>
        </w:rPr>
        <w:t>Investigación Bibliotecológica, 34</w:t>
      </w:r>
      <w:r w:rsidRPr="00E875C3">
        <w:t>(83), 145-165.</w:t>
      </w:r>
    </w:p>
    <w:p w14:paraId="6B4A28A2" w14:textId="74DB723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hAnsi="Times New Roman" w:cs="Times New Roman"/>
          <w:sz w:val="24"/>
          <w:szCs w:val="24"/>
        </w:rPr>
        <w:t xml:space="preserve">Duarte, M. D. (2005). Promoción de la lectura o formación de lectores. </w:t>
      </w:r>
      <w:r w:rsidRPr="00E875C3">
        <w:rPr>
          <w:rFonts w:ascii="Times New Roman" w:hAnsi="Times New Roman" w:cs="Times New Roman"/>
          <w:i/>
          <w:sz w:val="24"/>
          <w:szCs w:val="24"/>
        </w:rPr>
        <w:t>Diálogos Pedagógicos</w:t>
      </w:r>
      <w:r w:rsidRPr="00E875C3">
        <w:rPr>
          <w:rFonts w:ascii="Times New Roman" w:hAnsi="Times New Roman" w:cs="Times New Roman"/>
          <w:iCs/>
          <w:sz w:val="24"/>
          <w:szCs w:val="24"/>
        </w:rPr>
        <w:t>,</w:t>
      </w:r>
      <w:r w:rsidRPr="00E875C3">
        <w:rPr>
          <w:rFonts w:ascii="Times New Roman" w:hAnsi="Times New Roman" w:cs="Times New Roman"/>
          <w:sz w:val="24"/>
          <w:szCs w:val="24"/>
        </w:rPr>
        <w:t xml:space="preserve"> (5), 42-55. </w:t>
      </w:r>
      <w:r w:rsidRPr="00E3157C">
        <w:rPr>
          <w:rFonts w:ascii="Times New Roman" w:hAnsi="Times New Roman" w:cs="Times New Roman"/>
          <w:sz w:val="24"/>
          <w:szCs w:val="24"/>
        </w:rPr>
        <w:t>https://dialnet.unirioja.es/servlet/articulo?codigo=3974961</w:t>
      </w:r>
      <w:r w:rsidRPr="00E875C3">
        <w:rPr>
          <w:rFonts w:ascii="Times New Roman" w:hAnsi="Times New Roman" w:cs="Times New Roman"/>
          <w:sz w:val="24"/>
          <w:szCs w:val="24"/>
        </w:rPr>
        <w:t xml:space="preserve">. </w:t>
      </w:r>
    </w:p>
    <w:p w14:paraId="1705CA69" w14:textId="77777777" w:rsidR="003600DD" w:rsidRPr="00E875C3" w:rsidRDefault="003600DD" w:rsidP="00E3157C">
      <w:pPr>
        <w:spacing w:after="0" w:line="360" w:lineRule="auto"/>
        <w:ind w:left="709" w:hanging="709"/>
        <w:jc w:val="both"/>
        <w:rPr>
          <w:rFonts w:ascii="Times New Roman" w:hAnsi="Times New Roman" w:cs="Times New Roman"/>
          <w:sz w:val="24"/>
        </w:rPr>
      </w:pPr>
      <w:r w:rsidRPr="00E875C3">
        <w:rPr>
          <w:rFonts w:ascii="Times New Roman" w:hAnsi="Times New Roman" w:cs="Times New Roman"/>
          <w:sz w:val="24"/>
        </w:rPr>
        <w:t xml:space="preserve">Escalante, K. (2017). </w:t>
      </w:r>
      <w:r w:rsidRPr="00E875C3">
        <w:rPr>
          <w:rFonts w:ascii="Times New Roman" w:hAnsi="Times New Roman" w:cs="Times New Roman"/>
          <w:i/>
          <w:iCs/>
          <w:sz w:val="24"/>
        </w:rPr>
        <w:t>Un acercamiento a la lectura y escritura por placer en niños de primaria</w:t>
      </w:r>
      <w:r w:rsidRPr="00E875C3">
        <w:rPr>
          <w:rFonts w:ascii="Times New Roman" w:hAnsi="Times New Roman" w:cs="Times New Roman"/>
          <w:sz w:val="24"/>
        </w:rPr>
        <w:t xml:space="preserve"> (trabajo recepcional). Universidad Veracruzana, Xalapa, México.</w:t>
      </w:r>
    </w:p>
    <w:p w14:paraId="5432E5DA" w14:textId="28CEDBE7" w:rsidR="003600DD" w:rsidRPr="00E875C3" w:rsidRDefault="003600DD" w:rsidP="00E3157C">
      <w:pPr>
        <w:pStyle w:val="NormalWeb"/>
        <w:spacing w:before="0" w:beforeAutospacing="0" w:after="0" w:afterAutospacing="0" w:line="360" w:lineRule="auto"/>
        <w:ind w:left="720" w:hanging="720"/>
        <w:jc w:val="both"/>
        <w:rPr>
          <w:rStyle w:val="Hipervnculo"/>
          <w:color w:val="auto"/>
        </w:rPr>
      </w:pPr>
      <w:r w:rsidRPr="00E875C3">
        <w:t xml:space="preserve">Garrido, F. (1997). Como leer (mejor) en voz alta. una guía para contagiar la afición a leer. </w:t>
      </w:r>
      <w:r w:rsidRPr="00E875C3">
        <w:rPr>
          <w:i/>
          <w:iCs/>
        </w:rPr>
        <w:t>Libros de México</w:t>
      </w:r>
      <w:r w:rsidRPr="00E875C3">
        <w:t xml:space="preserve">, </w:t>
      </w:r>
      <w:r w:rsidRPr="00E875C3">
        <w:rPr>
          <w:i/>
          <w:iCs/>
        </w:rPr>
        <w:t>46</w:t>
      </w:r>
      <w:r w:rsidRPr="00E875C3">
        <w:t xml:space="preserve">, 11-19. </w:t>
      </w:r>
      <w:r w:rsidRPr="00E3157C">
        <w:t>https://biblat.unam.mx/fr/revista/libros-de-mexico/articulo/como-leer-mejor-en-voz-alta-una-guia-para-contagiar-la-aficion-a-leer</w:t>
      </w:r>
    </w:p>
    <w:p w14:paraId="3FA8AF84" w14:textId="7777777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hAnsi="Times New Roman" w:cs="Times New Roman"/>
          <w:sz w:val="24"/>
          <w:szCs w:val="24"/>
        </w:rPr>
        <w:t xml:space="preserve">Garrido, F. (2012). </w:t>
      </w:r>
      <w:r w:rsidRPr="00E875C3">
        <w:rPr>
          <w:rFonts w:ascii="Times New Roman" w:hAnsi="Times New Roman" w:cs="Times New Roman"/>
          <w:i/>
          <w:sz w:val="24"/>
          <w:szCs w:val="24"/>
        </w:rPr>
        <w:t>Manual del buen promotor. Una guía para promover la lectura y la escritura.</w:t>
      </w:r>
      <w:r w:rsidRPr="00E875C3">
        <w:rPr>
          <w:rFonts w:ascii="Times New Roman" w:hAnsi="Times New Roman" w:cs="Times New Roman"/>
          <w:sz w:val="24"/>
          <w:szCs w:val="24"/>
        </w:rPr>
        <w:t xml:space="preserve"> CONACULTA.</w:t>
      </w:r>
    </w:p>
    <w:p w14:paraId="45623431" w14:textId="7777777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hAnsi="Times New Roman" w:cs="Times New Roman"/>
          <w:sz w:val="24"/>
          <w:szCs w:val="24"/>
        </w:rPr>
        <w:t xml:space="preserve">Garrido, F. (2014). </w:t>
      </w:r>
      <w:r w:rsidRPr="00E875C3">
        <w:rPr>
          <w:rFonts w:ascii="Times New Roman" w:hAnsi="Times New Roman" w:cs="Times New Roman"/>
          <w:i/>
          <w:sz w:val="24"/>
          <w:szCs w:val="24"/>
        </w:rPr>
        <w:t>El buen lector se hace, no nace. Reflexiones sobre lectura y formación de lectores.</w:t>
      </w:r>
      <w:r w:rsidRPr="00E875C3">
        <w:rPr>
          <w:rFonts w:ascii="Times New Roman" w:hAnsi="Times New Roman" w:cs="Times New Roman"/>
          <w:sz w:val="24"/>
          <w:szCs w:val="24"/>
        </w:rPr>
        <w:t xml:space="preserve"> Paidós.</w:t>
      </w:r>
    </w:p>
    <w:p w14:paraId="63792273" w14:textId="77777777" w:rsidR="003600DD" w:rsidRPr="00E875C3" w:rsidRDefault="003600DD" w:rsidP="00E3157C">
      <w:pPr>
        <w:pStyle w:val="NormalWeb"/>
        <w:spacing w:before="0" w:beforeAutospacing="0" w:after="0" w:afterAutospacing="0" w:line="360" w:lineRule="auto"/>
        <w:ind w:left="709" w:hanging="709"/>
        <w:jc w:val="both"/>
      </w:pPr>
      <w:r w:rsidRPr="00E875C3">
        <w:t xml:space="preserve">Gómez-Palacio, M. (1995). </w:t>
      </w:r>
      <w:r w:rsidRPr="00E875C3">
        <w:rPr>
          <w:i/>
        </w:rPr>
        <w:t>La lectura en la escuela.</w:t>
      </w:r>
      <w:r w:rsidRPr="00E875C3">
        <w:t xml:space="preserve"> Secretaría de Educación Pública.</w:t>
      </w:r>
    </w:p>
    <w:p w14:paraId="392B9023" w14:textId="2DAC97D7" w:rsidR="003600DD" w:rsidRPr="00E875C3" w:rsidRDefault="003600DD" w:rsidP="00E3157C">
      <w:pPr>
        <w:pStyle w:val="NormalWeb"/>
        <w:spacing w:before="0" w:beforeAutospacing="0" w:after="0" w:afterAutospacing="0" w:line="360" w:lineRule="auto"/>
        <w:ind w:left="709" w:hanging="709"/>
        <w:jc w:val="both"/>
      </w:pPr>
      <w:r w:rsidRPr="00E875C3">
        <w:t xml:space="preserve">Instituto Nacional de Estadística y Geografía (Inegi) (2022). </w:t>
      </w:r>
      <w:r w:rsidRPr="00E875C3">
        <w:rPr>
          <w:i/>
        </w:rPr>
        <w:t xml:space="preserve">Módulo sobre Lectura. </w:t>
      </w:r>
      <w:r w:rsidRPr="00E875C3">
        <w:t xml:space="preserve">INEGI. </w:t>
      </w:r>
      <w:r w:rsidRPr="00E3157C">
        <w:t>https://www.inegi.org.mx/contenidos/programas/molec/doc/resultados_molec_feb22.pdf</w:t>
      </w:r>
      <w:r w:rsidRPr="00E875C3">
        <w:t xml:space="preserve"> </w:t>
      </w:r>
    </w:p>
    <w:p w14:paraId="574559F1" w14:textId="1A702478" w:rsidR="003600DD" w:rsidRPr="00E875C3" w:rsidRDefault="003600DD" w:rsidP="00E3157C">
      <w:pPr>
        <w:spacing w:after="0" w:line="360" w:lineRule="auto"/>
        <w:ind w:left="709" w:hanging="709"/>
        <w:jc w:val="both"/>
        <w:rPr>
          <w:rFonts w:ascii="Times New Roman" w:hAnsi="Times New Roman" w:cs="Times New Roman"/>
          <w:sz w:val="24"/>
          <w:szCs w:val="24"/>
          <w:lang w:val="en-US"/>
        </w:rPr>
      </w:pPr>
      <w:r w:rsidRPr="00E875C3">
        <w:rPr>
          <w:rFonts w:ascii="Times New Roman" w:hAnsi="Times New Roman" w:cs="Times New Roman"/>
          <w:sz w:val="24"/>
          <w:szCs w:val="24"/>
        </w:rPr>
        <w:lastRenderedPageBreak/>
        <w:t xml:space="preserve">Instituto Nacional para la Evaluación de la Educación (INEE) (2019). </w:t>
      </w:r>
      <w:r w:rsidRPr="00E875C3">
        <w:rPr>
          <w:rFonts w:ascii="Times New Roman" w:hAnsi="Times New Roman" w:cs="Times New Roman"/>
          <w:i/>
          <w:sz w:val="24"/>
          <w:szCs w:val="24"/>
        </w:rPr>
        <w:t xml:space="preserve">La enseñanza de la lectura en México: reseña histórica. </w:t>
      </w:r>
      <w:r w:rsidRPr="00E875C3">
        <w:rPr>
          <w:rFonts w:ascii="Times New Roman" w:hAnsi="Times New Roman" w:cs="Times New Roman"/>
          <w:sz w:val="24"/>
          <w:szCs w:val="24"/>
          <w:lang w:val="en-US"/>
        </w:rPr>
        <w:t xml:space="preserve">INEE. </w:t>
      </w:r>
      <w:r w:rsidRPr="00E3157C">
        <w:rPr>
          <w:rFonts w:ascii="Times New Roman" w:hAnsi="Times New Roman" w:cs="Times New Roman"/>
          <w:sz w:val="24"/>
          <w:szCs w:val="24"/>
          <w:lang w:val="en-US"/>
        </w:rPr>
        <w:t>https://www.inee.edu.mx/wp-content/uploads/2019/01/P1C405.pdf</w:t>
      </w:r>
      <w:r w:rsidRPr="00E875C3">
        <w:rPr>
          <w:rFonts w:ascii="Times New Roman" w:hAnsi="Times New Roman" w:cs="Times New Roman"/>
          <w:sz w:val="24"/>
          <w:szCs w:val="24"/>
          <w:lang w:val="en-US"/>
        </w:rPr>
        <w:t xml:space="preserve"> </w:t>
      </w:r>
    </w:p>
    <w:p w14:paraId="1A985A7B" w14:textId="6FAC2EB8" w:rsidR="003600DD" w:rsidRPr="00E875C3" w:rsidRDefault="003600DD" w:rsidP="00E3157C">
      <w:pPr>
        <w:pStyle w:val="NormalWeb"/>
        <w:spacing w:before="0" w:beforeAutospacing="0" w:after="0" w:afterAutospacing="0" w:line="360" w:lineRule="auto"/>
        <w:ind w:left="709" w:hanging="709"/>
        <w:jc w:val="both"/>
        <w:rPr>
          <w:rStyle w:val="Hipervnculo"/>
          <w:color w:val="auto"/>
        </w:rPr>
      </w:pPr>
      <w:r w:rsidRPr="00E875C3">
        <w:rPr>
          <w:lang w:val="en-US"/>
        </w:rPr>
        <w:t xml:space="preserve">International Board on Books for Young People </w:t>
      </w:r>
      <w:r w:rsidRPr="00E875C3">
        <w:t xml:space="preserve">(2016). Diagnóstico de prácticas de lectura en niños y jóvenes en México y propuesta. IBBY México. </w:t>
      </w:r>
      <w:r w:rsidRPr="00E3157C">
        <w:t>https://www.senado.gob.mx/comisiones/biblioteca/docs/diagnostico_practicas_lectura.pdf</w:t>
      </w:r>
    </w:p>
    <w:p w14:paraId="61D3D1AF" w14:textId="77777777" w:rsidR="003600DD" w:rsidRPr="00E875C3" w:rsidRDefault="003600DD" w:rsidP="00E3157C">
      <w:pPr>
        <w:pStyle w:val="NormalWeb"/>
        <w:spacing w:before="0" w:beforeAutospacing="0" w:after="0" w:afterAutospacing="0" w:line="360" w:lineRule="auto"/>
        <w:ind w:left="720" w:hanging="720"/>
        <w:jc w:val="both"/>
      </w:pPr>
      <w:r w:rsidRPr="00E875C3">
        <w:t xml:space="preserve">Latorre, A. (2005). </w:t>
      </w:r>
      <w:r w:rsidRPr="00E875C3">
        <w:rPr>
          <w:i/>
          <w:iCs/>
        </w:rPr>
        <w:t>La investigación-acción. Conocer y cambiar la práctica educativa (</w:t>
      </w:r>
      <w:r w:rsidRPr="00E875C3">
        <w:rPr>
          <w:iCs/>
        </w:rPr>
        <w:t>3.ª ed.)</w:t>
      </w:r>
      <w:r w:rsidRPr="00E875C3">
        <w:t>. Graó.</w:t>
      </w:r>
    </w:p>
    <w:p w14:paraId="16201ED6" w14:textId="49790E38"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hAnsi="Times New Roman" w:cs="Times New Roman"/>
          <w:sz w:val="24"/>
          <w:szCs w:val="24"/>
        </w:rPr>
        <w:t xml:space="preserve">Loría, E. (2021). El eterno problema de la falta de lectura y de lectores. </w:t>
      </w:r>
      <w:r w:rsidRPr="00E875C3">
        <w:rPr>
          <w:rFonts w:ascii="Times New Roman" w:hAnsi="Times New Roman" w:cs="Times New Roman"/>
          <w:i/>
          <w:sz w:val="24"/>
          <w:szCs w:val="24"/>
        </w:rPr>
        <w:t xml:space="preserve">Ciencia Ergo-sum, </w:t>
      </w:r>
      <w:r w:rsidRPr="00F84068">
        <w:rPr>
          <w:rFonts w:ascii="Times New Roman" w:hAnsi="Times New Roman" w:cs="Times New Roman"/>
          <w:i/>
          <w:iCs/>
          <w:sz w:val="24"/>
          <w:szCs w:val="24"/>
        </w:rPr>
        <w:t>28</w:t>
      </w:r>
      <w:r w:rsidRPr="00E875C3">
        <w:rPr>
          <w:rFonts w:ascii="Times New Roman" w:hAnsi="Times New Roman" w:cs="Times New Roman"/>
          <w:sz w:val="24"/>
          <w:szCs w:val="24"/>
        </w:rPr>
        <w:t>(3).</w:t>
      </w:r>
    </w:p>
    <w:p w14:paraId="694BBFAC" w14:textId="77777777" w:rsidR="003600DD" w:rsidRPr="00E875C3" w:rsidRDefault="003600DD" w:rsidP="00E3157C">
      <w:pPr>
        <w:spacing w:after="0" w:line="360" w:lineRule="auto"/>
        <w:ind w:left="709" w:hanging="709"/>
        <w:jc w:val="both"/>
        <w:rPr>
          <w:rFonts w:ascii="Times New Roman" w:hAnsi="Times New Roman" w:cs="Times New Roman"/>
          <w:sz w:val="24"/>
        </w:rPr>
      </w:pPr>
      <w:r w:rsidRPr="00E875C3">
        <w:rPr>
          <w:rFonts w:ascii="Times New Roman" w:hAnsi="Times New Roman" w:cs="Times New Roman"/>
          <w:sz w:val="24"/>
        </w:rPr>
        <w:t xml:space="preserve">Mora, N. (2018). </w:t>
      </w:r>
      <w:r w:rsidRPr="00E875C3">
        <w:rPr>
          <w:rFonts w:ascii="Times New Roman" w:hAnsi="Times New Roman" w:cs="Times New Roman"/>
          <w:i/>
          <w:iCs/>
          <w:sz w:val="24"/>
        </w:rPr>
        <w:t>La biblioteca como espacio de aprendizaje autónomo en los estudiantes de básica media</w:t>
      </w:r>
      <w:r w:rsidRPr="00E875C3">
        <w:rPr>
          <w:rFonts w:ascii="Times New Roman" w:hAnsi="Times New Roman" w:cs="Times New Roman"/>
          <w:sz w:val="24"/>
        </w:rPr>
        <w:t xml:space="preserve"> (tesis de maestría). Universidad Andina Simón Bolívar, Quito, Ecuador.</w:t>
      </w:r>
    </w:p>
    <w:p w14:paraId="1A0511B6" w14:textId="7777777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eastAsia="Times New Roman" w:hAnsi="Times New Roman" w:cs="Times New Roman"/>
          <w:sz w:val="24"/>
          <w:szCs w:val="24"/>
          <w:lang w:eastAsia="es-MX"/>
        </w:rPr>
        <w:t xml:space="preserve">Nava, C. y Rivas, M. (2015). Experiencias de promoción de la lectura en escuelas de educación básica. En E. Jiménez y A. Ocampo (eds.), </w:t>
      </w:r>
      <w:r w:rsidRPr="00E875C3">
        <w:rPr>
          <w:rFonts w:ascii="Times New Roman" w:eastAsia="Times New Roman" w:hAnsi="Times New Roman" w:cs="Times New Roman"/>
          <w:i/>
          <w:sz w:val="24"/>
          <w:szCs w:val="24"/>
          <w:lang w:eastAsia="es-MX"/>
        </w:rPr>
        <w:t xml:space="preserve">Lectura para todos: El aporte de la fácil lectura como vía para la equiparación de oportunidades </w:t>
      </w:r>
      <w:r w:rsidRPr="00E875C3">
        <w:rPr>
          <w:rFonts w:ascii="Times New Roman" w:eastAsia="Times New Roman" w:hAnsi="Times New Roman" w:cs="Times New Roman"/>
          <w:sz w:val="24"/>
          <w:szCs w:val="24"/>
          <w:lang w:eastAsia="es-MX"/>
        </w:rPr>
        <w:t xml:space="preserve">(pp. 235-249). </w:t>
      </w:r>
      <w:r w:rsidRPr="00E875C3">
        <w:rPr>
          <w:rFonts w:ascii="Times New Roman" w:hAnsi="Times New Roman" w:cs="Times New Roman"/>
          <w:sz w:val="24"/>
          <w:szCs w:val="24"/>
        </w:rPr>
        <w:t>Asociación Española de Comprensión Lectora-AECL y Centro de Estudios Latinoamericanos de Educación Inclusiva-CELEI.</w:t>
      </w:r>
    </w:p>
    <w:p w14:paraId="4F853FFE" w14:textId="77777777" w:rsidR="003600DD" w:rsidRPr="00E875C3" w:rsidRDefault="003600DD" w:rsidP="00E3157C">
      <w:pPr>
        <w:pStyle w:val="NormalWeb"/>
        <w:spacing w:before="0" w:beforeAutospacing="0" w:after="0" w:afterAutospacing="0" w:line="360" w:lineRule="auto"/>
        <w:ind w:left="709" w:hanging="709"/>
        <w:jc w:val="both"/>
        <w:rPr>
          <w:b/>
        </w:rPr>
      </w:pPr>
      <w:r w:rsidRPr="00E875C3">
        <w:rPr>
          <w:shd w:val="clear" w:color="auto" w:fill="FFFFFF"/>
        </w:rPr>
        <w:t xml:space="preserve">Ripalda, V., Macías, J. y Sánchez Mata, M. (2020). Rincón de lectura, estrategia en el desarrollo del lenguaje. </w:t>
      </w:r>
      <w:r w:rsidRPr="00E875C3">
        <w:rPr>
          <w:i/>
          <w:iCs/>
          <w:shd w:val="clear" w:color="auto" w:fill="FFFFFF"/>
        </w:rPr>
        <w:t>Horizontes Revista de Investigación en Ciencias de la Educación</w:t>
      </w:r>
      <w:r w:rsidRPr="00E875C3">
        <w:rPr>
          <w:shd w:val="clear" w:color="auto" w:fill="FFFFFF"/>
        </w:rPr>
        <w:t xml:space="preserve">, </w:t>
      </w:r>
      <w:r w:rsidRPr="00E875C3">
        <w:rPr>
          <w:i/>
          <w:iCs/>
          <w:shd w:val="clear" w:color="auto" w:fill="FFFFFF"/>
        </w:rPr>
        <w:t>4</w:t>
      </w:r>
      <w:r w:rsidRPr="00E875C3">
        <w:rPr>
          <w:shd w:val="clear" w:color="auto" w:fill="FFFFFF"/>
        </w:rPr>
        <w:t xml:space="preserve">(14), 127-138. http://www.scielo.org.bo/scielo.php?script=sci_arttext&amp;pid=S2616 79642020000200004 </w:t>
      </w:r>
    </w:p>
    <w:p w14:paraId="45F4DB0D" w14:textId="7777777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eastAsia="Times New Roman" w:hAnsi="Times New Roman" w:cs="Times New Roman"/>
          <w:sz w:val="24"/>
          <w:szCs w:val="24"/>
          <w:lang w:eastAsia="es-MX"/>
        </w:rPr>
        <w:t xml:space="preserve">Ruiz, J. (2021). </w:t>
      </w:r>
      <w:r w:rsidRPr="00E875C3">
        <w:rPr>
          <w:rFonts w:ascii="Times New Roman" w:hAnsi="Times New Roman" w:cs="Times New Roman"/>
          <w:sz w:val="24"/>
          <w:szCs w:val="24"/>
        </w:rPr>
        <w:t xml:space="preserve">La lectura y los alumnos de educación básica de Chiapas. </w:t>
      </w:r>
      <w:r w:rsidRPr="00E875C3">
        <w:rPr>
          <w:rFonts w:ascii="Times New Roman" w:hAnsi="Times New Roman" w:cs="Times New Roman"/>
          <w:i/>
          <w:sz w:val="24"/>
          <w:szCs w:val="24"/>
        </w:rPr>
        <w:t xml:space="preserve">Revista Académica de Investigación, </w:t>
      </w:r>
      <w:r w:rsidRPr="00E875C3">
        <w:rPr>
          <w:rFonts w:ascii="Times New Roman" w:hAnsi="Times New Roman" w:cs="Times New Roman"/>
          <w:sz w:val="24"/>
          <w:szCs w:val="24"/>
        </w:rPr>
        <w:t xml:space="preserve">(38), 160-175. </w:t>
      </w:r>
    </w:p>
    <w:p w14:paraId="5D844B27" w14:textId="1CF7E0C8" w:rsidR="003600DD" w:rsidRPr="00E875C3" w:rsidRDefault="003600DD" w:rsidP="00E3157C">
      <w:pPr>
        <w:spacing w:after="0" w:line="360" w:lineRule="auto"/>
        <w:ind w:left="720" w:hanging="720"/>
        <w:jc w:val="both"/>
        <w:rPr>
          <w:rFonts w:ascii="Times New Roman" w:eastAsia="Times New Roman" w:hAnsi="Times New Roman" w:cs="Times New Roman"/>
          <w:sz w:val="24"/>
          <w:szCs w:val="24"/>
          <w:lang w:eastAsia="es-MX"/>
        </w:rPr>
      </w:pPr>
      <w:r w:rsidRPr="00E875C3">
        <w:rPr>
          <w:rFonts w:ascii="Times New Roman" w:hAnsi="Times New Roman" w:cs="Times New Roman"/>
          <w:sz w:val="24"/>
          <w:szCs w:val="24"/>
        </w:rPr>
        <w:t xml:space="preserve">Secretaría de Educación Pública (SEP) (2010). Las bibliotecas escolares en México. Un diagnóstico desde la comunidad escolar. </w:t>
      </w:r>
      <w:r w:rsidRPr="00E3157C">
        <w:rPr>
          <w:rFonts w:ascii="Times New Roman" w:hAnsi="Times New Roman" w:cs="Times New Roman"/>
          <w:sz w:val="24"/>
          <w:szCs w:val="24"/>
        </w:rPr>
        <w:t>https://www.ideamex.com.mx/sites/default/files/pdf/bibliotecas %20_escolares_mexico.pdf</w:t>
      </w:r>
      <w:r w:rsidRPr="00E875C3">
        <w:rPr>
          <w:rFonts w:ascii="Times New Roman" w:hAnsi="Times New Roman" w:cs="Times New Roman"/>
          <w:sz w:val="24"/>
          <w:szCs w:val="24"/>
        </w:rPr>
        <w:t xml:space="preserve"> </w:t>
      </w:r>
    </w:p>
    <w:p w14:paraId="3743F14F" w14:textId="77777777" w:rsidR="003600DD" w:rsidRPr="00E875C3" w:rsidRDefault="003600DD" w:rsidP="00E3157C">
      <w:pPr>
        <w:spacing w:after="0" w:line="360" w:lineRule="auto"/>
        <w:ind w:left="709" w:hanging="709"/>
        <w:jc w:val="both"/>
        <w:rPr>
          <w:rFonts w:ascii="Times New Roman" w:hAnsi="Times New Roman" w:cs="Times New Roman"/>
          <w:sz w:val="24"/>
          <w:szCs w:val="24"/>
        </w:rPr>
      </w:pPr>
      <w:r w:rsidRPr="00E875C3">
        <w:rPr>
          <w:rFonts w:ascii="Times New Roman" w:eastAsia="Times New Roman" w:hAnsi="Times New Roman" w:cs="Times New Roman"/>
          <w:sz w:val="24"/>
          <w:szCs w:val="24"/>
          <w:lang w:eastAsia="es-MX"/>
        </w:rPr>
        <w:t xml:space="preserve">Teco, J. (2012). </w:t>
      </w:r>
      <w:r w:rsidRPr="00E875C3">
        <w:rPr>
          <w:rFonts w:ascii="Times New Roman" w:eastAsia="Times New Roman" w:hAnsi="Times New Roman" w:cs="Times New Roman"/>
          <w:i/>
          <w:sz w:val="24"/>
          <w:szCs w:val="24"/>
          <w:lang w:eastAsia="es-MX"/>
        </w:rPr>
        <w:t xml:space="preserve">La falta de interés por la lectura en la educación básica </w:t>
      </w:r>
      <w:r w:rsidRPr="00E875C3">
        <w:rPr>
          <w:rFonts w:ascii="Times New Roman" w:hAnsi="Times New Roman" w:cs="Times New Roman"/>
          <w:sz w:val="24"/>
          <w:szCs w:val="24"/>
          <w:shd w:val="clear" w:color="auto" w:fill="FFFFFF"/>
        </w:rPr>
        <w:t>(tesina de licenciatura). Universidad Pedagógica Nacional.</w:t>
      </w:r>
    </w:p>
    <w:p w14:paraId="448D2AE2" w14:textId="2F751660" w:rsidR="003600DD" w:rsidRDefault="003600DD" w:rsidP="00E3157C">
      <w:pPr>
        <w:pStyle w:val="NormalWeb"/>
        <w:spacing w:before="0" w:beforeAutospacing="0" w:after="0" w:afterAutospacing="0" w:line="360" w:lineRule="auto"/>
        <w:ind w:left="709" w:hanging="709"/>
        <w:jc w:val="both"/>
        <w:rPr>
          <w:rStyle w:val="Hipervnculo"/>
          <w:color w:val="auto"/>
        </w:rPr>
      </w:pPr>
      <w:r w:rsidRPr="00E875C3">
        <w:t xml:space="preserve">Zaid, G. (2006). La lectura como fracaso del sistema educativo. </w:t>
      </w:r>
      <w:r w:rsidRPr="00E875C3">
        <w:rPr>
          <w:i/>
          <w:iCs/>
        </w:rPr>
        <w:t>Letras Libres</w:t>
      </w:r>
      <w:r w:rsidRPr="00E875C3">
        <w:t xml:space="preserve">, </w:t>
      </w:r>
      <w:r w:rsidRPr="00E875C3">
        <w:rPr>
          <w:i/>
          <w:iCs/>
        </w:rPr>
        <w:t>8</w:t>
      </w:r>
      <w:r w:rsidRPr="00E875C3">
        <w:t xml:space="preserve">(95), 40-43. </w:t>
      </w:r>
      <w:r w:rsidRPr="00E3157C">
        <w:t>https://dialnet.unirioja.es/servlet/articulo?codigo=2153608</w:t>
      </w:r>
    </w:p>
    <w:p w14:paraId="52E33EB3" w14:textId="77777777" w:rsidR="0014636D" w:rsidRDefault="0014636D" w:rsidP="00103473">
      <w:pPr>
        <w:spacing w:after="120" w:line="240" w:lineRule="auto"/>
        <w:jc w:val="center"/>
        <w:rPr>
          <w:rFonts w:ascii="Times New Roman" w:hAnsi="Times New Roman" w:cs="Times New Roman"/>
          <w:sz w:val="32"/>
          <w:szCs w:val="24"/>
        </w:rPr>
      </w:pPr>
    </w:p>
    <w:p w14:paraId="19B78F88" w14:textId="77777777" w:rsidR="00FD056F" w:rsidRDefault="00FD056F" w:rsidP="00103473">
      <w:pPr>
        <w:spacing w:after="120" w:line="240" w:lineRule="auto"/>
        <w:jc w:val="center"/>
        <w:rPr>
          <w:rFonts w:ascii="Times New Roman" w:hAnsi="Times New Roman" w:cs="Times New Roman"/>
          <w:sz w:val="32"/>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D056F" w:rsidRPr="00FD056F" w14:paraId="22C3B1A5" w14:textId="77777777" w:rsidTr="00FD056F">
        <w:trPr>
          <w:jc w:val="center"/>
        </w:trPr>
        <w:tc>
          <w:tcPr>
            <w:tcW w:w="3045" w:type="dxa"/>
            <w:shd w:val="clear" w:color="auto" w:fill="auto"/>
            <w:tcMar>
              <w:top w:w="100" w:type="dxa"/>
              <w:left w:w="100" w:type="dxa"/>
              <w:bottom w:w="100" w:type="dxa"/>
              <w:right w:w="100" w:type="dxa"/>
            </w:tcMar>
          </w:tcPr>
          <w:p w14:paraId="3DE1DBCC" w14:textId="77777777" w:rsidR="00FD056F" w:rsidRPr="00FD056F" w:rsidRDefault="00FD056F" w:rsidP="008F54D9">
            <w:pPr>
              <w:pStyle w:val="Ttulo3"/>
              <w:widowControl w:val="0"/>
              <w:spacing w:before="0" w:line="240" w:lineRule="auto"/>
              <w:ind w:left="0"/>
              <w:rPr>
                <w:rFonts w:ascii="Times New Roman" w:hAnsi="Times New Roman" w:cs="Times New Roman"/>
                <w:b w:val="0"/>
                <w:bCs/>
                <w:color w:val="auto"/>
                <w:lang w:val="es-MX"/>
              </w:rPr>
            </w:pPr>
            <w:r w:rsidRPr="00FD056F">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CB9E645" w14:textId="6CF2B495" w:rsidR="00FD056F" w:rsidRPr="00FD056F" w:rsidRDefault="00FD056F" w:rsidP="008F54D9">
            <w:pPr>
              <w:pStyle w:val="Ttulo3"/>
              <w:widowControl w:val="0"/>
              <w:spacing w:before="0" w:line="240" w:lineRule="auto"/>
              <w:ind w:left="0"/>
              <w:rPr>
                <w:rFonts w:ascii="Times New Roman" w:hAnsi="Times New Roman" w:cs="Times New Roman"/>
                <w:b w:val="0"/>
                <w:bCs/>
                <w:color w:val="auto"/>
                <w:lang w:val="es-MX"/>
              </w:rPr>
            </w:pPr>
            <w:bookmarkStart w:id="1" w:name="_btsjgdfgjwkr" w:colFirst="0" w:colLast="0"/>
            <w:bookmarkEnd w:id="1"/>
            <w:r w:rsidRPr="00FD056F">
              <w:rPr>
                <w:rFonts w:ascii="Times New Roman" w:hAnsi="Times New Roman" w:cs="Times New Roman"/>
                <w:b w:val="0"/>
                <w:bCs/>
                <w:color w:val="auto"/>
                <w:lang w:val="es-MX"/>
              </w:rPr>
              <w:t>Autor (es)</w:t>
            </w:r>
          </w:p>
        </w:tc>
      </w:tr>
      <w:tr w:rsidR="00FD056F" w:rsidRPr="00FD056F" w14:paraId="113C5191" w14:textId="77777777" w:rsidTr="00FD056F">
        <w:trPr>
          <w:jc w:val="center"/>
        </w:trPr>
        <w:tc>
          <w:tcPr>
            <w:tcW w:w="3045" w:type="dxa"/>
            <w:shd w:val="clear" w:color="auto" w:fill="auto"/>
            <w:tcMar>
              <w:top w:w="100" w:type="dxa"/>
              <w:left w:w="100" w:type="dxa"/>
              <w:bottom w:w="100" w:type="dxa"/>
              <w:right w:w="100" w:type="dxa"/>
            </w:tcMar>
          </w:tcPr>
          <w:p w14:paraId="4882D2D8"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6299C23D" w14:textId="7EB2EF98"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Daniela Nohelí Hernández Chávez. Igual</w:t>
            </w:r>
          </w:p>
          <w:p w14:paraId="67C1CF58" w14:textId="319E8BE3" w:rsidR="00FD056F" w:rsidRPr="00FD056F" w:rsidRDefault="00FD056F" w:rsidP="00FD056F">
            <w:pPr>
              <w:spacing w:before="240"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 Igual</w:t>
            </w:r>
          </w:p>
        </w:tc>
      </w:tr>
      <w:tr w:rsidR="00FD056F" w:rsidRPr="00FD056F" w14:paraId="051C1340" w14:textId="77777777" w:rsidTr="00FD056F">
        <w:trPr>
          <w:jc w:val="center"/>
        </w:trPr>
        <w:tc>
          <w:tcPr>
            <w:tcW w:w="3045" w:type="dxa"/>
            <w:shd w:val="clear" w:color="auto" w:fill="auto"/>
            <w:tcMar>
              <w:top w:w="100" w:type="dxa"/>
              <w:left w:w="100" w:type="dxa"/>
              <w:bottom w:w="100" w:type="dxa"/>
              <w:right w:w="100" w:type="dxa"/>
            </w:tcMar>
          </w:tcPr>
          <w:p w14:paraId="5211DF0C"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200BEBD0" w14:textId="77777777"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Daniela Nohelí Hernández Chávez. Igual</w:t>
            </w:r>
          </w:p>
          <w:p w14:paraId="4920A9BA" w14:textId="2A694C12" w:rsidR="00FD056F" w:rsidRPr="00FD056F" w:rsidRDefault="00FD056F" w:rsidP="00FD056F">
            <w:pPr>
              <w:spacing w:before="240"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 Igual</w:t>
            </w:r>
          </w:p>
        </w:tc>
      </w:tr>
      <w:tr w:rsidR="00FD056F" w:rsidRPr="00FD056F" w14:paraId="789C2D70" w14:textId="77777777" w:rsidTr="00FD056F">
        <w:trPr>
          <w:jc w:val="center"/>
        </w:trPr>
        <w:tc>
          <w:tcPr>
            <w:tcW w:w="3045" w:type="dxa"/>
            <w:shd w:val="clear" w:color="auto" w:fill="auto"/>
            <w:tcMar>
              <w:top w:w="100" w:type="dxa"/>
              <w:left w:w="100" w:type="dxa"/>
              <w:bottom w:w="100" w:type="dxa"/>
              <w:right w:w="100" w:type="dxa"/>
            </w:tcMar>
          </w:tcPr>
          <w:p w14:paraId="211B2717"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29B7509C" w14:textId="590B2C2B" w:rsidR="00FD056F" w:rsidRPr="00FD056F" w:rsidRDefault="00FD056F" w:rsidP="00FD056F">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NO APLICA</w:t>
            </w:r>
          </w:p>
        </w:tc>
      </w:tr>
      <w:tr w:rsidR="00FD056F" w:rsidRPr="00FD056F" w14:paraId="248E4169" w14:textId="77777777" w:rsidTr="00FD056F">
        <w:trPr>
          <w:jc w:val="center"/>
        </w:trPr>
        <w:tc>
          <w:tcPr>
            <w:tcW w:w="3045" w:type="dxa"/>
            <w:shd w:val="clear" w:color="auto" w:fill="auto"/>
            <w:tcMar>
              <w:top w:w="100" w:type="dxa"/>
              <w:left w:w="100" w:type="dxa"/>
              <w:bottom w:w="100" w:type="dxa"/>
              <w:right w:w="100" w:type="dxa"/>
            </w:tcMar>
          </w:tcPr>
          <w:p w14:paraId="1A880771"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9C6393A"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Style w:val="Hipervnculo"/>
                <w:rFonts w:ascii="Times New Roman" w:hAnsi="Times New Roman" w:cs="Times New Roman"/>
                <w:bCs/>
                <w:color w:val="auto"/>
                <w:sz w:val="24"/>
                <w:szCs w:val="24"/>
                <w:u w:val="none"/>
              </w:rPr>
              <w:t>Marco Antonio Vázquez Soto</w:t>
            </w:r>
          </w:p>
        </w:tc>
      </w:tr>
      <w:tr w:rsidR="00FD056F" w:rsidRPr="00FD056F" w14:paraId="3765E25D" w14:textId="77777777" w:rsidTr="00FD056F">
        <w:trPr>
          <w:jc w:val="center"/>
        </w:trPr>
        <w:tc>
          <w:tcPr>
            <w:tcW w:w="3045" w:type="dxa"/>
            <w:shd w:val="clear" w:color="auto" w:fill="auto"/>
            <w:tcMar>
              <w:top w:w="100" w:type="dxa"/>
              <w:left w:w="100" w:type="dxa"/>
              <w:bottom w:w="100" w:type="dxa"/>
              <w:right w:w="100" w:type="dxa"/>
            </w:tcMar>
          </w:tcPr>
          <w:p w14:paraId="00701CBC"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9E3C736" w14:textId="77777777"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Daniela Nohelí Hernández Chávez. Igual</w:t>
            </w:r>
          </w:p>
          <w:p w14:paraId="6F0F420D" w14:textId="1CAA65E2" w:rsidR="00FD056F" w:rsidRPr="00FD056F" w:rsidRDefault="00FD056F" w:rsidP="00FD056F">
            <w:pPr>
              <w:spacing w:before="240"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 Igual</w:t>
            </w:r>
          </w:p>
        </w:tc>
      </w:tr>
      <w:tr w:rsidR="00FD056F" w:rsidRPr="00FD056F" w14:paraId="290364DF" w14:textId="77777777" w:rsidTr="00FD056F">
        <w:trPr>
          <w:jc w:val="center"/>
        </w:trPr>
        <w:tc>
          <w:tcPr>
            <w:tcW w:w="3045" w:type="dxa"/>
            <w:shd w:val="clear" w:color="auto" w:fill="auto"/>
            <w:tcMar>
              <w:top w:w="100" w:type="dxa"/>
              <w:left w:w="100" w:type="dxa"/>
              <w:bottom w:w="100" w:type="dxa"/>
              <w:right w:w="100" w:type="dxa"/>
            </w:tcMar>
          </w:tcPr>
          <w:p w14:paraId="5AA9DB15"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4B4A3DF6" w14:textId="77777777"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Daniela Nohelí Hernández Chávez. Principal</w:t>
            </w:r>
          </w:p>
          <w:p w14:paraId="4FFC9C42" w14:textId="50135708" w:rsidR="00FD056F" w:rsidRPr="00FD056F" w:rsidRDefault="00FD056F" w:rsidP="00FD056F">
            <w:pPr>
              <w:spacing w:before="240" w:after="0" w:line="240" w:lineRule="auto"/>
              <w:rPr>
                <w:rFonts w:ascii="Times New Roman" w:hAnsi="Times New Roman" w:cs="Times New Roman"/>
                <w:bCs/>
                <w:sz w:val="24"/>
                <w:szCs w:val="24"/>
              </w:rPr>
            </w:pPr>
            <w:r w:rsidRPr="00FD056F">
              <w:rPr>
                <w:rFonts w:ascii="Times New Roman" w:hAnsi="Times New Roman" w:cs="Times New Roman"/>
                <w:bCs/>
                <w:sz w:val="24"/>
                <w:szCs w:val="24"/>
              </w:rPr>
              <w:t xml:space="preserve">Jaime Fernández Escárzaga. Que apoya </w:t>
            </w:r>
          </w:p>
        </w:tc>
      </w:tr>
      <w:tr w:rsidR="00FD056F" w:rsidRPr="00FD056F" w14:paraId="2D5D9FF7" w14:textId="77777777" w:rsidTr="00FD056F">
        <w:trPr>
          <w:jc w:val="center"/>
        </w:trPr>
        <w:tc>
          <w:tcPr>
            <w:tcW w:w="3045" w:type="dxa"/>
            <w:shd w:val="clear" w:color="auto" w:fill="auto"/>
            <w:tcMar>
              <w:top w:w="100" w:type="dxa"/>
              <w:left w:w="100" w:type="dxa"/>
              <w:bottom w:w="100" w:type="dxa"/>
              <w:right w:w="100" w:type="dxa"/>
            </w:tcMar>
          </w:tcPr>
          <w:p w14:paraId="02419123"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00D959FB" w14:textId="10FEB622" w:rsidR="00FD056F" w:rsidRPr="00FD056F" w:rsidRDefault="00FD056F" w:rsidP="00FD056F">
            <w:pPr>
              <w:spacing w:after="0" w:line="240" w:lineRule="auto"/>
              <w:rPr>
                <w:rFonts w:ascii="Times New Roman" w:eastAsia="Times New Roman" w:hAnsi="Times New Roman" w:cs="Times New Roman"/>
                <w:bCs/>
                <w:sz w:val="24"/>
                <w:szCs w:val="24"/>
              </w:rPr>
            </w:pPr>
            <w:r w:rsidRPr="00FD056F">
              <w:rPr>
                <w:rFonts w:ascii="Times New Roman" w:eastAsia="Times New Roman" w:hAnsi="Times New Roman" w:cs="Times New Roman"/>
                <w:bCs/>
                <w:sz w:val="24"/>
                <w:szCs w:val="24"/>
              </w:rPr>
              <w:t>Guadalupe Maravilla Gaucín Piedra</w:t>
            </w:r>
          </w:p>
        </w:tc>
      </w:tr>
      <w:tr w:rsidR="00FD056F" w:rsidRPr="00FD056F" w14:paraId="05E44789" w14:textId="77777777" w:rsidTr="00FD056F">
        <w:trPr>
          <w:jc w:val="center"/>
        </w:trPr>
        <w:tc>
          <w:tcPr>
            <w:tcW w:w="3045" w:type="dxa"/>
            <w:shd w:val="clear" w:color="auto" w:fill="auto"/>
            <w:tcMar>
              <w:top w:w="100" w:type="dxa"/>
              <w:left w:w="100" w:type="dxa"/>
              <w:bottom w:w="100" w:type="dxa"/>
              <w:right w:w="100" w:type="dxa"/>
            </w:tcMar>
          </w:tcPr>
          <w:p w14:paraId="7BCE9FE5"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608C6AA6" w14:textId="169E033B"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Daniela Nohelí Hernández Chávez</w:t>
            </w:r>
          </w:p>
        </w:tc>
      </w:tr>
      <w:tr w:rsidR="00FD056F" w:rsidRPr="00FD056F" w14:paraId="7F860F55" w14:textId="77777777" w:rsidTr="00FD056F">
        <w:trPr>
          <w:jc w:val="center"/>
        </w:trPr>
        <w:tc>
          <w:tcPr>
            <w:tcW w:w="3045" w:type="dxa"/>
            <w:shd w:val="clear" w:color="auto" w:fill="auto"/>
            <w:tcMar>
              <w:top w:w="100" w:type="dxa"/>
              <w:left w:w="100" w:type="dxa"/>
              <w:bottom w:w="100" w:type="dxa"/>
              <w:right w:w="100" w:type="dxa"/>
            </w:tcMar>
          </w:tcPr>
          <w:p w14:paraId="21991575"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066DEF26" w14:textId="77777777"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Daniela Nohelí Hernández Chávez. Principal</w:t>
            </w:r>
          </w:p>
          <w:p w14:paraId="30B0890A" w14:textId="46EEAFD9" w:rsidR="00FD056F" w:rsidRPr="00FD056F" w:rsidRDefault="00FD056F" w:rsidP="00FD056F">
            <w:pPr>
              <w:spacing w:before="240"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 Que apoya</w:t>
            </w:r>
          </w:p>
        </w:tc>
      </w:tr>
      <w:tr w:rsidR="00FD056F" w:rsidRPr="00FD056F" w14:paraId="5BCBEDF2" w14:textId="77777777" w:rsidTr="00FD056F">
        <w:trPr>
          <w:jc w:val="center"/>
        </w:trPr>
        <w:tc>
          <w:tcPr>
            <w:tcW w:w="3045" w:type="dxa"/>
            <w:shd w:val="clear" w:color="auto" w:fill="auto"/>
            <w:tcMar>
              <w:top w:w="100" w:type="dxa"/>
              <w:left w:w="100" w:type="dxa"/>
              <w:bottom w:w="100" w:type="dxa"/>
              <w:right w:w="100" w:type="dxa"/>
            </w:tcMar>
          </w:tcPr>
          <w:p w14:paraId="550733C0"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B1E1301"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Style w:val="Hipervnculo"/>
                <w:rFonts w:ascii="Times New Roman" w:hAnsi="Times New Roman" w:cs="Times New Roman"/>
                <w:bCs/>
                <w:color w:val="auto"/>
                <w:sz w:val="24"/>
                <w:szCs w:val="24"/>
                <w:u w:val="none"/>
              </w:rPr>
              <w:t>Marco Antonio Vázquez Soto</w:t>
            </w:r>
          </w:p>
        </w:tc>
      </w:tr>
      <w:tr w:rsidR="00FD056F" w:rsidRPr="00FD056F" w14:paraId="6436B5B9" w14:textId="77777777" w:rsidTr="00FD056F">
        <w:trPr>
          <w:jc w:val="center"/>
        </w:trPr>
        <w:tc>
          <w:tcPr>
            <w:tcW w:w="3045" w:type="dxa"/>
            <w:shd w:val="clear" w:color="auto" w:fill="auto"/>
            <w:tcMar>
              <w:top w:w="100" w:type="dxa"/>
              <w:left w:w="100" w:type="dxa"/>
              <w:bottom w:w="100" w:type="dxa"/>
              <w:right w:w="100" w:type="dxa"/>
            </w:tcMar>
          </w:tcPr>
          <w:p w14:paraId="39743BED"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50DDB35C" w14:textId="4DDCE143" w:rsidR="00FD056F" w:rsidRPr="00FD056F" w:rsidRDefault="00FD056F" w:rsidP="00FD056F">
            <w:pPr>
              <w:spacing w:after="0" w:line="240" w:lineRule="auto"/>
              <w:rPr>
                <w:rFonts w:ascii="Times New Roman" w:eastAsia="Times New Roman" w:hAnsi="Times New Roman" w:cs="Times New Roman"/>
                <w:bCs/>
                <w:sz w:val="24"/>
                <w:szCs w:val="24"/>
              </w:rPr>
            </w:pPr>
            <w:r w:rsidRPr="00FD056F">
              <w:rPr>
                <w:rFonts w:ascii="Times New Roman" w:eastAsia="Times New Roman" w:hAnsi="Times New Roman" w:cs="Times New Roman"/>
                <w:bCs/>
                <w:sz w:val="24"/>
                <w:szCs w:val="24"/>
              </w:rPr>
              <w:t>Guadalupe Maravilla Gaucín Piedra</w:t>
            </w:r>
          </w:p>
        </w:tc>
      </w:tr>
      <w:tr w:rsidR="00FD056F" w:rsidRPr="00FD056F" w14:paraId="4AA8C5B8" w14:textId="77777777" w:rsidTr="00FD056F">
        <w:trPr>
          <w:jc w:val="center"/>
        </w:trPr>
        <w:tc>
          <w:tcPr>
            <w:tcW w:w="3045" w:type="dxa"/>
            <w:shd w:val="clear" w:color="auto" w:fill="auto"/>
            <w:tcMar>
              <w:top w:w="100" w:type="dxa"/>
              <w:left w:w="100" w:type="dxa"/>
              <w:bottom w:w="100" w:type="dxa"/>
              <w:right w:w="100" w:type="dxa"/>
            </w:tcMar>
          </w:tcPr>
          <w:p w14:paraId="21E66A3A"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776FBDB" w14:textId="2DBAA17B"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w:t>
            </w:r>
          </w:p>
        </w:tc>
      </w:tr>
      <w:tr w:rsidR="00FD056F" w:rsidRPr="00FD056F" w14:paraId="4524EB55" w14:textId="77777777" w:rsidTr="00FD056F">
        <w:trPr>
          <w:jc w:val="center"/>
        </w:trPr>
        <w:tc>
          <w:tcPr>
            <w:tcW w:w="3045" w:type="dxa"/>
            <w:shd w:val="clear" w:color="auto" w:fill="auto"/>
            <w:tcMar>
              <w:top w:w="100" w:type="dxa"/>
              <w:left w:w="100" w:type="dxa"/>
              <w:bottom w:w="100" w:type="dxa"/>
              <w:right w:w="100" w:type="dxa"/>
            </w:tcMar>
          </w:tcPr>
          <w:p w14:paraId="47B5F06C"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6E657420" w14:textId="0CA46A1C"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w:t>
            </w:r>
          </w:p>
        </w:tc>
      </w:tr>
      <w:tr w:rsidR="00FD056F" w:rsidRPr="00FD056F" w14:paraId="656ED540" w14:textId="77777777" w:rsidTr="00FD056F">
        <w:trPr>
          <w:jc w:val="center"/>
        </w:trPr>
        <w:tc>
          <w:tcPr>
            <w:tcW w:w="3045" w:type="dxa"/>
            <w:shd w:val="clear" w:color="auto" w:fill="auto"/>
            <w:tcMar>
              <w:top w:w="100" w:type="dxa"/>
              <w:left w:w="100" w:type="dxa"/>
              <w:bottom w:w="100" w:type="dxa"/>
              <w:right w:w="100" w:type="dxa"/>
            </w:tcMar>
          </w:tcPr>
          <w:p w14:paraId="3464F186" w14:textId="77777777" w:rsidR="00FD056F" w:rsidRPr="00FD056F" w:rsidRDefault="00FD056F" w:rsidP="00FD056F">
            <w:pPr>
              <w:widowControl w:val="0"/>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2A143CD7" w14:textId="1A877690" w:rsidR="00FD056F" w:rsidRPr="00FD056F" w:rsidRDefault="00FD056F" w:rsidP="00FD056F">
            <w:pPr>
              <w:spacing w:after="0" w:line="240" w:lineRule="auto"/>
              <w:rPr>
                <w:rFonts w:ascii="Times New Roman" w:hAnsi="Times New Roman" w:cs="Times New Roman"/>
                <w:bCs/>
                <w:sz w:val="24"/>
                <w:szCs w:val="24"/>
              </w:rPr>
            </w:pPr>
            <w:r w:rsidRPr="00FD056F">
              <w:rPr>
                <w:rFonts w:ascii="Times New Roman" w:hAnsi="Times New Roman" w:cs="Times New Roman"/>
                <w:bCs/>
                <w:sz w:val="24"/>
                <w:szCs w:val="24"/>
              </w:rPr>
              <w:t>Jaime Fernández Escárzaga</w:t>
            </w:r>
          </w:p>
        </w:tc>
      </w:tr>
    </w:tbl>
    <w:p w14:paraId="01005A04" w14:textId="77777777" w:rsidR="00FD056F" w:rsidRPr="008F7948" w:rsidRDefault="00FD056F" w:rsidP="00103473">
      <w:pPr>
        <w:spacing w:after="120" w:line="240" w:lineRule="auto"/>
        <w:jc w:val="center"/>
        <w:rPr>
          <w:rFonts w:ascii="Times New Roman" w:hAnsi="Times New Roman" w:cs="Times New Roman"/>
          <w:sz w:val="32"/>
          <w:szCs w:val="24"/>
        </w:rPr>
      </w:pPr>
    </w:p>
    <w:sectPr w:rsidR="00FD056F" w:rsidRPr="008F7948" w:rsidSect="00FD056F">
      <w:type w:val="continuous"/>
      <w:pgSz w:w="12240" w:h="15840"/>
      <w:pgMar w:top="1134" w:right="1418"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47AAB" w14:textId="77777777" w:rsidR="00751065" w:rsidRDefault="00751065" w:rsidP="00AD0675">
      <w:pPr>
        <w:spacing w:after="0" w:line="240" w:lineRule="auto"/>
      </w:pPr>
      <w:r>
        <w:separator/>
      </w:r>
    </w:p>
  </w:endnote>
  <w:endnote w:type="continuationSeparator" w:id="0">
    <w:p w14:paraId="090188F1" w14:textId="77777777" w:rsidR="00751065" w:rsidRDefault="00751065" w:rsidP="00AD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70D0C" w14:textId="072E70EF" w:rsidR="00C8036B" w:rsidRDefault="009C63AA" w:rsidP="0065348D">
    <w:pPr>
      <w:pStyle w:val="Piedepgina"/>
      <w:jc w:val="center"/>
    </w:pPr>
    <w:r>
      <w:rPr>
        <w:rFonts w:ascii="Calibri" w:hAnsi="Calibri" w:cs="Calibri"/>
        <w:b/>
      </w:rPr>
      <w:t xml:space="preserve">         </w:t>
    </w:r>
    <w:r w:rsidR="0065348D" w:rsidRPr="002A3D98">
      <w:rPr>
        <w:noProof/>
        <w:lang w:eastAsia="es-MX"/>
      </w:rPr>
      <w:drawing>
        <wp:inline distT="0" distB="0" distL="0" distR="0" wp14:anchorId="5A9D237B" wp14:editId="596715DA">
          <wp:extent cx="1600200" cy="419100"/>
          <wp:effectExtent l="0" t="0" r="0" b="0"/>
          <wp:docPr id="1148373197" name="Imagen 11483731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w:t>
    </w:r>
    <w:r w:rsidR="0065348D" w:rsidRPr="006739CC">
      <w:rPr>
        <w:rFonts w:ascii="Calibri" w:hAnsi="Calibri" w:cs="Calibri"/>
        <w:b/>
      </w:rPr>
      <w:t>Vol. 15 Num. 29 Julio - Diciembre 2024</w:t>
    </w:r>
    <w:r w:rsidR="0065348D" w:rsidRPr="001043F3">
      <w:rPr>
        <w:rFonts w:ascii="Calibri" w:hAnsi="Calibri" w:cs="Calibri"/>
        <w:b/>
      </w:rPr>
      <w:t>, e</w:t>
    </w:r>
    <w:r w:rsidR="00860B81">
      <w:rPr>
        <w:rFonts w:ascii="Calibri" w:hAnsi="Calibri" w:cs="Calibri"/>
        <w:b/>
      </w:rPr>
      <w:t>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AEDD" w14:textId="77777777" w:rsidR="00751065" w:rsidRDefault="00751065" w:rsidP="00AD0675">
      <w:pPr>
        <w:spacing w:after="0" w:line="240" w:lineRule="auto"/>
      </w:pPr>
      <w:r>
        <w:separator/>
      </w:r>
    </w:p>
  </w:footnote>
  <w:footnote w:type="continuationSeparator" w:id="0">
    <w:p w14:paraId="3A803F78" w14:textId="77777777" w:rsidR="00751065" w:rsidRDefault="00751065" w:rsidP="00AD0675">
      <w:pPr>
        <w:spacing w:after="0" w:line="240" w:lineRule="auto"/>
      </w:pPr>
      <w:r>
        <w:continuationSeparator/>
      </w:r>
    </w:p>
  </w:footnote>
  <w:footnote w:id="1">
    <w:p w14:paraId="79C1C291" w14:textId="5BAE4AFE" w:rsidR="00B50025" w:rsidRPr="00B06EE7" w:rsidRDefault="00B50025">
      <w:pPr>
        <w:pStyle w:val="Textonotapie"/>
        <w:rPr>
          <w:lang w:val="es-ES"/>
        </w:rPr>
      </w:pPr>
      <w:r>
        <w:rPr>
          <w:rStyle w:val="Refdenotaalpie"/>
        </w:rPr>
        <w:footnoteRef/>
      </w:r>
      <w:r>
        <w:t xml:space="preserve"> </w:t>
      </w:r>
      <w:r>
        <w:rPr>
          <w:lang w:val="es-ES"/>
        </w:rPr>
        <w:t>José es el niño que se desplazaba gateando y con quien se tuvo conversaciones en privado, además de compartir lecturas.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085C9" w14:textId="07A19DE6" w:rsidR="00C8036B" w:rsidRDefault="00C8036B" w:rsidP="00C8036B">
    <w:pPr>
      <w:pStyle w:val="Encabezado"/>
      <w:jc w:val="center"/>
    </w:pPr>
    <w:r w:rsidRPr="002A3D98">
      <w:rPr>
        <w:noProof/>
        <w:lang w:eastAsia="es-MX"/>
      </w:rPr>
      <w:drawing>
        <wp:inline distT="0" distB="0" distL="0" distR="0" wp14:anchorId="5E332558" wp14:editId="6B2C81EC">
          <wp:extent cx="5397500" cy="635000"/>
          <wp:effectExtent l="0" t="0" r="0" b="0"/>
          <wp:docPr id="1782201678" name="Imagen 178220167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ED93FCA" w14:textId="77777777" w:rsidR="00C8036B" w:rsidRDefault="00C803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82A"/>
    <w:multiLevelType w:val="hybridMultilevel"/>
    <w:tmpl w:val="53D43BEA"/>
    <w:lvl w:ilvl="0" w:tplc="F6CED65A">
      <w:start w:val="1"/>
      <w:numFmt w:val="bullet"/>
      <w:lvlText w:val="•"/>
      <w:lvlJc w:val="left"/>
      <w:pPr>
        <w:tabs>
          <w:tab w:val="num" w:pos="720"/>
        </w:tabs>
        <w:ind w:left="720" w:hanging="360"/>
      </w:pPr>
      <w:rPr>
        <w:rFonts w:ascii="Times New Roman" w:hAnsi="Times New Roman" w:hint="default"/>
      </w:rPr>
    </w:lvl>
    <w:lvl w:ilvl="1" w:tplc="B68C9262" w:tentative="1">
      <w:start w:val="1"/>
      <w:numFmt w:val="bullet"/>
      <w:lvlText w:val="•"/>
      <w:lvlJc w:val="left"/>
      <w:pPr>
        <w:tabs>
          <w:tab w:val="num" w:pos="1440"/>
        </w:tabs>
        <w:ind w:left="1440" w:hanging="360"/>
      </w:pPr>
      <w:rPr>
        <w:rFonts w:ascii="Times New Roman" w:hAnsi="Times New Roman" w:hint="default"/>
      </w:rPr>
    </w:lvl>
    <w:lvl w:ilvl="2" w:tplc="5BE289FA" w:tentative="1">
      <w:start w:val="1"/>
      <w:numFmt w:val="bullet"/>
      <w:lvlText w:val="•"/>
      <w:lvlJc w:val="left"/>
      <w:pPr>
        <w:tabs>
          <w:tab w:val="num" w:pos="2160"/>
        </w:tabs>
        <w:ind w:left="2160" w:hanging="360"/>
      </w:pPr>
      <w:rPr>
        <w:rFonts w:ascii="Times New Roman" w:hAnsi="Times New Roman" w:hint="default"/>
      </w:rPr>
    </w:lvl>
    <w:lvl w:ilvl="3" w:tplc="9D8CA65C" w:tentative="1">
      <w:start w:val="1"/>
      <w:numFmt w:val="bullet"/>
      <w:lvlText w:val="•"/>
      <w:lvlJc w:val="left"/>
      <w:pPr>
        <w:tabs>
          <w:tab w:val="num" w:pos="2880"/>
        </w:tabs>
        <w:ind w:left="2880" w:hanging="360"/>
      </w:pPr>
      <w:rPr>
        <w:rFonts w:ascii="Times New Roman" w:hAnsi="Times New Roman" w:hint="default"/>
      </w:rPr>
    </w:lvl>
    <w:lvl w:ilvl="4" w:tplc="A140C0D2" w:tentative="1">
      <w:start w:val="1"/>
      <w:numFmt w:val="bullet"/>
      <w:lvlText w:val="•"/>
      <w:lvlJc w:val="left"/>
      <w:pPr>
        <w:tabs>
          <w:tab w:val="num" w:pos="3600"/>
        </w:tabs>
        <w:ind w:left="3600" w:hanging="360"/>
      </w:pPr>
      <w:rPr>
        <w:rFonts w:ascii="Times New Roman" w:hAnsi="Times New Roman" w:hint="default"/>
      </w:rPr>
    </w:lvl>
    <w:lvl w:ilvl="5" w:tplc="C150C392" w:tentative="1">
      <w:start w:val="1"/>
      <w:numFmt w:val="bullet"/>
      <w:lvlText w:val="•"/>
      <w:lvlJc w:val="left"/>
      <w:pPr>
        <w:tabs>
          <w:tab w:val="num" w:pos="4320"/>
        </w:tabs>
        <w:ind w:left="4320" w:hanging="360"/>
      </w:pPr>
      <w:rPr>
        <w:rFonts w:ascii="Times New Roman" w:hAnsi="Times New Roman" w:hint="default"/>
      </w:rPr>
    </w:lvl>
    <w:lvl w:ilvl="6" w:tplc="6ED2E2EE" w:tentative="1">
      <w:start w:val="1"/>
      <w:numFmt w:val="bullet"/>
      <w:lvlText w:val="•"/>
      <w:lvlJc w:val="left"/>
      <w:pPr>
        <w:tabs>
          <w:tab w:val="num" w:pos="5040"/>
        </w:tabs>
        <w:ind w:left="5040" w:hanging="360"/>
      </w:pPr>
      <w:rPr>
        <w:rFonts w:ascii="Times New Roman" w:hAnsi="Times New Roman" w:hint="default"/>
      </w:rPr>
    </w:lvl>
    <w:lvl w:ilvl="7" w:tplc="6ABAD0FC" w:tentative="1">
      <w:start w:val="1"/>
      <w:numFmt w:val="bullet"/>
      <w:lvlText w:val="•"/>
      <w:lvlJc w:val="left"/>
      <w:pPr>
        <w:tabs>
          <w:tab w:val="num" w:pos="5760"/>
        </w:tabs>
        <w:ind w:left="5760" w:hanging="360"/>
      </w:pPr>
      <w:rPr>
        <w:rFonts w:ascii="Times New Roman" w:hAnsi="Times New Roman" w:hint="default"/>
      </w:rPr>
    </w:lvl>
    <w:lvl w:ilvl="8" w:tplc="DCC8A7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1D0F7A"/>
    <w:multiLevelType w:val="hybridMultilevel"/>
    <w:tmpl w:val="DB3E6598"/>
    <w:lvl w:ilvl="0" w:tplc="E95C08CE">
      <w:start w:val="1"/>
      <w:numFmt w:val="bullet"/>
      <w:lvlText w:val="•"/>
      <w:lvlJc w:val="left"/>
      <w:pPr>
        <w:tabs>
          <w:tab w:val="num" w:pos="720"/>
        </w:tabs>
        <w:ind w:left="720" w:hanging="360"/>
      </w:pPr>
      <w:rPr>
        <w:rFonts w:ascii="Times New Roman" w:hAnsi="Times New Roman" w:hint="default"/>
      </w:rPr>
    </w:lvl>
    <w:lvl w:ilvl="1" w:tplc="4A725D00" w:tentative="1">
      <w:start w:val="1"/>
      <w:numFmt w:val="bullet"/>
      <w:lvlText w:val="•"/>
      <w:lvlJc w:val="left"/>
      <w:pPr>
        <w:tabs>
          <w:tab w:val="num" w:pos="1440"/>
        </w:tabs>
        <w:ind w:left="1440" w:hanging="360"/>
      </w:pPr>
      <w:rPr>
        <w:rFonts w:ascii="Times New Roman" w:hAnsi="Times New Roman" w:hint="default"/>
      </w:rPr>
    </w:lvl>
    <w:lvl w:ilvl="2" w:tplc="2140E6BC" w:tentative="1">
      <w:start w:val="1"/>
      <w:numFmt w:val="bullet"/>
      <w:lvlText w:val="•"/>
      <w:lvlJc w:val="left"/>
      <w:pPr>
        <w:tabs>
          <w:tab w:val="num" w:pos="2160"/>
        </w:tabs>
        <w:ind w:left="2160" w:hanging="360"/>
      </w:pPr>
      <w:rPr>
        <w:rFonts w:ascii="Times New Roman" w:hAnsi="Times New Roman" w:hint="default"/>
      </w:rPr>
    </w:lvl>
    <w:lvl w:ilvl="3" w:tplc="82100952" w:tentative="1">
      <w:start w:val="1"/>
      <w:numFmt w:val="bullet"/>
      <w:lvlText w:val="•"/>
      <w:lvlJc w:val="left"/>
      <w:pPr>
        <w:tabs>
          <w:tab w:val="num" w:pos="2880"/>
        </w:tabs>
        <w:ind w:left="2880" w:hanging="360"/>
      </w:pPr>
      <w:rPr>
        <w:rFonts w:ascii="Times New Roman" w:hAnsi="Times New Roman" w:hint="default"/>
      </w:rPr>
    </w:lvl>
    <w:lvl w:ilvl="4" w:tplc="D9E8496C" w:tentative="1">
      <w:start w:val="1"/>
      <w:numFmt w:val="bullet"/>
      <w:lvlText w:val="•"/>
      <w:lvlJc w:val="left"/>
      <w:pPr>
        <w:tabs>
          <w:tab w:val="num" w:pos="3600"/>
        </w:tabs>
        <w:ind w:left="3600" w:hanging="360"/>
      </w:pPr>
      <w:rPr>
        <w:rFonts w:ascii="Times New Roman" w:hAnsi="Times New Roman" w:hint="default"/>
      </w:rPr>
    </w:lvl>
    <w:lvl w:ilvl="5" w:tplc="3C0CE1CC" w:tentative="1">
      <w:start w:val="1"/>
      <w:numFmt w:val="bullet"/>
      <w:lvlText w:val="•"/>
      <w:lvlJc w:val="left"/>
      <w:pPr>
        <w:tabs>
          <w:tab w:val="num" w:pos="4320"/>
        </w:tabs>
        <w:ind w:left="4320" w:hanging="360"/>
      </w:pPr>
      <w:rPr>
        <w:rFonts w:ascii="Times New Roman" w:hAnsi="Times New Roman" w:hint="default"/>
      </w:rPr>
    </w:lvl>
    <w:lvl w:ilvl="6" w:tplc="0AEAF3FA" w:tentative="1">
      <w:start w:val="1"/>
      <w:numFmt w:val="bullet"/>
      <w:lvlText w:val="•"/>
      <w:lvlJc w:val="left"/>
      <w:pPr>
        <w:tabs>
          <w:tab w:val="num" w:pos="5040"/>
        </w:tabs>
        <w:ind w:left="5040" w:hanging="360"/>
      </w:pPr>
      <w:rPr>
        <w:rFonts w:ascii="Times New Roman" w:hAnsi="Times New Roman" w:hint="default"/>
      </w:rPr>
    </w:lvl>
    <w:lvl w:ilvl="7" w:tplc="4ED0EE06" w:tentative="1">
      <w:start w:val="1"/>
      <w:numFmt w:val="bullet"/>
      <w:lvlText w:val="•"/>
      <w:lvlJc w:val="left"/>
      <w:pPr>
        <w:tabs>
          <w:tab w:val="num" w:pos="5760"/>
        </w:tabs>
        <w:ind w:left="5760" w:hanging="360"/>
      </w:pPr>
      <w:rPr>
        <w:rFonts w:ascii="Times New Roman" w:hAnsi="Times New Roman" w:hint="default"/>
      </w:rPr>
    </w:lvl>
    <w:lvl w:ilvl="8" w:tplc="1B4C93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1945C6"/>
    <w:multiLevelType w:val="hybridMultilevel"/>
    <w:tmpl w:val="D7B6F6F6"/>
    <w:lvl w:ilvl="0" w:tplc="769486B2">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 w15:restartNumberingAfterBreak="0">
    <w:nsid w:val="06663354"/>
    <w:multiLevelType w:val="multilevel"/>
    <w:tmpl w:val="C1C8B2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C0D95"/>
    <w:multiLevelType w:val="hybridMultilevel"/>
    <w:tmpl w:val="952897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60246"/>
    <w:multiLevelType w:val="hybridMultilevel"/>
    <w:tmpl w:val="EBC8E25A"/>
    <w:lvl w:ilvl="0" w:tplc="4E3CD3D2">
      <w:start w:val="1"/>
      <w:numFmt w:val="bullet"/>
      <w:lvlText w:val="•"/>
      <w:lvlJc w:val="left"/>
      <w:pPr>
        <w:tabs>
          <w:tab w:val="num" w:pos="720"/>
        </w:tabs>
        <w:ind w:left="720" w:hanging="360"/>
      </w:pPr>
      <w:rPr>
        <w:rFonts w:ascii="Times New Roman" w:hAnsi="Times New Roman" w:hint="default"/>
      </w:rPr>
    </w:lvl>
    <w:lvl w:ilvl="1" w:tplc="AE5C94EE" w:tentative="1">
      <w:start w:val="1"/>
      <w:numFmt w:val="bullet"/>
      <w:lvlText w:val="•"/>
      <w:lvlJc w:val="left"/>
      <w:pPr>
        <w:tabs>
          <w:tab w:val="num" w:pos="1440"/>
        </w:tabs>
        <w:ind w:left="1440" w:hanging="360"/>
      </w:pPr>
      <w:rPr>
        <w:rFonts w:ascii="Times New Roman" w:hAnsi="Times New Roman" w:hint="default"/>
      </w:rPr>
    </w:lvl>
    <w:lvl w:ilvl="2" w:tplc="14545CDA" w:tentative="1">
      <w:start w:val="1"/>
      <w:numFmt w:val="bullet"/>
      <w:lvlText w:val="•"/>
      <w:lvlJc w:val="left"/>
      <w:pPr>
        <w:tabs>
          <w:tab w:val="num" w:pos="2160"/>
        </w:tabs>
        <w:ind w:left="2160" w:hanging="360"/>
      </w:pPr>
      <w:rPr>
        <w:rFonts w:ascii="Times New Roman" w:hAnsi="Times New Roman" w:hint="default"/>
      </w:rPr>
    </w:lvl>
    <w:lvl w:ilvl="3" w:tplc="A81EFAF0" w:tentative="1">
      <w:start w:val="1"/>
      <w:numFmt w:val="bullet"/>
      <w:lvlText w:val="•"/>
      <w:lvlJc w:val="left"/>
      <w:pPr>
        <w:tabs>
          <w:tab w:val="num" w:pos="2880"/>
        </w:tabs>
        <w:ind w:left="2880" w:hanging="360"/>
      </w:pPr>
      <w:rPr>
        <w:rFonts w:ascii="Times New Roman" w:hAnsi="Times New Roman" w:hint="default"/>
      </w:rPr>
    </w:lvl>
    <w:lvl w:ilvl="4" w:tplc="7DC8FD82" w:tentative="1">
      <w:start w:val="1"/>
      <w:numFmt w:val="bullet"/>
      <w:lvlText w:val="•"/>
      <w:lvlJc w:val="left"/>
      <w:pPr>
        <w:tabs>
          <w:tab w:val="num" w:pos="3600"/>
        </w:tabs>
        <w:ind w:left="3600" w:hanging="360"/>
      </w:pPr>
      <w:rPr>
        <w:rFonts w:ascii="Times New Roman" w:hAnsi="Times New Roman" w:hint="default"/>
      </w:rPr>
    </w:lvl>
    <w:lvl w:ilvl="5" w:tplc="15BE7474" w:tentative="1">
      <w:start w:val="1"/>
      <w:numFmt w:val="bullet"/>
      <w:lvlText w:val="•"/>
      <w:lvlJc w:val="left"/>
      <w:pPr>
        <w:tabs>
          <w:tab w:val="num" w:pos="4320"/>
        </w:tabs>
        <w:ind w:left="4320" w:hanging="360"/>
      </w:pPr>
      <w:rPr>
        <w:rFonts w:ascii="Times New Roman" w:hAnsi="Times New Roman" w:hint="default"/>
      </w:rPr>
    </w:lvl>
    <w:lvl w:ilvl="6" w:tplc="FF38C200" w:tentative="1">
      <w:start w:val="1"/>
      <w:numFmt w:val="bullet"/>
      <w:lvlText w:val="•"/>
      <w:lvlJc w:val="left"/>
      <w:pPr>
        <w:tabs>
          <w:tab w:val="num" w:pos="5040"/>
        </w:tabs>
        <w:ind w:left="5040" w:hanging="360"/>
      </w:pPr>
      <w:rPr>
        <w:rFonts w:ascii="Times New Roman" w:hAnsi="Times New Roman" w:hint="default"/>
      </w:rPr>
    </w:lvl>
    <w:lvl w:ilvl="7" w:tplc="ED520DC2" w:tentative="1">
      <w:start w:val="1"/>
      <w:numFmt w:val="bullet"/>
      <w:lvlText w:val="•"/>
      <w:lvlJc w:val="left"/>
      <w:pPr>
        <w:tabs>
          <w:tab w:val="num" w:pos="5760"/>
        </w:tabs>
        <w:ind w:left="5760" w:hanging="360"/>
      </w:pPr>
      <w:rPr>
        <w:rFonts w:ascii="Times New Roman" w:hAnsi="Times New Roman" w:hint="default"/>
      </w:rPr>
    </w:lvl>
    <w:lvl w:ilvl="8" w:tplc="419A047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6D1892"/>
    <w:multiLevelType w:val="hybridMultilevel"/>
    <w:tmpl w:val="B07E7C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CF23A0"/>
    <w:multiLevelType w:val="hybridMultilevel"/>
    <w:tmpl w:val="48B23692"/>
    <w:lvl w:ilvl="0" w:tplc="C7A6B13E">
      <w:start w:val="1"/>
      <w:numFmt w:val="decimal"/>
      <w:lvlText w:val="%1)"/>
      <w:lvlJc w:val="left"/>
      <w:pPr>
        <w:ind w:left="720" w:hanging="360"/>
      </w:pPr>
      <w:rPr>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FC3D4A"/>
    <w:multiLevelType w:val="hybridMultilevel"/>
    <w:tmpl w:val="E71CA550"/>
    <w:lvl w:ilvl="0" w:tplc="92ECF97C">
      <w:start w:val="1"/>
      <w:numFmt w:val="bullet"/>
      <w:lvlText w:val="•"/>
      <w:lvlJc w:val="left"/>
      <w:pPr>
        <w:tabs>
          <w:tab w:val="num" w:pos="720"/>
        </w:tabs>
        <w:ind w:left="720" w:hanging="360"/>
      </w:pPr>
      <w:rPr>
        <w:rFonts w:ascii="Times New Roman" w:hAnsi="Times New Roman" w:hint="default"/>
      </w:rPr>
    </w:lvl>
    <w:lvl w:ilvl="1" w:tplc="A8E62738" w:tentative="1">
      <w:start w:val="1"/>
      <w:numFmt w:val="bullet"/>
      <w:lvlText w:val="•"/>
      <w:lvlJc w:val="left"/>
      <w:pPr>
        <w:tabs>
          <w:tab w:val="num" w:pos="1440"/>
        </w:tabs>
        <w:ind w:left="1440" w:hanging="360"/>
      </w:pPr>
      <w:rPr>
        <w:rFonts w:ascii="Times New Roman" w:hAnsi="Times New Roman" w:hint="default"/>
      </w:rPr>
    </w:lvl>
    <w:lvl w:ilvl="2" w:tplc="0B82D44A" w:tentative="1">
      <w:start w:val="1"/>
      <w:numFmt w:val="bullet"/>
      <w:lvlText w:val="•"/>
      <w:lvlJc w:val="left"/>
      <w:pPr>
        <w:tabs>
          <w:tab w:val="num" w:pos="2160"/>
        </w:tabs>
        <w:ind w:left="2160" w:hanging="360"/>
      </w:pPr>
      <w:rPr>
        <w:rFonts w:ascii="Times New Roman" w:hAnsi="Times New Roman" w:hint="default"/>
      </w:rPr>
    </w:lvl>
    <w:lvl w:ilvl="3" w:tplc="AD424224" w:tentative="1">
      <w:start w:val="1"/>
      <w:numFmt w:val="bullet"/>
      <w:lvlText w:val="•"/>
      <w:lvlJc w:val="left"/>
      <w:pPr>
        <w:tabs>
          <w:tab w:val="num" w:pos="2880"/>
        </w:tabs>
        <w:ind w:left="2880" w:hanging="360"/>
      </w:pPr>
      <w:rPr>
        <w:rFonts w:ascii="Times New Roman" w:hAnsi="Times New Roman" w:hint="default"/>
      </w:rPr>
    </w:lvl>
    <w:lvl w:ilvl="4" w:tplc="E03E6EAC" w:tentative="1">
      <w:start w:val="1"/>
      <w:numFmt w:val="bullet"/>
      <w:lvlText w:val="•"/>
      <w:lvlJc w:val="left"/>
      <w:pPr>
        <w:tabs>
          <w:tab w:val="num" w:pos="3600"/>
        </w:tabs>
        <w:ind w:left="3600" w:hanging="360"/>
      </w:pPr>
      <w:rPr>
        <w:rFonts w:ascii="Times New Roman" w:hAnsi="Times New Roman" w:hint="default"/>
      </w:rPr>
    </w:lvl>
    <w:lvl w:ilvl="5" w:tplc="26B4553E" w:tentative="1">
      <w:start w:val="1"/>
      <w:numFmt w:val="bullet"/>
      <w:lvlText w:val="•"/>
      <w:lvlJc w:val="left"/>
      <w:pPr>
        <w:tabs>
          <w:tab w:val="num" w:pos="4320"/>
        </w:tabs>
        <w:ind w:left="4320" w:hanging="360"/>
      </w:pPr>
      <w:rPr>
        <w:rFonts w:ascii="Times New Roman" w:hAnsi="Times New Roman" w:hint="default"/>
      </w:rPr>
    </w:lvl>
    <w:lvl w:ilvl="6" w:tplc="9D02C718" w:tentative="1">
      <w:start w:val="1"/>
      <w:numFmt w:val="bullet"/>
      <w:lvlText w:val="•"/>
      <w:lvlJc w:val="left"/>
      <w:pPr>
        <w:tabs>
          <w:tab w:val="num" w:pos="5040"/>
        </w:tabs>
        <w:ind w:left="5040" w:hanging="360"/>
      </w:pPr>
      <w:rPr>
        <w:rFonts w:ascii="Times New Roman" w:hAnsi="Times New Roman" w:hint="default"/>
      </w:rPr>
    </w:lvl>
    <w:lvl w:ilvl="7" w:tplc="65B43734" w:tentative="1">
      <w:start w:val="1"/>
      <w:numFmt w:val="bullet"/>
      <w:lvlText w:val="•"/>
      <w:lvlJc w:val="left"/>
      <w:pPr>
        <w:tabs>
          <w:tab w:val="num" w:pos="5760"/>
        </w:tabs>
        <w:ind w:left="5760" w:hanging="360"/>
      </w:pPr>
      <w:rPr>
        <w:rFonts w:ascii="Times New Roman" w:hAnsi="Times New Roman" w:hint="default"/>
      </w:rPr>
    </w:lvl>
    <w:lvl w:ilvl="8" w:tplc="3AE013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BFB6C62"/>
    <w:multiLevelType w:val="hybridMultilevel"/>
    <w:tmpl w:val="6C9E407E"/>
    <w:lvl w:ilvl="0" w:tplc="99560F28">
      <w:start w:val="1"/>
      <w:numFmt w:val="bullet"/>
      <w:lvlText w:val="•"/>
      <w:lvlJc w:val="left"/>
      <w:pPr>
        <w:tabs>
          <w:tab w:val="num" w:pos="720"/>
        </w:tabs>
        <w:ind w:left="720" w:hanging="360"/>
      </w:pPr>
      <w:rPr>
        <w:rFonts w:ascii="Times New Roman" w:hAnsi="Times New Roman" w:hint="default"/>
      </w:rPr>
    </w:lvl>
    <w:lvl w:ilvl="1" w:tplc="F0242710" w:tentative="1">
      <w:start w:val="1"/>
      <w:numFmt w:val="bullet"/>
      <w:lvlText w:val="•"/>
      <w:lvlJc w:val="left"/>
      <w:pPr>
        <w:tabs>
          <w:tab w:val="num" w:pos="1440"/>
        </w:tabs>
        <w:ind w:left="1440" w:hanging="360"/>
      </w:pPr>
      <w:rPr>
        <w:rFonts w:ascii="Times New Roman" w:hAnsi="Times New Roman" w:hint="default"/>
      </w:rPr>
    </w:lvl>
    <w:lvl w:ilvl="2" w:tplc="106ED0F4" w:tentative="1">
      <w:start w:val="1"/>
      <w:numFmt w:val="bullet"/>
      <w:lvlText w:val="•"/>
      <w:lvlJc w:val="left"/>
      <w:pPr>
        <w:tabs>
          <w:tab w:val="num" w:pos="2160"/>
        </w:tabs>
        <w:ind w:left="2160" w:hanging="360"/>
      </w:pPr>
      <w:rPr>
        <w:rFonts w:ascii="Times New Roman" w:hAnsi="Times New Roman" w:hint="default"/>
      </w:rPr>
    </w:lvl>
    <w:lvl w:ilvl="3" w:tplc="B4801776" w:tentative="1">
      <w:start w:val="1"/>
      <w:numFmt w:val="bullet"/>
      <w:lvlText w:val="•"/>
      <w:lvlJc w:val="left"/>
      <w:pPr>
        <w:tabs>
          <w:tab w:val="num" w:pos="2880"/>
        </w:tabs>
        <w:ind w:left="2880" w:hanging="360"/>
      </w:pPr>
      <w:rPr>
        <w:rFonts w:ascii="Times New Roman" w:hAnsi="Times New Roman" w:hint="default"/>
      </w:rPr>
    </w:lvl>
    <w:lvl w:ilvl="4" w:tplc="86783C26" w:tentative="1">
      <w:start w:val="1"/>
      <w:numFmt w:val="bullet"/>
      <w:lvlText w:val="•"/>
      <w:lvlJc w:val="left"/>
      <w:pPr>
        <w:tabs>
          <w:tab w:val="num" w:pos="3600"/>
        </w:tabs>
        <w:ind w:left="3600" w:hanging="360"/>
      </w:pPr>
      <w:rPr>
        <w:rFonts w:ascii="Times New Roman" w:hAnsi="Times New Roman" w:hint="default"/>
      </w:rPr>
    </w:lvl>
    <w:lvl w:ilvl="5" w:tplc="E5DE06B0" w:tentative="1">
      <w:start w:val="1"/>
      <w:numFmt w:val="bullet"/>
      <w:lvlText w:val="•"/>
      <w:lvlJc w:val="left"/>
      <w:pPr>
        <w:tabs>
          <w:tab w:val="num" w:pos="4320"/>
        </w:tabs>
        <w:ind w:left="4320" w:hanging="360"/>
      </w:pPr>
      <w:rPr>
        <w:rFonts w:ascii="Times New Roman" w:hAnsi="Times New Roman" w:hint="default"/>
      </w:rPr>
    </w:lvl>
    <w:lvl w:ilvl="6" w:tplc="C9F206C2" w:tentative="1">
      <w:start w:val="1"/>
      <w:numFmt w:val="bullet"/>
      <w:lvlText w:val="•"/>
      <w:lvlJc w:val="left"/>
      <w:pPr>
        <w:tabs>
          <w:tab w:val="num" w:pos="5040"/>
        </w:tabs>
        <w:ind w:left="5040" w:hanging="360"/>
      </w:pPr>
      <w:rPr>
        <w:rFonts w:ascii="Times New Roman" w:hAnsi="Times New Roman" w:hint="default"/>
      </w:rPr>
    </w:lvl>
    <w:lvl w:ilvl="7" w:tplc="ACCC8560" w:tentative="1">
      <w:start w:val="1"/>
      <w:numFmt w:val="bullet"/>
      <w:lvlText w:val="•"/>
      <w:lvlJc w:val="left"/>
      <w:pPr>
        <w:tabs>
          <w:tab w:val="num" w:pos="5760"/>
        </w:tabs>
        <w:ind w:left="5760" w:hanging="360"/>
      </w:pPr>
      <w:rPr>
        <w:rFonts w:ascii="Times New Roman" w:hAnsi="Times New Roman" w:hint="default"/>
      </w:rPr>
    </w:lvl>
    <w:lvl w:ilvl="8" w:tplc="5C3CE4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A81DC2"/>
    <w:multiLevelType w:val="hybridMultilevel"/>
    <w:tmpl w:val="8F54F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050E2"/>
    <w:multiLevelType w:val="hybridMultilevel"/>
    <w:tmpl w:val="81A03858"/>
    <w:lvl w:ilvl="0" w:tplc="05D8A72A">
      <w:start w:val="1"/>
      <w:numFmt w:val="bullet"/>
      <w:lvlText w:val="•"/>
      <w:lvlJc w:val="left"/>
      <w:pPr>
        <w:tabs>
          <w:tab w:val="num" w:pos="720"/>
        </w:tabs>
        <w:ind w:left="720" w:hanging="360"/>
      </w:pPr>
      <w:rPr>
        <w:rFonts w:ascii="Times New Roman" w:hAnsi="Times New Roman" w:hint="default"/>
      </w:rPr>
    </w:lvl>
    <w:lvl w:ilvl="1" w:tplc="85FA7228" w:tentative="1">
      <w:start w:val="1"/>
      <w:numFmt w:val="bullet"/>
      <w:lvlText w:val="•"/>
      <w:lvlJc w:val="left"/>
      <w:pPr>
        <w:tabs>
          <w:tab w:val="num" w:pos="1440"/>
        </w:tabs>
        <w:ind w:left="1440" w:hanging="360"/>
      </w:pPr>
      <w:rPr>
        <w:rFonts w:ascii="Times New Roman" w:hAnsi="Times New Roman" w:hint="default"/>
      </w:rPr>
    </w:lvl>
    <w:lvl w:ilvl="2" w:tplc="D3FE77C6" w:tentative="1">
      <w:start w:val="1"/>
      <w:numFmt w:val="bullet"/>
      <w:lvlText w:val="•"/>
      <w:lvlJc w:val="left"/>
      <w:pPr>
        <w:tabs>
          <w:tab w:val="num" w:pos="2160"/>
        </w:tabs>
        <w:ind w:left="2160" w:hanging="360"/>
      </w:pPr>
      <w:rPr>
        <w:rFonts w:ascii="Times New Roman" w:hAnsi="Times New Roman" w:hint="default"/>
      </w:rPr>
    </w:lvl>
    <w:lvl w:ilvl="3" w:tplc="82CAF422" w:tentative="1">
      <w:start w:val="1"/>
      <w:numFmt w:val="bullet"/>
      <w:lvlText w:val="•"/>
      <w:lvlJc w:val="left"/>
      <w:pPr>
        <w:tabs>
          <w:tab w:val="num" w:pos="2880"/>
        </w:tabs>
        <w:ind w:left="2880" w:hanging="360"/>
      </w:pPr>
      <w:rPr>
        <w:rFonts w:ascii="Times New Roman" w:hAnsi="Times New Roman" w:hint="default"/>
      </w:rPr>
    </w:lvl>
    <w:lvl w:ilvl="4" w:tplc="518A9B72" w:tentative="1">
      <w:start w:val="1"/>
      <w:numFmt w:val="bullet"/>
      <w:lvlText w:val="•"/>
      <w:lvlJc w:val="left"/>
      <w:pPr>
        <w:tabs>
          <w:tab w:val="num" w:pos="3600"/>
        </w:tabs>
        <w:ind w:left="3600" w:hanging="360"/>
      </w:pPr>
      <w:rPr>
        <w:rFonts w:ascii="Times New Roman" w:hAnsi="Times New Roman" w:hint="default"/>
      </w:rPr>
    </w:lvl>
    <w:lvl w:ilvl="5" w:tplc="D278D1F6" w:tentative="1">
      <w:start w:val="1"/>
      <w:numFmt w:val="bullet"/>
      <w:lvlText w:val="•"/>
      <w:lvlJc w:val="left"/>
      <w:pPr>
        <w:tabs>
          <w:tab w:val="num" w:pos="4320"/>
        </w:tabs>
        <w:ind w:left="4320" w:hanging="360"/>
      </w:pPr>
      <w:rPr>
        <w:rFonts w:ascii="Times New Roman" w:hAnsi="Times New Roman" w:hint="default"/>
      </w:rPr>
    </w:lvl>
    <w:lvl w:ilvl="6" w:tplc="8452BD42" w:tentative="1">
      <w:start w:val="1"/>
      <w:numFmt w:val="bullet"/>
      <w:lvlText w:val="•"/>
      <w:lvlJc w:val="left"/>
      <w:pPr>
        <w:tabs>
          <w:tab w:val="num" w:pos="5040"/>
        </w:tabs>
        <w:ind w:left="5040" w:hanging="360"/>
      </w:pPr>
      <w:rPr>
        <w:rFonts w:ascii="Times New Roman" w:hAnsi="Times New Roman" w:hint="default"/>
      </w:rPr>
    </w:lvl>
    <w:lvl w:ilvl="7" w:tplc="469AD186" w:tentative="1">
      <w:start w:val="1"/>
      <w:numFmt w:val="bullet"/>
      <w:lvlText w:val="•"/>
      <w:lvlJc w:val="left"/>
      <w:pPr>
        <w:tabs>
          <w:tab w:val="num" w:pos="5760"/>
        </w:tabs>
        <w:ind w:left="5760" w:hanging="360"/>
      </w:pPr>
      <w:rPr>
        <w:rFonts w:ascii="Times New Roman" w:hAnsi="Times New Roman" w:hint="default"/>
      </w:rPr>
    </w:lvl>
    <w:lvl w:ilvl="8" w:tplc="871222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69703EC"/>
    <w:multiLevelType w:val="multilevel"/>
    <w:tmpl w:val="415E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A23BA"/>
    <w:multiLevelType w:val="hybridMultilevel"/>
    <w:tmpl w:val="C290C1AA"/>
    <w:lvl w:ilvl="0" w:tplc="3A486822">
      <w:start w:val="1"/>
      <w:numFmt w:val="bullet"/>
      <w:lvlText w:val="•"/>
      <w:lvlJc w:val="left"/>
      <w:pPr>
        <w:tabs>
          <w:tab w:val="num" w:pos="720"/>
        </w:tabs>
        <w:ind w:left="720" w:hanging="360"/>
      </w:pPr>
      <w:rPr>
        <w:rFonts w:ascii="Times New Roman" w:hAnsi="Times New Roman" w:hint="default"/>
      </w:rPr>
    </w:lvl>
    <w:lvl w:ilvl="1" w:tplc="47982796" w:tentative="1">
      <w:start w:val="1"/>
      <w:numFmt w:val="bullet"/>
      <w:lvlText w:val="•"/>
      <w:lvlJc w:val="left"/>
      <w:pPr>
        <w:tabs>
          <w:tab w:val="num" w:pos="1440"/>
        </w:tabs>
        <w:ind w:left="1440" w:hanging="360"/>
      </w:pPr>
      <w:rPr>
        <w:rFonts w:ascii="Times New Roman" w:hAnsi="Times New Roman" w:hint="default"/>
      </w:rPr>
    </w:lvl>
    <w:lvl w:ilvl="2" w:tplc="252EC8D8" w:tentative="1">
      <w:start w:val="1"/>
      <w:numFmt w:val="bullet"/>
      <w:lvlText w:val="•"/>
      <w:lvlJc w:val="left"/>
      <w:pPr>
        <w:tabs>
          <w:tab w:val="num" w:pos="2160"/>
        </w:tabs>
        <w:ind w:left="2160" w:hanging="360"/>
      </w:pPr>
      <w:rPr>
        <w:rFonts w:ascii="Times New Roman" w:hAnsi="Times New Roman" w:hint="default"/>
      </w:rPr>
    </w:lvl>
    <w:lvl w:ilvl="3" w:tplc="7D023D5E" w:tentative="1">
      <w:start w:val="1"/>
      <w:numFmt w:val="bullet"/>
      <w:lvlText w:val="•"/>
      <w:lvlJc w:val="left"/>
      <w:pPr>
        <w:tabs>
          <w:tab w:val="num" w:pos="2880"/>
        </w:tabs>
        <w:ind w:left="2880" w:hanging="360"/>
      </w:pPr>
      <w:rPr>
        <w:rFonts w:ascii="Times New Roman" w:hAnsi="Times New Roman" w:hint="default"/>
      </w:rPr>
    </w:lvl>
    <w:lvl w:ilvl="4" w:tplc="89E6C3FC" w:tentative="1">
      <w:start w:val="1"/>
      <w:numFmt w:val="bullet"/>
      <w:lvlText w:val="•"/>
      <w:lvlJc w:val="left"/>
      <w:pPr>
        <w:tabs>
          <w:tab w:val="num" w:pos="3600"/>
        </w:tabs>
        <w:ind w:left="3600" w:hanging="360"/>
      </w:pPr>
      <w:rPr>
        <w:rFonts w:ascii="Times New Roman" w:hAnsi="Times New Roman" w:hint="default"/>
      </w:rPr>
    </w:lvl>
    <w:lvl w:ilvl="5" w:tplc="2ED4EB42" w:tentative="1">
      <w:start w:val="1"/>
      <w:numFmt w:val="bullet"/>
      <w:lvlText w:val="•"/>
      <w:lvlJc w:val="left"/>
      <w:pPr>
        <w:tabs>
          <w:tab w:val="num" w:pos="4320"/>
        </w:tabs>
        <w:ind w:left="4320" w:hanging="360"/>
      </w:pPr>
      <w:rPr>
        <w:rFonts w:ascii="Times New Roman" w:hAnsi="Times New Roman" w:hint="default"/>
      </w:rPr>
    </w:lvl>
    <w:lvl w:ilvl="6" w:tplc="E6E2E80E" w:tentative="1">
      <w:start w:val="1"/>
      <w:numFmt w:val="bullet"/>
      <w:lvlText w:val="•"/>
      <w:lvlJc w:val="left"/>
      <w:pPr>
        <w:tabs>
          <w:tab w:val="num" w:pos="5040"/>
        </w:tabs>
        <w:ind w:left="5040" w:hanging="360"/>
      </w:pPr>
      <w:rPr>
        <w:rFonts w:ascii="Times New Roman" w:hAnsi="Times New Roman" w:hint="default"/>
      </w:rPr>
    </w:lvl>
    <w:lvl w:ilvl="7" w:tplc="DE586364" w:tentative="1">
      <w:start w:val="1"/>
      <w:numFmt w:val="bullet"/>
      <w:lvlText w:val="•"/>
      <w:lvlJc w:val="left"/>
      <w:pPr>
        <w:tabs>
          <w:tab w:val="num" w:pos="5760"/>
        </w:tabs>
        <w:ind w:left="5760" w:hanging="360"/>
      </w:pPr>
      <w:rPr>
        <w:rFonts w:ascii="Times New Roman" w:hAnsi="Times New Roman" w:hint="default"/>
      </w:rPr>
    </w:lvl>
    <w:lvl w:ilvl="8" w:tplc="78B6448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3A51D2"/>
    <w:multiLevelType w:val="hybridMultilevel"/>
    <w:tmpl w:val="56EE6E40"/>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5" w15:restartNumberingAfterBreak="0">
    <w:nsid w:val="4F63486C"/>
    <w:multiLevelType w:val="hybridMultilevel"/>
    <w:tmpl w:val="2F44B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365D63"/>
    <w:multiLevelType w:val="hybridMultilevel"/>
    <w:tmpl w:val="BB761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483D36"/>
    <w:multiLevelType w:val="multilevel"/>
    <w:tmpl w:val="170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6621DA"/>
    <w:multiLevelType w:val="multilevel"/>
    <w:tmpl w:val="A5D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6221A6"/>
    <w:multiLevelType w:val="hybridMultilevel"/>
    <w:tmpl w:val="359613BA"/>
    <w:lvl w:ilvl="0" w:tplc="0D920876">
      <w:start w:val="1"/>
      <w:numFmt w:val="bullet"/>
      <w:lvlText w:val="•"/>
      <w:lvlJc w:val="left"/>
      <w:pPr>
        <w:tabs>
          <w:tab w:val="num" w:pos="720"/>
        </w:tabs>
        <w:ind w:left="720" w:hanging="360"/>
      </w:pPr>
      <w:rPr>
        <w:rFonts w:ascii="Times New Roman" w:hAnsi="Times New Roman" w:hint="default"/>
      </w:rPr>
    </w:lvl>
    <w:lvl w:ilvl="1" w:tplc="F4B42B3C" w:tentative="1">
      <w:start w:val="1"/>
      <w:numFmt w:val="bullet"/>
      <w:lvlText w:val="•"/>
      <w:lvlJc w:val="left"/>
      <w:pPr>
        <w:tabs>
          <w:tab w:val="num" w:pos="1440"/>
        </w:tabs>
        <w:ind w:left="1440" w:hanging="360"/>
      </w:pPr>
      <w:rPr>
        <w:rFonts w:ascii="Times New Roman" w:hAnsi="Times New Roman" w:hint="default"/>
      </w:rPr>
    </w:lvl>
    <w:lvl w:ilvl="2" w:tplc="F77A8706" w:tentative="1">
      <w:start w:val="1"/>
      <w:numFmt w:val="bullet"/>
      <w:lvlText w:val="•"/>
      <w:lvlJc w:val="left"/>
      <w:pPr>
        <w:tabs>
          <w:tab w:val="num" w:pos="2160"/>
        </w:tabs>
        <w:ind w:left="2160" w:hanging="360"/>
      </w:pPr>
      <w:rPr>
        <w:rFonts w:ascii="Times New Roman" w:hAnsi="Times New Roman" w:hint="default"/>
      </w:rPr>
    </w:lvl>
    <w:lvl w:ilvl="3" w:tplc="615C6C1E" w:tentative="1">
      <w:start w:val="1"/>
      <w:numFmt w:val="bullet"/>
      <w:lvlText w:val="•"/>
      <w:lvlJc w:val="left"/>
      <w:pPr>
        <w:tabs>
          <w:tab w:val="num" w:pos="2880"/>
        </w:tabs>
        <w:ind w:left="2880" w:hanging="360"/>
      </w:pPr>
      <w:rPr>
        <w:rFonts w:ascii="Times New Roman" w:hAnsi="Times New Roman" w:hint="default"/>
      </w:rPr>
    </w:lvl>
    <w:lvl w:ilvl="4" w:tplc="3D2E57CE" w:tentative="1">
      <w:start w:val="1"/>
      <w:numFmt w:val="bullet"/>
      <w:lvlText w:val="•"/>
      <w:lvlJc w:val="left"/>
      <w:pPr>
        <w:tabs>
          <w:tab w:val="num" w:pos="3600"/>
        </w:tabs>
        <w:ind w:left="3600" w:hanging="360"/>
      </w:pPr>
      <w:rPr>
        <w:rFonts w:ascii="Times New Roman" w:hAnsi="Times New Roman" w:hint="default"/>
      </w:rPr>
    </w:lvl>
    <w:lvl w:ilvl="5" w:tplc="0E82F0A0" w:tentative="1">
      <w:start w:val="1"/>
      <w:numFmt w:val="bullet"/>
      <w:lvlText w:val="•"/>
      <w:lvlJc w:val="left"/>
      <w:pPr>
        <w:tabs>
          <w:tab w:val="num" w:pos="4320"/>
        </w:tabs>
        <w:ind w:left="4320" w:hanging="360"/>
      </w:pPr>
      <w:rPr>
        <w:rFonts w:ascii="Times New Roman" w:hAnsi="Times New Roman" w:hint="default"/>
      </w:rPr>
    </w:lvl>
    <w:lvl w:ilvl="6" w:tplc="D41A6DCA" w:tentative="1">
      <w:start w:val="1"/>
      <w:numFmt w:val="bullet"/>
      <w:lvlText w:val="•"/>
      <w:lvlJc w:val="left"/>
      <w:pPr>
        <w:tabs>
          <w:tab w:val="num" w:pos="5040"/>
        </w:tabs>
        <w:ind w:left="5040" w:hanging="360"/>
      </w:pPr>
      <w:rPr>
        <w:rFonts w:ascii="Times New Roman" w:hAnsi="Times New Roman" w:hint="default"/>
      </w:rPr>
    </w:lvl>
    <w:lvl w:ilvl="7" w:tplc="459E3AA6" w:tentative="1">
      <w:start w:val="1"/>
      <w:numFmt w:val="bullet"/>
      <w:lvlText w:val="•"/>
      <w:lvlJc w:val="left"/>
      <w:pPr>
        <w:tabs>
          <w:tab w:val="num" w:pos="5760"/>
        </w:tabs>
        <w:ind w:left="5760" w:hanging="360"/>
      </w:pPr>
      <w:rPr>
        <w:rFonts w:ascii="Times New Roman" w:hAnsi="Times New Roman" w:hint="default"/>
      </w:rPr>
    </w:lvl>
    <w:lvl w:ilvl="8" w:tplc="7EBA253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672524B"/>
    <w:multiLevelType w:val="multilevel"/>
    <w:tmpl w:val="9E20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963612">
    <w:abstractNumId w:val="15"/>
  </w:num>
  <w:num w:numId="2" w16cid:durableId="278219642">
    <w:abstractNumId w:val="6"/>
  </w:num>
  <w:num w:numId="3" w16cid:durableId="966275223">
    <w:abstractNumId w:val="10"/>
  </w:num>
  <w:num w:numId="4" w16cid:durableId="506947576">
    <w:abstractNumId w:val="4"/>
  </w:num>
  <w:num w:numId="5" w16cid:durableId="2103333654">
    <w:abstractNumId w:val="16"/>
  </w:num>
  <w:num w:numId="6" w16cid:durableId="1157574481">
    <w:abstractNumId w:val="13"/>
  </w:num>
  <w:num w:numId="7" w16cid:durableId="1106802943">
    <w:abstractNumId w:val="5"/>
  </w:num>
  <w:num w:numId="8" w16cid:durableId="753404062">
    <w:abstractNumId w:val="19"/>
  </w:num>
  <w:num w:numId="9" w16cid:durableId="174543620">
    <w:abstractNumId w:val="0"/>
  </w:num>
  <w:num w:numId="10" w16cid:durableId="2133135019">
    <w:abstractNumId w:val="8"/>
  </w:num>
  <w:num w:numId="11" w16cid:durableId="1434279043">
    <w:abstractNumId w:val="9"/>
  </w:num>
  <w:num w:numId="12" w16cid:durableId="460458640">
    <w:abstractNumId w:val="11"/>
  </w:num>
  <w:num w:numId="13" w16cid:durableId="762534181">
    <w:abstractNumId w:val="1"/>
  </w:num>
  <w:num w:numId="14" w16cid:durableId="1616594932">
    <w:abstractNumId w:val="7"/>
  </w:num>
  <w:num w:numId="15" w16cid:durableId="2077430469">
    <w:abstractNumId w:val="20"/>
  </w:num>
  <w:num w:numId="16" w16cid:durableId="1335566705">
    <w:abstractNumId w:val="3"/>
  </w:num>
  <w:num w:numId="17" w16cid:durableId="21172107">
    <w:abstractNumId w:val="12"/>
  </w:num>
  <w:num w:numId="18" w16cid:durableId="1831480155">
    <w:abstractNumId w:val="17"/>
  </w:num>
  <w:num w:numId="19" w16cid:durableId="862864244">
    <w:abstractNumId w:val="18"/>
  </w:num>
  <w:num w:numId="20" w16cid:durableId="1983190812">
    <w:abstractNumId w:val="14"/>
  </w:num>
  <w:num w:numId="21" w16cid:durableId="83430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1F"/>
    <w:rsid w:val="00000025"/>
    <w:rsid w:val="0000183C"/>
    <w:rsid w:val="00003558"/>
    <w:rsid w:val="0000425D"/>
    <w:rsid w:val="0001295C"/>
    <w:rsid w:val="0001493E"/>
    <w:rsid w:val="000153DE"/>
    <w:rsid w:val="00015719"/>
    <w:rsid w:val="00015EF8"/>
    <w:rsid w:val="00016559"/>
    <w:rsid w:val="000168B5"/>
    <w:rsid w:val="00023A43"/>
    <w:rsid w:val="000417CD"/>
    <w:rsid w:val="00045E07"/>
    <w:rsid w:val="00046349"/>
    <w:rsid w:val="000618DF"/>
    <w:rsid w:val="00061B7C"/>
    <w:rsid w:val="000628A4"/>
    <w:rsid w:val="00076774"/>
    <w:rsid w:val="0007691D"/>
    <w:rsid w:val="00077ABA"/>
    <w:rsid w:val="00093AA0"/>
    <w:rsid w:val="000946A4"/>
    <w:rsid w:val="00094733"/>
    <w:rsid w:val="000A0954"/>
    <w:rsid w:val="000A177B"/>
    <w:rsid w:val="000A279F"/>
    <w:rsid w:val="000B1459"/>
    <w:rsid w:val="000C041D"/>
    <w:rsid w:val="000C0483"/>
    <w:rsid w:val="000C0946"/>
    <w:rsid w:val="000C0D29"/>
    <w:rsid w:val="000C12B9"/>
    <w:rsid w:val="000C3D77"/>
    <w:rsid w:val="000D1105"/>
    <w:rsid w:val="000D348A"/>
    <w:rsid w:val="000D53F7"/>
    <w:rsid w:val="000D5596"/>
    <w:rsid w:val="000E4432"/>
    <w:rsid w:val="000E5354"/>
    <w:rsid w:val="000F328C"/>
    <w:rsid w:val="000F33AD"/>
    <w:rsid w:val="00103473"/>
    <w:rsid w:val="00106516"/>
    <w:rsid w:val="00122241"/>
    <w:rsid w:val="00126ACC"/>
    <w:rsid w:val="00132C15"/>
    <w:rsid w:val="00134796"/>
    <w:rsid w:val="00135F2A"/>
    <w:rsid w:val="00143FE0"/>
    <w:rsid w:val="0014552B"/>
    <w:rsid w:val="0014636D"/>
    <w:rsid w:val="00151E61"/>
    <w:rsid w:val="00154B81"/>
    <w:rsid w:val="00156BE1"/>
    <w:rsid w:val="00164662"/>
    <w:rsid w:val="00165DBE"/>
    <w:rsid w:val="0017187D"/>
    <w:rsid w:val="00172146"/>
    <w:rsid w:val="00176804"/>
    <w:rsid w:val="00181DAA"/>
    <w:rsid w:val="00182B56"/>
    <w:rsid w:val="00186AB0"/>
    <w:rsid w:val="001870F4"/>
    <w:rsid w:val="00187139"/>
    <w:rsid w:val="00190185"/>
    <w:rsid w:val="00191697"/>
    <w:rsid w:val="001933C4"/>
    <w:rsid w:val="0019456F"/>
    <w:rsid w:val="001A1BD5"/>
    <w:rsid w:val="001A231D"/>
    <w:rsid w:val="001A356E"/>
    <w:rsid w:val="001A58B9"/>
    <w:rsid w:val="001B1A64"/>
    <w:rsid w:val="001B3F4D"/>
    <w:rsid w:val="001B61A6"/>
    <w:rsid w:val="001C5D08"/>
    <w:rsid w:val="001C781B"/>
    <w:rsid w:val="001C7F9B"/>
    <w:rsid w:val="001D0725"/>
    <w:rsid w:val="001D0ADD"/>
    <w:rsid w:val="001D1485"/>
    <w:rsid w:val="001D1D9E"/>
    <w:rsid w:val="001D3855"/>
    <w:rsid w:val="001D4D3C"/>
    <w:rsid w:val="001D52A3"/>
    <w:rsid w:val="001F4AC8"/>
    <w:rsid w:val="00201CD6"/>
    <w:rsid w:val="0020384E"/>
    <w:rsid w:val="002055B7"/>
    <w:rsid w:val="002059BE"/>
    <w:rsid w:val="002066E7"/>
    <w:rsid w:val="00206929"/>
    <w:rsid w:val="00206B81"/>
    <w:rsid w:val="0021026F"/>
    <w:rsid w:val="00214B4A"/>
    <w:rsid w:val="00217D47"/>
    <w:rsid w:val="00217D7D"/>
    <w:rsid w:val="002206E6"/>
    <w:rsid w:val="00221D04"/>
    <w:rsid w:val="0022387A"/>
    <w:rsid w:val="00224036"/>
    <w:rsid w:val="002340EC"/>
    <w:rsid w:val="00234D4A"/>
    <w:rsid w:val="00235776"/>
    <w:rsid w:val="002423E2"/>
    <w:rsid w:val="002456F7"/>
    <w:rsid w:val="0024584E"/>
    <w:rsid w:val="00245A06"/>
    <w:rsid w:val="00272AB5"/>
    <w:rsid w:val="00274FBE"/>
    <w:rsid w:val="00275329"/>
    <w:rsid w:val="00275856"/>
    <w:rsid w:val="0027795C"/>
    <w:rsid w:val="00294A0A"/>
    <w:rsid w:val="00296FB6"/>
    <w:rsid w:val="00297136"/>
    <w:rsid w:val="002A3C20"/>
    <w:rsid w:val="002B50CA"/>
    <w:rsid w:val="002B7F5C"/>
    <w:rsid w:val="002C2511"/>
    <w:rsid w:val="002C379E"/>
    <w:rsid w:val="002C7343"/>
    <w:rsid w:val="002D0093"/>
    <w:rsid w:val="002D5666"/>
    <w:rsid w:val="002D6584"/>
    <w:rsid w:val="002D65C5"/>
    <w:rsid w:val="002D6B18"/>
    <w:rsid w:val="002E6340"/>
    <w:rsid w:val="00311CA4"/>
    <w:rsid w:val="0031266B"/>
    <w:rsid w:val="003135AE"/>
    <w:rsid w:val="00313E77"/>
    <w:rsid w:val="00314332"/>
    <w:rsid w:val="003149B5"/>
    <w:rsid w:val="00314F3A"/>
    <w:rsid w:val="00317AEE"/>
    <w:rsid w:val="00324EB4"/>
    <w:rsid w:val="003250B8"/>
    <w:rsid w:val="0032562A"/>
    <w:rsid w:val="0033054F"/>
    <w:rsid w:val="00330771"/>
    <w:rsid w:val="003338AF"/>
    <w:rsid w:val="003408DE"/>
    <w:rsid w:val="003600DD"/>
    <w:rsid w:val="003605A1"/>
    <w:rsid w:val="00361A44"/>
    <w:rsid w:val="00365888"/>
    <w:rsid w:val="00366922"/>
    <w:rsid w:val="00367758"/>
    <w:rsid w:val="003702CE"/>
    <w:rsid w:val="00371FC3"/>
    <w:rsid w:val="00375441"/>
    <w:rsid w:val="00376477"/>
    <w:rsid w:val="00377E14"/>
    <w:rsid w:val="0038429E"/>
    <w:rsid w:val="00391358"/>
    <w:rsid w:val="00391599"/>
    <w:rsid w:val="003A1F93"/>
    <w:rsid w:val="003A65F7"/>
    <w:rsid w:val="003B6888"/>
    <w:rsid w:val="003B7F5C"/>
    <w:rsid w:val="003C1C15"/>
    <w:rsid w:val="003C74F0"/>
    <w:rsid w:val="003C7ED1"/>
    <w:rsid w:val="003D1178"/>
    <w:rsid w:val="003D262F"/>
    <w:rsid w:val="003D51D6"/>
    <w:rsid w:val="003E43CD"/>
    <w:rsid w:val="003F107A"/>
    <w:rsid w:val="003F40F5"/>
    <w:rsid w:val="003F4EC5"/>
    <w:rsid w:val="003F6073"/>
    <w:rsid w:val="00404E3D"/>
    <w:rsid w:val="00416C0C"/>
    <w:rsid w:val="0041724A"/>
    <w:rsid w:val="004271A7"/>
    <w:rsid w:val="004302E2"/>
    <w:rsid w:val="00433888"/>
    <w:rsid w:val="004346F6"/>
    <w:rsid w:val="00434EB9"/>
    <w:rsid w:val="004378C0"/>
    <w:rsid w:val="00441566"/>
    <w:rsid w:val="00450698"/>
    <w:rsid w:val="00456220"/>
    <w:rsid w:val="00457D2C"/>
    <w:rsid w:val="00462336"/>
    <w:rsid w:val="004649C0"/>
    <w:rsid w:val="004678C1"/>
    <w:rsid w:val="004745D9"/>
    <w:rsid w:val="004851AE"/>
    <w:rsid w:val="004853DB"/>
    <w:rsid w:val="00485A2B"/>
    <w:rsid w:val="00490EF9"/>
    <w:rsid w:val="00491C37"/>
    <w:rsid w:val="00497087"/>
    <w:rsid w:val="00497E79"/>
    <w:rsid w:val="004A1E6E"/>
    <w:rsid w:val="004A4C26"/>
    <w:rsid w:val="004B0AD8"/>
    <w:rsid w:val="004B174E"/>
    <w:rsid w:val="004B4897"/>
    <w:rsid w:val="004C4859"/>
    <w:rsid w:val="004D3C81"/>
    <w:rsid w:val="004E0E68"/>
    <w:rsid w:val="004E2F07"/>
    <w:rsid w:val="004F126D"/>
    <w:rsid w:val="004F2B1D"/>
    <w:rsid w:val="005007AC"/>
    <w:rsid w:val="00502329"/>
    <w:rsid w:val="00502E2B"/>
    <w:rsid w:val="0050564C"/>
    <w:rsid w:val="005119E7"/>
    <w:rsid w:val="00514912"/>
    <w:rsid w:val="00514AD1"/>
    <w:rsid w:val="00523440"/>
    <w:rsid w:val="00523F2C"/>
    <w:rsid w:val="00523FF2"/>
    <w:rsid w:val="00532287"/>
    <w:rsid w:val="00532623"/>
    <w:rsid w:val="00532EAD"/>
    <w:rsid w:val="00532F31"/>
    <w:rsid w:val="00541FF7"/>
    <w:rsid w:val="00542E89"/>
    <w:rsid w:val="005536AE"/>
    <w:rsid w:val="00556F8D"/>
    <w:rsid w:val="0055788D"/>
    <w:rsid w:val="00572069"/>
    <w:rsid w:val="00572D15"/>
    <w:rsid w:val="0057622B"/>
    <w:rsid w:val="00592531"/>
    <w:rsid w:val="00592FD4"/>
    <w:rsid w:val="00593ECE"/>
    <w:rsid w:val="0059415F"/>
    <w:rsid w:val="005B0A5B"/>
    <w:rsid w:val="005B251E"/>
    <w:rsid w:val="005B4C44"/>
    <w:rsid w:val="005C630D"/>
    <w:rsid w:val="005D3D4A"/>
    <w:rsid w:val="005D4B53"/>
    <w:rsid w:val="005E1406"/>
    <w:rsid w:val="005E1B4C"/>
    <w:rsid w:val="005F1241"/>
    <w:rsid w:val="005F1758"/>
    <w:rsid w:val="005F36EE"/>
    <w:rsid w:val="005F5884"/>
    <w:rsid w:val="005F650E"/>
    <w:rsid w:val="00602233"/>
    <w:rsid w:val="00605FFA"/>
    <w:rsid w:val="00607E42"/>
    <w:rsid w:val="006109A5"/>
    <w:rsid w:val="00613912"/>
    <w:rsid w:val="006154D2"/>
    <w:rsid w:val="00615D34"/>
    <w:rsid w:val="00632D6D"/>
    <w:rsid w:val="00635BE6"/>
    <w:rsid w:val="0064018E"/>
    <w:rsid w:val="006452A2"/>
    <w:rsid w:val="00645C33"/>
    <w:rsid w:val="00646B41"/>
    <w:rsid w:val="0065348D"/>
    <w:rsid w:val="00656293"/>
    <w:rsid w:val="00670FFC"/>
    <w:rsid w:val="00675F0D"/>
    <w:rsid w:val="00676C1C"/>
    <w:rsid w:val="00686A0E"/>
    <w:rsid w:val="00686CB7"/>
    <w:rsid w:val="0068715E"/>
    <w:rsid w:val="006A359B"/>
    <w:rsid w:val="006C081F"/>
    <w:rsid w:val="006C34A6"/>
    <w:rsid w:val="006C54AA"/>
    <w:rsid w:val="006D532D"/>
    <w:rsid w:val="006D7369"/>
    <w:rsid w:val="006D7983"/>
    <w:rsid w:val="006E3B6C"/>
    <w:rsid w:val="006E43E3"/>
    <w:rsid w:val="006E6B31"/>
    <w:rsid w:val="00711D8E"/>
    <w:rsid w:val="00716DE3"/>
    <w:rsid w:val="007249F6"/>
    <w:rsid w:val="00727DBA"/>
    <w:rsid w:val="0073100D"/>
    <w:rsid w:val="00736C11"/>
    <w:rsid w:val="0074027D"/>
    <w:rsid w:val="007405BC"/>
    <w:rsid w:val="007409F1"/>
    <w:rsid w:val="00751065"/>
    <w:rsid w:val="00756CAB"/>
    <w:rsid w:val="0076080C"/>
    <w:rsid w:val="00774D12"/>
    <w:rsid w:val="00775A08"/>
    <w:rsid w:val="00783C05"/>
    <w:rsid w:val="00787748"/>
    <w:rsid w:val="00796FE9"/>
    <w:rsid w:val="007A0E20"/>
    <w:rsid w:val="007B404E"/>
    <w:rsid w:val="007B51FE"/>
    <w:rsid w:val="007C0941"/>
    <w:rsid w:val="007C0EF3"/>
    <w:rsid w:val="007C407D"/>
    <w:rsid w:val="007C58BE"/>
    <w:rsid w:val="007E193A"/>
    <w:rsid w:val="007E36B5"/>
    <w:rsid w:val="007F018D"/>
    <w:rsid w:val="007F2A8C"/>
    <w:rsid w:val="007F479B"/>
    <w:rsid w:val="007F6A58"/>
    <w:rsid w:val="007F7EC8"/>
    <w:rsid w:val="00802F8B"/>
    <w:rsid w:val="00803FD1"/>
    <w:rsid w:val="00807C18"/>
    <w:rsid w:val="00810E7C"/>
    <w:rsid w:val="00816B6A"/>
    <w:rsid w:val="00817BF8"/>
    <w:rsid w:val="00831C86"/>
    <w:rsid w:val="0083296A"/>
    <w:rsid w:val="0083461E"/>
    <w:rsid w:val="00835AB9"/>
    <w:rsid w:val="0084110C"/>
    <w:rsid w:val="00843664"/>
    <w:rsid w:val="00855ACA"/>
    <w:rsid w:val="00860B81"/>
    <w:rsid w:val="008620B6"/>
    <w:rsid w:val="00862B5B"/>
    <w:rsid w:val="00873311"/>
    <w:rsid w:val="00876A76"/>
    <w:rsid w:val="0088143F"/>
    <w:rsid w:val="00883852"/>
    <w:rsid w:val="00885292"/>
    <w:rsid w:val="00887B1F"/>
    <w:rsid w:val="008A1115"/>
    <w:rsid w:val="008A6089"/>
    <w:rsid w:val="008B0916"/>
    <w:rsid w:val="008B0C08"/>
    <w:rsid w:val="008B1613"/>
    <w:rsid w:val="008B241C"/>
    <w:rsid w:val="008B56F9"/>
    <w:rsid w:val="008C1C7E"/>
    <w:rsid w:val="008C7C39"/>
    <w:rsid w:val="008D0B00"/>
    <w:rsid w:val="008D3045"/>
    <w:rsid w:val="008D48EF"/>
    <w:rsid w:val="008D5976"/>
    <w:rsid w:val="008E4492"/>
    <w:rsid w:val="008F7097"/>
    <w:rsid w:val="008F7948"/>
    <w:rsid w:val="00902ECA"/>
    <w:rsid w:val="00904D21"/>
    <w:rsid w:val="00907839"/>
    <w:rsid w:val="00910A34"/>
    <w:rsid w:val="00910E8F"/>
    <w:rsid w:val="009127F1"/>
    <w:rsid w:val="00921E40"/>
    <w:rsid w:val="00925335"/>
    <w:rsid w:val="009261D5"/>
    <w:rsid w:val="009268B5"/>
    <w:rsid w:val="00930C4A"/>
    <w:rsid w:val="00930F9E"/>
    <w:rsid w:val="00931AB8"/>
    <w:rsid w:val="00947EDB"/>
    <w:rsid w:val="00950083"/>
    <w:rsid w:val="00950E0A"/>
    <w:rsid w:val="00952B2D"/>
    <w:rsid w:val="00954283"/>
    <w:rsid w:val="009562D6"/>
    <w:rsid w:val="00965819"/>
    <w:rsid w:val="00966068"/>
    <w:rsid w:val="00971766"/>
    <w:rsid w:val="00972B14"/>
    <w:rsid w:val="00973809"/>
    <w:rsid w:val="00976914"/>
    <w:rsid w:val="009842C0"/>
    <w:rsid w:val="00994FA2"/>
    <w:rsid w:val="009964C5"/>
    <w:rsid w:val="009A0253"/>
    <w:rsid w:val="009A7738"/>
    <w:rsid w:val="009B2BC4"/>
    <w:rsid w:val="009C0876"/>
    <w:rsid w:val="009C63AA"/>
    <w:rsid w:val="009D076B"/>
    <w:rsid w:val="009D5F9E"/>
    <w:rsid w:val="009D6FEC"/>
    <w:rsid w:val="009E5705"/>
    <w:rsid w:val="009E6F5C"/>
    <w:rsid w:val="009F4598"/>
    <w:rsid w:val="009F4F35"/>
    <w:rsid w:val="009F4F97"/>
    <w:rsid w:val="00A00770"/>
    <w:rsid w:val="00A017F3"/>
    <w:rsid w:val="00A1552F"/>
    <w:rsid w:val="00A165FF"/>
    <w:rsid w:val="00A23969"/>
    <w:rsid w:val="00A23EF1"/>
    <w:rsid w:val="00A26EEB"/>
    <w:rsid w:val="00A319D3"/>
    <w:rsid w:val="00A3200E"/>
    <w:rsid w:val="00A340A7"/>
    <w:rsid w:val="00A45A76"/>
    <w:rsid w:val="00A47200"/>
    <w:rsid w:val="00A54386"/>
    <w:rsid w:val="00A60C11"/>
    <w:rsid w:val="00A623C2"/>
    <w:rsid w:val="00A62C7F"/>
    <w:rsid w:val="00A63440"/>
    <w:rsid w:val="00A64BAA"/>
    <w:rsid w:val="00A7218C"/>
    <w:rsid w:val="00A84F1D"/>
    <w:rsid w:val="00A87619"/>
    <w:rsid w:val="00A87630"/>
    <w:rsid w:val="00A90186"/>
    <w:rsid w:val="00A940E7"/>
    <w:rsid w:val="00A95A31"/>
    <w:rsid w:val="00A9673B"/>
    <w:rsid w:val="00AA5D27"/>
    <w:rsid w:val="00AA6B7E"/>
    <w:rsid w:val="00AA75DC"/>
    <w:rsid w:val="00AA7C4D"/>
    <w:rsid w:val="00AA7DB7"/>
    <w:rsid w:val="00AB0F84"/>
    <w:rsid w:val="00AC0B85"/>
    <w:rsid w:val="00AD0675"/>
    <w:rsid w:val="00AD3741"/>
    <w:rsid w:val="00AD5F27"/>
    <w:rsid w:val="00AD6786"/>
    <w:rsid w:val="00AD73EE"/>
    <w:rsid w:val="00AE0CC1"/>
    <w:rsid w:val="00AE345B"/>
    <w:rsid w:val="00AE398B"/>
    <w:rsid w:val="00AE5351"/>
    <w:rsid w:val="00AF58E4"/>
    <w:rsid w:val="00AF6A52"/>
    <w:rsid w:val="00AF7BE7"/>
    <w:rsid w:val="00B02340"/>
    <w:rsid w:val="00B05EDC"/>
    <w:rsid w:val="00B06EE7"/>
    <w:rsid w:val="00B16CC6"/>
    <w:rsid w:val="00B1717B"/>
    <w:rsid w:val="00B22DE0"/>
    <w:rsid w:val="00B24093"/>
    <w:rsid w:val="00B3051D"/>
    <w:rsid w:val="00B50025"/>
    <w:rsid w:val="00B50B0B"/>
    <w:rsid w:val="00B56641"/>
    <w:rsid w:val="00B56710"/>
    <w:rsid w:val="00B60B80"/>
    <w:rsid w:val="00B62418"/>
    <w:rsid w:val="00B6641A"/>
    <w:rsid w:val="00B71378"/>
    <w:rsid w:val="00B772E6"/>
    <w:rsid w:val="00B8244F"/>
    <w:rsid w:val="00BA6F24"/>
    <w:rsid w:val="00BB19A9"/>
    <w:rsid w:val="00BC5BF7"/>
    <w:rsid w:val="00BD1C27"/>
    <w:rsid w:val="00BD291B"/>
    <w:rsid w:val="00BD3C5C"/>
    <w:rsid w:val="00BE3AEE"/>
    <w:rsid w:val="00BF38C0"/>
    <w:rsid w:val="00BF3C69"/>
    <w:rsid w:val="00C1063E"/>
    <w:rsid w:val="00C14C23"/>
    <w:rsid w:val="00C2051C"/>
    <w:rsid w:val="00C27175"/>
    <w:rsid w:val="00C30E19"/>
    <w:rsid w:val="00C318F6"/>
    <w:rsid w:val="00C31B07"/>
    <w:rsid w:val="00C43A78"/>
    <w:rsid w:val="00C43A85"/>
    <w:rsid w:val="00C509D0"/>
    <w:rsid w:val="00C54BEC"/>
    <w:rsid w:val="00C61FCF"/>
    <w:rsid w:val="00C714D5"/>
    <w:rsid w:val="00C76FB6"/>
    <w:rsid w:val="00C8036B"/>
    <w:rsid w:val="00C811F5"/>
    <w:rsid w:val="00C82876"/>
    <w:rsid w:val="00C82CBA"/>
    <w:rsid w:val="00C91CE7"/>
    <w:rsid w:val="00C95EC9"/>
    <w:rsid w:val="00CA6A98"/>
    <w:rsid w:val="00CB2246"/>
    <w:rsid w:val="00CB38AB"/>
    <w:rsid w:val="00CC7650"/>
    <w:rsid w:val="00CE0EAC"/>
    <w:rsid w:val="00CE2942"/>
    <w:rsid w:val="00CE2B4C"/>
    <w:rsid w:val="00CE7594"/>
    <w:rsid w:val="00D012D6"/>
    <w:rsid w:val="00D1049D"/>
    <w:rsid w:val="00D105F5"/>
    <w:rsid w:val="00D10F9B"/>
    <w:rsid w:val="00D144B1"/>
    <w:rsid w:val="00D151A1"/>
    <w:rsid w:val="00D16B72"/>
    <w:rsid w:val="00D26BE4"/>
    <w:rsid w:val="00D31262"/>
    <w:rsid w:val="00D35BE4"/>
    <w:rsid w:val="00D369ED"/>
    <w:rsid w:val="00D400C1"/>
    <w:rsid w:val="00D453C0"/>
    <w:rsid w:val="00D4720B"/>
    <w:rsid w:val="00D50FB1"/>
    <w:rsid w:val="00D5197F"/>
    <w:rsid w:val="00D52793"/>
    <w:rsid w:val="00D54EDF"/>
    <w:rsid w:val="00D6338F"/>
    <w:rsid w:val="00D66A24"/>
    <w:rsid w:val="00D72C72"/>
    <w:rsid w:val="00D743A0"/>
    <w:rsid w:val="00D82F47"/>
    <w:rsid w:val="00D84B95"/>
    <w:rsid w:val="00D938E1"/>
    <w:rsid w:val="00D95848"/>
    <w:rsid w:val="00D97208"/>
    <w:rsid w:val="00DA1954"/>
    <w:rsid w:val="00DA5614"/>
    <w:rsid w:val="00DB2F38"/>
    <w:rsid w:val="00DC1960"/>
    <w:rsid w:val="00DC5B20"/>
    <w:rsid w:val="00DC7141"/>
    <w:rsid w:val="00DC78D4"/>
    <w:rsid w:val="00DD2BD5"/>
    <w:rsid w:val="00DD607E"/>
    <w:rsid w:val="00DE2A64"/>
    <w:rsid w:val="00DE4623"/>
    <w:rsid w:val="00E108E5"/>
    <w:rsid w:val="00E15BC5"/>
    <w:rsid w:val="00E22CBA"/>
    <w:rsid w:val="00E23004"/>
    <w:rsid w:val="00E3157C"/>
    <w:rsid w:val="00E32401"/>
    <w:rsid w:val="00E351A3"/>
    <w:rsid w:val="00E40D1F"/>
    <w:rsid w:val="00E45C84"/>
    <w:rsid w:val="00E55E6A"/>
    <w:rsid w:val="00E56121"/>
    <w:rsid w:val="00E6307E"/>
    <w:rsid w:val="00E639D6"/>
    <w:rsid w:val="00E67B4E"/>
    <w:rsid w:val="00E7293C"/>
    <w:rsid w:val="00E75EA2"/>
    <w:rsid w:val="00E762F0"/>
    <w:rsid w:val="00E81C85"/>
    <w:rsid w:val="00E8281F"/>
    <w:rsid w:val="00E84A03"/>
    <w:rsid w:val="00E92C27"/>
    <w:rsid w:val="00EA0CA6"/>
    <w:rsid w:val="00EA17A9"/>
    <w:rsid w:val="00EA458C"/>
    <w:rsid w:val="00EB1539"/>
    <w:rsid w:val="00EB2D85"/>
    <w:rsid w:val="00EB7BB6"/>
    <w:rsid w:val="00EC7745"/>
    <w:rsid w:val="00ED249B"/>
    <w:rsid w:val="00ED2510"/>
    <w:rsid w:val="00ED56EF"/>
    <w:rsid w:val="00EE055C"/>
    <w:rsid w:val="00EE0A81"/>
    <w:rsid w:val="00EE26B6"/>
    <w:rsid w:val="00EE4C17"/>
    <w:rsid w:val="00EF4CA7"/>
    <w:rsid w:val="00EF5143"/>
    <w:rsid w:val="00F0650C"/>
    <w:rsid w:val="00F11EE1"/>
    <w:rsid w:val="00F14A96"/>
    <w:rsid w:val="00F16855"/>
    <w:rsid w:val="00F21435"/>
    <w:rsid w:val="00F2391E"/>
    <w:rsid w:val="00F33B09"/>
    <w:rsid w:val="00F35C1E"/>
    <w:rsid w:val="00F37BBD"/>
    <w:rsid w:val="00F408F9"/>
    <w:rsid w:val="00F40C7E"/>
    <w:rsid w:val="00F42B92"/>
    <w:rsid w:val="00F4388F"/>
    <w:rsid w:val="00F44D47"/>
    <w:rsid w:val="00F50387"/>
    <w:rsid w:val="00F52031"/>
    <w:rsid w:val="00F5347B"/>
    <w:rsid w:val="00F609D5"/>
    <w:rsid w:val="00F61EE3"/>
    <w:rsid w:val="00F66572"/>
    <w:rsid w:val="00F6704D"/>
    <w:rsid w:val="00F72124"/>
    <w:rsid w:val="00F7353D"/>
    <w:rsid w:val="00F77F6D"/>
    <w:rsid w:val="00F802A5"/>
    <w:rsid w:val="00F84068"/>
    <w:rsid w:val="00F84C4B"/>
    <w:rsid w:val="00F91082"/>
    <w:rsid w:val="00F91C63"/>
    <w:rsid w:val="00FA49BD"/>
    <w:rsid w:val="00FA752F"/>
    <w:rsid w:val="00FA7EAF"/>
    <w:rsid w:val="00FB39D4"/>
    <w:rsid w:val="00FC495A"/>
    <w:rsid w:val="00FD056F"/>
    <w:rsid w:val="00FE0702"/>
    <w:rsid w:val="00FE75B7"/>
    <w:rsid w:val="00FF22E7"/>
    <w:rsid w:val="00FF4601"/>
    <w:rsid w:val="0F5C950F"/>
    <w:rsid w:val="119ADCC5"/>
    <w:rsid w:val="15A7645B"/>
    <w:rsid w:val="2EB150F2"/>
    <w:rsid w:val="326CC936"/>
    <w:rsid w:val="34BDEA03"/>
    <w:rsid w:val="428A604B"/>
    <w:rsid w:val="4E88099F"/>
    <w:rsid w:val="568C0CF6"/>
    <w:rsid w:val="5FF88967"/>
    <w:rsid w:val="669988FA"/>
    <w:rsid w:val="68A80D21"/>
    <w:rsid w:val="7BA5D874"/>
    <w:rsid w:val="7C7FCC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457E0"/>
  <w15:chartTrackingRefBased/>
  <w15:docId w15:val="{275E6A2A-9DF8-42AC-9D80-E236155F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1F"/>
  </w:style>
  <w:style w:type="paragraph" w:styleId="Ttulo3">
    <w:name w:val="heading 3"/>
    <w:basedOn w:val="Normal"/>
    <w:next w:val="Normal"/>
    <w:link w:val="Ttulo3Car"/>
    <w:rsid w:val="00FD056F"/>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081F"/>
    <w:rPr>
      <w:color w:val="0563C1" w:themeColor="hyperlink"/>
      <w:u w:val="single"/>
    </w:rPr>
  </w:style>
  <w:style w:type="paragraph" w:styleId="HTMLconformatoprevio">
    <w:name w:val="HTML Preformatted"/>
    <w:basedOn w:val="Normal"/>
    <w:link w:val="HTMLconformatoprevioCar"/>
    <w:uiPriority w:val="99"/>
    <w:unhideWhenUsed/>
    <w:rsid w:val="009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E5705"/>
    <w:rPr>
      <w:rFonts w:ascii="Courier New" w:eastAsia="Times New Roman" w:hAnsi="Courier New" w:cs="Courier New"/>
      <w:sz w:val="20"/>
      <w:szCs w:val="20"/>
      <w:lang w:eastAsia="es-MX"/>
    </w:rPr>
  </w:style>
  <w:style w:type="character" w:customStyle="1" w:styleId="y2iqfc">
    <w:name w:val="y2iqfc"/>
    <w:basedOn w:val="Fuentedeprrafopredeter"/>
    <w:rsid w:val="009E5705"/>
  </w:style>
  <w:style w:type="paragraph" w:styleId="Prrafodelista">
    <w:name w:val="List Paragraph"/>
    <w:basedOn w:val="Normal"/>
    <w:uiPriority w:val="34"/>
    <w:qFormat/>
    <w:rsid w:val="00AD5F27"/>
    <w:pPr>
      <w:ind w:left="720"/>
      <w:contextualSpacing/>
    </w:pPr>
  </w:style>
  <w:style w:type="paragraph" w:styleId="NormalWeb">
    <w:name w:val="Normal (Web)"/>
    <w:basedOn w:val="Normal"/>
    <w:uiPriority w:val="99"/>
    <w:unhideWhenUsed/>
    <w:rsid w:val="00165D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F6A52"/>
    <w:rPr>
      <w:sz w:val="16"/>
      <w:szCs w:val="16"/>
    </w:rPr>
  </w:style>
  <w:style w:type="paragraph" w:styleId="Textocomentario">
    <w:name w:val="annotation text"/>
    <w:basedOn w:val="Normal"/>
    <w:link w:val="TextocomentarioCar"/>
    <w:uiPriority w:val="99"/>
    <w:unhideWhenUsed/>
    <w:rsid w:val="00AF6A52"/>
    <w:pPr>
      <w:spacing w:line="240" w:lineRule="auto"/>
    </w:pPr>
    <w:rPr>
      <w:sz w:val="20"/>
      <w:szCs w:val="20"/>
    </w:rPr>
  </w:style>
  <w:style w:type="character" w:customStyle="1" w:styleId="TextocomentarioCar">
    <w:name w:val="Texto comentario Car"/>
    <w:basedOn w:val="Fuentedeprrafopredeter"/>
    <w:link w:val="Textocomentario"/>
    <w:uiPriority w:val="99"/>
    <w:rsid w:val="00AF6A52"/>
    <w:rPr>
      <w:sz w:val="20"/>
      <w:szCs w:val="20"/>
    </w:rPr>
  </w:style>
  <w:style w:type="table" w:styleId="Tablaconcuadrcula">
    <w:name w:val="Table Grid"/>
    <w:basedOn w:val="Tablanormal"/>
    <w:uiPriority w:val="39"/>
    <w:rsid w:val="00AF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AF6A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1">
    <w:name w:val="Mención sin resolver1"/>
    <w:basedOn w:val="Fuentedeprrafopredeter"/>
    <w:uiPriority w:val="99"/>
    <w:semiHidden/>
    <w:unhideWhenUsed/>
    <w:rsid w:val="008B0916"/>
    <w:rPr>
      <w:color w:val="605E5C"/>
      <w:shd w:val="clear" w:color="auto" w:fill="E1DFDD"/>
    </w:rPr>
  </w:style>
  <w:style w:type="paragraph" w:styleId="Encabezado">
    <w:name w:val="header"/>
    <w:basedOn w:val="Normal"/>
    <w:link w:val="EncabezadoCar"/>
    <w:uiPriority w:val="99"/>
    <w:unhideWhenUsed/>
    <w:rsid w:val="00AD06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675"/>
  </w:style>
  <w:style w:type="paragraph" w:styleId="Piedepgina">
    <w:name w:val="footer"/>
    <w:basedOn w:val="Normal"/>
    <w:link w:val="PiedepginaCar"/>
    <w:uiPriority w:val="99"/>
    <w:unhideWhenUsed/>
    <w:rsid w:val="00AD06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675"/>
  </w:style>
  <w:style w:type="paragraph" w:styleId="Ttulo">
    <w:name w:val="Title"/>
    <w:basedOn w:val="Normal"/>
    <w:next w:val="Normal"/>
    <w:link w:val="TtuloCar"/>
    <w:uiPriority w:val="10"/>
    <w:qFormat/>
    <w:rsid w:val="00F609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09D5"/>
    <w:rPr>
      <w:rFonts w:asciiTheme="majorHAnsi" w:eastAsiaTheme="majorEastAsia" w:hAnsiTheme="majorHAnsi" w:cstheme="majorBidi"/>
      <w:spacing w:val="-10"/>
      <w:kern w:val="28"/>
      <w:sz w:val="56"/>
      <w:szCs w:val="56"/>
    </w:rPr>
  </w:style>
  <w:style w:type="paragraph" w:styleId="z-Principiodelformulario">
    <w:name w:val="HTML Top of Form"/>
    <w:basedOn w:val="Normal"/>
    <w:next w:val="Normal"/>
    <w:link w:val="z-PrincipiodelformularioCar"/>
    <w:hidden/>
    <w:uiPriority w:val="99"/>
    <w:semiHidden/>
    <w:unhideWhenUsed/>
    <w:rsid w:val="00803FD1"/>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803FD1"/>
    <w:rPr>
      <w:rFonts w:ascii="Arial" w:eastAsia="Times New Roman" w:hAnsi="Arial" w:cs="Arial"/>
      <w:vanish/>
      <w:sz w:val="16"/>
      <w:szCs w:val="16"/>
      <w:lang w:eastAsia="es-MX"/>
    </w:rPr>
  </w:style>
  <w:style w:type="character" w:styleId="Textoennegrita">
    <w:name w:val="Strong"/>
    <w:basedOn w:val="Fuentedeprrafopredeter"/>
    <w:uiPriority w:val="22"/>
    <w:qFormat/>
    <w:rsid w:val="00F0650C"/>
    <w:rPr>
      <w:b/>
      <w:bCs/>
    </w:rPr>
  </w:style>
  <w:style w:type="paragraph" w:styleId="Textonotapie">
    <w:name w:val="footnote text"/>
    <w:basedOn w:val="Normal"/>
    <w:link w:val="TextonotapieCar"/>
    <w:uiPriority w:val="99"/>
    <w:semiHidden/>
    <w:unhideWhenUsed/>
    <w:rsid w:val="00B06E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6EE7"/>
    <w:rPr>
      <w:sz w:val="20"/>
      <w:szCs w:val="20"/>
    </w:rPr>
  </w:style>
  <w:style w:type="character" w:styleId="Refdenotaalpie">
    <w:name w:val="footnote reference"/>
    <w:basedOn w:val="Fuentedeprrafopredeter"/>
    <w:uiPriority w:val="99"/>
    <w:semiHidden/>
    <w:unhideWhenUsed/>
    <w:rsid w:val="00B06EE7"/>
    <w:rPr>
      <w:vertAlign w:val="superscript"/>
    </w:rPr>
  </w:style>
  <w:style w:type="character" w:customStyle="1" w:styleId="italica">
    <w:name w:val="italica"/>
    <w:basedOn w:val="Fuentedeprrafopredeter"/>
    <w:rsid w:val="00E32401"/>
  </w:style>
  <w:style w:type="paragraph" w:styleId="Asuntodelcomentario">
    <w:name w:val="annotation subject"/>
    <w:basedOn w:val="Textocomentario"/>
    <w:next w:val="Textocomentario"/>
    <w:link w:val="AsuntodelcomentarioCar"/>
    <w:uiPriority w:val="99"/>
    <w:semiHidden/>
    <w:unhideWhenUsed/>
    <w:rsid w:val="00950083"/>
    <w:rPr>
      <w:b/>
      <w:bCs/>
    </w:rPr>
  </w:style>
  <w:style w:type="character" w:customStyle="1" w:styleId="AsuntodelcomentarioCar">
    <w:name w:val="Asunto del comentario Car"/>
    <w:basedOn w:val="TextocomentarioCar"/>
    <w:link w:val="Asuntodelcomentario"/>
    <w:uiPriority w:val="99"/>
    <w:semiHidden/>
    <w:rsid w:val="00950083"/>
    <w:rPr>
      <w:b/>
      <w:bCs/>
      <w:sz w:val="20"/>
      <w:szCs w:val="20"/>
    </w:rPr>
  </w:style>
  <w:style w:type="paragraph" w:styleId="Textodeglobo">
    <w:name w:val="Balloon Text"/>
    <w:basedOn w:val="Normal"/>
    <w:link w:val="TextodegloboCar"/>
    <w:uiPriority w:val="99"/>
    <w:semiHidden/>
    <w:unhideWhenUsed/>
    <w:rsid w:val="00B500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025"/>
    <w:rPr>
      <w:rFonts w:ascii="Segoe UI" w:hAnsi="Segoe UI" w:cs="Segoe UI"/>
      <w:sz w:val="18"/>
      <w:szCs w:val="18"/>
    </w:rPr>
  </w:style>
  <w:style w:type="character" w:styleId="Mencinsinresolver">
    <w:name w:val="Unresolved Mention"/>
    <w:basedOn w:val="Fuentedeprrafopredeter"/>
    <w:uiPriority w:val="99"/>
    <w:semiHidden/>
    <w:unhideWhenUsed/>
    <w:rsid w:val="0019456F"/>
    <w:rPr>
      <w:color w:val="605E5C"/>
      <w:shd w:val="clear" w:color="auto" w:fill="E1DFDD"/>
    </w:rPr>
  </w:style>
  <w:style w:type="character" w:customStyle="1" w:styleId="Ttulo3Car">
    <w:name w:val="Título 3 Car"/>
    <w:basedOn w:val="Fuentedeprrafopredeter"/>
    <w:link w:val="Ttulo3"/>
    <w:rsid w:val="00FD056F"/>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1196">
      <w:bodyDiv w:val="1"/>
      <w:marLeft w:val="0"/>
      <w:marRight w:val="0"/>
      <w:marTop w:val="0"/>
      <w:marBottom w:val="0"/>
      <w:divBdr>
        <w:top w:val="none" w:sz="0" w:space="0" w:color="auto"/>
        <w:left w:val="none" w:sz="0" w:space="0" w:color="auto"/>
        <w:bottom w:val="none" w:sz="0" w:space="0" w:color="auto"/>
        <w:right w:val="none" w:sz="0" w:space="0" w:color="auto"/>
      </w:divBdr>
    </w:div>
    <w:div w:id="114638787">
      <w:bodyDiv w:val="1"/>
      <w:marLeft w:val="0"/>
      <w:marRight w:val="0"/>
      <w:marTop w:val="0"/>
      <w:marBottom w:val="0"/>
      <w:divBdr>
        <w:top w:val="none" w:sz="0" w:space="0" w:color="auto"/>
        <w:left w:val="none" w:sz="0" w:space="0" w:color="auto"/>
        <w:bottom w:val="none" w:sz="0" w:space="0" w:color="auto"/>
        <w:right w:val="none" w:sz="0" w:space="0" w:color="auto"/>
      </w:divBdr>
    </w:div>
    <w:div w:id="170225571">
      <w:bodyDiv w:val="1"/>
      <w:marLeft w:val="0"/>
      <w:marRight w:val="0"/>
      <w:marTop w:val="0"/>
      <w:marBottom w:val="0"/>
      <w:divBdr>
        <w:top w:val="none" w:sz="0" w:space="0" w:color="auto"/>
        <w:left w:val="none" w:sz="0" w:space="0" w:color="auto"/>
        <w:bottom w:val="none" w:sz="0" w:space="0" w:color="auto"/>
        <w:right w:val="none" w:sz="0" w:space="0" w:color="auto"/>
      </w:divBdr>
    </w:div>
    <w:div w:id="182091124">
      <w:bodyDiv w:val="1"/>
      <w:marLeft w:val="0"/>
      <w:marRight w:val="0"/>
      <w:marTop w:val="0"/>
      <w:marBottom w:val="0"/>
      <w:divBdr>
        <w:top w:val="none" w:sz="0" w:space="0" w:color="auto"/>
        <w:left w:val="none" w:sz="0" w:space="0" w:color="auto"/>
        <w:bottom w:val="none" w:sz="0" w:space="0" w:color="auto"/>
        <w:right w:val="none" w:sz="0" w:space="0" w:color="auto"/>
      </w:divBdr>
    </w:div>
    <w:div w:id="293218043">
      <w:bodyDiv w:val="1"/>
      <w:marLeft w:val="0"/>
      <w:marRight w:val="0"/>
      <w:marTop w:val="0"/>
      <w:marBottom w:val="0"/>
      <w:divBdr>
        <w:top w:val="none" w:sz="0" w:space="0" w:color="auto"/>
        <w:left w:val="none" w:sz="0" w:space="0" w:color="auto"/>
        <w:bottom w:val="none" w:sz="0" w:space="0" w:color="auto"/>
        <w:right w:val="none" w:sz="0" w:space="0" w:color="auto"/>
      </w:divBdr>
    </w:div>
    <w:div w:id="476383101">
      <w:bodyDiv w:val="1"/>
      <w:marLeft w:val="0"/>
      <w:marRight w:val="0"/>
      <w:marTop w:val="0"/>
      <w:marBottom w:val="0"/>
      <w:divBdr>
        <w:top w:val="none" w:sz="0" w:space="0" w:color="auto"/>
        <w:left w:val="none" w:sz="0" w:space="0" w:color="auto"/>
        <w:bottom w:val="none" w:sz="0" w:space="0" w:color="auto"/>
        <w:right w:val="none" w:sz="0" w:space="0" w:color="auto"/>
      </w:divBdr>
    </w:div>
    <w:div w:id="482282708">
      <w:bodyDiv w:val="1"/>
      <w:marLeft w:val="0"/>
      <w:marRight w:val="0"/>
      <w:marTop w:val="0"/>
      <w:marBottom w:val="0"/>
      <w:divBdr>
        <w:top w:val="none" w:sz="0" w:space="0" w:color="auto"/>
        <w:left w:val="none" w:sz="0" w:space="0" w:color="auto"/>
        <w:bottom w:val="none" w:sz="0" w:space="0" w:color="auto"/>
        <w:right w:val="none" w:sz="0" w:space="0" w:color="auto"/>
      </w:divBdr>
    </w:div>
    <w:div w:id="632297871">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878517899">
      <w:bodyDiv w:val="1"/>
      <w:marLeft w:val="0"/>
      <w:marRight w:val="0"/>
      <w:marTop w:val="0"/>
      <w:marBottom w:val="0"/>
      <w:divBdr>
        <w:top w:val="none" w:sz="0" w:space="0" w:color="auto"/>
        <w:left w:val="none" w:sz="0" w:space="0" w:color="auto"/>
        <w:bottom w:val="none" w:sz="0" w:space="0" w:color="auto"/>
        <w:right w:val="none" w:sz="0" w:space="0" w:color="auto"/>
      </w:divBdr>
    </w:div>
    <w:div w:id="886182446">
      <w:bodyDiv w:val="1"/>
      <w:marLeft w:val="0"/>
      <w:marRight w:val="0"/>
      <w:marTop w:val="0"/>
      <w:marBottom w:val="0"/>
      <w:divBdr>
        <w:top w:val="none" w:sz="0" w:space="0" w:color="auto"/>
        <w:left w:val="none" w:sz="0" w:space="0" w:color="auto"/>
        <w:bottom w:val="none" w:sz="0" w:space="0" w:color="auto"/>
        <w:right w:val="none" w:sz="0" w:space="0" w:color="auto"/>
      </w:divBdr>
    </w:div>
    <w:div w:id="1201431826">
      <w:bodyDiv w:val="1"/>
      <w:marLeft w:val="0"/>
      <w:marRight w:val="0"/>
      <w:marTop w:val="0"/>
      <w:marBottom w:val="0"/>
      <w:divBdr>
        <w:top w:val="none" w:sz="0" w:space="0" w:color="auto"/>
        <w:left w:val="none" w:sz="0" w:space="0" w:color="auto"/>
        <w:bottom w:val="none" w:sz="0" w:space="0" w:color="auto"/>
        <w:right w:val="none" w:sz="0" w:space="0" w:color="auto"/>
      </w:divBdr>
    </w:div>
    <w:div w:id="1300920299">
      <w:bodyDiv w:val="1"/>
      <w:marLeft w:val="0"/>
      <w:marRight w:val="0"/>
      <w:marTop w:val="0"/>
      <w:marBottom w:val="0"/>
      <w:divBdr>
        <w:top w:val="none" w:sz="0" w:space="0" w:color="auto"/>
        <w:left w:val="none" w:sz="0" w:space="0" w:color="auto"/>
        <w:bottom w:val="none" w:sz="0" w:space="0" w:color="auto"/>
        <w:right w:val="none" w:sz="0" w:space="0" w:color="auto"/>
      </w:divBdr>
      <w:divsChild>
        <w:div w:id="1637642234">
          <w:marLeft w:val="0"/>
          <w:marRight w:val="0"/>
          <w:marTop w:val="0"/>
          <w:marBottom w:val="0"/>
          <w:divBdr>
            <w:top w:val="none" w:sz="0" w:space="0" w:color="auto"/>
            <w:left w:val="none" w:sz="0" w:space="0" w:color="auto"/>
            <w:bottom w:val="none" w:sz="0" w:space="0" w:color="auto"/>
            <w:right w:val="none" w:sz="0" w:space="0" w:color="auto"/>
          </w:divBdr>
          <w:divsChild>
            <w:div w:id="1987471987">
              <w:marLeft w:val="0"/>
              <w:marRight w:val="0"/>
              <w:marTop w:val="0"/>
              <w:marBottom w:val="0"/>
              <w:divBdr>
                <w:top w:val="none" w:sz="0" w:space="0" w:color="auto"/>
                <w:left w:val="none" w:sz="0" w:space="0" w:color="auto"/>
                <w:bottom w:val="none" w:sz="0" w:space="0" w:color="auto"/>
                <w:right w:val="none" w:sz="0" w:space="0" w:color="auto"/>
              </w:divBdr>
            </w:div>
          </w:divsChild>
        </w:div>
        <w:div w:id="1206528886">
          <w:marLeft w:val="0"/>
          <w:marRight w:val="0"/>
          <w:marTop w:val="120"/>
          <w:marBottom w:val="0"/>
          <w:divBdr>
            <w:top w:val="none" w:sz="0" w:space="0" w:color="auto"/>
            <w:left w:val="none" w:sz="0" w:space="0" w:color="auto"/>
            <w:bottom w:val="none" w:sz="0" w:space="0" w:color="auto"/>
            <w:right w:val="none" w:sz="0" w:space="0" w:color="auto"/>
          </w:divBdr>
          <w:divsChild>
            <w:div w:id="2071612560">
              <w:marLeft w:val="0"/>
              <w:marRight w:val="0"/>
              <w:marTop w:val="0"/>
              <w:marBottom w:val="0"/>
              <w:divBdr>
                <w:top w:val="none" w:sz="0" w:space="0" w:color="auto"/>
                <w:left w:val="none" w:sz="0" w:space="0" w:color="auto"/>
                <w:bottom w:val="none" w:sz="0" w:space="0" w:color="auto"/>
                <w:right w:val="none" w:sz="0" w:space="0" w:color="auto"/>
              </w:divBdr>
            </w:div>
          </w:divsChild>
        </w:div>
        <w:div w:id="515114937">
          <w:marLeft w:val="0"/>
          <w:marRight w:val="0"/>
          <w:marTop w:val="120"/>
          <w:marBottom w:val="0"/>
          <w:divBdr>
            <w:top w:val="none" w:sz="0" w:space="0" w:color="auto"/>
            <w:left w:val="none" w:sz="0" w:space="0" w:color="auto"/>
            <w:bottom w:val="none" w:sz="0" w:space="0" w:color="auto"/>
            <w:right w:val="none" w:sz="0" w:space="0" w:color="auto"/>
          </w:divBdr>
          <w:divsChild>
            <w:div w:id="14764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323">
      <w:bodyDiv w:val="1"/>
      <w:marLeft w:val="0"/>
      <w:marRight w:val="0"/>
      <w:marTop w:val="0"/>
      <w:marBottom w:val="0"/>
      <w:divBdr>
        <w:top w:val="none" w:sz="0" w:space="0" w:color="auto"/>
        <w:left w:val="none" w:sz="0" w:space="0" w:color="auto"/>
        <w:bottom w:val="none" w:sz="0" w:space="0" w:color="auto"/>
        <w:right w:val="none" w:sz="0" w:space="0" w:color="auto"/>
      </w:divBdr>
      <w:divsChild>
        <w:div w:id="1762726149">
          <w:marLeft w:val="0"/>
          <w:marRight w:val="0"/>
          <w:marTop w:val="0"/>
          <w:marBottom w:val="0"/>
          <w:divBdr>
            <w:top w:val="single" w:sz="2" w:space="0" w:color="D9D9E3"/>
            <w:left w:val="single" w:sz="2" w:space="0" w:color="D9D9E3"/>
            <w:bottom w:val="single" w:sz="2" w:space="0" w:color="D9D9E3"/>
            <w:right w:val="single" w:sz="2" w:space="0" w:color="D9D9E3"/>
          </w:divBdr>
          <w:divsChild>
            <w:div w:id="1119764714">
              <w:marLeft w:val="0"/>
              <w:marRight w:val="0"/>
              <w:marTop w:val="0"/>
              <w:marBottom w:val="0"/>
              <w:divBdr>
                <w:top w:val="single" w:sz="2" w:space="0" w:color="D9D9E3"/>
                <w:left w:val="single" w:sz="2" w:space="0" w:color="D9D9E3"/>
                <w:bottom w:val="single" w:sz="2" w:space="0" w:color="D9D9E3"/>
                <w:right w:val="single" w:sz="2" w:space="0" w:color="D9D9E3"/>
              </w:divBdr>
              <w:divsChild>
                <w:div w:id="1070351466">
                  <w:marLeft w:val="0"/>
                  <w:marRight w:val="0"/>
                  <w:marTop w:val="0"/>
                  <w:marBottom w:val="0"/>
                  <w:divBdr>
                    <w:top w:val="single" w:sz="2" w:space="0" w:color="D9D9E3"/>
                    <w:left w:val="single" w:sz="2" w:space="0" w:color="D9D9E3"/>
                    <w:bottom w:val="single" w:sz="2" w:space="0" w:color="D9D9E3"/>
                    <w:right w:val="single" w:sz="2" w:space="0" w:color="D9D9E3"/>
                  </w:divBdr>
                  <w:divsChild>
                    <w:div w:id="27876043">
                      <w:marLeft w:val="0"/>
                      <w:marRight w:val="0"/>
                      <w:marTop w:val="0"/>
                      <w:marBottom w:val="0"/>
                      <w:divBdr>
                        <w:top w:val="single" w:sz="2" w:space="0" w:color="D9D9E3"/>
                        <w:left w:val="single" w:sz="2" w:space="0" w:color="D9D9E3"/>
                        <w:bottom w:val="single" w:sz="2" w:space="0" w:color="D9D9E3"/>
                        <w:right w:val="single" w:sz="2" w:space="0" w:color="D9D9E3"/>
                      </w:divBdr>
                      <w:divsChild>
                        <w:div w:id="998774725">
                          <w:marLeft w:val="0"/>
                          <w:marRight w:val="0"/>
                          <w:marTop w:val="0"/>
                          <w:marBottom w:val="0"/>
                          <w:divBdr>
                            <w:top w:val="none" w:sz="0" w:space="0" w:color="auto"/>
                            <w:left w:val="none" w:sz="0" w:space="0" w:color="auto"/>
                            <w:bottom w:val="none" w:sz="0" w:space="0" w:color="auto"/>
                            <w:right w:val="none" w:sz="0" w:space="0" w:color="auto"/>
                          </w:divBdr>
                          <w:divsChild>
                            <w:div w:id="1702045530">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492042">
                                  <w:marLeft w:val="0"/>
                                  <w:marRight w:val="0"/>
                                  <w:marTop w:val="0"/>
                                  <w:marBottom w:val="0"/>
                                  <w:divBdr>
                                    <w:top w:val="single" w:sz="2" w:space="0" w:color="D9D9E3"/>
                                    <w:left w:val="single" w:sz="2" w:space="0" w:color="D9D9E3"/>
                                    <w:bottom w:val="single" w:sz="2" w:space="0" w:color="D9D9E3"/>
                                    <w:right w:val="single" w:sz="2" w:space="0" w:color="D9D9E3"/>
                                  </w:divBdr>
                                  <w:divsChild>
                                    <w:div w:id="1388408982">
                                      <w:marLeft w:val="0"/>
                                      <w:marRight w:val="0"/>
                                      <w:marTop w:val="0"/>
                                      <w:marBottom w:val="0"/>
                                      <w:divBdr>
                                        <w:top w:val="single" w:sz="2" w:space="0" w:color="D9D9E3"/>
                                        <w:left w:val="single" w:sz="2" w:space="0" w:color="D9D9E3"/>
                                        <w:bottom w:val="single" w:sz="2" w:space="0" w:color="D9D9E3"/>
                                        <w:right w:val="single" w:sz="2" w:space="0" w:color="D9D9E3"/>
                                      </w:divBdr>
                                      <w:divsChild>
                                        <w:div w:id="1043140911">
                                          <w:marLeft w:val="0"/>
                                          <w:marRight w:val="0"/>
                                          <w:marTop w:val="0"/>
                                          <w:marBottom w:val="0"/>
                                          <w:divBdr>
                                            <w:top w:val="single" w:sz="2" w:space="0" w:color="D9D9E3"/>
                                            <w:left w:val="single" w:sz="2" w:space="0" w:color="D9D9E3"/>
                                            <w:bottom w:val="single" w:sz="2" w:space="0" w:color="D9D9E3"/>
                                            <w:right w:val="single" w:sz="2" w:space="0" w:color="D9D9E3"/>
                                          </w:divBdr>
                                          <w:divsChild>
                                            <w:div w:id="563300145">
                                              <w:marLeft w:val="0"/>
                                              <w:marRight w:val="0"/>
                                              <w:marTop w:val="0"/>
                                              <w:marBottom w:val="0"/>
                                              <w:divBdr>
                                                <w:top w:val="single" w:sz="2" w:space="0" w:color="D9D9E3"/>
                                                <w:left w:val="single" w:sz="2" w:space="0" w:color="D9D9E3"/>
                                                <w:bottom w:val="single" w:sz="2" w:space="0" w:color="D9D9E3"/>
                                                <w:right w:val="single" w:sz="2" w:space="0" w:color="D9D9E3"/>
                                              </w:divBdr>
                                              <w:divsChild>
                                                <w:div w:id="592200606">
                                                  <w:marLeft w:val="0"/>
                                                  <w:marRight w:val="0"/>
                                                  <w:marTop w:val="0"/>
                                                  <w:marBottom w:val="0"/>
                                                  <w:divBdr>
                                                    <w:top w:val="single" w:sz="2" w:space="0" w:color="D9D9E3"/>
                                                    <w:left w:val="single" w:sz="2" w:space="0" w:color="D9D9E3"/>
                                                    <w:bottom w:val="single" w:sz="2" w:space="0" w:color="D9D9E3"/>
                                                    <w:right w:val="single" w:sz="2" w:space="0" w:color="D9D9E3"/>
                                                  </w:divBdr>
                                                  <w:divsChild>
                                                    <w:div w:id="9745268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4128923">
          <w:marLeft w:val="0"/>
          <w:marRight w:val="0"/>
          <w:marTop w:val="0"/>
          <w:marBottom w:val="0"/>
          <w:divBdr>
            <w:top w:val="none" w:sz="0" w:space="0" w:color="auto"/>
            <w:left w:val="none" w:sz="0" w:space="0" w:color="auto"/>
            <w:bottom w:val="none" w:sz="0" w:space="0" w:color="auto"/>
            <w:right w:val="none" w:sz="0" w:space="0" w:color="auto"/>
          </w:divBdr>
        </w:div>
      </w:divsChild>
    </w:div>
    <w:div w:id="1401749686">
      <w:bodyDiv w:val="1"/>
      <w:marLeft w:val="0"/>
      <w:marRight w:val="0"/>
      <w:marTop w:val="0"/>
      <w:marBottom w:val="0"/>
      <w:divBdr>
        <w:top w:val="none" w:sz="0" w:space="0" w:color="auto"/>
        <w:left w:val="none" w:sz="0" w:space="0" w:color="auto"/>
        <w:bottom w:val="none" w:sz="0" w:space="0" w:color="auto"/>
        <w:right w:val="none" w:sz="0" w:space="0" w:color="auto"/>
      </w:divBdr>
      <w:divsChild>
        <w:div w:id="1014267805">
          <w:marLeft w:val="0"/>
          <w:marRight w:val="0"/>
          <w:marTop w:val="0"/>
          <w:marBottom w:val="0"/>
          <w:divBdr>
            <w:top w:val="single" w:sz="2" w:space="0" w:color="D9D9E3"/>
            <w:left w:val="single" w:sz="2" w:space="0" w:color="D9D9E3"/>
            <w:bottom w:val="single" w:sz="2" w:space="0" w:color="D9D9E3"/>
            <w:right w:val="single" w:sz="2" w:space="0" w:color="D9D9E3"/>
          </w:divBdr>
          <w:divsChild>
            <w:div w:id="1052731504">
              <w:marLeft w:val="0"/>
              <w:marRight w:val="0"/>
              <w:marTop w:val="0"/>
              <w:marBottom w:val="0"/>
              <w:divBdr>
                <w:top w:val="single" w:sz="2" w:space="0" w:color="D9D9E3"/>
                <w:left w:val="single" w:sz="2" w:space="0" w:color="D9D9E3"/>
                <w:bottom w:val="single" w:sz="2" w:space="0" w:color="D9D9E3"/>
                <w:right w:val="single" w:sz="2" w:space="0" w:color="D9D9E3"/>
              </w:divBdr>
              <w:divsChild>
                <w:div w:id="1334265132">
                  <w:marLeft w:val="0"/>
                  <w:marRight w:val="0"/>
                  <w:marTop w:val="0"/>
                  <w:marBottom w:val="0"/>
                  <w:divBdr>
                    <w:top w:val="single" w:sz="2" w:space="0" w:color="D9D9E3"/>
                    <w:left w:val="single" w:sz="2" w:space="0" w:color="D9D9E3"/>
                    <w:bottom w:val="single" w:sz="2" w:space="0" w:color="D9D9E3"/>
                    <w:right w:val="single" w:sz="2" w:space="0" w:color="D9D9E3"/>
                  </w:divBdr>
                  <w:divsChild>
                    <w:div w:id="1152060219">
                      <w:marLeft w:val="0"/>
                      <w:marRight w:val="0"/>
                      <w:marTop w:val="0"/>
                      <w:marBottom w:val="0"/>
                      <w:divBdr>
                        <w:top w:val="single" w:sz="2" w:space="0" w:color="D9D9E3"/>
                        <w:left w:val="single" w:sz="2" w:space="0" w:color="D9D9E3"/>
                        <w:bottom w:val="single" w:sz="2" w:space="0" w:color="D9D9E3"/>
                        <w:right w:val="single" w:sz="2" w:space="0" w:color="D9D9E3"/>
                      </w:divBdr>
                      <w:divsChild>
                        <w:div w:id="570042196">
                          <w:marLeft w:val="0"/>
                          <w:marRight w:val="0"/>
                          <w:marTop w:val="0"/>
                          <w:marBottom w:val="0"/>
                          <w:divBdr>
                            <w:top w:val="none" w:sz="0" w:space="0" w:color="auto"/>
                            <w:left w:val="none" w:sz="0" w:space="0" w:color="auto"/>
                            <w:bottom w:val="none" w:sz="0" w:space="0" w:color="auto"/>
                            <w:right w:val="none" w:sz="0" w:space="0" w:color="auto"/>
                          </w:divBdr>
                          <w:divsChild>
                            <w:div w:id="1343435176">
                              <w:marLeft w:val="0"/>
                              <w:marRight w:val="0"/>
                              <w:marTop w:val="100"/>
                              <w:marBottom w:val="100"/>
                              <w:divBdr>
                                <w:top w:val="single" w:sz="2" w:space="0" w:color="D9D9E3"/>
                                <w:left w:val="single" w:sz="2" w:space="0" w:color="D9D9E3"/>
                                <w:bottom w:val="single" w:sz="2" w:space="0" w:color="D9D9E3"/>
                                <w:right w:val="single" w:sz="2" w:space="0" w:color="D9D9E3"/>
                              </w:divBdr>
                              <w:divsChild>
                                <w:div w:id="263348877">
                                  <w:marLeft w:val="0"/>
                                  <w:marRight w:val="0"/>
                                  <w:marTop w:val="0"/>
                                  <w:marBottom w:val="0"/>
                                  <w:divBdr>
                                    <w:top w:val="single" w:sz="2" w:space="0" w:color="D9D9E3"/>
                                    <w:left w:val="single" w:sz="2" w:space="0" w:color="D9D9E3"/>
                                    <w:bottom w:val="single" w:sz="2" w:space="0" w:color="D9D9E3"/>
                                    <w:right w:val="single" w:sz="2" w:space="0" w:color="D9D9E3"/>
                                  </w:divBdr>
                                  <w:divsChild>
                                    <w:div w:id="1375083229">
                                      <w:marLeft w:val="0"/>
                                      <w:marRight w:val="0"/>
                                      <w:marTop w:val="0"/>
                                      <w:marBottom w:val="0"/>
                                      <w:divBdr>
                                        <w:top w:val="single" w:sz="2" w:space="0" w:color="D9D9E3"/>
                                        <w:left w:val="single" w:sz="2" w:space="0" w:color="D9D9E3"/>
                                        <w:bottom w:val="single" w:sz="2" w:space="0" w:color="D9D9E3"/>
                                        <w:right w:val="single" w:sz="2" w:space="0" w:color="D9D9E3"/>
                                      </w:divBdr>
                                      <w:divsChild>
                                        <w:div w:id="1423604420">
                                          <w:marLeft w:val="0"/>
                                          <w:marRight w:val="0"/>
                                          <w:marTop w:val="0"/>
                                          <w:marBottom w:val="0"/>
                                          <w:divBdr>
                                            <w:top w:val="single" w:sz="2" w:space="0" w:color="D9D9E3"/>
                                            <w:left w:val="single" w:sz="2" w:space="0" w:color="D9D9E3"/>
                                            <w:bottom w:val="single" w:sz="2" w:space="0" w:color="D9D9E3"/>
                                            <w:right w:val="single" w:sz="2" w:space="0" w:color="D9D9E3"/>
                                          </w:divBdr>
                                          <w:divsChild>
                                            <w:div w:id="2113277518">
                                              <w:marLeft w:val="0"/>
                                              <w:marRight w:val="0"/>
                                              <w:marTop w:val="0"/>
                                              <w:marBottom w:val="0"/>
                                              <w:divBdr>
                                                <w:top w:val="single" w:sz="2" w:space="0" w:color="D9D9E3"/>
                                                <w:left w:val="single" w:sz="2" w:space="0" w:color="D9D9E3"/>
                                                <w:bottom w:val="single" w:sz="2" w:space="0" w:color="D9D9E3"/>
                                                <w:right w:val="single" w:sz="2" w:space="0" w:color="D9D9E3"/>
                                              </w:divBdr>
                                              <w:divsChild>
                                                <w:div w:id="234359535">
                                                  <w:marLeft w:val="0"/>
                                                  <w:marRight w:val="0"/>
                                                  <w:marTop w:val="0"/>
                                                  <w:marBottom w:val="0"/>
                                                  <w:divBdr>
                                                    <w:top w:val="single" w:sz="2" w:space="0" w:color="D9D9E3"/>
                                                    <w:left w:val="single" w:sz="2" w:space="0" w:color="D9D9E3"/>
                                                    <w:bottom w:val="single" w:sz="2" w:space="0" w:color="D9D9E3"/>
                                                    <w:right w:val="single" w:sz="2" w:space="0" w:color="D9D9E3"/>
                                                  </w:divBdr>
                                                  <w:divsChild>
                                                    <w:div w:id="1697732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425430">
          <w:marLeft w:val="0"/>
          <w:marRight w:val="0"/>
          <w:marTop w:val="0"/>
          <w:marBottom w:val="0"/>
          <w:divBdr>
            <w:top w:val="none" w:sz="0" w:space="0" w:color="auto"/>
            <w:left w:val="none" w:sz="0" w:space="0" w:color="auto"/>
            <w:bottom w:val="none" w:sz="0" w:space="0" w:color="auto"/>
            <w:right w:val="none" w:sz="0" w:space="0" w:color="auto"/>
          </w:divBdr>
        </w:div>
      </w:divsChild>
    </w:div>
    <w:div w:id="1567833662">
      <w:bodyDiv w:val="1"/>
      <w:marLeft w:val="0"/>
      <w:marRight w:val="0"/>
      <w:marTop w:val="0"/>
      <w:marBottom w:val="0"/>
      <w:divBdr>
        <w:top w:val="none" w:sz="0" w:space="0" w:color="auto"/>
        <w:left w:val="none" w:sz="0" w:space="0" w:color="auto"/>
        <w:bottom w:val="none" w:sz="0" w:space="0" w:color="auto"/>
        <w:right w:val="none" w:sz="0" w:space="0" w:color="auto"/>
      </w:divBdr>
    </w:div>
    <w:div w:id="1735852249">
      <w:bodyDiv w:val="1"/>
      <w:marLeft w:val="0"/>
      <w:marRight w:val="0"/>
      <w:marTop w:val="0"/>
      <w:marBottom w:val="0"/>
      <w:divBdr>
        <w:top w:val="none" w:sz="0" w:space="0" w:color="auto"/>
        <w:left w:val="none" w:sz="0" w:space="0" w:color="auto"/>
        <w:bottom w:val="none" w:sz="0" w:space="0" w:color="auto"/>
        <w:right w:val="none" w:sz="0" w:space="0" w:color="auto"/>
      </w:divBdr>
    </w:div>
    <w:div w:id="1751271871">
      <w:bodyDiv w:val="1"/>
      <w:marLeft w:val="0"/>
      <w:marRight w:val="0"/>
      <w:marTop w:val="0"/>
      <w:marBottom w:val="0"/>
      <w:divBdr>
        <w:top w:val="none" w:sz="0" w:space="0" w:color="auto"/>
        <w:left w:val="none" w:sz="0" w:space="0" w:color="auto"/>
        <w:bottom w:val="none" w:sz="0" w:space="0" w:color="auto"/>
        <w:right w:val="none" w:sz="0" w:space="0" w:color="auto"/>
      </w:divBdr>
    </w:div>
    <w:div w:id="1817988175">
      <w:bodyDiv w:val="1"/>
      <w:marLeft w:val="0"/>
      <w:marRight w:val="0"/>
      <w:marTop w:val="0"/>
      <w:marBottom w:val="0"/>
      <w:divBdr>
        <w:top w:val="none" w:sz="0" w:space="0" w:color="auto"/>
        <w:left w:val="none" w:sz="0" w:space="0" w:color="auto"/>
        <w:bottom w:val="none" w:sz="0" w:space="0" w:color="auto"/>
        <w:right w:val="none" w:sz="0" w:space="0" w:color="auto"/>
      </w:divBdr>
    </w:div>
    <w:div w:id="19115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1209</TotalTime>
  <Pages>31</Pages>
  <Words>11997</Words>
  <Characters>65989</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danyh</dc:creator>
  <cp:keywords/>
  <dc:description/>
  <cp:lastModifiedBy>Gustavo Toledo</cp:lastModifiedBy>
  <cp:revision>39</cp:revision>
  <cp:lastPrinted>2024-07-30T03:01:00Z</cp:lastPrinted>
  <dcterms:created xsi:type="dcterms:W3CDTF">2024-03-15T18:34:00Z</dcterms:created>
  <dcterms:modified xsi:type="dcterms:W3CDTF">2024-07-30T03:06:00Z</dcterms:modified>
</cp:coreProperties>
</file>