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359F" w14:textId="219EC365" w:rsidR="003103F7" w:rsidRPr="00477FCB" w:rsidRDefault="00477FCB" w:rsidP="003103F7">
      <w:pPr>
        <w:pStyle w:val="NormalWeb"/>
        <w:spacing w:before="240" w:beforeAutospacing="0" w:after="240" w:afterAutospacing="0" w:line="360" w:lineRule="auto"/>
        <w:jc w:val="right"/>
        <w:rPr>
          <w:b/>
          <w:bCs/>
          <w:i/>
          <w:iCs/>
          <w:color w:val="000000" w:themeColor="text1"/>
        </w:rPr>
      </w:pPr>
      <w:r w:rsidRPr="00477FCB">
        <w:rPr>
          <w:b/>
          <w:bCs/>
          <w:i/>
          <w:iCs/>
          <w:color w:val="000000" w:themeColor="text1"/>
        </w:rPr>
        <w:t>https://doi.org/10.23913/ride.v14i27.2043</w:t>
      </w:r>
    </w:p>
    <w:p w14:paraId="751F26BC" w14:textId="77F27AF0" w:rsidR="003103F7" w:rsidRDefault="003103F7" w:rsidP="003103F7">
      <w:pPr>
        <w:pStyle w:val="NormalWeb"/>
        <w:spacing w:before="240" w:beforeAutospacing="0" w:after="240" w:afterAutospacing="0" w:line="360" w:lineRule="auto"/>
        <w:jc w:val="right"/>
        <w:rPr>
          <w:b/>
          <w:bCs/>
          <w:sz w:val="32"/>
          <w:szCs w:val="32"/>
          <w:lang w:val="es-ES_tradnl"/>
        </w:rPr>
      </w:pPr>
      <w:r w:rsidRPr="004410CF">
        <w:rPr>
          <w:b/>
          <w:bCs/>
          <w:i/>
          <w:iCs/>
          <w:color w:val="000000" w:themeColor="text1"/>
        </w:rPr>
        <w:t>Artículos científicos</w:t>
      </w:r>
    </w:p>
    <w:p w14:paraId="54CF3FF2" w14:textId="0FE8E829" w:rsidR="00500E2F" w:rsidRPr="003103F7" w:rsidRDefault="00500E2F" w:rsidP="003103F7">
      <w:pPr>
        <w:pStyle w:val="NormalWeb"/>
        <w:spacing w:before="240" w:beforeAutospacing="0" w:after="0" w:afterAutospacing="0" w:line="276" w:lineRule="auto"/>
        <w:jc w:val="right"/>
        <w:rPr>
          <w:rFonts w:ascii="Calibri" w:eastAsiaTheme="minorHAnsi" w:hAnsi="Calibri" w:cs="Calibri"/>
          <w:b/>
          <w:sz w:val="32"/>
          <w:szCs w:val="32"/>
          <w:lang w:eastAsia="en-US"/>
        </w:rPr>
      </w:pPr>
      <w:r w:rsidRPr="003103F7">
        <w:rPr>
          <w:rFonts w:ascii="Calibri" w:eastAsiaTheme="minorHAnsi" w:hAnsi="Calibri" w:cs="Calibri"/>
          <w:b/>
          <w:sz w:val="32"/>
          <w:szCs w:val="32"/>
          <w:lang w:eastAsia="en-US"/>
        </w:rPr>
        <w:t xml:space="preserve">Análisis de las </w:t>
      </w:r>
      <w:r w:rsidR="0072649F" w:rsidRPr="003103F7">
        <w:rPr>
          <w:rFonts w:ascii="Calibri" w:eastAsiaTheme="minorHAnsi" w:hAnsi="Calibri" w:cs="Calibri"/>
          <w:b/>
          <w:sz w:val="32"/>
          <w:szCs w:val="32"/>
          <w:lang w:eastAsia="en-US"/>
        </w:rPr>
        <w:t>f</w:t>
      </w:r>
      <w:r w:rsidRPr="003103F7">
        <w:rPr>
          <w:rFonts w:ascii="Calibri" w:eastAsiaTheme="minorHAnsi" w:hAnsi="Calibri" w:cs="Calibri"/>
          <w:b/>
          <w:sz w:val="32"/>
          <w:szCs w:val="32"/>
          <w:lang w:eastAsia="en-US"/>
        </w:rPr>
        <w:t xml:space="preserve">ortalezas y </w:t>
      </w:r>
      <w:r w:rsidR="0072649F" w:rsidRPr="003103F7">
        <w:rPr>
          <w:rFonts w:ascii="Calibri" w:eastAsiaTheme="minorHAnsi" w:hAnsi="Calibri" w:cs="Calibri"/>
          <w:b/>
          <w:sz w:val="32"/>
          <w:szCs w:val="32"/>
          <w:lang w:eastAsia="en-US"/>
        </w:rPr>
        <w:t>d</w:t>
      </w:r>
      <w:r w:rsidRPr="003103F7">
        <w:rPr>
          <w:rFonts w:ascii="Calibri" w:eastAsiaTheme="minorHAnsi" w:hAnsi="Calibri" w:cs="Calibri"/>
          <w:b/>
          <w:sz w:val="32"/>
          <w:szCs w:val="32"/>
          <w:lang w:eastAsia="en-US"/>
        </w:rPr>
        <w:t xml:space="preserve">ebilidades de la </w:t>
      </w:r>
      <w:r w:rsidR="0072649F" w:rsidRPr="003103F7">
        <w:rPr>
          <w:rFonts w:ascii="Calibri" w:eastAsiaTheme="minorHAnsi" w:hAnsi="Calibri" w:cs="Calibri"/>
          <w:b/>
          <w:sz w:val="32"/>
          <w:szCs w:val="32"/>
          <w:lang w:eastAsia="en-US"/>
        </w:rPr>
        <w:t>g</w:t>
      </w:r>
      <w:r w:rsidRPr="003103F7">
        <w:rPr>
          <w:rFonts w:ascii="Calibri" w:eastAsiaTheme="minorHAnsi" w:hAnsi="Calibri" w:cs="Calibri"/>
          <w:b/>
          <w:sz w:val="32"/>
          <w:szCs w:val="32"/>
          <w:lang w:eastAsia="en-US"/>
        </w:rPr>
        <w:t xml:space="preserve">estión </w:t>
      </w:r>
      <w:r w:rsidR="0072649F" w:rsidRPr="003103F7">
        <w:rPr>
          <w:rFonts w:ascii="Calibri" w:eastAsiaTheme="minorHAnsi" w:hAnsi="Calibri" w:cs="Calibri"/>
          <w:b/>
          <w:sz w:val="32"/>
          <w:szCs w:val="32"/>
          <w:lang w:eastAsia="en-US"/>
        </w:rPr>
        <w:t>e</w:t>
      </w:r>
      <w:r w:rsidR="008C667D" w:rsidRPr="003103F7">
        <w:rPr>
          <w:rFonts w:ascii="Calibri" w:eastAsiaTheme="minorHAnsi" w:hAnsi="Calibri" w:cs="Calibri"/>
          <w:b/>
          <w:sz w:val="32"/>
          <w:szCs w:val="32"/>
          <w:lang w:eastAsia="en-US"/>
        </w:rPr>
        <w:t xml:space="preserve">ducativa </w:t>
      </w:r>
      <w:r w:rsidR="0072649F" w:rsidRPr="003103F7">
        <w:rPr>
          <w:rFonts w:ascii="Calibri" w:eastAsiaTheme="minorHAnsi" w:hAnsi="Calibri" w:cs="Calibri"/>
          <w:b/>
          <w:sz w:val="32"/>
          <w:szCs w:val="32"/>
          <w:lang w:eastAsia="en-US"/>
        </w:rPr>
        <w:t>a</w:t>
      </w:r>
      <w:r w:rsidR="008C667D" w:rsidRPr="003103F7">
        <w:rPr>
          <w:rFonts w:ascii="Calibri" w:eastAsiaTheme="minorHAnsi" w:hAnsi="Calibri" w:cs="Calibri"/>
          <w:b/>
          <w:sz w:val="32"/>
          <w:szCs w:val="32"/>
          <w:lang w:eastAsia="en-US"/>
        </w:rPr>
        <w:t xml:space="preserve">ctual </w:t>
      </w:r>
      <w:r w:rsidRPr="003103F7">
        <w:rPr>
          <w:rFonts w:ascii="Calibri" w:eastAsiaTheme="minorHAnsi" w:hAnsi="Calibri" w:cs="Calibri"/>
          <w:b/>
          <w:sz w:val="32"/>
          <w:szCs w:val="32"/>
          <w:lang w:eastAsia="en-US"/>
        </w:rPr>
        <w:t xml:space="preserve">para </w:t>
      </w:r>
      <w:r w:rsidR="0072649F" w:rsidRPr="003103F7">
        <w:rPr>
          <w:rFonts w:ascii="Calibri" w:eastAsiaTheme="minorHAnsi" w:hAnsi="Calibri" w:cs="Calibri"/>
          <w:b/>
          <w:sz w:val="32"/>
          <w:szCs w:val="32"/>
          <w:lang w:eastAsia="en-US"/>
        </w:rPr>
        <w:t>p</w:t>
      </w:r>
      <w:r w:rsidRPr="003103F7">
        <w:rPr>
          <w:rFonts w:ascii="Calibri" w:eastAsiaTheme="minorHAnsi" w:hAnsi="Calibri" w:cs="Calibri"/>
          <w:b/>
          <w:sz w:val="32"/>
          <w:szCs w:val="32"/>
          <w:lang w:eastAsia="en-US"/>
        </w:rPr>
        <w:t xml:space="preserve">roponer </w:t>
      </w:r>
      <w:r w:rsidR="0072649F" w:rsidRPr="003103F7">
        <w:rPr>
          <w:rFonts w:ascii="Calibri" w:eastAsiaTheme="minorHAnsi" w:hAnsi="Calibri" w:cs="Calibri"/>
          <w:b/>
          <w:sz w:val="32"/>
          <w:szCs w:val="32"/>
          <w:lang w:eastAsia="en-US"/>
        </w:rPr>
        <w:t>o</w:t>
      </w:r>
      <w:r w:rsidRPr="003103F7">
        <w:rPr>
          <w:rFonts w:ascii="Calibri" w:eastAsiaTheme="minorHAnsi" w:hAnsi="Calibri" w:cs="Calibri"/>
          <w:b/>
          <w:sz w:val="32"/>
          <w:szCs w:val="32"/>
          <w:lang w:eastAsia="en-US"/>
        </w:rPr>
        <w:t xml:space="preserve">portunamente un </w:t>
      </w:r>
      <w:r w:rsidR="0072649F" w:rsidRPr="003103F7">
        <w:rPr>
          <w:rFonts w:ascii="Calibri" w:eastAsiaTheme="minorHAnsi" w:hAnsi="Calibri" w:cs="Calibri"/>
          <w:b/>
          <w:sz w:val="32"/>
          <w:szCs w:val="32"/>
          <w:lang w:eastAsia="en-US"/>
        </w:rPr>
        <w:t>m</w:t>
      </w:r>
      <w:r w:rsidRPr="003103F7">
        <w:rPr>
          <w:rFonts w:ascii="Calibri" w:eastAsiaTheme="minorHAnsi" w:hAnsi="Calibri" w:cs="Calibri"/>
          <w:b/>
          <w:sz w:val="32"/>
          <w:szCs w:val="32"/>
          <w:lang w:eastAsia="en-US"/>
        </w:rPr>
        <w:t xml:space="preserve">odelo </w:t>
      </w:r>
      <w:r w:rsidR="0072649F" w:rsidRPr="003103F7">
        <w:rPr>
          <w:rFonts w:ascii="Calibri" w:eastAsiaTheme="minorHAnsi" w:hAnsi="Calibri" w:cs="Calibri"/>
          <w:b/>
          <w:sz w:val="32"/>
          <w:szCs w:val="32"/>
          <w:lang w:eastAsia="en-US"/>
        </w:rPr>
        <w:t>e</w:t>
      </w:r>
      <w:r w:rsidRPr="003103F7">
        <w:rPr>
          <w:rFonts w:ascii="Calibri" w:eastAsiaTheme="minorHAnsi" w:hAnsi="Calibri" w:cs="Calibri"/>
          <w:b/>
          <w:sz w:val="32"/>
          <w:szCs w:val="32"/>
          <w:lang w:eastAsia="en-US"/>
        </w:rPr>
        <w:t xml:space="preserve">ducativo </w:t>
      </w:r>
      <w:r w:rsidR="0072649F" w:rsidRPr="003103F7">
        <w:rPr>
          <w:rFonts w:ascii="Calibri" w:eastAsiaTheme="minorHAnsi" w:hAnsi="Calibri" w:cs="Calibri"/>
          <w:b/>
          <w:sz w:val="32"/>
          <w:szCs w:val="32"/>
          <w:lang w:eastAsia="en-US"/>
        </w:rPr>
        <w:t>m</w:t>
      </w:r>
      <w:r w:rsidRPr="003103F7">
        <w:rPr>
          <w:rFonts w:ascii="Calibri" w:eastAsiaTheme="minorHAnsi" w:hAnsi="Calibri" w:cs="Calibri"/>
          <w:b/>
          <w:sz w:val="32"/>
          <w:szCs w:val="32"/>
          <w:lang w:eastAsia="en-US"/>
        </w:rPr>
        <w:t>etamórfico</w:t>
      </w:r>
    </w:p>
    <w:p w14:paraId="5E3C5FB9" w14:textId="653A362B" w:rsidR="00AA27F8" w:rsidRPr="003103F7" w:rsidRDefault="00AA27F8" w:rsidP="003103F7">
      <w:pPr>
        <w:pStyle w:val="NormalWeb"/>
        <w:spacing w:before="240" w:beforeAutospacing="0" w:after="0" w:afterAutospacing="0" w:line="276" w:lineRule="auto"/>
        <w:jc w:val="right"/>
        <w:rPr>
          <w:rFonts w:ascii="Calibri" w:eastAsiaTheme="minorHAnsi" w:hAnsi="Calibri" w:cs="Calibri"/>
          <w:b/>
          <w:i/>
          <w:iCs/>
          <w:sz w:val="28"/>
          <w:szCs w:val="28"/>
          <w:lang w:eastAsia="en-US"/>
        </w:rPr>
      </w:pPr>
      <w:proofErr w:type="spellStart"/>
      <w:r w:rsidRPr="003103F7">
        <w:rPr>
          <w:rFonts w:ascii="Calibri" w:eastAsiaTheme="minorHAnsi" w:hAnsi="Calibri" w:cs="Calibri"/>
          <w:b/>
          <w:i/>
          <w:iCs/>
          <w:sz w:val="28"/>
          <w:szCs w:val="28"/>
          <w:lang w:eastAsia="en-US"/>
        </w:rPr>
        <w:t>Analysis</w:t>
      </w:r>
      <w:proofErr w:type="spellEnd"/>
      <w:r w:rsidRPr="003103F7">
        <w:rPr>
          <w:rFonts w:ascii="Calibri" w:eastAsiaTheme="minorHAnsi" w:hAnsi="Calibri" w:cs="Calibri"/>
          <w:b/>
          <w:i/>
          <w:iCs/>
          <w:sz w:val="28"/>
          <w:szCs w:val="28"/>
          <w:lang w:eastAsia="en-US"/>
        </w:rPr>
        <w:t xml:space="preserve"> </w:t>
      </w:r>
      <w:proofErr w:type="spellStart"/>
      <w:r w:rsidRPr="003103F7">
        <w:rPr>
          <w:rFonts w:ascii="Calibri" w:eastAsiaTheme="minorHAnsi" w:hAnsi="Calibri" w:cs="Calibri"/>
          <w:b/>
          <w:i/>
          <w:iCs/>
          <w:sz w:val="28"/>
          <w:szCs w:val="28"/>
          <w:lang w:eastAsia="en-US"/>
        </w:rPr>
        <w:t>of</w:t>
      </w:r>
      <w:proofErr w:type="spellEnd"/>
      <w:r w:rsidRPr="003103F7">
        <w:rPr>
          <w:rFonts w:ascii="Calibri" w:eastAsiaTheme="minorHAnsi" w:hAnsi="Calibri" w:cs="Calibri"/>
          <w:b/>
          <w:i/>
          <w:iCs/>
          <w:sz w:val="28"/>
          <w:szCs w:val="28"/>
          <w:lang w:eastAsia="en-US"/>
        </w:rPr>
        <w:t xml:space="preserve"> </w:t>
      </w:r>
      <w:proofErr w:type="spellStart"/>
      <w:r w:rsidRPr="003103F7">
        <w:rPr>
          <w:rFonts w:ascii="Calibri" w:eastAsiaTheme="minorHAnsi" w:hAnsi="Calibri" w:cs="Calibri"/>
          <w:b/>
          <w:i/>
          <w:iCs/>
          <w:sz w:val="28"/>
          <w:szCs w:val="28"/>
          <w:lang w:eastAsia="en-US"/>
        </w:rPr>
        <w:t>the</w:t>
      </w:r>
      <w:proofErr w:type="spellEnd"/>
      <w:r w:rsidRPr="003103F7">
        <w:rPr>
          <w:rFonts w:ascii="Calibri" w:eastAsiaTheme="minorHAnsi" w:hAnsi="Calibri" w:cs="Calibri"/>
          <w:b/>
          <w:i/>
          <w:iCs/>
          <w:sz w:val="28"/>
          <w:szCs w:val="28"/>
          <w:lang w:eastAsia="en-US"/>
        </w:rPr>
        <w:t xml:space="preserve"> </w:t>
      </w:r>
      <w:proofErr w:type="spellStart"/>
      <w:r w:rsidR="0072649F" w:rsidRPr="003103F7">
        <w:rPr>
          <w:rFonts w:ascii="Calibri" w:eastAsiaTheme="minorHAnsi" w:hAnsi="Calibri" w:cs="Calibri"/>
          <w:b/>
          <w:i/>
          <w:iCs/>
          <w:sz w:val="28"/>
          <w:szCs w:val="28"/>
          <w:lang w:eastAsia="en-US"/>
        </w:rPr>
        <w:t>s</w:t>
      </w:r>
      <w:r w:rsidRPr="003103F7">
        <w:rPr>
          <w:rFonts w:ascii="Calibri" w:eastAsiaTheme="minorHAnsi" w:hAnsi="Calibri" w:cs="Calibri"/>
          <w:b/>
          <w:i/>
          <w:iCs/>
          <w:sz w:val="28"/>
          <w:szCs w:val="28"/>
          <w:lang w:eastAsia="en-US"/>
        </w:rPr>
        <w:t>trengths</w:t>
      </w:r>
      <w:proofErr w:type="spellEnd"/>
      <w:r w:rsidRPr="003103F7">
        <w:rPr>
          <w:rFonts w:ascii="Calibri" w:eastAsiaTheme="minorHAnsi" w:hAnsi="Calibri" w:cs="Calibri"/>
          <w:b/>
          <w:i/>
          <w:iCs/>
          <w:sz w:val="28"/>
          <w:szCs w:val="28"/>
          <w:lang w:eastAsia="en-US"/>
        </w:rPr>
        <w:t xml:space="preserve"> and </w:t>
      </w:r>
      <w:proofErr w:type="spellStart"/>
      <w:r w:rsidR="0072649F" w:rsidRPr="003103F7">
        <w:rPr>
          <w:rFonts w:ascii="Calibri" w:eastAsiaTheme="minorHAnsi" w:hAnsi="Calibri" w:cs="Calibri"/>
          <w:b/>
          <w:i/>
          <w:iCs/>
          <w:sz w:val="28"/>
          <w:szCs w:val="28"/>
          <w:lang w:eastAsia="en-US"/>
        </w:rPr>
        <w:t>w</w:t>
      </w:r>
      <w:r w:rsidRPr="003103F7">
        <w:rPr>
          <w:rFonts w:ascii="Calibri" w:eastAsiaTheme="minorHAnsi" w:hAnsi="Calibri" w:cs="Calibri"/>
          <w:b/>
          <w:i/>
          <w:iCs/>
          <w:sz w:val="28"/>
          <w:szCs w:val="28"/>
          <w:lang w:eastAsia="en-US"/>
        </w:rPr>
        <w:t>eaknesses</w:t>
      </w:r>
      <w:proofErr w:type="spellEnd"/>
      <w:r w:rsidRPr="003103F7">
        <w:rPr>
          <w:rFonts w:ascii="Calibri" w:eastAsiaTheme="minorHAnsi" w:hAnsi="Calibri" w:cs="Calibri"/>
          <w:b/>
          <w:i/>
          <w:iCs/>
          <w:sz w:val="28"/>
          <w:szCs w:val="28"/>
          <w:lang w:eastAsia="en-US"/>
        </w:rPr>
        <w:t xml:space="preserve"> </w:t>
      </w:r>
      <w:proofErr w:type="spellStart"/>
      <w:r w:rsidRPr="003103F7">
        <w:rPr>
          <w:rFonts w:ascii="Calibri" w:eastAsiaTheme="minorHAnsi" w:hAnsi="Calibri" w:cs="Calibri"/>
          <w:b/>
          <w:i/>
          <w:iCs/>
          <w:sz w:val="28"/>
          <w:szCs w:val="28"/>
          <w:lang w:eastAsia="en-US"/>
        </w:rPr>
        <w:t>of</w:t>
      </w:r>
      <w:proofErr w:type="spellEnd"/>
      <w:r w:rsidRPr="003103F7">
        <w:rPr>
          <w:rFonts w:ascii="Calibri" w:eastAsiaTheme="minorHAnsi" w:hAnsi="Calibri" w:cs="Calibri"/>
          <w:b/>
          <w:i/>
          <w:iCs/>
          <w:sz w:val="28"/>
          <w:szCs w:val="28"/>
          <w:lang w:eastAsia="en-US"/>
        </w:rPr>
        <w:t xml:space="preserve"> </w:t>
      </w:r>
      <w:proofErr w:type="spellStart"/>
      <w:r w:rsidR="0072649F" w:rsidRPr="003103F7">
        <w:rPr>
          <w:rFonts w:ascii="Calibri" w:eastAsiaTheme="minorHAnsi" w:hAnsi="Calibri" w:cs="Calibri"/>
          <w:b/>
          <w:i/>
          <w:iCs/>
          <w:sz w:val="28"/>
          <w:szCs w:val="28"/>
          <w:lang w:eastAsia="en-US"/>
        </w:rPr>
        <w:t>c</w:t>
      </w:r>
      <w:r w:rsidRPr="003103F7">
        <w:rPr>
          <w:rFonts w:ascii="Calibri" w:eastAsiaTheme="minorHAnsi" w:hAnsi="Calibri" w:cs="Calibri"/>
          <w:b/>
          <w:i/>
          <w:iCs/>
          <w:sz w:val="28"/>
          <w:szCs w:val="28"/>
          <w:lang w:eastAsia="en-US"/>
        </w:rPr>
        <w:t>urrent</w:t>
      </w:r>
      <w:proofErr w:type="spellEnd"/>
      <w:r w:rsidRPr="003103F7">
        <w:rPr>
          <w:rFonts w:ascii="Calibri" w:eastAsiaTheme="minorHAnsi" w:hAnsi="Calibri" w:cs="Calibri"/>
          <w:b/>
          <w:i/>
          <w:iCs/>
          <w:sz w:val="28"/>
          <w:szCs w:val="28"/>
          <w:lang w:eastAsia="en-US"/>
        </w:rPr>
        <w:t xml:space="preserve"> </w:t>
      </w:r>
      <w:proofErr w:type="spellStart"/>
      <w:r w:rsidR="0072649F" w:rsidRPr="003103F7">
        <w:rPr>
          <w:rFonts w:ascii="Calibri" w:eastAsiaTheme="minorHAnsi" w:hAnsi="Calibri" w:cs="Calibri"/>
          <w:b/>
          <w:i/>
          <w:iCs/>
          <w:sz w:val="28"/>
          <w:szCs w:val="28"/>
          <w:lang w:eastAsia="en-US"/>
        </w:rPr>
        <w:t>e</w:t>
      </w:r>
      <w:r w:rsidRPr="003103F7">
        <w:rPr>
          <w:rFonts w:ascii="Calibri" w:eastAsiaTheme="minorHAnsi" w:hAnsi="Calibri" w:cs="Calibri"/>
          <w:b/>
          <w:i/>
          <w:iCs/>
          <w:sz w:val="28"/>
          <w:szCs w:val="28"/>
          <w:lang w:eastAsia="en-US"/>
        </w:rPr>
        <w:t>ducational</w:t>
      </w:r>
      <w:proofErr w:type="spellEnd"/>
      <w:r w:rsidRPr="003103F7">
        <w:rPr>
          <w:rFonts w:ascii="Calibri" w:eastAsiaTheme="minorHAnsi" w:hAnsi="Calibri" w:cs="Calibri"/>
          <w:b/>
          <w:i/>
          <w:iCs/>
          <w:sz w:val="28"/>
          <w:szCs w:val="28"/>
          <w:lang w:eastAsia="en-US"/>
        </w:rPr>
        <w:t xml:space="preserve"> </w:t>
      </w:r>
      <w:proofErr w:type="spellStart"/>
      <w:r w:rsidR="0072649F" w:rsidRPr="003103F7">
        <w:rPr>
          <w:rFonts w:ascii="Calibri" w:eastAsiaTheme="minorHAnsi" w:hAnsi="Calibri" w:cs="Calibri"/>
          <w:b/>
          <w:i/>
          <w:iCs/>
          <w:sz w:val="28"/>
          <w:szCs w:val="28"/>
          <w:lang w:eastAsia="en-US"/>
        </w:rPr>
        <w:t>m</w:t>
      </w:r>
      <w:r w:rsidRPr="003103F7">
        <w:rPr>
          <w:rFonts w:ascii="Calibri" w:eastAsiaTheme="minorHAnsi" w:hAnsi="Calibri" w:cs="Calibri"/>
          <w:b/>
          <w:i/>
          <w:iCs/>
          <w:sz w:val="28"/>
          <w:szCs w:val="28"/>
          <w:lang w:eastAsia="en-US"/>
        </w:rPr>
        <w:t>anagement</w:t>
      </w:r>
      <w:proofErr w:type="spellEnd"/>
      <w:r w:rsidRPr="003103F7">
        <w:rPr>
          <w:rFonts w:ascii="Calibri" w:eastAsiaTheme="minorHAnsi" w:hAnsi="Calibri" w:cs="Calibri"/>
          <w:b/>
          <w:i/>
          <w:iCs/>
          <w:sz w:val="28"/>
          <w:szCs w:val="28"/>
          <w:lang w:eastAsia="en-US"/>
        </w:rPr>
        <w:t xml:space="preserve"> </w:t>
      </w:r>
      <w:proofErr w:type="spellStart"/>
      <w:r w:rsidRPr="003103F7">
        <w:rPr>
          <w:rFonts w:ascii="Calibri" w:eastAsiaTheme="minorHAnsi" w:hAnsi="Calibri" w:cs="Calibri"/>
          <w:b/>
          <w:i/>
          <w:iCs/>
          <w:sz w:val="28"/>
          <w:szCs w:val="28"/>
          <w:lang w:eastAsia="en-US"/>
        </w:rPr>
        <w:t>to</w:t>
      </w:r>
      <w:proofErr w:type="spellEnd"/>
      <w:r w:rsidRPr="003103F7">
        <w:rPr>
          <w:rFonts w:ascii="Calibri" w:eastAsiaTheme="minorHAnsi" w:hAnsi="Calibri" w:cs="Calibri"/>
          <w:b/>
          <w:i/>
          <w:iCs/>
          <w:sz w:val="28"/>
          <w:szCs w:val="28"/>
          <w:lang w:eastAsia="en-US"/>
        </w:rPr>
        <w:t xml:space="preserve"> </w:t>
      </w:r>
      <w:proofErr w:type="spellStart"/>
      <w:r w:rsidR="0072649F" w:rsidRPr="003103F7">
        <w:rPr>
          <w:rFonts w:ascii="Calibri" w:eastAsiaTheme="minorHAnsi" w:hAnsi="Calibri" w:cs="Calibri"/>
          <w:b/>
          <w:i/>
          <w:iCs/>
          <w:sz w:val="28"/>
          <w:szCs w:val="28"/>
          <w:lang w:eastAsia="en-US"/>
        </w:rPr>
        <w:t>o</w:t>
      </w:r>
      <w:r w:rsidRPr="003103F7">
        <w:rPr>
          <w:rFonts w:ascii="Calibri" w:eastAsiaTheme="minorHAnsi" w:hAnsi="Calibri" w:cs="Calibri"/>
          <w:b/>
          <w:i/>
          <w:iCs/>
          <w:sz w:val="28"/>
          <w:szCs w:val="28"/>
          <w:lang w:eastAsia="en-US"/>
        </w:rPr>
        <w:t>pportunely</w:t>
      </w:r>
      <w:proofErr w:type="spellEnd"/>
      <w:r w:rsidRPr="003103F7">
        <w:rPr>
          <w:rFonts w:ascii="Calibri" w:eastAsiaTheme="minorHAnsi" w:hAnsi="Calibri" w:cs="Calibri"/>
          <w:b/>
          <w:i/>
          <w:iCs/>
          <w:sz w:val="28"/>
          <w:szCs w:val="28"/>
          <w:lang w:eastAsia="en-US"/>
        </w:rPr>
        <w:t xml:space="preserve"> </w:t>
      </w:r>
      <w:proofErr w:type="spellStart"/>
      <w:r w:rsidR="0072649F" w:rsidRPr="003103F7">
        <w:rPr>
          <w:rFonts w:ascii="Calibri" w:eastAsiaTheme="minorHAnsi" w:hAnsi="Calibri" w:cs="Calibri"/>
          <w:b/>
          <w:i/>
          <w:iCs/>
          <w:sz w:val="28"/>
          <w:szCs w:val="28"/>
          <w:lang w:eastAsia="en-US"/>
        </w:rPr>
        <w:t>p</w:t>
      </w:r>
      <w:r w:rsidRPr="003103F7">
        <w:rPr>
          <w:rFonts w:ascii="Calibri" w:eastAsiaTheme="minorHAnsi" w:hAnsi="Calibri" w:cs="Calibri"/>
          <w:b/>
          <w:i/>
          <w:iCs/>
          <w:sz w:val="28"/>
          <w:szCs w:val="28"/>
          <w:lang w:eastAsia="en-US"/>
        </w:rPr>
        <w:t>ropose</w:t>
      </w:r>
      <w:proofErr w:type="spellEnd"/>
      <w:r w:rsidRPr="003103F7">
        <w:rPr>
          <w:rFonts w:ascii="Calibri" w:eastAsiaTheme="minorHAnsi" w:hAnsi="Calibri" w:cs="Calibri"/>
          <w:b/>
          <w:i/>
          <w:iCs/>
          <w:sz w:val="28"/>
          <w:szCs w:val="28"/>
          <w:lang w:eastAsia="en-US"/>
        </w:rPr>
        <w:t xml:space="preserve"> a </w:t>
      </w:r>
      <w:proofErr w:type="spellStart"/>
      <w:r w:rsidR="0072649F" w:rsidRPr="003103F7">
        <w:rPr>
          <w:rFonts w:ascii="Calibri" w:eastAsiaTheme="minorHAnsi" w:hAnsi="Calibri" w:cs="Calibri"/>
          <w:b/>
          <w:i/>
          <w:iCs/>
          <w:sz w:val="28"/>
          <w:szCs w:val="28"/>
          <w:lang w:eastAsia="en-US"/>
        </w:rPr>
        <w:t>m</w:t>
      </w:r>
      <w:r w:rsidRPr="003103F7">
        <w:rPr>
          <w:rFonts w:ascii="Calibri" w:eastAsiaTheme="minorHAnsi" w:hAnsi="Calibri" w:cs="Calibri"/>
          <w:b/>
          <w:i/>
          <w:iCs/>
          <w:sz w:val="28"/>
          <w:szCs w:val="28"/>
          <w:lang w:eastAsia="en-US"/>
        </w:rPr>
        <w:t>etamorphic</w:t>
      </w:r>
      <w:proofErr w:type="spellEnd"/>
      <w:r w:rsidRPr="003103F7">
        <w:rPr>
          <w:rFonts w:ascii="Calibri" w:eastAsiaTheme="minorHAnsi" w:hAnsi="Calibri" w:cs="Calibri"/>
          <w:b/>
          <w:i/>
          <w:iCs/>
          <w:sz w:val="28"/>
          <w:szCs w:val="28"/>
          <w:lang w:eastAsia="en-US"/>
        </w:rPr>
        <w:t xml:space="preserve"> </w:t>
      </w:r>
      <w:proofErr w:type="spellStart"/>
      <w:r w:rsidR="0072649F" w:rsidRPr="003103F7">
        <w:rPr>
          <w:rFonts w:ascii="Calibri" w:eastAsiaTheme="minorHAnsi" w:hAnsi="Calibri" w:cs="Calibri"/>
          <w:b/>
          <w:i/>
          <w:iCs/>
          <w:sz w:val="28"/>
          <w:szCs w:val="28"/>
          <w:lang w:eastAsia="en-US"/>
        </w:rPr>
        <w:t>e</w:t>
      </w:r>
      <w:r w:rsidRPr="003103F7">
        <w:rPr>
          <w:rFonts w:ascii="Calibri" w:eastAsiaTheme="minorHAnsi" w:hAnsi="Calibri" w:cs="Calibri"/>
          <w:b/>
          <w:i/>
          <w:iCs/>
          <w:sz w:val="28"/>
          <w:szCs w:val="28"/>
          <w:lang w:eastAsia="en-US"/>
        </w:rPr>
        <w:t>ducational</w:t>
      </w:r>
      <w:proofErr w:type="spellEnd"/>
      <w:r w:rsidRPr="003103F7">
        <w:rPr>
          <w:rFonts w:ascii="Calibri" w:eastAsiaTheme="minorHAnsi" w:hAnsi="Calibri" w:cs="Calibri"/>
          <w:b/>
          <w:i/>
          <w:iCs/>
          <w:sz w:val="28"/>
          <w:szCs w:val="28"/>
          <w:lang w:eastAsia="en-US"/>
        </w:rPr>
        <w:t xml:space="preserve"> </w:t>
      </w:r>
      <w:proofErr w:type="spellStart"/>
      <w:r w:rsidR="0072649F" w:rsidRPr="003103F7">
        <w:rPr>
          <w:rFonts w:ascii="Calibri" w:eastAsiaTheme="minorHAnsi" w:hAnsi="Calibri" w:cs="Calibri"/>
          <w:b/>
          <w:i/>
          <w:iCs/>
          <w:sz w:val="28"/>
          <w:szCs w:val="28"/>
          <w:lang w:eastAsia="en-US"/>
        </w:rPr>
        <w:t>m</w:t>
      </w:r>
      <w:r w:rsidRPr="003103F7">
        <w:rPr>
          <w:rFonts w:ascii="Calibri" w:eastAsiaTheme="minorHAnsi" w:hAnsi="Calibri" w:cs="Calibri"/>
          <w:b/>
          <w:i/>
          <w:iCs/>
          <w:sz w:val="28"/>
          <w:szCs w:val="28"/>
          <w:lang w:eastAsia="en-US"/>
        </w:rPr>
        <w:t>odel</w:t>
      </w:r>
      <w:proofErr w:type="spellEnd"/>
      <w:r w:rsidRPr="003103F7">
        <w:rPr>
          <w:rFonts w:ascii="Calibri" w:eastAsiaTheme="minorHAnsi" w:hAnsi="Calibri" w:cs="Calibri"/>
          <w:b/>
          <w:i/>
          <w:iCs/>
          <w:sz w:val="28"/>
          <w:szCs w:val="28"/>
          <w:lang w:eastAsia="en-US"/>
        </w:rPr>
        <w:t xml:space="preserve"> </w:t>
      </w:r>
    </w:p>
    <w:p w14:paraId="30679630" w14:textId="4CE3DF31" w:rsidR="003103F7" w:rsidRPr="003103F7" w:rsidRDefault="003103F7" w:rsidP="003103F7">
      <w:pPr>
        <w:pStyle w:val="NormalWeb"/>
        <w:spacing w:before="240" w:beforeAutospacing="0" w:after="0" w:afterAutospacing="0" w:line="276" w:lineRule="auto"/>
        <w:jc w:val="right"/>
        <w:rPr>
          <w:rFonts w:ascii="Calibri" w:eastAsiaTheme="minorHAnsi" w:hAnsi="Calibri" w:cs="Calibri"/>
          <w:b/>
          <w:i/>
          <w:iCs/>
          <w:sz w:val="28"/>
          <w:szCs w:val="28"/>
          <w:lang w:eastAsia="en-US"/>
        </w:rPr>
      </w:pPr>
      <w:proofErr w:type="spellStart"/>
      <w:r w:rsidRPr="003103F7">
        <w:rPr>
          <w:rFonts w:ascii="Calibri" w:eastAsiaTheme="minorHAnsi" w:hAnsi="Calibri" w:cs="Calibri"/>
          <w:b/>
          <w:i/>
          <w:iCs/>
          <w:sz w:val="28"/>
          <w:szCs w:val="28"/>
          <w:lang w:eastAsia="en-US"/>
        </w:rPr>
        <w:t>Análise</w:t>
      </w:r>
      <w:proofErr w:type="spellEnd"/>
      <w:r w:rsidRPr="003103F7">
        <w:rPr>
          <w:rFonts w:ascii="Calibri" w:eastAsiaTheme="minorHAnsi" w:hAnsi="Calibri" w:cs="Calibri"/>
          <w:b/>
          <w:i/>
          <w:iCs/>
          <w:sz w:val="28"/>
          <w:szCs w:val="28"/>
          <w:lang w:eastAsia="en-US"/>
        </w:rPr>
        <w:t xml:space="preserve"> dos pontos </w:t>
      </w:r>
      <w:proofErr w:type="spellStart"/>
      <w:r w:rsidRPr="003103F7">
        <w:rPr>
          <w:rFonts w:ascii="Calibri" w:eastAsiaTheme="minorHAnsi" w:hAnsi="Calibri" w:cs="Calibri"/>
          <w:b/>
          <w:i/>
          <w:iCs/>
          <w:sz w:val="28"/>
          <w:szCs w:val="28"/>
          <w:lang w:eastAsia="en-US"/>
        </w:rPr>
        <w:t>fortes</w:t>
      </w:r>
      <w:proofErr w:type="spellEnd"/>
      <w:r w:rsidRPr="003103F7">
        <w:rPr>
          <w:rFonts w:ascii="Calibri" w:eastAsiaTheme="minorHAnsi" w:hAnsi="Calibri" w:cs="Calibri"/>
          <w:b/>
          <w:i/>
          <w:iCs/>
          <w:sz w:val="28"/>
          <w:szCs w:val="28"/>
          <w:lang w:eastAsia="en-US"/>
        </w:rPr>
        <w:t xml:space="preserve"> e </w:t>
      </w:r>
      <w:proofErr w:type="spellStart"/>
      <w:r w:rsidRPr="003103F7">
        <w:rPr>
          <w:rFonts w:ascii="Calibri" w:eastAsiaTheme="minorHAnsi" w:hAnsi="Calibri" w:cs="Calibri"/>
          <w:b/>
          <w:i/>
          <w:iCs/>
          <w:sz w:val="28"/>
          <w:szCs w:val="28"/>
          <w:lang w:eastAsia="en-US"/>
        </w:rPr>
        <w:t>fracos</w:t>
      </w:r>
      <w:proofErr w:type="spellEnd"/>
      <w:r w:rsidRPr="003103F7">
        <w:rPr>
          <w:rFonts w:ascii="Calibri" w:eastAsiaTheme="minorHAnsi" w:hAnsi="Calibri" w:cs="Calibri"/>
          <w:b/>
          <w:i/>
          <w:iCs/>
          <w:sz w:val="28"/>
          <w:szCs w:val="28"/>
          <w:lang w:eastAsia="en-US"/>
        </w:rPr>
        <w:t xml:space="preserve"> da </w:t>
      </w:r>
      <w:proofErr w:type="spellStart"/>
      <w:r w:rsidRPr="003103F7">
        <w:rPr>
          <w:rFonts w:ascii="Calibri" w:eastAsiaTheme="minorHAnsi" w:hAnsi="Calibri" w:cs="Calibri"/>
          <w:b/>
          <w:i/>
          <w:iCs/>
          <w:sz w:val="28"/>
          <w:szCs w:val="28"/>
          <w:lang w:eastAsia="en-US"/>
        </w:rPr>
        <w:t>gestão</w:t>
      </w:r>
      <w:proofErr w:type="spellEnd"/>
      <w:r w:rsidRPr="003103F7">
        <w:rPr>
          <w:rFonts w:ascii="Calibri" w:eastAsiaTheme="minorHAnsi" w:hAnsi="Calibri" w:cs="Calibri"/>
          <w:b/>
          <w:i/>
          <w:iCs/>
          <w:sz w:val="28"/>
          <w:szCs w:val="28"/>
          <w:lang w:eastAsia="en-US"/>
        </w:rPr>
        <w:t xml:space="preserve"> educacional </w:t>
      </w:r>
      <w:proofErr w:type="spellStart"/>
      <w:r w:rsidRPr="003103F7">
        <w:rPr>
          <w:rFonts w:ascii="Calibri" w:eastAsiaTheme="minorHAnsi" w:hAnsi="Calibri" w:cs="Calibri"/>
          <w:b/>
          <w:i/>
          <w:iCs/>
          <w:sz w:val="28"/>
          <w:szCs w:val="28"/>
          <w:lang w:eastAsia="en-US"/>
        </w:rPr>
        <w:t>atual</w:t>
      </w:r>
      <w:proofErr w:type="spellEnd"/>
      <w:r w:rsidRPr="003103F7">
        <w:rPr>
          <w:rFonts w:ascii="Calibri" w:eastAsiaTheme="minorHAnsi" w:hAnsi="Calibri" w:cs="Calibri"/>
          <w:b/>
          <w:i/>
          <w:iCs/>
          <w:sz w:val="28"/>
          <w:szCs w:val="28"/>
          <w:lang w:eastAsia="en-US"/>
        </w:rPr>
        <w:t xml:space="preserve"> para </w:t>
      </w:r>
      <w:proofErr w:type="spellStart"/>
      <w:r w:rsidRPr="003103F7">
        <w:rPr>
          <w:rFonts w:ascii="Calibri" w:eastAsiaTheme="minorHAnsi" w:hAnsi="Calibri" w:cs="Calibri"/>
          <w:b/>
          <w:i/>
          <w:iCs/>
          <w:sz w:val="28"/>
          <w:szCs w:val="28"/>
          <w:lang w:eastAsia="en-US"/>
        </w:rPr>
        <w:t>propor</w:t>
      </w:r>
      <w:proofErr w:type="spellEnd"/>
      <w:r w:rsidRPr="003103F7">
        <w:rPr>
          <w:rFonts w:ascii="Calibri" w:eastAsiaTheme="minorHAnsi" w:hAnsi="Calibri" w:cs="Calibri"/>
          <w:b/>
          <w:i/>
          <w:iCs/>
          <w:sz w:val="28"/>
          <w:szCs w:val="28"/>
          <w:lang w:eastAsia="en-US"/>
        </w:rPr>
        <w:t xml:space="preserve"> oportunamente </w:t>
      </w:r>
      <w:proofErr w:type="spellStart"/>
      <w:r w:rsidRPr="003103F7">
        <w:rPr>
          <w:rFonts w:ascii="Calibri" w:eastAsiaTheme="minorHAnsi" w:hAnsi="Calibri" w:cs="Calibri"/>
          <w:b/>
          <w:i/>
          <w:iCs/>
          <w:sz w:val="28"/>
          <w:szCs w:val="28"/>
          <w:lang w:eastAsia="en-US"/>
        </w:rPr>
        <w:t>um</w:t>
      </w:r>
      <w:proofErr w:type="spellEnd"/>
      <w:r w:rsidRPr="003103F7">
        <w:rPr>
          <w:rFonts w:ascii="Calibri" w:eastAsiaTheme="minorHAnsi" w:hAnsi="Calibri" w:cs="Calibri"/>
          <w:b/>
          <w:i/>
          <w:iCs/>
          <w:sz w:val="28"/>
          <w:szCs w:val="28"/>
          <w:lang w:eastAsia="en-US"/>
        </w:rPr>
        <w:t xml:space="preserve"> modelo educacional metamórfico</w:t>
      </w:r>
    </w:p>
    <w:p w14:paraId="7F6FB6DA" w14:textId="367C5F22" w:rsidR="002E7402" w:rsidRDefault="003103F7" w:rsidP="003103F7">
      <w:pPr>
        <w:pStyle w:val="NormalWeb"/>
        <w:spacing w:before="0" w:beforeAutospacing="0" w:after="0" w:afterAutospacing="0" w:line="276" w:lineRule="auto"/>
        <w:jc w:val="right"/>
        <w:rPr>
          <w:color w:val="000000" w:themeColor="text1"/>
        </w:rPr>
      </w:pPr>
      <w:r>
        <w:rPr>
          <w:b/>
          <w:bCs/>
          <w:i/>
          <w:iCs/>
          <w:lang w:val="es-ES_tradnl"/>
        </w:rPr>
        <w:br/>
      </w:r>
      <w:r w:rsidR="002E7402" w:rsidRPr="003103F7">
        <w:rPr>
          <w:rFonts w:asciiTheme="minorHAnsi" w:hAnsiTheme="minorHAnsi" w:cstheme="minorHAnsi"/>
          <w:b/>
          <w:bCs/>
          <w:lang w:val="es-ES_tradnl"/>
        </w:rPr>
        <w:t>León Dávila, Luis Alejandro</w:t>
      </w:r>
      <w:r w:rsidR="002E7402" w:rsidRPr="003103F7">
        <w:rPr>
          <w:rFonts w:asciiTheme="minorHAnsi" w:hAnsiTheme="minorHAnsi" w:cstheme="minorHAnsi"/>
          <w:color w:val="000000" w:themeColor="text1"/>
        </w:rPr>
        <w:t xml:space="preserve"> </w:t>
      </w:r>
      <w:r w:rsidR="002E7402" w:rsidRPr="003103F7">
        <w:rPr>
          <w:rFonts w:asciiTheme="minorHAnsi" w:hAnsiTheme="minorHAnsi" w:cstheme="minorHAnsi"/>
          <w:color w:val="000000" w:themeColor="text1"/>
        </w:rPr>
        <w:br/>
      </w:r>
      <w:r w:rsidR="002E7402">
        <w:rPr>
          <w:color w:val="000000" w:themeColor="text1"/>
        </w:rPr>
        <w:t>Universidad de Guadalajara</w:t>
      </w:r>
      <w:r>
        <w:rPr>
          <w:color w:val="000000" w:themeColor="text1"/>
        </w:rPr>
        <w:t>, México</w:t>
      </w:r>
      <w:r w:rsidR="002E7402">
        <w:rPr>
          <w:color w:val="000000" w:themeColor="text1"/>
        </w:rPr>
        <w:br/>
      </w:r>
      <w:r w:rsidR="002E7402" w:rsidRPr="00E45072">
        <w:rPr>
          <w:rStyle w:val="Hipervnculo"/>
          <w:rFonts w:asciiTheme="minorHAnsi" w:hAnsiTheme="minorHAnsi" w:cstheme="minorHAnsi"/>
          <w:color w:val="FF0000"/>
          <w:u w:val="none"/>
        </w:rPr>
        <w:t>luis.leon@academicos.udg.mx</w:t>
      </w:r>
      <w:r w:rsidR="002E7402">
        <w:rPr>
          <w:color w:val="000000" w:themeColor="text1"/>
        </w:rPr>
        <w:t xml:space="preserve"> </w:t>
      </w:r>
    </w:p>
    <w:p w14:paraId="5C5A5977" w14:textId="6E96E288" w:rsidR="003802A9" w:rsidRPr="002E7402" w:rsidRDefault="003802A9" w:rsidP="003103F7">
      <w:pPr>
        <w:pStyle w:val="NormalWeb"/>
        <w:spacing w:before="0" w:beforeAutospacing="0" w:after="0" w:afterAutospacing="0" w:line="276" w:lineRule="auto"/>
        <w:jc w:val="right"/>
        <w:rPr>
          <w:color w:val="000000" w:themeColor="text1"/>
        </w:rPr>
      </w:pPr>
      <w:r w:rsidRPr="003802A9">
        <w:rPr>
          <w:color w:val="000000" w:themeColor="text1"/>
        </w:rPr>
        <w:t>https://orcid.org/0000-0002-7884-8744</w:t>
      </w:r>
    </w:p>
    <w:p w14:paraId="6548DAED" w14:textId="4622A5F4" w:rsidR="002E7402" w:rsidRDefault="003103F7" w:rsidP="003103F7">
      <w:pPr>
        <w:pStyle w:val="NormalWeb"/>
        <w:spacing w:before="0" w:beforeAutospacing="0" w:after="0" w:afterAutospacing="0" w:line="276" w:lineRule="auto"/>
        <w:jc w:val="right"/>
      </w:pPr>
      <w:r>
        <w:rPr>
          <w:b/>
          <w:bCs/>
          <w:i/>
          <w:iCs/>
          <w:lang w:val="es-ES_tradnl"/>
        </w:rPr>
        <w:br/>
      </w:r>
      <w:r w:rsidR="002E7402" w:rsidRPr="003103F7">
        <w:rPr>
          <w:rFonts w:asciiTheme="minorHAnsi" w:hAnsiTheme="minorHAnsi" w:cstheme="minorHAnsi"/>
          <w:b/>
          <w:bCs/>
          <w:lang w:val="es-ES_tradnl"/>
        </w:rPr>
        <w:t>Sánchez Cervantes, Claudia Fabiola</w:t>
      </w:r>
      <w:r w:rsidR="002E7402" w:rsidRPr="003103F7">
        <w:rPr>
          <w:rFonts w:asciiTheme="minorHAnsi" w:hAnsiTheme="minorHAnsi" w:cstheme="minorHAnsi"/>
          <w:b/>
          <w:bCs/>
          <w:lang w:val="es-ES_tradnl"/>
        </w:rPr>
        <w:br/>
      </w:r>
      <w:r>
        <w:rPr>
          <w:color w:val="000000" w:themeColor="text1"/>
        </w:rPr>
        <w:t>Universidad de Guadalajara, México</w:t>
      </w:r>
    </w:p>
    <w:p w14:paraId="7BC6CC8B" w14:textId="0E3210A2" w:rsidR="002E7402" w:rsidRPr="00E45072" w:rsidRDefault="00000000" w:rsidP="003103F7">
      <w:pPr>
        <w:pStyle w:val="NormalWeb"/>
        <w:spacing w:before="0" w:beforeAutospacing="0" w:after="0" w:afterAutospacing="0" w:line="276" w:lineRule="auto"/>
        <w:jc w:val="right"/>
        <w:rPr>
          <w:rStyle w:val="Hipervnculo"/>
          <w:color w:val="FF0000"/>
          <w:u w:val="none"/>
        </w:rPr>
      </w:pPr>
      <w:hyperlink r:id="rId8" w:history="1">
        <w:r w:rsidR="00D912D8" w:rsidRPr="00E45072">
          <w:rPr>
            <w:rStyle w:val="Hipervnculo"/>
            <w:rFonts w:asciiTheme="minorHAnsi" w:hAnsiTheme="minorHAnsi" w:cstheme="minorHAnsi"/>
            <w:color w:val="FF0000"/>
            <w:u w:val="none"/>
          </w:rPr>
          <w:t>fabiola.sanchez@live.com.mx</w:t>
        </w:r>
      </w:hyperlink>
    </w:p>
    <w:p w14:paraId="179514C8" w14:textId="0063C2F3" w:rsidR="00D912D8" w:rsidRPr="00D912D8" w:rsidRDefault="00D912D8" w:rsidP="003103F7">
      <w:pPr>
        <w:pStyle w:val="NormalWeb"/>
        <w:spacing w:before="0" w:beforeAutospacing="0" w:after="0" w:afterAutospacing="0" w:line="276" w:lineRule="auto"/>
        <w:jc w:val="right"/>
        <w:rPr>
          <w:color w:val="000000" w:themeColor="text1"/>
        </w:rPr>
      </w:pPr>
      <w:r w:rsidRPr="00D912D8">
        <w:rPr>
          <w:color w:val="000000" w:themeColor="text1"/>
        </w:rPr>
        <w:t>https://orcid.org/0000-0001-7941-9581</w:t>
      </w:r>
    </w:p>
    <w:p w14:paraId="6311CB52" w14:textId="244A7DC3" w:rsidR="002E7402" w:rsidRDefault="003103F7" w:rsidP="003103F7">
      <w:pPr>
        <w:pStyle w:val="NormalWeb"/>
        <w:spacing w:before="0" w:beforeAutospacing="0" w:after="0" w:afterAutospacing="0" w:line="276" w:lineRule="auto"/>
        <w:jc w:val="right"/>
      </w:pPr>
      <w:r>
        <w:rPr>
          <w:b/>
          <w:bCs/>
          <w:i/>
          <w:iCs/>
          <w:lang w:val="es-ES_tradnl"/>
        </w:rPr>
        <w:br/>
      </w:r>
      <w:r w:rsidR="002E7402" w:rsidRPr="003103F7">
        <w:rPr>
          <w:rFonts w:asciiTheme="minorHAnsi" w:hAnsiTheme="minorHAnsi" w:cstheme="minorHAnsi"/>
          <w:b/>
          <w:bCs/>
          <w:lang w:val="es-ES_tradnl"/>
        </w:rPr>
        <w:t xml:space="preserve">Sánchez Duarte, Karen </w:t>
      </w:r>
      <w:r w:rsidR="002E7402" w:rsidRPr="003103F7">
        <w:rPr>
          <w:rFonts w:asciiTheme="minorHAnsi" w:hAnsiTheme="minorHAnsi" w:cstheme="minorHAnsi"/>
          <w:b/>
          <w:bCs/>
          <w:lang w:val="es-ES_tradnl"/>
        </w:rPr>
        <w:br/>
      </w:r>
      <w:r>
        <w:rPr>
          <w:color w:val="000000" w:themeColor="text1"/>
        </w:rPr>
        <w:t>Universidad de Guadalajara, México</w:t>
      </w:r>
    </w:p>
    <w:p w14:paraId="78B45A98" w14:textId="62D2CA6E" w:rsidR="00D912D8" w:rsidRPr="00E45072" w:rsidRDefault="00000000" w:rsidP="003103F7">
      <w:pPr>
        <w:pStyle w:val="NormalWeb"/>
        <w:spacing w:before="0" w:beforeAutospacing="0" w:after="0" w:afterAutospacing="0" w:line="276" w:lineRule="auto"/>
        <w:jc w:val="right"/>
        <w:rPr>
          <w:rStyle w:val="Hipervnculo"/>
          <w:color w:val="FF0000"/>
          <w:u w:val="none"/>
        </w:rPr>
      </w:pPr>
      <w:hyperlink r:id="rId9" w:history="1">
        <w:r w:rsidR="00D912D8" w:rsidRPr="00E45072">
          <w:rPr>
            <w:rStyle w:val="Hipervnculo"/>
            <w:rFonts w:asciiTheme="minorHAnsi" w:hAnsiTheme="minorHAnsi" w:cstheme="minorHAnsi"/>
            <w:color w:val="FF0000"/>
            <w:u w:val="none"/>
          </w:rPr>
          <w:t>karenvanessasandu@gmail.com</w:t>
        </w:r>
      </w:hyperlink>
    </w:p>
    <w:p w14:paraId="4BACCC68" w14:textId="6516225D" w:rsidR="00D912D8" w:rsidRPr="00D912D8" w:rsidRDefault="00D912D8" w:rsidP="003103F7">
      <w:pPr>
        <w:pStyle w:val="NormalWeb"/>
        <w:spacing w:before="0" w:beforeAutospacing="0" w:after="0" w:afterAutospacing="0" w:line="276" w:lineRule="auto"/>
        <w:jc w:val="right"/>
        <w:rPr>
          <w:color w:val="000000" w:themeColor="text1"/>
        </w:rPr>
      </w:pPr>
      <w:r w:rsidRPr="00D912D8">
        <w:rPr>
          <w:color w:val="000000" w:themeColor="text1"/>
        </w:rPr>
        <w:t>https://orcid.org/0000-0002-1393-4676</w:t>
      </w:r>
    </w:p>
    <w:p w14:paraId="1582FB84" w14:textId="77777777" w:rsidR="00E45072" w:rsidRDefault="00E45072" w:rsidP="00E45072">
      <w:pPr>
        <w:pStyle w:val="NormalWeb"/>
        <w:spacing w:before="0" w:beforeAutospacing="0" w:after="0" w:afterAutospacing="0" w:line="276" w:lineRule="auto"/>
        <w:rPr>
          <w:rFonts w:asciiTheme="minorHAnsi" w:hAnsiTheme="minorHAnsi" w:cstheme="minorHAnsi"/>
          <w:color w:val="FF0000"/>
        </w:rPr>
      </w:pPr>
    </w:p>
    <w:p w14:paraId="135ABAF0" w14:textId="0CD2FEBB" w:rsidR="004908B0" w:rsidRPr="003103F7" w:rsidRDefault="004908B0" w:rsidP="00E45072">
      <w:pPr>
        <w:pStyle w:val="NormalWeb"/>
        <w:spacing w:before="0" w:beforeAutospacing="0" w:after="0" w:afterAutospacing="0" w:line="360" w:lineRule="auto"/>
        <w:rPr>
          <w:rFonts w:asciiTheme="minorHAnsi" w:hAnsiTheme="minorHAnsi" w:cstheme="minorHAnsi"/>
          <w:b/>
          <w:bCs/>
          <w:sz w:val="28"/>
          <w:szCs w:val="28"/>
          <w:lang w:val="es-ES_tradnl"/>
        </w:rPr>
      </w:pPr>
      <w:r w:rsidRPr="003103F7">
        <w:rPr>
          <w:rFonts w:asciiTheme="minorHAnsi" w:hAnsiTheme="minorHAnsi" w:cstheme="minorHAnsi"/>
          <w:b/>
          <w:bCs/>
          <w:sz w:val="28"/>
          <w:szCs w:val="28"/>
          <w:lang w:val="es-ES_tradnl"/>
        </w:rPr>
        <w:t>Resumen</w:t>
      </w:r>
    </w:p>
    <w:p w14:paraId="413FF412" w14:textId="6B03CDCF" w:rsidR="00A41D14" w:rsidRDefault="00415646" w:rsidP="003103F7">
      <w:pPr>
        <w:pStyle w:val="Textoindependiente"/>
        <w:spacing w:after="0" w:line="360" w:lineRule="auto"/>
        <w:jc w:val="both"/>
        <w:rPr>
          <w:bCs/>
          <w:color w:val="000000" w:themeColor="text1"/>
        </w:rPr>
      </w:pPr>
      <w:r w:rsidRPr="004B2790">
        <w:rPr>
          <w:color w:val="000000" w:themeColor="text1"/>
        </w:rPr>
        <w:t>E</w:t>
      </w:r>
      <w:r w:rsidR="00A43C17" w:rsidRPr="004B2790">
        <w:rPr>
          <w:color w:val="000000" w:themeColor="text1"/>
        </w:rPr>
        <w:t>ste trabajo tiene como objetivo proponer un modelo educativo para</w:t>
      </w:r>
      <w:r w:rsidRPr="004B2790">
        <w:rPr>
          <w:color w:val="000000" w:themeColor="text1"/>
        </w:rPr>
        <w:t xml:space="preserve"> las Instituciones de </w:t>
      </w:r>
      <w:r w:rsidR="00A43C17" w:rsidRPr="004B2790">
        <w:rPr>
          <w:color w:val="000000" w:themeColor="text1"/>
        </w:rPr>
        <w:t>Educación Superior</w:t>
      </w:r>
      <w:r w:rsidR="008668E0" w:rsidRPr="004B2790">
        <w:rPr>
          <w:color w:val="000000" w:themeColor="text1"/>
        </w:rPr>
        <w:t xml:space="preserve"> (IES)</w:t>
      </w:r>
      <w:r w:rsidR="00A43C17" w:rsidRPr="004B2790">
        <w:rPr>
          <w:color w:val="000000" w:themeColor="text1"/>
        </w:rPr>
        <w:t xml:space="preserve"> que responda de mejor manera a la realidad y contexto actual</w:t>
      </w:r>
      <w:r w:rsidRPr="004B2790">
        <w:rPr>
          <w:color w:val="000000" w:themeColor="text1"/>
        </w:rPr>
        <w:t xml:space="preserve"> </w:t>
      </w:r>
      <w:r w:rsidR="003033EF">
        <w:rPr>
          <w:color w:val="000000" w:themeColor="text1"/>
        </w:rPr>
        <w:t xml:space="preserve">caracterizado por la </w:t>
      </w:r>
      <w:r w:rsidR="00DD30DF" w:rsidRPr="004B2790">
        <w:rPr>
          <w:color w:val="000000" w:themeColor="text1"/>
        </w:rPr>
        <w:t xml:space="preserve">transformación </w:t>
      </w:r>
      <w:r w:rsidR="00DA5435" w:rsidRPr="004B2790">
        <w:rPr>
          <w:color w:val="000000" w:themeColor="text1"/>
        </w:rPr>
        <w:t>tecnológica</w:t>
      </w:r>
      <w:r w:rsidR="00A43C17" w:rsidRPr="004B2790">
        <w:rPr>
          <w:color w:val="000000" w:themeColor="text1"/>
        </w:rPr>
        <w:t xml:space="preserve">. </w:t>
      </w:r>
      <w:r w:rsidR="0025202E" w:rsidRPr="004B2790">
        <w:rPr>
          <w:bCs/>
          <w:color w:val="000000" w:themeColor="text1"/>
        </w:rPr>
        <w:t xml:space="preserve">Mediante la revisión de investigaciones previas relacionadas </w:t>
      </w:r>
      <w:r w:rsidRPr="004B2790">
        <w:rPr>
          <w:bCs/>
          <w:color w:val="000000" w:themeColor="text1"/>
        </w:rPr>
        <w:t xml:space="preserve">con la </w:t>
      </w:r>
      <w:r w:rsidR="00274162" w:rsidRPr="004B2790">
        <w:rPr>
          <w:bCs/>
          <w:color w:val="000000" w:themeColor="text1"/>
        </w:rPr>
        <w:t>E</w:t>
      </w:r>
      <w:r w:rsidRPr="004B2790">
        <w:rPr>
          <w:bCs/>
          <w:color w:val="000000" w:themeColor="text1"/>
        </w:rPr>
        <w:t xml:space="preserve">ducación </w:t>
      </w:r>
      <w:r w:rsidR="00274162" w:rsidRPr="004B2790">
        <w:rPr>
          <w:bCs/>
          <w:color w:val="000000" w:themeColor="text1"/>
        </w:rPr>
        <w:t>S</w:t>
      </w:r>
      <w:r w:rsidRPr="004B2790">
        <w:rPr>
          <w:bCs/>
          <w:color w:val="000000" w:themeColor="text1"/>
        </w:rPr>
        <w:t>uperior</w:t>
      </w:r>
      <w:r w:rsidR="00274162" w:rsidRPr="004B2790">
        <w:rPr>
          <w:bCs/>
          <w:color w:val="000000" w:themeColor="text1"/>
        </w:rPr>
        <w:t xml:space="preserve"> (ES)</w:t>
      </w:r>
      <w:r w:rsidRPr="004B2790">
        <w:rPr>
          <w:bCs/>
          <w:color w:val="000000" w:themeColor="text1"/>
        </w:rPr>
        <w:t xml:space="preserve"> </w:t>
      </w:r>
      <w:r w:rsidR="0025202E" w:rsidRPr="004B2790">
        <w:rPr>
          <w:bCs/>
          <w:color w:val="000000" w:themeColor="text1"/>
        </w:rPr>
        <w:t>se</w:t>
      </w:r>
      <w:r w:rsidR="00A41D14">
        <w:rPr>
          <w:bCs/>
          <w:color w:val="000000" w:themeColor="text1"/>
        </w:rPr>
        <w:t xml:space="preserve"> buscó</w:t>
      </w:r>
      <w:r w:rsidR="0025202E" w:rsidRPr="004B2790">
        <w:rPr>
          <w:bCs/>
          <w:color w:val="000000" w:themeColor="text1"/>
        </w:rPr>
        <w:t xml:space="preserve"> </w:t>
      </w:r>
      <w:r w:rsidRPr="004B2790">
        <w:rPr>
          <w:bCs/>
          <w:color w:val="000000" w:themeColor="text1"/>
        </w:rPr>
        <w:t>identifica</w:t>
      </w:r>
      <w:r w:rsidR="00A41D14">
        <w:rPr>
          <w:bCs/>
          <w:color w:val="000000" w:themeColor="text1"/>
        </w:rPr>
        <w:t>r</w:t>
      </w:r>
      <w:r w:rsidRPr="004B2790">
        <w:rPr>
          <w:bCs/>
          <w:color w:val="000000" w:themeColor="text1"/>
        </w:rPr>
        <w:t xml:space="preserve"> posibles </w:t>
      </w:r>
      <w:r w:rsidR="0025202E" w:rsidRPr="004B2790">
        <w:rPr>
          <w:bCs/>
          <w:color w:val="000000" w:themeColor="text1"/>
        </w:rPr>
        <w:t xml:space="preserve">fortalezas, debilidades, oportunidades y amenazas </w:t>
      </w:r>
      <w:r w:rsidR="0066795E" w:rsidRPr="004B2790">
        <w:rPr>
          <w:bCs/>
          <w:color w:val="000000" w:themeColor="text1"/>
        </w:rPr>
        <w:t xml:space="preserve">de los sistemas de educación superior </w:t>
      </w:r>
      <w:r w:rsidRPr="004B2790">
        <w:rPr>
          <w:bCs/>
          <w:color w:val="000000" w:themeColor="text1"/>
        </w:rPr>
        <w:t>que</w:t>
      </w:r>
      <w:r w:rsidR="00A41D14">
        <w:rPr>
          <w:bCs/>
          <w:color w:val="000000" w:themeColor="text1"/>
        </w:rPr>
        <w:t xml:space="preserve"> tuvieran </w:t>
      </w:r>
      <w:r w:rsidR="0066795E" w:rsidRPr="004B2790">
        <w:rPr>
          <w:bCs/>
          <w:color w:val="000000" w:themeColor="text1"/>
        </w:rPr>
        <w:t xml:space="preserve">impacto en </w:t>
      </w:r>
      <w:r w:rsidR="00D85E9C" w:rsidRPr="004B2790">
        <w:rPr>
          <w:bCs/>
          <w:color w:val="000000" w:themeColor="text1"/>
        </w:rPr>
        <w:t>lo</w:t>
      </w:r>
      <w:r w:rsidR="0066795E" w:rsidRPr="004B2790">
        <w:rPr>
          <w:bCs/>
          <w:color w:val="000000" w:themeColor="text1"/>
        </w:rPr>
        <w:t xml:space="preserve">s </w:t>
      </w:r>
      <w:r w:rsidR="0025202E" w:rsidRPr="004B2790">
        <w:rPr>
          <w:bCs/>
          <w:color w:val="000000" w:themeColor="text1"/>
        </w:rPr>
        <w:t>modelo</w:t>
      </w:r>
      <w:r w:rsidR="0066795E" w:rsidRPr="004B2790">
        <w:rPr>
          <w:bCs/>
          <w:color w:val="000000" w:themeColor="text1"/>
        </w:rPr>
        <w:t>s educativos</w:t>
      </w:r>
      <w:r w:rsidR="00A43C17" w:rsidRPr="004B2790">
        <w:rPr>
          <w:bCs/>
          <w:color w:val="000000" w:themeColor="text1"/>
        </w:rPr>
        <w:t xml:space="preserve">; </w:t>
      </w:r>
      <w:r w:rsidR="0066795E" w:rsidRPr="004B2790">
        <w:rPr>
          <w:bCs/>
          <w:color w:val="000000" w:themeColor="text1"/>
        </w:rPr>
        <w:t>po</w:t>
      </w:r>
      <w:r w:rsidR="00E03141">
        <w:rPr>
          <w:bCs/>
          <w:color w:val="000000" w:themeColor="text1"/>
        </w:rPr>
        <w:t>r consiguiente</w:t>
      </w:r>
      <w:r w:rsidR="0066795E" w:rsidRPr="004B2790">
        <w:rPr>
          <w:bCs/>
          <w:color w:val="000000" w:themeColor="text1"/>
        </w:rPr>
        <w:t xml:space="preserve"> se construy</w:t>
      </w:r>
      <w:r w:rsidR="00E03141">
        <w:rPr>
          <w:bCs/>
          <w:color w:val="000000" w:themeColor="text1"/>
        </w:rPr>
        <w:t xml:space="preserve">ó </w:t>
      </w:r>
      <w:r w:rsidR="00A43C17" w:rsidRPr="004B2790">
        <w:rPr>
          <w:bCs/>
          <w:color w:val="000000" w:themeColor="text1"/>
        </w:rPr>
        <w:t xml:space="preserve">un cuestionario </w:t>
      </w:r>
      <w:r w:rsidR="0066795E" w:rsidRPr="004B2790">
        <w:rPr>
          <w:bCs/>
          <w:color w:val="000000" w:themeColor="text1"/>
        </w:rPr>
        <w:t>basado en</w:t>
      </w:r>
      <w:r w:rsidR="00D85E9C" w:rsidRPr="004B2790">
        <w:rPr>
          <w:bCs/>
          <w:color w:val="000000" w:themeColor="text1"/>
        </w:rPr>
        <w:t xml:space="preserve"> esa</w:t>
      </w:r>
      <w:r w:rsidR="0066795E" w:rsidRPr="004B2790">
        <w:rPr>
          <w:bCs/>
          <w:color w:val="000000" w:themeColor="text1"/>
        </w:rPr>
        <w:t xml:space="preserve"> información</w:t>
      </w:r>
      <w:r w:rsidR="006A16EB" w:rsidRPr="004B2790">
        <w:rPr>
          <w:bCs/>
          <w:color w:val="000000" w:themeColor="text1"/>
        </w:rPr>
        <w:t xml:space="preserve">, dicho instrumento </w:t>
      </w:r>
      <w:r w:rsidR="00A43C17" w:rsidRPr="004B2790">
        <w:rPr>
          <w:bCs/>
          <w:color w:val="000000" w:themeColor="text1"/>
        </w:rPr>
        <w:t>consta de 40 ítems</w:t>
      </w:r>
      <w:r w:rsidR="0066795E" w:rsidRPr="004B2790">
        <w:rPr>
          <w:bCs/>
          <w:color w:val="000000" w:themeColor="text1"/>
        </w:rPr>
        <w:t xml:space="preserve"> y </w:t>
      </w:r>
      <w:r w:rsidR="00A43C17" w:rsidRPr="004B2790">
        <w:rPr>
          <w:bCs/>
          <w:color w:val="000000" w:themeColor="text1"/>
        </w:rPr>
        <w:t>se difund</w:t>
      </w:r>
      <w:r w:rsidR="00E03141">
        <w:rPr>
          <w:bCs/>
          <w:color w:val="000000" w:themeColor="text1"/>
        </w:rPr>
        <w:t>ió</w:t>
      </w:r>
      <w:r w:rsidR="00A43C17" w:rsidRPr="004B2790">
        <w:rPr>
          <w:bCs/>
          <w:color w:val="000000" w:themeColor="text1"/>
        </w:rPr>
        <w:t xml:space="preserve"> de manera electrónica</w:t>
      </w:r>
      <w:r w:rsidR="00D85E9C" w:rsidRPr="004B2790">
        <w:rPr>
          <w:bCs/>
          <w:color w:val="000000" w:themeColor="text1"/>
        </w:rPr>
        <w:t xml:space="preserve">; </w:t>
      </w:r>
      <w:r w:rsidR="00A43C17" w:rsidRPr="004B2790">
        <w:rPr>
          <w:bCs/>
          <w:color w:val="000000" w:themeColor="text1"/>
        </w:rPr>
        <w:lastRenderedPageBreak/>
        <w:t xml:space="preserve">con base </w:t>
      </w:r>
      <w:r w:rsidR="006E6623" w:rsidRPr="004B2790">
        <w:rPr>
          <w:bCs/>
          <w:color w:val="000000" w:themeColor="text1"/>
        </w:rPr>
        <w:t>en</w:t>
      </w:r>
      <w:r w:rsidR="00A43C17" w:rsidRPr="004B2790">
        <w:rPr>
          <w:bCs/>
          <w:color w:val="000000" w:themeColor="text1"/>
        </w:rPr>
        <w:t xml:space="preserve"> las respuestas de </w:t>
      </w:r>
      <w:r w:rsidR="00563036" w:rsidRPr="004B2790">
        <w:rPr>
          <w:bCs/>
          <w:color w:val="000000" w:themeColor="text1"/>
        </w:rPr>
        <w:t>31</w:t>
      </w:r>
      <w:r w:rsidR="00A43C17" w:rsidRPr="004B2790">
        <w:rPr>
          <w:bCs/>
          <w:color w:val="000000" w:themeColor="text1"/>
        </w:rPr>
        <w:t xml:space="preserve"> académicos </w:t>
      </w:r>
      <w:r w:rsidR="0025202E" w:rsidRPr="004B2790">
        <w:rPr>
          <w:bCs/>
          <w:color w:val="000000" w:themeColor="text1"/>
        </w:rPr>
        <w:t>se construy</w:t>
      </w:r>
      <w:r w:rsidR="00E03141">
        <w:rPr>
          <w:bCs/>
          <w:color w:val="000000" w:themeColor="text1"/>
        </w:rPr>
        <w:t>ó</w:t>
      </w:r>
      <w:r w:rsidR="0025202E" w:rsidRPr="004B2790">
        <w:rPr>
          <w:bCs/>
          <w:color w:val="000000" w:themeColor="text1"/>
        </w:rPr>
        <w:t xml:space="preserve"> una matriz FODA y se muestra el panorama actual</w:t>
      </w:r>
      <w:r w:rsidR="0066795E" w:rsidRPr="004B2790">
        <w:rPr>
          <w:bCs/>
          <w:color w:val="000000" w:themeColor="text1"/>
        </w:rPr>
        <w:t xml:space="preserve"> de los sistemas de educación superior que a la postre afectan los modelos educativos.</w:t>
      </w:r>
      <w:r w:rsidR="0025202E" w:rsidRPr="004B2790">
        <w:rPr>
          <w:bCs/>
          <w:color w:val="000000" w:themeColor="text1"/>
        </w:rPr>
        <w:t xml:space="preserve"> </w:t>
      </w:r>
    </w:p>
    <w:p w14:paraId="30E2A9F2" w14:textId="4AF76187" w:rsidR="00FC2992" w:rsidRPr="004B2790" w:rsidRDefault="00A41D14" w:rsidP="003103F7">
      <w:pPr>
        <w:pStyle w:val="Textoindependiente"/>
        <w:spacing w:after="0" w:line="360" w:lineRule="auto"/>
        <w:jc w:val="both"/>
        <w:rPr>
          <w:bCs/>
          <w:color w:val="000000" w:themeColor="text1"/>
        </w:rPr>
      </w:pPr>
      <w:r w:rsidRPr="004B2790">
        <w:rPr>
          <w:color w:val="000000" w:themeColor="text1"/>
          <w:lang w:eastAsia="es-MX"/>
        </w:rPr>
        <w:t xml:space="preserve">El análisis </w:t>
      </w:r>
      <w:r>
        <w:rPr>
          <w:color w:val="000000" w:themeColor="text1"/>
          <w:lang w:eastAsia="es-MX"/>
        </w:rPr>
        <w:t xml:space="preserve">elaborado </w:t>
      </w:r>
      <w:r w:rsidRPr="004B2790">
        <w:rPr>
          <w:color w:val="000000" w:themeColor="text1"/>
          <w:lang w:eastAsia="es-MX"/>
        </w:rPr>
        <w:t>muestra la necesidad de fortalecer la gestión del conocimiento, aumentar los programas curriculares enfocados a acrecentar valores y responsabilidad social, aprovechar el entorno, diversificar recursos, entre otros. Dentro de los rasgos representativos de la propuesta se rescata la gestión de redes y el financiamiento diversificado, así como c</w:t>
      </w:r>
      <w:r w:rsidRPr="004B2790">
        <w:rPr>
          <w:color w:val="000000" w:themeColor="text1"/>
        </w:rPr>
        <w:t>onsiderar el papel de los docentes tanto en el proceso de enseñanza y aprendizaje como en la gestión de las universidades.</w:t>
      </w:r>
      <w:r>
        <w:rPr>
          <w:bCs/>
          <w:color w:val="000000" w:themeColor="text1"/>
        </w:rPr>
        <w:t xml:space="preserve"> </w:t>
      </w:r>
      <w:r w:rsidR="00E03141">
        <w:rPr>
          <w:bCs/>
          <w:color w:val="000000" w:themeColor="text1"/>
        </w:rPr>
        <w:t>Como resultado, s</w:t>
      </w:r>
      <w:r>
        <w:rPr>
          <w:bCs/>
          <w:color w:val="000000" w:themeColor="text1"/>
        </w:rPr>
        <w:t xml:space="preserve">e plantea </w:t>
      </w:r>
      <w:r w:rsidR="0025202E" w:rsidRPr="004B2790">
        <w:rPr>
          <w:bCs/>
          <w:color w:val="000000" w:themeColor="text1"/>
          <w:lang w:eastAsia="es-MX"/>
        </w:rPr>
        <w:t>un modelo educativo</w:t>
      </w:r>
      <w:r w:rsidR="00FC2992" w:rsidRPr="004B2790">
        <w:rPr>
          <w:color w:val="000000" w:themeColor="text1"/>
          <w:lang w:eastAsia="es-MX"/>
        </w:rPr>
        <w:t xml:space="preserve"> </w:t>
      </w:r>
      <w:r w:rsidR="00E03141">
        <w:rPr>
          <w:color w:val="000000" w:themeColor="text1"/>
          <w:lang w:eastAsia="es-MX"/>
        </w:rPr>
        <w:t>que contemple</w:t>
      </w:r>
      <w:r w:rsidR="008277CC" w:rsidRPr="004B2790">
        <w:rPr>
          <w:color w:val="000000" w:themeColor="text1"/>
          <w:lang w:eastAsia="es-MX"/>
        </w:rPr>
        <w:t>:</w:t>
      </w:r>
      <w:r w:rsidR="00FC2992" w:rsidRPr="004B2790">
        <w:rPr>
          <w:color w:val="000000" w:themeColor="text1"/>
          <w:lang w:eastAsia="es-MX"/>
        </w:rPr>
        <w:t xml:space="preserve"> </w:t>
      </w:r>
      <w:r w:rsidR="008277CC" w:rsidRPr="004B2790">
        <w:rPr>
          <w:color w:val="000000" w:themeColor="text1"/>
          <w:lang w:eastAsia="es-MX"/>
        </w:rPr>
        <w:t>1. Un m</w:t>
      </w:r>
      <w:r w:rsidR="00FC2992" w:rsidRPr="004B2790">
        <w:rPr>
          <w:color w:val="000000" w:themeColor="text1"/>
          <w:lang w:eastAsia="es-MX"/>
        </w:rPr>
        <w:t xml:space="preserve">odelo </w:t>
      </w:r>
      <w:r w:rsidR="0025202E" w:rsidRPr="004B2790">
        <w:rPr>
          <w:color w:val="000000" w:themeColor="text1"/>
          <w:lang w:eastAsia="es-MX"/>
        </w:rPr>
        <w:t xml:space="preserve">académico </w:t>
      </w:r>
      <w:r w:rsidR="00FC2992" w:rsidRPr="004B2790">
        <w:rPr>
          <w:color w:val="000000" w:themeColor="text1"/>
          <w:lang w:eastAsia="es-MX"/>
        </w:rPr>
        <w:t>flexible</w:t>
      </w:r>
      <w:r w:rsidR="008277CC" w:rsidRPr="004B2790">
        <w:rPr>
          <w:color w:val="000000" w:themeColor="text1"/>
          <w:lang w:eastAsia="es-MX"/>
        </w:rPr>
        <w:t>;</w:t>
      </w:r>
      <w:r w:rsidR="00FC2992" w:rsidRPr="004B2790">
        <w:rPr>
          <w:color w:val="000000" w:themeColor="text1"/>
          <w:lang w:eastAsia="es-MX"/>
        </w:rPr>
        <w:t xml:space="preserve"> centrado en </w:t>
      </w:r>
      <w:r w:rsidR="008277CC" w:rsidRPr="004B2790">
        <w:rPr>
          <w:color w:val="000000" w:themeColor="text1"/>
          <w:lang w:eastAsia="es-MX"/>
        </w:rPr>
        <w:t xml:space="preserve">el aprendizaje para toda la vida e </w:t>
      </w:r>
      <w:r w:rsidR="00FC2992" w:rsidRPr="004B2790">
        <w:rPr>
          <w:color w:val="000000" w:themeColor="text1"/>
          <w:lang w:eastAsia="es-MX"/>
        </w:rPr>
        <w:t>integral</w:t>
      </w:r>
      <w:r w:rsidR="008277CC" w:rsidRPr="004B2790">
        <w:rPr>
          <w:color w:val="000000" w:themeColor="text1"/>
          <w:lang w:eastAsia="es-MX"/>
        </w:rPr>
        <w:t xml:space="preserve">; y, 2. Un </w:t>
      </w:r>
      <w:r w:rsidR="008277CC" w:rsidRPr="004B2790">
        <w:rPr>
          <w:bCs/>
          <w:color w:val="000000" w:themeColor="text1"/>
          <w:lang w:eastAsia="es-MX"/>
        </w:rPr>
        <w:t>m</w:t>
      </w:r>
      <w:r w:rsidR="00391FD2" w:rsidRPr="004B2790">
        <w:rPr>
          <w:bCs/>
          <w:color w:val="000000" w:themeColor="text1"/>
          <w:lang w:eastAsia="es-MX"/>
        </w:rPr>
        <w:t xml:space="preserve">odelo administrativo </w:t>
      </w:r>
      <w:r w:rsidR="008277CC" w:rsidRPr="004B2790">
        <w:rPr>
          <w:bCs/>
          <w:color w:val="000000" w:themeColor="text1"/>
          <w:lang w:eastAsia="es-MX"/>
        </w:rPr>
        <w:t xml:space="preserve">caracterizado por </w:t>
      </w:r>
      <w:r w:rsidR="00FC2992" w:rsidRPr="004B2790">
        <w:rPr>
          <w:bCs/>
          <w:color w:val="000000" w:themeColor="text1"/>
          <w:lang w:eastAsia="es-MX"/>
        </w:rPr>
        <w:t>formas de gestión del conocimiento</w:t>
      </w:r>
      <w:r w:rsidR="00391FD2" w:rsidRPr="004B2790">
        <w:rPr>
          <w:bCs/>
          <w:color w:val="000000" w:themeColor="text1"/>
          <w:lang w:eastAsia="es-MX"/>
        </w:rPr>
        <w:t xml:space="preserve">, </w:t>
      </w:r>
      <w:r w:rsidR="0025202E" w:rsidRPr="004B2790">
        <w:rPr>
          <w:color w:val="000000" w:themeColor="text1"/>
          <w:lang w:eastAsia="es-MX"/>
        </w:rPr>
        <w:t xml:space="preserve">con formas de trabajo colaborativas principalmente en redes; </w:t>
      </w:r>
      <w:r w:rsidR="00FC2992" w:rsidRPr="004B2790">
        <w:rPr>
          <w:color w:val="000000" w:themeColor="text1"/>
          <w:lang w:eastAsia="es-MX"/>
        </w:rPr>
        <w:t xml:space="preserve">que </w:t>
      </w:r>
      <w:r w:rsidR="008277CC" w:rsidRPr="004B2790">
        <w:rPr>
          <w:color w:val="000000" w:themeColor="text1"/>
          <w:lang w:eastAsia="es-MX"/>
        </w:rPr>
        <w:t xml:space="preserve">responda </w:t>
      </w:r>
      <w:r>
        <w:rPr>
          <w:color w:val="000000" w:themeColor="text1"/>
          <w:lang w:eastAsia="es-MX"/>
        </w:rPr>
        <w:t xml:space="preserve">a </w:t>
      </w:r>
      <w:r w:rsidR="00FC2992" w:rsidRPr="004B2790">
        <w:rPr>
          <w:color w:val="000000" w:themeColor="text1"/>
          <w:lang w:eastAsia="es-MX"/>
        </w:rPr>
        <w:t>las demandas sociales y a las propias necesidades internas</w:t>
      </w:r>
      <w:r w:rsidR="008277CC" w:rsidRPr="004B2790">
        <w:rPr>
          <w:bCs/>
          <w:color w:val="000000" w:themeColor="text1"/>
          <w:lang w:eastAsia="es-MX"/>
        </w:rPr>
        <w:t>.</w:t>
      </w:r>
      <w:r w:rsidR="0072649F" w:rsidRPr="004B2790">
        <w:rPr>
          <w:bCs/>
          <w:color w:val="000000" w:themeColor="text1"/>
          <w:lang w:eastAsia="es-MX"/>
        </w:rPr>
        <w:t xml:space="preserve"> </w:t>
      </w:r>
    </w:p>
    <w:p w14:paraId="3DDC2B43" w14:textId="485EEC61" w:rsidR="008715BE" w:rsidRDefault="007B0D0E" w:rsidP="003103F7">
      <w:pPr>
        <w:pStyle w:val="Ttulo1"/>
        <w:numPr>
          <w:ilvl w:val="0"/>
          <w:numId w:val="0"/>
        </w:numPr>
        <w:spacing w:before="0" w:line="360" w:lineRule="auto"/>
        <w:contextualSpacing/>
        <w:rPr>
          <w:rFonts w:ascii="Times New Roman" w:eastAsia="Times New Roman" w:hAnsi="Times New Roman" w:cs="Times New Roman"/>
          <w:bCs/>
          <w:color w:val="auto"/>
          <w:sz w:val="24"/>
          <w:szCs w:val="24"/>
          <w:lang w:val="es-US" w:eastAsia="es-MX"/>
        </w:rPr>
      </w:pPr>
      <w:r w:rsidRPr="003103F7">
        <w:rPr>
          <w:rFonts w:asciiTheme="minorHAnsi" w:eastAsia="Times New Roman" w:hAnsiTheme="minorHAnsi" w:cstheme="minorHAnsi"/>
          <w:b/>
          <w:bCs/>
          <w:color w:val="auto"/>
          <w:sz w:val="28"/>
          <w:szCs w:val="28"/>
          <w:lang w:val="es-ES_tradnl" w:eastAsia="es-MX"/>
        </w:rPr>
        <w:t>Palabras clave:</w:t>
      </w:r>
      <w:r w:rsidRPr="00942FEE">
        <w:rPr>
          <w:rFonts w:ascii="Times New Roman" w:eastAsia="Times New Roman" w:hAnsi="Times New Roman" w:cs="Times New Roman"/>
          <w:b/>
          <w:bCs/>
          <w:color w:val="auto"/>
          <w:sz w:val="24"/>
          <w:szCs w:val="24"/>
          <w:lang w:val="es-ES_tradnl" w:eastAsia="es-MX"/>
        </w:rPr>
        <w:t xml:space="preserve"> </w:t>
      </w:r>
      <w:r w:rsidR="00942FEE" w:rsidRPr="00942FEE">
        <w:rPr>
          <w:rFonts w:ascii="Times New Roman" w:eastAsia="Times New Roman" w:hAnsi="Times New Roman" w:cs="Times New Roman"/>
          <w:bCs/>
          <w:color w:val="auto"/>
          <w:sz w:val="24"/>
          <w:szCs w:val="24"/>
          <w:lang w:val="es-US" w:eastAsia="es-MX"/>
        </w:rPr>
        <w:t>Flexibilidad, gestión del conocimiento, g</w:t>
      </w:r>
      <w:r w:rsidRPr="00942FEE">
        <w:rPr>
          <w:rFonts w:ascii="Times New Roman" w:eastAsia="Times New Roman" w:hAnsi="Times New Roman" w:cs="Times New Roman"/>
          <w:bCs/>
          <w:color w:val="auto"/>
          <w:sz w:val="24"/>
          <w:szCs w:val="24"/>
          <w:lang w:val="es-US" w:eastAsia="es-MX"/>
        </w:rPr>
        <w:t>estión en redes</w:t>
      </w:r>
      <w:r w:rsidR="00942FEE" w:rsidRPr="00942FEE">
        <w:rPr>
          <w:rFonts w:ascii="Times New Roman" w:eastAsia="Times New Roman" w:hAnsi="Times New Roman" w:cs="Times New Roman"/>
          <w:bCs/>
          <w:color w:val="auto"/>
          <w:sz w:val="24"/>
          <w:szCs w:val="24"/>
          <w:lang w:val="es-US" w:eastAsia="es-MX"/>
        </w:rPr>
        <w:t xml:space="preserve">, </w:t>
      </w:r>
      <w:r w:rsidRPr="00942FEE">
        <w:rPr>
          <w:rFonts w:ascii="Times New Roman" w:eastAsia="Times New Roman" w:hAnsi="Times New Roman" w:cs="Times New Roman"/>
          <w:bCs/>
          <w:color w:val="auto"/>
          <w:sz w:val="24"/>
          <w:szCs w:val="24"/>
          <w:lang w:val="es-US" w:eastAsia="es-MX"/>
        </w:rPr>
        <w:t xml:space="preserve">responsabilidad social. </w:t>
      </w:r>
    </w:p>
    <w:p w14:paraId="7D758B15" w14:textId="77777777" w:rsidR="00E03141" w:rsidRPr="00E03141" w:rsidRDefault="00E03141" w:rsidP="003103F7">
      <w:pPr>
        <w:spacing w:line="360" w:lineRule="auto"/>
        <w:rPr>
          <w:lang w:val="es-US" w:eastAsia="es-MX"/>
        </w:rPr>
      </w:pPr>
    </w:p>
    <w:p w14:paraId="3D9C3889" w14:textId="76D7FC8A" w:rsidR="004908B0" w:rsidRPr="003103F7" w:rsidRDefault="004908B0" w:rsidP="003103F7">
      <w:pPr>
        <w:pStyle w:val="Ttulo1"/>
        <w:numPr>
          <w:ilvl w:val="0"/>
          <w:numId w:val="0"/>
        </w:numPr>
        <w:spacing w:before="0" w:line="360" w:lineRule="auto"/>
        <w:contextualSpacing/>
        <w:rPr>
          <w:rFonts w:asciiTheme="minorHAnsi" w:eastAsia="Times New Roman" w:hAnsiTheme="minorHAnsi" w:cstheme="minorHAnsi"/>
          <w:b/>
          <w:bCs/>
          <w:color w:val="auto"/>
          <w:sz w:val="28"/>
          <w:szCs w:val="28"/>
          <w:lang w:val="es-ES_tradnl" w:eastAsia="es-MX"/>
        </w:rPr>
      </w:pPr>
      <w:proofErr w:type="spellStart"/>
      <w:r w:rsidRPr="003103F7">
        <w:rPr>
          <w:rFonts w:asciiTheme="minorHAnsi" w:eastAsia="Times New Roman" w:hAnsiTheme="minorHAnsi" w:cstheme="minorHAnsi"/>
          <w:b/>
          <w:bCs/>
          <w:color w:val="auto"/>
          <w:sz w:val="28"/>
          <w:szCs w:val="28"/>
          <w:lang w:val="es-ES_tradnl" w:eastAsia="es-MX"/>
        </w:rPr>
        <w:t>Abstract</w:t>
      </w:r>
      <w:proofErr w:type="spellEnd"/>
    </w:p>
    <w:p w14:paraId="255EFEBA" w14:textId="7BB101B0" w:rsidR="00E03141" w:rsidRPr="00E03141" w:rsidRDefault="00E03141" w:rsidP="003103F7">
      <w:pPr>
        <w:spacing w:line="360" w:lineRule="auto"/>
        <w:jc w:val="both"/>
        <w:rPr>
          <w:rFonts w:eastAsia="Times New Roman"/>
          <w:bCs/>
          <w:lang w:val="en" w:eastAsia="es-MX"/>
        </w:rPr>
      </w:pPr>
      <w:r w:rsidRPr="00E03141">
        <w:rPr>
          <w:rFonts w:eastAsia="Times New Roman"/>
          <w:bCs/>
          <w:lang w:val="en" w:eastAsia="es-MX"/>
        </w:rPr>
        <w:t>The objective of this work is to propose an educational model for Higher Education Institutions (HEIs) that best responds to the reality and current context characterized by technological transformation. Through the review of previous research related to Higher Education (HE), we sought to identify possible strengths, weaknesses, opportunities and threats of higher education systems that had an impact on educational models; therefore, a questionnaire was built based on that information, said instrument consists of 40 items and was disseminated electronically; Based on the responses of 31 academics, a SWOT matrix was built and the current panorama of higher education systems that ultimately affect educational models is shown.</w:t>
      </w:r>
    </w:p>
    <w:p w14:paraId="7A7296CC" w14:textId="43966517" w:rsidR="00A41D14" w:rsidRPr="003103F7" w:rsidRDefault="00E03141" w:rsidP="003103F7">
      <w:pPr>
        <w:spacing w:line="360" w:lineRule="auto"/>
        <w:jc w:val="both"/>
        <w:rPr>
          <w:rFonts w:eastAsia="Times New Roman"/>
          <w:bCs/>
          <w:lang w:val="en-US" w:eastAsia="es-MX"/>
        </w:rPr>
      </w:pPr>
      <w:r w:rsidRPr="00E03141">
        <w:rPr>
          <w:rFonts w:eastAsia="Times New Roman"/>
          <w:bCs/>
          <w:lang w:val="en" w:eastAsia="es-MX"/>
        </w:rPr>
        <w:t xml:space="preserve">The elaborated analysis shows the need to strengthen knowledge management, increase curricular programs focused on increasing values ​​and social responsibility, take advantage of the environment, diversify resources, among others. Within the representative features of the proposal, network management and diversified financing are rescued, as well as considering the role of teachers both in the teaching and learning process and in the management of universities. As a result, an educational model is proposed that includes: 1. </w:t>
      </w:r>
      <w:r w:rsidRPr="00E03141">
        <w:rPr>
          <w:rFonts w:eastAsia="Times New Roman"/>
          <w:bCs/>
          <w:lang w:val="en" w:eastAsia="es-MX"/>
        </w:rPr>
        <w:lastRenderedPageBreak/>
        <w:t>A flexible academic model; focused on lifelong and comprehensive learning; and, 2. An administrative model characterized by forms of knowledge management, with collaborative forms of work mainly in networks; that responds to social demands and their own internal needs.</w:t>
      </w:r>
    </w:p>
    <w:p w14:paraId="66970D72" w14:textId="57C3222D" w:rsidR="007B0D0E" w:rsidRDefault="007B0D0E" w:rsidP="003103F7">
      <w:pPr>
        <w:spacing w:line="360" w:lineRule="auto"/>
        <w:jc w:val="both"/>
        <w:rPr>
          <w:rFonts w:eastAsia="Times New Roman"/>
          <w:bCs/>
          <w:lang w:val="en" w:eastAsia="es-MX"/>
        </w:rPr>
      </w:pPr>
      <w:proofErr w:type="spellStart"/>
      <w:r w:rsidRPr="003103F7">
        <w:rPr>
          <w:rFonts w:asciiTheme="minorHAnsi" w:eastAsia="Times New Roman" w:hAnsiTheme="minorHAnsi" w:cstheme="minorHAnsi"/>
          <w:b/>
          <w:bCs/>
          <w:sz w:val="28"/>
          <w:szCs w:val="28"/>
          <w:lang w:eastAsia="es-MX"/>
        </w:rPr>
        <w:t>Keywords</w:t>
      </w:r>
      <w:proofErr w:type="spellEnd"/>
      <w:r w:rsidRPr="003103F7">
        <w:rPr>
          <w:rFonts w:asciiTheme="minorHAnsi" w:eastAsia="Times New Roman" w:hAnsiTheme="minorHAnsi" w:cstheme="minorHAnsi"/>
          <w:b/>
          <w:bCs/>
          <w:sz w:val="28"/>
          <w:szCs w:val="28"/>
          <w:lang w:eastAsia="es-MX"/>
        </w:rPr>
        <w:t>:</w:t>
      </w:r>
      <w:r w:rsidRPr="00942FEE">
        <w:rPr>
          <w:rFonts w:eastAsia="Times New Roman"/>
          <w:b/>
          <w:lang w:val="en-US" w:eastAsia="es-MX"/>
        </w:rPr>
        <w:t xml:space="preserve"> </w:t>
      </w:r>
      <w:r w:rsidR="00942FEE">
        <w:rPr>
          <w:rFonts w:eastAsia="Times New Roman"/>
          <w:bCs/>
          <w:lang w:val="en-US" w:eastAsia="es-MX"/>
        </w:rPr>
        <w:t xml:space="preserve">Flexibility, knowledge management, </w:t>
      </w:r>
      <w:r w:rsidR="00942FEE">
        <w:rPr>
          <w:rFonts w:eastAsia="Times New Roman"/>
          <w:bCs/>
          <w:lang w:val="en" w:eastAsia="es-MX"/>
        </w:rPr>
        <w:t>n</w:t>
      </w:r>
      <w:r w:rsidRPr="00942FEE">
        <w:rPr>
          <w:rFonts w:eastAsia="Times New Roman"/>
          <w:bCs/>
          <w:lang w:val="en" w:eastAsia="es-MX"/>
        </w:rPr>
        <w:t>etwork management</w:t>
      </w:r>
      <w:r w:rsidR="00942FEE">
        <w:rPr>
          <w:rFonts w:eastAsia="Times New Roman"/>
          <w:bCs/>
          <w:lang w:val="en" w:eastAsia="es-MX"/>
        </w:rPr>
        <w:t xml:space="preserve">, </w:t>
      </w:r>
      <w:r w:rsidRPr="00942FEE">
        <w:rPr>
          <w:rFonts w:eastAsia="Times New Roman"/>
          <w:bCs/>
          <w:lang w:val="en" w:eastAsia="es-MX"/>
        </w:rPr>
        <w:t>social responsibility.</w:t>
      </w:r>
    </w:p>
    <w:p w14:paraId="338A2526" w14:textId="77777777" w:rsidR="003103F7" w:rsidRDefault="003103F7" w:rsidP="003103F7">
      <w:pPr>
        <w:spacing w:line="360" w:lineRule="auto"/>
        <w:jc w:val="both"/>
        <w:rPr>
          <w:rFonts w:eastAsia="Times New Roman"/>
          <w:bCs/>
          <w:lang w:val="en" w:eastAsia="es-MX"/>
        </w:rPr>
      </w:pPr>
    </w:p>
    <w:p w14:paraId="40212510" w14:textId="62C89203" w:rsidR="003103F7" w:rsidRPr="003103F7" w:rsidRDefault="003103F7" w:rsidP="003103F7">
      <w:pPr>
        <w:spacing w:line="360" w:lineRule="auto"/>
        <w:jc w:val="both"/>
        <w:rPr>
          <w:rFonts w:asciiTheme="minorHAnsi" w:eastAsia="Times New Roman" w:hAnsiTheme="minorHAnsi" w:cstheme="minorHAnsi"/>
          <w:b/>
          <w:bCs/>
          <w:sz w:val="28"/>
          <w:szCs w:val="28"/>
          <w:lang w:eastAsia="es-MX"/>
        </w:rPr>
      </w:pPr>
      <w:r w:rsidRPr="003103F7">
        <w:rPr>
          <w:rFonts w:asciiTheme="minorHAnsi" w:eastAsia="Times New Roman" w:hAnsiTheme="minorHAnsi" w:cstheme="minorHAnsi"/>
          <w:b/>
          <w:bCs/>
          <w:sz w:val="28"/>
          <w:szCs w:val="28"/>
          <w:lang w:eastAsia="es-MX"/>
        </w:rPr>
        <w:t>Resumo</w:t>
      </w:r>
    </w:p>
    <w:p w14:paraId="6829B23F" w14:textId="77777777" w:rsidR="003103F7" w:rsidRPr="003103F7" w:rsidRDefault="003103F7" w:rsidP="003103F7">
      <w:pPr>
        <w:spacing w:line="360" w:lineRule="auto"/>
        <w:jc w:val="both"/>
        <w:rPr>
          <w:rFonts w:eastAsia="Times New Roman"/>
          <w:bCs/>
          <w:lang w:val="en-US" w:eastAsia="es-MX"/>
        </w:rPr>
      </w:pPr>
      <w:r w:rsidRPr="003103F7">
        <w:rPr>
          <w:rFonts w:eastAsia="Times New Roman"/>
          <w:bCs/>
          <w:lang w:val="en-US" w:eastAsia="es-MX"/>
        </w:rPr>
        <w:t xml:space="preserve">Este </w:t>
      </w:r>
      <w:proofErr w:type="spellStart"/>
      <w:r w:rsidRPr="003103F7">
        <w:rPr>
          <w:rFonts w:eastAsia="Times New Roman"/>
          <w:bCs/>
          <w:lang w:val="en-US" w:eastAsia="es-MX"/>
        </w:rPr>
        <w:t>trabalho</w:t>
      </w:r>
      <w:proofErr w:type="spellEnd"/>
      <w:r w:rsidRPr="003103F7">
        <w:rPr>
          <w:rFonts w:eastAsia="Times New Roman"/>
          <w:bCs/>
          <w:lang w:val="en-US" w:eastAsia="es-MX"/>
        </w:rPr>
        <w:t xml:space="preserve"> </w:t>
      </w:r>
      <w:proofErr w:type="spellStart"/>
      <w:r w:rsidRPr="003103F7">
        <w:rPr>
          <w:rFonts w:eastAsia="Times New Roman"/>
          <w:bCs/>
          <w:lang w:val="en-US" w:eastAsia="es-MX"/>
        </w:rPr>
        <w:t>tem</w:t>
      </w:r>
      <w:proofErr w:type="spellEnd"/>
      <w:r w:rsidRPr="003103F7">
        <w:rPr>
          <w:rFonts w:eastAsia="Times New Roman"/>
          <w:bCs/>
          <w:lang w:val="en-US" w:eastAsia="es-MX"/>
        </w:rPr>
        <w:t xml:space="preserve"> </w:t>
      </w:r>
      <w:proofErr w:type="spellStart"/>
      <w:r w:rsidRPr="003103F7">
        <w:rPr>
          <w:rFonts w:eastAsia="Times New Roman"/>
          <w:bCs/>
          <w:lang w:val="en-US" w:eastAsia="es-MX"/>
        </w:rPr>
        <w:t>como</w:t>
      </w:r>
      <w:proofErr w:type="spellEnd"/>
      <w:r w:rsidRPr="003103F7">
        <w:rPr>
          <w:rFonts w:eastAsia="Times New Roman"/>
          <w:bCs/>
          <w:lang w:val="en-US" w:eastAsia="es-MX"/>
        </w:rPr>
        <w:t xml:space="preserve"> </w:t>
      </w:r>
      <w:proofErr w:type="spellStart"/>
      <w:r w:rsidRPr="003103F7">
        <w:rPr>
          <w:rFonts w:eastAsia="Times New Roman"/>
          <w:bCs/>
          <w:lang w:val="en-US" w:eastAsia="es-MX"/>
        </w:rPr>
        <w:t>objetivo</w:t>
      </w:r>
      <w:proofErr w:type="spellEnd"/>
      <w:r w:rsidRPr="003103F7">
        <w:rPr>
          <w:rFonts w:eastAsia="Times New Roman"/>
          <w:bCs/>
          <w:lang w:val="en-US" w:eastAsia="es-MX"/>
        </w:rPr>
        <w:t xml:space="preserve"> </w:t>
      </w:r>
      <w:proofErr w:type="spellStart"/>
      <w:r w:rsidRPr="003103F7">
        <w:rPr>
          <w:rFonts w:eastAsia="Times New Roman"/>
          <w:bCs/>
          <w:lang w:val="en-US" w:eastAsia="es-MX"/>
        </w:rPr>
        <w:t>propor</w:t>
      </w:r>
      <w:proofErr w:type="spellEnd"/>
      <w:r w:rsidRPr="003103F7">
        <w:rPr>
          <w:rFonts w:eastAsia="Times New Roman"/>
          <w:bCs/>
          <w:lang w:val="en-US" w:eastAsia="es-MX"/>
        </w:rPr>
        <w:t xml:space="preserve"> um </w:t>
      </w:r>
      <w:proofErr w:type="spellStart"/>
      <w:r w:rsidRPr="003103F7">
        <w:rPr>
          <w:rFonts w:eastAsia="Times New Roman"/>
          <w:bCs/>
          <w:lang w:val="en-US" w:eastAsia="es-MX"/>
        </w:rPr>
        <w:t>modelo</w:t>
      </w:r>
      <w:proofErr w:type="spellEnd"/>
      <w:r w:rsidRPr="003103F7">
        <w:rPr>
          <w:rFonts w:eastAsia="Times New Roman"/>
          <w:bCs/>
          <w:lang w:val="en-US" w:eastAsia="es-MX"/>
        </w:rPr>
        <w:t xml:space="preserve"> </w:t>
      </w:r>
      <w:proofErr w:type="spellStart"/>
      <w:r w:rsidRPr="003103F7">
        <w:rPr>
          <w:rFonts w:eastAsia="Times New Roman"/>
          <w:bCs/>
          <w:lang w:val="en-US" w:eastAsia="es-MX"/>
        </w:rPr>
        <w:t>educacional</w:t>
      </w:r>
      <w:proofErr w:type="spellEnd"/>
      <w:r w:rsidRPr="003103F7">
        <w:rPr>
          <w:rFonts w:eastAsia="Times New Roman"/>
          <w:bCs/>
          <w:lang w:val="en-US" w:eastAsia="es-MX"/>
        </w:rPr>
        <w:t xml:space="preserve"> para </w:t>
      </w:r>
      <w:proofErr w:type="spellStart"/>
      <w:r w:rsidRPr="003103F7">
        <w:rPr>
          <w:rFonts w:eastAsia="Times New Roman"/>
          <w:bCs/>
          <w:lang w:val="en-US" w:eastAsia="es-MX"/>
        </w:rPr>
        <w:t>Instituições</w:t>
      </w:r>
      <w:proofErr w:type="spellEnd"/>
      <w:r w:rsidRPr="003103F7">
        <w:rPr>
          <w:rFonts w:eastAsia="Times New Roman"/>
          <w:bCs/>
          <w:lang w:val="en-US" w:eastAsia="es-MX"/>
        </w:rPr>
        <w:t xml:space="preserve"> de Ensino Superior (IES) que </w:t>
      </w:r>
      <w:proofErr w:type="spellStart"/>
      <w:r w:rsidRPr="003103F7">
        <w:rPr>
          <w:rFonts w:eastAsia="Times New Roman"/>
          <w:bCs/>
          <w:lang w:val="en-US" w:eastAsia="es-MX"/>
        </w:rPr>
        <w:t>melhor</w:t>
      </w:r>
      <w:proofErr w:type="spellEnd"/>
      <w:r w:rsidRPr="003103F7">
        <w:rPr>
          <w:rFonts w:eastAsia="Times New Roman"/>
          <w:bCs/>
          <w:lang w:val="en-US" w:eastAsia="es-MX"/>
        </w:rPr>
        <w:t xml:space="preserve"> </w:t>
      </w:r>
      <w:proofErr w:type="spellStart"/>
      <w:r w:rsidRPr="003103F7">
        <w:rPr>
          <w:rFonts w:eastAsia="Times New Roman"/>
          <w:bCs/>
          <w:lang w:val="en-US" w:eastAsia="es-MX"/>
        </w:rPr>
        <w:t>responda</w:t>
      </w:r>
      <w:proofErr w:type="spellEnd"/>
      <w:r w:rsidRPr="003103F7">
        <w:rPr>
          <w:rFonts w:eastAsia="Times New Roman"/>
          <w:bCs/>
          <w:lang w:val="en-US" w:eastAsia="es-MX"/>
        </w:rPr>
        <w:t xml:space="preserve"> à </w:t>
      </w:r>
      <w:proofErr w:type="spellStart"/>
      <w:r w:rsidRPr="003103F7">
        <w:rPr>
          <w:rFonts w:eastAsia="Times New Roman"/>
          <w:bCs/>
          <w:lang w:val="en-US" w:eastAsia="es-MX"/>
        </w:rPr>
        <w:t>realidade</w:t>
      </w:r>
      <w:proofErr w:type="spellEnd"/>
      <w:r w:rsidRPr="003103F7">
        <w:rPr>
          <w:rFonts w:eastAsia="Times New Roman"/>
          <w:bCs/>
          <w:lang w:val="en-US" w:eastAsia="es-MX"/>
        </w:rPr>
        <w:t xml:space="preserve"> e </w:t>
      </w:r>
      <w:proofErr w:type="spellStart"/>
      <w:r w:rsidRPr="003103F7">
        <w:rPr>
          <w:rFonts w:eastAsia="Times New Roman"/>
          <w:bCs/>
          <w:lang w:val="en-US" w:eastAsia="es-MX"/>
        </w:rPr>
        <w:t>contexto</w:t>
      </w:r>
      <w:proofErr w:type="spellEnd"/>
      <w:r w:rsidRPr="003103F7">
        <w:rPr>
          <w:rFonts w:eastAsia="Times New Roman"/>
          <w:bCs/>
          <w:lang w:val="en-US" w:eastAsia="es-MX"/>
        </w:rPr>
        <w:t xml:space="preserve"> </w:t>
      </w:r>
      <w:proofErr w:type="spellStart"/>
      <w:r w:rsidRPr="003103F7">
        <w:rPr>
          <w:rFonts w:eastAsia="Times New Roman"/>
          <w:bCs/>
          <w:lang w:val="en-US" w:eastAsia="es-MX"/>
        </w:rPr>
        <w:t>atuais</w:t>
      </w:r>
      <w:proofErr w:type="spellEnd"/>
      <w:r w:rsidRPr="003103F7">
        <w:rPr>
          <w:rFonts w:eastAsia="Times New Roman"/>
          <w:bCs/>
          <w:lang w:val="en-US" w:eastAsia="es-MX"/>
        </w:rPr>
        <w:t xml:space="preserve"> </w:t>
      </w:r>
      <w:proofErr w:type="spellStart"/>
      <w:r w:rsidRPr="003103F7">
        <w:rPr>
          <w:rFonts w:eastAsia="Times New Roman"/>
          <w:bCs/>
          <w:lang w:val="en-US" w:eastAsia="es-MX"/>
        </w:rPr>
        <w:t>caracterizados</w:t>
      </w:r>
      <w:proofErr w:type="spellEnd"/>
      <w:r w:rsidRPr="003103F7">
        <w:rPr>
          <w:rFonts w:eastAsia="Times New Roman"/>
          <w:bCs/>
          <w:lang w:val="en-US" w:eastAsia="es-MX"/>
        </w:rPr>
        <w:t xml:space="preserve"> pela </w:t>
      </w:r>
      <w:proofErr w:type="spellStart"/>
      <w:r w:rsidRPr="003103F7">
        <w:rPr>
          <w:rFonts w:eastAsia="Times New Roman"/>
          <w:bCs/>
          <w:lang w:val="en-US" w:eastAsia="es-MX"/>
        </w:rPr>
        <w:t>transformação</w:t>
      </w:r>
      <w:proofErr w:type="spellEnd"/>
      <w:r w:rsidRPr="003103F7">
        <w:rPr>
          <w:rFonts w:eastAsia="Times New Roman"/>
          <w:bCs/>
          <w:lang w:val="en-US" w:eastAsia="es-MX"/>
        </w:rPr>
        <w:t xml:space="preserve"> </w:t>
      </w:r>
      <w:proofErr w:type="spellStart"/>
      <w:r w:rsidRPr="003103F7">
        <w:rPr>
          <w:rFonts w:eastAsia="Times New Roman"/>
          <w:bCs/>
          <w:lang w:val="en-US" w:eastAsia="es-MX"/>
        </w:rPr>
        <w:t>tecnológica</w:t>
      </w:r>
      <w:proofErr w:type="spellEnd"/>
      <w:r w:rsidRPr="003103F7">
        <w:rPr>
          <w:rFonts w:eastAsia="Times New Roman"/>
          <w:bCs/>
          <w:lang w:val="en-US" w:eastAsia="es-MX"/>
        </w:rPr>
        <w:t xml:space="preserve">. Ao </w:t>
      </w:r>
      <w:proofErr w:type="spellStart"/>
      <w:r w:rsidRPr="003103F7">
        <w:rPr>
          <w:rFonts w:eastAsia="Times New Roman"/>
          <w:bCs/>
          <w:lang w:val="en-US" w:eastAsia="es-MX"/>
        </w:rPr>
        <w:t>rever</w:t>
      </w:r>
      <w:proofErr w:type="spellEnd"/>
      <w:r w:rsidRPr="003103F7">
        <w:rPr>
          <w:rFonts w:eastAsia="Times New Roman"/>
          <w:bCs/>
          <w:lang w:val="en-US" w:eastAsia="es-MX"/>
        </w:rPr>
        <w:t xml:space="preserve"> </w:t>
      </w:r>
      <w:proofErr w:type="spellStart"/>
      <w:r w:rsidRPr="003103F7">
        <w:rPr>
          <w:rFonts w:eastAsia="Times New Roman"/>
          <w:bCs/>
          <w:lang w:val="en-US" w:eastAsia="es-MX"/>
        </w:rPr>
        <w:t>pesquisas</w:t>
      </w:r>
      <w:proofErr w:type="spellEnd"/>
      <w:r w:rsidRPr="003103F7">
        <w:rPr>
          <w:rFonts w:eastAsia="Times New Roman"/>
          <w:bCs/>
          <w:lang w:val="en-US" w:eastAsia="es-MX"/>
        </w:rPr>
        <w:t xml:space="preserve"> </w:t>
      </w:r>
      <w:proofErr w:type="spellStart"/>
      <w:r w:rsidRPr="003103F7">
        <w:rPr>
          <w:rFonts w:eastAsia="Times New Roman"/>
          <w:bCs/>
          <w:lang w:val="en-US" w:eastAsia="es-MX"/>
        </w:rPr>
        <w:t>anteriores</w:t>
      </w:r>
      <w:proofErr w:type="spellEnd"/>
      <w:r w:rsidRPr="003103F7">
        <w:rPr>
          <w:rFonts w:eastAsia="Times New Roman"/>
          <w:bCs/>
          <w:lang w:val="en-US" w:eastAsia="es-MX"/>
        </w:rPr>
        <w:t xml:space="preserve"> </w:t>
      </w:r>
      <w:proofErr w:type="spellStart"/>
      <w:r w:rsidRPr="003103F7">
        <w:rPr>
          <w:rFonts w:eastAsia="Times New Roman"/>
          <w:bCs/>
          <w:lang w:val="en-US" w:eastAsia="es-MX"/>
        </w:rPr>
        <w:t>relacionadas</w:t>
      </w:r>
      <w:proofErr w:type="spellEnd"/>
      <w:r w:rsidRPr="003103F7">
        <w:rPr>
          <w:rFonts w:eastAsia="Times New Roman"/>
          <w:bCs/>
          <w:lang w:val="en-US" w:eastAsia="es-MX"/>
        </w:rPr>
        <w:t xml:space="preserve"> com o Ensino Superior (ES), </w:t>
      </w:r>
      <w:proofErr w:type="spellStart"/>
      <w:r w:rsidRPr="003103F7">
        <w:rPr>
          <w:rFonts w:eastAsia="Times New Roman"/>
          <w:bCs/>
          <w:lang w:val="en-US" w:eastAsia="es-MX"/>
        </w:rPr>
        <w:t>procurámos</w:t>
      </w:r>
      <w:proofErr w:type="spellEnd"/>
      <w:r w:rsidRPr="003103F7">
        <w:rPr>
          <w:rFonts w:eastAsia="Times New Roman"/>
          <w:bCs/>
          <w:lang w:val="en-US" w:eastAsia="es-MX"/>
        </w:rPr>
        <w:t xml:space="preserve"> </w:t>
      </w:r>
      <w:proofErr w:type="spellStart"/>
      <w:r w:rsidRPr="003103F7">
        <w:rPr>
          <w:rFonts w:eastAsia="Times New Roman"/>
          <w:bCs/>
          <w:lang w:val="en-US" w:eastAsia="es-MX"/>
        </w:rPr>
        <w:t>identificar</w:t>
      </w:r>
      <w:proofErr w:type="spellEnd"/>
      <w:r w:rsidRPr="003103F7">
        <w:rPr>
          <w:rFonts w:eastAsia="Times New Roman"/>
          <w:bCs/>
          <w:lang w:val="en-US" w:eastAsia="es-MX"/>
        </w:rPr>
        <w:t xml:space="preserve"> </w:t>
      </w:r>
      <w:proofErr w:type="spellStart"/>
      <w:r w:rsidRPr="003103F7">
        <w:rPr>
          <w:rFonts w:eastAsia="Times New Roman"/>
          <w:bCs/>
          <w:lang w:val="en-US" w:eastAsia="es-MX"/>
        </w:rPr>
        <w:t>possíveis</w:t>
      </w:r>
      <w:proofErr w:type="spellEnd"/>
      <w:r w:rsidRPr="003103F7">
        <w:rPr>
          <w:rFonts w:eastAsia="Times New Roman"/>
          <w:bCs/>
          <w:lang w:val="en-US" w:eastAsia="es-MX"/>
        </w:rPr>
        <w:t xml:space="preserve"> </w:t>
      </w:r>
      <w:proofErr w:type="spellStart"/>
      <w:r w:rsidRPr="003103F7">
        <w:rPr>
          <w:rFonts w:eastAsia="Times New Roman"/>
          <w:bCs/>
          <w:lang w:val="en-US" w:eastAsia="es-MX"/>
        </w:rPr>
        <w:t>pontos</w:t>
      </w:r>
      <w:proofErr w:type="spellEnd"/>
      <w:r w:rsidRPr="003103F7">
        <w:rPr>
          <w:rFonts w:eastAsia="Times New Roman"/>
          <w:bCs/>
          <w:lang w:val="en-US" w:eastAsia="es-MX"/>
        </w:rPr>
        <w:t xml:space="preserve"> fortes, </w:t>
      </w:r>
      <w:proofErr w:type="spellStart"/>
      <w:r w:rsidRPr="003103F7">
        <w:rPr>
          <w:rFonts w:eastAsia="Times New Roman"/>
          <w:bCs/>
          <w:lang w:val="en-US" w:eastAsia="es-MX"/>
        </w:rPr>
        <w:t>fracos</w:t>
      </w:r>
      <w:proofErr w:type="spellEnd"/>
      <w:r w:rsidRPr="003103F7">
        <w:rPr>
          <w:rFonts w:eastAsia="Times New Roman"/>
          <w:bCs/>
          <w:lang w:val="en-US" w:eastAsia="es-MX"/>
        </w:rPr>
        <w:t xml:space="preserve">, </w:t>
      </w:r>
      <w:proofErr w:type="spellStart"/>
      <w:r w:rsidRPr="003103F7">
        <w:rPr>
          <w:rFonts w:eastAsia="Times New Roman"/>
          <w:bCs/>
          <w:lang w:val="en-US" w:eastAsia="es-MX"/>
        </w:rPr>
        <w:t>oportunidades</w:t>
      </w:r>
      <w:proofErr w:type="spellEnd"/>
      <w:r w:rsidRPr="003103F7">
        <w:rPr>
          <w:rFonts w:eastAsia="Times New Roman"/>
          <w:bCs/>
          <w:lang w:val="en-US" w:eastAsia="es-MX"/>
        </w:rPr>
        <w:t xml:space="preserve"> e </w:t>
      </w:r>
      <w:proofErr w:type="spellStart"/>
      <w:r w:rsidRPr="003103F7">
        <w:rPr>
          <w:rFonts w:eastAsia="Times New Roman"/>
          <w:bCs/>
          <w:lang w:val="en-US" w:eastAsia="es-MX"/>
        </w:rPr>
        <w:t>ameaças</w:t>
      </w:r>
      <w:proofErr w:type="spellEnd"/>
      <w:r w:rsidRPr="003103F7">
        <w:rPr>
          <w:rFonts w:eastAsia="Times New Roman"/>
          <w:bCs/>
          <w:lang w:val="en-US" w:eastAsia="es-MX"/>
        </w:rPr>
        <w:t xml:space="preserve"> dos </w:t>
      </w:r>
      <w:proofErr w:type="spellStart"/>
      <w:r w:rsidRPr="003103F7">
        <w:rPr>
          <w:rFonts w:eastAsia="Times New Roman"/>
          <w:bCs/>
          <w:lang w:val="en-US" w:eastAsia="es-MX"/>
        </w:rPr>
        <w:t>sistemas</w:t>
      </w:r>
      <w:proofErr w:type="spellEnd"/>
      <w:r w:rsidRPr="003103F7">
        <w:rPr>
          <w:rFonts w:eastAsia="Times New Roman"/>
          <w:bCs/>
          <w:lang w:val="en-US" w:eastAsia="es-MX"/>
        </w:rPr>
        <w:t xml:space="preserve"> de </w:t>
      </w:r>
      <w:proofErr w:type="spellStart"/>
      <w:r w:rsidRPr="003103F7">
        <w:rPr>
          <w:rFonts w:eastAsia="Times New Roman"/>
          <w:bCs/>
          <w:lang w:val="en-US" w:eastAsia="es-MX"/>
        </w:rPr>
        <w:t>ensino</w:t>
      </w:r>
      <w:proofErr w:type="spellEnd"/>
      <w:r w:rsidRPr="003103F7">
        <w:rPr>
          <w:rFonts w:eastAsia="Times New Roman"/>
          <w:bCs/>
          <w:lang w:val="en-US" w:eastAsia="es-MX"/>
        </w:rPr>
        <w:t xml:space="preserve"> superior que </w:t>
      </w:r>
      <w:proofErr w:type="spellStart"/>
      <w:r w:rsidRPr="003103F7">
        <w:rPr>
          <w:rFonts w:eastAsia="Times New Roman"/>
          <w:bCs/>
          <w:lang w:val="en-US" w:eastAsia="es-MX"/>
        </w:rPr>
        <w:t>tiveram</w:t>
      </w:r>
      <w:proofErr w:type="spellEnd"/>
      <w:r w:rsidRPr="003103F7">
        <w:rPr>
          <w:rFonts w:eastAsia="Times New Roman"/>
          <w:bCs/>
          <w:lang w:val="en-US" w:eastAsia="es-MX"/>
        </w:rPr>
        <w:t xml:space="preserve"> </w:t>
      </w:r>
      <w:proofErr w:type="spellStart"/>
      <w:r w:rsidRPr="003103F7">
        <w:rPr>
          <w:rFonts w:eastAsia="Times New Roman"/>
          <w:bCs/>
          <w:lang w:val="en-US" w:eastAsia="es-MX"/>
        </w:rPr>
        <w:t>impacto</w:t>
      </w:r>
      <w:proofErr w:type="spellEnd"/>
      <w:r w:rsidRPr="003103F7">
        <w:rPr>
          <w:rFonts w:eastAsia="Times New Roman"/>
          <w:bCs/>
          <w:lang w:val="en-US" w:eastAsia="es-MX"/>
        </w:rPr>
        <w:t xml:space="preserve"> </w:t>
      </w:r>
      <w:proofErr w:type="spellStart"/>
      <w:r w:rsidRPr="003103F7">
        <w:rPr>
          <w:rFonts w:eastAsia="Times New Roman"/>
          <w:bCs/>
          <w:lang w:val="en-US" w:eastAsia="es-MX"/>
        </w:rPr>
        <w:t>nos</w:t>
      </w:r>
      <w:proofErr w:type="spellEnd"/>
      <w:r w:rsidRPr="003103F7">
        <w:rPr>
          <w:rFonts w:eastAsia="Times New Roman"/>
          <w:bCs/>
          <w:lang w:val="en-US" w:eastAsia="es-MX"/>
        </w:rPr>
        <w:t xml:space="preserve"> </w:t>
      </w:r>
      <w:proofErr w:type="spellStart"/>
      <w:r w:rsidRPr="003103F7">
        <w:rPr>
          <w:rFonts w:eastAsia="Times New Roman"/>
          <w:bCs/>
          <w:lang w:val="en-US" w:eastAsia="es-MX"/>
        </w:rPr>
        <w:t>modelos</w:t>
      </w:r>
      <w:proofErr w:type="spellEnd"/>
      <w:r w:rsidRPr="003103F7">
        <w:rPr>
          <w:rFonts w:eastAsia="Times New Roman"/>
          <w:bCs/>
          <w:lang w:val="en-US" w:eastAsia="es-MX"/>
        </w:rPr>
        <w:t xml:space="preserve"> </w:t>
      </w:r>
      <w:proofErr w:type="spellStart"/>
      <w:r w:rsidRPr="003103F7">
        <w:rPr>
          <w:rFonts w:eastAsia="Times New Roman"/>
          <w:bCs/>
          <w:lang w:val="en-US" w:eastAsia="es-MX"/>
        </w:rPr>
        <w:t>educativos</w:t>
      </w:r>
      <w:proofErr w:type="spellEnd"/>
      <w:r w:rsidRPr="003103F7">
        <w:rPr>
          <w:rFonts w:eastAsia="Times New Roman"/>
          <w:bCs/>
          <w:lang w:val="en-US" w:eastAsia="es-MX"/>
        </w:rPr>
        <w:t xml:space="preserve">; Para tanto, </w:t>
      </w:r>
      <w:proofErr w:type="spellStart"/>
      <w:r w:rsidRPr="003103F7">
        <w:rPr>
          <w:rFonts w:eastAsia="Times New Roman"/>
          <w:bCs/>
          <w:lang w:val="en-US" w:eastAsia="es-MX"/>
        </w:rPr>
        <w:t>foi</w:t>
      </w:r>
      <w:proofErr w:type="spellEnd"/>
      <w:r w:rsidRPr="003103F7">
        <w:rPr>
          <w:rFonts w:eastAsia="Times New Roman"/>
          <w:bCs/>
          <w:lang w:val="en-US" w:eastAsia="es-MX"/>
        </w:rPr>
        <w:t xml:space="preserve"> </w:t>
      </w:r>
      <w:proofErr w:type="spellStart"/>
      <w:r w:rsidRPr="003103F7">
        <w:rPr>
          <w:rFonts w:eastAsia="Times New Roman"/>
          <w:bCs/>
          <w:lang w:val="en-US" w:eastAsia="es-MX"/>
        </w:rPr>
        <w:t>construído</w:t>
      </w:r>
      <w:proofErr w:type="spellEnd"/>
      <w:r w:rsidRPr="003103F7">
        <w:rPr>
          <w:rFonts w:eastAsia="Times New Roman"/>
          <w:bCs/>
          <w:lang w:val="en-US" w:eastAsia="es-MX"/>
        </w:rPr>
        <w:t xml:space="preserve"> um </w:t>
      </w:r>
      <w:proofErr w:type="spellStart"/>
      <w:r w:rsidRPr="003103F7">
        <w:rPr>
          <w:rFonts w:eastAsia="Times New Roman"/>
          <w:bCs/>
          <w:lang w:val="en-US" w:eastAsia="es-MX"/>
        </w:rPr>
        <w:t>questionário</w:t>
      </w:r>
      <w:proofErr w:type="spellEnd"/>
      <w:r w:rsidRPr="003103F7">
        <w:rPr>
          <w:rFonts w:eastAsia="Times New Roman"/>
          <w:bCs/>
          <w:lang w:val="en-US" w:eastAsia="es-MX"/>
        </w:rPr>
        <w:t xml:space="preserve"> com base </w:t>
      </w:r>
      <w:proofErr w:type="spellStart"/>
      <w:r w:rsidRPr="003103F7">
        <w:rPr>
          <w:rFonts w:eastAsia="Times New Roman"/>
          <w:bCs/>
          <w:lang w:val="en-US" w:eastAsia="es-MX"/>
        </w:rPr>
        <w:t>nessas</w:t>
      </w:r>
      <w:proofErr w:type="spellEnd"/>
      <w:r w:rsidRPr="003103F7">
        <w:rPr>
          <w:rFonts w:eastAsia="Times New Roman"/>
          <w:bCs/>
          <w:lang w:val="en-US" w:eastAsia="es-MX"/>
        </w:rPr>
        <w:t xml:space="preserve"> </w:t>
      </w:r>
      <w:proofErr w:type="spellStart"/>
      <w:r w:rsidRPr="003103F7">
        <w:rPr>
          <w:rFonts w:eastAsia="Times New Roman"/>
          <w:bCs/>
          <w:lang w:val="en-US" w:eastAsia="es-MX"/>
        </w:rPr>
        <w:t>informações</w:t>
      </w:r>
      <w:proofErr w:type="spellEnd"/>
      <w:r w:rsidRPr="003103F7">
        <w:rPr>
          <w:rFonts w:eastAsia="Times New Roman"/>
          <w:bCs/>
          <w:lang w:val="en-US" w:eastAsia="es-MX"/>
        </w:rPr>
        <w:t xml:space="preserve">. Esse </w:t>
      </w:r>
      <w:proofErr w:type="spellStart"/>
      <w:r w:rsidRPr="003103F7">
        <w:rPr>
          <w:rFonts w:eastAsia="Times New Roman"/>
          <w:bCs/>
          <w:lang w:val="en-US" w:eastAsia="es-MX"/>
        </w:rPr>
        <w:t>instrumento</w:t>
      </w:r>
      <w:proofErr w:type="spellEnd"/>
      <w:r w:rsidRPr="003103F7">
        <w:rPr>
          <w:rFonts w:eastAsia="Times New Roman"/>
          <w:bCs/>
          <w:lang w:val="en-US" w:eastAsia="es-MX"/>
        </w:rPr>
        <w:t xml:space="preserve"> é </w:t>
      </w:r>
      <w:proofErr w:type="spellStart"/>
      <w:r w:rsidRPr="003103F7">
        <w:rPr>
          <w:rFonts w:eastAsia="Times New Roman"/>
          <w:bCs/>
          <w:lang w:val="en-US" w:eastAsia="es-MX"/>
        </w:rPr>
        <w:t>composto</w:t>
      </w:r>
      <w:proofErr w:type="spellEnd"/>
      <w:r w:rsidRPr="003103F7">
        <w:rPr>
          <w:rFonts w:eastAsia="Times New Roman"/>
          <w:bCs/>
          <w:lang w:val="en-US" w:eastAsia="es-MX"/>
        </w:rPr>
        <w:t xml:space="preserve"> </w:t>
      </w:r>
      <w:proofErr w:type="spellStart"/>
      <w:r w:rsidRPr="003103F7">
        <w:rPr>
          <w:rFonts w:eastAsia="Times New Roman"/>
          <w:bCs/>
          <w:lang w:val="en-US" w:eastAsia="es-MX"/>
        </w:rPr>
        <w:t>por</w:t>
      </w:r>
      <w:proofErr w:type="spellEnd"/>
      <w:r w:rsidRPr="003103F7">
        <w:rPr>
          <w:rFonts w:eastAsia="Times New Roman"/>
          <w:bCs/>
          <w:lang w:val="en-US" w:eastAsia="es-MX"/>
        </w:rPr>
        <w:t xml:space="preserve"> 40 </w:t>
      </w:r>
      <w:proofErr w:type="spellStart"/>
      <w:r w:rsidRPr="003103F7">
        <w:rPr>
          <w:rFonts w:eastAsia="Times New Roman"/>
          <w:bCs/>
          <w:lang w:val="en-US" w:eastAsia="es-MX"/>
        </w:rPr>
        <w:t>itens</w:t>
      </w:r>
      <w:proofErr w:type="spellEnd"/>
      <w:r w:rsidRPr="003103F7">
        <w:rPr>
          <w:rFonts w:eastAsia="Times New Roman"/>
          <w:bCs/>
          <w:lang w:val="en-US" w:eastAsia="es-MX"/>
        </w:rPr>
        <w:t xml:space="preserve"> e </w:t>
      </w:r>
      <w:proofErr w:type="spellStart"/>
      <w:r w:rsidRPr="003103F7">
        <w:rPr>
          <w:rFonts w:eastAsia="Times New Roman"/>
          <w:bCs/>
          <w:lang w:val="en-US" w:eastAsia="es-MX"/>
        </w:rPr>
        <w:t>foi</w:t>
      </w:r>
      <w:proofErr w:type="spellEnd"/>
      <w:r w:rsidRPr="003103F7">
        <w:rPr>
          <w:rFonts w:eastAsia="Times New Roman"/>
          <w:bCs/>
          <w:lang w:val="en-US" w:eastAsia="es-MX"/>
        </w:rPr>
        <w:t xml:space="preserve"> </w:t>
      </w:r>
      <w:proofErr w:type="spellStart"/>
      <w:r w:rsidRPr="003103F7">
        <w:rPr>
          <w:rFonts w:eastAsia="Times New Roman"/>
          <w:bCs/>
          <w:lang w:val="en-US" w:eastAsia="es-MX"/>
        </w:rPr>
        <w:t>divulgado</w:t>
      </w:r>
      <w:proofErr w:type="spellEnd"/>
      <w:r w:rsidRPr="003103F7">
        <w:rPr>
          <w:rFonts w:eastAsia="Times New Roman"/>
          <w:bCs/>
          <w:lang w:val="en-US" w:eastAsia="es-MX"/>
        </w:rPr>
        <w:t xml:space="preserve"> </w:t>
      </w:r>
      <w:proofErr w:type="spellStart"/>
      <w:r w:rsidRPr="003103F7">
        <w:rPr>
          <w:rFonts w:eastAsia="Times New Roman"/>
          <w:bCs/>
          <w:lang w:val="en-US" w:eastAsia="es-MX"/>
        </w:rPr>
        <w:t>eletronicamente</w:t>
      </w:r>
      <w:proofErr w:type="spellEnd"/>
      <w:r w:rsidRPr="003103F7">
        <w:rPr>
          <w:rFonts w:eastAsia="Times New Roman"/>
          <w:bCs/>
          <w:lang w:val="en-US" w:eastAsia="es-MX"/>
        </w:rPr>
        <w:t xml:space="preserve">; Com base </w:t>
      </w:r>
      <w:proofErr w:type="spellStart"/>
      <w:r w:rsidRPr="003103F7">
        <w:rPr>
          <w:rFonts w:eastAsia="Times New Roman"/>
          <w:bCs/>
          <w:lang w:val="en-US" w:eastAsia="es-MX"/>
        </w:rPr>
        <w:t>nas</w:t>
      </w:r>
      <w:proofErr w:type="spellEnd"/>
      <w:r w:rsidRPr="003103F7">
        <w:rPr>
          <w:rFonts w:eastAsia="Times New Roman"/>
          <w:bCs/>
          <w:lang w:val="en-US" w:eastAsia="es-MX"/>
        </w:rPr>
        <w:t xml:space="preserve"> </w:t>
      </w:r>
      <w:proofErr w:type="spellStart"/>
      <w:r w:rsidRPr="003103F7">
        <w:rPr>
          <w:rFonts w:eastAsia="Times New Roman"/>
          <w:bCs/>
          <w:lang w:val="en-US" w:eastAsia="es-MX"/>
        </w:rPr>
        <w:t>respostas</w:t>
      </w:r>
      <w:proofErr w:type="spellEnd"/>
      <w:r w:rsidRPr="003103F7">
        <w:rPr>
          <w:rFonts w:eastAsia="Times New Roman"/>
          <w:bCs/>
          <w:lang w:val="en-US" w:eastAsia="es-MX"/>
        </w:rPr>
        <w:t xml:space="preserve"> de 31 </w:t>
      </w:r>
      <w:proofErr w:type="spellStart"/>
      <w:r w:rsidRPr="003103F7">
        <w:rPr>
          <w:rFonts w:eastAsia="Times New Roman"/>
          <w:bCs/>
          <w:lang w:val="en-US" w:eastAsia="es-MX"/>
        </w:rPr>
        <w:t>acadêmicos</w:t>
      </w:r>
      <w:proofErr w:type="spellEnd"/>
      <w:r w:rsidRPr="003103F7">
        <w:rPr>
          <w:rFonts w:eastAsia="Times New Roman"/>
          <w:bCs/>
          <w:lang w:val="en-US" w:eastAsia="es-MX"/>
        </w:rPr>
        <w:t xml:space="preserve">, </w:t>
      </w:r>
      <w:proofErr w:type="spellStart"/>
      <w:r w:rsidRPr="003103F7">
        <w:rPr>
          <w:rFonts w:eastAsia="Times New Roman"/>
          <w:bCs/>
          <w:lang w:val="en-US" w:eastAsia="es-MX"/>
        </w:rPr>
        <w:t>foi</w:t>
      </w:r>
      <w:proofErr w:type="spellEnd"/>
      <w:r w:rsidRPr="003103F7">
        <w:rPr>
          <w:rFonts w:eastAsia="Times New Roman"/>
          <w:bCs/>
          <w:lang w:val="en-US" w:eastAsia="es-MX"/>
        </w:rPr>
        <w:t xml:space="preserve"> </w:t>
      </w:r>
      <w:proofErr w:type="spellStart"/>
      <w:r w:rsidRPr="003103F7">
        <w:rPr>
          <w:rFonts w:eastAsia="Times New Roman"/>
          <w:bCs/>
          <w:lang w:val="en-US" w:eastAsia="es-MX"/>
        </w:rPr>
        <w:t>construída</w:t>
      </w:r>
      <w:proofErr w:type="spellEnd"/>
      <w:r w:rsidRPr="003103F7">
        <w:rPr>
          <w:rFonts w:eastAsia="Times New Roman"/>
          <w:bCs/>
          <w:lang w:val="en-US" w:eastAsia="es-MX"/>
        </w:rPr>
        <w:t xml:space="preserve"> </w:t>
      </w:r>
      <w:proofErr w:type="spellStart"/>
      <w:r w:rsidRPr="003103F7">
        <w:rPr>
          <w:rFonts w:eastAsia="Times New Roman"/>
          <w:bCs/>
          <w:lang w:val="en-US" w:eastAsia="es-MX"/>
        </w:rPr>
        <w:t>uma</w:t>
      </w:r>
      <w:proofErr w:type="spellEnd"/>
      <w:r w:rsidRPr="003103F7">
        <w:rPr>
          <w:rFonts w:eastAsia="Times New Roman"/>
          <w:bCs/>
          <w:lang w:val="en-US" w:eastAsia="es-MX"/>
        </w:rPr>
        <w:t xml:space="preserve"> </w:t>
      </w:r>
      <w:proofErr w:type="spellStart"/>
      <w:r w:rsidRPr="003103F7">
        <w:rPr>
          <w:rFonts w:eastAsia="Times New Roman"/>
          <w:bCs/>
          <w:lang w:val="en-US" w:eastAsia="es-MX"/>
        </w:rPr>
        <w:t>matriz</w:t>
      </w:r>
      <w:proofErr w:type="spellEnd"/>
      <w:r w:rsidRPr="003103F7">
        <w:rPr>
          <w:rFonts w:eastAsia="Times New Roman"/>
          <w:bCs/>
          <w:lang w:val="en-US" w:eastAsia="es-MX"/>
        </w:rPr>
        <w:t xml:space="preserve"> SWOT e </w:t>
      </w:r>
      <w:proofErr w:type="spellStart"/>
      <w:r w:rsidRPr="003103F7">
        <w:rPr>
          <w:rFonts w:eastAsia="Times New Roman"/>
          <w:bCs/>
          <w:lang w:val="en-US" w:eastAsia="es-MX"/>
        </w:rPr>
        <w:t>mostrado</w:t>
      </w:r>
      <w:proofErr w:type="spellEnd"/>
      <w:r w:rsidRPr="003103F7">
        <w:rPr>
          <w:rFonts w:eastAsia="Times New Roman"/>
          <w:bCs/>
          <w:lang w:val="en-US" w:eastAsia="es-MX"/>
        </w:rPr>
        <w:t xml:space="preserve"> o panorama </w:t>
      </w:r>
      <w:proofErr w:type="spellStart"/>
      <w:r w:rsidRPr="003103F7">
        <w:rPr>
          <w:rFonts w:eastAsia="Times New Roman"/>
          <w:bCs/>
          <w:lang w:val="en-US" w:eastAsia="es-MX"/>
        </w:rPr>
        <w:t>atual</w:t>
      </w:r>
      <w:proofErr w:type="spellEnd"/>
      <w:r w:rsidRPr="003103F7">
        <w:rPr>
          <w:rFonts w:eastAsia="Times New Roman"/>
          <w:bCs/>
          <w:lang w:val="en-US" w:eastAsia="es-MX"/>
        </w:rPr>
        <w:t xml:space="preserve"> dos </w:t>
      </w:r>
      <w:proofErr w:type="spellStart"/>
      <w:r w:rsidRPr="003103F7">
        <w:rPr>
          <w:rFonts w:eastAsia="Times New Roman"/>
          <w:bCs/>
          <w:lang w:val="en-US" w:eastAsia="es-MX"/>
        </w:rPr>
        <w:t>sistemas</w:t>
      </w:r>
      <w:proofErr w:type="spellEnd"/>
      <w:r w:rsidRPr="003103F7">
        <w:rPr>
          <w:rFonts w:eastAsia="Times New Roman"/>
          <w:bCs/>
          <w:lang w:val="en-US" w:eastAsia="es-MX"/>
        </w:rPr>
        <w:t xml:space="preserve"> de </w:t>
      </w:r>
      <w:proofErr w:type="spellStart"/>
      <w:r w:rsidRPr="003103F7">
        <w:rPr>
          <w:rFonts w:eastAsia="Times New Roman"/>
          <w:bCs/>
          <w:lang w:val="en-US" w:eastAsia="es-MX"/>
        </w:rPr>
        <w:t>ensino</w:t>
      </w:r>
      <w:proofErr w:type="spellEnd"/>
      <w:r w:rsidRPr="003103F7">
        <w:rPr>
          <w:rFonts w:eastAsia="Times New Roman"/>
          <w:bCs/>
          <w:lang w:val="en-US" w:eastAsia="es-MX"/>
        </w:rPr>
        <w:t xml:space="preserve"> superior que, </w:t>
      </w:r>
      <w:proofErr w:type="spellStart"/>
      <w:r w:rsidRPr="003103F7">
        <w:rPr>
          <w:rFonts w:eastAsia="Times New Roman"/>
          <w:bCs/>
          <w:lang w:val="en-US" w:eastAsia="es-MX"/>
        </w:rPr>
        <w:t>em</w:t>
      </w:r>
      <w:proofErr w:type="spellEnd"/>
      <w:r w:rsidRPr="003103F7">
        <w:rPr>
          <w:rFonts w:eastAsia="Times New Roman"/>
          <w:bCs/>
          <w:lang w:val="en-US" w:eastAsia="es-MX"/>
        </w:rPr>
        <w:t xml:space="preserve"> </w:t>
      </w:r>
      <w:proofErr w:type="spellStart"/>
      <w:r w:rsidRPr="003103F7">
        <w:rPr>
          <w:rFonts w:eastAsia="Times New Roman"/>
          <w:bCs/>
          <w:lang w:val="en-US" w:eastAsia="es-MX"/>
        </w:rPr>
        <w:t>última</w:t>
      </w:r>
      <w:proofErr w:type="spellEnd"/>
      <w:r w:rsidRPr="003103F7">
        <w:rPr>
          <w:rFonts w:eastAsia="Times New Roman"/>
          <w:bCs/>
          <w:lang w:val="en-US" w:eastAsia="es-MX"/>
        </w:rPr>
        <w:t xml:space="preserve"> </w:t>
      </w:r>
      <w:proofErr w:type="spellStart"/>
      <w:r w:rsidRPr="003103F7">
        <w:rPr>
          <w:rFonts w:eastAsia="Times New Roman"/>
          <w:bCs/>
          <w:lang w:val="en-US" w:eastAsia="es-MX"/>
        </w:rPr>
        <w:t>instância</w:t>
      </w:r>
      <w:proofErr w:type="spellEnd"/>
      <w:r w:rsidRPr="003103F7">
        <w:rPr>
          <w:rFonts w:eastAsia="Times New Roman"/>
          <w:bCs/>
          <w:lang w:val="en-US" w:eastAsia="es-MX"/>
        </w:rPr>
        <w:t xml:space="preserve">, </w:t>
      </w:r>
      <w:proofErr w:type="spellStart"/>
      <w:r w:rsidRPr="003103F7">
        <w:rPr>
          <w:rFonts w:eastAsia="Times New Roman"/>
          <w:bCs/>
          <w:lang w:val="en-US" w:eastAsia="es-MX"/>
        </w:rPr>
        <w:t>afetam</w:t>
      </w:r>
      <w:proofErr w:type="spellEnd"/>
      <w:r w:rsidRPr="003103F7">
        <w:rPr>
          <w:rFonts w:eastAsia="Times New Roman"/>
          <w:bCs/>
          <w:lang w:val="en-US" w:eastAsia="es-MX"/>
        </w:rPr>
        <w:t xml:space="preserve"> </w:t>
      </w:r>
      <w:proofErr w:type="spellStart"/>
      <w:r w:rsidRPr="003103F7">
        <w:rPr>
          <w:rFonts w:eastAsia="Times New Roman"/>
          <w:bCs/>
          <w:lang w:val="en-US" w:eastAsia="es-MX"/>
        </w:rPr>
        <w:t>os</w:t>
      </w:r>
      <w:proofErr w:type="spellEnd"/>
      <w:r w:rsidRPr="003103F7">
        <w:rPr>
          <w:rFonts w:eastAsia="Times New Roman"/>
          <w:bCs/>
          <w:lang w:val="en-US" w:eastAsia="es-MX"/>
        </w:rPr>
        <w:t xml:space="preserve"> </w:t>
      </w:r>
      <w:proofErr w:type="spellStart"/>
      <w:r w:rsidRPr="003103F7">
        <w:rPr>
          <w:rFonts w:eastAsia="Times New Roman"/>
          <w:bCs/>
          <w:lang w:val="en-US" w:eastAsia="es-MX"/>
        </w:rPr>
        <w:t>modelos</w:t>
      </w:r>
      <w:proofErr w:type="spellEnd"/>
      <w:r w:rsidRPr="003103F7">
        <w:rPr>
          <w:rFonts w:eastAsia="Times New Roman"/>
          <w:bCs/>
          <w:lang w:val="en-US" w:eastAsia="es-MX"/>
        </w:rPr>
        <w:t xml:space="preserve"> </w:t>
      </w:r>
      <w:proofErr w:type="spellStart"/>
      <w:r w:rsidRPr="003103F7">
        <w:rPr>
          <w:rFonts w:eastAsia="Times New Roman"/>
          <w:bCs/>
          <w:lang w:val="en-US" w:eastAsia="es-MX"/>
        </w:rPr>
        <w:t>educacionais</w:t>
      </w:r>
      <w:proofErr w:type="spellEnd"/>
      <w:r w:rsidRPr="003103F7">
        <w:rPr>
          <w:rFonts w:eastAsia="Times New Roman"/>
          <w:bCs/>
          <w:lang w:val="en-US" w:eastAsia="es-MX"/>
        </w:rPr>
        <w:t>.</w:t>
      </w:r>
    </w:p>
    <w:p w14:paraId="22A7F9C0" w14:textId="77777777" w:rsidR="003103F7" w:rsidRPr="003103F7" w:rsidRDefault="003103F7" w:rsidP="003103F7">
      <w:pPr>
        <w:spacing w:line="360" w:lineRule="auto"/>
        <w:jc w:val="both"/>
        <w:rPr>
          <w:rFonts w:eastAsia="Times New Roman"/>
          <w:bCs/>
          <w:lang w:val="en-US" w:eastAsia="es-MX"/>
        </w:rPr>
      </w:pPr>
      <w:proofErr w:type="gramStart"/>
      <w:r w:rsidRPr="003103F7">
        <w:rPr>
          <w:rFonts w:eastAsia="Times New Roman"/>
          <w:bCs/>
          <w:lang w:val="en-US" w:eastAsia="es-MX"/>
        </w:rPr>
        <w:t>A</w:t>
      </w:r>
      <w:proofErr w:type="gramEnd"/>
      <w:r w:rsidRPr="003103F7">
        <w:rPr>
          <w:rFonts w:eastAsia="Times New Roman"/>
          <w:bCs/>
          <w:lang w:val="en-US" w:eastAsia="es-MX"/>
        </w:rPr>
        <w:t xml:space="preserve"> </w:t>
      </w:r>
      <w:proofErr w:type="spellStart"/>
      <w:r w:rsidRPr="003103F7">
        <w:rPr>
          <w:rFonts w:eastAsia="Times New Roman"/>
          <w:bCs/>
          <w:lang w:val="en-US" w:eastAsia="es-MX"/>
        </w:rPr>
        <w:t>análise</w:t>
      </w:r>
      <w:proofErr w:type="spellEnd"/>
      <w:r w:rsidRPr="003103F7">
        <w:rPr>
          <w:rFonts w:eastAsia="Times New Roman"/>
          <w:bCs/>
          <w:lang w:val="en-US" w:eastAsia="es-MX"/>
        </w:rPr>
        <w:t xml:space="preserve"> </w:t>
      </w:r>
      <w:proofErr w:type="spellStart"/>
      <w:r w:rsidRPr="003103F7">
        <w:rPr>
          <w:rFonts w:eastAsia="Times New Roman"/>
          <w:bCs/>
          <w:lang w:val="en-US" w:eastAsia="es-MX"/>
        </w:rPr>
        <w:t>elaborada</w:t>
      </w:r>
      <w:proofErr w:type="spellEnd"/>
      <w:r w:rsidRPr="003103F7">
        <w:rPr>
          <w:rFonts w:eastAsia="Times New Roman"/>
          <w:bCs/>
          <w:lang w:val="en-US" w:eastAsia="es-MX"/>
        </w:rPr>
        <w:t xml:space="preserve"> </w:t>
      </w:r>
      <w:proofErr w:type="spellStart"/>
      <w:r w:rsidRPr="003103F7">
        <w:rPr>
          <w:rFonts w:eastAsia="Times New Roman"/>
          <w:bCs/>
          <w:lang w:val="en-US" w:eastAsia="es-MX"/>
        </w:rPr>
        <w:t>mostra</w:t>
      </w:r>
      <w:proofErr w:type="spellEnd"/>
      <w:r w:rsidRPr="003103F7">
        <w:rPr>
          <w:rFonts w:eastAsia="Times New Roman"/>
          <w:bCs/>
          <w:lang w:val="en-US" w:eastAsia="es-MX"/>
        </w:rPr>
        <w:t xml:space="preserve"> a </w:t>
      </w:r>
      <w:proofErr w:type="spellStart"/>
      <w:r w:rsidRPr="003103F7">
        <w:rPr>
          <w:rFonts w:eastAsia="Times New Roman"/>
          <w:bCs/>
          <w:lang w:val="en-US" w:eastAsia="es-MX"/>
        </w:rPr>
        <w:t>necessidade</w:t>
      </w:r>
      <w:proofErr w:type="spellEnd"/>
      <w:r w:rsidRPr="003103F7">
        <w:rPr>
          <w:rFonts w:eastAsia="Times New Roman"/>
          <w:bCs/>
          <w:lang w:val="en-US" w:eastAsia="es-MX"/>
        </w:rPr>
        <w:t xml:space="preserve"> de </w:t>
      </w:r>
      <w:proofErr w:type="spellStart"/>
      <w:r w:rsidRPr="003103F7">
        <w:rPr>
          <w:rFonts w:eastAsia="Times New Roman"/>
          <w:bCs/>
          <w:lang w:val="en-US" w:eastAsia="es-MX"/>
        </w:rPr>
        <w:t>reforçar</w:t>
      </w:r>
      <w:proofErr w:type="spellEnd"/>
      <w:r w:rsidRPr="003103F7">
        <w:rPr>
          <w:rFonts w:eastAsia="Times New Roman"/>
          <w:bCs/>
          <w:lang w:val="en-US" w:eastAsia="es-MX"/>
        </w:rPr>
        <w:t xml:space="preserve"> a </w:t>
      </w:r>
      <w:proofErr w:type="spellStart"/>
      <w:r w:rsidRPr="003103F7">
        <w:rPr>
          <w:rFonts w:eastAsia="Times New Roman"/>
          <w:bCs/>
          <w:lang w:val="en-US" w:eastAsia="es-MX"/>
        </w:rPr>
        <w:t>gestão</w:t>
      </w:r>
      <w:proofErr w:type="spellEnd"/>
      <w:r w:rsidRPr="003103F7">
        <w:rPr>
          <w:rFonts w:eastAsia="Times New Roman"/>
          <w:bCs/>
          <w:lang w:val="en-US" w:eastAsia="es-MX"/>
        </w:rPr>
        <w:t xml:space="preserve"> do </w:t>
      </w:r>
      <w:proofErr w:type="spellStart"/>
      <w:r w:rsidRPr="003103F7">
        <w:rPr>
          <w:rFonts w:eastAsia="Times New Roman"/>
          <w:bCs/>
          <w:lang w:val="en-US" w:eastAsia="es-MX"/>
        </w:rPr>
        <w:t>conhecimento</w:t>
      </w:r>
      <w:proofErr w:type="spellEnd"/>
      <w:r w:rsidRPr="003103F7">
        <w:rPr>
          <w:rFonts w:eastAsia="Times New Roman"/>
          <w:bCs/>
          <w:lang w:val="en-US" w:eastAsia="es-MX"/>
        </w:rPr>
        <w:t xml:space="preserve">, </w:t>
      </w:r>
      <w:proofErr w:type="spellStart"/>
      <w:r w:rsidRPr="003103F7">
        <w:rPr>
          <w:rFonts w:eastAsia="Times New Roman"/>
          <w:bCs/>
          <w:lang w:val="en-US" w:eastAsia="es-MX"/>
        </w:rPr>
        <w:t>aumentar</w:t>
      </w:r>
      <w:proofErr w:type="spellEnd"/>
      <w:r w:rsidRPr="003103F7">
        <w:rPr>
          <w:rFonts w:eastAsia="Times New Roman"/>
          <w:bCs/>
          <w:lang w:val="en-US" w:eastAsia="es-MX"/>
        </w:rPr>
        <w:t xml:space="preserve"> </w:t>
      </w:r>
      <w:proofErr w:type="spellStart"/>
      <w:r w:rsidRPr="003103F7">
        <w:rPr>
          <w:rFonts w:eastAsia="Times New Roman"/>
          <w:bCs/>
          <w:lang w:val="en-US" w:eastAsia="es-MX"/>
        </w:rPr>
        <w:t>programas</w:t>
      </w:r>
      <w:proofErr w:type="spellEnd"/>
      <w:r w:rsidRPr="003103F7">
        <w:rPr>
          <w:rFonts w:eastAsia="Times New Roman"/>
          <w:bCs/>
          <w:lang w:val="en-US" w:eastAsia="es-MX"/>
        </w:rPr>
        <w:t xml:space="preserve"> </w:t>
      </w:r>
      <w:proofErr w:type="spellStart"/>
      <w:r w:rsidRPr="003103F7">
        <w:rPr>
          <w:rFonts w:eastAsia="Times New Roman"/>
          <w:bCs/>
          <w:lang w:val="en-US" w:eastAsia="es-MX"/>
        </w:rPr>
        <w:t>curriculares</w:t>
      </w:r>
      <w:proofErr w:type="spellEnd"/>
      <w:r w:rsidRPr="003103F7">
        <w:rPr>
          <w:rFonts w:eastAsia="Times New Roman"/>
          <w:bCs/>
          <w:lang w:val="en-US" w:eastAsia="es-MX"/>
        </w:rPr>
        <w:t xml:space="preserve"> </w:t>
      </w:r>
      <w:proofErr w:type="spellStart"/>
      <w:r w:rsidRPr="003103F7">
        <w:rPr>
          <w:rFonts w:eastAsia="Times New Roman"/>
          <w:bCs/>
          <w:lang w:val="en-US" w:eastAsia="es-MX"/>
        </w:rPr>
        <w:t>focados</w:t>
      </w:r>
      <w:proofErr w:type="spellEnd"/>
      <w:r w:rsidRPr="003103F7">
        <w:rPr>
          <w:rFonts w:eastAsia="Times New Roman"/>
          <w:bCs/>
          <w:lang w:val="en-US" w:eastAsia="es-MX"/>
        </w:rPr>
        <w:t xml:space="preserve"> no </w:t>
      </w:r>
      <w:proofErr w:type="spellStart"/>
      <w:r w:rsidRPr="003103F7">
        <w:rPr>
          <w:rFonts w:eastAsia="Times New Roman"/>
          <w:bCs/>
          <w:lang w:val="en-US" w:eastAsia="es-MX"/>
        </w:rPr>
        <w:t>aumento</w:t>
      </w:r>
      <w:proofErr w:type="spellEnd"/>
      <w:r w:rsidRPr="003103F7">
        <w:rPr>
          <w:rFonts w:eastAsia="Times New Roman"/>
          <w:bCs/>
          <w:lang w:val="en-US" w:eastAsia="es-MX"/>
        </w:rPr>
        <w:t xml:space="preserve"> de </w:t>
      </w:r>
      <w:proofErr w:type="spellStart"/>
      <w:r w:rsidRPr="003103F7">
        <w:rPr>
          <w:rFonts w:eastAsia="Times New Roman"/>
          <w:bCs/>
          <w:lang w:val="en-US" w:eastAsia="es-MX"/>
        </w:rPr>
        <w:t>valores</w:t>
      </w:r>
      <w:proofErr w:type="spellEnd"/>
      <w:r w:rsidRPr="003103F7">
        <w:rPr>
          <w:rFonts w:eastAsia="Times New Roman"/>
          <w:bCs/>
          <w:lang w:val="en-US" w:eastAsia="es-MX"/>
        </w:rPr>
        <w:t xml:space="preserve"> e </w:t>
      </w:r>
      <w:proofErr w:type="spellStart"/>
      <w:r w:rsidRPr="003103F7">
        <w:rPr>
          <w:rFonts w:eastAsia="Times New Roman"/>
          <w:bCs/>
          <w:lang w:val="en-US" w:eastAsia="es-MX"/>
        </w:rPr>
        <w:t>na</w:t>
      </w:r>
      <w:proofErr w:type="spellEnd"/>
      <w:r w:rsidRPr="003103F7">
        <w:rPr>
          <w:rFonts w:eastAsia="Times New Roman"/>
          <w:bCs/>
          <w:lang w:val="en-US" w:eastAsia="es-MX"/>
        </w:rPr>
        <w:t xml:space="preserve"> </w:t>
      </w:r>
      <w:proofErr w:type="spellStart"/>
      <w:r w:rsidRPr="003103F7">
        <w:rPr>
          <w:rFonts w:eastAsia="Times New Roman"/>
          <w:bCs/>
          <w:lang w:val="en-US" w:eastAsia="es-MX"/>
        </w:rPr>
        <w:t>responsabilidade</w:t>
      </w:r>
      <w:proofErr w:type="spellEnd"/>
      <w:r w:rsidRPr="003103F7">
        <w:rPr>
          <w:rFonts w:eastAsia="Times New Roman"/>
          <w:bCs/>
          <w:lang w:val="en-US" w:eastAsia="es-MX"/>
        </w:rPr>
        <w:t xml:space="preserve"> social, </w:t>
      </w:r>
      <w:proofErr w:type="spellStart"/>
      <w:r w:rsidRPr="003103F7">
        <w:rPr>
          <w:rFonts w:eastAsia="Times New Roman"/>
          <w:bCs/>
          <w:lang w:val="en-US" w:eastAsia="es-MX"/>
        </w:rPr>
        <w:t>aproveitar</w:t>
      </w:r>
      <w:proofErr w:type="spellEnd"/>
      <w:r w:rsidRPr="003103F7">
        <w:rPr>
          <w:rFonts w:eastAsia="Times New Roman"/>
          <w:bCs/>
          <w:lang w:val="en-US" w:eastAsia="es-MX"/>
        </w:rPr>
        <w:t xml:space="preserve"> o </w:t>
      </w:r>
      <w:proofErr w:type="spellStart"/>
      <w:r w:rsidRPr="003103F7">
        <w:rPr>
          <w:rFonts w:eastAsia="Times New Roman"/>
          <w:bCs/>
          <w:lang w:val="en-US" w:eastAsia="es-MX"/>
        </w:rPr>
        <w:t>ambiente</w:t>
      </w:r>
      <w:proofErr w:type="spellEnd"/>
      <w:r w:rsidRPr="003103F7">
        <w:rPr>
          <w:rFonts w:eastAsia="Times New Roman"/>
          <w:bCs/>
          <w:lang w:val="en-US" w:eastAsia="es-MX"/>
        </w:rPr>
        <w:t xml:space="preserve">, </w:t>
      </w:r>
      <w:proofErr w:type="spellStart"/>
      <w:r w:rsidRPr="003103F7">
        <w:rPr>
          <w:rFonts w:eastAsia="Times New Roman"/>
          <w:bCs/>
          <w:lang w:val="en-US" w:eastAsia="es-MX"/>
        </w:rPr>
        <w:t>diversificar</w:t>
      </w:r>
      <w:proofErr w:type="spellEnd"/>
      <w:r w:rsidRPr="003103F7">
        <w:rPr>
          <w:rFonts w:eastAsia="Times New Roman"/>
          <w:bCs/>
          <w:lang w:val="en-US" w:eastAsia="es-MX"/>
        </w:rPr>
        <w:t xml:space="preserve"> </w:t>
      </w:r>
      <w:proofErr w:type="spellStart"/>
      <w:r w:rsidRPr="003103F7">
        <w:rPr>
          <w:rFonts w:eastAsia="Times New Roman"/>
          <w:bCs/>
          <w:lang w:val="en-US" w:eastAsia="es-MX"/>
        </w:rPr>
        <w:t>recursos</w:t>
      </w:r>
      <w:proofErr w:type="spellEnd"/>
      <w:r w:rsidRPr="003103F7">
        <w:rPr>
          <w:rFonts w:eastAsia="Times New Roman"/>
          <w:bCs/>
          <w:lang w:val="en-US" w:eastAsia="es-MX"/>
        </w:rPr>
        <w:t xml:space="preserve">, entre outros. Entre as </w:t>
      </w:r>
      <w:proofErr w:type="spellStart"/>
      <w:r w:rsidRPr="003103F7">
        <w:rPr>
          <w:rFonts w:eastAsia="Times New Roman"/>
          <w:bCs/>
          <w:lang w:val="en-US" w:eastAsia="es-MX"/>
        </w:rPr>
        <w:t>características</w:t>
      </w:r>
      <w:proofErr w:type="spellEnd"/>
      <w:r w:rsidRPr="003103F7">
        <w:rPr>
          <w:rFonts w:eastAsia="Times New Roman"/>
          <w:bCs/>
          <w:lang w:val="en-US" w:eastAsia="es-MX"/>
        </w:rPr>
        <w:t xml:space="preserve"> </w:t>
      </w:r>
      <w:proofErr w:type="spellStart"/>
      <w:r w:rsidRPr="003103F7">
        <w:rPr>
          <w:rFonts w:eastAsia="Times New Roman"/>
          <w:bCs/>
          <w:lang w:val="en-US" w:eastAsia="es-MX"/>
        </w:rPr>
        <w:t>representativas</w:t>
      </w:r>
      <w:proofErr w:type="spellEnd"/>
      <w:r w:rsidRPr="003103F7">
        <w:rPr>
          <w:rFonts w:eastAsia="Times New Roman"/>
          <w:bCs/>
          <w:lang w:val="en-US" w:eastAsia="es-MX"/>
        </w:rPr>
        <w:t xml:space="preserve"> da </w:t>
      </w:r>
      <w:proofErr w:type="spellStart"/>
      <w:r w:rsidRPr="003103F7">
        <w:rPr>
          <w:rFonts w:eastAsia="Times New Roman"/>
          <w:bCs/>
          <w:lang w:val="en-US" w:eastAsia="es-MX"/>
        </w:rPr>
        <w:t>proposta</w:t>
      </w:r>
      <w:proofErr w:type="spellEnd"/>
      <w:r w:rsidRPr="003103F7">
        <w:rPr>
          <w:rFonts w:eastAsia="Times New Roman"/>
          <w:bCs/>
          <w:lang w:val="en-US" w:eastAsia="es-MX"/>
        </w:rPr>
        <w:t xml:space="preserve"> </w:t>
      </w:r>
      <w:proofErr w:type="spellStart"/>
      <w:r w:rsidRPr="003103F7">
        <w:rPr>
          <w:rFonts w:eastAsia="Times New Roman"/>
          <w:bCs/>
          <w:lang w:val="en-US" w:eastAsia="es-MX"/>
        </w:rPr>
        <w:t>estão</w:t>
      </w:r>
      <w:proofErr w:type="spellEnd"/>
      <w:r w:rsidRPr="003103F7">
        <w:rPr>
          <w:rFonts w:eastAsia="Times New Roman"/>
          <w:bCs/>
          <w:lang w:val="en-US" w:eastAsia="es-MX"/>
        </w:rPr>
        <w:t xml:space="preserve"> a </w:t>
      </w:r>
      <w:proofErr w:type="spellStart"/>
      <w:r w:rsidRPr="003103F7">
        <w:rPr>
          <w:rFonts w:eastAsia="Times New Roman"/>
          <w:bCs/>
          <w:lang w:val="en-US" w:eastAsia="es-MX"/>
        </w:rPr>
        <w:t>gestão</w:t>
      </w:r>
      <w:proofErr w:type="spellEnd"/>
      <w:r w:rsidRPr="003103F7">
        <w:rPr>
          <w:rFonts w:eastAsia="Times New Roman"/>
          <w:bCs/>
          <w:lang w:val="en-US" w:eastAsia="es-MX"/>
        </w:rPr>
        <w:t xml:space="preserve"> de redes e o </w:t>
      </w:r>
      <w:proofErr w:type="spellStart"/>
      <w:r w:rsidRPr="003103F7">
        <w:rPr>
          <w:rFonts w:eastAsia="Times New Roman"/>
          <w:bCs/>
          <w:lang w:val="en-US" w:eastAsia="es-MX"/>
        </w:rPr>
        <w:t>financiamento</w:t>
      </w:r>
      <w:proofErr w:type="spellEnd"/>
      <w:r w:rsidRPr="003103F7">
        <w:rPr>
          <w:rFonts w:eastAsia="Times New Roman"/>
          <w:bCs/>
          <w:lang w:val="en-US" w:eastAsia="es-MX"/>
        </w:rPr>
        <w:t xml:space="preserve"> </w:t>
      </w:r>
      <w:proofErr w:type="spellStart"/>
      <w:r w:rsidRPr="003103F7">
        <w:rPr>
          <w:rFonts w:eastAsia="Times New Roman"/>
          <w:bCs/>
          <w:lang w:val="en-US" w:eastAsia="es-MX"/>
        </w:rPr>
        <w:t>diversificado</w:t>
      </w:r>
      <w:proofErr w:type="spellEnd"/>
      <w:r w:rsidRPr="003103F7">
        <w:rPr>
          <w:rFonts w:eastAsia="Times New Roman"/>
          <w:bCs/>
          <w:lang w:val="en-US" w:eastAsia="es-MX"/>
        </w:rPr>
        <w:t xml:space="preserve">, </w:t>
      </w:r>
      <w:proofErr w:type="spellStart"/>
      <w:r w:rsidRPr="003103F7">
        <w:rPr>
          <w:rFonts w:eastAsia="Times New Roman"/>
          <w:bCs/>
          <w:lang w:val="en-US" w:eastAsia="es-MX"/>
        </w:rPr>
        <w:t>além</w:t>
      </w:r>
      <w:proofErr w:type="spellEnd"/>
      <w:r w:rsidRPr="003103F7">
        <w:rPr>
          <w:rFonts w:eastAsia="Times New Roman"/>
          <w:bCs/>
          <w:lang w:val="en-US" w:eastAsia="es-MX"/>
        </w:rPr>
        <w:t xml:space="preserve"> de </w:t>
      </w:r>
      <w:proofErr w:type="spellStart"/>
      <w:r w:rsidRPr="003103F7">
        <w:rPr>
          <w:rFonts w:eastAsia="Times New Roman"/>
          <w:bCs/>
          <w:lang w:val="en-US" w:eastAsia="es-MX"/>
        </w:rPr>
        <w:t>considerar</w:t>
      </w:r>
      <w:proofErr w:type="spellEnd"/>
      <w:r w:rsidRPr="003103F7">
        <w:rPr>
          <w:rFonts w:eastAsia="Times New Roman"/>
          <w:bCs/>
          <w:lang w:val="en-US" w:eastAsia="es-MX"/>
        </w:rPr>
        <w:t xml:space="preserve"> o </w:t>
      </w:r>
      <w:proofErr w:type="spellStart"/>
      <w:r w:rsidRPr="003103F7">
        <w:rPr>
          <w:rFonts w:eastAsia="Times New Roman"/>
          <w:bCs/>
          <w:lang w:val="en-US" w:eastAsia="es-MX"/>
        </w:rPr>
        <w:t>papel</w:t>
      </w:r>
      <w:proofErr w:type="spellEnd"/>
      <w:r w:rsidRPr="003103F7">
        <w:rPr>
          <w:rFonts w:eastAsia="Times New Roman"/>
          <w:bCs/>
          <w:lang w:val="en-US" w:eastAsia="es-MX"/>
        </w:rPr>
        <w:t xml:space="preserve"> dos </w:t>
      </w:r>
      <w:proofErr w:type="spellStart"/>
      <w:r w:rsidRPr="003103F7">
        <w:rPr>
          <w:rFonts w:eastAsia="Times New Roman"/>
          <w:bCs/>
          <w:lang w:val="en-US" w:eastAsia="es-MX"/>
        </w:rPr>
        <w:t>professores</w:t>
      </w:r>
      <w:proofErr w:type="spellEnd"/>
      <w:r w:rsidRPr="003103F7">
        <w:rPr>
          <w:rFonts w:eastAsia="Times New Roman"/>
          <w:bCs/>
          <w:lang w:val="en-US" w:eastAsia="es-MX"/>
        </w:rPr>
        <w:t xml:space="preserve"> tanto no </w:t>
      </w:r>
      <w:proofErr w:type="spellStart"/>
      <w:r w:rsidRPr="003103F7">
        <w:rPr>
          <w:rFonts w:eastAsia="Times New Roman"/>
          <w:bCs/>
          <w:lang w:val="en-US" w:eastAsia="es-MX"/>
        </w:rPr>
        <w:t>processo</w:t>
      </w:r>
      <w:proofErr w:type="spellEnd"/>
      <w:r w:rsidRPr="003103F7">
        <w:rPr>
          <w:rFonts w:eastAsia="Times New Roman"/>
          <w:bCs/>
          <w:lang w:val="en-US" w:eastAsia="es-MX"/>
        </w:rPr>
        <w:t xml:space="preserve"> de </w:t>
      </w:r>
      <w:proofErr w:type="spellStart"/>
      <w:r w:rsidRPr="003103F7">
        <w:rPr>
          <w:rFonts w:eastAsia="Times New Roman"/>
          <w:bCs/>
          <w:lang w:val="en-US" w:eastAsia="es-MX"/>
        </w:rPr>
        <w:t>ensino</w:t>
      </w:r>
      <w:proofErr w:type="spellEnd"/>
      <w:r w:rsidRPr="003103F7">
        <w:rPr>
          <w:rFonts w:eastAsia="Times New Roman"/>
          <w:bCs/>
          <w:lang w:val="en-US" w:eastAsia="es-MX"/>
        </w:rPr>
        <w:t xml:space="preserve"> e </w:t>
      </w:r>
      <w:proofErr w:type="spellStart"/>
      <w:r w:rsidRPr="003103F7">
        <w:rPr>
          <w:rFonts w:eastAsia="Times New Roman"/>
          <w:bCs/>
          <w:lang w:val="en-US" w:eastAsia="es-MX"/>
        </w:rPr>
        <w:t>aprendizagem</w:t>
      </w:r>
      <w:proofErr w:type="spellEnd"/>
      <w:r w:rsidRPr="003103F7">
        <w:rPr>
          <w:rFonts w:eastAsia="Times New Roman"/>
          <w:bCs/>
          <w:lang w:val="en-US" w:eastAsia="es-MX"/>
        </w:rPr>
        <w:t xml:space="preserve"> </w:t>
      </w:r>
      <w:proofErr w:type="spellStart"/>
      <w:r w:rsidRPr="003103F7">
        <w:rPr>
          <w:rFonts w:eastAsia="Times New Roman"/>
          <w:bCs/>
          <w:lang w:val="en-US" w:eastAsia="es-MX"/>
        </w:rPr>
        <w:t>como</w:t>
      </w:r>
      <w:proofErr w:type="spellEnd"/>
      <w:r w:rsidRPr="003103F7">
        <w:rPr>
          <w:rFonts w:eastAsia="Times New Roman"/>
          <w:bCs/>
          <w:lang w:val="en-US" w:eastAsia="es-MX"/>
        </w:rPr>
        <w:t xml:space="preserve"> </w:t>
      </w:r>
      <w:proofErr w:type="spellStart"/>
      <w:r w:rsidRPr="003103F7">
        <w:rPr>
          <w:rFonts w:eastAsia="Times New Roman"/>
          <w:bCs/>
          <w:lang w:val="en-US" w:eastAsia="es-MX"/>
        </w:rPr>
        <w:t>na</w:t>
      </w:r>
      <w:proofErr w:type="spellEnd"/>
      <w:r w:rsidRPr="003103F7">
        <w:rPr>
          <w:rFonts w:eastAsia="Times New Roman"/>
          <w:bCs/>
          <w:lang w:val="en-US" w:eastAsia="es-MX"/>
        </w:rPr>
        <w:t xml:space="preserve"> </w:t>
      </w:r>
      <w:proofErr w:type="spellStart"/>
      <w:r w:rsidRPr="003103F7">
        <w:rPr>
          <w:rFonts w:eastAsia="Times New Roman"/>
          <w:bCs/>
          <w:lang w:val="en-US" w:eastAsia="es-MX"/>
        </w:rPr>
        <w:t>gestão</w:t>
      </w:r>
      <w:proofErr w:type="spellEnd"/>
      <w:r w:rsidRPr="003103F7">
        <w:rPr>
          <w:rFonts w:eastAsia="Times New Roman"/>
          <w:bCs/>
          <w:lang w:val="en-US" w:eastAsia="es-MX"/>
        </w:rPr>
        <w:t xml:space="preserve"> das </w:t>
      </w:r>
      <w:proofErr w:type="spellStart"/>
      <w:r w:rsidRPr="003103F7">
        <w:rPr>
          <w:rFonts w:eastAsia="Times New Roman"/>
          <w:bCs/>
          <w:lang w:val="en-US" w:eastAsia="es-MX"/>
        </w:rPr>
        <w:t>universidades</w:t>
      </w:r>
      <w:proofErr w:type="spellEnd"/>
      <w:r w:rsidRPr="003103F7">
        <w:rPr>
          <w:rFonts w:eastAsia="Times New Roman"/>
          <w:bCs/>
          <w:lang w:val="en-US" w:eastAsia="es-MX"/>
        </w:rPr>
        <w:t xml:space="preserve">. Como </w:t>
      </w:r>
      <w:proofErr w:type="spellStart"/>
      <w:r w:rsidRPr="003103F7">
        <w:rPr>
          <w:rFonts w:eastAsia="Times New Roman"/>
          <w:bCs/>
          <w:lang w:val="en-US" w:eastAsia="es-MX"/>
        </w:rPr>
        <w:t>resultado</w:t>
      </w:r>
      <w:proofErr w:type="spellEnd"/>
      <w:r w:rsidRPr="003103F7">
        <w:rPr>
          <w:rFonts w:eastAsia="Times New Roman"/>
          <w:bCs/>
          <w:lang w:val="en-US" w:eastAsia="es-MX"/>
        </w:rPr>
        <w:t xml:space="preserve">, </w:t>
      </w:r>
      <w:proofErr w:type="spellStart"/>
      <w:r w:rsidRPr="003103F7">
        <w:rPr>
          <w:rFonts w:eastAsia="Times New Roman"/>
          <w:bCs/>
          <w:lang w:val="en-US" w:eastAsia="es-MX"/>
        </w:rPr>
        <w:t>propõe</w:t>
      </w:r>
      <w:proofErr w:type="spellEnd"/>
      <w:r w:rsidRPr="003103F7">
        <w:rPr>
          <w:rFonts w:eastAsia="Times New Roman"/>
          <w:bCs/>
          <w:lang w:val="en-US" w:eastAsia="es-MX"/>
        </w:rPr>
        <w:t xml:space="preserve">-se um </w:t>
      </w:r>
      <w:proofErr w:type="spellStart"/>
      <w:r w:rsidRPr="003103F7">
        <w:rPr>
          <w:rFonts w:eastAsia="Times New Roman"/>
          <w:bCs/>
          <w:lang w:val="en-US" w:eastAsia="es-MX"/>
        </w:rPr>
        <w:t>modelo</w:t>
      </w:r>
      <w:proofErr w:type="spellEnd"/>
      <w:r w:rsidRPr="003103F7">
        <w:rPr>
          <w:rFonts w:eastAsia="Times New Roman"/>
          <w:bCs/>
          <w:lang w:val="en-US" w:eastAsia="es-MX"/>
        </w:rPr>
        <w:t xml:space="preserve"> </w:t>
      </w:r>
      <w:proofErr w:type="spellStart"/>
      <w:r w:rsidRPr="003103F7">
        <w:rPr>
          <w:rFonts w:eastAsia="Times New Roman"/>
          <w:bCs/>
          <w:lang w:val="en-US" w:eastAsia="es-MX"/>
        </w:rPr>
        <w:t>educacional</w:t>
      </w:r>
      <w:proofErr w:type="spellEnd"/>
      <w:r w:rsidRPr="003103F7">
        <w:rPr>
          <w:rFonts w:eastAsia="Times New Roman"/>
          <w:bCs/>
          <w:lang w:val="en-US" w:eastAsia="es-MX"/>
        </w:rPr>
        <w:t xml:space="preserve"> que </w:t>
      </w:r>
      <w:proofErr w:type="spellStart"/>
      <w:r w:rsidRPr="003103F7">
        <w:rPr>
          <w:rFonts w:eastAsia="Times New Roman"/>
          <w:bCs/>
          <w:lang w:val="en-US" w:eastAsia="es-MX"/>
        </w:rPr>
        <w:t>inclui</w:t>
      </w:r>
      <w:proofErr w:type="spellEnd"/>
      <w:r w:rsidRPr="003103F7">
        <w:rPr>
          <w:rFonts w:eastAsia="Times New Roman"/>
          <w:bCs/>
          <w:lang w:val="en-US" w:eastAsia="es-MX"/>
        </w:rPr>
        <w:t xml:space="preserve">: 1. Um </w:t>
      </w:r>
      <w:proofErr w:type="spellStart"/>
      <w:r w:rsidRPr="003103F7">
        <w:rPr>
          <w:rFonts w:eastAsia="Times New Roman"/>
          <w:bCs/>
          <w:lang w:val="en-US" w:eastAsia="es-MX"/>
        </w:rPr>
        <w:t>modelo</w:t>
      </w:r>
      <w:proofErr w:type="spellEnd"/>
      <w:r w:rsidRPr="003103F7">
        <w:rPr>
          <w:rFonts w:eastAsia="Times New Roman"/>
          <w:bCs/>
          <w:lang w:val="en-US" w:eastAsia="es-MX"/>
        </w:rPr>
        <w:t xml:space="preserve"> </w:t>
      </w:r>
      <w:proofErr w:type="spellStart"/>
      <w:r w:rsidRPr="003103F7">
        <w:rPr>
          <w:rFonts w:eastAsia="Times New Roman"/>
          <w:bCs/>
          <w:lang w:val="en-US" w:eastAsia="es-MX"/>
        </w:rPr>
        <w:t>acadêmico</w:t>
      </w:r>
      <w:proofErr w:type="spellEnd"/>
      <w:r w:rsidRPr="003103F7">
        <w:rPr>
          <w:rFonts w:eastAsia="Times New Roman"/>
          <w:bCs/>
          <w:lang w:val="en-US" w:eastAsia="es-MX"/>
        </w:rPr>
        <w:t xml:space="preserve"> </w:t>
      </w:r>
      <w:proofErr w:type="spellStart"/>
      <w:r w:rsidRPr="003103F7">
        <w:rPr>
          <w:rFonts w:eastAsia="Times New Roman"/>
          <w:bCs/>
          <w:lang w:val="en-US" w:eastAsia="es-MX"/>
        </w:rPr>
        <w:t>flexível</w:t>
      </w:r>
      <w:proofErr w:type="spellEnd"/>
      <w:r w:rsidRPr="003103F7">
        <w:rPr>
          <w:rFonts w:eastAsia="Times New Roman"/>
          <w:bCs/>
          <w:lang w:val="en-US" w:eastAsia="es-MX"/>
        </w:rPr>
        <w:t xml:space="preserve">; </w:t>
      </w:r>
      <w:proofErr w:type="spellStart"/>
      <w:r w:rsidRPr="003103F7">
        <w:rPr>
          <w:rFonts w:eastAsia="Times New Roman"/>
          <w:bCs/>
          <w:lang w:val="en-US" w:eastAsia="es-MX"/>
        </w:rPr>
        <w:t>centrado</w:t>
      </w:r>
      <w:proofErr w:type="spellEnd"/>
      <w:r w:rsidRPr="003103F7">
        <w:rPr>
          <w:rFonts w:eastAsia="Times New Roman"/>
          <w:bCs/>
          <w:lang w:val="en-US" w:eastAsia="es-MX"/>
        </w:rPr>
        <w:t xml:space="preserve"> </w:t>
      </w:r>
      <w:proofErr w:type="spellStart"/>
      <w:r w:rsidRPr="003103F7">
        <w:rPr>
          <w:rFonts w:eastAsia="Times New Roman"/>
          <w:bCs/>
          <w:lang w:val="en-US" w:eastAsia="es-MX"/>
        </w:rPr>
        <w:t>na</w:t>
      </w:r>
      <w:proofErr w:type="spellEnd"/>
      <w:r w:rsidRPr="003103F7">
        <w:rPr>
          <w:rFonts w:eastAsia="Times New Roman"/>
          <w:bCs/>
          <w:lang w:val="en-US" w:eastAsia="es-MX"/>
        </w:rPr>
        <w:t xml:space="preserve"> </w:t>
      </w:r>
      <w:proofErr w:type="spellStart"/>
      <w:r w:rsidRPr="003103F7">
        <w:rPr>
          <w:rFonts w:eastAsia="Times New Roman"/>
          <w:bCs/>
          <w:lang w:val="en-US" w:eastAsia="es-MX"/>
        </w:rPr>
        <w:t>aprendizagem</w:t>
      </w:r>
      <w:proofErr w:type="spellEnd"/>
      <w:r w:rsidRPr="003103F7">
        <w:rPr>
          <w:rFonts w:eastAsia="Times New Roman"/>
          <w:bCs/>
          <w:lang w:val="en-US" w:eastAsia="es-MX"/>
        </w:rPr>
        <w:t xml:space="preserve"> </w:t>
      </w:r>
      <w:proofErr w:type="spellStart"/>
      <w:r w:rsidRPr="003103F7">
        <w:rPr>
          <w:rFonts w:eastAsia="Times New Roman"/>
          <w:bCs/>
          <w:lang w:val="en-US" w:eastAsia="es-MX"/>
        </w:rPr>
        <w:t>abrangente</w:t>
      </w:r>
      <w:proofErr w:type="spellEnd"/>
      <w:r w:rsidRPr="003103F7">
        <w:rPr>
          <w:rFonts w:eastAsia="Times New Roman"/>
          <w:bCs/>
          <w:lang w:val="en-US" w:eastAsia="es-MX"/>
        </w:rPr>
        <w:t xml:space="preserve"> e </w:t>
      </w:r>
      <w:proofErr w:type="spellStart"/>
      <w:r w:rsidRPr="003103F7">
        <w:rPr>
          <w:rFonts w:eastAsia="Times New Roman"/>
          <w:bCs/>
          <w:lang w:val="en-US" w:eastAsia="es-MX"/>
        </w:rPr>
        <w:t>ao</w:t>
      </w:r>
      <w:proofErr w:type="spellEnd"/>
      <w:r w:rsidRPr="003103F7">
        <w:rPr>
          <w:rFonts w:eastAsia="Times New Roman"/>
          <w:bCs/>
          <w:lang w:val="en-US" w:eastAsia="es-MX"/>
        </w:rPr>
        <w:t xml:space="preserve"> </w:t>
      </w:r>
      <w:proofErr w:type="spellStart"/>
      <w:r w:rsidRPr="003103F7">
        <w:rPr>
          <w:rFonts w:eastAsia="Times New Roman"/>
          <w:bCs/>
          <w:lang w:val="en-US" w:eastAsia="es-MX"/>
        </w:rPr>
        <w:t>longo</w:t>
      </w:r>
      <w:proofErr w:type="spellEnd"/>
      <w:r w:rsidRPr="003103F7">
        <w:rPr>
          <w:rFonts w:eastAsia="Times New Roman"/>
          <w:bCs/>
          <w:lang w:val="en-US" w:eastAsia="es-MX"/>
        </w:rPr>
        <w:t xml:space="preserve"> da </w:t>
      </w:r>
      <w:proofErr w:type="spellStart"/>
      <w:r w:rsidRPr="003103F7">
        <w:rPr>
          <w:rFonts w:eastAsia="Times New Roman"/>
          <w:bCs/>
          <w:lang w:val="en-US" w:eastAsia="es-MX"/>
        </w:rPr>
        <w:t>vida</w:t>
      </w:r>
      <w:proofErr w:type="spellEnd"/>
      <w:r w:rsidRPr="003103F7">
        <w:rPr>
          <w:rFonts w:eastAsia="Times New Roman"/>
          <w:bCs/>
          <w:lang w:val="en-US" w:eastAsia="es-MX"/>
        </w:rPr>
        <w:t xml:space="preserve">; e, 2. Um </w:t>
      </w:r>
      <w:proofErr w:type="spellStart"/>
      <w:r w:rsidRPr="003103F7">
        <w:rPr>
          <w:rFonts w:eastAsia="Times New Roman"/>
          <w:bCs/>
          <w:lang w:val="en-US" w:eastAsia="es-MX"/>
        </w:rPr>
        <w:t>modelo</w:t>
      </w:r>
      <w:proofErr w:type="spellEnd"/>
      <w:r w:rsidRPr="003103F7">
        <w:rPr>
          <w:rFonts w:eastAsia="Times New Roman"/>
          <w:bCs/>
          <w:lang w:val="en-US" w:eastAsia="es-MX"/>
        </w:rPr>
        <w:t xml:space="preserve"> </w:t>
      </w:r>
      <w:proofErr w:type="spellStart"/>
      <w:r w:rsidRPr="003103F7">
        <w:rPr>
          <w:rFonts w:eastAsia="Times New Roman"/>
          <w:bCs/>
          <w:lang w:val="en-US" w:eastAsia="es-MX"/>
        </w:rPr>
        <w:t>administrativo</w:t>
      </w:r>
      <w:proofErr w:type="spellEnd"/>
      <w:r w:rsidRPr="003103F7">
        <w:rPr>
          <w:rFonts w:eastAsia="Times New Roman"/>
          <w:bCs/>
          <w:lang w:val="en-US" w:eastAsia="es-MX"/>
        </w:rPr>
        <w:t xml:space="preserve"> </w:t>
      </w:r>
      <w:proofErr w:type="spellStart"/>
      <w:r w:rsidRPr="003103F7">
        <w:rPr>
          <w:rFonts w:eastAsia="Times New Roman"/>
          <w:bCs/>
          <w:lang w:val="en-US" w:eastAsia="es-MX"/>
        </w:rPr>
        <w:t>caracterizado</w:t>
      </w:r>
      <w:proofErr w:type="spellEnd"/>
      <w:r w:rsidRPr="003103F7">
        <w:rPr>
          <w:rFonts w:eastAsia="Times New Roman"/>
          <w:bCs/>
          <w:lang w:val="en-US" w:eastAsia="es-MX"/>
        </w:rPr>
        <w:t xml:space="preserve"> </w:t>
      </w:r>
      <w:proofErr w:type="spellStart"/>
      <w:r w:rsidRPr="003103F7">
        <w:rPr>
          <w:rFonts w:eastAsia="Times New Roman"/>
          <w:bCs/>
          <w:lang w:val="en-US" w:eastAsia="es-MX"/>
        </w:rPr>
        <w:t>por</w:t>
      </w:r>
      <w:proofErr w:type="spellEnd"/>
      <w:r w:rsidRPr="003103F7">
        <w:rPr>
          <w:rFonts w:eastAsia="Times New Roman"/>
          <w:bCs/>
          <w:lang w:val="en-US" w:eastAsia="es-MX"/>
        </w:rPr>
        <w:t xml:space="preserve"> </w:t>
      </w:r>
      <w:proofErr w:type="spellStart"/>
      <w:r w:rsidRPr="003103F7">
        <w:rPr>
          <w:rFonts w:eastAsia="Times New Roman"/>
          <w:bCs/>
          <w:lang w:val="en-US" w:eastAsia="es-MX"/>
        </w:rPr>
        <w:t>formas</w:t>
      </w:r>
      <w:proofErr w:type="spellEnd"/>
      <w:r w:rsidRPr="003103F7">
        <w:rPr>
          <w:rFonts w:eastAsia="Times New Roman"/>
          <w:bCs/>
          <w:lang w:val="en-US" w:eastAsia="es-MX"/>
        </w:rPr>
        <w:t xml:space="preserve"> de </w:t>
      </w:r>
      <w:proofErr w:type="spellStart"/>
      <w:r w:rsidRPr="003103F7">
        <w:rPr>
          <w:rFonts w:eastAsia="Times New Roman"/>
          <w:bCs/>
          <w:lang w:val="en-US" w:eastAsia="es-MX"/>
        </w:rPr>
        <w:t>gestão</w:t>
      </w:r>
      <w:proofErr w:type="spellEnd"/>
      <w:r w:rsidRPr="003103F7">
        <w:rPr>
          <w:rFonts w:eastAsia="Times New Roman"/>
          <w:bCs/>
          <w:lang w:val="en-US" w:eastAsia="es-MX"/>
        </w:rPr>
        <w:t xml:space="preserve"> do </w:t>
      </w:r>
      <w:proofErr w:type="spellStart"/>
      <w:r w:rsidRPr="003103F7">
        <w:rPr>
          <w:rFonts w:eastAsia="Times New Roman"/>
          <w:bCs/>
          <w:lang w:val="en-US" w:eastAsia="es-MX"/>
        </w:rPr>
        <w:t>conhecimento</w:t>
      </w:r>
      <w:proofErr w:type="spellEnd"/>
      <w:r w:rsidRPr="003103F7">
        <w:rPr>
          <w:rFonts w:eastAsia="Times New Roman"/>
          <w:bCs/>
          <w:lang w:val="en-US" w:eastAsia="es-MX"/>
        </w:rPr>
        <w:t xml:space="preserve">, com </w:t>
      </w:r>
      <w:proofErr w:type="spellStart"/>
      <w:r w:rsidRPr="003103F7">
        <w:rPr>
          <w:rFonts w:eastAsia="Times New Roman"/>
          <w:bCs/>
          <w:lang w:val="en-US" w:eastAsia="es-MX"/>
        </w:rPr>
        <w:t>formas</w:t>
      </w:r>
      <w:proofErr w:type="spellEnd"/>
      <w:r w:rsidRPr="003103F7">
        <w:rPr>
          <w:rFonts w:eastAsia="Times New Roman"/>
          <w:bCs/>
          <w:lang w:val="en-US" w:eastAsia="es-MX"/>
        </w:rPr>
        <w:t xml:space="preserve"> </w:t>
      </w:r>
      <w:proofErr w:type="spellStart"/>
      <w:r w:rsidRPr="003103F7">
        <w:rPr>
          <w:rFonts w:eastAsia="Times New Roman"/>
          <w:bCs/>
          <w:lang w:val="en-US" w:eastAsia="es-MX"/>
        </w:rPr>
        <w:t>colaborativas</w:t>
      </w:r>
      <w:proofErr w:type="spellEnd"/>
      <w:r w:rsidRPr="003103F7">
        <w:rPr>
          <w:rFonts w:eastAsia="Times New Roman"/>
          <w:bCs/>
          <w:lang w:val="en-US" w:eastAsia="es-MX"/>
        </w:rPr>
        <w:t xml:space="preserve"> de </w:t>
      </w:r>
      <w:proofErr w:type="spellStart"/>
      <w:r w:rsidRPr="003103F7">
        <w:rPr>
          <w:rFonts w:eastAsia="Times New Roman"/>
          <w:bCs/>
          <w:lang w:val="en-US" w:eastAsia="es-MX"/>
        </w:rPr>
        <w:t>trabalho</w:t>
      </w:r>
      <w:proofErr w:type="spellEnd"/>
      <w:r w:rsidRPr="003103F7">
        <w:rPr>
          <w:rFonts w:eastAsia="Times New Roman"/>
          <w:bCs/>
          <w:lang w:val="en-US" w:eastAsia="es-MX"/>
        </w:rPr>
        <w:t xml:space="preserve"> </w:t>
      </w:r>
      <w:proofErr w:type="spellStart"/>
      <w:r w:rsidRPr="003103F7">
        <w:rPr>
          <w:rFonts w:eastAsia="Times New Roman"/>
          <w:bCs/>
          <w:lang w:val="en-US" w:eastAsia="es-MX"/>
        </w:rPr>
        <w:t>principalmente</w:t>
      </w:r>
      <w:proofErr w:type="spellEnd"/>
      <w:r w:rsidRPr="003103F7">
        <w:rPr>
          <w:rFonts w:eastAsia="Times New Roman"/>
          <w:bCs/>
          <w:lang w:val="en-US" w:eastAsia="es-MX"/>
        </w:rPr>
        <w:t xml:space="preserve"> </w:t>
      </w:r>
      <w:proofErr w:type="spellStart"/>
      <w:r w:rsidRPr="003103F7">
        <w:rPr>
          <w:rFonts w:eastAsia="Times New Roman"/>
          <w:bCs/>
          <w:lang w:val="en-US" w:eastAsia="es-MX"/>
        </w:rPr>
        <w:t>em</w:t>
      </w:r>
      <w:proofErr w:type="spellEnd"/>
      <w:r w:rsidRPr="003103F7">
        <w:rPr>
          <w:rFonts w:eastAsia="Times New Roman"/>
          <w:bCs/>
          <w:lang w:val="en-US" w:eastAsia="es-MX"/>
        </w:rPr>
        <w:t xml:space="preserve"> redes; que </w:t>
      </w:r>
      <w:proofErr w:type="spellStart"/>
      <w:r w:rsidRPr="003103F7">
        <w:rPr>
          <w:rFonts w:eastAsia="Times New Roman"/>
          <w:bCs/>
          <w:lang w:val="en-US" w:eastAsia="es-MX"/>
        </w:rPr>
        <w:t>responde</w:t>
      </w:r>
      <w:proofErr w:type="spellEnd"/>
      <w:r w:rsidRPr="003103F7">
        <w:rPr>
          <w:rFonts w:eastAsia="Times New Roman"/>
          <w:bCs/>
          <w:lang w:val="en-US" w:eastAsia="es-MX"/>
        </w:rPr>
        <w:t xml:space="preserve"> </w:t>
      </w:r>
      <w:proofErr w:type="spellStart"/>
      <w:r w:rsidRPr="003103F7">
        <w:rPr>
          <w:rFonts w:eastAsia="Times New Roman"/>
          <w:bCs/>
          <w:lang w:val="en-US" w:eastAsia="es-MX"/>
        </w:rPr>
        <w:t>às</w:t>
      </w:r>
      <w:proofErr w:type="spellEnd"/>
      <w:r w:rsidRPr="003103F7">
        <w:rPr>
          <w:rFonts w:eastAsia="Times New Roman"/>
          <w:bCs/>
          <w:lang w:val="en-US" w:eastAsia="es-MX"/>
        </w:rPr>
        <w:t xml:space="preserve"> </w:t>
      </w:r>
      <w:proofErr w:type="spellStart"/>
      <w:r w:rsidRPr="003103F7">
        <w:rPr>
          <w:rFonts w:eastAsia="Times New Roman"/>
          <w:bCs/>
          <w:lang w:val="en-US" w:eastAsia="es-MX"/>
        </w:rPr>
        <w:t>demandas</w:t>
      </w:r>
      <w:proofErr w:type="spellEnd"/>
      <w:r w:rsidRPr="003103F7">
        <w:rPr>
          <w:rFonts w:eastAsia="Times New Roman"/>
          <w:bCs/>
          <w:lang w:val="en-US" w:eastAsia="es-MX"/>
        </w:rPr>
        <w:t xml:space="preserve"> </w:t>
      </w:r>
      <w:proofErr w:type="spellStart"/>
      <w:r w:rsidRPr="003103F7">
        <w:rPr>
          <w:rFonts w:eastAsia="Times New Roman"/>
          <w:bCs/>
          <w:lang w:val="en-US" w:eastAsia="es-MX"/>
        </w:rPr>
        <w:t>sociais</w:t>
      </w:r>
      <w:proofErr w:type="spellEnd"/>
      <w:r w:rsidRPr="003103F7">
        <w:rPr>
          <w:rFonts w:eastAsia="Times New Roman"/>
          <w:bCs/>
          <w:lang w:val="en-US" w:eastAsia="es-MX"/>
        </w:rPr>
        <w:t xml:space="preserve"> e </w:t>
      </w:r>
      <w:proofErr w:type="spellStart"/>
      <w:r w:rsidRPr="003103F7">
        <w:rPr>
          <w:rFonts w:eastAsia="Times New Roman"/>
          <w:bCs/>
          <w:lang w:val="en-US" w:eastAsia="es-MX"/>
        </w:rPr>
        <w:t>às</w:t>
      </w:r>
      <w:proofErr w:type="spellEnd"/>
      <w:r w:rsidRPr="003103F7">
        <w:rPr>
          <w:rFonts w:eastAsia="Times New Roman"/>
          <w:bCs/>
          <w:lang w:val="en-US" w:eastAsia="es-MX"/>
        </w:rPr>
        <w:t xml:space="preserve"> </w:t>
      </w:r>
      <w:proofErr w:type="spellStart"/>
      <w:r w:rsidRPr="003103F7">
        <w:rPr>
          <w:rFonts w:eastAsia="Times New Roman"/>
          <w:bCs/>
          <w:lang w:val="en-US" w:eastAsia="es-MX"/>
        </w:rPr>
        <w:t>próprias</w:t>
      </w:r>
      <w:proofErr w:type="spellEnd"/>
      <w:r w:rsidRPr="003103F7">
        <w:rPr>
          <w:rFonts w:eastAsia="Times New Roman"/>
          <w:bCs/>
          <w:lang w:val="en-US" w:eastAsia="es-MX"/>
        </w:rPr>
        <w:t xml:space="preserve"> </w:t>
      </w:r>
      <w:proofErr w:type="spellStart"/>
      <w:r w:rsidRPr="003103F7">
        <w:rPr>
          <w:rFonts w:eastAsia="Times New Roman"/>
          <w:bCs/>
          <w:lang w:val="en-US" w:eastAsia="es-MX"/>
        </w:rPr>
        <w:t>necessidades</w:t>
      </w:r>
      <w:proofErr w:type="spellEnd"/>
      <w:r w:rsidRPr="003103F7">
        <w:rPr>
          <w:rFonts w:eastAsia="Times New Roman"/>
          <w:bCs/>
          <w:lang w:val="en-US" w:eastAsia="es-MX"/>
        </w:rPr>
        <w:t xml:space="preserve"> </w:t>
      </w:r>
      <w:proofErr w:type="spellStart"/>
      <w:r w:rsidRPr="003103F7">
        <w:rPr>
          <w:rFonts w:eastAsia="Times New Roman"/>
          <w:bCs/>
          <w:lang w:val="en-US" w:eastAsia="es-MX"/>
        </w:rPr>
        <w:t>internas</w:t>
      </w:r>
      <w:proofErr w:type="spellEnd"/>
      <w:r w:rsidRPr="003103F7">
        <w:rPr>
          <w:rFonts w:eastAsia="Times New Roman"/>
          <w:bCs/>
          <w:lang w:val="en-US" w:eastAsia="es-MX"/>
        </w:rPr>
        <w:t>.</w:t>
      </w:r>
    </w:p>
    <w:p w14:paraId="65A83AD8" w14:textId="2124EC94" w:rsidR="003103F7" w:rsidRDefault="003103F7" w:rsidP="003103F7">
      <w:pPr>
        <w:spacing w:line="360" w:lineRule="auto"/>
        <w:jc w:val="both"/>
        <w:rPr>
          <w:rFonts w:eastAsia="Times New Roman"/>
          <w:bCs/>
          <w:lang w:val="en-US" w:eastAsia="es-MX"/>
        </w:rPr>
      </w:pPr>
      <w:proofErr w:type="spellStart"/>
      <w:r w:rsidRPr="003103F7">
        <w:rPr>
          <w:rFonts w:asciiTheme="minorHAnsi" w:eastAsia="Times New Roman" w:hAnsiTheme="minorHAnsi" w:cstheme="minorHAnsi"/>
          <w:b/>
          <w:bCs/>
          <w:sz w:val="28"/>
          <w:szCs w:val="28"/>
          <w:lang w:eastAsia="es-MX"/>
        </w:rPr>
        <w:t>Palavras</w:t>
      </w:r>
      <w:proofErr w:type="spellEnd"/>
      <w:r w:rsidRPr="003103F7">
        <w:rPr>
          <w:rFonts w:asciiTheme="minorHAnsi" w:eastAsia="Times New Roman" w:hAnsiTheme="minorHAnsi" w:cstheme="minorHAnsi"/>
          <w:b/>
          <w:bCs/>
          <w:sz w:val="28"/>
          <w:szCs w:val="28"/>
          <w:lang w:eastAsia="es-MX"/>
        </w:rPr>
        <w:t>-chave:</w:t>
      </w:r>
      <w:r w:rsidRPr="003103F7">
        <w:rPr>
          <w:rFonts w:eastAsia="Times New Roman"/>
          <w:bCs/>
          <w:lang w:val="en-US" w:eastAsia="es-MX"/>
        </w:rPr>
        <w:t xml:space="preserve"> </w:t>
      </w:r>
      <w:proofErr w:type="spellStart"/>
      <w:r w:rsidRPr="003103F7">
        <w:rPr>
          <w:rFonts w:eastAsia="Times New Roman"/>
          <w:bCs/>
          <w:lang w:val="en-US" w:eastAsia="es-MX"/>
        </w:rPr>
        <w:t>Flexibilidade</w:t>
      </w:r>
      <w:proofErr w:type="spellEnd"/>
      <w:r w:rsidRPr="003103F7">
        <w:rPr>
          <w:rFonts w:eastAsia="Times New Roman"/>
          <w:bCs/>
          <w:lang w:val="en-US" w:eastAsia="es-MX"/>
        </w:rPr>
        <w:t xml:space="preserve">, </w:t>
      </w:r>
      <w:proofErr w:type="spellStart"/>
      <w:r w:rsidRPr="003103F7">
        <w:rPr>
          <w:rFonts w:eastAsia="Times New Roman"/>
          <w:bCs/>
          <w:lang w:val="en-US" w:eastAsia="es-MX"/>
        </w:rPr>
        <w:t>gestão</w:t>
      </w:r>
      <w:proofErr w:type="spellEnd"/>
      <w:r w:rsidRPr="003103F7">
        <w:rPr>
          <w:rFonts w:eastAsia="Times New Roman"/>
          <w:bCs/>
          <w:lang w:val="en-US" w:eastAsia="es-MX"/>
        </w:rPr>
        <w:t xml:space="preserve"> do </w:t>
      </w:r>
      <w:proofErr w:type="spellStart"/>
      <w:r w:rsidRPr="003103F7">
        <w:rPr>
          <w:rFonts w:eastAsia="Times New Roman"/>
          <w:bCs/>
          <w:lang w:val="en-US" w:eastAsia="es-MX"/>
        </w:rPr>
        <w:t>conhecimento</w:t>
      </w:r>
      <w:proofErr w:type="spellEnd"/>
      <w:r w:rsidRPr="003103F7">
        <w:rPr>
          <w:rFonts w:eastAsia="Times New Roman"/>
          <w:bCs/>
          <w:lang w:val="en-US" w:eastAsia="es-MX"/>
        </w:rPr>
        <w:t xml:space="preserve">, </w:t>
      </w:r>
      <w:proofErr w:type="spellStart"/>
      <w:r w:rsidRPr="003103F7">
        <w:rPr>
          <w:rFonts w:eastAsia="Times New Roman"/>
          <w:bCs/>
          <w:lang w:val="en-US" w:eastAsia="es-MX"/>
        </w:rPr>
        <w:t>gestão</w:t>
      </w:r>
      <w:proofErr w:type="spellEnd"/>
      <w:r w:rsidRPr="003103F7">
        <w:rPr>
          <w:rFonts w:eastAsia="Times New Roman"/>
          <w:bCs/>
          <w:lang w:val="en-US" w:eastAsia="es-MX"/>
        </w:rPr>
        <w:t xml:space="preserve"> de redes, </w:t>
      </w:r>
      <w:proofErr w:type="spellStart"/>
      <w:r w:rsidRPr="003103F7">
        <w:rPr>
          <w:rFonts w:eastAsia="Times New Roman"/>
          <w:bCs/>
          <w:lang w:val="en-US" w:eastAsia="es-MX"/>
        </w:rPr>
        <w:t>responsabilidade</w:t>
      </w:r>
      <w:proofErr w:type="spellEnd"/>
      <w:r w:rsidRPr="003103F7">
        <w:rPr>
          <w:rFonts w:eastAsia="Times New Roman"/>
          <w:bCs/>
          <w:lang w:val="en-US" w:eastAsia="es-MX"/>
        </w:rPr>
        <w:t xml:space="preserve"> social.</w:t>
      </w:r>
    </w:p>
    <w:p w14:paraId="59C625E4" w14:textId="207B41B2" w:rsidR="003103F7" w:rsidRPr="004334EF" w:rsidRDefault="003103F7" w:rsidP="003103F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239A3641" w14:textId="21A89344" w:rsidR="003103F7" w:rsidRPr="00942FEE" w:rsidRDefault="00000000" w:rsidP="003103F7">
      <w:pPr>
        <w:spacing w:line="360" w:lineRule="auto"/>
        <w:jc w:val="both"/>
        <w:rPr>
          <w:rFonts w:eastAsia="Times New Roman"/>
          <w:bCs/>
          <w:lang w:val="en-US" w:eastAsia="es-MX"/>
        </w:rPr>
      </w:pPr>
      <w:r>
        <w:rPr>
          <w:noProof/>
        </w:rPr>
        <w:pict w14:anchorId="46FC57EE">
          <v:rect id="_x0000_i1025" alt="" style="width:441.9pt;height:.05pt;mso-width-percent:0;mso-height-percent:0;mso-width-percent:0;mso-height-percent:0" o:hralign="center" o:hrstd="t" o:hr="t" fillcolor="#a0a0a0" stroked="f"/>
        </w:pict>
      </w:r>
    </w:p>
    <w:p w14:paraId="40CDA6EF" w14:textId="0E1FB6AC" w:rsidR="00BA5936" w:rsidRPr="00AD0B5B" w:rsidRDefault="00BA5936" w:rsidP="00AD0B5B">
      <w:pPr>
        <w:spacing w:line="360" w:lineRule="auto"/>
        <w:jc w:val="both"/>
        <w:rPr>
          <w:rFonts w:eastAsia="Times New Roman"/>
          <w:bCs/>
          <w:lang w:val="en-US" w:eastAsia="es-MX"/>
        </w:rPr>
      </w:pPr>
    </w:p>
    <w:p w14:paraId="6863C70E" w14:textId="14ADC51B" w:rsidR="004908B0" w:rsidRPr="00671BF1" w:rsidRDefault="004908B0" w:rsidP="003103F7">
      <w:pPr>
        <w:pStyle w:val="Ttulo1"/>
        <w:numPr>
          <w:ilvl w:val="0"/>
          <w:numId w:val="0"/>
        </w:numPr>
        <w:spacing w:before="0" w:line="360" w:lineRule="auto"/>
        <w:contextualSpacing/>
        <w:jc w:val="center"/>
        <w:rPr>
          <w:rFonts w:ascii="Times New Roman" w:eastAsia="Times New Roman" w:hAnsi="Times New Roman" w:cs="Times New Roman"/>
          <w:b/>
          <w:bCs/>
          <w:color w:val="auto"/>
          <w:lang w:val="es-ES_tradnl" w:eastAsia="es-MX"/>
        </w:rPr>
      </w:pPr>
      <w:r w:rsidRPr="00671BF1">
        <w:rPr>
          <w:rFonts w:ascii="Times New Roman" w:eastAsia="Times New Roman" w:hAnsi="Times New Roman" w:cs="Times New Roman"/>
          <w:b/>
          <w:bCs/>
          <w:color w:val="auto"/>
          <w:lang w:val="es-ES_tradnl" w:eastAsia="es-MX"/>
        </w:rPr>
        <w:lastRenderedPageBreak/>
        <w:t>Introducción</w:t>
      </w:r>
    </w:p>
    <w:p w14:paraId="15684BD8" w14:textId="6AEEBF96" w:rsidR="00616905" w:rsidRPr="007B3332" w:rsidRDefault="00B17265" w:rsidP="00FE0278">
      <w:pPr>
        <w:spacing w:line="360" w:lineRule="auto"/>
        <w:ind w:firstLine="708"/>
        <w:contextualSpacing/>
        <w:jc w:val="both"/>
        <w:rPr>
          <w:lang w:eastAsia="es-MX"/>
        </w:rPr>
      </w:pPr>
      <w:r w:rsidRPr="000D414D">
        <w:rPr>
          <w:rFonts w:eastAsia="Times New Roman"/>
          <w:lang w:eastAsia="es-MX"/>
        </w:rPr>
        <w:t xml:space="preserve">Los cambios más trascendentales en el Sistema de Educación Superior en México se generan en su mayoría por las autoridades centrales del sistema y no por los actores académicos que forman parte de las instituciones educativas, lo cual puede ocasionar poca efectividad en la identificación de las necesidades reales que se presentan en el </w:t>
      </w:r>
      <w:r w:rsidR="000D414D">
        <w:rPr>
          <w:rFonts w:eastAsia="Times New Roman"/>
          <w:lang w:eastAsia="es-MX"/>
        </w:rPr>
        <w:t>ámbito de la educación superior</w:t>
      </w:r>
      <w:r w:rsidR="00FE3B63" w:rsidRPr="000D414D">
        <w:rPr>
          <w:rFonts w:eastAsia="Times New Roman"/>
          <w:lang w:eastAsia="es-MX"/>
        </w:rPr>
        <w:t>.</w:t>
      </w:r>
      <w:r w:rsidR="000D414D">
        <w:rPr>
          <w:rFonts w:eastAsia="Times New Roman"/>
          <w:lang w:eastAsia="es-MX"/>
        </w:rPr>
        <w:t xml:space="preserve"> </w:t>
      </w:r>
      <w:r w:rsidR="006A16EB">
        <w:rPr>
          <w:rFonts w:eastAsia="Times New Roman"/>
          <w:lang w:eastAsia="es-MX"/>
        </w:rPr>
        <w:t>L</w:t>
      </w:r>
      <w:r w:rsidR="004C734C">
        <w:rPr>
          <w:rFonts w:eastAsia="Times New Roman"/>
          <w:lang w:eastAsia="es-MX"/>
        </w:rPr>
        <w:t>a civilización tecnológica depende de los sistemas de enseñanza, el éxito se fundamenta en que estos sistemas sean sofisticados</w:t>
      </w:r>
      <w:r w:rsidR="000D414D">
        <w:rPr>
          <w:rFonts w:eastAsia="Times New Roman"/>
          <w:lang w:eastAsia="es-MX"/>
        </w:rPr>
        <w:t xml:space="preserve"> y entender a </w:t>
      </w:r>
      <w:r w:rsidR="004C734C">
        <w:rPr>
          <w:rFonts w:eastAsia="Times New Roman"/>
          <w:lang w:eastAsia="es-MX"/>
        </w:rPr>
        <w:t xml:space="preserve">la educación como el motor que impulsa procesos de adaptación; sin embargo, estos sistemas no se generan </w:t>
      </w:r>
      <w:r w:rsidR="004C734C" w:rsidRPr="000D414D">
        <w:rPr>
          <w:rFonts w:eastAsia="Times New Roman"/>
          <w:lang w:eastAsia="es-MX"/>
        </w:rPr>
        <w:t>per se</w:t>
      </w:r>
      <w:r w:rsidR="004C734C">
        <w:rPr>
          <w:rFonts w:eastAsia="Times New Roman"/>
          <w:lang w:eastAsia="es-MX"/>
        </w:rPr>
        <w:t>, en tanto</w:t>
      </w:r>
      <w:r w:rsidR="00F61821">
        <w:rPr>
          <w:rFonts w:eastAsia="Times New Roman"/>
          <w:lang w:eastAsia="es-MX"/>
        </w:rPr>
        <w:t xml:space="preserve">, </w:t>
      </w:r>
      <w:r w:rsidR="004C734C">
        <w:rPr>
          <w:rFonts w:eastAsia="Times New Roman"/>
          <w:lang w:eastAsia="es-MX"/>
        </w:rPr>
        <w:t>gestores, académicos</w:t>
      </w:r>
      <w:r w:rsidR="006E6623">
        <w:rPr>
          <w:rFonts w:eastAsia="Times New Roman"/>
          <w:lang w:eastAsia="es-MX"/>
        </w:rPr>
        <w:t>,</w:t>
      </w:r>
      <w:r w:rsidR="004C734C">
        <w:rPr>
          <w:rFonts w:eastAsia="Times New Roman"/>
          <w:lang w:eastAsia="es-MX"/>
        </w:rPr>
        <w:t xml:space="preserve"> estudiantes y sociedad en general req</w:t>
      </w:r>
      <w:r w:rsidR="00D80972">
        <w:rPr>
          <w:rFonts w:eastAsia="Times New Roman"/>
          <w:lang w:eastAsia="es-MX"/>
        </w:rPr>
        <w:t>uieren</w:t>
      </w:r>
      <w:r w:rsidR="004C734C">
        <w:rPr>
          <w:rFonts w:eastAsia="Times New Roman"/>
          <w:lang w:eastAsia="es-MX"/>
        </w:rPr>
        <w:t xml:space="preserve"> aprender </w:t>
      </w:r>
      <w:r w:rsidR="00616905">
        <w:rPr>
          <w:rFonts w:eastAsia="Times New Roman"/>
          <w:lang w:eastAsia="es-MX"/>
        </w:rPr>
        <w:t>críticamente</w:t>
      </w:r>
      <w:r w:rsidR="004C734C">
        <w:rPr>
          <w:rFonts w:eastAsia="Times New Roman"/>
          <w:lang w:eastAsia="es-MX"/>
        </w:rPr>
        <w:t xml:space="preserve"> y poner en </w:t>
      </w:r>
      <w:r w:rsidR="00616905">
        <w:rPr>
          <w:rFonts w:eastAsia="Times New Roman"/>
          <w:lang w:eastAsia="es-MX"/>
        </w:rPr>
        <w:t>práctica</w:t>
      </w:r>
      <w:r w:rsidR="004C734C">
        <w:rPr>
          <w:rFonts w:eastAsia="Times New Roman"/>
          <w:lang w:eastAsia="es-MX"/>
        </w:rPr>
        <w:t xml:space="preserve"> mejores modelos educativos que permitan responder de forma </w:t>
      </w:r>
      <w:r w:rsidR="00616905">
        <w:rPr>
          <w:rFonts w:eastAsia="Times New Roman"/>
          <w:lang w:eastAsia="es-MX"/>
        </w:rPr>
        <w:t>óptima</w:t>
      </w:r>
      <w:r w:rsidR="004C734C">
        <w:rPr>
          <w:rFonts w:eastAsia="Times New Roman"/>
          <w:lang w:eastAsia="es-MX"/>
        </w:rPr>
        <w:t xml:space="preserve"> a las demandas sociales</w:t>
      </w:r>
      <w:r w:rsidR="00616905">
        <w:rPr>
          <w:rFonts w:eastAsia="Times New Roman"/>
          <w:lang w:eastAsia="es-MX"/>
        </w:rPr>
        <w:t xml:space="preserve"> </w:t>
      </w:r>
      <w:r w:rsidR="004C734C">
        <w:rPr>
          <w:rFonts w:eastAsia="Times New Roman"/>
          <w:lang w:eastAsia="es-MX"/>
        </w:rPr>
        <w:t>de justicia, suficiencia, equidad, eficacia, eficiencia y corresponsabilidad</w:t>
      </w:r>
      <w:r w:rsidR="00616905">
        <w:rPr>
          <w:rFonts w:eastAsia="Times New Roman"/>
          <w:lang w:eastAsia="es-MX"/>
        </w:rPr>
        <w:t xml:space="preserve"> propias del contexto </w:t>
      </w:r>
      <w:r w:rsidR="00616905" w:rsidRPr="00B77966">
        <w:rPr>
          <w:rFonts w:eastAsia="Times New Roman"/>
          <w:lang w:eastAsia="es-MX"/>
        </w:rPr>
        <w:t>nacional</w:t>
      </w:r>
      <w:r w:rsidR="006C6B3D" w:rsidRPr="00B77966">
        <w:rPr>
          <w:rFonts w:eastAsia="Times New Roman"/>
          <w:lang w:eastAsia="es-MX"/>
        </w:rPr>
        <w:t xml:space="preserve"> </w:t>
      </w:r>
      <w:r w:rsidR="006C6B3D" w:rsidRPr="00B77966">
        <w:rPr>
          <w:rFonts w:eastAsia="Times New Roman"/>
          <w:lang w:eastAsia="es-MX"/>
        </w:rPr>
        <w:fldChar w:fldCharType="begin"/>
      </w:r>
      <w:r w:rsidR="006C6B3D" w:rsidRPr="00B77966">
        <w:rPr>
          <w:rFonts w:eastAsia="Times New Roman"/>
          <w:lang w:eastAsia="es-MX"/>
        </w:rPr>
        <w:instrText xml:space="preserve"> ADDIN ZOTERO_ITEM CSL_CITATION {"citationID":"lAq4zXS6","properties":{"formattedCitation":"(El Pa\\uc0\\u237{}s, 2021)","plainCitation":"(El País, 2021)","noteIndex":0},"citationItems":[{"id":290,"uris":["http://zotero.org/users/6707123/items/A5QXYFLF"],"uri":["http://zotero.org/users/6707123/items/A5QXYFLF"],"itemData":{"id":290,"type":"motion_picture","title":"Nuestra civilización tecnológica depende críticamente de los sistemas de enseñanza. Si esto se tambaleara o se viniera abajo, retrocederíamos a la Edad Media en cuestión de horas","author":[{"family":"El País","given":""}],"issued":{"date-parts":[["2021"]]}}}],"schema":"https://github.com/citation-style-language/schema/raw/master/csl-citation.json"} </w:instrText>
      </w:r>
      <w:r w:rsidR="006C6B3D" w:rsidRPr="00B77966">
        <w:rPr>
          <w:rFonts w:eastAsia="Times New Roman"/>
          <w:lang w:eastAsia="es-MX"/>
        </w:rPr>
        <w:fldChar w:fldCharType="separate"/>
      </w:r>
      <w:r w:rsidR="006C6B3D" w:rsidRPr="00B77966">
        <w:t>(</w:t>
      </w:r>
      <w:r w:rsidR="00AB0625" w:rsidRPr="00B77966">
        <w:t>Gracián</w:t>
      </w:r>
      <w:r w:rsidR="006C6B3D" w:rsidRPr="00B77966">
        <w:t>, 2021)</w:t>
      </w:r>
      <w:r w:rsidR="006C6B3D" w:rsidRPr="00B77966">
        <w:rPr>
          <w:rFonts w:eastAsia="Times New Roman"/>
          <w:lang w:eastAsia="es-MX"/>
        </w:rPr>
        <w:fldChar w:fldCharType="end"/>
      </w:r>
      <w:r w:rsidR="006C6B3D" w:rsidRPr="00B77966">
        <w:rPr>
          <w:rFonts w:eastAsia="Times New Roman"/>
          <w:lang w:eastAsia="es-MX"/>
        </w:rPr>
        <w:t>.</w:t>
      </w:r>
      <w:r w:rsidR="000D414D" w:rsidRPr="00B77966">
        <w:rPr>
          <w:rFonts w:eastAsia="Times New Roman"/>
          <w:lang w:eastAsia="es-MX"/>
        </w:rPr>
        <w:t xml:space="preserve"> El</w:t>
      </w:r>
      <w:r w:rsidR="000D414D">
        <w:rPr>
          <w:rFonts w:eastAsia="Times New Roman"/>
          <w:lang w:eastAsia="es-MX"/>
        </w:rPr>
        <w:t xml:space="preserve"> objetivo del presente artículo es proponer</w:t>
      </w:r>
      <w:r w:rsidR="00616905">
        <w:rPr>
          <w:rFonts w:eastAsia="Times New Roman"/>
          <w:lang w:eastAsia="es-MX"/>
        </w:rPr>
        <w:t xml:space="preserve"> la estru</w:t>
      </w:r>
      <w:r w:rsidR="000D414D">
        <w:rPr>
          <w:rFonts w:eastAsia="Times New Roman"/>
          <w:lang w:eastAsia="es-MX"/>
        </w:rPr>
        <w:t>ctura de un modelo educativo</w:t>
      </w:r>
      <w:r w:rsidR="00616905">
        <w:rPr>
          <w:rFonts w:eastAsia="Times New Roman"/>
          <w:lang w:eastAsia="es-MX"/>
        </w:rPr>
        <w:t xml:space="preserve"> apto </w:t>
      </w:r>
      <w:r w:rsidR="009F4C43">
        <w:rPr>
          <w:rFonts w:eastAsia="Times New Roman"/>
          <w:lang w:eastAsia="es-MX"/>
        </w:rPr>
        <w:t>ante</w:t>
      </w:r>
      <w:r w:rsidR="00616905">
        <w:rPr>
          <w:rFonts w:eastAsia="Times New Roman"/>
          <w:lang w:eastAsia="es-MX"/>
        </w:rPr>
        <w:t xml:space="preserve"> las nuevas y desafiantes demandas que sufre el contexto mexicano con una visión de potencialización</w:t>
      </w:r>
      <w:r w:rsidR="00FF314B">
        <w:rPr>
          <w:rFonts w:eastAsia="Times New Roman"/>
          <w:lang w:eastAsia="es-MX"/>
        </w:rPr>
        <w:t>.</w:t>
      </w:r>
      <w:r w:rsidR="00B934B2">
        <w:rPr>
          <w:rFonts w:eastAsia="Times New Roman"/>
          <w:lang w:eastAsia="es-MX"/>
        </w:rPr>
        <w:t xml:space="preserve"> </w:t>
      </w:r>
    </w:p>
    <w:p w14:paraId="11536FD2" w14:textId="1EAA41BB" w:rsidR="006C6B3D" w:rsidRDefault="000D414D" w:rsidP="007B3332">
      <w:pPr>
        <w:pStyle w:val="Textoindependiente"/>
        <w:spacing w:line="360" w:lineRule="auto"/>
        <w:ind w:firstLine="432"/>
        <w:contextualSpacing/>
        <w:jc w:val="both"/>
      </w:pPr>
      <w:r>
        <w:t>En ese sentido y como evidencia de</w:t>
      </w:r>
      <w:r w:rsidRPr="000D414D">
        <w:t xml:space="preserve"> </w:t>
      </w:r>
      <w:r>
        <w:t xml:space="preserve">la heterogeneidad y complejidad del sistema educativo mexicano, observamos que </w:t>
      </w:r>
      <w:r w:rsidR="00DA5435">
        <w:t>el nivel</w:t>
      </w:r>
      <w:r w:rsidR="00563036">
        <w:t xml:space="preserve"> de educación</w:t>
      </w:r>
      <w:r w:rsidR="00B30889" w:rsidRPr="00B30889">
        <w:t xml:space="preserve"> superior ofrece la formación en los niveles de: Técnico Superior Universitario, Licenciaturas, Especialidades, Maestrías y Doctorados.</w:t>
      </w:r>
      <w:r w:rsidR="006A16EB">
        <w:t xml:space="preserve"> </w:t>
      </w:r>
      <w:r w:rsidR="00B30889" w:rsidRPr="00B30889">
        <w:t>Las instituciones que forman el sistema de educación superior se encuentran agrupadas de la siguiente manera:</w:t>
      </w:r>
      <w:r w:rsidR="00C2187C">
        <w:t xml:space="preserve"> </w:t>
      </w:r>
      <w:r w:rsidR="00B30889" w:rsidRPr="00B30889">
        <w:rPr>
          <w:rStyle w:val="mylink"/>
        </w:rPr>
        <w:t>Universidades Públicas Federales</w:t>
      </w:r>
      <w:r w:rsidR="00C2187C">
        <w:rPr>
          <w:rStyle w:val="mylink"/>
        </w:rPr>
        <w:t xml:space="preserve">, </w:t>
      </w:r>
      <w:r w:rsidR="00B30889" w:rsidRPr="00B30889">
        <w:rPr>
          <w:rStyle w:val="mylink"/>
        </w:rPr>
        <w:t>Universidades Públicas Estatales</w:t>
      </w:r>
      <w:r w:rsidR="00C2187C">
        <w:rPr>
          <w:rStyle w:val="mylink"/>
        </w:rPr>
        <w:t xml:space="preserve">, </w:t>
      </w:r>
      <w:r w:rsidR="00B30889" w:rsidRPr="00B30889">
        <w:rPr>
          <w:rStyle w:val="mylink"/>
        </w:rPr>
        <w:t>Universidades Públicas Estatales con Apoyo Solidario</w:t>
      </w:r>
      <w:r w:rsidR="003E4070">
        <w:rPr>
          <w:rStyle w:val="mylink"/>
        </w:rPr>
        <w:t>,</w:t>
      </w:r>
      <w:r w:rsidR="00C2187C">
        <w:rPr>
          <w:rStyle w:val="mylink"/>
        </w:rPr>
        <w:t xml:space="preserve"> </w:t>
      </w:r>
      <w:r w:rsidR="00B30889" w:rsidRPr="00B30889">
        <w:rPr>
          <w:rStyle w:val="mylink"/>
        </w:rPr>
        <w:t>Institutos Tecnológicos</w:t>
      </w:r>
      <w:r w:rsidR="00C2187C">
        <w:rPr>
          <w:rStyle w:val="mylink"/>
        </w:rPr>
        <w:t xml:space="preserve">, </w:t>
      </w:r>
      <w:r w:rsidR="00B30889" w:rsidRPr="00B30889">
        <w:rPr>
          <w:rStyle w:val="mylink"/>
        </w:rPr>
        <w:t>Universidades Tecnológicas</w:t>
      </w:r>
      <w:r w:rsidR="00C2187C">
        <w:rPr>
          <w:rStyle w:val="mylink"/>
        </w:rPr>
        <w:t xml:space="preserve">, </w:t>
      </w:r>
      <w:r w:rsidR="00B30889" w:rsidRPr="00B30889">
        <w:rPr>
          <w:rStyle w:val="mylink"/>
        </w:rPr>
        <w:t>Universidades Politécnicas</w:t>
      </w:r>
      <w:r w:rsidR="00C2187C">
        <w:t xml:space="preserve">, </w:t>
      </w:r>
      <w:r w:rsidR="00B30889" w:rsidRPr="00FA4D80">
        <w:rPr>
          <w:rStyle w:val="mylink"/>
        </w:rPr>
        <w:t>Universidades Interculturales</w:t>
      </w:r>
      <w:r w:rsidR="00C2187C" w:rsidRPr="00FA4D80">
        <w:t xml:space="preserve">, </w:t>
      </w:r>
      <w:r w:rsidR="00B30889" w:rsidRPr="00B30889">
        <w:rPr>
          <w:rStyle w:val="mylink"/>
        </w:rPr>
        <w:t>Centros Públicos de Investigación</w:t>
      </w:r>
      <w:r w:rsidR="00C2187C">
        <w:t xml:space="preserve">, </w:t>
      </w:r>
      <w:r w:rsidR="00B30889" w:rsidRPr="00B30889">
        <w:rPr>
          <w:rStyle w:val="mylink"/>
        </w:rPr>
        <w:t>Escuelas Normales Públicas</w:t>
      </w:r>
      <w:r w:rsidR="00C2187C">
        <w:rPr>
          <w:rStyle w:val="mylink"/>
        </w:rPr>
        <w:t xml:space="preserve"> </w:t>
      </w:r>
      <w:r w:rsidR="008715BE">
        <w:rPr>
          <w:rStyle w:val="mylink"/>
        </w:rPr>
        <w:t>y l</w:t>
      </w:r>
      <w:r w:rsidR="00C2187C">
        <w:rPr>
          <w:rStyle w:val="mylink"/>
        </w:rPr>
        <w:t xml:space="preserve">as actuales Universidades Benito </w:t>
      </w:r>
      <w:r w:rsidR="008668E0" w:rsidRPr="008255D1">
        <w:rPr>
          <w:rStyle w:val="mylink"/>
        </w:rPr>
        <w:t>Juárez</w:t>
      </w:r>
      <w:r w:rsidR="00C2187C" w:rsidRPr="008255D1">
        <w:rPr>
          <w:rStyle w:val="mylink"/>
        </w:rPr>
        <w:t xml:space="preserve"> </w:t>
      </w:r>
      <w:r w:rsidR="008A4622" w:rsidRPr="008255D1">
        <w:fldChar w:fldCharType="begin"/>
      </w:r>
      <w:r w:rsidR="009B1C6A" w:rsidRPr="008255D1">
        <w:instrText xml:space="preserve"> ADDIN ZOTERO_ITEM CSL_CITATION {"citationID":"3xZCHwvy","properties":{"formattedCitation":"(Diario Oficial de la Federaci\\uc0\\u243{}n, 2020)","plainCitation":"(Diario Oficial de la Federación, 2020)","noteIndex":0},"citationItems":[{"id":309,"uris":["http://zotero.org/users/6707123/items/58VV33CV"],"uri":["http://zotero.org/users/6707123/items/58VV33CV"],"itemData":{"id":309,"type":"article","title":"REGLAMENTO INTERIOR DE LA SECRETARÍA DE EDUCACIÓN PÚBLICA","author":[{"family":"Diario Oficial de la Federación","given":""}],"issued":{"date-parts":[["2020"]]}}}],"schema":"https://github.com/citation-style-language/schema/raw/master/csl-citation.json"} </w:instrText>
      </w:r>
      <w:r w:rsidR="008A4622" w:rsidRPr="008255D1">
        <w:fldChar w:fldCharType="separate"/>
      </w:r>
      <w:r w:rsidR="008A4622" w:rsidRPr="008255D1">
        <w:t>(Diario Oficial de la Federación, 2020)</w:t>
      </w:r>
      <w:r w:rsidR="008A4622" w:rsidRPr="008255D1">
        <w:fldChar w:fldCharType="end"/>
      </w:r>
      <w:r w:rsidR="00C2187C" w:rsidRPr="008255D1">
        <w:t>.</w:t>
      </w:r>
      <w:r w:rsidR="00C2187C">
        <w:t xml:space="preserve"> </w:t>
      </w:r>
    </w:p>
    <w:p w14:paraId="25D888AC" w14:textId="12FE0D22" w:rsidR="006C6B3D" w:rsidRDefault="000D414D" w:rsidP="007B3332">
      <w:pPr>
        <w:pStyle w:val="Textoindependiente"/>
        <w:spacing w:line="360" w:lineRule="auto"/>
        <w:ind w:firstLine="432"/>
        <w:contextualSpacing/>
        <w:jc w:val="both"/>
        <w:rPr>
          <w:lang w:val="es-MX"/>
        </w:rPr>
      </w:pPr>
      <w:r>
        <w:t>Con base a lo anterior, podemos decir que se</w:t>
      </w:r>
      <w:r w:rsidR="006C6B3D">
        <w:t xml:space="preserve"> requiere de capacidad de gestión, coordinación, y comunicación, sin embargo, se observa m</w:t>
      </w:r>
      <w:r w:rsidR="006C6B3D" w:rsidRPr="00BF14FB">
        <w:t>ayor capacidad de</w:t>
      </w:r>
      <w:r w:rsidR="006C6B3D">
        <w:t xml:space="preserve">l aparato administrativo del </w:t>
      </w:r>
      <w:r w:rsidR="006C6B3D" w:rsidRPr="00BF14FB">
        <w:t>gobierno para influir</w:t>
      </w:r>
      <w:r w:rsidR="006C6B3D">
        <w:t xml:space="preserve"> en las IES</w:t>
      </w:r>
      <w:r w:rsidR="006C6B3D" w:rsidRPr="00BF14FB">
        <w:t xml:space="preserve">, </w:t>
      </w:r>
      <w:r w:rsidR="006C6B3D">
        <w:t xml:space="preserve">dando </w:t>
      </w:r>
      <w:r w:rsidR="006C6B3D" w:rsidRPr="00BF14FB">
        <w:t xml:space="preserve">menor </w:t>
      </w:r>
      <w:r w:rsidR="006C6B3D">
        <w:t xml:space="preserve">espacio y decisión a las </w:t>
      </w:r>
      <w:r w:rsidR="008715BE">
        <w:t>mismas</w:t>
      </w:r>
      <w:r w:rsidR="006C6B3D">
        <w:t xml:space="preserve">. Por ejemplo, en la actual </w:t>
      </w:r>
      <w:r w:rsidR="006C6B3D" w:rsidRPr="006A16EB">
        <w:t xml:space="preserve">Ley General de </w:t>
      </w:r>
      <w:r w:rsidR="006C6B3D">
        <w:t>E</w:t>
      </w:r>
      <w:r w:rsidR="006C6B3D" w:rsidRPr="006A16EB">
        <w:t>ducación</w:t>
      </w:r>
      <w:r w:rsidR="006C6B3D">
        <w:t xml:space="preserve"> se considera</w:t>
      </w:r>
      <w:r w:rsidR="006C6B3D">
        <w:rPr>
          <w:lang w:val="es-MX"/>
        </w:rPr>
        <w:t xml:space="preserve"> </w:t>
      </w:r>
      <w:r w:rsidR="00FF314B">
        <w:rPr>
          <w:lang w:val="es-MX"/>
        </w:rPr>
        <w:t xml:space="preserve">que </w:t>
      </w:r>
      <w:r w:rsidR="006C6B3D">
        <w:rPr>
          <w:lang w:val="es-MX"/>
        </w:rPr>
        <w:t xml:space="preserve">el </w:t>
      </w:r>
      <w:r w:rsidR="006C6B3D" w:rsidRPr="00BF14FB">
        <w:rPr>
          <w:lang w:val="es-MX"/>
        </w:rPr>
        <w:t xml:space="preserve">Consejo Nacional será el encargado de elaborar </w:t>
      </w:r>
      <w:r w:rsidR="006C6B3D">
        <w:rPr>
          <w:lang w:val="es-MX"/>
        </w:rPr>
        <w:t>o</w:t>
      </w:r>
      <w:r w:rsidR="006C6B3D" w:rsidRPr="00BF14FB">
        <w:rPr>
          <w:lang w:val="es-MX"/>
        </w:rPr>
        <w:t>bjetivos, políticas, estrategias, líneas de acción y metas globales</w:t>
      </w:r>
      <w:r w:rsidR="006C6B3D">
        <w:rPr>
          <w:lang w:val="es-MX"/>
        </w:rPr>
        <w:t xml:space="preserve"> en educación</w:t>
      </w:r>
      <w:r w:rsidR="00DA5435">
        <w:rPr>
          <w:lang w:val="es-MX"/>
        </w:rPr>
        <w:t>, s</w:t>
      </w:r>
      <w:r w:rsidR="006C6B3D">
        <w:rPr>
          <w:lang w:val="es-MX"/>
        </w:rPr>
        <w:t xml:space="preserve">in embargo, la estructura de dicho </w:t>
      </w:r>
      <w:r w:rsidR="00FF314B">
        <w:rPr>
          <w:lang w:val="es-MX"/>
        </w:rPr>
        <w:t>C</w:t>
      </w:r>
      <w:r w:rsidR="006C6B3D">
        <w:rPr>
          <w:lang w:val="es-MX"/>
        </w:rPr>
        <w:t xml:space="preserve">onsejo se establece como se muestra en la </w:t>
      </w:r>
      <w:r w:rsidR="006C6B3D" w:rsidRPr="006442B1">
        <w:rPr>
          <w:lang w:val="es-MX"/>
        </w:rPr>
        <w:t>figura</w:t>
      </w:r>
      <w:r w:rsidR="006C6B3D">
        <w:rPr>
          <w:lang w:val="es-MX"/>
        </w:rPr>
        <w:t xml:space="preserve"> 1, y permite inferir una gobernanza vertical al observar una alta representación del aparato administrativo, de 70 personas que forman el consejo, el 50% de sus integrantes son autoridades federales educativas, 26% representantes de los subsistemas: universitario, tecnológico y normales (formación docente); </w:t>
      </w:r>
      <w:r w:rsidR="006C6B3D" w:rsidRPr="00750683">
        <w:rPr>
          <w:lang w:val="es-MX"/>
        </w:rPr>
        <w:t xml:space="preserve">10% representantes de </w:t>
      </w:r>
      <w:r w:rsidR="006C6B3D" w:rsidRPr="00750683">
        <w:rPr>
          <w:lang w:val="es-MX"/>
        </w:rPr>
        <w:lastRenderedPageBreak/>
        <w:t xml:space="preserve">asociaciones de universidades; </w:t>
      </w:r>
      <w:r w:rsidR="008715BE" w:rsidRPr="00750683">
        <w:rPr>
          <w:lang w:val="es-MX"/>
        </w:rPr>
        <w:t>6</w:t>
      </w:r>
      <w:r w:rsidR="006C6B3D" w:rsidRPr="00750683">
        <w:rPr>
          <w:lang w:val="es-MX"/>
        </w:rPr>
        <w:t>% representantes de universidades e IES; 4% académicos y 4% estudiantes.</w:t>
      </w:r>
      <w:r w:rsidR="006C6B3D">
        <w:rPr>
          <w:lang w:val="es-MX"/>
        </w:rPr>
        <w:t xml:space="preserve"> </w:t>
      </w:r>
    </w:p>
    <w:p w14:paraId="2D37AEE2" w14:textId="439DD929" w:rsidR="00BF14FB" w:rsidRPr="007B3332" w:rsidRDefault="00BF14FB" w:rsidP="00AD0B5B">
      <w:pPr>
        <w:jc w:val="center"/>
        <w:rPr>
          <w:b/>
          <w:bCs/>
        </w:rPr>
      </w:pPr>
      <w:r w:rsidRPr="007B3332">
        <w:rPr>
          <w:b/>
          <w:bCs/>
          <w:lang w:eastAsia="es-MX"/>
        </w:rPr>
        <w:t xml:space="preserve">Figura 1. </w:t>
      </w:r>
      <w:r w:rsidRPr="007B3332">
        <w:rPr>
          <w:lang w:eastAsia="es-MX"/>
        </w:rPr>
        <w:t>Estructura Consejo Nacional para la Coordinación de la Educación Superior</w:t>
      </w:r>
    </w:p>
    <w:p w14:paraId="2258ABAE" w14:textId="7BD437D3" w:rsidR="00BF14FB" w:rsidRPr="00992DEE" w:rsidRDefault="00BF14FB" w:rsidP="00DD30DF">
      <w:pPr>
        <w:pStyle w:val="Textoindependiente"/>
        <w:spacing w:line="360" w:lineRule="auto"/>
        <w:ind w:firstLine="426"/>
        <w:jc w:val="center"/>
        <w:rPr>
          <w:sz w:val="20"/>
          <w:szCs w:val="20"/>
          <w:lang w:val="es-MX"/>
        </w:rPr>
      </w:pPr>
      <w:r>
        <w:rPr>
          <w:noProof/>
          <w:lang w:val="es-ES_tradnl" w:eastAsia="es-ES_tradnl"/>
        </w:rPr>
        <w:drawing>
          <wp:inline distT="0" distB="0" distL="0" distR="0" wp14:anchorId="1ECD6DFE" wp14:editId="7FB53D57">
            <wp:extent cx="5085080" cy="2133600"/>
            <wp:effectExtent l="0" t="0" r="1270" b="0"/>
            <wp:docPr id="1" name="Imagen 1" descr="Gráfico, Gráfico de embu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embudo&#10;&#10;Descripción generada automáticamente"/>
                    <pic:cNvPicPr/>
                  </pic:nvPicPr>
                  <pic:blipFill rotWithShape="1">
                    <a:blip r:embed="rId10"/>
                    <a:srcRect l="27834" t="29282" r="3598" b="10948"/>
                    <a:stretch/>
                  </pic:blipFill>
                  <pic:spPr bwMode="auto">
                    <a:xfrm>
                      <a:off x="0" y="0"/>
                      <a:ext cx="5100393" cy="2140025"/>
                    </a:xfrm>
                    <a:prstGeom prst="rect">
                      <a:avLst/>
                    </a:prstGeom>
                    <a:ln>
                      <a:noFill/>
                    </a:ln>
                    <a:extLst>
                      <a:ext uri="{53640926-AAD7-44D8-BBD7-CCE9431645EC}">
                        <a14:shadowObscured xmlns:a14="http://schemas.microsoft.com/office/drawing/2010/main"/>
                      </a:ext>
                    </a:extLst>
                  </pic:spPr>
                </pic:pic>
              </a:graphicData>
            </a:graphic>
          </wp:inline>
        </w:drawing>
      </w:r>
      <w:r w:rsidRPr="007B3332">
        <w:rPr>
          <w:lang w:val="es-MX"/>
        </w:rPr>
        <w:t xml:space="preserve">Fuente: Elaboración propia </w:t>
      </w:r>
      <w:r w:rsidR="00FA4D80" w:rsidRPr="007B3332">
        <w:rPr>
          <w:lang w:val="es-MX"/>
        </w:rPr>
        <w:t xml:space="preserve">con </w:t>
      </w:r>
      <w:r w:rsidRPr="007B3332">
        <w:rPr>
          <w:lang w:val="es-MX"/>
        </w:rPr>
        <w:t>datos</w:t>
      </w:r>
      <w:r w:rsidR="00FA4D80" w:rsidRPr="007B3332">
        <w:rPr>
          <w:lang w:val="es-MX"/>
        </w:rPr>
        <w:t xml:space="preserve"> de la </w:t>
      </w:r>
      <w:r w:rsidR="007B3332">
        <w:rPr>
          <w:lang w:val="es-MX"/>
        </w:rPr>
        <w:t>Ley General de Educación, 20</w:t>
      </w:r>
      <w:r w:rsidR="009D5650">
        <w:rPr>
          <w:lang w:val="es-MX"/>
        </w:rPr>
        <w:t>19</w:t>
      </w:r>
      <w:r w:rsidR="007B3332">
        <w:rPr>
          <w:lang w:val="es-MX"/>
        </w:rPr>
        <w:t xml:space="preserve"> </w:t>
      </w:r>
      <w:r w:rsidR="00FA4D80" w:rsidRPr="007B3332">
        <w:rPr>
          <w:sz w:val="21"/>
          <w:szCs w:val="21"/>
          <w:lang w:val="es-MX"/>
        </w:rPr>
        <w:t xml:space="preserve"> </w:t>
      </w:r>
    </w:p>
    <w:p w14:paraId="3F2F8339" w14:textId="54BA7A71" w:rsidR="00CB74FC" w:rsidRPr="00B30889" w:rsidRDefault="0072649F" w:rsidP="003103F7">
      <w:pPr>
        <w:pStyle w:val="Textoindependiente"/>
        <w:spacing w:after="0" w:line="360" w:lineRule="auto"/>
        <w:ind w:firstLine="426"/>
        <w:jc w:val="both"/>
      </w:pPr>
      <w:r>
        <w:t>Se puede</w:t>
      </w:r>
      <w:r w:rsidR="00BF14FB">
        <w:t xml:space="preserve"> observar </w:t>
      </w:r>
      <w:r w:rsidR="008C515B">
        <w:t>que los</w:t>
      </w:r>
      <w:r w:rsidR="00BF14FB">
        <w:t xml:space="preserve"> c</w:t>
      </w:r>
      <w:r w:rsidR="00BF14FB" w:rsidRPr="00BF14FB">
        <w:t>ambios en el Sistema de Educación Superior</w:t>
      </w:r>
      <w:r w:rsidR="008C515B">
        <w:t xml:space="preserve"> representan el acuerdo entre actores más políticos que académicos</w:t>
      </w:r>
      <w:r w:rsidR="003E4070">
        <w:t>,</w:t>
      </w:r>
      <w:r w:rsidR="008C515B">
        <w:t xml:space="preserve"> por lo tanto se sugiere que dichos cambios se enfrenta</w:t>
      </w:r>
      <w:r>
        <w:t>n</w:t>
      </w:r>
      <w:r w:rsidR="008C515B">
        <w:t xml:space="preserve"> al </w:t>
      </w:r>
      <w:r w:rsidR="00BF14FB" w:rsidRPr="00BF14FB">
        <w:rPr>
          <w:lang w:val="es-MX"/>
        </w:rPr>
        <w:t>problema de la instrumentación efectiva</w:t>
      </w:r>
      <w:r w:rsidR="00BF14FB">
        <w:rPr>
          <w:lang w:val="es-MX"/>
        </w:rPr>
        <w:t>,</w:t>
      </w:r>
      <w:r w:rsidR="008C515B">
        <w:rPr>
          <w:lang w:val="es-MX"/>
        </w:rPr>
        <w:t xml:space="preserve"> en consecuencia,</w:t>
      </w:r>
      <w:r w:rsidR="00BF14FB">
        <w:rPr>
          <w:lang w:val="es-MX"/>
        </w:rPr>
        <w:t xml:space="preserve"> proponemos </w:t>
      </w:r>
      <w:r w:rsidR="00992DEE">
        <w:rPr>
          <w:lang w:val="es-MX"/>
        </w:rPr>
        <w:t xml:space="preserve">ir al centro del asunto, un modelo educativo </w:t>
      </w:r>
      <w:r w:rsidR="00BF14FB">
        <w:rPr>
          <w:lang w:val="es-MX"/>
        </w:rPr>
        <w:t xml:space="preserve">que empuje a un cambio desde las IES </w:t>
      </w:r>
      <w:r w:rsidR="00992DEE">
        <w:rPr>
          <w:lang w:val="es-MX"/>
        </w:rPr>
        <w:t xml:space="preserve">hacia el </w:t>
      </w:r>
      <w:r>
        <w:rPr>
          <w:lang w:val="es-MX"/>
        </w:rPr>
        <w:t>s</w:t>
      </w:r>
      <w:r w:rsidR="00992DEE">
        <w:rPr>
          <w:lang w:val="es-MX"/>
        </w:rPr>
        <w:t xml:space="preserve">istema, </w:t>
      </w:r>
      <w:r w:rsidR="00BF14FB">
        <w:rPr>
          <w:lang w:val="es-MX"/>
        </w:rPr>
        <w:t xml:space="preserve">que </w:t>
      </w:r>
      <w:r w:rsidR="00992DEE">
        <w:rPr>
          <w:lang w:val="es-MX"/>
        </w:rPr>
        <w:t xml:space="preserve">enfatice la recuperación de la riqueza y el talento mexicano y que entienda y responda al contexto, no que represente mayor control y el establecimiento de reglas del juego desde la administración centralizada. </w:t>
      </w:r>
    </w:p>
    <w:p w14:paraId="5B25292E" w14:textId="0E1B3BED" w:rsidR="00816815" w:rsidRDefault="00816815" w:rsidP="00E45072">
      <w:pPr>
        <w:spacing w:line="360" w:lineRule="auto"/>
        <w:ind w:firstLine="708"/>
        <w:contextualSpacing/>
        <w:jc w:val="both"/>
        <w:rPr>
          <w:rFonts w:eastAsia="Times New Roman"/>
          <w:lang w:eastAsia="es-MX"/>
        </w:rPr>
      </w:pPr>
      <w:r>
        <w:rPr>
          <w:rFonts w:eastAsia="Times New Roman"/>
          <w:lang w:eastAsia="es-MX"/>
        </w:rPr>
        <w:t>El modelo educativo refleja la realidad institucional y sirve de referencia e ideal para el cambio y/o mejoramiento institucional. Está sustentado en la filosofía, vocación e historia de la</w:t>
      </w:r>
      <w:r w:rsidR="00A66463">
        <w:rPr>
          <w:rFonts w:eastAsia="Times New Roman"/>
          <w:lang w:eastAsia="es-MX"/>
        </w:rPr>
        <w:t>s</w:t>
      </w:r>
      <w:r>
        <w:rPr>
          <w:rFonts w:eastAsia="Times New Roman"/>
          <w:lang w:eastAsia="es-MX"/>
        </w:rPr>
        <w:t xml:space="preserve"> IES o universidad</w:t>
      </w:r>
      <w:r w:rsidR="00A66463">
        <w:rPr>
          <w:rFonts w:eastAsia="Times New Roman"/>
          <w:lang w:eastAsia="es-MX"/>
        </w:rPr>
        <w:t>es</w:t>
      </w:r>
      <w:r>
        <w:rPr>
          <w:rFonts w:eastAsia="Times New Roman"/>
          <w:lang w:eastAsia="es-MX"/>
        </w:rPr>
        <w:t xml:space="preserve">, </w:t>
      </w:r>
      <w:r w:rsidR="003E4070">
        <w:rPr>
          <w:rFonts w:eastAsia="Times New Roman"/>
          <w:lang w:eastAsia="es-MX"/>
        </w:rPr>
        <w:t xml:space="preserve">de tal modo que </w:t>
      </w:r>
      <w:r>
        <w:rPr>
          <w:rFonts w:eastAsia="Times New Roman"/>
          <w:lang w:eastAsia="es-MX"/>
        </w:rPr>
        <w:t xml:space="preserve">el </w:t>
      </w:r>
      <w:r w:rsidRPr="003E4070">
        <w:rPr>
          <w:rFonts w:eastAsia="Times New Roman"/>
          <w:lang w:eastAsia="es-MX"/>
        </w:rPr>
        <w:t>modelo educativo engloba los propósitos y fines institucionales, en la visión de futuro y los valores.</w:t>
      </w:r>
      <w:r>
        <w:rPr>
          <w:rFonts w:eastAsia="Times New Roman"/>
          <w:lang w:eastAsia="es-MX"/>
        </w:rPr>
        <w:t xml:space="preserve"> </w:t>
      </w:r>
      <w:r w:rsidR="003E4070">
        <w:rPr>
          <w:rFonts w:eastAsia="Times New Roman"/>
          <w:lang w:eastAsia="es-MX"/>
        </w:rPr>
        <w:t xml:space="preserve">Su </w:t>
      </w:r>
      <w:r w:rsidRPr="003E4070">
        <w:rPr>
          <w:rFonts w:eastAsia="Times New Roman"/>
          <w:lang w:eastAsia="es-MX"/>
        </w:rPr>
        <w:t>estructura</w:t>
      </w:r>
      <w:r w:rsidR="003E4070">
        <w:rPr>
          <w:rFonts w:eastAsia="Times New Roman"/>
          <w:lang w:eastAsia="es-MX"/>
        </w:rPr>
        <w:t xml:space="preserve"> </w:t>
      </w:r>
      <w:r w:rsidRPr="003E4070">
        <w:rPr>
          <w:rFonts w:eastAsia="Times New Roman"/>
          <w:lang w:eastAsia="es-MX"/>
        </w:rPr>
        <w:t xml:space="preserve">comprende el modelo administrativo </w:t>
      </w:r>
      <w:r w:rsidR="00054814" w:rsidRPr="003E4070">
        <w:rPr>
          <w:rFonts w:eastAsia="Times New Roman"/>
          <w:lang w:eastAsia="es-MX"/>
        </w:rPr>
        <w:t xml:space="preserve">que conlleva la </w:t>
      </w:r>
      <w:r w:rsidR="0046437F" w:rsidRPr="003E4070">
        <w:rPr>
          <w:rFonts w:eastAsia="Times New Roman"/>
          <w:lang w:eastAsia="es-MX"/>
        </w:rPr>
        <w:t>distribución</w:t>
      </w:r>
      <w:r w:rsidR="00054814" w:rsidRPr="003E4070">
        <w:rPr>
          <w:rFonts w:eastAsia="Times New Roman"/>
          <w:lang w:eastAsia="es-MX"/>
        </w:rPr>
        <w:t xml:space="preserve"> organizacional </w:t>
      </w:r>
      <w:r w:rsidRPr="003E4070">
        <w:rPr>
          <w:rFonts w:eastAsia="Times New Roman"/>
          <w:lang w:eastAsia="es-MX"/>
        </w:rPr>
        <w:t xml:space="preserve">y el modelo académico que a su vez se forma por el </w:t>
      </w:r>
      <w:proofErr w:type="spellStart"/>
      <w:r w:rsidRPr="003E4070">
        <w:rPr>
          <w:rFonts w:eastAsia="Times New Roman"/>
          <w:lang w:eastAsia="es-MX"/>
        </w:rPr>
        <w:t>curriculum</w:t>
      </w:r>
      <w:proofErr w:type="spellEnd"/>
      <w:r w:rsidRPr="003E4070">
        <w:rPr>
          <w:rFonts w:eastAsia="Times New Roman"/>
          <w:lang w:eastAsia="es-MX"/>
        </w:rPr>
        <w:t xml:space="preserve"> y los planes de estudio, además </w:t>
      </w:r>
      <w:r w:rsidR="00FF314B">
        <w:rPr>
          <w:rFonts w:eastAsia="Times New Roman"/>
          <w:lang w:eastAsia="es-MX"/>
        </w:rPr>
        <w:t>d</w:t>
      </w:r>
      <w:r w:rsidRPr="003E4070">
        <w:rPr>
          <w:rFonts w:eastAsia="Times New Roman"/>
          <w:lang w:eastAsia="es-MX"/>
        </w:rPr>
        <w:t xml:space="preserve">el perfil de ingreso y el perfil del egresado </w:t>
      </w:r>
      <w:r w:rsidRPr="003E4070">
        <w:rPr>
          <w:rFonts w:eastAsia="Times New Roman"/>
          <w:lang w:eastAsia="es-MX"/>
        </w:rPr>
        <w:fldChar w:fldCharType="begin"/>
      </w:r>
      <w:r w:rsidRPr="003E4070">
        <w:rPr>
          <w:rFonts w:eastAsia="Times New Roman"/>
          <w:lang w:eastAsia="es-MX"/>
        </w:rPr>
        <w:instrText xml:space="preserve"> ADDIN ZOTERO_ITEM CSL_CITATION {"citationID":"S5cDIuTO","properties":{"formattedCitation":"(Villa Rivera et\\uc0\\u160{}al., 2003)","plainCitation":"(Villa Rivera et al., 2003)","noteIndex":0},"citationItems":[{"id":283,"uris":["http://zotero.org/users/6707123/items/ATP3KJFF"],"uri":["http://zotero.org/users/6707123/items/ATP3KJFF"],"itemData":{"id":283,"type":"article","publisher":"IPN","title":"Un  nuevo Modelo Educativo para el IPN. Materiales para  la Reforma 1","URL":"https://www.ses.unam.mx/curso2015/pdf/28agoipn.pdf","author":[{"family":"Villa Rivera","given":"Jose"},{"family":"Parada Arias","given":"E"},{"family":"Bustamante Diez","given":"Y"},{"family":"Del Rio Virgen","given":"J"},{"family":"Quintero Quintero","given":"M"},{"family":"Escarcega Navarrete","given":"O"}],"issued":{"date-parts":[["2003"]]}}}],"schema":"https://github.com/citation-style-language/schema/raw/master/csl-citation.json"} </w:instrText>
      </w:r>
      <w:r w:rsidRPr="003E4070">
        <w:rPr>
          <w:rFonts w:eastAsia="Times New Roman"/>
          <w:lang w:eastAsia="es-MX"/>
        </w:rPr>
        <w:fldChar w:fldCharType="separate"/>
      </w:r>
      <w:r w:rsidR="0031506F">
        <w:rPr>
          <w:rFonts w:eastAsia="Times New Roman"/>
          <w:lang w:eastAsia="es-MX"/>
        </w:rPr>
        <w:t>(Ceron, 2020</w:t>
      </w:r>
      <w:r w:rsidRPr="003E4070">
        <w:rPr>
          <w:rFonts w:eastAsia="Times New Roman"/>
          <w:lang w:eastAsia="es-MX"/>
        </w:rPr>
        <w:t>)</w:t>
      </w:r>
      <w:r w:rsidRPr="003E4070">
        <w:rPr>
          <w:rFonts w:eastAsia="Times New Roman"/>
          <w:lang w:eastAsia="es-MX"/>
        </w:rPr>
        <w:fldChar w:fldCharType="end"/>
      </w:r>
      <w:r>
        <w:rPr>
          <w:rFonts w:eastAsia="Times New Roman"/>
          <w:lang w:eastAsia="es-MX"/>
        </w:rPr>
        <w:t>.</w:t>
      </w:r>
    </w:p>
    <w:p w14:paraId="2CBEFA24" w14:textId="16B8B589" w:rsidR="002423DB" w:rsidRPr="00B77966" w:rsidRDefault="000D414D" w:rsidP="006A16EB">
      <w:pPr>
        <w:spacing w:line="360" w:lineRule="auto"/>
        <w:ind w:firstLine="432"/>
        <w:contextualSpacing/>
        <w:jc w:val="both"/>
        <w:rPr>
          <w:rFonts w:eastAsia="Times New Roman"/>
          <w:lang w:eastAsia="es-MX"/>
        </w:rPr>
      </w:pPr>
      <w:r>
        <w:rPr>
          <w:rFonts w:eastAsia="Times New Roman"/>
          <w:lang w:eastAsia="es-MX"/>
        </w:rPr>
        <w:t xml:space="preserve">Tal como lo señalan </w:t>
      </w:r>
      <w:r>
        <w:t>Cuadrado</w:t>
      </w:r>
      <w:r w:rsidRPr="009B1C6A">
        <w:t xml:space="preserve"> </w:t>
      </w:r>
      <w:r>
        <w:t xml:space="preserve">(2020), </w:t>
      </w:r>
      <w:proofErr w:type="spellStart"/>
      <w:r>
        <w:t>Gregorutti</w:t>
      </w:r>
      <w:proofErr w:type="spellEnd"/>
      <w:r w:rsidRPr="009B1C6A">
        <w:t xml:space="preserve"> </w:t>
      </w:r>
      <w:r>
        <w:t>(</w:t>
      </w:r>
      <w:r w:rsidRPr="009B1C6A">
        <w:t>2014</w:t>
      </w:r>
      <w:r>
        <w:t xml:space="preserve">) y </w:t>
      </w:r>
      <w:r w:rsidR="00414574">
        <w:t xml:space="preserve">Morales y Fernández </w:t>
      </w:r>
      <w:r>
        <w:t>(</w:t>
      </w:r>
      <w:r w:rsidR="00414574">
        <w:t>2023</w:t>
      </w:r>
      <w:r>
        <w:t>)</w:t>
      </w:r>
      <w:r w:rsidR="00831C5B" w:rsidRPr="0046437F">
        <w:rPr>
          <w:rFonts w:eastAsia="Times New Roman"/>
          <w:lang w:eastAsia="es-MX"/>
        </w:rPr>
        <w:t xml:space="preserve"> </w:t>
      </w:r>
      <w:r>
        <w:rPr>
          <w:rFonts w:eastAsia="Times New Roman"/>
          <w:lang w:eastAsia="es-MX"/>
        </w:rPr>
        <w:t xml:space="preserve">existen </w:t>
      </w:r>
      <w:r w:rsidR="0046437F">
        <w:rPr>
          <w:rFonts w:eastAsia="Times New Roman"/>
          <w:lang w:eastAsia="es-MX"/>
        </w:rPr>
        <w:t>factores y fenómenos relacionados con la educación superior, y</w:t>
      </w:r>
      <w:r w:rsidR="006C6B3D">
        <w:rPr>
          <w:rFonts w:eastAsia="Times New Roman"/>
          <w:lang w:eastAsia="es-MX"/>
        </w:rPr>
        <w:t xml:space="preserve"> </w:t>
      </w:r>
      <w:r w:rsidR="0072649F">
        <w:rPr>
          <w:rFonts w:eastAsia="Times New Roman"/>
          <w:lang w:eastAsia="es-MX"/>
        </w:rPr>
        <w:t xml:space="preserve">se considera </w:t>
      </w:r>
      <w:r w:rsidR="0046437F">
        <w:rPr>
          <w:rFonts w:eastAsia="Times New Roman"/>
          <w:lang w:eastAsia="es-MX"/>
        </w:rPr>
        <w:t>que tienen fu</w:t>
      </w:r>
      <w:r w:rsidR="0072649F">
        <w:rPr>
          <w:rFonts w:eastAsia="Times New Roman"/>
          <w:lang w:eastAsia="es-MX"/>
        </w:rPr>
        <w:t>e</w:t>
      </w:r>
      <w:r w:rsidR="0046437F">
        <w:rPr>
          <w:rFonts w:eastAsia="Times New Roman"/>
          <w:lang w:eastAsia="es-MX"/>
        </w:rPr>
        <w:t xml:space="preserve">rtes implicaciones en los modelos educativos de las IES. Por ejemplo, </w:t>
      </w:r>
      <w:r w:rsidR="001155D7">
        <w:rPr>
          <w:rFonts w:eastAsia="Times New Roman"/>
          <w:lang w:eastAsia="es-MX"/>
        </w:rPr>
        <w:t>se</w:t>
      </w:r>
      <w:r w:rsidR="0046437F">
        <w:rPr>
          <w:rFonts w:eastAsia="Times New Roman"/>
          <w:lang w:eastAsia="es-MX"/>
        </w:rPr>
        <w:t xml:space="preserve"> identifica</w:t>
      </w:r>
      <w:r w:rsidR="00F61821">
        <w:rPr>
          <w:rFonts w:eastAsia="Times New Roman"/>
          <w:lang w:eastAsia="es-MX"/>
        </w:rPr>
        <w:t>n</w:t>
      </w:r>
      <w:r w:rsidR="0046437F">
        <w:rPr>
          <w:rFonts w:eastAsia="Times New Roman"/>
          <w:lang w:eastAsia="es-MX"/>
        </w:rPr>
        <w:t>: a</w:t>
      </w:r>
      <w:r w:rsidR="00F61821">
        <w:rPr>
          <w:rFonts w:eastAsia="Times New Roman"/>
          <w:lang w:eastAsia="es-MX"/>
        </w:rPr>
        <w:t xml:space="preserve">) </w:t>
      </w:r>
      <w:r w:rsidR="0046437F">
        <w:rPr>
          <w:rFonts w:eastAsia="Times New Roman"/>
          <w:lang w:eastAsia="es-MX"/>
        </w:rPr>
        <w:t xml:space="preserve">Muchos de </w:t>
      </w:r>
      <w:r w:rsidR="00831C5B" w:rsidRPr="0046437F">
        <w:rPr>
          <w:rFonts w:eastAsia="Times New Roman"/>
          <w:lang w:eastAsia="es-MX"/>
        </w:rPr>
        <w:t>los directivos acceden a sus cargos sin contar con una formación previa para la gestión educativa;</w:t>
      </w:r>
      <w:r w:rsidR="0046437F">
        <w:rPr>
          <w:rFonts w:eastAsia="Times New Roman"/>
          <w:lang w:eastAsia="es-MX"/>
        </w:rPr>
        <w:t xml:space="preserve"> b</w:t>
      </w:r>
      <w:r w:rsidR="00F61821">
        <w:rPr>
          <w:rFonts w:eastAsia="Times New Roman"/>
          <w:lang w:eastAsia="es-MX"/>
        </w:rPr>
        <w:t xml:space="preserve">) </w:t>
      </w:r>
      <w:r w:rsidR="0046437F">
        <w:rPr>
          <w:rFonts w:eastAsia="Times New Roman"/>
          <w:lang w:eastAsia="es-MX"/>
        </w:rPr>
        <w:t>E</w:t>
      </w:r>
      <w:r w:rsidR="00831C5B" w:rsidRPr="0046437F">
        <w:rPr>
          <w:rFonts w:eastAsia="Times New Roman"/>
          <w:lang w:eastAsia="es-MX"/>
        </w:rPr>
        <w:t>l modelo estructura</w:t>
      </w:r>
      <w:r w:rsidR="0046437F">
        <w:rPr>
          <w:rFonts w:eastAsia="Times New Roman"/>
          <w:lang w:eastAsia="es-MX"/>
        </w:rPr>
        <w:t>l de las IES</w:t>
      </w:r>
      <w:r w:rsidR="00831C5B" w:rsidRPr="0046437F">
        <w:rPr>
          <w:rFonts w:eastAsia="Times New Roman"/>
          <w:lang w:eastAsia="es-MX"/>
        </w:rPr>
        <w:t xml:space="preserve"> obedece a una burocracia maquinal</w:t>
      </w:r>
      <w:r w:rsidR="009B1C6A" w:rsidRPr="0046437F">
        <w:rPr>
          <w:rFonts w:eastAsia="Times New Roman"/>
          <w:lang w:eastAsia="es-MX"/>
        </w:rPr>
        <w:t xml:space="preserve">, </w:t>
      </w:r>
      <w:r w:rsidR="0046437F">
        <w:rPr>
          <w:rFonts w:eastAsia="Times New Roman"/>
          <w:lang w:eastAsia="es-MX"/>
        </w:rPr>
        <w:t xml:space="preserve">y </w:t>
      </w:r>
      <w:r w:rsidR="00831C5B" w:rsidRPr="0046437F">
        <w:rPr>
          <w:rFonts w:eastAsia="Times New Roman"/>
          <w:lang w:eastAsia="es-MX"/>
        </w:rPr>
        <w:t xml:space="preserve">que </w:t>
      </w:r>
      <w:r w:rsidR="009B1C6A" w:rsidRPr="0046437F">
        <w:rPr>
          <w:rFonts w:eastAsia="Times New Roman"/>
          <w:lang w:eastAsia="es-MX"/>
        </w:rPr>
        <w:t>aún</w:t>
      </w:r>
      <w:r w:rsidR="00831C5B" w:rsidRPr="0046437F">
        <w:rPr>
          <w:rFonts w:eastAsia="Times New Roman"/>
          <w:lang w:eastAsia="es-MX"/>
        </w:rPr>
        <w:t xml:space="preserve"> se mantiene una cultura </w:t>
      </w:r>
      <w:r w:rsidR="00563036">
        <w:rPr>
          <w:rFonts w:eastAsia="Times New Roman"/>
          <w:lang w:eastAsia="es-MX"/>
        </w:rPr>
        <w:t>j</w:t>
      </w:r>
      <w:r w:rsidR="008C667D">
        <w:rPr>
          <w:rFonts w:eastAsia="Times New Roman"/>
          <w:lang w:eastAsia="es-MX"/>
        </w:rPr>
        <w:t>e</w:t>
      </w:r>
      <w:r w:rsidR="00831C5B" w:rsidRPr="0046437F">
        <w:rPr>
          <w:rFonts w:eastAsia="Times New Roman"/>
          <w:lang w:eastAsia="es-MX"/>
        </w:rPr>
        <w:t>rárquico-</w:t>
      </w:r>
      <w:r w:rsidR="009B1C6A" w:rsidRPr="0046437F">
        <w:rPr>
          <w:rFonts w:eastAsia="Times New Roman"/>
          <w:lang w:eastAsia="es-MX"/>
        </w:rPr>
        <w:t xml:space="preserve">burocrática; </w:t>
      </w:r>
      <w:r w:rsidR="0046437F">
        <w:rPr>
          <w:rFonts w:eastAsia="Times New Roman"/>
          <w:lang w:eastAsia="es-MX"/>
        </w:rPr>
        <w:t>c</w:t>
      </w:r>
      <w:r w:rsidR="00F61821">
        <w:rPr>
          <w:rFonts w:eastAsia="Times New Roman"/>
          <w:lang w:eastAsia="es-MX"/>
        </w:rPr>
        <w:t>)</w:t>
      </w:r>
      <w:r w:rsidR="0046437F">
        <w:rPr>
          <w:rFonts w:eastAsia="Times New Roman"/>
          <w:lang w:eastAsia="es-MX"/>
        </w:rPr>
        <w:t xml:space="preserve"> L</w:t>
      </w:r>
      <w:r w:rsidR="00831C5B" w:rsidRPr="0046437F">
        <w:rPr>
          <w:rFonts w:eastAsia="Times New Roman"/>
          <w:lang w:eastAsia="es-MX"/>
        </w:rPr>
        <w:t xml:space="preserve">a </w:t>
      </w:r>
      <w:r w:rsidR="00831C5B" w:rsidRPr="0046437F">
        <w:rPr>
          <w:rFonts w:eastAsia="Times New Roman"/>
          <w:lang w:eastAsia="es-MX"/>
        </w:rPr>
        <w:lastRenderedPageBreak/>
        <w:t>institucionalización de las redes de conocimiento es poca</w:t>
      </w:r>
      <w:r w:rsidR="0046437F">
        <w:rPr>
          <w:rFonts w:eastAsia="Times New Roman"/>
          <w:lang w:eastAsia="es-MX"/>
        </w:rPr>
        <w:t xml:space="preserve"> en las IES;</w:t>
      </w:r>
      <w:r w:rsidR="00831C5B" w:rsidRPr="0046437F">
        <w:rPr>
          <w:rFonts w:eastAsia="Times New Roman"/>
          <w:lang w:eastAsia="es-MX"/>
        </w:rPr>
        <w:t xml:space="preserve"> y </w:t>
      </w:r>
      <w:r w:rsidR="0046437F">
        <w:rPr>
          <w:rFonts w:eastAsia="Times New Roman"/>
          <w:lang w:eastAsia="es-MX"/>
        </w:rPr>
        <w:t>d</w:t>
      </w:r>
      <w:r w:rsidR="00F61821">
        <w:rPr>
          <w:rFonts w:eastAsia="Times New Roman"/>
          <w:lang w:eastAsia="es-MX"/>
        </w:rPr>
        <w:t>)</w:t>
      </w:r>
      <w:r w:rsidR="0046437F">
        <w:rPr>
          <w:rFonts w:eastAsia="Times New Roman"/>
          <w:lang w:eastAsia="es-MX"/>
        </w:rPr>
        <w:t xml:space="preserve"> L</w:t>
      </w:r>
      <w:r w:rsidR="00831C5B" w:rsidRPr="0046437F">
        <w:rPr>
          <w:rFonts w:eastAsia="Times New Roman"/>
          <w:lang w:eastAsia="es-MX"/>
        </w:rPr>
        <w:t>os procesos de</w:t>
      </w:r>
      <w:r w:rsidR="003E0EFA" w:rsidRPr="0046437F">
        <w:rPr>
          <w:rFonts w:eastAsia="Times New Roman"/>
          <w:lang w:eastAsia="es-MX"/>
        </w:rPr>
        <w:t xml:space="preserve"> calida</w:t>
      </w:r>
      <w:r w:rsidR="009B1C6A" w:rsidRPr="0046437F">
        <w:rPr>
          <w:rFonts w:eastAsia="Times New Roman"/>
          <w:lang w:eastAsia="es-MX"/>
        </w:rPr>
        <w:t>d</w:t>
      </w:r>
      <w:r w:rsidR="00831C5B" w:rsidRPr="0046437F">
        <w:rPr>
          <w:rFonts w:eastAsia="Times New Roman"/>
          <w:lang w:eastAsia="es-MX"/>
        </w:rPr>
        <w:t xml:space="preserve"> </w:t>
      </w:r>
      <w:r w:rsidR="0046437F">
        <w:rPr>
          <w:rFonts w:eastAsia="Times New Roman"/>
          <w:lang w:eastAsia="es-MX"/>
        </w:rPr>
        <w:t xml:space="preserve">educativa </w:t>
      </w:r>
      <w:r w:rsidR="00831C5B" w:rsidRPr="0046437F">
        <w:rPr>
          <w:rFonts w:eastAsia="Times New Roman"/>
          <w:lang w:eastAsia="es-MX"/>
        </w:rPr>
        <w:t>se sustentan en evaluaciones b</w:t>
      </w:r>
      <w:r w:rsidR="003E0EFA" w:rsidRPr="0046437F">
        <w:rPr>
          <w:rFonts w:eastAsia="Times New Roman"/>
          <w:lang w:eastAsia="es-MX"/>
        </w:rPr>
        <w:t>a</w:t>
      </w:r>
      <w:r w:rsidR="00831C5B" w:rsidRPr="0046437F">
        <w:rPr>
          <w:rFonts w:eastAsia="Times New Roman"/>
          <w:lang w:eastAsia="es-MX"/>
        </w:rPr>
        <w:t xml:space="preserve">sadas en el aseguramiento </w:t>
      </w:r>
      <w:r w:rsidR="0046437F">
        <w:rPr>
          <w:rFonts w:eastAsia="Times New Roman"/>
          <w:lang w:eastAsia="es-MX"/>
        </w:rPr>
        <w:t xml:space="preserve">externo </w:t>
      </w:r>
      <w:r w:rsidR="00831C5B" w:rsidRPr="0046437F">
        <w:rPr>
          <w:rFonts w:eastAsia="Times New Roman"/>
          <w:lang w:eastAsia="es-MX"/>
        </w:rPr>
        <w:t>de la calidad</w:t>
      </w:r>
      <w:r w:rsidR="00831C5B">
        <w:rPr>
          <w:rFonts w:eastAsia="Times New Roman"/>
          <w:lang w:eastAsia="es-MX"/>
        </w:rPr>
        <w:t xml:space="preserve"> </w:t>
      </w:r>
      <w:r w:rsidR="009B1C6A" w:rsidRPr="00B77966">
        <w:rPr>
          <w:rFonts w:eastAsia="Times New Roman"/>
          <w:lang w:eastAsia="es-MX"/>
        </w:rPr>
        <w:fldChar w:fldCharType="begin"/>
      </w:r>
      <w:r w:rsidR="009B1C6A" w:rsidRPr="00B77966">
        <w:rPr>
          <w:rFonts w:eastAsia="Times New Roman"/>
          <w:lang w:eastAsia="es-MX"/>
        </w:rPr>
        <w:instrText xml:space="preserve"> ADDIN ZOTERO_ITEM CSL_CITATION {"citationID":"XIs8Uoo8","properties":{"formattedCitation":"(Cuadrado Barreto, 2020; Gregorutti, 2014; Lundvall, 2006; Mar\\uc0\\u250{}m Espinosa, 2012; Mar\\uc0\\u250{}m Espinosa et\\uc0\\u160{}al., 2012; S\\uc0\\u225{}nchez Moreno &amp; L\\uc0\\u243{}pez Y\\uc0\\u225{}\\uc0\\u241{}ez, 2013; Sol\\uc0\\u233{} Parellada &amp; Llin\\uc0\\u224{}s-Audet, 2010; Villa Rivera et\\uc0\\u160{}al., 2003)","plainCitation":"(Cuadrado Barreto, 2020; Gregorutti, 2014; Lundvall, 2006; Marúm Espinosa, 2012; Marúm Espinosa et al., 2012; Sánchez Moreno &amp; López Yáñez, 2013; Solé Parellada &amp; Llinàs-Audet, 2010; Villa Rivera et al., 2003)","noteIndex":0},"citationItems":[{"id":345,"uris":["http://zotero.org/users/6707123/items/AL5DUZV4"],"uri":["http://zotero.org/users/6707123/items/AL5DUZV4"],"itemData":{"id":345,"type":"article-magazine","container-title":"ducación Superior y Sociedad, Nueva etapa. Instituto Internacional de la UNESCO para la Educación Superior en América Latina y el Caribe (IESALC)","title":"La gestión del conocimiento de la universidad: Modelo de evaluación MGCU","volume":"32","author":[{"family":"Cuadrado Barreto","given":"Gabriela"}],"issued":{"date-parts":[["2020"]]}}},{"id":94,"uris":["http://zotero.org/users/6707123/items/2ACY7IZF"],"uri":["http://zotero.org/users/6707123/items/2ACY7IZF"],"itemData":{"id":94,"type":"article-journal","container-title":"BORDÓN Revista de Pedagogía","title":"BUSCANDO MODELOS ALTERNATIVOS PARA LA GESTIÓN UNIVERSITARIA LATINOAMERICANA","author":[{"family":"Gregorutti","given":"Gustavo"}],"issued":{"date-parts":[["2014"]]}}},{"id":346,"uris":["http://zotero.org/users/6707123/items/AEVM2DMJ"],"uri":["http://zotero.org/users/6707123/items/AEVM2DMJ"],"itemData":{"id":346,"type":"chapter","container-title":"La administración del conocimiento en la sociedad del aprendizaje.","event-place":"Colombia","publisher":"Mayol Ediciones/OCDE","publisher-place":"Colombia","title":"La economía del aprendizaje. Algunas implicaciones para la base del conocimiento en los sistemas de salud  y educació","author":[{"family":"Lundvall","given":"B"}],"issued":{"date-parts":[["2006"]]}}},{"id":258,"uris":["http://zotero.org/users/6707123/items/4RR59JJY"],"uri":["http://zotero.org/users/6707123/items/4RR59JJY"],"itemData":{"id":258,"type":"chapter","container-title":"Congreso Internacional Acreditación y Certificación de Programas e Instituciones de Educación Superior 2012. Nuevos retos y estrategias para repensar la calidad educativa","title":"Del Aseguramiento de la Calidad a la Mejora de la Calidad en la Educación Superior en Iberoamérica Impactos y Desafíos de la Acreditación y la Certificación.","author":[{"family":"Marúm Espinosa","given":"Elia"}],"issued":{"date-parts":[["2012"]]}}},{"id":285,"uris":["http://zotero.org/users/6707123/items/BKSCHJYJ"],"uri":["http://zotero.org/users/6707123/items/BKSCHJYJ"],"itemData":{"id":285,"type":"chapter","container-title":"La Gestión Universitaria En América Latina.","publisher":"Grafinet","title":"Modelos Educativos y Gestión de la Calidad de la Educación Superior en América y México","author":[{"family":"Marúm Espinosa","given":"Elia"},{"family":"Bravo Padilla","given":"T"},{"family":"Moreno Arellano","given":"Car"}],"issued":{"date-parts":[["2012"]]}}},{"id":260,"uris":["http://zotero.org/users/6707123/items/YKXN56II"],"uri":["http://zotero.org/users/6707123/items/YKXN56II"],"itemData":{"id":260,"type":"article-magazine","container-title":"Revista Ingteruniversitaria","issue":"1","page":"125-148","title":"Buenas Prácticas de Gobierno y Gestión en la Universidad","volume":"25","author":[{"family":"Sánchez Moreno","given":"Marita"},{"family":"López Yáñez","given":"Julian"}],"issued":{"date-parts":[["2013"]]}}},{"id":293,"uris":["http://zotero.org/users/6707123/items/Y4RIGWQK"],"uri":["http://zotero.org/users/6707123/items/Y4RIGWQK"],"itemData":{"id":293,"type":"article-magazine","container-title":"Revista de Educación","page":"17-30","title":"De la burocracia profesional a la tecnópolis: los desafíos estratégicos de la gestión universitaria","author":[{"family":"Solé Parellada","given":"Francesc"},{"family":"Llinàs-Audet","given":"Xavier"}],"issued":{"date-parts":[["2010"]]}}},{"id":283,"uris":["http://zotero.org/users/6707123/items/ATP3KJFF"],"uri":["http://zotero.org/users/6707123/items/ATP3KJFF"],"itemData":{"id":283,"type":"article","publisher":"IPN","title":"Un  nuevo Modelo Educativo para el IPN. Materiales para  la Reforma 1","URL":"https://www.ses.unam.mx/curso2015/pdf/28agoipn.pdf","author":[{"family":"Villa Rivera","given":"Jose"},{"family":"Parada Arias","given":"E"},{"family":"Bustamante Diez","given":"Y"},{"family":"Del Rio Virgen","given":"J"},{"family":"Quintero Quintero","given":"M"},{"family":"Escarcega Navarrete","given":"O"}],"issued":{"date-parts":[["2003"]]}}}],"schema":"https://github.com/citation-style-language/schema/raw/master/csl-citation.json"} </w:instrText>
      </w:r>
      <w:r w:rsidR="009B1C6A" w:rsidRPr="00B77966">
        <w:rPr>
          <w:rFonts w:eastAsia="Times New Roman"/>
          <w:lang w:eastAsia="es-MX"/>
        </w:rPr>
        <w:fldChar w:fldCharType="separate"/>
      </w:r>
      <w:r w:rsidR="009B1C6A" w:rsidRPr="00B77966">
        <w:t xml:space="preserve">(Cuadrado, 2020; Gregorutti, 2014; </w:t>
      </w:r>
      <w:r w:rsidR="00414574" w:rsidRPr="00B77966">
        <w:t>Morales y Fernández, 2023</w:t>
      </w:r>
      <w:r w:rsidR="009B1C6A" w:rsidRPr="00B77966">
        <w:t xml:space="preserve">; Marúm et al., 2012; Sánchez &amp; López, 2013; </w:t>
      </w:r>
      <w:r w:rsidR="00486595" w:rsidRPr="00B77966">
        <w:rPr>
          <w:szCs w:val="22"/>
        </w:rPr>
        <w:t xml:space="preserve">Núñez &amp; Sentí (2023); </w:t>
      </w:r>
      <w:r w:rsidR="009B1C6A" w:rsidRPr="00B77966">
        <w:t xml:space="preserve">Solé &amp; Llinàs-Audet, 2010; </w:t>
      </w:r>
      <w:r w:rsidR="0031506F" w:rsidRPr="00B77966">
        <w:t>Ceron</w:t>
      </w:r>
      <w:r w:rsidR="009B1C6A" w:rsidRPr="00B77966">
        <w:t xml:space="preserve">, </w:t>
      </w:r>
      <w:r w:rsidR="0031506F" w:rsidRPr="00B77966">
        <w:t>2020</w:t>
      </w:r>
      <w:r w:rsidR="009B1C6A" w:rsidRPr="00B77966">
        <w:t>)</w:t>
      </w:r>
      <w:r w:rsidR="009B1C6A" w:rsidRPr="00B77966">
        <w:rPr>
          <w:rFonts w:eastAsia="Times New Roman"/>
          <w:lang w:eastAsia="es-MX"/>
        </w:rPr>
        <w:fldChar w:fldCharType="end"/>
      </w:r>
      <w:r w:rsidR="009B1C6A" w:rsidRPr="00B77966">
        <w:rPr>
          <w:rFonts w:eastAsia="Times New Roman"/>
          <w:lang w:eastAsia="es-MX"/>
        </w:rPr>
        <w:t>.</w:t>
      </w:r>
      <w:r w:rsidR="00054814" w:rsidRPr="00B77966">
        <w:rPr>
          <w:rFonts w:eastAsia="Times New Roman"/>
          <w:lang w:eastAsia="es-MX"/>
        </w:rPr>
        <w:t xml:space="preserve"> </w:t>
      </w:r>
    </w:p>
    <w:p w14:paraId="254311D6" w14:textId="740753FB" w:rsidR="001155D7" w:rsidRDefault="001155D7" w:rsidP="001155D7">
      <w:pPr>
        <w:spacing w:line="360" w:lineRule="auto"/>
        <w:ind w:firstLine="432"/>
        <w:contextualSpacing/>
        <w:jc w:val="both"/>
        <w:rPr>
          <w:rFonts w:eastAsia="Times New Roman"/>
          <w:lang w:eastAsia="es-MX"/>
        </w:rPr>
      </w:pPr>
      <w:r w:rsidRPr="00B77966">
        <w:rPr>
          <w:rFonts w:eastAsia="Times New Roman"/>
          <w:lang w:eastAsia="es-MX"/>
        </w:rPr>
        <w:t xml:space="preserve">Por lo cual, </w:t>
      </w:r>
      <w:r w:rsidR="0072649F" w:rsidRPr="00B77966">
        <w:rPr>
          <w:rFonts w:eastAsia="Times New Roman"/>
          <w:lang w:eastAsia="es-MX"/>
        </w:rPr>
        <w:t xml:space="preserve">se considera </w:t>
      </w:r>
      <w:r w:rsidRPr="00B77966">
        <w:rPr>
          <w:rFonts w:eastAsia="Times New Roman"/>
          <w:lang w:eastAsia="es-MX"/>
        </w:rPr>
        <w:t>pertinente realizar una</w:t>
      </w:r>
      <w:r w:rsidR="001D6B7B" w:rsidRPr="00B77966">
        <w:rPr>
          <w:rFonts w:eastAsia="Times New Roman"/>
          <w:lang w:eastAsia="es-MX"/>
        </w:rPr>
        <w:t xml:space="preserve"> revisión de la literatura </w:t>
      </w:r>
      <w:r w:rsidRPr="00B77966">
        <w:rPr>
          <w:rFonts w:eastAsia="Times New Roman"/>
          <w:lang w:eastAsia="es-MX"/>
        </w:rPr>
        <w:t>má</w:t>
      </w:r>
      <w:r>
        <w:rPr>
          <w:rFonts w:eastAsia="Times New Roman"/>
          <w:lang w:eastAsia="es-MX"/>
        </w:rPr>
        <w:t>s detallada con el objetivo de rescatar</w:t>
      </w:r>
      <w:r w:rsidR="001D6B7B">
        <w:rPr>
          <w:rFonts w:eastAsia="Times New Roman"/>
          <w:lang w:eastAsia="es-MX"/>
        </w:rPr>
        <w:t xml:space="preserve"> factores internos</w:t>
      </w:r>
      <w:r w:rsidR="003108EE">
        <w:rPr>
          <w:rFonts w:eastAsia="Times New Roman"/>
          <w:lang w:eastAsia="es-MX"/>
        </w:rPr>
        <w:t xml:space="preserve"> y externos </w:t>
      </w:r>
      <w:r w:rsidR="00563036">
        <w:rPr>
          <w:rFonts w:eastAsia="Times New Roman"/>
          <w:lang w:eastAsia="es-MX"/>
        </w:rPr>
        <w:t>asociados a las</w:t>
      </w:r>
      <w:r w:rsidR="001D6B7B">
        <w:rPr>
          <w:rFonts w:eastAsia="Times New Roman"/>
          <w:lang w:eastAsia="es-MX"/>
        </w:rPr>
        <w:t xml:space="preserve"> IES</w:t>
      </w:r>
      <w:r>
        <w:rPr>
          <w:rFonts w:eastAsia="Times New Roman"/>
          <w:lang w:eastAsia="es-MX"/>
        </w:rPr>
        <w:t>;</w:t>
      </w:r>
      <w:r w:rsidR="001D6B7B">
        <w:rPr>
          <w:rFonts w:eastAsia="Times New Roman"/>
          <w:lang w:eastAsia="es-MX"/>
        </w:rPr>
        <w:t xml:space="preserve"> </w:t>
      </w:r>
      <w:r w:rsidR="003108EE">
        <w:rPr>
          <w:rFonts w:eastAsia="Times New Roman"/>
          <w:lang w:eastAsia="es-MX"/>
        </w:rPr>
        <w:t>que otros investigadores han detectado</w:t>
      </w:r>
      <w:r>
        <w:rPr>
          <w:rFonts w:eastAsia="Times New Roman"/>
          <w:lang w:eastAsia="es-MX"/>
        </w:rPr>
        <w:t>. D</w:t>
      </w:r>
      <w:r w:rsidR="003108EE">
        <w:rPr>
          <w:rFonts w:eastAsia="Times New Roman"/>
          <w:lang w:eastAsia="es-MX"/>
        </w:rPr>
        <w:t xml:space="preserve">ichos </w:t>
      </w:r>
      <w:r>
        <w:rPr>
          <w:rFonts w:eastAsia="Times New Roman"/>
          <w:lang w:eastAsia="es-MX"/>
        </w:rPr>
        <w:t>factores</w:t>
      </w:r>
      <w:r w:rsidR="003108EE">
        <w:rPr>
          <w:rFonts w:eastAsia="Times New Roman"/>
          <w:lang w:eastAsia="es-MX"/>
        </w:rPr>
        <w:t xml:space="preserve"> </w:t>
      </w:r>
      <w:r w:rsidR="00A22A34">
        <w:rPr>
          <w:rFonts w:eastAsia="Times New Roman"/>
          <w:lang w:eastAsia="es-MX"/>
        </w:rPr>
        <w:t xml:space="preserve">fueron </w:t>
      </w:r>
      <w:r w:rsidR="001D6B7B">
        <w:rPr>
          <w:rFonts w:eastAsia="Times New Roman"/>
          <w:lang w:eastAsia="es-MX"/>
        </w:rPr>
        <w:t>clasificados como fortalezas</w:t>
      </w:r>
      <w:r w:rsidR="00A22A34">
        <w:rPr>
          <w:rFonts w:eastAsia="Times New Roman"/>
          <w:lang w:eastAsia="es-MX"/>
        </w:rPr>
        <w:t xml:space="preserve">, </w:t>
      </w:r>
      <w:r w:rsidR="00F61821">
        <w:rPr>
          <w:rFonts w:eastAsia="Times New Roman"/>
          <w:lang w:eastAsia="es-MX"/>
        </w:rPr>
        <w:t xml:space="preserve">oportunidades, </w:t>
      </w:r>
      <w:r w:rsidR="001D6B7B">
        <w:rPr>
          <w:rFonts w:eastAsia="Times New Roman"/>
          <w:lang w:eastAsia="es-MX"/>
        </w:rPr>
        <w:t>debilidades</w:t>
      </w:r>
      <w:r w:rsidR="00F61821">
        <w:rPr>
          <w:rFonts w:eastAsia="Times New Roman"/>
          <w:lang w:eastAsia="es-MX"/>
        </w:rPr>
        <w:t xml:space="preserve"> y</w:t>
      </w:r>
      <w:r w:rsidR="00A22A34">
        <w:rPr>
          <w:rFonts w:eastAsia="Times New Roman"/>
          <w:lang w:eastAsia="es-MX"/>
        </w:rPr>
        <w:t xml:space="preserve"> </w:t>
      </w:r>
      <w:r w:rsidR="001D6B7B">
        <w:rPr>
          <w:rFonts w:eastAsia="Times New Roman"/>
          <w:lang w:eastAsia="es-MX"/>
        </w:rPr>
        <w:t>amenazas</w:t>
      </w:r>
      <w:r w:rsidR="0072649F">
        <w:rPr>
          <w:rFonts w:eastAsia="Times New Roman"/>
          <w:lang w:eastAsia="es-MX"/>
        </w:rPr>
        <w:t xml:space="preserve">, los cuales se describen a continuación: </w:t>
      </w:r>
    </w:p>
    <w:p w14:paraId="3B64B595" w14:textId="18EC0937" w:rsidR="001155D7" w:rsidRPr="00B77966" w:rsidRDefault="001155D7" w:rsidP="001654AC">
      <w:pPr>
        <w:pStyle w:val="Prrafodelista"/>
        <w:numPr>
          <w:ilvl w:val="0"/>
          <w:numId w:val="6"/>
        </w:numPr>
        <w:spacing w:line="360" w:lineRule="auto"/>
        <w:jc w:val="both"/>
        <w:rPr>
          <w:rFonts w:ascii="Times New Roman" w:eastAsia="Times New Roman" w:hAnsi="Times New Roman" w:cs="Times New Roman"/>
          <w:sz w:val="24"/>
          <w:szCs w:val="24"/>
          <w:lang w:val="es-ES_tradnl" w:eastAsia="es-MX"/>
        </w:rPr>
      </w:pPr>
      <w:r w:rsidRPr="006442B1">
        <w:rPr>
          <w:rFonts w:ascii="Times New Roman" w:eastAsia="Times New Roman" w:hAnsi="Times New Roman" w:cs="Times New Roman"/>
          <w:sz w:val="24"/>
          <w:szCs w:val="24"/>
          <w:lang w:val="es-ES_tradnl" w:eastAsia="es-MX"/>
        </w:rPr>
        <w:t>L</w:t>
      </w:r>
      <w:r w:rsidR="000801CE" w:rsidRPr="006442B1">
        <w:rPr>
          <w:rFonts w:ascii="Times New Roman" w:eastAsia="Times New Roman" w:hAnsi="Times New Roman" w:cs="Times New Roman"/>
          <w:sz w:val="24"/>
          <w:szCs w:val="24"/>
          <w:lang w:val="es-ES_tradnl" w:eastAsia="es-MX"/>
        </w:rPr>
        <w:t>as fortalezas representan virtudes o capacidades internas</w:t>
      </w:r>
      <w:r w:rsidR="000234B0" w:rsidRPr="006442B1">
        <w:rPr>
          <w:rFonts w:ascii="Times New Roman" w:eastAsia="Times New Roman" w:hAnsi="Times New Roman" w:cs="Times New Roman"/>
          <w:sz w:val="24"/>
          <w:szCs w:val="24"/>
          <w:lang w:val="es-ES_tradnl" w:eastAsia="es-MX"/>
        </w:rPr>
        <w:t xml:space="preserve"> de las IES</w:t>
      </w:r>
      <w:r w:rsidR="000801CE" w:rsidRPr="006442B1">
        <w:rPr>
          <w:rFonts w:ascii="Times New Roman" w:eastAsia="Times New Roman" w:hAnsi="Times New Roman" w:cs="Times New Roman"/>
          <w:sz w:val="24"/>
          <w:szCs w:val="24"/>
          <w:lang w:val="es-ES_tradnl" w:eastAsia="es-MX"/>
        </w:rPr>
        <w:t>,</w:t>
      </w:r>
      <w:r w:rsidR="000234B0" w:rsidRPr="006442B1">
        <w:rPr>
          <w:rFonts w:ascii="Times New Roman" w:eastAsia="Times New Roman" w:hAnsi="Times New Roman" w:cs="Times New Roman"/>
          <w:sz w:val="24"/>
          <w:szCs w:val="24"/>
          <w:lang w:val="es-ES_tradnl" w:eastAsia="es-MX"/>
        </w:rPr>
        <w:t xml:space="preserve"> entre estas encontramos: la autonomía </w:t>
      </w:r>
      <w:r w:rsidR="000234B0" w:rsidRPr="00B77966">
        <w:rPr>
          <w:rFonts w:ascii="Times New Roman" w:eastAsia="Times New Roman" w:hAnsi="Times New Roman" w:cs="Times New Roman"/>
          <w:sz w:val="24"/>
          <w:szCs w:val="24"/>
          <w:lang w:val="es-ES_tradnl" w:eastAsia="es-MX"/>
        </w:rPr>
        <w:t xml:space="preserve">académica </w:t>
      </w:r>
      <w:r w:rsidR="000234B0" w:rsidRPr="00B77966">
        <w:rPr>
          <w:rFonts w:ascii="Times New Roman" w:eastAsia="Times New Roman" w:hAnsi="Times New Roman" w:cs="Times New Roman"/>
          <w:sz w:val="24"/>
          <w:szCs w:val="24"/>
          <w:lang w:val="es-ES_tradnl" w:eastAsia="es-MX"/>
        </w:rPr>
        <w:fldChar w:fldCharType="begin"/>
      </w:r>
      <w:r w:rsidR="000234B0" w:rsidRPr="00B77966">
        <w:rPr>
          <w:rFonts w:ascii="Times New Roman" w:eastAsia="Times New Roman" w:hAnsi="Times New Roman" w:cs="Times New Roman"/>
          <w:sz w:val="24"/>
          <w:szCs w:val="24"/>
          <w:lang w:val="es-ES_tradnl" w:eastAsia="es-MX"/>
        </w:rPr>
        <w:instrText xml:space="preserve"> ADDIN ZOTERO_ITEM CSL_CITATION {"citationID":"rIU2zd13","properties":{"formattedCitation":"(Altmann &amp; Ebersberger, 2012)","plainCitation":"(Altmann &amp; Ebersberger, 2012)","noteIndex":0},"citationItems":[{"id":353,"uris":["http://zotero.org/users/6707123/items/JSBYR42L"],"uri":["http://zotero.org/users/6707123/items/JSBYR42L"],"itemData":{"id":353,"type":"chapter","container-title":"Universities in Change. Innovation, Technology, and Knowledge Management","event-place":"New York","page":"1-6","publisher-place":"New York","title":"Universities in Change: As a Brief Introduction","author":[{"family":"Altmann","given":"Andreas"},{"family":"Ebersberger","given":"B"}],"issued":{"date-parts":[["2012"]]}}}],"schema":"https://github.com/citation-style-language/schema/raw/master/csl-citation.json"} </w:instrText>
      </w:r>
      <w:r w:rsidR="000234B0" w:rsidRPr="00B77966">
        <w:rPr>
          <w:rFonts w:ascii="Times New Roman" w:eastAsia="Times New Roman" w:hAnsi="Times New Roman" w:cs="Times New Roman"/>
          <w:sz w:val="24"/>
          <w:szCs w:val="24"/>
          <w:lang w:val="es-ES_tradnl" w:eastAsia="es-MX"/>
        </w:rPr>
        <w:fldChar w:fldCharType="separate"/>
      </w:r>
      <w:r w:rsidR="000234B0" w:rsidRPr="00B77966">
        <w:rPr>
          <w:rFonts w:ascii="Times New Roman" w:hAnsi="Times New Roman" w:cs="Times New Roman"/>
          <w:sz w:val="24"/>
        </w:rPr>
        <w:t>(Altmann &amp; Ebersberger, 2012)</w:t>
      </w:r>
      <w:r w:rsidR="000234B0" w:rsidRPr="00B77966">
        <w:rPr>
          <w:rFonts w:ascii="Times New Roman" w:eastAsia="Times New Roman" w:hAnsi="Times New Roman" w:cs="Times New Roman"/>
          <w:sz w:val="24"/>
          <w:szCs w:val="24"/>
          <w:lang w:val="es-ES_tradnl" w:eastAsia="es-MX"/>
        </w:rPr>
        <w:fldChar w:fldCharType="end"/>
      </w:r>
      <w:r w:rsidR="000234B0" w:rsidRPr="00B77966">
        <w:rPr>
          <w:rFonts w:ascii="Times New Roman" w:eastAsia="Times New Roman" w:hAnsi="Times New Roman" w:cs="Times New Roman"/>
          <w:sz w:val="24"/>
          <w:szCs w:val="24"/>
          <w:lang w:val="es-ES_tradnl" w:eastAsia="es-MX"/>
        </w:rPr>
        <w:t xml:space="preserve">, </w:t>
      </w:r>
      <w:r w:rsidR="00F27CE2" w:rsidRPr="00B77966">
        <w:rPr>
          <w:rFonts w:ascii="Times New Roman" w:eastAsia="Times New Roman" w:hAnsi="Times New Roman" w:cs="Times New Roman"/>
          <w:sz w:val="24"/>
          <w:szCs w:val="24"/>
          <w:lang w:val="es-ES_tradnl" w:eastAsia="es-MX"/>
        </w:rPr>
        <w:t xml:space="preserve">la función de despertar la participación social </w:t>
      </w:r>
      <w:r w:rsidR="00F27CE2" w:rsidRPr="00B77966">
        <w:rPr>
          <w:rFonts w:ascii="Times New Roman" w:eastAsia="Times New Roman" w:hAnsi="Times New Roman" w:cs="Times New Roman"/>
          <w:sz w:val="24"/>
          <w:szCs w:val="24"/>
          <w:lang w:val="es-ES_tradnl" w:eastAsia="es-MX"/>
        </w:rPr>
        <w:fldChar w:fldCharType="begin"/>
      </w:r>
      <w:r w:rsidR="00F27CE2" w:rsidRPr="00B77966">
        <w:rPr>
          <w:rFonts w:ascii="Times New Roman" w:eastAsia="Times New Roman" w:hAnsi="Times New Roman" w:cs="Times New Roman"/>
          <w:sz w:val="24"/>
          <w:szCs w:val="24"/>
          <w:lang w:val="es-ES_tradnl" w:eastAsia="es-MX"/>
        </w:rPr>
        <w:instrText xml:space="preserve"> ADDIN ZOTERO_ITEM CSL_CITATION {"citationID":"gxaMOlHn","properties":{"formattedCitation":"(Marcovitch, 2002)","plainCitation":"(Marcovitch, 2002)","noteIndex":0},"citationItems":[{"id":355,"uris":["http://zotero.org/users/6707123/items/KC2CUDIF"],"uri":["http://zotero.org/users/6707123/items/KC2CUDIF"],"itemData":{"id":355,"type":"book","event-place":"Madrid","number-of-pages":"17-43","publisher":"Cambridge University Press","publisher-place":"Madrid","title":"La universidad (im)posible","author":[{"family":"Marcovitch","given":"J"}],"issued":{"date-parts":[["2002"]]}}}],"schema":"https://github.com/citation-style-language/schema/raw/master/csl-citation.json"} </w:instrText>
      </w:r>
      <w:r w:rsidR="00F27CE2" w:rsidRPr="00B77966">
        <w:rPr>
          <w:rFonts w:ascii="Times New Roman" w:eastAsia="Times New Roman" w:hAnsi="Times New Roman" w:cs="Times New Roman"/>
          <w:sz w:val="24"/>
          <w:szCs w:val="24"/>
          <w:lang w:val="es-ES_tradnl" w:eastAsia="es-MX"/>
        </w:rPr>
        <w:fldChar w:fldCharType="separate"/>
      </w:r>
      <w:r w:rsidR="00F27CE2" w:rsidRPr="00B77966">
        <w:rPr>
          <w:rFonts w:ascii="Times New Roman" w:hAnsi="Times New Roman" w:cs="Times New Roman"/>
          <w:sz w:val="24"/>
        </w:rPr>
        <w:t>(Marcovitch, 2002)</w:t>
      </w:r>
      <w:r w:rsidR="00F27CE2" w:rsidRPr="00B77966">
        <w:rPr>
          <w:rFonts w:ascii="Times New Roman" w:eastAsia="Times New Roman" w:hAnsi="Times New Roman" w:cs="Times New Roman"/>
          <w:sz w:val="24"/>
          <w:szCs w:val="24"/>
          <w:lang w:val="es-ES_tradnl" w:eastAsia="es-MX"/>
        </w:rPr>
        <w:fldChar w:fldCharType="end"/>
      </w:r>
      <w:r w:rsidR="00F27CE2" w:rsidRPr="00B77966">
        <w:rPr>
          <w:rFonts w:ascii="Times New Roman" w:eastAsia="Times New Roman" w:hAnsi="Times New Roman" w:cs="Times New Roman"/>
          <w:sz w:val="24"/>
          <w:szCs w:val="24"/>
          <w:lang w:val="es-ES_tradnl" w:eastAsia="es-MX"/>
        </w:rPr>
        <w:t xml:space="preserve">, </w:t>
      </w:r>
      <w:bookmarkStart w:id="0" w:name="_Hlk74258658"/>
      <w:r w:rsidR="00F27CE2" w:rsidRPr="00B77966">
        <w:rPr>
          <w:rFonts w:ascii="Times New Roman" w:eastAsia="Times New Roman" w:hAnsi="Times New Roman" w:cs="Times New Roman"/>
          <w:sz w:val="24"/>
          <w:szCs w:val="24"/>
          <w:lang w:val="es-ES_tradnl" w:eastAsia="es-MX"/>
        </w:rPr>
        <w:t xml:space="preserve">el reconocimiento de la tercera misión que la relaciona con su entorno inmediato </w:t>
      </w:r>
      <w:r w:rsidR="00F27CE2" w:rsidRPr="00B77966">
        <w:rPr>
          <w:rFonts w:ascii="Times New Roman" w:eastAsia="Times New Roman" w:hAnsi="Times New Roman" w:cs="Times New Roman"/>
          <w:sz w:val="24"/>
          <w:szCs w:val="24"/>
          <w:lang w:val="es-ES_tradnl" w:eastAsia="es-MX"/>
        </w:rPr>
        <w:fldChar w:fldCharType="begin"/>
      </w:r>
      <w:r w:rsidR="00F27CE2" w:rsidRPr="00B77966">
        <w:rPr>
          <w:rFonts w:ascii="Times New Roman" w:eastAsia="Times New Roman" w:hAnsi="Times New Roman" w:cs="Times New Roman"/>
          <w:sz w:val="24"/>
          <w:szCs w:val="24"/>
          <w:lang w:val="es-ES_tradnl" w:eastAsia="es-MX"/>
        </w:rPr>
        <w:instrText xml:space="preserve"> ADDIN ZOTERO_ITEM CSL_CITATION {"citationID":"0VVRTNHw","properties":{"formattedCitation":"(Altmann &amp; Ebersberger, 2012)","plainCitation":"(Altmann &amp; Ebersberger, 2012)","noteIndex":0},"citationItems":[{"id":353,"uris":["http://zotero.org/users/6707123/items/JSBYR42L"],"uri":["http://zotero.org/users/6707123/items/JSBYR42L"],"itemData":{"id":353,"type":"chapter","container-title":"Universities in Change. Innovation, Technology, and Knowledge Management","event-place":"New York","page":"1-6","publisher-place":"New York","title":"Universities in Change: As a Brief Introduction","author":[{"family":"Altmann","given":"Andreas"},{"family":"Ebersberger","given":"B"}],"issued":{"date-parts":[["2012"]]}}}],"schema":"https://github.com/citation-style-language/schema/raw/master/csl-citation.json"} </w:instrText>
      </w:r>
      <w:r w:rsidR="00F27CE2" w:rsidRPr="00B77966">
        <w:rPr>
          <w:rFonts w:ascii="Times New Roman" w:eastAsia="Times New Roman" w:hAnsi="Times New Roman" w:cs="Times New Roman"/>
          <w:sz w:val="24"/>
          <w:szCs w:val="24"/>
          <w:lang w:val="es-ES_tradnl" w:eastAsia="es-MX"/>
        </w:rPr>
        <w:fldChar w:fldCharType="separate"/>
      </w:r>
      <w:r w:rsidR="00F27CE2" w:rsidRPr="00B77966">
        <w:rPr>
          <w:rFonts w:ascii="Times New Roman" w:hAnsi="Times New Roman" w:cs="Times New Roman"/>
          <w:sz w:val="24"/>
        </w:rPr>
        <w:t>(Altmann &amp; Ebersberger, 2012)</w:t>
      </w:r>
      <w:r w:rsidR="00F27CE2" w:rsidRPr="00B77966">
        <w:rPr>
          <w:rFonts w:ascii="Times New Roman" w:eastAsia="Times New Roman" w:hAnsi="Times New Roman" w:cs="Times New Roman"/>
          <w:sz w:val="24"/>
          <w:szCs w:val="24"/>
          <w:lang w:val="es-ES_tradnl" w:eastAsia="es-MX"/>
        </w:rPr>
        <w:fldChar w:fldCharType="end"/>
      </w:r>
      <w:bookmarkEnd w:id="0"/>
      <w:r w:rsidR="00F27CE2" w:rsidRPr="00B77966">
        <w:rPr>
          <w:rFonts w:ascii="Times New Roman" w:eastAsia="Times New Roman" w:hAnsi="Times New Roman" w:cs="Times New Roman"/>
          <w:sz w:val="24"/>
          <w:szCs w:val="24"/>
          <w:lang w:val="es-ES_tradnl" w:eastAsia="es-MX"/>
        </w:rPr>
        <w:t xml:space="preserve">, la existencia de programas curriculares de Educación Cívica, Educación en los Derechos Humanos, Educación para un Desarrollo Sostenible </w:t>
      </w:r>
      <w:r w:rsidR="00F27CE2" w:rsidRPr="00B77966">
        <w:rPr>
          <w:rFonts w:ascii="Times New Roman" w:eastAsia="Times New Roman" w:hAnsi="Times New Roman" w:cs="Times New Roman"/>
          <w:sz w:val="24"/>
          <w:szCs w:val="24"/>
          <w:lang w:val="es-ES_tradnl" w:eastAsia="es-MX"/>
        </w:rPr>
        <w:fldChar w:fldCharType="begin"/>
      </w:r>
      <w:r w:rsidR="00F27CE2" w:rsidRPr="00B77966">
        <w:rPr>
          <w:rFonts w:ascii="Times New Roman" w:eastAsia="Times New Roman" w:hAnsi="Times New Roman" w:cs="Times New Roman"/>
          <w:sz w:val="24"/>
          <w:szCs w:val="24"/>
          <w:lang w:val="es-ES_tradnl" w:eastAsia="es-MX"/>
        </w:rPr>
        <w:instrText xml:space="preserve"> ADDIN ZOTERO_ITEM CSL_CITATION {"citationID":"2bKklBJh","properties":{"formattedCitation":"(Marco Stiefel, 2002)","plainCitation":"(Marco Stiefel, 2002)","noteIndex":0},"citationItems":[{"id":354,"uris":["http://zotero.org/users/6707123/items/TAVAXQ96"],"uri":["http://zotero.org/users/6707123/items/TAVAXQ96"],"itemData":{"id":354,"type":"article","publisher":"Narcea S.A.","title":"Educación para la ciudadanía. Un enfoque basado en el desarrollo de competencias transversales","author":[{"family":"Marco Stiefel","given":"Berta"}],"issued":{"date-parts":[["2002"]]}}}],"schema":"https://github.com/citation-style-language/schema/raw/master/csl-citation.json"} </w:instrText>
      </w:r>
      <w:r w:rsidR="00F27CE2" w:rsidRPr="00B77966">
        <w:rPr>
          <w:rFonts w:ascii="Times New Roman" w:eastAsia="Times New Roman" w:hAnsi="Times New Roman" w:cs="Times New Roman"/>
          <w:sz w:val="24"/>
          <w:szCs w:val="24"/>
          <w:lang w:val="es-ES_tradnl" w:eastAsia="es-MX"/>
        </w:rPr>
        <w:fldChar w:fldCharType="separate"/>
      </w:r>
      <w:r w:rsidR="00F27CE2" w:rsidRPr="00B77966">
        <w:rPr>
          <w:rFonts w:ascii="Times New Roman" w:hAnsi="Times New Roman" w:cs="Times New Roman"/>
          <w:sz w:val="24"/>
        </w:rPr>
        <w:t>(</w:t>
      </w:r>
      <w:r w:rsidR="0072649F" w:rsidRPr="00B77966">
        <w:rPr>
          <w:rFonts w:ascii="Times New Roman" w:hAnsi="Times New Roman" w:cs="Times New Roman"/>
          <w:sz w:val="24"/>
        </w:rPr>
        <w:t>Marco</w:t>
      </w:r>
      <w:r w:rsidR="00F27CE2" w:rsidRPr="00B77966">
        <w:rPr>
          <w:rFonts w:ascii="Times New Roman" w:hAnsi="Times New Roman" w:cs="Times New Roman"/>
          <w:sz w:val="24"/>
        </w:rPr>
        <w:t>, 2002)</w:t>
      </w:r>
      <w:r w:rsidR="00F27CE2" w:rsidRPr="00B77966">
        <w:rPr>
          <w:rFonts w:ascii="Times New Roman" w:eastAsia="Times New Roman" w:hAnsi="Times New Roman" w:cs="Times New Roman"/>
          <w:sz w:val="24"/>
          <w:szCs w:val="24"/>
          <w:lang w:val="es-ES_tradnl" w:eastAsia="es-MX"/>
        </w:rPr>
        <w:fldChar w:fldCharType="end"/>
      </w:r>
      <w:r w:rsidR="00F27CE2" w:rsidRPr="00B77966">
        <w:rPr>
          <w:rFonts w:ascii="Times New Roman" w:eastAsia="Times New Roman" w:hAnsi="Times New Roman" w:cs="Times New Roman"/>
          <w:sz w:val="24"/>
          <w:szCs w:val="24"/>
          <w:lang w:val="es-ES_tradnl" w:eastAsia="es-MX"/>
        </w:rPr>
        <w:t xml:space="preserve">, la cultura y la filosofía de servicio, ligadas a la trayectoria de las personas </w:t>
      </w:r>
      <w:r w:rsidR="00F27CE2" w:rsidRPr="00B77966">
        <w:rPr>
          <w:rFonts w:ascii="Times New Roman" w:eastAsia="Times New Roman" w:hAnsi="Times New Roman" w:cs="Times New Roman"/>
          <w:sz w:val="24"/>
          <w:szCs w:val="24"/>
          <w:lang w:val="es-ES_tradnl" w:eastAsia="es-MX"/>
        </w:rPr>
        <w:fldChar w:fldCharType="begin"/>
      </w:r>
      <w:r w:rsidR="00F27CE2" w:rsidRPr="00B77966">
        <w:rPr>
          <w:rFonts w:ascii="Times New Roman" w:eastAsia="Times New Roman" w:hAnsi="Times New Roman" w:cs="Times New Roman"/>
          <w:sz w:val="24"/>
          <w:szCs w:val="24"/>
          <w:lang w:val="es-ES_tradnl" w:eastAsia="es-MX"/>
        </w:rPr>
        <w:instrText xml:space="preserve"> ADDIN ZOTERO_ITEM CSL_CITATION {"citationID":"hWMce5lH","properties":{"formattedCitation":"(S\\uc0\\u225{}nchez Moreno &amp; L\\uc0\\u243{}pez Y\\uc0\\u225{}\\uc0\\u241{}ez, 2013)","plainCitation":"(Sánchez Moreno &amp; López Yáñez, 2013)","noteIndex":0},"citationItems":[{"id":260,"uris":["http://zotero.org/users/6707123/items/YKXN56II"],"uri":["http://zotero.org/users/6707123/items/YKXN56II"],"itemData":{"id":260,"type":"article-magazine","container-title":"Revista Ingteruniversitaria","issue":"1","page":"125-148","title":"Buenas Prácticas de Gobierno y Gestión en la Universidad","volume":"25","author":[{"family":"Sánchez Moreno","given":"Marita"},{"family":"López Yáñez","given":"Julian"}],"issued":{"date-parts":[["2013"]]}}}],"schema":"https://github.com/citation-style-language/schema/raw/master/csl-citation.json"} </w:instrText>
      </w:r>
      <w:r w:rsidR="00F27CE2" w:rsidRPr="00B77966">
        <w:rPr>
          <w:rFonts w:ascii="Times New Roman" w:eastAsia="Times New Roman" w:hAnsi="Times New Roman" w:cs="Times New Roman"/>
          <w:sz w:val="24"/>
          <w:szCs w:val="24"/>
          <w:lang w:val="es-ES_tradnl" w:eastAsia="es-MX"/>
        </w:rPr>
        <w:fldChar w:fldCharType="separate"/>
      </w:r>
      <w:r w:rsidR="00F27CE2" w:rsidRPr="00B77966">
        <w:rPr>
          <w:rFonts w:ascii="Times New Roman" w:hAnsi="Times New Roman" w:cs="Times New Roman"/>
          <w:sz w:val="24"/>
          <w:szCs w:val="24"/>
        </w:rPr>
        <w:t>(Sánchez &amp; López, 2013)</w:t>
      </w:r>
      <w:r w:rsidR="00F27CE2" w:rsidRPr="00B77966">
        <w:rPr>
          <w:rFonts w:ascii="Times New Roman" w:eastAsia="Times New Roman" w:hAnsi="Times New Roman" w:cs="Times New Roman"/>
          <w:sz w:val="24"/>
          <w:szCs w:val="24"/>
          <w:lang w:val="es-ES_tradnl" w:eastAsia="es-MX"/>
        </w:rPr>
        <w:fldChar w:fldCharType="end"/>
      </w:r>
      <w:r w:rsidR="00F27CE2" w:rsidRPr="00B77966">
        <w:rPr>
          <w:rFonts w:ascii="Times New Roman" w:eastAsia="Times New Roman" w:hAnsi="Times New Roman" w:cs="Times New Roman"/>
          <w:sz w:val="24"/>
          <w:szCs w:val="24"/>
          <w:lang w:val="es-ES_tradnl" w:eastAsia="es-MX"/>
        </w:rPr>
        <w:t xml:space="preserve">, la cultura de la rendición de cuentas hacia el acceso a la información y la transparencia </w:t>
      </w:r>
      <w:r w:rsidR="00F27CE2" w:rsidRPr="00B77966">
        <w:rPr>
          <w:rFonts w:ascii="Times New Roman" w:eastAsia="Times New Roman" w:hAnsi="Times New Roman" w:cs="Times New Roman"/>
          <w:sz w:val="24"/>
          <w:szCs w:val="24"/>
          <w:lang w:val="es-ES_tradnl" w:eastAsia="es-MX"/>
        </w:rPr>
        <w:fldChar w:fldCharType="begin"/>
      </w:r>
      <w:r w:rsidR="00F27CE2" w:rsidRPr="00B77966">
        <w:rPr>
          <w:rFonts w:ascii="Times New Roman" w:eastAsia="Times New Roman" w:hAnsi="Times New Roman" w:cs="Times New Roman"/>
          <w:sz w:val="24"/>
          <w:szCs w:val="24"/>
          <w:lang w:val="es-ES_tradnl" w:eastAsia="es-MX"/>
        </w:rPr>
        <w:instrText xml:space="preserve"> ADDIN ZOTERO_ITEM CSL_CITATION {"citationID":"xUI8vkQ9","properties":{"formattedCitation":"(Mar\\uc0\\u250{}m Espinosa, 2012)","plainCitation":"(Marúm Espinosa, 2012)","noteIndex":0},"citationItems":[{"id":258,"uris":["http://zotero.org/users/6707123/items/4RR59JJY"],"uri":["http://zotero.org/users/6707123/items/4RR59JJY"],"itemData":{"id":258,"type":"chapter","container-title":"Congreso Internacional Acreditación y Certificación de Programas e Instituciones de Educación Superior 2012. Nuevos retos y estrategias para repensar la calidad educativa","title":"Del Aseguramiento de la Calidad a la Mejora de la Calidad en la Educación Superior en Iberoamérica Impactos y Desafíos de la Acreditación y la Certificación.","author":[{"family":"Marúm Espinosa","given":"Elia"}],"issued":{"date-parts":[["2012"]]}}}],"schema":"https://github.com/citation-style-language/schema/raw/master/csl-citation.json"} </w:instrText>
      </w:r>
      <w:r w:rsidR="00F27CE2" w:rsidRPr="00B77966">
        <w:rPr>
          <w:rFonts w:ascii="Times New Roman" w:eastAsia="Times New Roman" w:hAnsi="Times New Roman" w:cs="Times New Roman"/>
          <w:sz w:val="24"/>
          <w:szCs w:val="24"/>
          <w:lang w:val="es-ES_tradnl" w:eastAsia="es-MX"/>
        </w:rPr>
        <w:fldChar w:fldCharType="separate"/>
      </w:r>
      <w:r w:rsidR="00F27CE2" w:rsidRPr="00B77966">
        <w:rPr>
          <w:rFonts w:ascii="Times New Roman" w:eastAsia="Times New Roman" w:hAnsi="Times New Roman" w:cs="Times New Roman"/>
          <w:sz w:val="24"/>
          <w:szCs w:val="24"/>
          <w:lang w:val="es-ES_tradnl" w:eastAsia="es-MX"/>
        </w:rPr>
        <w:t>(</w:t>
      </w:r>
      <w:r w:rsidR="00486595" w:rsidRPr="00B77966">
        <w:rPr>
          <w:rFonts w:ascii="Times New Roman" w:eastAsia="Times New Roman" w:hAnsi="Times New Roman" w:cs="Times New Roman"/>
          <w:sz w:val="24"/>
          <w:szCs w:val="24"/>
          <w:lang w:val="es-ES_tradnl" w:eastAsia="es-MX"/>
        </w:rPr>
        <w:t>Núñez &amp; Sentí, 2023</w:t>
      </w:r>
      <w:r w:rsidR="00F27CE2" w:rsidRPr="00B77966">
        <w:rPr>
          <w:rFonts w:ascii="Times New Roman" w:eastAsia="Times New Roman" w:hAnsi="Times New Roman" w:cs="Times New Roman"/>
          <w:sz w:val="24"/>
          <w:szCs w:val="24"/>
          <w:lang w:val="es-ES_tradnl" w:eastAsia="es-MX"/>
        </w:rPr>
        <w:t>)</w:t>
      </w:r>
      <w:r w:rsidR="00F27CE2" w:rsidRPr="00B77966">
        <w:rPr>
          <w:rFonts w:ascii="Times New Roman" w:eastAsia="Times New Roman" w:hAnsi="Times New Roman" w:cs="Times New Roman"/>
          <w:sz w:val="24"/>
          <w:szCs w:val="24"/>
          <w:lang w:val="es-ES_tradnl" w:eastAsia="es-MX"/>
        </w:rPr>
        <w:fldChar w:fldCharType="end"/>
      </w:r>
      <w:r w:rsidR="00F27CE2" w:rsidRPr="00B77966">
        <w:rPr>
          <w:rFonts w:ascii="Times New Roman" w:eastAsia="Times New Roman" w:hAnsi="Times New Roman" w:cs="Times New Roman"/>
          <w:sz w:val="24"/>
          <w:szCs w:val="24"/>
          <w:lang w:val="es-ES_tradnl" w:eastAsia="es-MX"/>
        </w:rPr>
        <w:t xml:space="preserve">, la investigación, producción y difusión </w:t>
      </w:r>
      <w:r w:rsidR="00A6492F" w:rsidRPr="00B77966">
        <w:rPr>
          <w:rFonts w:ascii="Times New Roman" w:eastAsia="Times New Roman" w:hAnsi="Times New Roman" w:cs="Times New Roman"/>
          <w:sz w:val="24"/>
          <w:szCs w:val="24"/>
          <w:lang w:val="es-ES_tradnl" w:eastAsia="es-MX"/>
        </w:rPr>
        <w:t>pública</w:t>
      </w:r>
      <w:r w:rsidR="00F27CE2" w:rsidRPr="00B77966">
        <w:rPr>
          <w:rFonts w:ascii="Times New Roman" w:eastAsia="Times New Roman" w:hAnsi="Times New Roman" w:cs="Times New Roman"/>
          <w:sz w:val="24"/>
          <w:szCs w:val="24"/>
          <w:lang w:val="es-ES_tradnl" w:eastAsia="es-MX"/>
        </w:rPr>
        <w:t xml:space="preserve"> de conocimientos </w:t>
      </w:r>
      <w:r w:rsidR="00F27CE2" w:rsidRPr="00B77966">
        <w:rPr>
          <w:rFonts w:ascii="Times New Roman" w:eastAsia="Times New Roman" w:hAnsi="Times New Roman" w:cs="Times New Roman"/>
          <w:sz w:val="24"/>
          <w:szCs w:val="24"/>
          <w:lang w:val="es-ES_tradnl" w:eastAsia="es-MX"/>
        </w:rPr>
        <w:fldChar w:fldCharType="begin"/>
      </w:r>
      <w:r w:rsidR="00F27CE2" w:rsidRPr="00B77966">
        <w:rPr>
          <w:rFonts w:ascii="Times New Roman" w:eastAsia="Times New Roman" w:hAnsi="Times New Roman" w:cs="Times New Roman"/>
          <w:sz w:val="24"/>
          <w:szCs w:val="24"/>
          <w:lang w:val="es-ES_tradnl" w:eastAsia="es-MX"/>
        </w:rPr>
        <w:instrText xml:space="preserve"> ADDIN ZOTERO_ITEM CSL_CITATION {"citationID":"M3gBHn5L","properties":{"formattedCitation":"(Vallaeys, 2019)","plainCitation":"(Vallaeys, 2019)","noteIndex":0},"citationItems":[{"id":297,"uris":["http://zotero.org/users/6707123/items/H5KPPZ7R"],"uri":["http://zotero.org/users/6707123/items/H5KPPZ7R"],"itemData":{"id":297,"type":"article","title":"Responsabilidad Social Universitaria. El Modelo Ursula. Estrategias Herramientas Indicadores","author":[{"family":"Vallaeys","given":"F"}],"issued":{"date-parts":[["2019"]]}}}],"schema":"https://github.com/citation-style-language/schema/raw/master/csl-citation.json"} </w:instrText>
      </w:r>
      <w:r w:rsidR="00F27CE2" w:rsidRPr="00B77966">
        <w:rPr>
          <w:rFonts w:ascii="Times New Roman" w:eastAsia="Times New Roman" w:hAnsi="Times New Roman" w:cs="Times New Roman"/>
          <w:sz w:val="24"/>
          <w:szCs w:val="24"/>
          <w:lang w:val="es-ES_tradnl" w:eastAsia="es-MX"/>
        </w:rPr>
        <w:fldChar w:fldCharType="separate"/>
      </w:r>
      <w:r w:rsidR="00F27CE2" w:rsidRPr="00B77966">
        <w:rPr>
          <w:rFonts w:ascii="Times New Roman" w:hAnsi="Times New Roman" w:cs="Times New Roman"/>
          <w:sz w:val="24"/>
        </w:rPr>
        <w:t>(Vallaeys, 2019)</w:t>
      </w:r>
      <w:r w:rsidR="00F27CE2" w:rsidRPr="00B77966">
        <w:rPr>
          <w:rFonts w:ascii="Times New Roman" w:eastAsia="Times New Roman" w:hAnsi="Times New Roman" w:cs="Times New Roman"/>
          <w:sz w:val="24"/>
          <w:szCs w:val="24"/>
          <w:lang w:val="es-ES_tradnl" w:eastAsia="es-MX"/>
        </w:rPr>
        <w:fldChar w:fldCharType="end"/>
      </w:r>
      <w:r w:rsidR="00F27CE2" w:rsidRPr="00B77966">
        <w:rPr>
          <w:rFonts w:ascii="Times New Roman" w:eastAsia="Times New Roman" w:hAnsi="Times New Roman" w:cs="Times New Roman"/>
          <w:sz w:val="24"/>
          <w:szCs w:val="24"/>
          <w:lang w:val="es-ES_tradnl" w:eastAsia="es-MX"/>
        </w:rPr>
        <w:t xml:space="preserve">, profesores que desempeñan la extensión universitaria </w:t>
      </w:r>
      <w:r w:rsidR="00F27CE2" w:rsidRPr="00B77966">
        <w:rPr>
          <w:rFonts w:ascii="Times New Roman" w:eastAsia="Times New Roman" w:hAnsi="Times New Roman" w:cs="Times New Roman"/>
          <w:sz w:val="24"/>
          <w:szCs w:val="24"/>
          <w:lang w:val="es-ES_tradnl" w:eastAsia="es-MX"/>
        </w:rPr>
        <w:fldChar w:fldCharType="begin"/>
      </w:r>
      <w:r w:rsidR="00F27CE2" w:rsidRPr="00B77966">
        <w:rPr>
          <w:rFonts w:ascii="Times New Roman" w:eastAsia="Times New Roman" w:hAnsi="Times New Roman" w:cs="Times New Roman"/>
          <w:sz w:val="24"/>
          <w:szCs w:val="24"/>
          <w:lang w:val="es-ES_tradnl" w:eastAsia="es-MX"/>
        </w:rPr>
        <w:instrText xml:space="preserve"> ADDIN ZOTERO_ITEM CSL_CITATION {"citationID":"c7fM0EfU","properties":{"formattedCitation":"(Marcovitch, 2002)","plainCitation":"(Marcovitch, 2002)","noteIndex":0},"citationItems":[{"id":355,"uris":["http://zotero.org/users/6707123/items/KC2CUDIF"],"uri":["http://zotero.org/users/6707123/items/KC2CUDIF"],"itemData":{"id":355,"type":"book","event-place":"Madrid","number-of-pages":"17-43","publisher":"Cambridge University Press","publisher-place":"Madrid","title":"La universidad (im)posible","author":[{"family":"Marcovitch","given":"J"}],"issued":{"date-parts":[["2002"]]}}}],"schema":"https://github.com/citation-style-language/schema/raw/master/csl-citation.json"} </w:instrText>
      </w:r>
      <w:r w:rsidR="00F27CE2" w:rsidRPr="00B77966">
        <w:rPr>
          <w:rFonts w:ascii="Times New Roman" w:eastAsia="Times New Roman" w:hAnsi="Times New Roman" w:cs="Times New Roman"/>
          <w:sz w:val="24"/>
          <w:szCs w:val="24"/>
          <w:lang w:val="es-ES_tradnl" w:eastAsia="es-MX"/>
        </w:rPr>
        <w:fldChar w:fldCharType="separate"/>
      </w:r>
      <w:r w:rsidR="00F27CE2" w:rsidRPr="00B77966">
        <w:rPr>
          <w:rFonts w:ascii="Times New Roman" w:hAnsi="Times New Roman" w:cs="Times New Roman"/>
          <w:sz w:val="24"/>
        </w:rPr>
        <w:t>(Marcovitch, 2002)</w:t>
      </w:r>
      <w:r w:rsidR="00F27CE2" w:rsidRPr="00B77966">
        <w:rPr>
          <w:rFonts w:ascii="Times New Roman" w:eastAsia="Times New Roman" w:hAnsi="Times New Roman" w:cs="Times New Roman"/>
          <w:sz w:val="24"/>
          <w:szCs w:val="24"/>
          <w:lang w:val="es-ES_tradnl" w:eastAsia="es-MX"/>
        </w:rPr>
        <w:fldChar w:fldCharType="end"/>
      </w:r>
      <w:r w:rsidR="00F27CE2" w:rsidRPr="00B77966">
        <w:rPr>
          <w:rFonts w:ascii="Times New Roman" w:eastAsia="Times New Roman" w:hAnsi="Times New Roman" w:cs="Times New Roman"/>
          <w:sz w:val="24"/>
          <w:szCs w:val="24"/>
          <w:lang w:val="es-ES_tradnl" w:eastAsia="es-MX"/>
        </w:rPr>
        <w:t xml:space="preserve">, miembros de las IES con conocimiento y entendimiento de modelos colegiados </w:t>
      </w:r>
      <w:r w:rsidR="00F27CE2" w:rsidRPr="00B77966">
        <w:rPr>
          <w:rFonts w:ascii="Times New Roman" w:eastAsia="Times New Roman" w:hAnsi="Times New Roman" w:cs="Times New Roman"/>
          <w:sz w:val="24"/>
          <w:szCs w:val="24"/>
          <w:lang w:val="es-ES_tradnl" w:eastAsia="es-MX"/>
        </w:rPr>
        <w:fldChar w:fldCharType="begin"/>
      </w:r>
      <w:r w:rsidR="00F27CE2" w:rsidRPr="00B77966">
        <w:rPr>
          <w:rFonts w:ascii="Times New Roman" w:eastAsia="Times New Roman" w:hAnsi="Times New Roman" w:cs="Times New Roman"/>
          <w:sz w:val="24"/>
          <w:szCs w:val="24"/>
          <w:lang w:val="es-ES_tradnl" w:eastAsia="es-MX"/>
        </w:rPr>
        <w:instrText xml:space="preserve"> ADDIN ZOTERO_ITEM CSL_CITATION {"citationID":"gYE3IWEY","properties":{"formattedCitation":"(Yokoyama, 2006)","plainCitation":"(Yokoyama, 2006)","noteIndex":0},"citationItems":[{"id":220,"uris":["http://zotero.org/users/6707123/items/VBEBMHNR"],"uri":["http://zotero.org/users/6707123/items/VBEBMHNR"],"itemData":{"id":220,"type":"article-journal","container-title":"Tertiary Education and Management","issue":"4","page":"311-322","title":"The effect of the research assessment on organisational culture in English universities: collegiality versus managerialism","volume":"12","author":[{"family":"Yokoyama","given":"Keiko"}],"issued":{"date-parts":[["2006"]]}}}],"schema":"https://github.com/citation-style-language/schema/raw/master/csl-citation.json"} </w:instrText>
      </w:r>
      <w:r w:rsidR="00F27CE2" w:rsidRPr="00B77966">
        <w:rPr>
          <w:rFonts w:ascii="Times New Roman" w:eastAsia="Times New Roman" w:hAnsi="Times New Roman" w:cs="Times New Roman"/>
          <w:sz w:val="24"/>
          <w:szCs w:val="24"/>
          <w:lang w:val="es-ES_tradnl" w:eastAsia="es-MX"/>
        </w:rPr>
        <w:fldChar w:fldCharType="separate"/>
      </w:r>
      <w:r w:rsidR="00F27CE2" w:rsidRPr="00B77966">
        <w:rPr>
          <w:rFonts w:ascii="Times New Roman" w:hAnsi="Times New Roman" w:cs="Times New Roman"/>
          <w:sz w:val="24"/>
        </w:rPr>
        <w:t>(Yokoyama, 2006)</w:t>
      </w:r>
      <w:r w:rsidR="00F27CE2" w:rsidRPr="00B77966">
        <w:rPr>
          <w:rFonts w:ascii="Times New Roman" w:eastAsia="Times New Roman" w:hAnsi="Times New Roman" w:cs="Times New Roman"/>
          <w:sz w:val="24"/>
          <w:szCs w:val="24"/>
          <w:lang w:val="es-ES_tradnl" w:eastAsia="es-MX"/>
        </w:rPr>
        <w:fldChar w:fldCharType="end"/>
      </w:r>
      <w:r w:rsidR="00F27CE2" w:rsidRPr="00B77966">
        <w:rPr>
          <w:rFonts w:ascii="Times New Roman" w:eastAsia="Times New Roman" w:hAnsi="Times New Roman" w:cs="Times New Roman"/>
          <w:sz w:val="24"/>
          <w:szCs w:val="24"/>
          <w:lang w:val="es-ES_tradnl" w:eastAsia="es-MX"/>
        </w:rPr>
        <w:t>.</w:t>
      </w:r>
    </w:p>
    <w:p w14:paraId="5623EA2B" w14:textId="2D76C484" w:rsidR="00480BCF" w:rsidRPr="006442B1" w:rsidRDefault="00480BCF" w:rsidP="001654AC">
      <w:pPr>
        <w:pStyle w:val="Prrafodelista"/>
        <w:numPr>
          <w:ilvl w:val="0"/>
          <w:numId w:val="6"/>
        </w:numPr>
        <w:spacing w:line="360" w:lineRule="auto"/>
        <w:jc w:val="both"/>
        <w:rPr>
          <w:rFonts w:ascii="Times New Roman" w:eastAsia="Times New Roman" w:hAnsi="Times New Roman" w:cs="Times New Roman"/>
          <w:sz w:val="24"/>
          <w:szCs w:val="24"/>
          <w:lang w:val="es-ES_tradnl" w:eastAsia="es-MX"/>
        </w:rPr>
      </w:pPr>
      <w:r w:rsidRPr="006442B1">
        <w:rPr>
          <w:rFonts w:ascii="Times New Roman" w:eastAsia="Times New Roman" w:hAnsi="Times New Roman" w:cs="Times New Roman"/>
          <w:sz w:val="24"/>
          <w:szCs w:val="24"/>
          <w:lang w:val="es-ES_tradnl" w:eastAsia="es-MX"/>
        </w:rPr>
        <w:t xml:space="preserve">Las oportunidades son factores </w:t>
      </w:r>
      <w:r w:rsidRPr="00B77966">
        <w:rPr>
          <w:rFonts w:ascii="Times New Roman" w:eastAsia="Times New Roman" w:hAnsi="Times New Roman" w:cs="Times New Roman"/>
          <w:sz w:val="24"/>
          <w:szCs w:val="24"/>
          <w:lang w:val="es-ES_tradnl" w:eastAsia="es-MX"/>
        </w:rPr>
        <w:t xml:space="preserve">externos que la organización puede emplear para su ventaja, entre las cuales se encuentran: la relevancia del papel de la ES en el desarrollo social y económico del país </w:t>
      </w:r>
      <w:r w:rsidRPr="00B77966">
        <w:rPr>
          <w:rFonts w:ascii="Times New Roman" w:eastAsia="Times New Roman" w:hAnsi="Times New Roman" w:cs="Times New Roman"/>
          <w:sz w:val="24"/>
          <w:szCs w:val="24"/>
          <w:lang w:val="es-ES_tradnl" w:eastAsia="es-MX"/>
        </w:rPr>
        <w:fldChar w:fldCharType="begin"/>
      </w:r>
      <w:r w:rsidRPr="00B77966">
        <w:rPr>
          <w:rFonts w:ascii="Times New Roman" w:eastAsia="Times New Roman" w:hAnsi="Times New Roman" w:cs="Times New Roman"/>
          <w:sz w:val="24"/>
          <w:szCs w:val="24"/>
          <w:lang w:val="es-ES_tradnl" w:eastAsia="es-MX"/>
        </w:rPr>
        <w:instrText xml:space="preserve"> ADDIN ZOTERO_ITEM CSL_CITATION {"citationID":"eAfYrOHg","properties":{"formattedCitation":"(Olaskoaga Larrauri et\\uc0\\u160{}al., 2013)","plainCitation":"(Olaskoaga Larrauri et al., 2013)","noteIndex":0},"citationItems":[{"id":240,"uris":["http://zotero.org/users/6707123/items/FMAKYPW7"],"uri":["http://zotero.org/users/6707123/items/FMAKYPW7"],"itemData":{"id":240,"type":"book","event-place":"México","publisher":"ANUIES","publisher-place":"México","title":"Universidades en Movimiento. El debate sobre la gestión de la calidad y las actitudes del profesorado ante las transformaciones universitarias. Temas de Hoy","author":[{"family":"Olaskoaga Larrauri","given":"J"},{"family":"Marùm Espinosa","given":"E"},{"family":"Rosario Muñoz","given":"Vict"},{"family":"Perez Lechosa","given":"David"}],"issued":{"date-parts":[["2013"]]}}}],"schema":"https://github.com/citation-style-language/schema/raw/master/csl-citation.json"} </w:instrText>
      </w:r>
      <w:r w:rsidRPr="00B77966">
        <w:rPr>
          <w:rFonts w:ascii="Times New Roman" w:eastAsia="Times New Roman" w:hAnsi="Times New Roman" w:cs="Times New Roman"/>
          <w:sz w:val="24"/>
          <w:szCs w:val="24"/>
          <w:lang w:val="es-ES_tradnl" w:eastAsia="es-MX"/>
        </w:rPr>
        <w:fldChar w:fldCharType="separate"/>
      </w:r>
      <w:r w:rsidRPr="00B77966">
        <w:rPr>
          <w:rFonts w:ascii="Times New Roman" w:hAnsi="Times New Roman" w:cs="Times New Roman"/>
          <w:sz w:val="24"/>
          <w:szCs w:val="24"/>
        </w:rPr>
        <w:t>(Olaskoaga</w:t>
      </w:r>
      <w:r w:rsidR="0072649F" w:rsidRPr="00B77966">
        <w:rPr>
          <w:rFonts w:ascii="Times New Roman" w:hAnsi="Times New Roman" w:cs="Times New Roman"/>
          <w:sz w:val="24"/>
          <w:szCs w:val="24"/>
        </w:rPr>
        <w:t>-</w:t>
      </w:r>
      <w:r w:rsidRPr="00B77966">
        <w:rPr>
          <w:rFonts w:ascii="Times New Roman" w:hAnsi="Times New Roman" w:cs="Times New Roman"/>
          <w:sz w:val="24"/>
          <w:szCs w:val="24"/>
        </w:rPr>
        <w:t>Larrauri et al., 2013)</w:t>
      </w:r>
      <w:r w:rsidRPr="00B77966">
        <w:rPr>
          <w:rFonts w:ascii="Times New Roman" w:eastAsia="Times New Roman" w:hAnsi="Times New Roman" w:cs="Times New Roman"/>
          <w:sz w:val="24"/>
          <w:szCs w:val="24"/>
          <w:lang w:val="es-ES_tradnl" w:eastAsia="es-MX"/>
        </w:rPr>
        <w:fldChar w:fldCharType="end"/>
      </w:r>
      <w:r w:rsidRPr="00B77966">
        <w:rPr>
          <w:rFonts w:ascii="Times New Roman" w:eastAsia="Times New Roman" w:hAnsi="Times New Roman" w:cs="Times New Roman"/>
          <w:sz w:val="24"/>
          <w:szCs w:val="24"/>
          <w:lang w:val="es-ES_tradnl" w:eastAsia="es-MX"/>
        </w:rPr>
        <w:t xml:space="preserve">, cambio tecnológico donde se necesitan de nuevas carreras con enfoques inter y multi disciplinarios </w:t>
      </w:r>
      <w:r w:rsidRPr="00B77966">
        <w:rPr>
          <w:rFonts w:ascii="Times New Roman" w:eastAsia="Times New Roman" w:hAnsi="Times New Roman" w:cs="Times New Roman"/>
          <w:sz w:val="24"/>
          <w:szCs w:val="24"/>
          <w:lang w:val="es-ES_tradnl" w:eastAsia="es-MX"/>
        </w:rPr>
        <w:fldChar w:fldCharType="begin"/>
      </w:r>
      <w:r w:rsidRPr="00B77966">
        <w:rPr>
          <w:rFonts w:ascii="Times New Roman" w:eastAsia="Times New Roman" w:hAnsi="Times New Roman" w:cs="Times New Roman"/>
          <w:sz w:val="24"/>
          <w:szCs w:val="24"/>
          <w:lang w:val="es-ES_tradnl" w:eastAsia="es-MX"/>
        </w:rPr>
        <w:instrText xml:space="preserve"> ADDIN ZOTERO_ITEM CSL_CITATION {"citationID":"xxettd97","properties":{"formattedCitation":"(Mar\\uc0\\u250{}m Espinosa et\\uc0\\u160{}al., 2012)","plainCitation":"(Marúm Espinosa et al., 2012)","noteIndex":0},"citationItems":[{"id":285,"uris":["http://zotero.org/users/6707123/items/BKSCHJYJ"],"uri":["http://zotero.org/users/6707123/items/BKSCHJYJ"],"itemData":{"id":285,"type":"chapter","container-title":"La Gestión Universitaria En América Latina.","publisher":"Grafinet","title":"Modelos Educativos y Gestión de la Calidad de la Educación Superior en América y México","author":[{"family":"Marúm Espinosa","given":"Elia"},{"family":"Bravo Padilla","given":"T"},{"family":"Moreno Arellano","given":"Car"}],"issued":{"date-parts":[["2012"]]}}}],"schema":"https://github.com/citation-style-language/schema/raw/master/csl-citation.json"} </w:instrText>
      </w:r>
      <w:r w:rsidRPr="00B77966">
        <w:rPr>
          <w:rFonts w:ascii="Times New Roman" w:eastAsia="Times New Roman" w:hAnsi="Times New Roman" w:cs="Times New Roman"/>
          <w:sz w:val="24"/>
          <w:szCs w:val="24"/>
          <w:lang w:val="es-ES_tradnl" w:eastAsia="es-MX"/>
        </w:rPr>
        <w:fldChar w:fldCharType="separate"/>
      </w:r>
      <w:r w:rsidRPr="00B77966">
        <w:rPr>
          <w:rFonts w:ascii="Times New Roman" w:hAnsi="Times New Roman" w:cs="Times New Roman"/>
          <w:sz w:val="24"/>
          <w:szCs w:val="24"/>
        </w:rPr>
        <w:t>(Marúm</w:t>
      </w:r>
      <w:r w:rsidR="0072649F" w:rsidRPr="00B77966">
        <w:rPr>
          <w:rFonts w:ascii="Times New Roman" w:hAnsi="Times New Roman" w:cs="Times New Roman"/>
          <w:sz w:val="24"/>
          <w:szCs w:val="24"/>
        </w:rPr>
        <w:t xml:space="preserve"> </w:t>
      </w:r>
      <w:r w:rsidRPr="00B77966">
        <w:rPr>
          <w:rFonts w:ascii="Times New Roman" w:hAnsi="Times New Roman" w:cs="Times New Roman"/>
          <w:sz w:val="24"/>
          <w:szCs w:val="24"/>
        </w:rPr>
        <w:t>et al., 2012)</w:t>
      </w:r>
      <w:r w:rsidRPr="00B77966">
        <w:rPr>
          <w:rFonts w:ascii="Times New Roman" w:eastAsia="Times New Roman" w:hAnsi="Times New Roman" w:cs="Times New Roman"/>
          <w:sz w:val="24"/>
          <w:szCs w:val="24"/>
          <w:lang w:val="es-ES_tradnl" w:eastAsia="es-MX"/>
        </w:rPr>
        <w:fldChar w:fldCharType="end"/>
      </w:r>
      <w:r w:rsidRPr="00B77966">
        <w:rPr>
          <w:rFonts w:ascii="Times New Roman" w:eastAsia="Times New Roman" w:hAnsi="Times New Roman" w:cs="Times New Roman"/>
          <w:sz w:val="24"/>
          <w:szCs w:val="24"/>
          <w:lang w:val="es-ES_tradnl" w:eastAsia="es-MX"/>
        </w:rPr>
        <w:t>, finanzas con perspectiva de g</w:t>
      </w:r>
      <w:r w:rsidR="00563036" w:rsidRPr="00B77966">
        <w:rPr>
          <w:rFonts w:ascii="Times New Roman" w:eastAsia="Times New Roman" w:hAnsi="Times New Roman" w:cs="Times New Roman"/>
          <w:sz w:val="24"/>
          <w:szCs w:val="24"/>
          <w:lang w:val="es-ES_tradnl" w:eastAsia="es-MX"/>
        </w:rPr>
        <w:t>é</w:t>
      </w:r>
      <w:r w:rsidRPr="00B77966">
        <w:rPr>
          <w:rFonts w:ascii="Times New Roman" w:eastAsia="Times New Roman" w:hAnsi="Times New Roman" w:cs="Times New Roman"/>
          <w:sz w:val="24"/>
          <w:szCs w:val="24"/>
          <w:lang w:val="es-ES_tradnl" w:eastAsia="es-MX"/>
        </w:rPr>
        <w:t xml:space="preserve">nero </w:t>
      </w:r>
      <w:r w:rsidRPr="00B77966">
        <w:rPr>
          <w:rFonts w:ascii="Times New Roman" w:eastAsia="Times New Roman" w:hAnsi="Times New Roman" w:cs="Times New Roman"/>
          <w:sz w:val="24"/>
          <w:szCs w:val="24"/>
          <w:lang w:val="es-ES_tradnl" w:eastAsia="es-MX"/>
        </w:rPr>
        <w:fldChar w:fldCharType="begin"/>
      </w:r>
      <w:r w:rsidR="006164EF" w:rsidRPr="00B77966">
        <w:rPr>
          <w:rFonts w:ascii="Times New Roman" w:eastAsia="Times New Roman" w:hAnsi="Times New Roman" w:cs="Times New Roman"/>
          <w:sz w:val="24"/>
          <w:szCs w:val="24"/>
          <w:lang w:val="es-ES_tradnl" w:eastAsia="es-MX"/>
        </w:rPr>
        <w:instrText xml:space="preserve"> ADDIN ZOTERO_ITEM CSL_CITATION {"citationID":"Bsf3YysW","properties":{"formattedCitation":"(Marum Espinosa, 2013)","plainCitation":"(Marum Espinosa, 2013)","noteIndex":0},"citationItems":[{"id":275,"uris":["http://zotero.org/users/6707123/items/ZWXCYCIH"],"uri":["http://zotero.org/users/6707123/items/ZWXCYCIH"],"itemData":{"id":275,"type":"article","publisher":"Reforma y Democracia","title":"Finanzas públicas con perspectiva de género en la construcción de la democracia en México","author":[{"family":"Marum Espinosa","given":"E"}],"issued":{"date-parts":[["2013"]]}}}],"schema":"https://github.com/citation-style-language/schema/raw/master/csl-citation.json"} </w:instrText>
      </w:r>
      <w:r w:rsidRPr="00B77966">
        <w:rPr>
          <w:rFonts w:ascii="Times New Roman" w:eastAsia="Times New Roman" w:hAnsi="Times New Roman" w:cs="Times New Roman"/>
          <w:sz w:val="24"/>
          <w:szCs w:val="24"/>
          <w:lang w:val="es-ES_tradnl" w:eastAsia="es-MX"/>
        </w:rPr>
        <w:fldChar w:fldCharType="separate"/>
      </w:r>
      <w:r w:rsidR="006164EF" w:rsidRPr="00B77966">
        <w:rPr>
          <w:rFonts w:ascii="Times New Roman" w:hAnsi="Times New Roman" w:cs="Times New Roman"/>
          <w:sz w:val="24"/>
        </w:rPr>
        <w:t>(Mar</w:t>
      </w:r>
      <w:r w:rsidR="0072649F" w:rsidRPr="00B77966">
        <w:rPr>
          <w:rFonts w:ascii="Times New Roman" w:hAnsi="Times New Roman" w:cs="Times New Roman"/>
          <w:sz w:val="24"/>
        </w:rPr>
        <w:t>ú</w:t>
      </w:r>
      <w:r w:rsidR="006164EF" w:rsidRPr="00B77966">
        <w:rPr>
          <w:rFonts w:ascii="Times New Roman" w:hAnsi="Times New Roman" w:cs="Times New Roman"/>
          <w:sz w:val="24"/>
        </w:rPr>
        <w:t>m, 2013)</w:t>
      </w:r>
      <w:r w:rsidRPr="00B77966">
        <w:rPr>
          <w:rFonts w:ascii="Times New Roman" w:eastAsia="Times New Roman" w:hAnsi="Times New Roman" w:cs="Times New Roman"/>
          <w:sz w:val="24"/>
          <w:szCs w:val="24"/>
          <w:lang w:val="es-ES_tradnl" w:eastAsia="es-MX"/>
        </w:rPr>
        <w:fldChar w:fldCharType="end"/>
      </w:r>
      <w:r w:rsidRPr="00B77966">
        <w:rPr>
          <w:rFonts w:ascii="Times New Roman" w:eastAsia="Times New Roman" w:hAnsi="Times New Roman" w:cs="Times New Roman"/>
          <w:sz w:val="24"/>
          <w:szCs w:val="24"/>
          <w:lang w:val="es-ES_tradnl" w:eastAsia="es-MX"/>
        </w:rPr>
        <w:t xml:space="preserve">, fomento de las redes universitarias en la gestión del conocimiento </w:t>
      </w:r>
      <w:r w:rsidRPr="00B77966">
        <w:rPr>
          <w:rFonts w:ascii="Times New Roman" w:eastAsia="Times New Roman" w:hAnsi="Times New Roman" w:cs="Times New Roman"/>
          <w:sz w:val="24"/>
          <w:szCs w:val="24"/>
          <w:lang w:val="es-ES_tradnl" w:eastAsia="es-MX"/>
        </w:rPr>
        <w:fldChar w:fldCharType="begin"/>
      </w:r>
      <w:r w:rsidRPr="00B77966">
        <w:rPr>
          <w:rFonts w:ascii="Times New Roman" w:eastAsia="Times New Roman" w:hAnsi="Times New Roman" w:cs="Times New Roman"/>
          <w:sz w:val="24"/>
          <w:szCs w:val="24"/>
          <w:lang w:val="es-ES_tradnl" w:eastAsia="es-MX"/>
        </w:rPr>
        <w:instrText xml:space="preserve"> ADDIN ZOTERO_ITEM CSL_CITATION {"citationID":"ccCWxg0E","properties":{"formattedCitation":"(Ojeda Ortiz, 2013)","plainCitation":"(Ojeda Ortiz, 2013)","noteIndex":0},"citationItems":[{"id":331,"uris":["http://zotero.org/users/6707123/items/EDPP6DV9"],"uri":["http://zotero.org/users/6707123/items/EDPP6DV9"],"itemData":{"id":331,"type":"thesis","event-place":"Madrid","genre":"Doctoral","number-of-pages":"Capitulo 2, 3 y 4","publisher-place":"Madrid","title":"La Organización en Red de las Universidades para la Gestión y Generación de Conocimiento Organizativo","author":[{"family":"Ojeda Ortiz","given":"J"}],"issued":{"date-parts":[["2013"]]}}}],"schema":"https://github.com/citation-style-language/schema/raw/master/csl-citation.json"} </w:instrText>
      </w:r>
      <w:r w:rsidRPr="00B77966">
        <w:rPr>
          <w:rFonts w:ascii="Times New Roman" w:eastAsia="Times New Roman" w:hAnsi="Times New Roman" w:cs="Times New Roman"/>
          <w:sz w:val="24"/>
          <w:szCs w:val="24"/>
          <w:lang w:val="es-ES_tradnl" w:eastAsia="es-MX"/>
        </w:rPr>
        <w:fldChar w:fldCharType="separate"/>
      </w:r>
      <w:r w:rsidRPr="00B77966">
        <w:rPr>
          <w:rFonts w:ascii="Times New Roman" w:hAnsi="Times New Roman" w:cs="Times New Roman"/>
          <w:sz w:val="24"/>
        </w:rPr>
        <w:t>(Ojeda, 2013)</w:t>
      </w:r>
      <w:r w:rsidRPr="00B77966">
        <w:rPr>
          <w:rFonts w:ascii="Times New Roman" w:eastAsia="Times New Roman" w:hAnsi="Times New Roman" w:cs="Times New Roman"/>
          <w:sz w:val="24"/>
          <w:szCs w:val="24"/>
          <w:lang w:val="es-ES_tradnl" w:eastAsia="es-MX"/>
        </w:rPr>
        <w:fldChar w:fldCharType="end"/>
      </w:r>
      <w:r w:rsidRPr="00B77966">
        <w:rPr>
          <w:rFonts w:ascii="Times New Roman" w:eastAsia="Times New Roman" w:hAnsi="Times New Roman" w:cs="Times New Roman"/>
          <w:sz w:val="24"/>
          <w:szCs w:val="24"/>
          <w:lang w:val="es-ES_tradnl" w:eastAsia="es-MX"/>
        </w:rPr>
        <w:t>,</w:t>
      </w:r>
      <w:r w:rsidRPr="006442B1">
        <w:rPr>
          <w:rFonts w:ascii="Times New Roman" w:eastAsia="Times New Roman" w:hAnsi="Times New Roman" w:cs="Times New Roman"/>
          <w:sz w:val="24"/>
          <w:szCs w:val="24"/>
          <w:lang w:val="es-ES_tradnl" w:eastAsia="es-MX"/>
        </w:rPr>
        <w:t xml:space="preserve"> fomento de la educación para toda la vida, enfatizando la educación continua de los egresados </w:t>
      </w:r>
      <w:r w:rsidRPr="006442B1">
        <w:rPr>
          <w:rFonts w:ascii="Times New Roman" w:eastAsia="Times New Roman" w:hAnsi="Times New Roman" w:cs="Times New Roman"/>
          <w:sz w:val="24"/>
          <w:szCs w:val="24"/>
          <w:lang w:val="es-ES_tradnl" w:eastAsia="es-MX"/>
        </w:rPr>
        <w:fldChar w:fldCharType="begin"/>
      </w:r>
      <w:r w:rsidRPr="006442B1">
        <w:rPr>
          <w:rFonts w:ascii="Times New Roman" w:eastAsia="Times New Roman" w:hAnsi="Times New Roman" w:cs="Times New Roman"/>
          <w:sz w:val="24"/>
          <w:szCs w:val="24"/>
          <w:lang w:val="es-ES_tradnl" w:eastAsia="es-MX"/>
        </w:rPr>
        <w:instrText xml:space="preserve"> ADDIN ZOTERO_ITEM CSL_CITATION {"citationID":"jT1T7d0v","properties":{"formattedCitation":"(Marco Stiefel, 2002)","plainCitation":"(Marco Stiefel, 2002)","noteIndex":0},"citationItems":[{"id":354,"uris":["http://zotero.org/users/6707123/items/TAVAXQ96"],"uri":["http://zotero.org/users/6707123/items/TAVAXQ96"],"itemData":{"id":354,"type":"article","publisher":"Narcea S.A.","title":"Educación para la ciudadanía. Un enfoque basado en el desarrollo de competencias transversales","author":[{"family":"Marco Stiefel","given":"Berta"}],"issued":{"date-parts":[["2002"]]}}}],"schema":"https://github.com/citation-style-language/schema/raw/master/csl-citation.json"} </w:instrText>
      </w:r>
      <w:r w:rsidRPr="006442B1">
        <w:rPr>
          <w:rFonts w:ascii="Times New Roman" w:eastAsia="Times New Roman" w:hAnsi="Times New Roman" w:cs="Times New Roman"/>
          <w:sz w:val="24"/>
          <w:szCs w:val="24"/>
          <w:lang w:val="es-ES_tradnl" w:eastAsia="es-MX"/>
        </w:rPr>
        <w:fldChar w:fldCharType="separate"/>
      </w:r>
      <w:r w:rsidRPr="006442B1">
        <w:rPr>
          <w:rFonts w:ascii="Times New Roman" w:hAnsi="Times New Roman" w:cs="Times New Roman"/>
          <w:sz w:val="24"/>
        </w:rPr>
        <w:t>(Marco, 2002)</w:t>
      </w:r>
      <w:r w:rsidRPr="006442B1">
        <w:rPr>
          <w:rFonts w:ascii="Times New Roman" w:eastAsia="Times New Roman" w:hAnsi="Times New Roman" w:cs="Times New Roman"/>
          <w:sz w:val="24"/>
          <w:szCs w:val="24"/>
          <w:lang w:val="es-ES_tradnl" w:eastAsia="es-MX"/>
        </w:rPr>
        <w:fldChar w:fldCharType="end"/>
      </w:r>
      <w:r w:rsidRPr="006442B1">
        <w:rPr>
          <w:rFonts w:ascii="Times New Roman" w:eastAsia="Times New Roman" w:hAnsi="Times New Roman" w:cs="Times New Roman"/>
          <w:sz w:val="24"/>
          <w:szCs w:val="24"/>
          <w:lang w:val="es-ES_tradnl" w:eastAsia="es-MX"/>
        </w:rPr>
        <w:t xml:space="preserve">, influencia política y social de las asociaciones de universidades </w:t>
      </w:r>
      <w:r w:rsidRPr="006442B1">
        <w:rPr>
          <w:rFonts w:ascii="Times New Roman" w:eastAsia="Times New Roman" w:hAnsi="Times New Roman" w:cs="Times New Roman"/>
          <w:sz w:val="24"/>
          <w:szCs w:val="24"/>
          <w:lang w:val="es-ES_tradnl" w:eastAsia="es-MX"/>
        </w:rPr>
        <w:fldChar w:fldCharType="begin"/>
      </w:r>
      <w:r w:rsidRPr="006442B1">
        <w:rPr>
          <w:rFonts w:ascii="Times New Roman" w:eastAsia="Times New Roman" w:hAnsi="Times New Roman" w:cs="Times New Roman"/>
          <w:sz w:val="24"/>
          <w:szCs w:val="24"/>
          <w:lang w:val="es-ES_tradnl" w:eastAsia="es-MX"/>
        </w:rPr>
        <w:instrText xml:space="preserve"> ADDIN ZOTERO_ITEM CSL_CITATION {"citationID":"uRtCqi7b","properties":{"formattedCitation":"(Izquierdo, 2009)","plainCitation":"(Izquierdo, 2009)","noteIndex":0},"citationItems":[{"id":369,"uris":["http://zotero.org/users/6707123/items/TRJUSN4J"],"uri":["http://zotero.org/users/6707123/items/TRJUSN4J"],"itemData":{"id":369,"type":"article-magazine","container-title":"Trayectorias","issue":"27","page":"100-110","title":"Talentos mexicanos en movimiento y redes de conocimiento","volume":"10","author":[{"family":"Izquierdo","given":"I"}],"issued":{"date-parts":[["2009"]]}}}],"schema":"https://github.com/citation-style-language/schema/raw/master/csl-citation.json"} </w:instrText>
      </w:r>
      <w:r w:rsidRPr="006442B1">
        <w:rPr>
          <w:rFonts w:ascii="Times New Roman" w:eastAsia="Times New Roman" w:hAnsi="Times New Roman" w:cs="Times New Roman"/>
          <w:sz w:val="24"/>
          <w:szCs w:val="24"/>
          <w:lang w:val="es-ES_tradnl" w:eastAsia="es-MX"/>
        </w:rPr>
        <w:fldChar w:fldCharType="separate"/>
      </w:r>
      <w:r w:rsidRPr="006442B1">
        <w:rPr>
          <w:rFonts w:ascii="Times New Roman" w:hAnsi="Times New Roman" w:cs="Times New Roman"/>
          <w:sz w:val="24"/>
        </w:rPr>
        <w:t>(Izquierdo, 2009)</w:t>
      </w:r>
      <w:r w:rsidRPr="006442B1">
        <w:rPr>
          <w:rFonts w:ascii="Times New Roman" w:eastAsia="Times New Roman" w:hAnsi="Times New Roman" w:cs="Times New Roman"/>
          <w:sz w:val="24"/>
          <w:szCs w:val="24"/>
          <w:lang w:val="es-ES_tradnl" w:eastAsia="es-MX"/>
        </w:rPr>
        <w:fldChar w:fldCharType="end"/>
      </w:r>
      <w:r w:rsidRPr="006442B1">
        <w:rPr>
          <w:rFonts w:ascii="Times New Roman" w:eastAsia="Times New Roman" w:hAnsi="Times New Roman" w:cs="Times New Roman"/>
          <w:sz w:val="24"/>
          <w:szCs w:val="24"/>
          <w:lang w:val="es-ES_tradnl" w:eastAsia="es-MX"/>
        </w:rPr>
        <w:t xml:space="preserve">, nuevas formas de gestión con perspectiva de </w:t>
      </w:r>
      <w:r w:rsidRPr="009D51B5">
        <w:rPr>
          <w:rFonts w:ascii="Times New Roman" w:eastAsia="Times New Roman" w:hAnsi="Times New Roman" w:cs="Times New Roman"/>
          <w:sz w:val="24"/>
          <w:szCs w:val="24"/>
          <w:lang w:val="es-ES_tradnl" w:eastAsia="es-MX"/>
        </w:rPr>
        <w:t xml:space="preserve">género </w:t>
      </w:r>
      <w:r w:rsidRPr="00B77966">
        <w:rPr>
          <w:rFonts w:ascii="Times New Roman" w:eastAsia="Times New Roman" w:hAnsi="Times New Roman" w:cs="Times New Roman"/>
          <w:sz w:val="24"/>
          <w:szCs w:val="24"/>
          <w:lang w:val="es-ES_tradnl" w:eastAsia="es-MX"/>
        </w:rPr>
        <w:fldChar w:fldCharType="begin"/>
      </w:r>
      <w:r w:rsidR="006164EF" w:rsidRPr="00B77966">
        <w:rPr>
          <w:rFonts w:ascii="Times New Roman" w:eastAsia="Times New Roman" w:hAnsi="Times New Roman" w:cs="Times New Roman"/>
          <w:sz w:val="24"/>
          <w:szCs w:val="24"/>
          <w:lang w:val="es-ES_tradnl" w:eastAsia="es-MX"/>
        </w:rPr>
        <w:instrText xml:space="preserve"> ADDIN ZOTERO_ITEM CSL_CITATION {"citationID":"Evgenpr1","properties":{"formattedCitation":"(Marum Espinosa, 2012)","plainCitation":"(Marum Espinosa, 2012)","noteIndex":0},"citationItems":[{"id":274,"uris":["http://zotero.org/users/6707123/items/DRIQHNTR"],"uri":["http://zotero.org/users/6707123/items/DRIQHNTR"],"itemData":{"id":274,"type":"chapter","container-title":"asos de investigación e innovación. Procesos para la transformación de las prácticas e  instituciones educativas","event-place":"EUA","publisher":"Palibrio","publisher-place":"EUA","title":"Gestionar con perspectiva de  género: nuevos retos para la innovación, el gobierno y las universidades","author":[{"family":"Marum Espinosa","given":"Elia"}],"issued":{"date-parts":[["2012"]]}}}],"schema":"https://github.com/citation-style-language/schema/raw/master/csl-citation.json"} </w:instrText>
      </w:r>
      <w:r w:rsidRPr="00B77966">
        <w:rPr>
          <w:rFonts w:ascii="Times New Roman" w:eastAsia="Times New Roman" w:hAnsi="Times New Roman" w:cs="Times New Roman"/>
          <w:sz w:val="24"/>
          <w:szCs w:val="24"/>
          <w:lang w:val="es-ES_tradnl" w:eastAsia="es-MX"/>
        </w:rPr>
        <w:fldChar w:fldCharType="separate"/>
      </w:r>
      <w:r w:rsidR="006164EF" w:rsidRPr="00B77966">
        <w:rPr>
          <w:rFonts w:ascii="Times New Roman" w:hAnsi="Times New Roman" w:cs="Times New Roman"/>
          <w:sz w:val="24"/>
        </w:rPr>
        <w:t>(Marum, 2012)</w:t>
      </w:r>
      <w:r w:rsidRPr="00B77966">
        <w:rPr>
          <w:rFonts w:ascii="Times New Roman" w:eastAsia="Times New Roman" w:hAnsi="Times New Roman" w:cs="Times New Roman"/>
          <w:sz w:val="24"/>
          <w:szCs w:val="24"/>
          <w:lang w:val="es-ES_tradnl" w:eastAsia="es-MX"/>
        </w:rPr>
        <w:fldChar w:fldCharType="end"/>
      </w:r>
      <w:r w:rsidRPr="00B77966">
        <w:rPr>
          <w:rFonts w:ascii="Times New Roman" w:eastAsia="Times New Roman" w:hAnsi="Times New Roman" w:cs="Times New Roman"/>
          <w:sz w:val="24"/>
          <w:szCs w:val="24"/>
          <w:lang w:val="es-ES_tradnl" w:eastAsia="es-MX"/>
        </w:rPr>
        <w:t>, aumento de la cultura del emprendimiento, fortalecimiento de la vinculación</w:t>
      </w:r>
      <w:r w:rsidRPr="006442B1">
        <w:rPr>
          <w:rFonts w:ascii="Times New Roman" w:eastAsia="Times New Roman" w:hAnsi="Times New Roman" w:cs="Times New Roman"/>
          <w:sz w:val="24"/>
          <w:szCs w:val="24"/>
          <w:lang w:val="es-ES_tradnl" w:eastAsia="es-MX"/>
        </w:rPr>
        <w:t xml:space="preserve"> e innovación de las universidades y sociedad, </w:t>
      </w:r>
      <w:r w:rsidR="00563036" w:rsidRPr="006442B1">
        <w:rPr>
          <w:rFonts w:ascii="Times New Roman" w:eastAsia="Times New Roman" w:hAnsi="Times New Roman" w:cs="Times New Roman"/>
          <w:sz w:val="24"/>
          <w:szCs w:val="24"/>
          <w:lang w:val="es-ES_tradnl" w:eastAsia="es-MX"/>
        </w:rPr>
        <w:t>fomento de</w:t>
      </w:r>
      <w:r w:rsidRPr="006442B1">
        <w:rPr>
          <w:rFonts w:ascii="Times New Roman" w:eastAsia="Times New Roman" w:hAnsi="Times New Roman" w:cs="Times New Roman"/>
          <w:sz w:val="24"/>
          <w:szCs w:val="24"/>
          <w:lang w:val="es-ES_tradnl" w:eastAsia="es-MX"/>
        </w:rPr>
        <w:t xml:space="preserve">l intercambio del conocimiento y el desarrollo de innovación </w:t>
      </w:r>
      <w:r w:rsidRPr="006442B1">
        <w:rPr>
          <w:rFonts w:ascii="Times New Roman" w:eastAsia="Times New Roman" w:hAnsi="Times New Roman" w:cs="Times New Roman"/>
          <w:sz w:val="24"/>
          <w:szCs w:val="24"/>
          <w:lang w:val="es-ES_tradnl" w:eastAsia="es-MX"/>
        </w:rPr>
        <w:fldChar w:fldCharType="begin"/>
      </w:r>
      <w:r w:rsidR="006164EF" w:rsidRPr="006442B1">
        <w:rPr>
          <w:rFonts w:ascii="Times New Roman" w:eastAsia="Times New Roman" w:hAnsi="Times New Roman" w:cs="Times New Roman"/>
          <w:sz w:val="24"/>
          <w:szCs w:val="24"/>
          <w:lang w:val="es-ES_tradnl" w:eastAsia="es-MX"/>
        </w:rPr>
        <w:instrText xml:space="preserve"> ADDIN ZOTERO_ITEM CSL_CITATION {"citationID":"cHdfBqOI","properties":{"formattedCitation":"(Izquierdo, 2009)","plainCitation":"(Izquierdo, 2009)","noteIndex":0},"citationItems":[{"id":369,"uris":["http://zotero.org/users/6707123/items/TRJUSN4J"],"uri":["http://zotero.org/users/6707123/items/TRJUSN4J"],"itemData":{"id":369,"type":"article-magazine","container-title":"Trayectorias","issue":"27","page":"100-110","title":"Talentos mexicanos en movimiento y redes de conocimiento","volume":"10","author":[{"family":"Izquierdo","given":"I"}],"issued":{"date-parts":[["2009"]]}}}],"schema":"https://github.com/citation-style-language/schema/raw/master/csl-citation.json"} </w:instrText>
      </w:r>
      <w:r w:rsidRPr="006442B1">
        <w:rPr>
          <w:rFonts w:ascii="Times New Roman" w:eastAsia="Times New Roman" w:hAnsi="Times New Roman" w:cs="Times New Roman"/>
          <w:sz w:val="24"/>
          <w:szCs w:val="24"/>
          <w:lang w:val="es-ES_tradnl" w:eastAsia="es-MX"/>
        </w:rPr>
        <w:fldChar w:fldCharType="separate"/>
      </w:r>
      <w:r w:rsidRPr="006442B1">
        <w:rPr>
          <w:rFonts w:ascii="Times New Roman" w:hAnsi="Times New Roman" w:cs="Times New Roman"/>
          <w:sz w:val="24"/>
        </w:rPr>
        <w:t>(Izquierdo, 2009)</w:t>
      </w:r>
      <w:r w:rsidRPr="006442B1">
        <w:rPr>
          <w:rFonts w:ascii="Times New Roman" w:eastAsia="Times New Roman" w:hAnsi="Times New Roman" w:cs="Times New Roman"/>
          <w:sz w:val="24"/>
          <w:szCs w:val="24"/>
          <w:lang w:val="es-ES_tradnl" w:eastAsia="es-MX"/>
        </w:rPr>
        <w:fldChar w:fldCharType="end"/>
      </w:r>
      <w:r w:rsidRPr="006442B1">
        <w:rPr>
          <w:rFonts w:ascii="Times New Roman" w:eastAsia="Times New Roman" w:hAnsi="Times New Roman" w:cs="Times New Roman"/>
          <w:sz w:val="24"/>
          <w:szCs w:val="24"/>
          <w:lang w:val="es-ES_tradnl" w:eastAsia="es-MX"/>
        </w:rPr>
        <w:t xml:space="preserve">. </w:t>
      </w:r>
    </w:p>
    <w:p w14:paraId="165B3A3A" w14:textId="542FC57F" w:rsidR="001155D7" w:rsidRPr="00B77966" w:rsidRDefault="001155D7" w:rsidP="001654AC">
      <w:pPr>
        <w:pStyle w:val="Prrafodelista"/>
        <w:numPr>
          <w:ilvl w:val="0"/>
          <w:numId w:val="6"/>
        </w:numPr>
        <w:spacing w:line="360" w:lineRule="auto"/>
        <w:jc w:val="both"/>
        <w:rPr>
          <w:rFonts w:ascii="Times New Roman" w:eastAsia="Times New Roman" w:hAnsi="Times New Roman" w:cs="Times New Roman"/>
          <w:sz w:val="24"/>
          <w:szCs w:val="24"/>
          <w:lang w:val="es-ES_tradnl" w:eastAsia="es-MX"/>
        </w:rPr>
      </w:pPr>
      <w:r w:rsidRPr="006442B1">
        <w:rPr>
          <w:rFonts w:ascii="Times New Roman" w:eastAsia="Times New Roman" w:hAnsi="Times New Roman" w:cs="Times New Roman"/>
          <w:sz w:val="24"/>
          <w:szCs w:val="24"/>
          <w:lang w:val="es-ES_tradnl" w:eastAsia="es-MX"/>
        </w:rPr>
        <w:lastRenderedPageBreak/>
        <w:t>L</w:t>
      </w:r>
      <w:r w:rsidR="000801CE" w:rsidRPr="006442B1">
        <w:rPr>
          <w:rFonts w:ascii="Times New Roman" w:eastAsia="Times New Roman" w:hAnsi="Times New Roman" w:cs="Times New Roman"/>
          <w:sz w:val="24"/>
          <w:szCs w:val="24"/>
          <w:lang w:val="es-ES_tradnl" w:eastAsia="es-MX"/>
        </w:rPr>
        <w:t>as debilidades son deficiencias o factores internos que limitan a las IES para enfrentar cambios con éxito</w:t>
      </w:r>
      <w:r w:rsidR="000234B0" w:rsidRPr="006442B1">
        <w:rPr>
          <w:rFonts w:ascii="Times New Roman" w:eastAsia="Times New Roman" w:hAnsi="Times New Roman" w:cs="Times New Roman"/>
          <w:sz w:val="24"/>
          <w:szCs w:val="24"/>
          <w:lang w:val="es-ES_tradnl" w:eastAsia="es-MX"/>
        </w:rPr>
        <w:t xml:space="preserve">, </w:t>
      </w:r>
      <w:r w:rsidR="00F27CE2" w:rsidRPr="006442B1">
        <w:rPr>
          <w:rFonts w:ascii="Times New Roman" w:eastAsia="Times New Roman" w:hAnsi="Times New Roman" w:cs="Times New Roman"/>
          <w:sz w:val="24"/>
          <w:szCs w:val="24"/>
          <w:lang w:val="es-ES_tradnl" w:eastAsia="es-MX"/>
        </w:rPr>
        <w:t>entre otras detectamos</w:t>
      </w:r>
      <w:r w:rsidR="00563036" w:rsidRPr="006442B1">
        <w:rPr>
          <w:rFonts w:ascii="Times New Roman" w:eastAsia="Times New Roman" w:hAnsi="Times New Roman" w:cs="Times New Roman"/>
          <w:sz w:val="24"/>
          <w:szCs w:val="24"/>
          <w:lang w:val="es-ES_tradnl" w:eastAsia="es-MX"/>
        </w:rPr>
        <w:t xml:space="preserve">: </w:t>
      </w:r>
      <w:r w:rsidR="004B6F97" w:rsidRPr="006442B1">
        <w:rPr>
          <w:rFonts w:ascii="Times New Roman" w:eastAsia="Times New Roman" w:hAnsi="Times New Roman" w:cs="Times New Roman"/>
          <w:sz w:val="24"/>
          <w:szCs w:val="24"/>
          <w:lang w:val="es-ES_tradnl" w:eastAsia="es-MX"/>
        </w:rPr>
        <w:t>e</w:t>
      </w:r>
      <w:r w:rsidR="006D4B63" w:rsidRPr="006442B1">
        <w:rPr>
          <w:rFonts w:ascii="Times New Roman" w:eastAsia="Times New Roman" w:hAnsi="Times New Roman" w:cs="Times New Roman"/>
          <w:sz w:val="24"/>
          <w:szCs w:val="24"/>
          <w:lang w:val="es-ES_tradnl" w:eastAsia="es-MX"/>
        </w:rPr>
        <w:t xml:space="preserve">l aumento del </w:t>
      </w:r>
      <w:r w:rsidR="004B6F97" w:rsidRPr="006442B1">
        <w:rPr>
          <w:rFonts w:ascii="Times New Roman" w:eastAsia="Times New Roman" w:hAnsi="Times New Roman" w:cs="Times New Roman"/>
          <w:sz w:val="24"/>
          <w:szCs w:val="24"/>
          <w:lang w:val="es-ES_tradnl" w:eastAsia="es-MX"/>
        </w:rPr>
        <w:t>número</w:t>
      </w:r>
      <w:r w:rsidR="006D4B63" w:rsidRPr="006442B1">
        <w:rPr>
          <w:rFonts w:ascii="Times New Roman" w:eastAsia="Times New Roman" w:hAnsi="Times New Roman" w:cs="Times New Roman"/>
          <w:sz w:val="24"/>
          <w:szCs w:val="24"/>
          <w:lang w:val="es-ES_tradnl" w:eastAsia="es-MX"/>
        </w:rPr>
        <w:t xml:space="preserve"> de estudiantes</w:t>
      </w:r>
      <w:r w:rsidR="004B6F97" w:rsidRPr="006442B1">
        <w:rPr>
          <w:rFonts w:ascii="Times New Roman" w:eastAsia="Times New Roman" w:hAnsi="Times New Roman" w:cs="Times New Roman"/>
          <w:sz w:val="24"/>
          <w:szCs w:val="24"/>
          <w:lang w:val="es-ES_tradnl" w:eastAsia="es-MX"/>
        </w:rPr>
        <w:t xml:space="preserve"> </w:t>
      </w:r>
      <w:r w:rsidR="004B6F97" w:rsidRPr="006442B1">
        <w:rPr>
          <w:rFonts w:ascii="Times New Roman" w:eastAsia="Times New Roman" w:hAnsi="Times New Roman" w:cs="Times New Roman"/>
          <w:sz w:val="24"/>
          <w:szCs w:val="24"/>
          <w:lang w:val="es-ES_tradnl" w:eastAsia="es-MX"/>
        </w:rPr>
        <w:fldChar w:fldCharType="begin"/>
      </w:r>
      <w:r w:rsidR="004B6F97" w:rsidRPr="006442B1">
        <w:rPr>
          <w:rFonts w:ascii="Times New Roman" w:eastAsia="Times New Roman" w:hAnsi="Times New Roman" w:cs="Times New Roman"/>
          <w:sz w:val="24"/>
          <w:szCs w:val="24"/>
          <w:lang w:val="es-ES_tradnl" w:eastAsia="es-MX"/>
        </w:rPr>
        <w:instrText xml:space="preserve"> ADDIN ZOTERO_ITEM CSL_CITATION {"citationID":"FdjXoBSf","properties":{"formattedCitation":"(Altmann &amp; Ebersberger, 2012)","plainCitation":"(Altmann &amp; Ebersberger, 2012)","noteIndex":0},"citationItems":[{"id":353,"uris":["http://zotero.org/users/6707123/items/JSBYR42L"],"uri":["http://zotero.org/users/6707123/items/JSBYR42L"],"itemData":{"id":353,"type":"chapter","container-title":"Universities in Change. Innovation, Technology, and Knowledge Management","event-place":"New York","page":"1-6","publisher-place":"New York","title":"Universities in Change: As a Brief Introduction","author":[{"family":"Altmann","given":"Andreas"},{"family":"Ebersberger","given":"B"}],"issued":{"date-parts":[["2012"]]}}}],"schema":"https://github.com/citation-style-language/schema/raw/master/csl-citation.json"} </w:instrText>
      </w:r>
      <w:r w:rsidR="004B6F97" w:rsidRPr="006442B1">
        <w:rPr>
          <w:rFonts w:ascii="Times New Roman" w:eastAsia="Times New Roman" w:hAnsi="Times New Roman" w:cs="Times New Roman"/>
          <w:sz w:val="24"/>
          <w:szCs w:val="24"/>
          <w:lang w:val="es-ES_tradnl" w:eastAsia="es-MX"/>
        </w:rPr>
        <w:fldChar w:fldCharType="separate"/>
      </w:r>
      <w:r w:rsidR="004B6F97" w:rsidRPr="006442B1">
        <w:rPr>
          <w:rFonts w:ascii="Times New Roman" w:hAnsi="Times New Roman" w:cs="Times New Roman"/>
          <w:sz w:val="24"/>
        </w:rPr>
        <w:t>(Altmann &amp; Ebersberger, 2012)</w:t>
      </w:r>
      <w:r w:rsidR="004B6F97" w:rsidRPr="006442B1">
        <w:rPr>
          <w:rFonts w:ascii="Times New Roman" w:eastAsia="Times New Roman" w:hAnsi="Times New Roman" w:cs="Times New Roman"/>
          <w:sz w:val="24"/>
          <w:szCs w:val="24"/>
          <w:lang w:val="es-ES_tradnl" w:eastAsia="es-MX"/>
        </w:rPr>
        <w:fldChar w:fldCharType="end"/>
      </w:r>
      <w:r w:rsidR="004B6F97" w:rsidRPr="006442B1">
        <w:rPr>
          <w:rFonts w:ascii="Times New Roman" w:eastAsia="Times New Roman" w:hAnsi="Times New Roman" w:cs="Times New Roman"/>
          <w:sz w:val="24"/>
          <w:szCs w:val="24"/>
          <w:lang w:val="es-ES_tradnl" w:eastAsia="es-MX"/>
        </w:rPr>
        <w:t>, la c</w:t>
      </w:r>
      <w:r w:rsidR="006D4B63" w:rsidRPr="006442B1">
        <w:rPr>
          <w:rFonts w:ascii="Times New Roman" w:eastAsia="Times New Roman" w:hAnsi="Times New Roman" w:cs="Times New Roman"/>
          <w:sz w:val="24"/>
          <w:szCs w:val="24"/>
          <w:lang w:val="es-ES_tradnl" w:eastAsia="es-MX"/>
        </w:rPr>
        <w:t>onvivencia de todas las áreas del conocimiento y cuya estructura acaba fragmentando la convivencia de las múltiples expresiones del saber</w:t>
      </w:r>
      <w:r w:rsidR="004B6F97" w:rsidRPr="006442B1">
        <w:rPr>
          <w:rFonts w:ascii="Times New Roman" w:eastAsia="Times New Roman" w:hAnsi="Times New Roman" w:cs="Times New Roman"/>
          <w:sz w:val="24"/>
          <w:szCs w:val="24"/>
          <w:lang w:val="es-ES_tradnl" w:eastAsia="es-MX"/>
        </w:rPr>
        <w:t xml:space="preserve"> </w:t>
      </w:r>
      <w:r w:rsidR="004B6F97" w:rsidRPr="00B77966">
        <w:rPr>
          <w:rFonts w:ascii="Times New Roman" w:eastAsia="Times New Roman" w:hAnsi="Times New Roman" w:cs="Times New Roman"/>
          <w:sz w:val="24"/>
          <w:szCs w:val="24"/>
          <w:lang w:val="es-ES_tradnl" w:eastAsia="es-MX"/>
        </w:rPr>
        <w:fldChar w:fldCharType="begin"/>
      </w:r>
      <w:r w:rsidR="004B6F97" w:rsidRPr="00B77966">
        <w:rPr>
          <w:rFonts w:ascii="Times New Roman" w:eastAsia="Times New Roman" w:hAnsi="Times New Roman" w:cs="Times New Roman"/>
          <w:sz w:val="24"/>
          <w:szCs w:val="24"/>
          <w:lang w:val="es-ES_tradnl" w:eastAsia="es-MX"/>
        </w:rPr>
        <w:instrText xml:space="preserve"> ADDIN ZOTERO_ITEM CSL_CITATION {"citationID":"ESLCYIxK","properties":{"formattedCitation":"(Marcovitch, 2002)","plainCitation":"(Marcovitch, 2002)","noteIndex":0},"citationItems":[{"id":355,"uris":["http://zotero.org/users/6707123/items/KC2CUDIF"],"uri":["http://zotero.org/users/6707123/items/KC2CUDIF"],"itemData":{"id":355,"type":"book","event-place":"Madrid","number-of-pages":"17-43","publisher":"Cambridge University Press","publisher-place":"Madrid","title":"La universidad (im)posible","author":[{"family":"Marcovitch","given":"J"}],"issued":{"date-parts":[["2002"]]}}}],"schema":"https://github.com/citation-style-language/schema/raw/master/csl-citation.json"} </w:instrText>
      </w:r>
      <w:r w:rsidR="004B6F97" w:rsidRPr="00B77966">
        <w:rPr>
          <w:rFonts w:ascii="Times New Roman" w:eastAsia="Times New Roman" w:hAnsi="Times New Roman" w:cs="Times New Roman"/>
          <w:sz w:val="24"/>
          <w:szCs w:val="24"/>
          <w:lang w:val="es-ES_tradnl" w:eastAsia="es-MX"/>
        </w:rPr>
        <w:fldChar w:fldCharType="separate"/>
      </w:r>
      <w:r w:rsidR="004B6F97" w:rsidRPr="00B77966">
        <w:rPr>
          <w:rFonts w:ascii="Times New Roman" w:hAnsi="Times New Roman" w:cs="Times New Roman"/>
          <w:sz w:val="24"/>
        </w:rPr>
        <w:t>(Marcovitch, 2002)</w:t>
      </w:r>
      <w:r w:rsidR="004B6F97" w:rsidRPr="00B77966">
        <w:rPr>
          <w:rFonts w:ascii="Times New Roman" w:eastAsia="Times New Roman" w:hAnsi="Times New Roman" w:cs="Times New Roman"/>
          <w:sz w:val="24"/>
          <w:szCs w:val="24"/>
          <w:lang w:val="es-ES_tradnl" w:eastAsia="es-MX"/>
        </w:rPr>
        <w:fldChar w:fldCharType="end"/>
      </w:r>
      <w:r w:rsidR="004B6F97" w:rsidRPr="00B77966">
        <w:rPr>
          <w:rFonts w:ascii="Times New Roman" w:eastAsia="Times New Roman" w:hAnsi="Times New Roman" w:cs="Times New Roman"/>
          <w:sz w:val="24"/>
          <w:szCs w:val="24"/>
          <w:lang w:val="es-ES_tradnl" w:eastAsia="es-MX"/>
        </w:rPr>
        <w:t>, la b</w:t>
      </w:r>
      <w:r w:rsidR="006D4B63" w:rsidRPr="00B77966">
        <w:rPr>
          <w:rFonts w:ascii="Times New Roman" w:eastAsia="Times New Roman" w:hAnsi="Times New Roman" w:cs="Times New Roman"/>
          <w:sz w:val="24"/>
          <w:szCs w:val="24"/>
          <w:lang w:val="es-ES_tradnl" w:eastAsia="es-MX"/>
        </w:rPr>
        <w:t>urocracia maquinal-profesional</w:t>
      </w:r>
      <w:r w:rsidR="004B6F97" w:rsidRPr="00B77966">
        <w:rPr>
          <w:rFonts w:ascii="Times New Roman" w:eastAsia="Times New Roman" w:hAnsi="Times New Roman" w:cs="Times New Roman"/>
          <w:sz w:val="24"/>
          <w:szCs w:val="24"/>
          <w:lang w:val="es-ES_tradnl" w:eastAsia="es-MX"/>
        </w:rPr>
        <w:t xml:space="preserve"> </w:t>
      </w:r>
      <w:r w:rsidR="004B6F97" w:rsidRPr="00B77966">
        <w:rPr>
          <w:rFonts w:ascii="Times New Roman" w:eastAsia="Times New Roman" w:hAnsi="Times New Roman" w:cs="Times New Roman"/>
          <w:sz w:val="24"/>
          <w:szCs w:val="24"/>
          <w:lang w:val="es-ES_tradnl" w:eastAsia="es-MX"/>
        </w:rPr>
        <w:fldChar w:fldCharType="begin"/>
      </w:r>
      <w:r w:rsidR="004B6F97" w:rsidRPr="00B77966">
        <w:rPr>
          <w:rFonts w:ascii="Times New Roman" w:eastAsia="Times New Roman" w:hAnsi="Times New Roman" w:cs="Times New Roman"/>
          <w:sz w:val="24"/>
          <w:szCs w:val="24"/>
          <w:lang w:val="es-ES_tradnl" w:eastAsia="es-MX"/>
        </w:rPr>
        <w:instrText xml:space="preserve"> ADDIN ZOTERO_ITEM CSL_CITATION {"citationID":"JBI4glah","properties":{"formattedCitation":"(Olaskoaga-Larrauri et\\uc0\\u160{}al., 2019)","plainCitation":"(Olaskoaga-Larrauri et al., 2019)","noteIndex":0},"citationItems":[{"id":227,"uris":["http://zotero.org/users/6707123/items/JUBX4R2B"],"uri":["http://zotero.org/users/6707123/items/JUBX4R2B"],"itemData":{"id":227,"type":"article-magazine","container-title":"Educational Policy","issue":"2","page":"291-318","title":"Spanish University Reforms and Job Stisfaction: Is there only one way out?","volume":"33","author":[{"family":"Olaskoaga-Larrauri","given":"Jon"},{"family":"Gonzalez-Laskibar","given":"Xabier"},{"family":"Díaz-De-Basurto-Uraga","given":"Pablo"}],"issued":{"date-parts":[["2019"]]}}}],"schema":"https://github.com/citation-style-language/schema/raw/master/csl-citation.json"} </w:instrText>
      </w:r>
      <w:r w:rsidR="004B6F97" w:rsidRPr="00B77966">
        <w:rPr>
          <w:rFonts w:ascii="Times New Roman" w:eastAsia="Times New Roman" w:hAnsi="Times New Roman" w:cs="Times New Roman"/>
          <w:sz w:val="24"/>
          <w:szCs w:val="24"/>
          <w:lang w:val="es-ES_tradnl" w:eastAsia="es-MX"/>
        </w:rPr>
        <w:fldChar w:fldCharType="separate"/>
      </w:r>
      <w:r w:rsidR="004B6F97" w:rsidRPr="00B77966">
        <w:rPr>
          <w:rFonts w:ascii="Times New Roman" w:hAnsi="Times New Roman" w:cs="Times New Roman"/>
          <w:sz w:val="24"/>
          <w:szCs w:val="24"/>
        </w:rPr>
        <w:t>(Olaskoaga-Larrauri et al., 2019)</w:t>
      </w:r>
      <w:r w:rsidR="004B6F97" w:rsidRPr="00B77966">
        <w:rPr>
          <w:rFonts w:ascii="Times New Roman" w:eastAsia="Times New Roman" w:hAnsi="Times New Roman" w:cs="Times New Roman"/>
          <w:sz w:val="24"/>
          <w:szCs w:val="24"/>
          <w:lang w:val="es-ES_tradnl" w:eastAsia="es-MX"/>
        </w:rPr>
        <w:fldChar w:fldCharType="end"/>
      </w:r>
      <w:r w:rsidR="004B6F97" w:rsidRPr="00B77966">
        <w:rPr>
          <w:rFonts w:ascii="Times New Roman" w:eastAsia="Times New Roman" w:hAnsi="Times New Roman" w:cs="Times New Roman"/>
          <w:sz w:val="24"/>
          <w:szCs w:val="24"/>
          <w:lang w:val="es-ES_tradnl" w:eastAsia="es-MX"/>
        </w:rPr>
        <w:t>,</w:t>
      </w:r>
      <w:r w:rsidR="00563036" w:rsidRPr="00B77966">
        <w:rPr>
          <w:rFonts w:ascii="Times New Roman" w:eastAsia="Times New Roman" w:hAnsi="Times New Roman" w:cs="Times New Roman"/>
          <w:sz w:val="24"/>
          <w:szCs w:val="24"/>
          <w:lang w:val="es-ES_tradnl" w:eastAsia="es-MX"/>
        </w:rPr>
        <w:t xml:space="preserve"> l</w:t>
      </w:r>
      <w:r w:rsidR="006D4B63" w:rsidRPr="00B77966">
        <w:rPr>
          <w:rFonts w:ascii="Times New Roman" w:eastAsia="Times New Roman" w:hAnsi="Times New Roman" w:cs="Times New Roman"/>
          <w:sz w:val="24"/>
          <w:szCs w:val="24"/>
          <w:lang w:val="es-ES_tradnl" w:eastAsia="es-MX"/>
        </w:rPr>
        <w:t>a mayor parte de los directivos acceden a sus cargos sin contar con una formación previa para la gestión educativa</w:t>
      </w:r>
      <w:r w:rsidR="004B6F97" w:rsidRPr="00B77966">
        <w:rPr>
          <w:rFonts w:ascii="Times New Roman" w:eastAsia="Times New Roman" w:hAnsi="Times New Roman" w:cs="Times New Roman"/>
          <w:sz w:val="24"/>
          <w:szCs w:val="24"/>
          <w:lang w:val="es-ES_tradnl" w:eastAsia="es-MX"/>
        </w:rPr>
        <w:t xml:space="preserve"> </w:t>
      </w:r>
      <w:r w:rsidR="00A6492F" w:rsidRPr="00B77966">
        <w:rPr>
          <w:rFonts w:ascii="Times New Roman" w:eastAsia="Times New Roman" w:hAnsi="Times New Roman" w:cs="Times New Roman"/>
          <w:sz w:val="24"/>
          <w:szCs w:val="24"/>
          <w:lang w:val="es-ES_tradnl" w:eastAsia="es-MX"/>
        </w:rPr>
        <w:fldChar w:fldCharType="begin"/>
      </w:r>
      <w:r w:rsidR="00A6492F" w:rsidRPr="00B77966">
        <w:rPr>
          <w:rFonts w:ascii="Times New Roman" w:eastAsia="Times New Roman" w:hAnsi="Times New Roman" w:cs="Times New Roman"/>
          <w:sz w:val="24"/>
          <w:szCs w:val="24"/>
          <w:lang w:val="es-ES_tradnl" w:eastAsia="es-MX"/>
        </w:rPr>
        <w:instrText xml:space="preserve"> ADDIN ZOTERO_ITEM CSL_CITATION {"citationID":"9dV2mmAA","properties":{"formattedCitation":"(\\uc0\\u193{}lvarez Garc\\uc0\\u237{}a &amp; Casas Haro, 2008)","plainCitation":"(Álvarez García &amp; Casas Haro, 2008)","noteIndex":0},"citationItems":[{"id":368,"uris":["http://zotero.org/users/6707123/items/TNMYVCPD"],"uri":["http://zotero.org/users/6707123/items/TNMYVCPD"],"itemData":{"id":368,"type":"article-magazine","container-title":"Investigación administrativa","issue":"102","title":"Desafíos para la formación en gestión. Experiencias mexicanas.","volume":"37","author":[{"family":"Álvarez García","given":"I"},{"family":"Casas Haro","given":"M"}],"issued":{"date-parts":[["2008"]]}}}],"schema":"https://github.com/citation-style-language/schema/raw/master/csl-citation.json"} </w:instrText>
      </w:r>
      <w:r w:rsidR="00A6492F" w:rsidRPr="00B77966">
        <w:rPr>
          <w:rFonts w:ascii="Times New Roman" w:eastAsia="Times New Roman" w:hAnsi="Times New Roman" w:cs="Times New Roman"/>
          <w:sz w:val="24"/>
          <w:szCs w:val="24"/>
          <w:lang w:val="es-ES_tradnl" w:eastAsia="es-MX"/>
        </w:rPr>
        <w:fldChar w:fldCharType="separate"/>
      </w:r>
      <w:r w:rsidR="00A6492F" w:rsidRPr="00B77966">
        <w:rPr>
          <w:rFonts w:ascii="Times New Roman" w:hAnsi="Times New Roman" w:cs="Times New Roman"/>
          <w:sz w:val="24"/>
          <w:szCs w:val="24"/>
        </w:rPr>
        <w:t>(Álvarez &amp; Casas, 2008)</w:t>
      </w:r>
      <w:r w:rsidR="00A6492F" w:rsidRPr="00B77966">
        <w:rPr>
          <w:rFonts w:ascii="Times New Roman" w:eastAsia="Times New Roman" w:hAnsi="Times New Roman" w:cs="Times New Roman"/>
          <w:sz w:val="24"/>
          <w:szCs w:val="24"/>
          <w:lang w:val="es-ES_tradnl" w:eastAsia="es-MX"/>
        </w:rPr>
        <w:fldChar w:fldCharType="end"/>
      </w:r>
      <w:r w:rsidR="00A6492F" w:rsidRPr="00B77966">
        <w:rPr>
          <w:rFonts w:ascii="Times New Roman" w:eastAsia="Times New Roman" w:hAnsi="Times New Roman" w:cs="Times New Roman"/>
          <w:sz w:val="24"/>
          <w:szCs w:val="24"/>
          <w:lang w:val="es-ES_tradnl" w:eastAsia="es-MX"/>
        </w:rPr>
        <w:t>, c</w:t>
      </w:r>
      <w:r w:rsidR="006D4B63" w:rsidRPr="00B77966">
        <w:rPr>
          <w:rFonts w:ascii="Times New Roman" w:eastAsia="Times New Roman" w:hAnsi="Times New Roman" w:cs="Times New Roman"/>
          <w:sz w:val="24"/>
          <w:szCs w:val="24"/>
          <w:lang w:val="es-ES_tradnl" w:eastAsia="es-MX"/>
        </w:rPr>
        <w:t>ontrol y regulaci</w:t>
      </w:r>
      <w:r w:rsidR="00563036" w:rsidRPr="00B77966">
        <w:rPr>
          <w:rFonts w:ascii="Times New Roman" w:eastAsia="Times New Roman" w:hAnsi="Times New Roman" w:cs="Times New Roman"/>
          <w:sz w:val="24"/>
          <w:szCs w:val="24"/>
          <w:lang w:val="es-ES_tradnl" w:eastAsia="es-MX"/>
        </w:rPr>
        <w:t>ón</w:t>
      </w:r>
      <w:r w:rsidR="006D4B63" w:rsidRPr="00B77966">
        <w:rPr>
          <w:rFonts w:ascii="Times New Roman" w:eastAsia="Times New Roman" w:hAnsi="Times New Roman" w:cs="Times New Roman"/>
          <w:sz w:val="24"/>
          <w:szCs w:val="24"/>
          <w:lang w:val="es-ES_tradnl" w:eastAsia="es-MX"/>
        </w:rPr>
        <w:t xml:space="preserve"> excesiva, </w:t>
      </w:r>
      <w:r w:rsidR="00A6492F" w:rsidRPr="00B77966">
        <w:rPr>
          <w:rFonts w:ascii="Times New Roman" w:eastAsia="Times New Roman" w:hAnsi="Times New Roman" w:cs="Times New Roman"/>
          <w:sz w:val="24"/>
          <w:szCs w:val="24"/>
          <w:lang w:val="es-ES_tradnl" w:eastAsia="es-MX"/>
        </w:rPr>
        <w:t>c</w:t>
      </w:r>
      <w:r w:rsidR="006D4B63" w:rsidRPr="00B77966">
        <w:rPr>
          <w:rFonts w:ascii="Times New Roman" w:eastAsia="Times New Roman" w:hAnsi="Times New Roman" w:cs="Times New Roman"/>
          <w:sz w:val="24"/>
          <w:szCs w:val="24"/>
          <w:lang w:val="es-ES_tradnl" w:eastAsia="es-MX"/>
        </w:rPr>
        <w:t>arga de trabajo excesiva a los docentes en rellenar formularios, etc.</w:t>
      </w:r>
      <w:r w:rsidR="00766AEE" w:rsidRPr="00B77966">
        <w:rPr>
          <w:rFonts w:ascii="Times New Roman" w:eastAsia="Times New Roman" w:hAnsi="Times New Roman" w:cs="Times New Roman"/>
          <w:sz w:val="24"/>
          <w:szCs w:val="24"/>
          <w:lang w:val="es-ES_tradnl" w:eastAsia="es-MX"/>
        </w:rPr>
        <w:t xml:space="preserve"> </w:t>
      </w:r>
      <w:r w:rsidR="00A6492F" w:rsidRPr="00B77966">
        <w:rPr>
          <w:rFonts w:ascii="Times New Roman" w:eastAsia="Times New Roman" w:hAnsi="Times New Roman" w:cs="Times New Roman"/>
          <w:sz w:val="24"/>
          <w:szCs w:val="24"/>
          <w:lang w:val="es-ES_tradnl" w:eastAsia="es-MX"/>
        </w:rPr>
        <w:fldChar w:fldCharType="begin"/>
      </w:r>
      <w:r w:rsidR="00A6492F" w:rsidRPr="00B77966">
        <w:rPr>
          <w:rFonts w:ascii="Times New Roman" w:eastAsia="Times New Roman" w:hAnsi="Times New Roman" w:cs="Times New Roman"/>
          <w:sz w:val="24"/>
          <w:szCs w:val="24"/>
          <w:lang w:val="es-ES_tradnl" w:eastAsia="es-MX"/>
        </w:rPr>
        <w:instrText xml:space="preserve"> ADDIN ZOTERO_ITEM CSL_CITATION {"citationID":"3m91iQgo","properties":{"formattedCitation":"(Mar\\uc0\\u250{}m Espinosa, 2012)","plainCitation":"(Marúm Espinosa, 2012)","noteIndex":0},"citationItems":[{"id":258,"uris":["http://zotero.org/users/6707123/items/4RR59JJY"],"uri":["http://zotero.org/users/6707123/items/4RR59JJY"],"itemData":{"id":258,"type":"chapter","container-title":"Congreso Internacional Acreditación y Certificación de Programas e Instituciones de Educación Superior 2012. Nuevos retos y estrategias para repensar la calidad educativa","title":"Del Aseguramiento de la Calidad a la Mejora de la Calidad en la Educación Superior en Iberoamérica Impactos y Desafíos de la Acreditación y la Certificación.","author":[{"family":"Marúm Espinosa","given":"Elia"}],"issued":{"date-parts":[["2012"]]}}}],"schema":"https://github.com/citation-style-language/schema/raw/master/csl-citation.json"} </w:instrText>
      </w:r>
      <w:r w:rsidR="00A6492F" w:rsidRPr="00B77966">
        <w:rPr>
          <w:rFonts w:ascii="Times New Roman" w:eastAsia="Times New Roman" w:hAnsi="Times New Roman" w:cs="Times New Roman"/>
          <w:sz w:val="24"/>
          <w:szCs w:val="24"/>
          <w:lang w:val="es-ES_tradnl" w:eastAsia="es-MX"/>
        </w:rPr>
        <w:fldChar w:fldCharType="separate"/>
      </w:r>
      <w:r w:rsidR="00A6492F" w:rsidRPr="00B77966">
        <w:rPr>
          <w:rFonts w:ascii="Times New Roman" w:eastAsia="Times New Roman" w:hAnsi="Times New Roman" w:cs="Times New Roman"/>
          <w:sz w:val="24"/>
          <w:szCs w:val="24"/>
          <w:lang w:val="es-ES_tradnl" w:eastAsia="es-MX"/>
        </w:rPr>
        <w:t>(</w:t>
      </w:r>
      <w:r w:rsidR="00486595" w:rsidRPr="00B77966">
        <w:rPr>
          <w:rFonts w:ascii="Times New Roman" w:eastAsia="Times New Roman" w:hAnsi="Times New Roman" w:cs="Times New Roman"/>
          <w:sz w:val="24"/>
          <w:szCs w:val="24"/>
          <w:lang w:val="es-ES_tradnl" w:eastAsia="es-MX"/>
        </w:rPr>
        <w:t>Núñez &amp; Sentí, 2023</w:t>
      </w:r>
      <w:r w:rsidR="00A6492F" w:rsidRPr="00B77966">
        <w:rPr>
          <w:rFonts w:ascii="Times New Roman" w:eastAsia="Times New Roman" w:hAnsi="Times New Roman" w:cs="Times New Roman"/>
          <w:sz w:val="24"/>
          <w:szCs w:val="24"/>
          <w:lang w:val="es-ES_tradnl" w:eastAsia="es-MX"/>
        </w:rPr>
        <w:t>)</w:t>
      </w:r>
      <w:r w:rsidR="00A6492F" w:rsidRPr="00B77966">
        <w:rPr>
          <w:rFonts w:ascii="Times New Roman" w:eastAsia="Times New Roman" w:hAnsi="Times New Roman" w:cs="Times New Roman"/>
          <w:sz w:val="24"/>
          <w:szCs w:val="24"/>
          <w:lang w:val="es-ES_tradnl" w:eastAsia="es-MX"/>
        </w:rPr>
        <w:fldChar w:fldCharType="end"/>
      </w:r>
      <w:r w:rsidR="00A6492F" w:rsidRPr="00B77966">
        <w:rPr>
          <w:rFonts w:ascii="Times New Roman" w:eastAsia="Times New Roman" w:hAnsi="Times New Roman" w:cs="Times New Roman"/>
          <w:sz w:val="24"/>
          <w:szCs w:val="24"/>
          <w:lang w:val="es-ES_tradnl" w:eastAsia="es-MX"/>
        </w:rPr>
        <w:t>, po</w:t>
      </w:r>
      <w:r w:rsidR="00A6492F" w:rsidRPr="006442B1">
        <w:rPr>
          <w:rFonts w:ascii="Times New Roman" w:eastAsia="Times New Roman" w:hAnsi="Times New Roman" w:cs="Times New Roman"/>
          <w:sz w:val="24"/>
          <w:szCs w:val="24"/>
          <w:lang w:val="es-ES_tradnl" w:eastAsia="es-MX"/>
        </w:rPr>
        <w:t xml:space="preserve">ca </w:t>
      </w:r>
      <w:r w:rsidR="006D4B63" w:rsidRPr="006442B1">
        <w:rPr>
          <w:rFonts w:ascii="Times New Roman" w:eastAsia="Times New Roman" w:hAnsi="Times New Roman" w:cs="Times New Roman"/>
          <w:sz w:val="24"/>
          <w:szCs w:val="24"/>
          <w:lang w:val="es-ES_tradnl" w:eastAsia="es-MX"/>
        </w:rPr>
        <w:t>institucionalización de las redes de conocimiento</w:t>
      </w:r>
      <w:r w:rsidR="00A6492F" w:rsidRPr="006442B1">
        <w:rPr>
          <w:rFonts w:ascii="Times New Roman" w:eastAsia="Times New Roman" w:hAnsi="Times New Roman" w:cs="Times New Roman"/>
          <w:sz w:val="24"/>
          <w:szCs w:val="24"/>
          <w:lang w:val="es-ES_tradnl" w:eastAsia="es-MX"/>
        </w:rPr>
        <w:t xml:space="preserve"> </w:t>
      </w:r>
      <w:r w:rsidR="00A6492F" w:rsidRPr="006442B1">
        <w:rPr>
          <w:rFonts w:ascii="Times New Roman" w:eastAsia="Times New Roman" w:hAnsi="Times New Roman" w:cs="Times New Roman"/>
          <w:sz w:val="24"/>
          <w:szCs w:val="24"/>
          <w:lang w:val="es-ES_tradnl" w:eastAsia="es-MX"/>
        </w:rPr>
        <w:fldChar w:fldCharType="begin"/>
      </w:r>
      <w:r w:rsidR="00A6492F" w:rsidRPr="006442B1">
        <w:rPr>
          <w:rFonts w:ascii="Times New Roman" w:eastAsia="Times New Roman" w:hAnsi="Times New Roman" w:cs="Times New Roman"/>
          <w:sz w:val="24"/>
          <w:szCs w:val="24"/>
          <w:lang w:val="es-ES_tradnl" w:eastAsia="es-MX"/>
        </w:rPr>
        <w:instrText xml:space="preserve"> ADDIN ZOTERO_ITEM CSL_CITATION {"citationID":"RvY5uGSs","properties":{"formattedCitation":"(Izquierdo, 2009)","plainCitation":"(Izquierdo, 2009)","noteIndex":0},"citationItems":[{"id":369,"uris":["http://zotero.org/users/6707123/items/TRJUSN4J"],"uri":["http://zotero.org/users/6707123/items/TRJUSN4J"],"itemData":{"id":369,"type":"article-magazine","container-title":"Trayectorias","issue":"27","page":"100-110","title":"Talentos mexicanos en movimiento y redes de conocimiento","volume":"10","author":[{"family":"Izquierdo","given":"I"}],"issued":{"date-parts":[["2009"]]}}}],"schema":"https://github.com/citation-style-language/schema/raw/master/csl-citation.json"} </w:instrText>
      </w:r>
      <w:r w:rsidR="00A6492F" w:rsidRPr="006442B1">
        <w:rPr>
          <w:rFonts w:ascii="Times New Roman" w:eastAsia="Times New Roman" w:hAnsi="Times New Roman" w:cs="Times New Roman"/>
          <w:sz w:val="24"/>
          <w:szCs w:val="24"/>
          <w:lang w:val="es-ES_tradnl" w:eastAsia="es-MX"/>
        </w:rPr>
        <w:fldChar w:fldCharType="separate"/>
      </w:r>
      <w:r w:rsidR="00A6492F" w:rsidRPr="006442B1">
        <w:rPr>
          <w:rFonts w:ascii="Times New Roman" w:hAnsi="Times New Roman" w:cs="Times New Roman"/>
          <w:sz w:val="24"/>
        </w:rPr>
        <w:t>(Izquierdo, 2009)</w:t>
      </w:r>
      <w:r w:rsidR="00A6492F" w:rsidRPr="006442B1">
        <w:rPr>
          <w:rFonts w:ascii="Times New Roman" w:eastAsia="Times New Roman" w:hAnsi="Times New Roman" w:cs="Times New Roman"/>
          <w:sz w:val="24"/>
          <w:szCs w:val="24"/>
          <w:lang w:val="es-ES_tradnl" w:eastAsia="es-MX"/>
        </w:rPr>
        <w:fldChar w:fldCharType="end"/>
      </w:r>
      <w:r w:rsidR="00A6492F" w:rsidRPr="006442B1">
        <w:rPr>
          <w:rFonts w:ascii="Times New Roman" w:eastAsia="Times New Roman" w:hAnsi="Times New Roman" w:cs="Times New Roman"/>
          <w:sz w:val="24"/>
          <w:szCs w:val="24"/>
          <w:lang w:val="es-ES_tradnl" w:eastAsia="es-MX"/>
        </w:rPr>
        <w:t>, d</w:t>
      </w:r>
      <w:r w:rsidR="006D4B63" w:rsidRPr="006442B1">
        <w:rPr>
          <w:rFonts w:ascii="Times New Roman" w:eastAsia="Times New Roman" w:hAnsi="Times New Roman" w:cs="Times New Roman"/>
          <w:sz w:val="24"/>
          <w:szCs w:val="24"/>
          <w:lang w:val="es-ES_tradnl" w:eastAsia="es-MX"/>
        </w:rPr>
        <w:t>esempeño docente medido cuantitativamente, motiva</w:t>
      </w:r>
      <w:r w:rsidR="00563036" w:rsidRPr="006442B1">
        <w:rPr>
          <w:rFonts w:ascii="Times New Roman" w:eastAsia="Times New Roman" w:hAnsi="Times New Roman" w:cs="Times New Roman"/>
          <w:sz w:val="24"/>
          <w:szCs w:val="24"/>
          <w:lang w:val="es-ES_tradnl" w:eastAsia="es-MX"/>
        </w:rPr>
        <w:t>do principalmente por el cumplimiento de estándares</w:t>
      </w:r>
      <w:r w:rsidR="006D4B63" w:rsidRPr="006442B1">
        <w:rPr>
          <w:rFonts w:ascii="Times New Roman" w:eastAsia="Times New Roman" w:hAnsi="Times New Roman" w:cs="Times New Roman"/>
          <w:sz w:val="24"/>
          <w:szCs w:val="24"/>
          <w:lang w:val="es-ES_tradnl" w:eastAsia="es-MX"/>
        </w:rPr>
        <w:t xml:space="preserve"> </w:t>
      </w:r>
      <w:r w:rsidR="006D4B63" w:rsidRPr="00B77966">
        <w:rPr>
          <w:rFonts w:ascii="Times New Roman" w:eastAsia="Times New Roman" w:hAnsi="Times New Roman" w:cs="Times New Roman"/>
          <w:sz w:val="24"/>
          <w:szCs w:val="24"/>
          <w:lang w:val="es-ES_tradnl" w:eastAsia="es-MX"/>
        </w:rPr>
        <w:t>establecidos</w:t>
      </w:r>
      <w:r w:rsidR="00A6492F" w:rsidRPr="00B77966">
        <w:rPr>
          <w:rFonts w:ascii="Times New Roman" w:eastAsia="Times New Roman" w:hAnsi="Times New Roman" w:cs="Times New Roman"/>
          <w:sz w:val="24"/>
          <w:szCs w:val="24"/>
          <w:lang w:val="es-ES_tradnl" w:eastAsia="es-MX"/>
        </w:rPr>
        <w:t xml:space="preserve"> </w:t>
      </w:r>
      <w:r w:rsidR="00A6492F" w:rsidRPr="00B77966">
        <w:rPr>
          <w:rFonts w:ascii="Times New Roman" w:eastAsia="Times New Roman" w:hAnsi="Times New Roman" w:cs="Times New Roman"/>
          <w:sz w:val="24"/>
          <w:szCs w:val="24"/>
          <w:lang w:val="es-ES_tradnl" w:eastAsia="es-MX"/>
        </w:rPr>
        <w:fldChar w:fldCharType="begin"/>
      </w:r>
      <w:r w:rsidR="00A6492F" w:rsidRPr="00B77966">
        <w:rPr>
          <w:rFonts w:ascii="Times New Roman" w:eastAsia="Times New Roman" w:hAnsi="Times New Roman" w:cs="Times New Roman"/>
          <w:sz w:val="24"/>
          <w:szCs w:val="24"/>
          <w:lang w:val="es-ES_tradnl" w:eastAsia="es-MX"/>
        </w:rPr>
        <w:instrText xml:space="preserve"> ADDIN ZOTERO_ITEM CSL_CITATION {"citationID":"zhTi7TdL","properties":{"formattedCitation":"(Marcovitch, 2002)","plainCitation":"(Marcovitch, 2002)","noteIndex":0},"citationItems":[{"id":355,"uris":["http://zotero.org/users/6707123/items/KC2CUDIF"],"uri":["http://zotero.org/users/6707123/items/KC2CUDIF"],"itemData":{"id":355,"type":"book","event-place":"Madrid","number-of-pages":"17-43","publisher":"Cambridge University Press","publisher-place":"Madrid","title":"La universidad (im)posible","author":[{"family":"Marcovitch","given":"J"}],"issued":{"date-parts":[["2002"]]}}}],"schema":"https://github.com/citation-style-language/schema/raw/master/csl-citation.json"} </w:instrText>
      </w:r>
      <w:r w:rsidR="00A6492F" w:rsidRPr="00B77966">
        <w:rPr>
          <w:rFonts w:ascii="Times New Roman" w:eastAsia="Times New Roman" w:hAnsi="Times New Roman" w:cs="Times New Roman"/>
          <w:sz w:val="24"/>
          <w:szCs w:val="24"/>
          <w:lang w:val="es-ES_tradnl" w:eastAsia="es-MX"/>
        </w:rPr>
        <w:fldChar w:fldCharType="separate"/>
      </w:r>
      <w:r w:rsidR="00A6492F" w:rsidRPr="00B77966">
        <w:rPr>
          <w:rFonts w:ascii="Times New Roman" w:hAnsi="Times New Roman" w:cs="Times New Roman"/>
          <w:sz w:val="24"/>
        </w:rPr>
        <w:t>(Marcovitch, 2002)</w:t>
      </w:r>
      <w:r w:rsidR="00A6492F" w:rsidRPr="00B77966">
        <w:rPr>
          <w:rFonts w:ascii="Times New Roman" w:eastAsia="Times New Roman" w:hAnsi="Times New Roman" w:cs="Times New Roman"/>
          <w:sz w:val="24"/>
          <w:szCs w:val="24"/>
          <w:lang w:val="es-ES_tradnl" w:eastAsia="es-MX"/>
        </w:rPr>
        <w:fldChar w:fldCharType="end"/>
      </w:r>
      <w:r w:rsidR="00A6492F" w:rsidRPr="00B77966">
        <w:rPr>
          <w:rFonts w:ascii="Times New Roman" w:eastAsia="Times New Roman" w:hAnsi="Times New Roman" w:cs="Times New Roman"/>
          <w:sz w:val="24"/>
          <w:szCs w:val="24"/>
          <w:lang w:val="es-ES_tradnl" w:eastAsia="es-MX"/>
        </w:rPr>
        <w:t xml:space="preserve">, </w:t>
      </w:r>
      <w:r w:rsidR="00563036" w:rsidRPr="00B77966">
        <w:rPr>
          <w:rFonts w:ascii="Times New Roman" w:eastAsia="Times New Roman" w:hAnsi="Times New Roman" w:cs="Times New Roman"/>
          <w:sz w:val="24"/>
          <w:szCs w:val="24"/>
          <w:lang w:val="es-ES_tradnl" w:eastAsia="es-MX"/>
        </w:rPr>
        <w:t xml:space="preserve">gestión </w:t>
      </w:r>
      <w:r w:rsidR="006D4B63" w:rsidRPr="00B77966">
        <w:rPr>
          <w:rFonts w:ascii="Times New Roman" w:eastAsia="Times New Roman" w:hAnsi="Times New Roman" w:cs="Times New Roman"/>
          <w:sz w:val="24"/>
          <w:szCs w:val="24"/>
          <w:lang w:val="es-ES_tradnl" w:eastAsia="es-MX"/>
        </w:rPr>
        <w:t>centralizada, el poder está en la administración central</w:t>
      </w:r>
      <w:r w:rsidR="00A6492F" w:rsidRPr="00B77966">
        <w:rPr>
          <w:rFonts w:ascii="Times New Roman" w:eastAsia="Times New Roman" w:hAnsi="Times New Roman" w:cs="Times New Roman"/>
          <w:sz w:val="24"/>
          <w:szCs w:val="24"/>
          <w:lang w:val="es-ES_tradnl" w:eastAsia="es-MX"/>
        </w:rPr>
        <w:t xml:space="preserve"> </w:t>
      </w:r>
      <w:r w:rsidR="00A6492F" w:rsidRPr="00B77966">
        <w:rPr>
          <w:rFonts w:ascii="Times New Roman" w:eastAsia="Times New Roman" w:hAnsi="Times New Roman" w:cs="Times New Roman"/>
          <w:sz w:val="24"/>
          <w:szCs w:val="24"/>
          <w:lang w:val="es-ES_tradnl" w:eastAsia="es-MX"/>
        </w:rPr>
        <w:fldChar w:fldCharType="begin"/>
      </w:r>
      <w:r w:rsidR="00A6492F" w:rsidRPr="00B77966">
        <w:rPr>
          <w:rFonts w:ascii="Times New Roman" w:eastAsia="Times New Roman" w:hAnsi="Times New Roman" w:cs="Times New Roman"/>
          <w:sz w:val="24"/>
          <w:szCs w:val="24"/>
          <w:lang w:val="es-ES_tradnl" w:eastAsia="es-MX"/>
        </w:rPr>
        <w:instrText xml:space="preserve"> ADDIN ZOTERO_ITEM CSL_CITATION {"citationID":"NYPYggrx","properties":{"formattedCitation":"(Yokoyama, 2006)","plainCitation":"(Yokoyama, 2006)","noteIndex":0},"citationItems":[{"id":220,"uris":["http://zotero.org/users/6707123/items/VBEBMHNR"],"uri":["http://zotero.org/users/6707123/items/VBEBMHNR"],"itemData":{"id":220,"type":"article-journal","container-title":"Tertiary Education and Management","issue":"4","page":"311-322","title":"The effect of the research assessment on organisational culture in English universities: collegiality versus managerialism","volume":"12","author":[{"family":"Yokoyama","given":"Keiko"}],"issued":{"date-parts":[["2006"]]}}}],"schema":"https://github.com/citation-style-language/schema/raw/master/csl-citation.json"} </w:instrText>
      </w:r>
      <w:r w:rsidR="00A6492F" w:rsidRPr="00B77966">
        <w:rPr>
          <w:rFonts w:ascii="Times New Roman" w:eastAsia="Times New Roman" w:hAnsi="Times New Roman" w:cs="Times New Roman"/>
          <w:sz w:val="24"/>
          <w:szCs w:val="24"/>
          <w:lang w:val="es-ES_tradnl" w:eastAsia="es-MX"/>
        </w:rPr>
        <w:fldChar w:fldCharType="separate"/>
      </w:r>
      <w:r w:rsidR="00A6492F" w:rsidRPr="00B77966">
        <w:rPr>
          <w:rFonts w:ascii="Times New Roman" w:hAnsi="Times New Roman" w:cs="Times New Roman"/>
          <w:sz w:val="24"/>
        </w:rPr>
        <w:t>(Yokoyama, 2006)</w:t>
      </w:r>
      <w:r w:rsidR="00A6492F" w:rsidRPr="00B77966">
        <w:rPr>
          <w:rFonts w:ascii="Times New Roman" w:eastAsia="Times New Roman" w:hAnsi="Times New Roman" w:cs="Times New Roman"/>
          <w:sz w:val="24"/>
          <w:szCs w:val="24"/>
          <w:lang w:val="es-ES_tradnl" w:eastAsia="es-MX"/>
        </w:rPr>
        <w:fldChar w:fldCharType="end"/>
      </w:r>
      <w:r w:rsidR="00A6492F" w:rsidRPr="00B77966">
        <w:rPr>
          <w:rFonts w:ascii="Times New Roman" w:eastAsia="Times New Roman" w:hAnsi="Times New Roman" w:cs="Times New Roman"/>
          <w:sz w:val="24"/>
          <w:szCs w:val="24"/>
          <w:lang w:val="es-ES_tradnl" w:eastAsia="es-MX"/>
        </w:rPr>
        <w:t xml:space="preserve">. </w:t>
      </w:r>
    </w:p>
    <w:p w14:paraId="708C5980" w14:textId="3EBC6313" w:rsidR="001155D7" w:rsidRPr="00B77966" w:rsidRDefault="000801CE" w:rsidP="003103F7">
      <w:pPr>
        <w:pStyle w:val="Prrafodelista"/>
        <w:numPr>
          <w:ilvl w:val="0"/>
          <w:numId w:val="6"/>
        </w:numPr>
        <w:spacing w:after="0" w:line="360" w:lineRule="auto"/>
        <w:jc w:val="both"/>
        <w:rPr>
          <w:rFonts w:ascii="Times New Roman" w:eastAsia="Times New Roman" w:hAnsi="Times New Roman" w:cs="Times New Roman"/>
          <w:sz w:val="24"/>
          <w:szCs w:val="24"/>
          <w:lang w:val="es-ES_tradnl" w:eastAsia="es-MX"/>
        </w:rPr>
      </w:pPr>
      <w:r w:rsidRPr="00B77966">
        <w:rPr>
          <w:rFonts w:ascii="Times New Roman" w:eastAsia="Times New Roman" w:hAnsi="Times New Roman" w:cs="Times New Roman"/>
          <w:sz w:val="24"/>
          <w:szCs w:val="24"/>
          <w:lang w:val="es-ES_tradnl" w:eastAsia="es-MX"/>
        </w:rPr>
        <w:t>Las amenazas son los factores externos que pueden afectar potencialmente y de forma negativa a la organización</w:t>
      </w:r>
      <w:r w:rsidR="00A6492F" w:rsidRPr="00B77966">
        <w:rPr>
          <w:rFonts w:ascii="Times New Roman" w:eastAsia="Times New Roman" w:hAnsi="Times New Roman" w:cs="Times New Roman"/>
          <w:sz w:val="24"/>
          <w:szCs w:val="24"/>
          <w:lang w:val="es-ES_tradnl" w:eastAsia="es-MX"/>
        </w:rPr>
        <w:t xml:space="preserve">, en lo que respecta al modelo educativo se establecen, nuevas tendencias en la administración pública enfocadas rendición de cuentas </w:t>
      </w:r>
      <w:r w:rsidR="00A6492F" w:rsidRPr="00B77966">
        <w:rPr>
          <w:rFonts w:ascii="Times New Roman" w:eastAsia="Times New Roman" w:hAnsi="Times New Roman" w:cs="Times New Roman"/>
          <w:sz w:val="24"/>
          <w:szCs w:val="24"/>
          <w:lang w:val="es-ES_tradnl" w:eastAsia="es-MX"/>
        </w:rPr>
        <w:fldChar w:fldCharType="begin"/>
      </w:r>
      <w:r w:rsidR="00A6492F" w:rsidRPr="00B77966">
        <w:rPr>
          <w:rFonts w:ascii="Times New Roman" w:eastAsia="Times New Roman" w:hAnsi="Times New Roman" w:cs="Times New Roman"/>
          <w:sz w:val="24"/>
          <w:szCs w:val="24"/>
          <w:lang w:val="es-ES_tradnl" w:eastAsia="es-MX"/>
        </w:rPr>
        <w:instrText xml:space="preserve"> ADDIN ZOTERO_ITEM CSL_CITATION {"citationID":"SAzIp0SU","properties":{"formattedCitation":"(Olaskoaga Larrauri et\\uc0\\u160{}al., 2013)","plainCitation":"(Olaskoaga Larrauri et al., 2013)","noteIndex":0},"citationItems":[{"id":240,"uris":["http://zotero.org/users/6707123/items/FMAKYPW7"],"uri":["http://zotero.org/users/6707123/items/FMAKYPW7"],"itemData":{"id":240,"type":"book","event-place":"México","publisher":"ANUIES","publisher-place":"México","title":"Universidades en Movimiento. El debate sobre la gestión de la calidad y las actitudes del profesorado ante las transformaciones universitarias. Temas de Hoy","author":[{"family":"Olaskoaga Larrauri","given":"J"},{"family":"Marùm Espinosa","given":"E"},{"family":"Rosario Muñoz","given":"Vict"},{"family":"Perez Lechosa","given":"David"}],"issued":{"date-parts":[["2013"]]}}}],"schema":"https://github.com/citation-style-language/schema/raw/master/csl-citation.json"} </w:instrText>
      </w:r>
      <w:r w:rsidR="00A6492F" w:rsidRPr="00B77966">
        <w:rPr>
          <w:rFonts w:ascii="Times New Roman" w:eastAsia="Times New Roman" w:hAnsi="Times New Roman" w:cs="Times New Roman"/>
          <w:sz w:val="24"/>
          <w:szCs w:val="24"/>
          <w:lang w:val="es-ES_tradnl" w:eastAsia="es-MX"/>
        </w:rPr>
        <w:fldChar w:fldCharType="separate"/>
      </w:r>
      <w:r w:rsidR="00A6492F" w:rsidRPr="00B77966">
        <w:rPr>
          <w:rFonts w:ascii="Times New Roman" w:hAnsi="Times New Roman" w:cs="Times New Roman"/>
          <w:sz w:val="24"/>
          <w:szCs w:val="24"/>
        </w:rPr>
        <w:t>(Olaskoaga</w:t>
      </w:r>
      <w:r w:rsidR="0072649F" w:rsidRPr="00B77966">
        <w:rPr>
          <w:rFonts w:ascii="Times New Roman" w:hAnsi="Times New Roman" w:cs="Times New Roman"/>
          <w:sz w:val="24"/>
          <w:szCs w:val="24"/>
        </w:rPr>
        <w:t>-</w:t>
      </w:r>
      <w:r w:rsidR="00A6492F" w:rsidRPr="00B77966">
        <w:rPr>
          <w:rFonts w:ascii="Times New Roman" w:hAnsi="Times New Roman" w:cs="Times New Roman"/>
          <w:sz w:val="24"/>
          <w:szCs w:val="24"/>
        </w:rPr>
        <w:t>Larrauri et al., 2013)</w:t>
      </w:r>
      <w:r w:rsidR="00A6492F" w:rsidRPr="00B77966">
        <w:rPr>
          <w:rFonts w:ascii="Times New Roman" w:eastAsia="Times New Roman" w:hAnsi="Times New Roman" w:cs="Times New Roman"/>
          <w:sz w:val="24"/>
          <w:szCs w:val="24"/>
          <w:lang w:val="es-ES_tradnl" w:eastAsia="es-MX"/>
        </w:rPr>
        <w:fldChar w:fldCharType="end"/>
      </w:r>
      <w:r w:rsidR="00611027" w:rsidRPr="00B77966">
        <w:rPr>
          <w:rFonts w:ascii="Times New Roman" w:eastAsia="Times New Roman" w:hAnsi="Times New Roman" w:cs="Times New Roman"/>
          <w:sz w:val="24"/>
          <w:szCs w:val="24"/>
          <w:lang w:val="es-ES_tradnl" w:eastAsia="es-MX"/>
        </w:rPr>
        <w:t>, b</w:t>
      </w:r>
      <w:r w:rsidR="00A6492F" w:rsidRPr="00B77966">
        <w:rPr>
          <w:rFonts w:ascii="Times New Roman" w:eastAsia="Times New Roman" w:hAnsi="Times New Roman" w:cs="Times New Roman"/>
          <w:sz w:val="24"/>
          <w:szCs w:val="24"/>
          <w:lang w:val="es-ES_tradnl" w:eastAsia="es-MX"/>
        </w:rPr>
        <w:t>urocratización creciente y pesadez de los procedimientos en el aparato administrativo de las IES para el cumplimiento de las exigencias impuestas por organismos externos</w:t>
      </w:r>
      <w:r w:rsidR="00611027" w:rsidRPr="00B77966">
        <w:rPr>
          <w:rFonts w:ascii="Times New Roman" w:eastAsia="Times New Roman" w:hAnsi="Times New Roman" w:cs="Times New Roman"/>
          <w:sz w:val="24"/>
          <w:szCs w:val="24"/>
          <w:lang w:val="es-ES_tradnl" w:eastAsia="es-MX"/>
        </w:rPr>
        <w:t xml:space="preserve"> </w:t>
      </w:r>
      <w:r w:rsidR="00611027" w:rsidRPr="00B77966">
        <w:rPr>
          <w:rFonts w:ascii="Times New Roman" w:eastAsia="Times New Roman" w:hAnsi="Times New Roman" w:cs="Times New Roman"/>
          <w:sz w:val="24"/>
          <w:szCs w:val="24"/>
          <w:lang w:val="es-ES_tradnl" w:eastAsia="es-MX"/>
        </w:rPr>
        <w:fldChar w:fldCharType="begin"/>
      </w:r>
      <w:r w:rsidR="00611027" w:rsidRPr="00B77966">
        <w:rPr>
          <w:rFonts w:ascii="Times New Roman" w:eastAsia="Times New Roman" w:hAnsi="Times New Roman" w:cs="Times New Roman"/>
          <w:sz w:val="24"/>
          <w:szCs w:val="24"/>
          <w:lang w:val="es-ES_tradnl" w:eastAsia="es-MX"/>
        </w:rPr>
        <w:instrText xml:space="preserve"> ADDIN ZOTERO_ITEM CSL_CITATION {"citationID":"n9HHmtbE","properties":{"formattedCitation":"(Neave, 1998)","plainCitation":"(Neave, 1998)","noteIndex":0},"citationItems":[{"id":370,"uris":["http://zotero.org/users/6707123/items/ZNIREWWN"],"uri":["http://zotero.org/users/6707123/items/ZNIREWWN"],"itemData":{"id":370,"type":"article-magazine","container-title":"European Journal of Education","issue":"3","page":"265-284","title":"The Evaluative State Reconsidered","volume":"33","author":[{"family":"Neave","given":"Guy"}],"issued":{"date-parts":[["1998"]]}}}],"schema":"https://github.com/citation-style-language/schema/raw/master/csl-citation.json"} </w:instrText>
      </w:r>
      <w:r w:rsidR="00611027" w:rsidRPr="00B77966">
        <w:rPr>
          <w:rFonts w:ascii="Times New Roman" w:eastAsia="Times New Roman" w:hAnsi="Times New Roman" w:cs="Times New Roman"/>
          <w:sz w:val="24"/>
          <w:szCs w:val="24"/>
          <w:lang w:val="es-ES_tradnl" w:eastAsia="es-MX"/>
        </w:rPr>
        <w:fldChar w:fldCharType="separate"/>
      </w:r>
      <w:r w:rsidR="00611027" w:rsidRPr="00B77966">
        <w:rPr>
          <w:rFonts w:ascii="Times New Roman" w:hAnsi="Times New Roman" w:cs="Times New Roman"/>
          <w:sz w:val="24"/>
        </w:rPr>
        <w:t>(Neave, 1998)</w:t>
      </w:r>
      <w:r w:rsidR="00611027" w:rsidRPr="00B77966">
        <w:rPr>
          <w:rFonts w:ascii="Times New Roman" w:eastAsia="Times New Roman" w:hAnsi="Times New Roman" w:cs="Times New Roman"/>
          <w:sz w:val="24"/>
          <w:szCs w:val="24"/>
          <w:lang w:val="es-ES_tradnl" w:eastAsia="es-MX"/>
        </w:rPr>
        <w:fldChar w:fldCharType="end"/>
      </w:r>
      <w:r w:rsidR="00611027" w:rsidRPr="00B77966">
        <w:rPr>
          <w:rFonts w:ascii="Times New Roman" w:eastAsia="Times New Roman" w:hAnsi="Times New Roman" w:cs="Times New Roman"/>
          <w:sz w:val="24"/>
          <w:szCs w:val="24"/>
          <w:lang w:val="es-ES_tradnl" w:eastAsia="es-MX"/>
        </w:rPr>
        <w:t>; la implementación de</w:t>
      </w:r>
      <w:r w:rsidR="00A6492F" w:rsidRPr="00B77966">
        <w:rPr>
          <w:rFonts w:ascii="Times New Roman" w:eastAsia="Times New Roman" w:hAnsi="Times New Roman" w:cs="Times New Roman"/>
          <w:sz w:val="24"/>
          <w:szCs w:val="24"/>
          <w:lang w:val="es-ES_tradnl" w:eastAsia="es-MX"/>
        </w:rPr>
        <w:t xml:space="preserve">l </w:t>
      </w:r>
      <w:r w:rsidR="00A6492F" w:rsidRPr="00B77966">
        <w:rPr>
          <w:rFonts w:ascii="Times New Roman" w:eastAsia="Times New Roman" w:hAnsi="Times New Roman" w:cs="Times New Roman"/>
          <w:i/>
          <w:iCs/>
          <w:sz w:val="24"/>
          <w:szCs w:val="24"/>
          <w:lang w:val="es-ES_tradnl" w:eastAsia="es-MX"/>
        </w:rPr>
        <w:t xml:space="preserve">new </w:t>
      </w:r>
      <w:proofErr w:type="spellStart"/>
      <w:r w:rsidR="00A6492F" w:rsidRPr="00B77966">
        <w:rPr>
          <w:rFonts w:ascii="Times New Roman" w:eastAsia="Times New Roman" w:hAnsi="Times New Roman" w:cs="Times New Roman"/>
          <w:i/>
          <w:iCs/>
          <w:sz w:val="24"/>
          <w:szCs w:val="24"/>
          <w:lang w:val="es-ES_tradnl" w:eastAsia="es-MX"/>
        </w:rPr>
        <w:t>public</w:t>
      </w:r>
      <w:proofErr w:type="spellEnd"/>
      <w:r w:rsidR="00A6492F" w:rsidRPr="00B77966">
        <w:rPr>
          <w:rFonts w:ascii="Times New Roman" w:eastAsia="Times New Roman" w:hAnsi="Times New Roman" w:cs="Times New Roman"/>
          <w:i/>
          <w:iCs/>
          <w:sz w:val="24"/>
          <w:szCs w:val="24"/>
          <w:lang w:val="es-ES_tradnl" w:eastAsia="es-MX"/>
        </w:rPr>
        <w:t xml:space="preserve"> </w:t>
      </w:r>
      <w:proofErr w:type="spellStart"/>
      <w:r w:rsidR="00A6492F" w:rsidRPr="00B77966">
        <w:rPr>
          <w:rFonts w:ascii="Times New Roman" w:eastAsia="Times New Roman" w:hAnsi="Times New Roman" w:cs="Times New Roman"/>
          <w:i/>
          <w:iCs/>
          <w:sz w:val="24"/>
          <w:szCs w:val="24"/>
          <w:lang w:val="es-ES_tradnl" w:eastAsia="es-MX"/>
        </w:rPr>
        <w:t>management</w:t>
      </w:r>
      <w:proofErr w:type="spellEnd"/>
      <w:r w:rsidR="00611027" w:rsidRPr="00B77966">
        <w:rPr>
          <w:rFonts w:ascii="Times New Roman" w:eastAsia="Times New Roman" w:hAnsi="Times New Roman" w:cs="Times New Roman"/>
          <w:sz w:val="24"/>
          <w:szCs w:val="24"/>
          <w:lang w:val="es-ES_tradnl" w:eastAsia="es-MX"/>
        </w:rPr>
        <w:t xml:space="preserve"> que complejiza </w:t>
      </w:r>
      <w:r w:rsidR="00A6492F" w:rsidRPr="00B77966">
        <w:rPr>
          <w:rFonts w:ascii="Times New Roman" w:eastAsia="Times New Roman" w:hAnsi="Times New Roman" w:cs="Times New Roman"/>
          <w:sz w:val="24"/>
          <w:szCs w:val="24"/>
          <w:lang w:val="es-ES_tradnl" w:eastAsia="es-MX"/>
        </w:rPr>
        <w:t>los modelos administrativos universitarios</w:t>
      </w:r>
      <w:r w:rsidR="00611027" w:rsidRPr="00B77966">
        <w:rPr>
          <w:rFonts w:ascii="Times New Roman" w:eastAsia="Times New Roman" w:hAnsi="Times New Roman" w:cs="Times New Roman"/>
          <w:sz w:val="24"/>
          <w:szCs w:val="24"/>
          <w:lang w:val="es-ES_tradnl" w:eastAsia="es-MX"/>
        </w:rPr>
        <w:t xml:space="preserve"> </w:t>
      </w:r>
      <w:r w:rsidR="00611027" w:rsidRPr="00B77966">
        <w:rPr>
          <w:rFonts w:ascii="Times New Roman" w:eastAsia="Times New Roman" w:hAnsi="Times New Roman" w:cs="Times New Roman"/>
          <w:sz w:val="24"/>
          <w:szCs w:val="24"/>
          <w:lang w:val="es-ES_tradnl" w:eastAsia="es-MX"/>
        </w:rPr>
        <w:fldChar w:fldCharType="begin"/>
      </w:r>
      <w:r w:rsidR="00611027" w:rsidRPr="00B77966">
        <w:rPr>
          <w:rFonts w:ascii="Times New Roman" w:eastAsia="Times New Roman" w:hAnsi="Times New Roman" w:cs="Times New Roman"/>
          <w:sz w:val="24"/>
          <w:szCs w:val="24"/>
          <w:lang w:val="es-ES_tradnl" w:eastAsia="es-MX"/>
        </w:rPr>
        <w:instrText xml:space="preserve"> ADDIN ZOTERO_ITEM CSL_CITATION {"citationID":"dDlHFK9G","properties":{"formattedCitation":"(Rosario Mu\\uc0\\u241{}oz et\\uc0\\u160{}al., 2010)","plainCitation":"(Rosario Muñoz et al., 2010)","noteIndex":0},"citationItems":[{"id":170,"uris":["http://zotero.org/users/6707123/items/RBQ4NX7I"],"uri":["http://zotero.org/users/6707123/items/RBQ4NX7I"],"itemData":{"id":170,"type":"article-magazine","container-title":"Educación y Ciencia, Cuarta Época","issue":"37","title":"La gestión universitaria: retos del presente y dilemas para su transformación","URL":"https://www.researchgate.net/publication/277165485","volume":"1","author":[{"family":"Rosario Muñoz","given":"Victor"},{"family":"Marúm Espinosa","given":"Elia"},{"family":"Barrera Bustillo","given":"Maria Elena"},{"family":"Alvarado Nando","given":"Maritza"}],"accessed":{"date-parts":[["2021",3,2]]},"issued":{"date-parts":[["2010"]]}}}],"schema":"https://github.com/citation-style-language/schema/raw/master/csl-citation.json"} </w:instrText>
      </w:r>
      <w:r w:rsidR="00611027" w:rsidRPr="00B77966">
        <w:rPr>
          <w:rFonts w:ascii="Times New Roman" w:eastAsia="Times New Roman" w:hAnsi="Times New Roman" w:cs="Times New Roman"/>
          <w:sz w:val="24"/>
          <w:szCs w:val="24"/>
          <w:lang w:val="es-ES_tradnl" w:eastAsia="es-MX"/>
        </w:rPr>
        <w:fldChar w:fldCharType="separate"/>
      </w:r>
      <w:r w:rsidR="00611027" w:rsidRPr="00B77966">
        <w:rPr>
          <w:rFonts w:ascii="Times New Roman" w:hAnsi="Times New Roman" w:cs="Times New Roman"/>
          <w:sz w:val="24"/>
          <w:szCs w:val="24"/>
        </w:rPr>
        <w:t>(Rosario</w:t>
      </w:r>
      <w:r w:rsidR="0072649F" w:rsidRPr="00B77966">
        <w:rPr>
          <w:rFonts w:ascii="Times New Roman" w:hAnsi="Times New Roman" w:cs="Times New Roman"/>
          <w:sz w:val="24"/>
          <w:szCs w:val="24"/>
        </w:rPr>
        <w:t xml:space="preserve"> </w:t>
      </w:r>
      <w:r w:rsidR="00611027" w:rsidRPr="00B77966">
        <w:rPr>
          <w:rFonts w:ascii="Times New Roman" w:hAnsi="Times New Roman" w:cs="Times New Roman"/>
          <w:sz w:val="24"/>
          <w:szCs w:val="24"/>
        </w:rPr>
        <w:t>et al., 2010)</w:t>
      </w:r>
      <w:r w:rsidR="00611027" w:rsidRPr="00B77966">
        <w:rPr>
          <w:rFonts w:ascii="Times New Roman" w:eastAsia="Times New Roman" w:hAnsi="Times New Roman" w:cs="Times New Roman"/>
          <w:sz w:val="24"/>
          <w:szCs w:val="24"/>
          <w:lang w:val="es-ES_tradnl" w:eastAsia="es-MX"/>
        </w:rPr>
        <w:fldChar w:fldCharType="end"/>
      </w:r>
      <w:r w:rsidR="00611027" w:rsidRPr="00B77966">
        <w:rPr>
          <w:rFonts w:ascii="Times New Roman" w:eastAsia="Times New Roman" w:hAnsi="Times New Roman" w:cs="Times New Roman"/>
          <w:sz w:val="24"/>
          <w:szCs w:val="24"/>
          <w:lang w:val="es-ES_tradnl" w:eastAsia="es-MX"/>
        </w:rPr>
        <w:t xml:space="preserve">, la perdida de la autonomía académica como impacto </w:t>
      </w:r>
      <w:r w:rsidR="00A6492F" w:rsidRPr="00B77966">
        <w:rPr>
          <w:rFonts w:ascii="Times New Roman" w:eastAsia="Times New Roman" w:hAnsi="Times New Roman" w:cs="Times New Roman"/>
          <w:sz w:val="24"/>
          <w:szCs w:val="24"/>
          <w:lang w:val="es-ES_tradnl" w:eastAsia="es-MX"/>
        </w:rPr>
        <w:t xml:space="preserve">del </w:t>
      </w:r>
      <w:r w:rsidR="00611027" w:rsidRPr="00B77966">
        <w:rPr>
          <w:rFonts w:ascii="Times New Roman" w:eastAsia="Times New Roman" w:hAnsi="Times New Roman" w:cs="Times New Roman"/>
          <w:sz w:val="24"/>
          <w:szCs w:val="24"/>
          <w:lang w:val="es-ES_tradnl" w:eastAsia="es-MX"/>
        </w:rPr>
        <w:t>a</w:t>
      </w:r>
      <w:r w:rsidR="00A6492F" w:rsidRPr="00B77966">
        <w:rPr>
          <w:rFonts w:ascii="Times New Roman" w:eastAsia="Times New Roman" w:hAnsi="Times New Roman" w:cs="Times New Roman"/>
          <w:sz w:val="24"/>
          <w:szCs w:val="24"/>
          <w:lang w:val="es-ES_tradnl" w:eastAsia="es-MX"/>
        </w:rPr>
        <w:t>seguramiento externo de la calidad</w:t>
      </w:r>
      <w:r w:rsidR="00611027" w:rsidRPr="00B77966">
        <w:rPr>
          <w:rFonts w:ascii="Times New Roman" w:eastAsia="Times New Roman" w:hAnsi="Times New Roman" w:cs="Times New Roman"/>
          <w:sz w:val="24"/>
          <w:szCs w:val="24"/>
          <w:lang w:val="es-ES_tradnl" w:eastAsia="es-MX"/>
        </w:rPr>
        <w:t xml:space="preserve"> </w:t>
      </w:r>
      <w:r w:rsidR="00611027" w:rsidRPr="00B77966">
        <w:rPr>
          <w:rFonts w:ascii="Times New Roman" w:eastAsia="Times New Roman" w:hAnsi="Times New Roman" w:cs="Times New Roman"/>
          <w:sz w:val="24"/>
          <w:szCs w:val="24"/>
          <w:lang w:val="es-ES_tradnl" w:eastAsia="es-MX"/>
        </w:rPr>
        <w:fldChar w:fldCharType="begin"/>
      </w:r>
      <w:r w:rsidR="00611027" w:rsidRPr="00B77966">
        <w:rPr>
          <w:rFonts w:ascii="Times New Roman" w:eastAsia="Times New Roman" w:hAnsi="Times New Roman" w:cs="Times New Roman"/>
          <w:sz w:val="24"/>
          <w:szCs w:val="24"/>
          <w:lang w:val="es-ES_tradnl" w:eastAsia="es-MX"/>
        </w:rPr>
        <w:instrText xml:space="preserve"> ADDIN ZOTERO_ITEM CSL_CITATION {"citationID":"FywwSx4G","properties":{"formattedCitation":"(Olaskoaga Larrauri et\\uc0\\u160{}al., 2013)","plainCitation":"(Olaskoaga Larrauri et al., 2013)","noteIndex":0},"citationItems":[{"id":240,"uris":["http://zotero.org/users/6707123/items/FMAKYPW7"],"uri":["http://zotero.org/users/6707123/items/FMAKYPW7"],"itemData":{"id":240,"type":"book","event-place":"México","publisher":"ANUIES","publisher-place":"México","title":"Universidades en Movimiento. El debate sobre la gestión de la calidad y las actitudes del profesorado ante las transformaciones universitarias. Temas de Hoy","author":[{"family":"Olaskoaga Larrauri","given":"J"},{"family":"Marùm Espinosa","given":"E"},{"family":"Rosario Muñoz","given":"Vict"},{"family":"Perez Lechosa","given":"David"}],"issued":{"date-parts":[["2013"]]}}}],"schema":"https://github.com/citation-style-language/schema/raw/master/csl-citation.json"} </w:instrText>
      </w:r>
      <w:r w:rsidR="00611027" w:rsidRPr="00B77966">
        <w:rPr>
          <w:rFonts w:ascii="Times New Roman" w:eastAsia="Times New Roman" w:hAnsi="Times New Roman" w:cs="Times New Roman"/>
          <w:sz w:val="24"/>
          <w:szCs w:val="24"/>
          <w:lang w:val="es-ES_tradnl" w:eastAsia="es-MX"/>
        </w:rPr>
        <w:fldChar w:fldCharType="separate"/>
      </w:r>
      <w:r w:rsidR="00611027" w:rsidRPr="00B77966">
        <w:rPr>
          <w:rFonts w:ascii="Times New Roman" w:hAnsi="Times New Roman" w:cs="Times New Roman"/>
          <w:sz w:val="24"/>
          <w:szCs w:val="24"/>
        </w:rPr>
        <w:t>(Olaskoaga</w:t>
      </w:r>
      <w:r w:rsidR="0072649F" w:rsidRPr="00B77966">
        <w:rPr>
          <w:rFonts w:ascii="Times New Roman" w:hAnsi="Times New Roman" w:cs="Times New Roman"/>
          <w:sz w:val="24"/>
          <w:szCs w:val="24"/>
        </w:rPr>
        <w:t>-</w:t>
      </w:r>
      <w:r w:rsidR="00611027" w:rsidRPr="00B77966">
        <w:rPr>
          <w:rFonts w:ascii="Times New Roman" w:hAnsi="Times New Roman" w:cs="Times New Roman"/>
          <w:sz w:val="24"/>
          <w:szCs w:val="24"/>
        </w:rPr>
        <w:t>Larrauri et al., 2013)</w:t>
      </w:r>
      <w:r w:rsidR="00611027" w:rsidRPr="00B77966">
        <w:rPr>
          <w:rFonts w:ascii="Times New Roman" w:eastAsia="Times New Roman" w:hAnsi="Times New Roman" w:cs="Times New Roman"/>
          <w:sz w:val="24"/>
          <w:szCs w:val="24"/>
          <w:lang w:val="es-ES_tradnl" w:eastAsia="es-MX"/>
        </w:rPr>
        <w:fldChar w:fldCharType="end"/>
      </w:r>
      <w:r w:rsidR="00611027" w:rsidRPr="00B77966">
        <w:rPr>
          <w:rFonts w:ascii="Times New Roman" w:eastAsia="Times New Roman" w:hAnsi="Times New Roman" w:cs="Times New Roman"/>
          <w:sz w:val="24"/>
          <w:szCs w:val="24"/>
          <w:lang w:val="es-ES_tradnl" w:eastAsia="es-MX"/>
        </w:rPr>
        <w:t>, i</w:t>
      </w:r>
      <w:r w:rsidR="00A6492F" w:rsidRPr="00B77966">
        <w:rPr>
          <w:rFonts w:ascii="Times New Roman" w:eastAsia="Times New Roman" w:hAnsi="Times New Roman" w:cs="Times New Roman"/>
          <w:sz w:val="24"/>
          <w:szCs w:val="24"/>
          <w:lang w:val="es-ES_tradnl" w:eastAsia="es-MX"/>
        </w:rPr>
        <w:t>ncertidumbre en la reglamentación sobre la contra</w:t>
      </w:r>
      <w:r w:rsidR="00611027" w:rsidRPr="00B77966">
        <w:rPr>
          <w:rFonts w:ascii="Times New Roman" w:eastAsia="Times New Roman" w:hAnsi="Times New Roman" w:cs="Times New Roman"/>
          <w:sz w:val="24"/>
          <w:szCs w:val="24"/>
          <w:lang w:val="es-ES_tradnl" w:eastAsia="es-MX"/>
        </w:rPr>
        <w:t>ta</w:t>
      </w:r>
      <w:r w:rsidR="00A6492F" w:rsidRPr="00B77966">
        <w:rPr>
          <w:rFonts w:ascii="Times New Roman" w:eastAsia="Times New Roman" w:hAnsi="Times New Roman" w:cs="Times New Roman"/>
          <w:sz w:val="24"/>
          <w:szCs w:val="24"/>
          <w:lang w:val="es-ES_tradnl" w:eastAsia="es-MX"/>
        </w:rPr>
        <w:t>ción, estabilización y promoción del profesorado</w:t>
      </w:r>
      <w:r w:rsidR="00611027" w:rsidRPr="00B77966">
        <w:rPr>
          <w:rFonts w:ascii="Times New Roman" w:eastAsia="Times New Roman" w:hAnsi="Times New Roman" w:cs="Times New Roman"/>
          <w:sz w:val="24"/>
          <w:szCs w:val="24"/>
          <w:lang w:val="es-ES_tradnl" w:eastAsia="es-MX"/>
        </w:rPr>
        <w:t xml:space="preserve"> </w:t>
      </w:r>
      <w:r w:rsidR="00611027" w:rsidRPr="00B77966">
        <w:rPr>
          <w:rFonts w:ascii="Times New Roman" w:eastAsia="Times New Roman" w:hAnsi="Times New Roman" w:cs="Times New Roman"/>
          <w:sz w:val="24"/>
          <w:szCs w:val="24"/>
          <w:lang w:val="es-ES_tradnl" w:eastAsia="es-MX"/>
        </w:rPr>
        <w:fldChar w:fldCharType="begin"/>
      </w:r>
      <w:r w:rsidR="00611027" w:rsidRPr="00B77966">
        <w:rPr>
          <w:rFonts w:ascii="Times New Roman" w:eastAsia="Times New Roman" w:hAnsi="Times New Roman" w:cs="Times New Roman"/>
          <w:sz w:val="24"/>
          <w:szCs w:val="24"/>
          <w:lang w:val="es-ES_tradnl" w:eastAsia="es-MX"/>
        </w:rPr>
        <w:instrText xml:space="preserve"> ADDIN ZOTERO_ITEM CSL_CITATION {"citationID":"H044NrsU","properties":{"formattedCitation":"(Altbach et\\uc0\\u160{}al., 2010)","plainCitation":"(Altbach et al., 2010)","noteIndex":0},"citationItems":[{"id":95,"uris":["http://zotero.org/users/6707123/items/8THJZXD8"],"uri":["http://zotero.org/users/6707123/items/8THJZXD8"],"itemData":{"id":95,"type":"book","edition":"1","event-place":"Francia","publisher":"UNESCO Publishing","publisher-place":"Francia","title":"Trends in Global Higher Education. Tracking an Academic Revolution","author":[{"family":"Altbach","given":"P"},{"family":"Reisberg","given":"L"},{"family":"Rumbley","given":"L"}],"issued":{"date-parts":[["2010"]]}}}],"schema":"https://github.com/citation-style-language/schema/raw/master/csl-citation.json"} </w:instrText>
      </w:r>
      <w:r w:rsidR="00611027" w:rsidRPr="00B77966">
        <w:rPr>
          <w:rFonts w:ascii="Times New Roman" w:eastAsia="Times New Roman" w:hAnsi="Times New Roman" w:cs="Times New Roman"/>
          <w:sz w:val="24"/>
          <w:szCs w:val="24"/>
          <w:lang w:val="es-ES_tradnl" w:eastAsia="es-MX"/>
        </w:rPr>
        <w:fldChar w:fldCharType="separate"/>
      </w:r>
      <w:r w:rsidR="00611027" w:rsidRPr="00B77966">
        <w:rPr>
          <w:rFonts w:ascii="Times New Roman" w:hAnsi="Times New Roman" w:cs="Times New Roman"/>
          <w:sz w:val="24"/>
          <w:szCs w:val="24"/>
        </w:rPr>
        <w:t>(Altbach et al., 2010)</w:t>
      </w:r>
      <w:r w:rsidR="00611027" w:rsidRPr="00B77966">
        <w:rPr>
          <w:rFonts w:ascii="Times New Roman" w:eastAsia="Times New Roman" w:hAnsi="Times New Roman" w:cs="Times New Roman"/>
          <w:sz w:val="24"/>
          <w:szCs w:val="24"/>
          <w:lang w:val="es-ES_tradnl" w:eastAsia="es-MX"/>
        </w:rPr>
        <w:fldChar w:fldCharType="end"/>
      </w:r>
      <w:r w:rsidR="00611027" w:rsidRPr="00B77966">
        <w:rPr>
          <w:rFonts w:ascii="Times New Roman" w:eastAsia="Times New Roman" w:hAnsi="Times New Roman" w:cs="Times New Roman"/>
          <w:sz w:val="24"/>
          <w:szCs w:val="24"/>
          <w:lang w:val="es-ES_tradnl" w:eastAsia="es-MX"/>
        </w:rPr>
        <w:t>, i</w:t>
      </w:r>
      <w:r w:rsidR="00A6492F" w:rsidRPr="00B77966">
        <w:rPr>
          <w:rFonts w:ascii="Times New Roman" w:eastAsia="Times New Roman" w:hAnsi="Times New Roman" w:cs="Times New Roman"/>
          <w:sz w:val="24"/>
          <w:szCs w:val="24"/>
          <w:lang w:val="es-ES_tradnl" w:eastAsia="es-MX"/>
        </w:rPr>
        <w:t xml:space="preserve">ncertidumbre en torno a las repercusiones de las políticas </w:t>
      </w:r>
      <w:r w:rsidR="00611027" w:rsidRPr="00B77966">
        <w:rPr>
          <w:rFonts w:ascii="Times New Roman" w:eastAsia="Times New Roman" w:hAnsi="Times New Roman" w:cs="Times New Roman"/>
          <w:sz w:val="24"/>
          <w:szCs w:val="24"/>
          <w:lang w:val="es-ES_tradnl" w:eastAsia="es-MX"/>
        </w:rPr>
        <w:fldChar w:fldCharType="begin"/>
      </w:r>
      <w:r w:rsidR="009C433C" w:rsidRPr="00B77966">
        <w:rPr>
          <w:rFonts w:ascii="Times New Roman" w:eastAsia="Times New Roman" w:hAnsi="Times New Roman" w:cs="Times New Roman"/>
          <w:sz w:val="24"/>
          <w:szCs w:val="24"/>
          <w:lang w:val="es-ES_tradnl" w:eastAsia="es-MX"/>
        </w:rPr>
        <w:instrText xml:space="preserve"> ADDIN ZOTERO_ITEM CSL_CITATION {"citationID":"kVtp9tsA","properties":{"formattedCitation":"(Rosario Mu\\uc0\\u241{}oz et\\uc0\\u160{}al., 2010)","plainCitation":"(Rosario Muñoz et al., 2010)","noteIndex":0},"citationItems":[{"id":170,"uris":["http://zotero.org/users/6707123/items/RBQ4NX7I"],"uri":["http://zotero.org/users/6707123/items/RBQ4NX7I"],"itemData":{"id":170,"type":"article-magazine","container-title":"Educación y Ciencia, Cuarta Época","issue":"37","title":"La gestión universitaria: retos del presente y dilemas para su transformación","URL":"https://www.researchgate.net/publication/277165485","volume":"1","author":[{"family":"Rosario Muñoz","given":"Victor"},{"family":"Marúm Espinosa","given":"Elia"},{"family":"Barrera Bustillo","given":"Maria Elena"},{"family":"Alvarado Nando","given":"Maritza"}],"accessed":{"date-parts":[["2021",3,2]]},"issued":{"date-parts":[["2010"]]}}}],"schema":"https://github.com/citation-style-language/schema/raw/master/csl-citation.json"} </w:instrText>
      </w:r>
      <w:r w:rsidR="00611027" w:rsidRPr="00B77966">
        <w:rPr>
          <w:rFonts w:ascii="Times New Roman" w:eastAsia="Times New Roman" w:hAnsi="Times New Roman" w:cs="Times New Roman"/>
          <w:sz w:val="24"/>
          <w:szCs w:val="24"/>
          <w:lang w:val="es-ES_tradnl" w:eastAsia="es-MX"/>
        </w:rPr>
        <w:fldChar w:fldCharType="separate"/>
      </w:r>
      <w:r w:rsidR="00611027" w:rsidRPr="00B77966">
        <w:rPr>
          <w:rFonts w:ascii="Times New Roman" w:hAnsi="Times New Roman" w:cs="Times New Roman"/>
          <w:sz w:val="24"/>
          <w:szCs w:val="24"/>
        </w:rPr>
        <w:t>(Rosario</w:t>
      </w:r>
      <w:r w:rsidR="0072649F" w:rsidRPr="00B77966">
        <w:rPr>
          <w:rFonts w:ascii="Times New Roman" w:hAnsi="Times New Roman" w:cs="Times New Roman"/>
          <w:sz w:val="24"/>
          <w:szCs w:val="24"/>
        </w:rPr>
        <w:t xml:space="preserve"> </w:t>
      </w:r>
      <w:r w:rsidR="00611027" w:rsidRPr="00B77966">
        <w:rPr>
          <w:rFonts w:ascii="Times New Roman" w:hAnsi="Times New Roman" w:cs="Times New Roman"/>
          <w:sz w:val="24"/>
          <w:szCs w:val="24"/>
        </w:rPr>
        <w:t>et al., 2010)</w:t>
      </w:r>
      <w:r w:rsidR="00611027" w:rsidRPr="00B77966">
        <w:rPr>
          <w:rFonts w:ascii="Times New Roman" w:eastAsia="Times New Roman" w:hAnsi="Times New Roman" w:cs="Times New Roman"/>
          <w:sz w:val="24"/>
          <w:szCs w:val="24"/>
          <w:lang w:val="es-ES_tradnl" w:eastAsia="es-MX"/>
        </w:rPr>
        <w:fldChar w:fldCharType="end"/>
      </w:r>
      <w:r w:rsidR="00611027" w:rsidRPr="00B77966">
        <w:rPr>
          <w:rFonts w:ascii="Times New Roman" w:eastAsia="Times New Roman" w:hAnsi="Times New Roman" w:cs="Times New Roman"/>
          <w:sz w:val="24"/>
          <w:szCs w:val="24"/>
          <w:lang w:val="es-ES_tradnl" w:eastAsia="es-MX"/>
        </w:rPr>
        <w:t xml:space="preserve">, </w:t>
      </w:r>
      <w:r w:rsidR="0072649F" w:rsidRPr="00B77966">
        <w:rPr>
          <w:rFonts w:ascii="Times New Roman" w:eastAsia="Times New Roman" w:hAnsi="Times New Roman" w:cs="Times New Roman"/>
          <w:sz w:val="24"/>
          <w:szCs w:val="24"/>
          <w:lang w:val="es-ES_tradnl" w:eastAsia="es-MX"/>
        </w:rPr>
        <w:t xml:space="preserve">y el </w:t>
      </w:r>
      <w:r w:rsidR="00611027" w:rsidRPr="00B77966">
        <w:rPr>
          <w:rFonts w:ascii="Times New Roman" w:eastAsia="Times New Roman" w:hAnsi="Times New Roman" w:cs="Times New Roman"/>
          <w:sz w:val="24"/>
          <w:szCs w:val="24"/>
          <w:lang w:val="es-ES_tradnl" w:eastAsia="es-MX"/>
        </w:rPr>
        <w:t>i</w:t>
      </w:r>
      <w:r w:rsidR="00A6492F" w:rsidRPr="00B77966">
        <w:rPr>
          <w:rFonts w:ascii="Times New Roman" w:eastAsia="Times New Roman" w:hAnsi="Times New Roman" w:cs="Times New Roman"/>
          <w:sz w:val="24"/>
          <w:szCs w:val="24"/>
          <w:lang w:val="es-ES_tradnl" w:eastAsia="es-MX"/>
        </w:rPr>
        <w:t>mpacto de los cambios en el financiamiento</w:t>
      </w:r>
      <w:r w:rsidR="009C433C" w:rsidRPr="00B77966">
        <w:rPr>
          <w:rFonts w:ascii="Times New Roman" w:eastAsia="Times New Roman" w:hAnsi="Times New Roman" w:cs="Times New Roman"/>
          <w:sz w:val="24"/>
          <w:szCs w:val="24"/>
          <w:lang w:val="es-ES_tradnl" w:eastAsia="es-MX"/>
        </w:rPr>
        <w:t xml:space="preserve"> </w:t>
      </w:r>
      <w:r w:rsidR="009C433C" w:rsidRPr="00B77966">
        <w:rPr>
          <w:rFonts w:ascii="Times New Roman" w:eastAsia="Times New Roman" w:hAnsi="Times New Roman" w:cs="Times New Roman"/>
          <w:sz w:val="24"/>
          <w:szCs w:val="24"/>
          <w:lang w:val="es-ES_tradnl" w:eastAsia="es-MX"/>
        </w:rPr>
        <w:fldChar w:fldCharType="begin"/>
      </w:r>
      <w:r w:rsidR="009C433C" w:rsidRPr="00B77966">
        <w:rPr>
          <w:rFonts w:ascii="Times New Roman" w:eastAsia="Times New Roman" w:hAnsi="Times New Roman" w:cs="Times New Roman"/>
          <w:sz w:val="24"/>
          <w:szCs w:val="24"/>
          <w:lang w:val="es-ES_tradnl" w:eastAsia="es-MX"/>
        </w:rPr>
        <w:instrText xml:space="preserve"> ADDIN ZOTERO_ITEM CSL_CITATION {"citationID":"t0bSeksa","properties":{"formattedCitation":"(T\\uc0\\u252{}nnermann, 2011)","plainCitation":"(Tünnermann, 2011)","noteIndex":0},"citationItems":[{"id":372,"uris":["http://zotero.org/users/6707123/items/MNTDRDC4"],"uri":["http://zotero.org/users/6707123/items/MNTDRDC4"],"itemData":{"id":372,"type":"book","title":"Pertinencia y Calidad de la Educación Superior","author":[{"family":"Tünnermann","given":"C"}],"issued":{"date-parts":[["2011"]]}}}],"schema":"https://github.com/citation-style-language/schema/raw/master/csl-citation.json"} </w:instrText>
      </w:r>
      <w:r w:rsidR="009C433C" w:rsidRPr="00B77966">
        <w:rPr>
          <w:rFonts w:ascii="Times New Roman" w:eastAsia="Times New Roman" w:hAnsi="Times New Roman" w:cs="Times New Roman"/>
          <w:sz w:val="24"/>
          <w:szCs w:val="24"/>
          <w:lang w:val="es-ES_tradnl" w:eastAsia="es-MX"/>
        </w:rPr>
        <w:fldChar w:fldCharType="separate"/>
      </w:r>
      <w:r w:rsidR="009C433C" w:rsidRPr="00B77966">
        <w:rPr>
          <w:rFonts w:ascii="Times New Roman" w:hAnsi="Times New Roman" w:cs="Times New Roman"/>
          <w:sz w:val="24"/>
          <w:szCs w:val="24"/>
        </w:rPr>
        <w:t>(Tünnermann, 2011)</w:t>
      </w:r>
      <w:r w:rsidR="009C433C" w:rsidRPr="00B77966">
        <w:rPr>
          <w:rFonts w:ascii="Times New Roman" w:eastAsia="Times New Roman" w:hAnsi="Times New Roman" w:cs="Times New Roman"/>
          <w:sz w:val="24"/>
          <w:szCs w:val="24"/>
          <w:lang w:val="es-ES_tradnl" w:eastAsia="es-MX"/>
        </w:rPr>
        <w:fldChar w:fldCharType="end"/>
      </w:r>
      <w:r w:rsidR="0072649F" w:rsidRPr="00B77966">
        <w:rPr>
          <w:rFonts w:ascii="Times New Roman" w:eastAsia="Times New Roman" w:hAnsi="Times New Roman" w:cs="Times New Roman"/>
          <w:sz w:val="24"/>
          <w:szCs w:val="24"/>
          <w:lang w:val="es-ES_tradnl" w:eastAsia="es-MX"/>
        </w:rPr>
        <w:t xml:space="preserve">. </w:t>
      </w:r>
    </w:p>
    <w:p w14:paraId="39B4F8E2" w14:textId="77777777" w:rsidR="003103F7" w:rsidRDefault="003103F7" w:rsidP="003103F7">
      <w:pPr>
        <w:spacing w:line="360" w:lineRule="auto"/>
        <w:jc w:val="both"/>
        <w:rPr>
          <w:rFonts w:eastAsia="Times New Roman"/>
          <w:lang w:eastAsia="es-MX"/>
        </w:rPr>
      </w:pPr>
    </w:p>
    <w:p w14:paraId="4ECCAD4B" w14:textId="77777777" w:rsidR="00E45072" w:rsidRDefault="00E45072" w:rsidP="003103F7">
      <w:pPr>
        <w:spacing w:line="360" w:lineRule="auto"/>
        <w:jc w:val="both"/>
        <w:rPr>
          <w:rFonts w:eastAsia="Times New Roman"/>
          <w:lang w:eastAsia="es-MX"/>
        </w:rPr>
      </w:pPr>
    </w:p>
    <w:p w14:paraId="1605D261" w14:textId="77777777" w:rsidR="00E45072" w:rsidRDefault="00E45072" w:rsidP="003103F7">
      <w:pPr>
        <w:spacing w:line="360" w:lineRule="auto"/>
        <w:jc w:val="both"/>
        <w:rPr>
          <w:rFonts w:eastAsia="Times New Roman"/>
          <w:lang w:eastAsia="es-MX"/>
        </w:rPr>
      </w:pPr>
    </w:p>
    <w:p w14:paraId="456B36D0" w14:textId="77777777" w:rsidR="00E45072" w:rsidRDefault="00E45072" w:rsidP="003103F7">
      <w:pPr>
        <w:spacing w:line="360" w:lineRule="auto"/>
        <w:jc w:val="both"/>
        <w:rPr>
          <w:rFonts w:eastAsia="Times New Roman"/>
          <w:lang w:eastAsia="es-MX"/>
        </w:rPr>
      </w:pPr>
    </w:p>
    <w:p w14:paraId="766A6680" w14:textId="77777777" w:rsidR="00E45072" w:rsidRDefault="00E45072" w:rsidP="003103F7">
      <w:pPr>
        <w:spacing w:line="360" w:lineRule="auto"/>
        <w:jc w:val="both"/>
        <w:rPr>
          <w:rFonts w:eastAsia="Times New Roman"/>
          <w:lang w:eastAsia="es-MX"/>
        </w:rPr>
      </w:pPr>
    </w:p>
    <w:p w14:paraId="59F28043" w14:textId="77777777" w:rsidR="00E45072" w:rsidRDefault="00E45072" w:rsidP="003103F7">
      <w:pPr>
        <w:spacing w:line="360" w:lineRule="auto"/>
        <w:jc w:val="both"/>
        <w:rPr>
          <w:rFonts w:eastAsia="Times New Roman"/>
          <w:lang w:eastAsia="es-MX"/>
        </w:rPr>
      </w:pPr>
    </w:p>
    <w:p w14:paraId="020BB467" w14:textId="77777777" w:rsidR="00E45072" w:rsidRPr="003103F7" w:rsidRDefault="00E45072" w:rsidP="003103F7">
      <w:pPr>
        <w:spacing w:line="360" w:lineRule="auto"/>
        <w:jc w:val="both"/>
        <w:rPr>
          <w:rFonts w:eastAsia="Times New Roman"/>
          <w:lang w:eastAsia="es-MX"/>
        </w:rPr>
      </w:pPr>
    </w:p>
    <w:p w14:paraId="0C4C80EB" w14:textId="5E684243" w:rsidR="0072649F" w:rsidRPr="00FE0278" w:rsidRDefault="0072649F" w:rsidP="00FE0278">
      <w:pPr>
        <w:spacing w:line="360" w:lineRule="auto"/>
        <w:ind w:firstLine="432"/>
        <w:contextualSpacing/>
        <w:jc w:val="center"/>
        <w:rPr>
          <w:rFonts w:eastAsia="Times New Roman"/>
          <w:b/>
          <w:bCs/>
          <w:sz w:val="32"/>
          <w:szCs w:val="32"/>
          <w:lang w:eastAsia="es-MX"/>
        </w:rPr>
      </w:pPr>
      <w:r w:rsidRPr="00FE0278">
        <w:rPr>
          <w:rFonts w:eastAsia="Times New Roman"/>
          <w:b/>
          <w:bCs/>
          <w:sz w:val="32"/>
          <w:szCs w:val="32"/>
          <w:lang w:eastAsia="es-MX"/>
        </w:rPr>
        <w:lastRenderedPageBreak/>
        <w:t xml:space="preserve">Materiales y métodos </w:t>
      </w:r>
    </w:p>
    <w:p w14:paraId="0847EA74" w14:textId="17A767F9" w:rsidR="00F27CE2" w:rsidRDefault="000801CE" w:rsidP="003108EE">
      <w:pPr>
        <w:spacing w:line="360" w:lineRule="auto"/>
        <w:ind w:firstLine="432"/>
        <w:contextualSpacing/>
        <w:jc w:val="both"/>
        <w:rPr>
          <w:rFonts w:eastAsia="Times New Roman"/>
          <w:lang w:eastAsia="es-MX"/>
        </w:rPr>
      </w:pPr>
      <w:r>
        <w:rPr>
          <w:rFonts w:eastAsia="Times New Roman"/>
          <w:lang w:eastAsia="es-MX"/>
        </w:rPr>
        <w:t xml:space="preserve">Una vez definidas las fortalezas, debilidades, amenazas y oportunidades se </w:t>
      </w:r>
      <w:r w:rsidR="003108EE">
        <w:rPr>
          <w:rFonts w:eastAsia="Times New Roman"/>
          <w:lang w:eastAsia="es-MX"/>
        </w:rPr>
        <w:t>construyó</w:t>
      </w:r>
      <w:r>
        <w:rPr>
          <w:rFonts w:eastAsia="Times New Roman"/>
          <w:lang w:eastAsia="es-MX"/>
        </w:rPr>
        <w:t xml:space="preserve"> un cuestionario con 40 </w:t>
      </w:r>
      <w:r w:rsidR="001155D7">
        <w:rPr>
          <w:rFonts w:eastAsia="Times New Roman"/>
          <w:lang w:eastAsia="es-MX"/>
        </w:rPr>
        <w:t>ítems</w:t>
      </w:r>
      <w:r w:rsidR="003108EE">
        <w:rPr>
          <w:rFonts w:eastAsia="Times New Roman"/>
          <w:lang w:eastAsia="es-MX"/>
        </w:rPr>
        <w:t xml:space="preserve">; </w:t>
      </w:r>
      <w:r w:rsidR="000234B0">
        <w:rPr>
          <w:rFonts w:eastAsia="Times New Roman"/>
          <w:lang w:eastAsia="es-MX"/>
        </w:rPr>
        <w:t xml:space="preserve">cuya finalidad </w:t>
      </w:r>
      <w:r w:rsidR="00984C82">
        <w:rPr>
          <w:rFonts w:eastAsia="Times New Roman"/>
          <w:lang w:eastAsia="es-MX"/>
        </w:rPr>
        <w:t xml:space="preserve">fue </w:t>
      </w:r>
      <w:r w:rsidR="000234B0">
        <w:rPr>
          <w:rFonts w:eastAsia="Times New Roman"/>
          <w:lang w:eastAsia="es-MX"/>
        </w:rPr>
        <w:t>fundamentar y detectar qu</w:t>
      </w:r>
      <w:r w:rsidR="00A247AF">
        <w:rPr>
          <w:rFonts w:eastAsia="Times New Roman"/>
          <w:lang w:eastAsia="es-MX"/>
        </w:rPr>
        <w:t>é</w:t>
      </w:r>
      <w:r w:rsidR="000234B0">
        <w:rPr>
          <w:rFonts w:eastAsia="Times New Roman"/>
          <w:lang w:eastAsia="es-MX"/>
        </w:rPr>
        <w:t xml:space="preserve"> tan</w:t>
      </w:r>
      <w:r w:rsidR="00984C82">
        <w:rPr>
          <w:rFonts w:eastAsia="Times New Roman"/>
          <w:lang w:eastAsia="es-MX"/>
        </w:rPr>
        <w:t>to consider</w:t>
      </w:r>
      <w:r w:rsidR="000234B0">
        <w:rPr>
          <w:rFonts w:eastAsia="Times New Roman"/>
          <w:lang w:eastAsia="es-MX"/>
        </w:rPr>
        <w:t>an académicos, administrativos y gestores</w:t>
      </w:r>
      <w:r w:rsidR="00984C82">
        <w:rPr>
          <w:rFonts w:eastAsia="Times New Roman"/>
          <w:lang w:eastAsia="es-MX"/>
        </w:rPr>
        <w:t xml:space="preserve"> que influyen</w:t>
      </w:r>
      <w:r w:rsidR="000234B0">
        <w:rPr>
          <w:rFonts w:eastAsia="Times New Roman"/>
          <w:lang w:eastAsia="es-MX"/>
        </w:rPr>
        <w:t xml:space="preserve"> la</w:t>
      </w:r>
      <w:r w:rsidR="00563036">
        <w:rPr>
          <w:rFonts w:eastAsia="Times New Roman"/>
          <w:lang w:eastAsia="es-MX"/>
        </w:rPr>
        <w:t xml:space="preserve">s </w:t>
      </w:r>
      <w:r w:rsidR="000234B0">
        <w:rPr>
          <w:rFonts w:eastAsia="Times New Roman"/>
          <w:lang w:eastAsia="es-MX"/>
        </w:rPr>
        <w:t>fortalezas, debilidades, oportunidades y amenazas</w:t>
      </w:r>
      <w:r w:rsidR="00984C82">
        <w:rPr>
          <w:rFonts w:eastAsia="Times New Roman"/>
          <w:lang w:eastAsia="es-MX"/>
        </w:rPr>
        <w:t xml:space="preserve"> </w:t>
      </w:r>
      <w:r w:rsidR="00563036">
        <w:rPr>
          <w:rFonts w:eastAsia="Times New Roman"/>
          <w:lang w:eastAsia="es-MX"/>
        </w:rPr>
        <w:t xml:space="preserve">identificadas </w:t>
      </w:r>
      <w:r w:rsidR="00984C82">
        <w:rPr>
          <w:rFonts w:eastAsia="Times New Roman"/>
          <w:lang w:eastAsia="es-MX"/>
        </w:rPr>
        <w:t>en el modelo educativo de las IES</w:t>
      </w:r>
      <w:r w:rsidR="000234B0">
        <w:rPr>
          <w:rFonts w:eastAsia="Times New Roman"/>
          <w:lang w:eastAsia="es-MX"/>
        </w:rPr>
        <w:t>. L</w:t>
      </w:r>
      <w:r>
        <w:rPr>
          <w:rFonts w:eastAsia="Times New Roman"/>
          <w:lang w:eastAsia="es-MX"/>
        </w:rPr>
        <w:t xml:space="preserve">a escala de respuesta establecida </w:t>
      </w:r>
      <w:r w:rsidR="000234B0">
        <w:rPr>
          <w:rFonts w:eastAsia="Times New Roman"/>
          <w:lang w:eastAsia="es-MX"/>
        </w:rPr>
        <w:t xml:space="preserve">en el cuestionario </w:t>
      </w:r>
      <w:r w:rsidR="003108EE">
        <w:rPr>
          <w:rFonts w:eastAsia="Times New Roman"/>
          <w:lang w:eastAsia="es-MX"/>
        </w:rPr>
        <w:t xml:space="preserve">corresponde a una escala Likert donde </w:t>
      </w:r>
      <w:r w:rsidR="003108EE" w:rsidRPr="003108EE">
        <w:rPr>
          <w:rFonts w:eastAsia="Times New Roman"/>
          <w:lang w:eastAsia="es-MX"/>
        </w:rPr>
        <w:t>1</w:t>
      </w:r>
      <w:r w:rsidR="00563036">
        <w:rPr>
          <w:rFonts w:eastAsia="Times New Roman"/>
          <w:lang w:eastAsia="es-MX"/>
        </w:rPr>
        <w:t>= T</w:t>
      </w:r>
      <w:r w:rsidR="003108EE" w:rsidRPr="003108EE">
        <w:rPr>
          <w:rFonts w:eastAsia="Times New Roman"/>
          <w:lang w:eastAsia="es-MX"/>
        </w:rPr>
        <w:t>otal desacuerdo</w:t>
      </w:r>
      <w:r w:rsidR="003108EE">
        <w:rPr>
          <w:rFonts w:eastAsia="Times New Roman"/>
          <w:lang w:eastAsia="es-MX"/>
        </w:rPr>
        <w:t xml:space="preserve">, </w:t>
      </w:r>
      <w:r w:rsidR="003108EE" w:rsidRPr="003108EE">
        <w:rPr>
          <w:rFonts w:eastAsia="Times New Roman"/>
          <w:lang w:eastAsia="es-MX"/>
        </w:rPr>
        <w:t>2</w:t>
      </w:r>
      <w:r w:rsidR="00563036">
        <w:rPr>
          <w:rFonts w:eastAsia="Times New Roman"/>
          <w:lang w:eastAsia="es-MX"/>
        </w:rPr>
        <w:t xml:space="preserve">= </w:t>
      </w:r>
      <w:r w:rsidR="003108EE" w:rsidRPr="003108EE">
        <w:rPr>
          <w:rFonts w:eastAsia="Times New Roman"/>
          <w:lang w:eastAsia="es-MX"/>
        </w:rPr>
        <w:t>En desacuerdo</w:t>
      </w:r>
      <w:r w:rsidR="003108EE">
        <w:rPr>
          <w:rFonts w:eastAsia="Times New Roman"/>
          <w:lang w:eastAsia="es-MX"/>
        </w:rPr>
        <w:t xml:space="preserve">, </w:t>
      </w:r>
      <w:r w:rsidR="003108EE" w:rsidRPr="003108EE">
        <w:rPr>
          <w:rFonts w:eastAsia="Times New Roman"/>
          <w:lang w:eastAsia="es-MX"/>
        </w:rPr>
        <w:t>3</w:t>
      </w:r>
      <w:r w:rsidR="00563036">
        <w:rPr>
          <w:rFonts w:eastAsia="Times New Roman"/>
          <w:lang w:eastAsia="es-MX"/>
        </w:rPr>
        <w:t xml:space="preserve">= </w:t>
      </w:r>
      <w:r w:rsidR="003108EE" w:rsidRPr="003108EE">
        <w:rPr>
          <w:rFonts w:eastAsia="Times New Roman"/>
          <w:lang w:eastAsia="es-MX"/>
        </w:rPr>
        <w:t>Ni de acuerdo ni en desacuerdo</w:t>
      </w:r>
      <w:r w:rsidR="003108EE">
        <w:rPr>
          <w:rFonts w:eastAsia="Times New Roman"/>
          <w:lang w:eastAsia="es-MX"/>
        </w:rPr>
        <w:t xml:space="preserve">, </w:t>
      </w:r>
      <w:r w:rsidR="003108EE" w:rsidRPr="003108EE">
        <w:rPr>
          <w:rFonts w:eastAsia="Times New Roman"/>
          <w:lang w:eastAsia="es-MX"/>
        </w:rPr>
        <w:t>4</w:t>
      </w:r>
      <w:r w:rsidR="00563036">
        <w:rPr>
          <w:rFonts w:eastAsia="Times New Roman"/>
          <w:lang w:eastAsia="es-MX"/>
        </w:rPr>
        <w:t xml:space="preserve">= </w:t>
      </w:r>
      <w:r w:rsidR="003108EE" w:rsidRPr="003108EE">
        <w:rPr>
          <w:rFonts w:eastAsia="Times New Roman"/>
          <w:lang w:eastAsia="es-MX"/>
        </w:rPr>
        <w:t>Algo de acuerdo</w:t>
      </w:r>
      <w:r w:rsidR="003108EE">
        <w:rPr>
          <w:rFonts w:eastAsia="Times New Roman"/>
          <w:lang w:eastAsia="es-MX"/>
        </w:rPr>
        <w:t xml:space="preserve">, </w:t>
      </w:r>
      <w:r w:rsidR="003108EE" w:rsidRPr="003108EE">
        <w:rPr>
          <w:rFonts w:eastAsia="Times New Roman"/>
          <w:lang w:eastAsia="es-MX"/>
        </w:rPr>
        <w:t>5</w:t>
      </w:r>
      <w:r w:rsidR="00563036">
        <w:rPr>
          <w:rFonts w:eastAsia="Times New Roman"/>
          <w:lang w:eastAsia="es-MX"/>
        </w:rPr>
        <w:t xml:space="preserve">= </w:t>
      </w:r>
      <w:r w:rsidR="003108EE" w:rsidRPr="003108EE">
        <w:rPr>
          <w:rFonts w:eastAsia="Times New Roman"/>
          <w:lang w:eastAsia="es-MX"/>
        </w:rPr>
        <w:t>Muy de acuerdo</w:t>
      </w:r>
      <w:r w:rsidR="003108EE">
        <w:rPr>
          <w:rFonts w:eastAsia="Times New Roman"/>
          <w:lang w:eastAsia="es-MX"/>
        </w:rPr>
        <w:t>. D</w:t>
      </w:r>
      <w:r>
        <w:rPr>
          <w:rFonts w:eastAsia="Times New Roman"/>
          <w:lang w:eastAsia="es-MX"/>
        </w:rPr>
        <w:t xml:space="preserve">icho instrumento se </w:t>
      </w:r>
      <w:r w:rsidR="00F61821">
        <w:rPr>
          <w:rFonts w:eastAsia="Times New Roman"/>
          <w:lang w:eastAsia="es-MX"/>
        </w:rPr>
        <w:t>envió</w:t>
      </w:r>
      <w:r>
        <w:rPr>
          <w:rFonts w:eastAsia="Times New Roman"/>
          <w:lang w:eastAsia="es-MX"/>
        </w:rPr>
        <w:t xml:space="preserve"> de manera electrónica</w:t>
      </w:r>
      <w:r w:rsidR="00F61821">
        <w:rPr>
          <w:rFonts w:eastAsia="Times New Roman"/>
          <w:lang w:eastAsia="es-MX"/>
        </w:rPr>
        <w:t xml:space="preserve"> y </w:t>
      </w:r>
      <w:r w:rsidR="00013714" w:rsidRPr="00563036">
        <w:rPr>
          <w:rFonts w:eastAsia="Times New Roman"/>
          <w:lang w:eastAsia="es-MX"/>
        </w:rPr>
        <w:t xml:space="preserve">obtuvimos un </w:t>
      </w:r>
      <w:r w:rsidR="00563036" w:rsidRPr="00563036">
        <w:rPr>
          <w:rFonts w:eastAsia="Times New Roman"/>
          <w:lang w:eastAsia="es-MX"/>
        </w:rPr>
        <w:t>total de</w:t>
      </w:r>
      <w:r w:rsidR="00013714" w:rsidRPr="00563036">
        <w:rPr>
          <w:rFonts w:eastAsia="Times New Roman"/>
          <w:lang w:eastAsia="es-MX"/>
        </w:rPr>
        <w:t xml:space="preserve"> </w:t>
      </w:r>
      <w:r w:rsidR="00563036" w:rsidRPr="00563036">
        <w:rPr>
          <w:rFonts w:eastAsia="Times New Roman"/>
          <w:bCs/>
          <w:lang w:eastAsia="es-MX"/>
        </w:rPr>
        <w:t xml:space="preserve">31 </w:t>
      </w:r>
      <w:r w:rsidR="00013714" w:rsidRPr="00563036">
        <w:rPr>
          <w:rFonts w:eastAsia="Times New Roman"/>
          <w:lang w:eastAsia="es-MX"/>
        </w:rPr>
        <w:t>respuestas</w:t>
      </w:r>
      <w:r w:rsidR="00563036" w:rsidRPr="00563036">
        <w:rPr>
          <w:rFonts w:eastAsia="Times New Roman"/>
          <w:bCs/>
          <w:lang w:eastAsia="es-MX"/>
        </w:rPr>
        <w:t xml:space="preserve"> (18 estudiantes de posgrado, 11 docentes y 2 gestores de Educación Superior).</w:t>
      </w:r>
    </w:p>
    <w:p w14:paraId="46C64E61" w14:textId="1DAD471C" w:rsidR="006F2DFB" w:rsidRPr="006F2DFB" w:rsidRDefault="006F2DFB" w:rsidP="006F2DFB">
      <w:pPr>
        <w:spacing w:line="360" w:lineRule="auto"/>
        <w:ind w:firstLine="432"/>
        <w:contextualSpacing/>
        <w:jc w:val="both"/>
        <w:rPr>
          <w:rFonts w:eastAsia="Times New Roman"/>
          <w:lang w:eastAsia="es-MX"/>
        </w:rPr>
      </w:pPr>
      <w:r>
        <w:rPr>
          <w:rFonts w:eastAsia="Times New Roman"/>
          <w:lang w:eastAsia="es-MX"/>
        </w:rPr>
        <w:t xml:space="preserve">Con base a las respuestas obtenidas, se realiza un promedio para otorgar una calificación por </w:t>
      </w:r>
      <w:r w:rsidR="0006273B">
        <w:rPr>
          <w:rFonts w:eastAsia="Times New Roman"/>
          <w:lang w:eastAsia="es-MX"/>
        </w:rPr>
        <w:t>ítem</w:t>
      </w:r>
      <w:r>
        <w:rPr>
          <w:rFonts w:eastAsia="Times New Roman"/>
          <w:lang w:eastAsia="es-MX"/>
        </w:rPr>
        <w:t xml:space="preserve"> y clasificación. Una vez obtenidos los promedios se procede a construir un diamante FODA, es decir, </w:t>
      </w:r>
      <w:r w:rsidRPr="006F2DFB">
        <w:rPr>
          <w:rFonts w:eastAsia="Times New Roman"/>
          <w:lang w:eastAsia="es-MX"/>
        </w:rPr>
        <w:t>una balanza que reflej</w:t>
      </w:r>
      <w:r>
        <w:rPr>
          <w:rFonts w:eastAsia="Times New Roman"/>
          <w:lang w:eastAsia="es-MX"/>
        </w:rPr>
        <w:t>a</w:t>
      </w:r>
      <w:r w:rsidRPr="006F2DFB">
        <w:rPr>
          <w:rFonts w:eastAsia="Times New Roman"/>
          <w:lang w:eastAsia="es-MX"/>
        </w:rPr>
        <w:t xml:space="preserve"> el estado del</w:t>
      </w:r>
      <w:r>
        <w:rPr>
          <w:rFonts w:eastAsia="Times New Roman"/>
          <w:lang w:eastAsia="es-MX"/>
        </w:rPr>
        <w:t xml:space="preserve"> modelo educativo</w:t>
      </w:r>
      <w:r w:rsidRPr="006F2DFB">
        <w:rPr>
          <w:rFonts w:eastAsia="Times New Roman"/>
          <w:lang w:eastAsia="es-MX"/>
        </w:rPr>
        <w:t>. Al obtener dicha balanza es posible mostrar gráficamente la posición</w:t>
      </w:r>
      <w:r>
        <w:rPr>
          <w:rFonts w:eastAsia="Times New Roman"/>
          <w:lang w:eastAsia="es-MX"/>
        </w:rPr>
        <w:t xml:space="preserve"> en la que se percibe el modelo educativo, según los encuestados</w:t>
      </w:r>
      <w:r w:rsidRPr="006F2DFB">
        <w:rPr>
          <w:rFonts w:eastAsia="Times New Roman"/>
          <w:lang w:eastAsia="es-MX"/>
        </w:rPr>
        <w:t xml:space="preserve"> respecto a cuatro escenarios posibles</w:t>
      </w:r>
      <w:r w:rsidR="006442B1">
        <w:rPr>
          <w:rFonts w:eastAsia="Times New Roman"/>
          <w:lang w:eastAsia="es-MX"/>
        </w:rPr>
        <w:t xml:space="preserve">. </w:t>
      </w:r>
    </w:p>
    <w:p w14:paraId="4999B92F" w14:textId="1ED688BA" w:rsidR="00FD41CD" w:rsidRDefault="006F2DFB" w:rsidP="001654AC">
      <w:pPr>
        <w:pStyle w:val="Prrafodelista"/>
        <w:numPr>
          <w:ilvl w:val="0"/>
          <w:numId w:val="8"/>
        </w:numPr>
        <w:spacing w:line="360" w:lineRule="auto"/>
        <w:ind w:left="567" w:hanging="425"/>
        <w:jc w:val="both"/>
        <w:rPr>
          <w:rFonts w:ascii="Times New Roman" w:eastAsia="Times New Roman" w:hAnsi="Times New Roman" w:cs="Times New Roman"/>
          <w:sz w:val="24"/>
          <w:szCs w:val="24"/>
          <w:lang w:val="es-ES_tradnl" w:eastAsia="es-MX"/>
        </w:rPr>
      </w:pPr>
      <w:r w:rsidRPr="00480BCF">
        <w:rPr>
          <w:rFonts w:ascii="Times New Roman" w:eastAsia="Times New Roman" w:hAnsi="Times New Roman" w:cs="Times New Roman"/>
          <w:sz w:val="24"/>
          <w:szCs w:val="24"/>
          <w:lang w:val="es-ES_tradnl" w:eastAsia="es-MX"/>
        </w:rPr>
        <w:t xml:space="preserve">Escenario A. Bueno, donde las Fortalezas </w:t>
      </w:r>
      <w:r w:rsidR="00766AEE">
        <w:rPr>
          <w:rFonts w:ascii="Times New Roman" w:eastAsia="Times New Roman" w:hAnsi="Times New Roman" w:cs="Times New Roman"/>
          <w:sz w:val="24"/>
          <w:szCs w:val="24"/>
          <w:lang w:val="es-ES_tradnl" w:eastAsia="es-MX"/>
        </w:rPr>
        <w:t>–</w:t>
      </w:r>
      <w:r w:rsidRPr="00480BCF">
        <w:rPr>
          <w:rFonts w:ascii="Times New Roman" w:eastAsia="Times New Roman" w:hAnsi="Times New Roman" w:cs="Times New Roman"/>
          <w:sz w:val="24"/>
          <w:szCs w:val="24"/>
          <w:lang w:val="es-ES_tradnl" w:eastAsia="es-MX"/>
        </w:rPr>
        <w:t xml:space="preserve"> Oportunidades son altas; </w:t>
      </w:r>
    </w:p>
    <w:p w14:paraId="1B7F6674" w14:textId="77777777" w:rsidR="00FD41CD" w:rsidRDefault="006F2DFB" w:rsidP="001654AC">
      <w:pPr>
        <w:pStyle w:val="Prrafodelista"/>
        <w:numPr>
          <w:ilvl w:val="0"/>
          <w:numId w:val="8"/>
        </w:numPr>
        <w:spacing w:line="360" w:lineRule="auto"/>
        <w:ind w:left="567" w:hanging="425"/>
        <w:jc w:val="both"/>
        <w:rPr>
          <w:rFonts w:ascii="Times New Roman" w:eastAsia="Times New Roman" w:hAnsi="Times New Roman" w:cs="Times New Roman"/>
          <w:sz w:val="24"/>
          <w:szCs w:val="24"/>
          <w:lang w:val="es-ES_tradnl" w:eastAsia="es-MX"/>
        </w:rPr>
      </w:pPr>
      <w:r w:rsidRPr="00FD41CD">
        <w:rPr>
          <w:rFonts w:ascii="Times New Roman" w:eastAsia="Times New Roman" w:hAnsi="Times New Roman" w:cs="Times New Roman"/>
          <w:sz w:val="24"/>
          <w:szCs w:val="24"/>
          <w:lang w:val="es-ES_tradnl" w:eastAsia="es-MX"/>
        </w:rPr>
        <w:t>Escenario B. Regular, donde las fortalezas son altas y las amenazas bajas;</w:t>
      </w:r>
    </w:p>
    <w:p w14:paraId="2628437D" w14:textId="77777777" w:rsidR="00FD41CD" w:rsidRDefault="006F2DFB" w:rsidP="001654AC">
      <w:pPr>
        <w:pStyle w:val="Prrafodelista"/>
        <w:numPr>
          <w:ilvl w:val="0"/>
          <w:numId w:val="8"/>
        </w:numPr>
        <w:spacing w:line="360" w:lineRule="auto"/>
        <w:ind w:left="567" w:hanging="425"/>
        <w:jc w:val="both"/>
        <w:rPr>
          <w:rFonts w:ascii="Times New Roman" w:eastAsia="Times New Roman" w:hAnsi="Times New Roman" w:cs="Times New Roman"/>
          <w:sz w:val="24"/>
          <w:szCs w:val="24"/>
          <w:lang w:val="es-ES_tradnl" w:eastAsia="es-MX"/>
        </w:rPr>
      </w:pPr>
      <w:r w:rsidRPr="00FD41CD">
        <w:rPr>
          <w:rFonts w:ascii="Times New Roman" w:eastAsia="Times New Roman" w:hAnsi="Times New Roman" w:cs="Times New Roman"/>
          <w:sz w:val="24"/>
          <w:szCs w:val="24"/>
          <w:lang w:val="es-ES_tradnl" w:eastAsia="es-MX"/>
        </w:rPr>
        <w:t>Escenario C. Malo, donde las debilidades son bajas y las oportunidades altas;</w:t>
      </w:r>
    </w:p>
    <w:p w14:paraId="69CCD024" w14:textId="2BAD24AA" w:rsidR="0072649F" w:rsidRDefault="006F2DFB" w:rsidP="003103F7">
      <w:pPr>
        <w:pStyle w:val="Prrafodelista"/>
        <w:numPr>
          <w:ilvl w:val="0"/>
          <w:numId w:val="8"/>
        </w:numPr>
        <w:spacing w:after="0" w:line="360" w:lineRule="auto"/>
        <w:ind w:left="567" w:hanging="425"/>
        <w:jc w:val="both"/>
        <w:rPr>
          <w:rFonts w:ascii="Times New Roman" w:eastAsia="Times New Roman" w:hAnsi="Times New Roman" w:cs="Times New Roman"/>
          <w:sz w:val="24"/>
          <w:szCs w:val="24"/>
          <w:lang w:val="es-ES_tradnl" w:eastAsia="es-MX"/>
        </w:rPr>
      </w:pPr>
      <w:r w:rsidRPr="00FD41CD">
        <w:rPr>
          <w:rFonts w:ascii="Times New Roman" w:eastAsia="Times New Roman" w:hAnsi="Times New Roman" w:cs="Times New Roman"/>
          <w:sz w:val="24"/>
          <w:szCs w:val="24"/>
          <w:lang w:val="es-ES_tradnl" w:eastAsia="es-MX"/>
        </w:rPr>
        <w:t>Escenario D. Muy Malo, en el cual las debilidades y amenazas son bajas</w:t>
      </w:r>
      <w:r w:rsidR="00766AEE">
        <w:rPr>
          <w:rFonts w:ascii="Times New Roman" w:eastAsia="Times New Roman" w:hAnsi="Times New Roman" w:cs="Times New Roman"/>
          <w:sz w:val="24"/>
          <w:szCs w:val="24"/>
          <w:lang w:val="es-ES_tradnl" w:eastAsia="es-MX"/>
        </w:rPr>
        <w:t>.</w:t>
      </w:r>
      <w:r w:rsidRPr="00FD41CD">
        <w:rPr>
          <w:rFonts w:ascii="Times New Roman" w:eastAsia="Times New Roman" w:hAnsi="Times New Roman" w:cs="Times New Roman"/>
          <w:sz w:val="24"/>
          <w:szCs w:val="24"/>
          <w:lang w:val="es-ES_tradnl" w:eastAsia="es-MX"/>
        </w:rPr>
        <w:t xml:space="preserve"> </w:t>
      </w:r>
    </w:p>
    <w:p w14:paraId="233D6660" w14:textId="77777777" w:rsidR="003103F7" w:rsidRPr="003103F7" w:rsidRDefault="003103F7" w:rsidP="003103F7">
      <w:pPr>
        <w:spacing w:line="360" w:lineRule="auto"/>
        <w:jc w:val="both"/>
        <w:rPr>
          <w:rFonts w:eastAsia="Times New Roman"/>
          <w:lang w:eastAsia="es-MX"/>
        </w:rPr>
      </w:pPr>
    </w:p>
    <w:p w14:paraId="0C0914BE" w14:textId="64A394E3" w:rsidR="0080393D" w:rsidRPr="003103F7" w:rsidRDefault="0080393D" w:rsidP="003103F7">
      <w:pPr>
        <w:pStyle w:val="Ttulo1"/>
        <w:numPr>
          <w:ilvl w:val="0"/>
          <w:numId w:val="0"/>
        </w:numPr>
        <w:spacing w:before="0" w:line="360" w:lineRule="auto"/>
        <w:ind w:left="432" w:hanging="432"/>
        <w:jc w:val="center"/>
        <w:rPr>
          <w:rFonts w:ascii="Times New Roman" w:eastAsia="Times New Roman" w:hAnsi="Times New Roman" w:cs="Times New Roman"/>
          <w:b/>
          <w:bCs/>
          <w:color w:val="auto"/>
          <w:lang w:val="es-ES_tradnl" w:eastAsia="es-MX"/>
        </w:rPr>
      </w:pPr>
      <w:r w:rsidRPr="003103F7">
        <w:rPr>
          <w:rFonts w:ascii="Times New Roman" w:eastAsia="Times New Roman" w:hAnsi="Times New Roman" w:cs="Times New Roman"/>
          <w:b/>
          <w:bCs/>
          <w:color w:val="auto"/>
          <w:lang w:val="es-ES_tradnl" w:eastAsia="es-MX"/>
        </w:rPr>
        <w:t xml:space="preserve">Resultados </w:t>
      </w:r>
    </w:p>
    <w:p w14:paraId="6088472E" w14:textId="5405F5B5" w:rsidR="00480BCF" w:rsidRDefault="0080393D" w:rsidP="0080393D">
      <w:pPr>
        <w:spacing w:line="360" w:lineRule="auto"/>
        <w:contextualSpacing/>
        <w:jc w:val="both"/>
        <w:rPr>
          <w:rFonts w:eastAsia="Times New Roman"/>
          <w:lang w:eastAsia="es-MX"/>
        </w:rPr>
      </w:pPr>
      <w:r>
        <w:rPr>
          <w:rFonts w:eastAsia="Times New Roman"/>
          <w:lang w:eastAsia="es-MX"/>
        </w:rPr>
        <w:t xml:space="preserve">Entre los resultados obtenidos del análisis del FODA encontramos los siguientes. </w:t>
      </w:r>
      <w:r w:rsidR="00480BCF" w:rsidRPr="00480BCF">
        <w:rPr>
          <w:rFonts w:eastAsia="Times New Roman"/>
          <w:lang w:eastAsia="es-MX"/>
        </w:rPr>
        <w:t xml:space="preserve">En la </w:t>
      </w:r>
      <w:r w:rsidR="00480BCF" w:rsidRPr="0083409B">
        <w:rPr>
          <w:rFonts w:eastAsia="Times New Roman"/>
          <w:lang w:eastAsia="es-MX"/>
        </w:rPr>
        <w:t>tabla 1,</w:t>
      </w:r>
      <w:r w:rsidR="00480BCF" w:rsidRPr="00480BCF">
        <w:rPr>
          <w:rFonts w:eastAsia="Times New Roman"/>
          <w:lang w:eastAsia="es-MX"/>
        </w:rPr>
        <w:t xml:space="preserve"> se muestra </w:t>
      </w:r>
      <w:r w:rsidR="00480BCF">
        <w:rPr>
          <w:rFonts w:eastAsia="Times New Roman"/>
          <w:lang w:eastAsia="es-MX"/>
        </w:rPr>
        <w:t>los ítems</w:t>
      </w:r>
      <w:r w:rsidR="00410C7E">
        <w:rPr>
          <w:rStyle w:val="Refdenotaalpie"/>
          <w:rFonts w:eastAsia="Times New Roman"/>
          <w:lang w:eastAsia="es-MX"/>
        </w:rPr>
        <w:footnoteReference w:id="1"/>
      </w:r>
      <w:r w:rsidR="00480BCF">
        <w:rPr>
          <w:rFonts w:eastAsia="Times New Roman"/>
          <w:lang w:eastAsia="es-MX"/>
        </w:rPr>
        <w:t xml:space="preserve"> que</w:t>
      </w:r>
      <w:r w:rsidR="00F61821">
        <w:rPr>
          <w:rFonts w:eastAsia="Times New Roman"/>
          <w:lang w:eastAsia="es-MX"/>
        </w:rPr>
        <w:t xml:space="preserve"> construimos y</w:t>
      </w:r>
      <w:r w:rsidR="00480BCF">
        <w:rPr>
          <w:rFonts w:eastAsia="Times New Roman"/>
          <w:lang w:eastAsia="es-MX"/>
        </w:rPr>
        <w:t xml:space="preserve"> corresponden a las fortalezas</w:t>
      </w:r>
      <w:r w:rsidR="00F61821">
        <w:rPr>
          <w:rFonts w:eastAsia="Times New Roman"/>
          <w:lang w:eastAsia="es-MX"/>
        </w:rPr>
        <w:t xml:space="preserve"> rescatadas en la revisión de la literatura, se muestra </w:t>
      </w:r>
      <w:r w:rsidR="00480BCF">
        <w:rPr>
          <w:rFonts w:eastAsia="Times New Roman"/>
          <w:lang w:eastAsia="es-MX"/>
        </w:rPr>
        <w:t>la calificación promedio que se obtuvo</w:t>
      </w:r>
      <w:r w:rsidR="00F61821">
        <w:rPr>
          <w:rFonts w:eastAsia="Times New Roman"/>
          <w:lang w:eastAsia="es-MX"/>
        </w:rPr>
        <w:t xml:space="preserve"> por ítem, u</w:t>
      </w:r>
      <w:r w:rsidR="006B1457">
        <w:rPr>
          <w:rFonts w:eastAsia="Times New Roman"/>
          <w:lang w:eastAsia="es-MX"/>
        </w:rPr>
        <w:t>na vez obtenidos los promedios estos se ponderan</w:t>
      </w:r>
      <w:r w:rsidR="00F61821">
        <w:rPr>
          <w:rFonts w:eastAsia="Times New Roman"/>
          <w:lang w:eastAsia="es-MX"/>
        </w:rPr>
        <w:t xml:space="preserve"> con un valor de</w:t>
      </w:r>
      <w:r w:rsidR="006B1457">
        <w:rPr>
          <w:rFonts w:eastAsia="Times New Roman"/>
          <w:lang w:eastAsia="es-MX"/>
        </w:rPr>
        <w:t xml:space="preserve"> 10 cada uno y se acumulan para obtener el to</w:t>
      </w:r>
      <w:r w:rsidR="00563036">
        <w:rPr>
          <w:rFonts w:eastAsia="Times New Roman"/>
          <w:lang w:eastAsia="es-MX"/>
        </w:rPr>
        <w:t>ta</w:t>
      </w:r>
      <w:r w:rsidR="006B1457">
        <w:rPr>
          <w:rFonts w:eastAsia="Times New Roman"/>
          <w:lang w:eastAsia="es-MX"/>
        </w:rPr>
        <w:t>l ponderado.</w:t>
      </w:r>
      <w:r w:rsidR="00F61821">
        <w:rPr>
          <w:rFonts w:eastAsia="Times New Roman"/>
          <w:lang w:eastAsia="es-MX"/>
        </w:rPr>
        <w:t xml:space="preserve"> </w:t>
      </w:r>
      <w:r w:rsidR="00BE159B">
        <w:rPr>
          <w:rFonts w:eastAsia="Times New Roman"/>
          <w:lang w:eastAsia="es-MX"/>
        </w:rPr>
        <w:t xml:space="preserve">Los ítems 1 y 5 pueden parecer semejantes ya que responden a </w:t>
      </w:r>
      <w:r w:rsidR="00BE159B" w:rsidRPr="00BE159B">
        <w:rPr>
          <w:rFonts w:eastAsia="Times New Roman"/>
          <w:lang w:eastAsia="es-MX"/>
        </w:rPr>
        <w:t>la autonomía académica (</w:t>
      </w:r>
      <w:proofErr w:type="spellStart"/>
      <w:r w:rsidR="00BE159B" w:rsidRPr="00BE159B">
        <w:rPr>
          <w:rFonts w:eastAsia="Times New Roman"/>
          <w:lang w:eastAsia="es-MX"/>
        </w:rPr>
        <w:t>Altmann</w:t>
      </w:r>
      <w:proofErr w:type="spellEnd"/>
      <w:r w:rsidR="00BE159B" w:rsidRPr="00BE159B">
        <w:rPr>
          <w:rFonts w:eastAsia="Times New Roman"/>
          <w:lang w:eastAsia="es-MX"/>
        </w:rPr>
        <w:t xml:space="preserve"> &amp; </w:t>
      </w:r>
      <w:proofErr w:type="spellStart"/>
      <w:r w:rsidR="00BE159B" w:rsidRPr="00BE159B">
        <w:rPr>
          <w:rFonts w:eastAsia="Times New Roman"/>
          <w:lang w:eastAsia="es-MX"/>
        </w:rPr>
        <w:t>Ebersberger</w:t>
      </w:r>
      <w:proofErr w:type="spellEnd"/>
      <w:r w:rsidR="00BE159B" w:rsidRPr="00BE159B">
        <w:rPr>
          <w:rFonts w:eastAsia="Times New Roman"/>
          <w:lang w:eastAsia="es-MX"/>
        </w:rPr>
        <w:t>, 2012)</w:t>
      </w:r>
      <w:r w:rsidR="00BE159B">
        <w:rPr>
          <w:rFonts w:eastAsia="Times New Roman"/>
          <w:lang w:eastAsia="es-MX"/>
        </w:rPr>
        <w:t xml:space="preserve">, sin </w:t>
      </w:r>
      <w:r w:rsidR="00F0775C">
        <w:rPr>
          <w:rFonts w:eastAsia="Times New Roman"/>
          <w:lang w:eastAsia="es-MX"/>
        </w:rPr>
        <w:t>embargo,</w:t>
      </w:r>
      <w:r w:rsidR="00BE159B">
        <w:rPr>
          <w:rFonts w:eastAsia="Times New Roman"/>
          <w:lang w:eastAsia="es-MX"/>
        </w:rPr>
        <w:t xml:space="preserve"> encontramos la diferencia en que el (1) responde a la libertad de </w:t>
      </w:r>
      <w:r w:rsidR="00BE159B" w:rsidRPr="00BE159B">
        <w:rPr>
          <w:rFonts w:eastAsia="Times New Roman"/>
          <w:lang w:eastAsia="es-MX"/>
        </w:rPr>
        <w:t>crear programas docentes y de investigación</w:t>
      </w:r>
      <w:r w:rsidR="00BE159B">
        <w:rPr>
          <w:rFonts w:eastAsia="Times New Roman"/>
          <w:lang w:eastAsia="es-MX"/>
        </w:rPr>
        <w:t xml:space="preserve">, mientras que el (5) corresponde a la </w:t>
      </w:r>
      <w:r w:rsidR="00BE159B" w:rsidRPr="00BE159B">
        <w:rPr>
          <w:rFonts w:eastAsia="Times New Roman"/>
          <w:lang w:eastAsia="es-MX"/>
        </w:rPr>
        <w:t>libertad de generar los instrumentos legales que permiten a la institución gobernarse de acuerdo con las normas que ella misma determina</w:t>
      </w:r>
      <w:r w:rsidR="00BE159B">
        <w:rPr>
          <w:rFonts w:eastAsia="Times New Roman"/>
          <w:lang w:eastAsia="es-MX"/>
        </w:rPr>
        <w:t xml:space="preserve"> y </w:t>
      </w:r>
      <w:r w:rsidR="00BE159B" w:rsidRPr="00BE159B">
        <w:rPr>
          <w:rFonts w:eastAsia="Times New Roman"/>
          <w:lang w:eastAsia="es-MX"/>
        </w:rPr>
        <w:t xml:space="preserve">elegir a </w:t>
      </w:r>
      <w:r w:rsidR="00BE159B" w:rsidRPr="00BE159B">
        <w:rPr>
          <w:rFonts w:eastAsia="Times New Roman"/>
          <w:lang w:eastAsia="es-MX"/>
        </w:rPr>
        <w:lastRenderedPageBreak/>
        <w:t>sus autoridades</w:t>
      </w:r>
      <w:r w:rsidR="00BE159B">
        <w:rPr>
          <w:rFonts w:eastAsia="Times New Roman"/>
          <w:lang w:eastAsia="es-MX"/>
        </w:rPr>
        <w:t xml:space="preserve"> y formas de organización.</w:t>
      </w:r>
      <w:r w:rsidR="00463AEB">
        <w:rPr>
          <w:rFonts w:eastAsia="Times New Roman"/>
          <w:lang w:eastAsia="es-MX"/>
        </w:rPr>
        <w:t xml:space="preserve"> </w:t>
      </w:r>
      <w:r w:rsidR="00BE159B">
        <w:rPr>
          <w:rFonts w:eastAsia="Times New Roman"/>
          <w:lang w:eastAsia="es-MX"/>
        </w:rPr>
        <w:t xml:space="preserve">Los ítems 3 y 8 </w:t>
      </w:r>
      <w:r w:rsidR="008C5470">
        <w:rPr>
          <w:rFonts w:eastAsia="Times New Roman"/>
          <w:lang w:eastAsia="es-MX"/>
        </w:rPr>
        <w:t>nacen de</w:t>
      </w:r>
      <w:r w:rsidR="008C5470" w:rsidRPr="008C5470">
        <w:rPr>
          <w:rFonts w:eastAsia="Times New Roman"/>
          <w:lang w:eastAsia="es-MX"/>
        </w:rPr>
        <w:t>l reconocimiento de la tercera misión que la relaciona con su entorno inmediato (</w:t>
      </w:r>
      <w:proofErr w:type="spellStart"/>
      <w:r w:rsidR="008C5470" w:rsidRPr="008C5470">
        <w:rPr>
          <w:rFonts w:eastAsia="Times New Roman"/>
          <w:lang w:eastAsia="es-MX"/>
        </w:rPr>
        <w:t>Altmann</w:t>
      </w:r>
      <w:proofErr w:type="spellEnd"/>
      <w:r w:rsidR="008C5470" w:rsidRPr="008C5470">
        <w:rPr>
          <w:rFonts w:eastAsia="Times New Roman"/>
          <w:lang w:eastAsia="es-MX"/>
        </w:rPr>
        <w:t xml:space="preserve"> &amp; </w:t>
      </w:r>
      <w:proofErr w:type="spellStart"/>
      <w:r w:rsidR="008C5470" w:rsidRPr="008C5470">
        <w:rPr>
          <w:rFonts w:eastAsia="Times New Roman"/>
          <w:lang w:eastAsia="es-MX"/>
        </w:rPr>
        <w:t>Ebersberger</w:t>
      </w:r>
      <w:proofErr w:type="spellEnd"/>
      <w:r w:rsidR="008C5470" w:rsidRPr="008C5470">
        <w:rPr>
          <w:rFonts w:eastAsia="Times New Roman"/>
          <w:lang w:eastAsia="es-MX"/>
        </w:rPr>
        <w:t>, 2012)</w:t>
      </w:r>
      <w:r w:rsidR="008C5470">
        <w:rPr>
          <w:rFonts w:eastAsia="Times New Roman"/>
          <w:lang w:eastAsia="es-MX"/>
        </w:rPr>
        <w:t xml:space="preserve">, </w:t>
      </w:r>
      <w:r w:rsidR="00BE159B">
        <w:rPr>
          <w:rFonts w:eastAsia="Times New Roman"/>
          <w:lang w:eastAsia="es-MX"/>
        </w:rPr>
        <w:t xml:space="preserve">se diferencian en cuanto a que el (3) establece los procedimientos formales para la vinculación, extensión y difusión del conocimiento, mientras que el (8) trata acerca de la relación entre producción e impacto en el entorno. El punto 2 y </w:t>
      </w:r>
      <w:r w:rsidR="008C5470">
        <w:rPr>
          <w:rFonts w:eastAsia="Times New Roman"/>
          <w:lang w:eastAsia="es-MX"/>
        </w:rPr>
        <w:t xml:space="preserve">9 obedecen a </w:t>
      </w:r>
      <w:r w:rsidR="008C5470" w:rsidRPr="008C5470">
        <w:rPr>
          <w:rFonts w:eastAsia="Times New Roman"/>
          <w:lang w:eastAsia="es-MX"/>
        </w:rPr>
        <w:t>la función de despertar la participación social (</w:t>
      </w:r>
      <w:proofErr w:type="spellStart"/>
      <w:r w:rsidR="008C5470" w:rsidRPr="00750683">
        <w:rPr>
          <w:rFonts w:eastAsia="Times New Roman"/>
          <w:lang w:eastAsia="es-MX"/>
        </w:rPr>
        <w:t>Marcovitch</w:t>
      </w:r>
      <w:proofErr w:type="spellEnd"/>
      <w:r w:rsidR="008C5470" w:rsidRPr="00750683">
        <w:rPr>
          <w:rFonts w:eastAsia="Times New Roman"/>
          <w:lang w:eastAsia="es-MX"/>
        </w:rPr>
        <w:t>, 2002),</w:t>
      </w:r>
      <w:r w:rsidR="008C5470">
        <w:rPr>
          <w:rFonts w:eastAsia="Times New Roman"/>
          <w:lang w:eastAsia="es-MX"/>
        </w:rPr>
        <w:t xml:space="preserve"> y se diferencian en que el (2) se centra en los estudiantes y el (9) en profesores.</w:t>
      </w:r>
    </w:p>
    <w:p w14:paraId="2AF562F9" w14:textId="77777777" w:rsidR="00E45072" w:rsidRDefault="00E45072" w:rsidP="0080393D">
      <w:pPr>
        <w:spacing w:line="360" w:lineRule="auto"/>
        <w:contextualSpacing/>
        <w:jc w:val="both"/>
        <w:rPr>
          <w:rFonts w:eastAsia="Times New Roman"/>
          <w:lang w:eastAsia="es-MX"/>
        </w:rPr>
      </w:pPr>
    </w:p>
    <w:p w14:paraId="25DB38DB" w14:textId="281EAECC" w:rsidR="00F61821" w:rsidRPr="007B3332" w:rsidRDefault="00F61821" w:rsidP="003103F7">
      <w:pPr>
        <w:spacing w:line="360" w:lineRule="auto"/>
        <w:ind w:firstLine="426"/>
        <w:jc w:val="center"/>
        <w:rPr>
          <w:rFonts w:eastAsia="Times New Roman"/>
          <w:lang w:eastAsia="es-MX"/>
        </w:rPr>
      </w:pPr>
      <w:r w:rsidRPr="007B3332">
        <w:rPr>
          <w:rFonts w:eastAsia="Times New Roman"/>
          <w:b/>
          <w:bCs/>
          <w:lang w:eastAsia="es-MX"/>
        </w:rPr>
        <w:t xml:space="preserve">Tabla 1. </w:t>
      </w:r>
      <w:r w:rsidRPr="007B3332">
        <w:rPr>
          <w:rFonts w:eastAsia="Times New Roman"/>
          <w:lang w:eastAsia="es-MX"/>
        </w:rPr>
        <w:t>Resultados de la calificación promedio de los ítems clasificados como fortalezas</w:t>
      </w:r>
    </w:p>
    <w:tbl>
      <w:tblPr>
        <w:tblStyle w:val="Tablaconcuadrcula"/>
        <w:tblW w:w="0" w:type="auto"/>
        <w:jc w:val="center"/>
        <w:tblLook w:val="04A0" w:firstRow="1" w:lastRow="0" w:firstColumn="1" w:lastColumn="0" w:noHBand="0" w:noVBand="1"/>
      </w:tblPr>
      <w:tblGrid>
        <w:gridCol w:w="6835"/>
        <w:gridCol w:w="1993"/>
      </w:tblGrid>
      <w:tr w:rsidR="004016C4" w:rsidRPr="003103F7" w14:paraId="45540E2A" w14:textId="77777777" w:rsidTr="00E45072">
        <w:trPr>
          <w:jc w:val="center"/>
        </w:trPr>
        <w:tc>
          <w:tcPr>
            <w:tcW w:w="6835" w:type="dxa"/>
          </w:tcPr>
          <w:p w14:paraId="4E14969C" w14:textId="77777777" w:rsidR="004016C4" w:rsidRPr="003103F7" w:rsidRDefault="004016C4" w:rsidP="000D73A8">
            <w:r w:rsidRPr="003103F7">
              <w:t>Fortalezas</w:t>
            </w:r>
          </w:p>
        </w:tc>
        <w:tc>
          <w:tcPr>
            <w:tcW w:w="1993" w:type="dxa"/>
          </w:tcPr>
          <w:p w14:paraId="06E2C960" w14:textId="77777777" w:rsidR="004016C4" w:rsidRPr="003103F7" w:rsidRDefault="004016C4" w:rsidP="000D73A8">
            <w:r w:rsidRPr="003103F7">
              <w:t>Calificación promedio</w:t>
            </w:r>
          </w:p>
        </w:tc>
      </w:tr>
      <w:tr w:rsidR="004016C4" w:rsidRPr="003103F7" w14:paraId="64E6F0AB" w14:textId="77777777" w:rsidTr="00E45072">
        <w:trPr>
          <w:jc w:val="center"/>
        </w:trPr>
        <w:tc>
          <w:tcPr>
            <w:tcW w:w="6835" w:type="dxa"/>
          </w:tcPr>
          <w:p w14:paraId="44B03421" w14:textId="030A340A"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Cuenta con suficiente autonomía académica para organizar su aparato académico</w:t>
            </w:r>
          </w:p>
        </w:tc>
        <w:tc>
          <w:tcPr>
            <w:tcW w:w="1993" w:type="dxa"/>
          </w:tcPr>
          <w:p w14:paraId="36CCABC8" w14:textId="77777777" w:rsidR="004016C4" w:rsidRPr="003103F7" w:rsidRDefault="004016C4" w:rsidP="00C35B1A">
            <w:r w:rsidRPr="003103F7">
              <w:t>8</w:t>
            </w:r>
          </w:p>
        </w:tc>
      </w:tr>
      <w:tr w:rsidR="004016C4" w:rsidRPr="003103F7" w14:paraId="16C0B8DA" w14:textId="77777777" w:rsidTr="00E45072">
        <w:trPr>
          <w:jc w:val="center"/>
        </w:trPr>
        <w:tc>
          <w:tcPr>
            <w:tcW w:w="6835" w:type="dxa"/>
          </w:tcPr>
          <w:p w14:paraId="0AABC83C" w14:textId="5EB23BDF"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Contribuye a la participación social de sus alumnos</w:t>
            </w:r>
          </w:p>
        </w:tc>
        <w:tc>
          <w:tcPr>
            <w:tcW w:w="1993" w:type="dxa"/>
          </w:tcPr>
          <w:p w14:paraId="7B2D5FCA" w14:textId="77777777" w:rsidR="004016C4" w:rsidRPr="003103F7" w:rsidRDefault="004016C4" w:rsidP="00C35B1A">
            <w:r w:rsidRPr="003103F7">
              <w:t>7</w:t>
            </w:r>
          </w:p>
        </w:tc>
      </w:tr>
      <w:tr w:rsidR="004016C4" w:rsidRPr="003103F7" w14:paraId="79F4F5D6" w14:textId="77777777" w:rsidTr="00E45072">
        <w:trPr>
          <w:jc w:val="center"/>
        </w:trPr>
        <w:tc>
          <w:tcPr>
            <w:tcW w:w="6835" w:type="dxa"/>
          </w:tcPr>
          <w:p w14:paraId="7A804F65" w14:textId="40DC4E3C"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Cumple óptimamente con la vinculación, extensión y difusión del conocimiento</w:t>
            </w:r>
          </w:p>
        </w:tc>
        <w:tc>
          <w:tcPr>
            <w:tcW w:w="1993" w:type="dxa"/>
          </w:tcPr>
          <w:p w14:paraId="2772CB7B" w14:textId="77777777" w:rsidR="004016C4" w:rsidRPr="003103F7" w:rsidRDefault="004016C4" w:rsidP="00C35B1A">
            <w:r w:rsidRPr="003103F7">
              <w:t>7</w:t>
            </w:r>
          </w:p>
        </w:tc>
      </w:tr>
      <w:tr w:rsidR="004016C4" w:rsidRPr="003103F7" w14:paraId="16F4E11C" w14:textId="77777777" w:rsidTr="00E45072">
        <w:trPr>
          <w:jc w:val="center"/>
        </w:trPr>
        <w:tc>
          <w:tcPr>
            <w:tcW w:w="6835" w:type="dxa"/>
          </w:tcPr>
          <w:p w14:paraId="45880FDF" w14:textId="4F4B5014"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Los programas curriculares que se tienen son suficientes para fomentar valores sociales, políticos y ambientales en los estudiantes</w:t>
            </w:r>
          </w:p>
        </w:tc>
        <w:tc>
          <w:tcPr>
            <w:tcW w:w="1993" w:type="dxa"/>
          </w:tcPr>
          <w:p w14:paraId="0FD5C50B" w14:textId="77777777" w:rsidR="004016C4" w:rsidRPr="003103F7" w:rsidRDefault="004016C4" w:rsidP="00C35B1A">
            <w:r w:rsidRPr="003103F7">
              <w:t>5</w:t>
            </w:r>
          </w:p>
        </w:tc>
      </w:tr>
      <w:tr w:rsidR="004016C4" w:rsidRPr="003103F7" w14:paraId="719C2E9D" w14:textId="77777777" w:rsidTr="00E45072">
        <w:trPr>
          <w:jc w:val="center"/>
        </w:trPr>
        <w:tc>
          <w:tcPr>
            <w:tcW w:w="6835" w:type="dxa"/>
          </w:tcPr>
          <w:p w14:paraId="4B6CA5CB" w14:textId="73C9FB05"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Cuenta con suficiente autonomía organizacional para organizar su aparato administrativo</w:t>
            </w:r>
          </w:p>
        </w:tc>
        <w:tc>
          <w:tcPr>
            <w:tcW w:w="1993" w:type="dxa"/>
          </w:tcPr>
          <w:p w14:paraId="2221468C" w14:textId="77777777" w:rsidR="004016C4" w:rsidRPr="003103F7" w:rsidRDefault="004016C4" w:rsidP="00C35B1A">
            <w:r w:rsidRPr="003103F7">
              <w:t>8</w:t>
            </w:r>
          </w:p>
        </w:tc>
      </w:tr>
      <w:tr w:rsidR="004016C4" w:rsidRPr="003103F7" w14:paraId="0C012A80" w14:textId="77777777" w:rsidTr="00E45072">
        <w:trPr>
          <w:jc w:val="center"/>
        </w:trPr>
        <w:tc>
          <w:tcPr>
            <w:tcW w:w="6835" w:type="dxa"/>
          </w:tcPr>
          <w:p w14:paraId="0FB5415D" w14:textId="43666789"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 xml:space="preserve">La cultura y la filosofía de servicio en conjunto con la trayectoria académica de las personas genera una gestión con visibilidad y reconocimiento </w:t>
            </w:r>
          </w:p>
        </w:tc>
        <w:tc>
          <w:tcPr>
            <w:tcW w:w="1993" w:type="dxa"/>
          </w:tcPr>
          <w:p w14:paraId="379937DF" w14:textId="77777777" w:rsidR="004016C4" w:rsidRPr="003103F7" w:rsidRDefault="004016C4" w:rsidP="00C35B1A">
            <w:r w:rsidRPr="003103F7">
              <w:t>8</w:t>
            </w:r>
          </w:p>
        </w:tc>
      </w:tr>
      <w:tr w:rsidR="004016C4" w:rsidRPr="003103F7" w14:paraId="38CE8112" w14:textId="77777777" w:rsidTr="00E45072">
        <w:trPr>
          <w:jc w:val="center"/>
        </w:trPr>
        <w:tc>
          <w:tcPr>
            <w:tcW w:w="6835" w:type="dxa"/>
          </w:tcPr>
          <w:p w14:paraId="23C824BA" w14:textId="49AEE7BF"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Fomenta en su interior la cultura de rendición de cuentas hacia el acceso a la información y la transparencia</w:t>
            </w:r>
          </w:p>
        </w:tc>
        <w:tc>
          <w:tcPr>
            <w:tcW w:w="1993" w:type="dxa"/>
          </w:tcPr>
          <w:p w14:paraId="5035BE33" w14:textId="77777777" w:rsidR="004016C4" w:rsidRPr="003103F7" w:rsidRDefault="004016C4" w:rsidP="00C35B1A">
            <w:r w:rsidRPr="003103F7">
              <w:t>7</w:t>
            </w:r>
          </w:p>
        </w:tc>
      </w:tr>
      <w:tr w:rsidR="004016C4" w:rsidRPr="003103F7" w14:paraId="39FB7884" w14:textId="77777777" w:rsidTr="00E45072">
        <w:trPr>
          <w:jc w:val="center"/>
        </w:trPr>
        <w:tc>
          <w:tcPr>
            <w:tcW w:w="6835" w:type="dxa"/>
          </w:tcPr>
          <w:p w14:paraId="653A6182" w14:textId="43D705E0"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La investigación, producción y difusión pública de conocimientos desde las IES es suficiente para generar cambios científicos y tecnológicos en el entorno</w:t>
            </w:r>
          </w:p>
        </w:tc>
        <w:tc>
          <w:tcPr>
            <w:tcW w:w="1993" w:type="dxa"/>
          </w:tcPr>
          <w:p w14:paraId="0BBBAD7E" w14:textId="77777777" w:rsidR="004016C4" w:rsidRPr="003103F7" w:rsidRDefault="004016C4" w:rsidP="00C35B1A">
            <w:r w:rsidRPr="003103F7">
              <w:t>7</w:t>
            </w:r>
          </w:p>
        </w:tc>
      </w:tr>
      <w:tr w:rsidR="004016C4" w:rsidRPr="003103F7" w14:paraId="08CF4EC8" w14:textId="77777777" w:rsidTr="00E45072">
        <w:trPr>
          <w:jc w:val="center"/>
        </w:trPr>
        <w:tc>
          <w:tcPr>
            <w:tcW w:w="6835" w:type="dxa"/>
          </w:tcPr>
          <w:p w14:paraId="7F4B2D33" w14:textId="1DC7CB1A"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Los profesores de las IES desempeñan exitosamente la extensión social universitaria</w:t>
            </w:r>
          </w:p>
        </w:tc>
        <w:tc>
          <w:tcPr>
            <w:tcW w:w="1993" w:type="dxa"/>
          </w:tcPr>
          <w:p w14:paraId="02120826" w14:textId="77777777" w:rsidR="004016C4" w:rsidRPr="003103F7" w:rsidRDefault="004016C4" w:rsidP="00C35B1A">
            <w:r w:rsidRPr="003103F7">
              <w:t>7</w:t>
            </w:r>
          </w:p>
        </w:tc>
      </w:tr>
      <w:tr w:rsidR="004016C4" w:rsidRPr="003103F7" w14:paraId="4E5A5E62" w14:textId="77777777" w:rsidTr="00E45072">
        <w:trPr>
          <w:jc w:val="center"/>
        </w:trPr>
        <w:tc>
          <w:tcPr>
            <w:tcW w:w="6835" w:type="dxa"/>
          </w:tcPr>
          <w:p w14:paraId="140E123F" w14:textId="3FE37AA1" w:rsidR="004016C4" w:rsidRPr="003103F7" w:rsidRDefault="004016C4" w:rsidP="001654AC">
            <w:pPr>
              <w:pStyle w:val="Prrafodelista"/>
              <w:numPr>
                <w:ilvl w:val="0"/>
                <w:numId w:val="9"/>
              </w:numPr>
              <w:rPr>
                <w:rFonts w:ascii="Times New Roman" w:hAnsi="Times New Roman" w:cs="Times New Roman"/>
              </w:rPr>
            </w:pPr>
            <w:r w:rsidRPr="003103F7">
              <w:rPr>
                <w:rFonts w:ascii="Times New Roman" w:hAnsi="Times New Roman" w:cs="Times New Roman"/>
              </w:rPr>
              <w:t>Los académicos que conforman las IES tienen amplio conocimiento y entendimiento de cómo se forman los modelos colegiados</w:t>
            </w:r>
          </w:p>
        </w:tc>
        <w:tc>
          <w:tcPr>
            <w:tcW w:w="1993" w:type="dxa"/>
          </w:tcPr>
          <w:p w14:paraId="7ADEBF35" w14:textId="77777777" w:rsidR="004016C4" w:rsidRPr="003103F7" w:rsidRDefault="004016C4" w:rsidP="00C35B1A">
            <w:r w:rsidRPr="003103F7">
              <w:t>7</w:t>
            </w:r>
          </w:p>
        </w:tc>
      </w:tr>
      <w:tr w:rsidR="004016C4" w:rsidRPr="003103F7" w14:paraId="347E01B3" w14:textId="77777777" w:rsidTr="00E45072">
        <w:trPr>
          <w:jc w:val="center"/>
        </w:trPr>
        <w:tc>
          <w:tcPr>
            <w:tcW w:w="6835" w:type="dxa"/>
          </w:tcPr>
          <w:p w14:paraId="7BE3BD13" w14:textId="77777777" w:rsidR="004016C4" w:rsidRPr="003103F7" w:rsidRDefault="004016C4" w:rsidP="00C35B1A">
            <w:pPr>
              <w:jc w:val="right"/>
            </w:pPr>
            <w:proofErr w:type="gramStart"/>
            <w:r w:rsidRPr="003103F7">
              <w:t>Total</w:t>
            </w:r>
            <w:proofErr w:type="gramEnd"/>
            <w:r w:rsidRPr="003103F7">
              <w:t xml:space="preserve"> ponderado </w:t>
            </w:r>
          </w:p>
        </w:tc>
        <w:tc>
          <w:tcPr>
            <w:tcW w:w="1993" w:type="dxa"/>
          </w:tcPr>
          <w:p w14:paraId="6AD97C2F" w14:textId="77777777" w:rsidR="004016C4" w:rsidRPr="003103F7" w:rsidRDefault="004016C4" w:rsidP="00C35B1A">
            <w:r w:rsidRPr="003103F7">
              <w:t>710</w:t>
            </w:r>
          </w:p>
        </w:tc>
      </w:tr>
    </w:tbl>
    <w:p w14:paraId="54B342A4" w14:textId="4F60D96C" w:rsidR="00E03141" w:rsidRPr="003103F7" w:rsidRDefault="00F61821" w:rsidP="003103F7">
      <w:pPr>
        <w:spacing w:line="360" w:lineRule="auto"/>
        <w:jc w:val="center"/>
      </w:pPr>
      <w:r w:rsidRPr="007B3332">
        <w:t>Fuente: Elaboración propia a partir de resultados de cuestionarios aplicados</w:t>
      </w:r>
    </w:p>
    <w:p w14:paraId="6E6C61FB" w14:textId="77777777" w:rsidR="00E45072" w:rsidRDefault="00E45072" w:rsidP="00F31514">
      <w:pPr>
        <w:spacing w:line="360" w:lineRule="auto"/>
        <w:ind w:firstLine="426"/>
        <w:jc w:val="both"/>
        <w:rPr>
          <w:rFonts w:eastAsia="Times New Roman"/>
          <w:lang w:eastAsia="es-MX"/>
        </w:rPr>
      </w:pPr>
    </w:p>
    <w:p w14:paraId="1DC62C18" w14:textId="22E2B5FD" w:rsidR="0072649F" w:rsidRDefault="00463AEB" w:rsidP="00F31514">
      <w:pPr>
        <w:spacing w:line="360" w:lineRule="auto"/>
        <w:ind w:firstLine="426"/>
        <w:jc w:val="both"/>
        <w:rPr>
          <w:rFonts w:eastAsia="Times New Roman"/>
          <w:lang w:eastAsia="es-MX"/>
        </w:rPr>
      </w:pPr>
      <w:r w:rsidRPr="00480BCF">
        <w:rPr>
          <w:rFonts w:eastAsia="Times New Roman"/>
          <w:lang w:eastAsia="es-MX"/>
        </w:rPr>
        <w:lastRenderedPageBreak/>
        <w:t xml:space="preserve">En la tabla </w:t>
      </w:r>
      <w:r>
        <w:rPr>
          <w:rFonts w:eastAsia="Times New Roman"/>
          <w:lang w:eastAsia="es-MX"/>
        </w:rPr>
        <w:t>2</w:t>
      </w:r>
      <w:r w:rsidRPr="00480BCF">
        <w:rPr>
          <w:rFonts w:eastAsia="Times New Roman"/>
          <w:lang w:eastAsia="es-MX"/>
        </w:rPr>
        <w:t xml:space="preserve">, se muestra </w:t>
      </w:r>
      <w:r>
        <w:rPr>
          <w:rFonts w:eastAsia="Times New Roman"/>
          <w:lang w:eastAsia="es-MX"/>
        </w:rPr>
        <w:t xml:space="preserve">los ítems que corresponden a las </w:t>
      </w:r>
      <w:r w:rsidR="007B3332">
        <w:rPr>
          <w:rFonts w:eastAsia="Times New Roman"/>
          <w:lang w:eastAsia="es-MX"/>
        </w:rPr>
        <w:t>oportunidades, la</w:t>
      </w:r>
      <w:r>
        <w:rPr>
          <w:rFonts w:eastAsia="Times New Roman"/>
          <w:lang w:eastAsia="es-MX"/>
        </w:rPr>
        <w:t xml:space="preserve"> calificación </w:t>
      </w:r>
      <w:r w:rsidRPr="006B1457">
        <w:rPr>
          <w:rFonts w:eastAsia="Times New Roman"/>
          <w:lang w:eastAsia="es-MX"/>
        </w:rPr>
        <w:t xml:space="preserve">promedio </w:t>
      </w:r>
      <w:r w:rsidR="00F61821">
        <w:rPr>
          <w:rFonts w:eastAsia="Times New Roman"/>
          <w:lang w:eastAsia="es-MX"/>
        </w:rPr>
        <w:t xml:space="preserve">y el total ponderado. </w:t>
      </w:r>
      <w:r w:rsidRPr="006B1457">
        <w:rPr>
          <w:rFonts w:eastAsia="Times New Roman"/>
          <w:lang w:eastAsia="es-MX"/>
        </w:rPr>
        <w:t xml:space="preserve"> En este caso los ítems 2, 4, 5 obedecen al cambio tecnológico donde se necesitan de nuevas carreras con enfoques inter y multi disciplinarios </w:t>
      </w:r>
      <w:r w:rsidRPr="006B1457">
        <w:rPr>
          <w:rFonts w:eastAsia="Times New Roman"/>
          <w:lang w:eastAsia="es-MX"/>
        </w:rPr>
        <w:fldChar w:fldCharType="begin"/>
      </w:r>
      <w:r w:rsidR="006164EF">
        <w:rPr>
          <w:rFonts w:eastAsia="Times New Roman"/>
          <w:lang w:eastAsia="es-MX"/>
        </w:rPr>
        <w:instrText xml:space="preserve"> ADDIN ZOTERO_ITEM CSL_CITATION {"citationID":"1MzHz71t","properties":{"formattedCitation":"(Mar\\uc0\\u250{}m Espinosa et\\uc0\\u160{}al., 2012)","plainCitation":"(Marúm Espinosa et al., 2012)","noteIndex":0},"citationItems":[{"id":285,"uris":["http://zotero.org/users/6707123/items/BKSCHJYJ"],"uri":["http://zotero.org/users/6707123/items/BKSCHJYJ"],"itemData":{"id":285,"type":"chapter","container-title":"La Gestión Universitaria En América Latina.","publisher":"Grafinet","title":"Modelos Educativos y Gestión de la Calidad de la Educación Superior en América y México","author":[{"family":"Marúm Espinosa","given":"Elia"},{"family":"Bravo Padilla","given":"T"},{"family":"Moreno Arellano","given":"Car"}],"issued":{"date-parts":[["2012"]]}}}],"schema":"https://github.com/citation-style-language/schema/raw/master/csl-citation.json"} </w:instrText>
      </w:r>
      <w:r w:rsidRPr="006B1457">
        <w:rPr>
          <w:rFonts w:eastAsia="Times New Roman"/>
          <w:lang w:eastAsia="es-MX"/>
        </w:rPr>
        <w:fldChar w:fldCharType="separate"/>
      </w:r>
      <w:r w:rsidRPr="006B1457">
        <w:t>(Marúm et al., 2012)</w:t>
      </w:r>
      <w:r w:rsidRPr="006B1457">
        <w:rPr>
          <w:rFonts w:eastAsia="Times New Roman"/>
          <w:lang w:eastAsia="es-MX"/>
        </w:rPr>
        <w:fldChar w:fldCharType="end"/>
      </w:r>
      <w:r w:rsidRPr="006B1457">
        <w:rPr>
          <w:rFonts w:eastAsia="Times New Roman"/>
          <w:lang w:eastAsia="es-MX"/>
        </w:rPr>
        <w:t>. Lo</w:t>
      </w:r>
      <w:r>
        <w:rPr>
          <w:rFonts w:eastAsia="Times New Roman"/>
          <w:lang w:eastAsia="es-MX"/>
        </w:rPr>
        <w:t xml:space="preserve"> observamos desde el enfoque de la influencia del cambio tecnológico en: (2) los modelos educativos, (</w:t>
      </w:r>
      <w:r w:rsidR="00C569AE">
        <w:rPr>
          <w:rFonts w:eastAsia="Times New Roman"/>
          <w:lang w:eastAsia="es-MX"/>
        </w:rPr>
        <w:t>4</w:t>
      </w:r>
      <w:r>
        <w:rPr>
          <w:rFonts w:eastAsia="Times New Roman"/>
          <w:lang w:eastAsia="es-MX"/>
        </w:rPr>
        <w:t xml:space="preserve">) nuevas carreras, (5) modelos de gestión. Los ítems 3 y 5 se clasifican en perspectiva de género </w:t>
      </w:r>
      <w:r w:rsidRPr="006B1457">
        <w:rPr>
          <w:rFonts w:eastAsia="Times New Roman"/>
          <w:lang w:eastAsia="es-MX"/>
        </w:rPr>
        <w:fldChar w:fldCharType="begin"/>
      </w:r>
      <w:r w:rsidR="006164EF">
        <w:rPr>
          <w:rFonts w:eastAsia="Times New Roman"/>
          <w:lang w:eastAsia="es-MX"/>
        </w:rPr>
        <w:instrText xml:space="preserve"> ADDIN ZOTERO_ITEM CSL_CITATION {"citationID":"m3Ca5CNG","properties":{"formattedCitation":"(E Marum Espinosa, 2013)","plainCitation":"(E Marum Espinosa, 2013)","dontUpdate":true,"noteIndex":0},"citationItems":[{"id":275,"uris":["http://zotero.org/users/6707123/items/ZWXCYCIH"],"uri":["http://zotero.org/users/6707123/items/ZWXCYCIH"],"itemData":{"id":275,"type":"article","publisher":"Reforma y Democracia","title":"Finanzas públicas con perspectiva de género en la construcción de la democracia en México","author":[{"family":"Marum Espinosa","given":"E"}],"issued":{"date-parts":[["2013"]]}}}],"schema":"https://github.com/citation-style-language/schema/raw/master/csl-citation.json"} </w:instrText>
      </w:r>
      <w:r w:rsidRPr="006B1457">
        <w:rPr>
          <w:rFonts w:eastAsia="Times New Roman"/>
          <w:lang w:eastAsia="es-MX"/>
        </w:rPr>
        <w:fldChar w:fldCharType="separate"/>
      </w:r>
      <w:r w:rsidRPr="006B1457">
        <w:t>(Mar</w:t>
      </w:r>
      <w:r w:rsidR="0072649F">
        <w:t>úm</w:t>
      </w:r>
      <w:r w:rsidRPr="006B1457">
        <w:t>, 2013)</w:t>
      </w:r>
      <w:r w:rsidRPr="006B1457">
        <w:rPr>
          <w:rFonts w:eastAsia="Times New Roman"/>
          <w:lang w:eastAsia="es-MX"/>
        </w:rPr>
        <w:fldChar w:fldCharType="end"/>
      </w:r>
      <w:r w:rsidRPr="006B1457">
        <w:rPr>
          <w:rFonts w:eastAsia="Times New Roman"/>
          <w:lang w:eastAsia="es-MX"/>
        </w:rPr>
        <w:t>, y</w:t>
      </w:r>
      <w:r>
        <w:rPr>
          <w:rFonts w:eastAsia="Times New Roman"/>
          <w:lang w:eastAsia="es-MX"/>
        </w:rPr>
        <w:t xml:space="preserve"> se diferencian  (3) finanzas y (5) gestión como organización del trabajo. </w:t>
      </w:r>
    </w:p>
    <w:p w14:paraId="2B7A77FF" w14:textId="77777777" w:rsidR="003103F7" w:rsidRDefault="003103F7" w:rsidP="0072649F">
      <w:pPr>
        <w:spacing w:line="360" w:lineRule="auto"/>
        <w:ind w:firstLine="426"/>
        <w:jc w:val="both"/>
        <w:rPr>
          <w:rFonts w:eastAsia="Times New Roman"/>
          <w:lang w:eastAsia="es-MX"/>
        </w:rPr>
      </w:pPr>
    </w:p>
    <w:p w14:paraId="02E1CF15" w14:textId="6DE0055D" w:rsidR="00FD41CD" w:rsidRPr="007B3332" w:rsidRDefault="00FD41CD" w:rsidP="007B3332">
      <w:pPr>
        <w:spacing w:line="360" w:lineRule="auto"/>
        <w:ind w:firstLine="426"/>
        <w:jc w:val="center"/>
        <w:rPr>
          <w:rFonts w:eastAsia="Times New Roman"/>
          <w:b/>
          <w:bCs/>
          <w:lang w:eastAsia="es-MX"/>
        </w:rPr>
      </w:pPr>
      <w:r w:rsidRPr="007B3332">
        <w:rPr>
          <w:rFonts w:eastAsia="Times New Roman"/>
          <w:b/>
          <w:bCs/>
          <w:lang w:eastAsia="es-MX"/>
        </w:rPr>
        <w:t>Tabla 2.</w:t>
      </w:r>
      <w:r w:rsidRPr="007B3332">
        <w:rPr>
          <w:rFonts w:eastAsia="Times New Roman"/>
          <w:lang w:eastAsia="es-MX"/>
        </w:rPr>
        <w:t xml:space="preserve"> </w:t>
      </w:r>
      <w:r w:rsidR="008C5470" w:rsidRPr="007B3332">
        <w:rPr>
          <w:rFonts w:eastAsia="Times New Roman"/>
          <w:lang w:eastAsia="es-MX"/>
        </w:rPr>
        <w:t>Resultados de la calificación promedio de los ítems clasificados como oportunidades</w:t>
      </w:r>
    </w:p>
    <w:tbl>
      <w:tblPr>
        <w:tblStyle w:val="Tablaconcuadrcula"/>
        <w:tblW w:w="0" w:type="auto"/>
        <w:tblLook w:val="04A0" w:firstRow="1" w:lastRow="0" w:firstColumn="1" w:lastColumn="0" w:noHBand="0" w:noVBand="1"/>
      </w:tblPr>
      <w:tblGrid>
        <w:gridCol w:w="7439"/>
        <w:gridCol w:w="1389"/>
      </w:tblGrid>
      <w:tr w:rsidR="00BA1062" w:rsidRPr="003103F7" w14:paraId="44FC4A33" w14:textId="77777777" w:rsidTr="00D260F2">
        <w:tc>
          <w:tcPr>
            <w:tcW w:w="7488" w:type="dxa"/>
          </w:tcPr>
          <w:p w14:paraId="0B306A95" w14:textId="77777777" w:rsidR="00D260F2" w:rsidRPr="003103F7" w:rsidRDefault="00D260F2" w:rsidP="000D73A8">
            <w:r w:rsidRPr="003103F7">
              <w:t>Oportunidades</w:t>
            </w:r>
          </w:p>
        </w:tc>
        <w:tc>
          <w:tcPr>
            <w:tcW w:w="1340" w:type="dxa"/>
          </w:tcPr>
          <w:p w14:paraId="5B757AFE" w14:textId="77777777" w:rsidR="00D260F2" w:rsidRPr="003103F7" w:rsidRDefault="00D260F2" w:rsidP="000D73A8">
            <w:r w:rsidRPr="003103F7">
              <w:t>Calificación promedio</w:t>
            </w:r>
          </w:p>
        </w:tc>
      </w:tr>
      <w:tr w:rsidR="00BA1062" w:rsidRPr="003103F7" w14:paraId="1202F64A" w14:textId="77777777" w:rsidTr="00D260F2">
        <w:tc>
          <w:tcPr>
            <w:tcW w:w="7488" w:type="dxa"/>
          </w:tcPr>
          <w:p w14:paraId="1DB75DE5" w14:textId="14A48BF3"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papel relevante que tienen las IES en el desarrollo social y económico del país</w:t>
            </w:r>
          </w:p>
        </w:tc>
        <w:tc>
          <w:tcPr>
            <w:tcW w:w="1340" w:type="dxa"/>
          </w:tcPr>
          <w:p w14:paraId="1E99EC17" w14:textId="77777777" w:rsidR="00D260F2" w:rsidRPr="003103F7" w:rsidRDefault="00D260F2" w:rsidP="00C35B1A">
            <w:r w:rsidRPr="003103F7">
              <w:t>8</w:t>
            </w:r>
          </w:p>
        </w:tc>
      </w:tr>
      <w:tr w:rsidR="00BA1062" w:rsidRPr="003103F7" w14:paraId="139A941E" w14:textId="77777777" w:rsidTr="00D260F2">
        <w:tc>
          <w:tcPr>
            <w:tcW w:w="7488" w:type="dxa"/>
          </w:tcPr>
          <w:p w14:paraId="16AF36BF" w14:textId="2D9D8D14"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contexto de cambio tecnológico propicia cambios en los modelos educativos de las IES</w:t>
            </w:r>
          </w:p>
        </w:tc>
        <w:tc>
          <w:tcPr>
            <w:tcW w:w="1340" w:type="dxa"/>
          </w:tcPr>
          <w:p w14:paraId="5AD40A43" w14:textId="77777777" w:rsidR="00D260F2" w:rsidRPr="003103F7" w:rsidRDefault="00D260F2" w:rsidP="00C35B1A">
            <w:r w:rsidRPr="003103F7">
              <w:t>8</w:t>
            </w:r>
          </w:p>
        </w:tc>
      </w:tr>
      <w:tr w:rsidR="00BA1062" w:rsidRPr="003103F7" w14:paraId="16621037" w14:textId="77777777" w:rsidTr="00D260F2">
        <w:tc>
          <w:tcPr>
            <w:tcW w:w="7488" w:type="dxa"/>
          </w:tcPr>
          <w:p w14:paraId="2C310C54" w14:textId="19E4A063"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desarrollo de las finanzas públicas con perspectiva de género puede ser adoptado por las IES</w:t>
            </w:r>
          </w:p>
        </w:tc>
        <w:tc>
          <w:tcPr>
            <w:tcW w:w="1340" w:type="dxa"/>
          </w:tcPr>
          <w:p w14:paraId="70B2CCA7" w14:textId="77777777" w:rsidR="00D260F2" w:rsidRPr="003103F7" w:rsidRDefault="00D260F2" w:rsidP="00C35B1A">
            <w:r w:rsidRPr="003103F7">
              <w:t>8</w:t>
            </w:r>
          </w:p>
        </w:tc>
      </w:tr>
      <w:tr w:rsidR="00BA1062" w:rsidRPr="003103F7" w14:paraId="4A75F33F" w14:textId="77777777" w:rsidTr="00D260F2">
        <w:tc>
          <w:tcPr>
            <w:tcW w:w="7488" w:type="dxa"/>
          </w:tcPr>
          <w:p w14:paraId="4B14D709" w14:textId="0A8BD4EA"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contexto de cambio tecnológico para la creación de nuevas carreras con enfoques multi e interdisciplinarios</w:t>
            </w:r>
          </w:p>
        </w:tc>
        <w:tc>
          <w:tcPr>
            <w:tcW w:w="1340" w:type="dxa"/>
          </w:tcPr>
          <w:p w14:paraId="798A51ED" w14:textId="77777777" w:rsidR="00D260F2" w:rsidRPr="003103F7" w:rsidRDefault="00D260F2" w:rsidP="00C35B1A">
            <w:r w:rsidRPr="003103F7">
              <w:t>9</w:t>
            </w:r>
          </w:p>
        </w:tc>
      </w:tr>
      <w:tr w:rsidR="00BA1062" w:rsidRPr="003103F7" w14:paraId="317CA945" w14:textId="77777777" w:rsidTr="00D260F2">
        <w:tc>
          <w:tcPr>
            <w:tcW w:w="7488" w:type="dxa"/>
          </w:tcPr>
          <w:p w14:paraId="2A01A55C" w14:textId="42018D2B"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contexto de cambio tecnológico propicia cambios en los modelos de gestión de las IES</w:t>
            </w:r>
          </w:p>
        </w:tc>
        <w:tc>
          <w:tcPr>
            <w:tcW w:w="1340" w:type="dxa"/>
          </w:tcPr>
          <w:p w14:paraId="1C317C5C" w14:textId="77777777" w:rsidR="00D260F2" w:rsidRPr="003103F7" w:rsidRDefault="00D260F2" w:rsidP="00C35B1A">
            <w:r w:rsidRPr="003103F7">
              <w:t>8</w:t>
            </w:r>
          </w:p>
        </w:tc>
      </w:tr>
      <w:tr w:rsidR="00BA1062" w:rsidRPr="003103F7" w14:paraId="46E8EFB0" w14:textId="77777777" w:rsidTr="00D260F2">
        <w:tc>
          <w:tcPr>
            <w:tcW w:w="7488" w:type="dxa"/>
          </w:tcPr>
          <w:p w14:paraId="1676795C" w14:textId="77D8C874"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 actual sociedad del conocimiento propicia la formación de redes en las IES para gestionar el conocimiento</w:t>
            </w:r>
          </w:p>
        </w:tc>
        <w:tc>
          <w:tcPr>
            <w:tcW w:w="1340" w:type="dxa"/>
          </w:tcPr>
          <w:p w14:paraId="5A1A883A" w14:textId="77777777" w:rsidR="00D260F2" w:rsidRPr="003103F7" w:rsidRDefault="00D260F2" w:rsidP="00C35B1A">
            <w:r w:rsidRPr="003103F7">
              <w:t>9</w:t>
            </w:r>
          </w:p>
        </w:tc>
      </w:tr>
      <w:tr w:rsidR="00BA1062" w:rsidRPr="003103F7" w14:paraId="4AB98995" w14:textId="77777777" w:rsidTr="00D260F2">
        <w:tc>
          <w:tcPr>
            <w:tcW w:w="7488" w:type="dxa"/>
          </w:tcPr>
          <w:p w14:paraId="71400BE0" w14:textId="51DAC2C1"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desarrollo de nuevas formas de gestión con perspectiva de género podrían propiciar cambios en la gestión de las IES</w:t>
            </w:r>
          </w:p>
        </w:tc>
        <w:tc>
          <w:tcPr>
            <w:tcW w:w="1340" w:type="dxa"/>
          </w:tcPr>
          <w:p w14:paraId="41148184" w14:textId="77777777" w:rsidR="00D260F2" w:rsidRPr="003103F7" w:rsidRDefault="00D260F2" w:rsidP="00C35B1A">
            <w:r w:rsidRPr="003103F7">
              <w:t>8</w:t>
            </w:r>
          </w:p>
        </w:tc>
      </w:tr>
      <w:tr w:rsidR="00BA1062" w:rsidRPr="003103F7" w14:paraId="17196AC4" w14:textId="77777777" w:rsidTr="00D260F2">
        <w:tc>
          <w:tcPr>
            <w:tcW w:w="7488" w:type="dxa"/>
          </w:tcPr>
          <w:p w14:paraId="4ADFF0CB" w14:textId="3050688C"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fomento de la educación para toda la vida generando programas de educación continua para sus egresados</w:t>
            </w:r>
          </w:p>
        </w:tc>
        <w:tc>
          <w:tcPr>
            <w:tcW w:w="1340" w:type="dxa"/>
          </w:tcPr>
          <w:p w14:paraId="0C258985" w14:textId="77777777" w:rsidR="00D260F2" w:rsidRPr="003103F7" w:rsidRDefault="00D260F2" w:rsidP="00C35B1A">
            <w:r w:rsidRPr="003103F7">
              <w:t>9</w:t>
            </w:r>
          </w:p>
        </w:tc>
      </w:tr>
      <w:tr w:rsidR="00BA1062" w:rsidRPr="003103F7" w14:paraId="0E187051" w14:textId="77777777" w:rsidTr="00D260F2">
        <w:tc>
          <w:tcPr>
            <w:tcW w:w="7488" w:type="dxa"/>
          </w:tcPr>
          <w:p w14:paraId="4521A490" w14:textId="17C79030"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fomento de la cultura del emprendimiento generando programas que contribuyan a la formación de jóvenes emprendedores</w:t>
            </w:r>
          </w:p>
        </w:tc>
        <w:tc>
          <w:tcPr>
            <w:tcW w:w="1340" w:type="dxa"/>
          </w:tcPr>
          <w:p w14:paraId="36B30D77" w14:textId="77777777" w:rsidR="00D260F2" w:rsidRPr="003103F7" w:rsidRDefault="00D260F2" w:rsidP="00C35B1A">
            <w:r w:rsidRPr="003103F7">
              <w:t>9</w:t>
            </w:r>
          </w:p>
        </w:tc>
      </w:tr>
      <w:tr w:rsidR="00BA1062" w:rsidRPr="003103F7" w14:paraId="3795CA42" w14:textId="77777777" w:rsidTr="00D260F2">
        <w:tc>
          <w:tcPr>
            <w:tcW w:w="7488" w:type="dxa"/>
          </w:tcPr>
          <w:p w14:paraId="5A997DFC" w14:textId="58DCA8AD" w:rsidR="00D260F2" w:rsidRPr="003103F7" w:rsidRDefault="00D260F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 generación de nuevos espacios u organizaciones universitarias para la generación de aprendizajes institucionales</w:t>
            </w:r>
          </w:p>
        </w:tc>
        <w:tc>
          <w:tcPr>
            <w:tcW w:w="1340" w:type="dxa"/>
          </w:tcPr>
          <w:p w14:paraId="4D830CFB" w14:textId="77777777" w:rsidR="00D260F2" w:rsidRPr="003103F7" w:rsidRDefault="00D260F2" w:rsidP="00C35B1A">
            <w:r w:rsidRPr="003103F7">
              <w:t>8</w:t>
            </w:r>
          </w:p>
        </w:tc>
      </w:tr>
      <w:tr w:rsidR="00BA1062" w:rsidRPr="003103F7" w14:paraId="2D0862FF" w14:textId="77777777" w:rsidTr="00D260F2">
        <w:tc>
          <w:tcPr>
            <w:tcW w:w="7488" w:type="dxa"/>
          </w:tcPr>
          <w:p w14:paraId="087D0DFD" w14:textId="77777777" w:rsidR="00D260F2" w:rsidRPr="003103F7" w:rsidRDefault="00D260F2" w:rsidP="00C35B1A">
            <w:pPr>
              <w:jc w:val="right"/>
            </w:pPr>
            <w:proofErr w:type="gramStart"/>
            <w:r w:rsidRPr="003103F7">
              <w:t>Total</w:t>
            </w:r>
            <w:proofErr w:type="gramEnd"/>
            <w:r w:rsidRPr="003103F7">
              <w:t xml:space="preserve"> ponderado </w:t>
            </w:r>
          </w:p>
        </w:tc>
        <w:tc>
          <w:tcPr>
            <w:tcW w:w="1340" w:type="dxa"/>
          </w:tcPr>
          <w:p w14:paraId="408E4561" w14:textId="77777777" w:rsidR="00D260F2" w:rsidRPr="003103F7" w:rsidRDefault="00D260F2" w:rsidP="00C35B1A">
            <w:r w:rsidRPr="003103F7">
              <w:t>860</w:t>
            </w:r>
          </w:p>
        </w:tc>
      </w:tr>
    </w:tbl>
    <w:p w14:paraId="4DCF3DF9" w14:textId="7F600ED2" w:rsidR="00DD30DF" w:rsidRPr="007B3332" w:rsidRDefault="00DD30DF" w:rsidP="00AD0B5B">
      <w:pPr>
        <w:spacing w:line="276" w:lineRule="auto"/>
        <w:jc w:val="center"/>
      </w:pPr>
      <w:r w:rsidRPr="007B3332">
        <w:t>Fuente: Elaboración propia a partir de resultados de cuestionarios aplicados</w:t>
      </w:r>
    </w:p>
    <w:p w14:paraId="6911A00C" w14:textId="77777777" w:rsidR="002B0C13" w:rsidRDefault="002B0C13" w:rsidP="00FE0278">
      <w:pPr>
        <w:spacing w:line="360" w:lineRule="auto"/>
        <w:rPr>
          <w:rFonts w:eastAsia="Times New Roman"/>
          <w:b/>
          <w:bCs/>
          <w:lang w:eastAsia="es-MX"/>
        </w:rPr>
      </w:pPr>
    </w:p>
    <w:p w14:paraId="1590B91E" w14:textId="77777777" w:rsidR="003103F7" w:rsidRDefault="003103F7" w:rsidP="00FE0278">
      <w:pPr>
        <w:spacing w:line="360" w:lineRule="auto"/>
        <w:rPr>
          <w:rFonts w:eastAsia="Times New Roman"/>
          <w:b/>
          <w:bCs/>
          <w:lang w:eastAsia="es-MX"/>
        </w:rPr>
      </w:pPr>
    </w:p>
    <w:p w14:paraId="00B11683" w14:textId="0848B9EE" w:rsidR="008C5470" w:rsidRPr="007B3332" w:rsidRDefault="00FD41CD" w:rsidP="007B3332">
      <w:pPr>
        <w:spacing w:line="360" w:lineRule="auto"/>
        <w:ind w:firstLine="426"/>
        <w:jc w:val="center"/>
        <w:rPr>
          <w:rFonts w:eastAsia="Times New Roman"/>
          <w:b/>
          <w:bCs/>
          <w:lang w:eastAsia="es-MX"/>
        </w:rPr>
      </w:pPr>
      <w:r w:rsidRPr="007B3332">
        <w:rPr>
          <w:rFonts w:eastAsia="Times New Roman"/>
          <w:b/>
          <w:bCs/>
          <w:lang w:eastAsia="es-MX"/>
        </w:rPr>
        <w:lastRenderedPageBreak/>
        <w:t>Tabla 3.</w:t>
      </w:r>
      <w:r w:rsidRPr="007B3332">
        <w:rPr>
          <w:rFonts w:eastAsia="Times New Roman"/>
          <w:lang w:eastAsia="es-MX"/>
        </w:rPr>
        <w:t xml:space="preserve"> </w:t>
      </w:r>
      <w:r w:rsidR="008C5470" w:rsidRPr="007B3332">
        <w:rPr>
          <w:rFonts w:eastAsia="Times New Roman"/>
          <w:lang w:eastAsia="es-MX"/>
        </w:rPr>
        <w:t>Resultados de la calificación promedio de los ítems clasificados como debilidades</w:t>
      </w:r>
    </w:p>
    <w:tbl>
      <w:tblPr>
        <w:tblStyle w:val="Tablaconcuadrcula"/>
        <w:tblW w:w="0" w:type="auto"/>
        <w:jc w:val="center"/>
        <w:tblLook w:val="04A0" w:firstRow="1" w:lastRow="0" w:firstColumn="1" w:lastColumn="0" w:noHBand="0" w:noVBand="1"/>
      </w:tblPr>
      <w:tblGrid>
        <w:gridCol w:w="7439"/>
        <w:gridCol w:w="1389"/>
      </w:tblGrid>
      <w:tr w:rsidR="00BA1062" w:rsidRPr="003103F7" w14:paraId="71F868F1" w14:textId="77777777" w:rsidTr="00AD0B5B">
        <w:trPr>
          <w:jc w:val="center"/>
        </w:trPr>
        <w:tc>
          <w:tcPr>
            <w:tcW w:w="7503" w:type="dxa"/>
          </w:tcPr>
          <w:p w14:paraId="4A0BE994" w14:textId="77777777" w:rsidR="00BA1062" w:rsidRPr="003103F7" w:rsidRDefault="00BA1062" w:rsidP="000D73A8">
            <w:r w:rsidRPr="003103F7">
              <w:t xml:space="preserve">Debilidades </w:t>
            </w:r>
          </w:p>
        </w:tc>
        <w:tc>
          <w:tcPr>
            <w:tcW w:w="1276" w:type="dxa"/>
          </w:tcPr>
          <w:p w14:paraId="460CBE96" w14:textId="77777777" w:rsidR="00BA1062" w:rsidRPr="003103F7" w:rsidRDefault="00BA1062" w:rsidP="000D73A8">
            <w:r w:rsidRPr="003103F7">
              <w:t>Calificación promedio</w:t>
            </w:r>
          </w:p>
        </w:tc>
      </w:tr>
      <w:tr w:rsidR="00BA1062" w:rsidRPr="003103F7" w14:paraId="09CC5EAD" w14:textId="77777777" w:rsidTr="00AD0B5B">
        <w:trPr>
          <w:jc w:val="center"/>
        </w:trPr>
        <w:tc>
          <w:tcPr>
            <w:tcW w:w="7503" w:type="dxa"/>
          </w:tcPr>
          <w:p w14:paraId="61DEC755" w14:textId="322FD558"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Brechas en los puntos de vista de los académicos en cuanto a la acreditación, según su grado de participación en el proceso</w:t>
            </w:r>
          </w:p>
        </w:tc>
        <w:tc>
          <w:tcPr>
            <w:tcW w:w="1276" w:type="dxa"/>
          </w:tcPr>
          <w:p w14:paraId="3A91E35E" w14:textId="77777777" w:rsidR="00BA1062" w:rsidRPr="003103F7" w:rsidRDefault="00BA1062" w:rsidP="00C35B1A">
            <w:r w:rsidRPr="003103F7">
              <w:t>8</w:t>
            </w:r>
          </w:p>
        </w:tc>
      </w:tr>
      <w:tr w:rsidR="00BA1062" w:rsidRPr="003103F7" w14:paraId="0811200A" w14:textId="77777777" w:rsidTr="00AD0B5B">
        <w:trPr>
          <w:jc w:val="center"/>
        </w:trPr>
        <w:tc>
          <w:tcPr>
            <w:tcW w:w="7503" w:type="dxa"/>
          </w:tcPr>
          <w:p w14:paraId="0058B7F1" w14:textId="116C70D7"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aumento continuo de los estudiantes que ingresan a las IES en relación con los recursos financieros con los que cuentan las IES representa una limitación para su gestión y desempeño</w:t>
            </w:r>
          </w:p>
        </w:tc>
        <w:tc>
          <w:tcPr>
            <w:tcW w:w="1276" w:type="dxa"/>
          </w:tcPr>
          <w:p w14:paraId="669548A7" w14:textId="77777777" w:rsidR="00BA1062" w:rsidRPr="003103F7" w:rsidRDefault="00BA1062" w:rsidP="00C35B1A">
            <w:r w:rsidRPr="003103F7">
              <w:t>9</w:t>
            </w:r>
          </w:p>
        </w:tc>
      </w:tr>
      <w:tr w:rsidR="00BA1062" w:rsidRPr="003103F7" w14:paraId="28B7C0D1" w14:textId="77777777" w:rsidTr="00AD0B5B">
        <w:trPr>
          <w:jc w:val="center"/>
        </w:trPr>
        <w:tc>
          <w:tcPr>
            <w:tcW w:w="7503" w:type="dxa"/>
          </w:tcPr>
          <w:p w14:paraId="1406DAAE" w14:textId="7252B2FD"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 xml:space="preserve">El aumento de las funciones sustanciales de las IES (docencia, investigación y </w:t>
            </w:r>
            <w:proofErr w:type="spellStart"/>
            <w:r w:rsidRPr="003103F7">
              <w:rPr>
                <w:rFonts w:ascii="Times New Roman" w:hAnsi="Times New Roman" w:cs="Times New Roman"/>
                <w:sz w:val="24"/>
                <w:szCs w:val="24"/>
              </w:rPr>
              <w:t>viculación</w:t>
            </w:r>
            <w:proofErr w:type="spellEnd"/>
            <w:r w:rsidRPr="003103F7">
              <w:rPr>
                <w:rFonts w:ascii="Times New Roman" w:hAnsi="Times New Roman" w:cs="Times New Roman"/>
                <w:sz w:val="24"/>
                <w:szCs w:val="24"/>
              </w:rPr>
              <w:t>/difusión) han afectado el desempeño de estas</w:t>
            </w:r>
          </w:p>
        </w:tc>
        <w:tc>
          <w:tcPr>
            <w:tcW w:w="1276" w:type="dxa"/>
          </w:tcPr>
          <w:p w14:paraId="65FFFDC8" w14:textId="77777777" w:rsidR="00BA1062" w:rsidRPr="003103F7" w:rsidRDefault="00BA1062" w:rsidP="00C35B1A">
            <w:r w:rsidRPr="003103F7">
              <w:t>7</w:t>
            </w:r>
          </w:p>
        </w:tc>
      </w:tr>
      <w:tr w:rsidR="00BA1062" w:rsidRPr="003103F7" w14:paraId="14165B7B" w14:textId="77777777" w:rsidTr="00AD0B5B">
        <w:trPr>
          <w:jc w:val="center"/>
        </w:trPr>
        <w:tc>
          <w:tcPr>
            <w:tcW w:w="7503" w:type="dxa"/>
          </w:tcPr>
          <w:p w14:paraId="2C6CDFA1" w14:textId="26AD106D"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El tipo de convivencia de las áreas del conocimiento en las IES fragmenta las múltiples expresiones del saber</w:t>
            </w:r>
          </w:p>
        </w:tc>
        <w:tc>
          <w:tcPr>
            <w:tcW w:w="1276" w:type="dxa"/>
          </w:tcPr>
          <w:p w14:paraId="67CBE4D3" w14:textId="77777777" w:rsidR="00BA1062" w:rsidRPr="003103F7" w:rsidRDefault="00BA1062" w:rsidP="00C35B1A">
            <w:r w:rsidRPr="003103F7">
              <w:t>7</w:t>
            </w:r>
          </w:p>
        </w:tc>
      </w:tr>
      <w:tr w:rsidR="00BA1062" w:rsidRPr="003103F7" w14:paraId="2DD7D29E" w14:textId="77777777" w:rsidTr="00AD0B5B">
        <w:trPr>
          <w:jc w:val="center"/>
        </w:trPr>
        <w:tc>
          <w:tcPr>
            <w:tcW w:w="7503" w:type="dxa"/>
          </w:tcPr>
          <w:p w14:paraId="38C03595" w14:textId="15EC1C2A"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Las normas y procedimientos en las IES restringen la iniciativa de los académicos y estudiantes</w:t>
            </w:r>
          </w:p>
        </w:tc>
        <w:tc>
          <w:tcPr>
            <w:tcW w:w="1276" w:type="dxa"/>
          </w:tcPr>
          <w:p w14:paraId="40D45BF0" w14:textId="77777777" w:rsidR="00BA1062" w:rsidRPr="003103F7" w:rsidRDefault="00BA1062" w:rsidP="00C35B1A">
            <w:r w:rsidRPr="003103F7">
              <w:t>8</w:t>
            </w:r>
          </w:p>
        </w:tc>
      </w:tr>
      <w:tr w:rsidR="00BA1062" w:rsidRPr="003103F7" w14:paraId="0DD2FF72" w14:textId="77777777" w:rsidTr="00AD0B5B">
        <w:trPr>
          <w:jc w:val="center"/>
        </w:trPr>
        <w:tc>
          <w:tcPr>
            <w:tcW w:w="7503" w:type="dxa"/>
          </w:tcPr>
          <w:p w14:paraId="4BB7B55D" w14:textId="2FCB2935"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 mayor parte de los directivos en las IES acceden a sus cargos sin contar con una formación previa para la gestión educativa</w:t>
            </w:r>
          </w:p>
        </w:tc>
        <w:tc>
          <w:tcPr>
            <w:tcW w:w="1276" w:type="dxa"/>
          </w:tcPr>
          <w:p w14:paraId="61B592F1" w14:textId="77777777" w:rsidR="00BA1062" w:rsidRPr="003103F7" w:rsidRDefault="00BA1062" w:rsidP="00C35B1A">
            <w:r w:rsidRPr="003103F7">
              <w:t>8</w:t>
            </w:r>
          </w:p>
        </w:tc>
      </w:tr>
      <w:tr w:rsidR="00BA1062" w:rsidRPr="003103F7" w14:paraId="740E3D5A" w14:textId="77777777" w:rsidTr="00AD0B5B">
        <w:trPr>
          <w:jc w:val="center"/>
        </w:trPr>
        <w:tc>
          <w:tcPr>
            <w:tcW w:w="7503" w:type="dxa"/>
          </w:tcPr>
          <w:p w14:paraId="729E6E5C" w14:textId="7B8DE71F"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 xml:space="preserve">Los procedimientos de control y administrativos, como formularios, expedientes, listas, </w:t>
            </w:r>
            <w:proofErr w:type="spellStart"/>
            <w:r w:rsidRPr="003103F7">
              <w:rPr>
                <w:rFonts w:ascii="Times New Roman" w:hAnsi="Times New Roman" w:cs="Times New Roman"/>
                <w:sz w:val="24"/>
                <w:szCs w:val="24"/>
              </w:rPr>
              <w:t>etc</w:t>
            </w:r>
            <w:proofErr w:type="spellEnd"/>
            <w:r w:rsidRPr="003103F7">
              <w:rPr>
                <w:rFonts w:ascii="Times New Roman" w:hAnsi="Times New Roman" w:cs="Times New Roman"/>
                <w:sz w:val="24"/>
                <w:szCs w:val="24"/>
              </w:rPr>
              <w:t>, generan una carga de trabajo excesiva a los docentes</w:t>
            </w:r>
          </w:p>
        </w:tc>
        <w:tc>
          <w:tcPr>
            <w:tcW w:w="1276" w:type="dxa"/>
          </w:tcPr>
          <w:p w14:paraId="42FCB73B" w14:textId="77777777" w:rsidR="00BA1062" w:rsidRPr="003103F7" w:rsidRDefault="00BA1062" w:rsidP="00C35B1A">
            <w:r w:rsidRPr="003103F7">
              <w:t>8</w:t>
            </w:r>
          </w:p>
        </w:tc>
      </w:tr>
      <w:tr w:rsidR="00BA1062" w:rsidRPr="003103F7" w14:paraId="62B9F6F0" w14:textId="77777777" w:rsidTr="00AD0B5B">
        <w:trPr>
          <w:jc w:val="center"/>
        </w:trPr>
        <w:tc>
          <w:tcPr>
            <w:tcW w:w="7503" w:type="dxa"/>
          </w:tcPr>
          <w:p w14:paraId="6154AD9D" w14:textId="2E990FF1"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 xml:space="preserve">Se han construido pocas redes para generar investigación, producir y difundir conocimiento </w:t>
            </w:r>
          </w:p>
        </w:tc>
        <w:tc>
          <w:tcPr>
            <w:tcW w:w="1276" w:type="dxa"/>
          </w:tcPr>
          <w:p w14:paraId="08954D0F" w14:textId="77777777" w:rsidR="00BA1062" w:rsidRPr="003103F7" w:rsidRDefault="00BA1062" w:rsidP="00C35B1A">
            <w:r w:rsidRPr="003103F7">
              <w:t>8</w:t>
            </w:r>
          </w:p>
        </w:tc>
      </w:tr>
      <w:tr w:rsidR="00BA1062" w:rsidRPr="003103F7" w14:paraId="79490D08" w14:textId="77777777" w:rsidTr="00AD0B5B">
        <w:trPr>
          <w:jc w:val="center"/>
        </w:trPr>
        <w:tc>
          <w:tcPr>
            <w:tcW w:w="7503" w:type="dxa"/>
          </w:tcPr>
          <w:p w14:paraId="134341C3" w14:textId="049C14DD"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 evaluación del desempeño docente medida principalmente de manera cuantitativa para cumplir estándares establecidos limitando la implementación de innovaciones en el aula</w:t>
            </w:r>
          </w:p>
        </w:tc>
        <w:tc>
          <w:tcPr>
            <w:tcW w:w="1276" w:type="dxa"/>
          </w:tcPr>
          <w:p w14:paraId="163E90E3" w14:textId="77777777" w:rsidR="00BA1062" w:rsidRPr="003103F7" w:rsidRDefault="00BA1062" w:rsidP="00C35B1A">
            <w:r w:rsidRPr="003103F7">
              <w:t>8</w:t>
            </w:r>
          </w:p>
        </w:tc>
      </w:tr>
      <w:tr w:rsidR="00BA1062" w:rsidRPr="003103F7" w14:paraId="7ABCB8D6" w14:textId="77777777" w:rsidTr="00AD0B5B">
        <w:trPr>
          <w:jc w:val="center"/>
        </w:trPr>
        <w:tc>
          <w:tcPr>
            <w:tcW w:w="7503" w:type="dxa"/>
          </w:tcPr>
          <w:p w14:paraId="0285F16F" w14:textId="0ADD25C5" w:rsidR="00BA1062" w:rsidRPr="003103F7" w:rsidRDefault="00BA1062"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Las formas de gestión en las IES dan mayor poder en la toma de decisiones a la administración central, limitando la participación de los académicos y estudiantes</w:t>
            </w:r>
          </w:p>
        </w:tc>
        <w:tc>
          <w:tcPr>
            <w:tcW w:w="1276" w:type="dxa"/>
          </w:tcPr>
          <w:p w14:paraId="678BD6CF" w14:textId="77777777" w:rsidR="00BA1062" w:rsidRPr="003103F7" w:rsidRDefault="00BA1062" w:rsidP="00C35B1A">
            <w:r w:rsidRPr="003103F7">
              <w:t>8</w:t>
            </w:r>
          </w:p>
        </w:tc>
      </w:tr>
      <w:tr w:rsidR="00BA1062" w:rsidRPr="003103F7" w14:paraId="03D35476" w14:textId="77777777" w:rsidTr="00AD0B5B">
        <w:trPr>
          <w:jc w:val="center"/>
        </w:trPr>
        <w:tc>
          <w:tcPr>
            <w:tcW w:w="7503" w:type="dxa"/>
          </w:tcPr>
          <w:p w14:paraId="350BE154" w14:textId="77777777" w:rsidR="00BA1062" w:rsidRPr="003103F7" w:rsidRDefault="00BA1062" w:rsidP="00C35B1A">
            <w:pPr>
              <w:jc w:val="right"/>
            </w:pPr>
            <w:proofErr w:type="gramStart"/>
            <w:r w:rsidRPr="003103F7">
              <w:t>Total</w:t>
            </w:r>
            <w:proofErr w:type="gramEnd"/>
            <w:r w:rsidRPr="003103F7">
              <w:t xml:space="preserve"> ponderado </w:t>
            </w:r>
          </w:p>
        </w:tc>
        <w:tc>
          <w:tcPr>
            <w:tcW w:w="1276" w:type="dxa"/>
          </w:tcPr>
          <w:p w14:paraId="23D02976" w14:textId="77777777" w:rsidR="00BA1062" w:rsidRPr="003103F7" w:rsidRDefault="00BA1062" w:rsidP="00C35B1A">
            <w:r w:rsidRPr="003103F7">
              <w:t>790</w:t>
            </w:r>
          </w:p>
        </w:tc>
      </w:tr>
    </w:tbl>
    <w:p w14:paraId="7031735A" w14:textId="7E6CCB17" w:rsidR="00E03141" w:rsidRPr="003103F7" w:rsidRDefault="00DD30DF" w:rsidP="003103F7">
      <w:pPr>
        <w:spacing w:line="360" w:lineRule="auto"/>
        <w:jc w:val="center"/>
      </w:pPr>
      <w:r w:rsidRPr="007B3332">
        <w:t>Fuente: Elaboración propia a partir de resultados de cuestionarios aplicados</w:t>
      </w:r>
    </w:p>
    <w:p w14:paraId="65144692" w14:textId="0CD9D711" w:rsidR="00403719" w:rsidRDefault="00F61821" w:rsidP="00F61821">
      <w:pPr>
        <w:spacing w:line="360" w:lineRule="auto"/>
        <w:ind w:firstLine="426"/>
        <w:jc w:val="both"/>
        <w:rPr>
          <w:rFonts w:eastAsia="Times New Roman"/>
          <w:lang w:eastAsia="es-MX"/>
        </w:rPr>
      </w:pPr>
      <w:r w:rsidRPr="0083409B">
        <w:rPr>
          <w:rFonts w:eastAsia="Times New Roman"/>
          <w:lang w:eastAsia="es-MX"/>
        </w:rPr>
        <w:t>En la tabla 3, se</w:t>
      </w:r>
      <w:r w:rsidRPr="00480BCF">
        <w:rPr>
          <w:rFonts w:eastAsia="Times New Roman"/>
          <w:lang w:eastAsia="es-MX"/>
        </w:rPr>
        <w:t xml:space="preserve"> muestra </w:t>
      </w:r>
      <w:r>
        <w:rPr>
          <w:rFonts w:eastAsia="Times New Roman"/>
          <w:lang w:eastAsia="es-MX"/>
        </w:rPr>
        <w:t xml:space="preserve">los ítems que corresponden a las debilidades, y la calificación promedio que se obtuvo. </w:t>
      </w:r>
      <w:r w:rsidR="00FD41CD" w:rsidRPr="00480BCF">
        <w:rPr>
          <w:rFonts w:eastAsia="Times New Roman"/>
          <w:lang w:eastAsia="es-MX"/>
        </w:rPr>
        <w:t xml:space="preserve">En la tabla </w:t>
      </w:r>
      <w:r w:rsidR="00FD41CD">
        <w:rPr>
          <w:rFonts w:eastAsia="Times New Roman"/>
          <w:lang w:eastAsia="es-MX"/>
        </w:rPr>
        <w:t>4</w:t>
      </w:r>
      <w:r w:rsidR="00FD41CD" w:rsidRPr="00480BCF">
        <w:rPr>
          <w:rFonts w:eastAsia="Times New Roman"/>
          <w:lang w:eastAsia="es-MX"/>
        </w:rPr>
        <w:t xml:space="preserve">, se muestra </w:t>
      </w:r>
      <w:r w:rsidR="00FD41CD">
        <w:rPr>
          <w:rFonts w:eastAsia="Times New Roman"/>
          <w:lang w:eastAsia="es-MX"/>
        </w:rPr>
        <w:t xml:space="preserve">los ítems que corresponden a las </w:t>
      </w:r>
      <w:r w:rsidR="0006273B">
        <w:rPr>
          <w:rFonts w:eastAsia="Times New Roman"/>
          <w:lang w:eastAsia="es-MX"/>
        </w:rPr>
        <w:t>amenazas</w:t>
      </w:r>
      <w:r w:rsidR="00FD41CD">
        <w:rPr>
          <w:rFonts w:eastAsia="Times New Roman"/>
          <w:lang w:eastAsia="es-MX"/>
        </w:rPr>
        <w:t xml:space="preserve">, y la calificación </w:t>
      </w:r>
      <w:r w:rsidR="00FD41CD" w:rsidRPr="00DD30DF">
        <w:rPr>
          <w:rFonts w:eastAsia="Times New Roman"/>
          <w:lang w:eastAsia="es-MX"/>
        </w:rPr>
        <w:t xml:space="preserve">promedio. </w:t>
      </w:r>
      <w:r w:rsidR="00DD30DF" w:rsidRPr="00DD30DF">
        <w:rPr>
          <w:rFonts w:eastAsia="Times New Roman"/>
          <w:lang w:eastAsia="es-MX"/>
        </w:rPr>
        <w:t xml:space="preserve">Los ítems 1, 3 y 5 que pudieran percibirse semejantes responden a (1) nuevas tendencias en la administración pública enfocadas rendición de cuentas </w:t>
      </w:r>
      <w:r w:rsidR="00DD30DF" w:rsidRPr="00B77966">
        <w:rPr>
          <w:rFonts w:eastAsia="Times New Roman"/>
          <w:lang w:eastAsia="es-MX"/>
        </w:rPr>
        <w:fldChar w:fldCharType="begin"/>
      </w:r>
      <w:r w:rsidR="006164EF" w:rsidRPr="00B77966">
        <w:rPr>
          <w:rFonts w:eastAsia="Times New Roman"/>
          <w:lang w:eastAsia="es-MX"/>
        </w:rPr>
        <w:instrText xml:space="preserve"> ADDIN ZOTERO_ITEM CSL_CITATION {"citationID":"j00ZMmEq","properties":{"formattedCitation":"(Olaskoaga Larrauri et\\uc0\\u160{}al., 2013)","plainCitation":"(Olaskoaga Larrauri et al., 2013)","noteIndex":0},"citationItems":[{"id":240,"uris":["http://zotero.org/users/6707123/items/FMAKYPW7"],"uri":["http://zotero.org/users/6707123/items/FMAKYPW7"],"itemData":{"id":240,"type":"book","event-place":"México","publisher":"ANUIES","publisher-place":"México","title":"Universidades en Movimiento. El debate sobre la gestión de la calidad y las actitudes del profesorado ante las transformaciones universitarias. Temas de Hoy","author":[{"family":"Olaskoaga Larrauri","given":"J"},{"family":"Marùm Espinosa","given":"E"},{"family":"Rosario Muñoz","given":"Vict"},{"family":"Perez Lechosa","given":"David"}],"issued":{"date-parts":[["2013"]]}}}],"schema":"https://github.com/citation-style-language/schema/raw/master/csl-citation.json"} </w:instrText>
      </w:r>
      <w:r w:rsidR="00DD30DF" w:rsidRPr="00B77966">
        <w:rPr>
          <w:rFonts w:eastAsia="Times New Roman"/>
          <w:lang w:eastAsia="es-MX"/>
        </w:rPr>
        <w:fldChar w:fldCharType="separate"/>
      </w:r>
      <w:r w:rsidR="00DD30DF" w:rsidRPr="00B77966">
        <w:t>(Olaskoaga</w:t>
      </w:r>
      <w:r w:rsidR="0072649F" w:rsidRPr="00B77966">
        <w:t>-</w:t>
      </w:r>
      <w:r w:rsidR="00DD30DF" w:rsidRPr="00B77966">
        <w:t>Larrauri et al., 2013)</w:t>
      </w:r>
      <w:r w:rsidR="00DD30DF" w:rsidRPr="00B77966">
        <w:rPr>
          <w:rFonts w:eastAsia="Times New Roman"/>
          <w:lang w:eastAsia="es-MX"/>
        </w:rPr>
        <w:fldChar w:fldCharType="end"/>
      </w:r>
      <w:r w:rsidR="00DD30DF" w:rsidRPr="00B77966">
        <w:rPr>
          <w:rFonts w:eastAsia="Times New Roman"/>
          <w:lang w:eastAsia="es-MX"/>
        </w:rPr>
        <w:t>;</w:t>
      </w:r>
      <w:r w:rsidR="00DD30DF" w:rsidRPr="00DD30DF">
        <w:rPr>
          <w:rFonts w:eastAsia="Times New Roman"/>
          <w:lang w:eastAsia="es-MX"/>
        </w:rPr>
        <w:t xml:space="preserve"> (3) burocratización creciente y pesadez de los procedimientos en el aparato administrativo de las IES para el cumplimiento de las exigencias </w:t>
      </w:r>
      <w:r w:rsidR="00DD30DF" w:rsidRPr="00DD30DF">
        <w:rPr>
          <w:rFonts w:eastAsia="Times New Roman"/>
          <w:lang w:eastAsia="es-MX"/>
        </w:rPr>
        <w:lastRenderedPageBreak/>
        <w:t xml:space="preserve">impuestas por organismos </w:t>
      </w:r>
      <w:r w:rsidR="00DD30DF" w:rsidRPr="00B77966">
        <w:rPr>
          <w:rFonts w:eastAsia="Times New Roman"/>
          <w:lang w:eastAsia="es-MX"/>
        </w:rPr>
        <w:t xml:space="preserve">externos </w:t>
      </w:r>
      <w:r w:rsidR="00DD30DF" w:rsidRPr="00B77966">
        <w:rPr>
          <w:rFonts w:eastAsia="Times New Roman"/>
          <w:lang w:eastAsia="es-MX"/>
        </w:rPr>
        <w:fldChar w:fldCharType="begin"/>
      </w:r>
      <w:r w:rsidR="006164EF" w:rsidRPr="00B77966">
        <w:rPr>
          <w:rFonts w:eastAsia="Times New Roman"/>
          <w:lang w:eastAsia="es-MX"/>
        </w:rPr>
        <w:instrText xml:space="preserve"> ADDIN ZOTERO_ITEM CSL_CITATION {"citationID":"epkGtYjw","properties":{"formattedCitation":"(Neave, 1998)","plainCitation":"(Neave, 1998)","noteIndex":0},"citationItems":[{"id":370,"uris":["http://zotero.org/users/6707123/items/ZNIREWWN"],"uri":["http://zotero.org/users/6707123/items/ZNIREWWN"],"itemData":{"id":370,"type":"article-magazine","container-title":"European Journal of Education","issue":"3","page":"265-284","title":"The Evaluative State Reconsidered","volume":"33","author":[{"family":"Neave","given":"Guy"}],"issued":{"date-parts":[["1998"]]}}}],"schema":"https://github.com/citation-style-language/schema/raw/master/csl-citation.json"} </w:instrText>
      </w:r>
      <w:r w:rsidR="00DD30DF" w:rsidRPr="00B77966">
        <w:rPr>
          <w:rFonts w:eastAsia="Times New Roman"/>
          <w:lang w:eastAsia="es-MX"/>
        </w:rPr>
        <w:fldChar w:fldCharType="separate"/>
      </w:r>
      <w:r w:rsidR="00DD30DF" w:rsidRPr="00B77966">
        <w:t>(Neave, 1998)</w:t>
      </w:r>
      <w:r w:rsidR="00DD30DF" w:rsidRPr="00B77966">
        <w:rPr>
          <w:rFonts w:eastAsia="Times New Roman"/>
          <w:lang w:eastAsia="es-MX"/>
        </w:rPr>
        <w:fldChar w:fldCharType="end"/>
      </w:r>
      <w:r w:rsidR="00DD30DF" w:rsidRPr="00B77966">
        <w:rPr>
          <w:rFonts w:eastAsia="Times New Roman"/>
          <w:lang w:eastAsia="es-MX"/>
        </w:rPr>
        <w:t xml:space="preserve">; (5) la perdida de la autonomía académica como impacto del aseguramiento externo de la calidad </w:t>
      </w:r>
      <w:r w:rsidR="00DD30DF" w:rsidRPr="00B77966">
        <w:rPr>
          <w:rFonts w:eastAsia="Times New Roman"/>
          <w:lang w:eastAsia="es-MX"/>
        </w:rPr>
        <w:fldChar w:fldCharType="begin"/>
      </w:r>
      <w:r w:rsidR="006164EF" w:rsidRPr="00B77966">
        <w:rPr>
          <w:rFonts w:eastAsia="Times New Roman"/>
          <w:lang w:eastAsia="es-MX"/>
        </w:rPr>
        <w:instrText xml:space="preserve"> ADDIN ZOTERO_ITEM CSL_CITATION {"citationID":"8mNeLLo7","properties":{"formattedCitation":"(Olaskoaga Larrauri et\\uc0\\u160{}al., 2013)","plainCitation":"(Olaskoaga Larrauri et al., 2013)","noteIndex":0},"citationItems":[{"id":240,"uris":["http://zotero.org/users/6707123/items/FMAKYPW7"],"uri":["http://zotero.org/users/6707123/items/FMAKYPW7"],"itemData":{"id":240,"type":"book","event-place":"México","publisher":"ANUIES","publisher-place":"México","title":"Universidades en Movimiento. El debate sobre la gestión de la calidad y las actitudes del profesorado ante las transformaciones universitarias. Temas de Hoy","author":[{"family":"Olaskoaga Larrauri","given":"J"},{"family":"Marùm Espinosa","given":"E"},{"family":"Rosario Muñoz","given":"Vict"},{"family":"Perez Lechosa","given":"David"}],"issued":{"date-parts":[["2013"]]}}}],"schema":"https://github.com/citation-style-language/schema/raw/master/csl-citation.json"} </w:instrText>
      </w:r>
      <w:r w:rsidR="00DD30DF" w:rsidRPr="00B77966">
        <w:rPr>
          <w:rFonts w:eastAsia="Times New Roman"/>
          <w:lang w:eastAsia="es-MX"/>
        </w:rPr>
        <w:fldChar w:fldCharType="separate"/>
      </w:r>
      <w:r w:rsidR="00DD30DF" w:rsidRPr="00B77966">
        <w:t>(Olaskoaga</w:t>
      </w:r>
      <w:r w:rsidR="0072649F" w:rsidRPr="00B77966">
        <w:t>-</w:t>
      </w:r>
      <w:r w:rsidR="00DD30DF" w:rsidRPr="00B77966">
        <w:t xml:space="preserve"> Larrauri et al., 2013)</w:t>
      </w:r>
      <w:r w:rsidR="00DD30DF" w:rsidRPr="00B77966">
        <w:rPr>
          <w:rFonts w:eastAsia="Times New Roman"/>
          <w:lang w:eastAsia="es-MX"/>
        </w:rPr>
        <w:fldChar w:fldCharType="end"/>
      </w:r>
      <w:r w:rsidR="00DD30DF" w:rsidRPr="00B77966">
        <w:rPr>
          <w:rFonts w:eastAsia="Times New Roman"/>
          <w:lang w:eastAsia="es-MX"/>
        </w:rPr>
        <w:t>.</w:t>
      </w:r>
      <w:r w:rsidR="00DD30DF">
        <w:rPr>
          <w:rFonts w:eastAsia="Times New Roman"/>
          <w:lang w:eastAsia="es-MX"/>
        </w:rPr>
        <w:t xml:space="preserve"> </w:t>
      </w:r>
    </w:p>
    <w:p w14:paraId="04C361E2" w14:textId="77777777" w:rsidR="00E03141" w:rsidRDefault="00E03141" w:rsidP="00F61821">
      <w:pPr>
        <w:spacing w:line="360" w:lineRule="auto"/>
        <w:ind w:firstLine="426"/>
        <w:jc w:val="both"/>
        <w:rPr>
          <w:rFonts w:eastAsia="Times New Roman"/>
          <w:lang w:eastAsia="es-MX"/>
        </w:rPr>
      </w:pPr>
    </w:p>
    <w:p w14:paraId="55E43E3B" w14:textId="5D446DA5" w:rsidR="00FD41CD" w:rsidRPr="007B3332" w:rsidRDefault="00FD41CD" w:rsidP="00766AEE">
      <w:pPr>
        <w:ind w:firstLine="426"/>
        <w:jc w:val="center"/>
        <w:rPr>
          <w:rFonts w:eastAsia="Times New Roman"/>
          <w:b/>
          <w:bCs/>
          <w:lang w:eastAsia="es-MX"/>
        </w:rPr>
      </w:pPr>
      <w:r w:rsidRPr="007B3332">
        <w:rPr>
          <w:rFonts w:eastAsia="Times New Roman"/>
          <w:b/>
          <w:bCs/>
          <w:lang w:eastAsia="es-MX"/>
        </w:rPr>
        <w:t>Tabla 4.</w:t>
      </w:r>
      <w:r w:rsidRPr="007B3332">
        <w:rPr>
          <w:rFonts w:eastAsia="Times New Roman"/>
          <w:lang w:eastAsia="es-MX"/>
        </w:rPr>
        <w:t xml:space="preserve"> </w:t>
      </w:r>
      <w:r w:rsidR="008C5470" w:rsidRPr="007B3332">
        <w:rPr>
          <w:rFonts w:eastAsia="Times New Roman"/>
          <w:lang w:eastAsia="es-MX"/>
        </w:rPr>
        <w:t>Resultados de la calificación promedio de los ítems clasificados como amenazas</w:t>
      </w:r>
    </w:p>
    <w:tbl>
      <w:tblPr>
        <w:tblStyle w:val="Tablaconcuadrcula"/>
        <w:tblW w:w="0" w:type="auto"/>
        <w:tblLook w:val="04A0" w:firstRow="1" w:lastRow="0" w:firstColumn="1" w:lastColumn="0" w:noHBand="0" w:noVBand="1"/>
      </w:tblPr>
      <w:tblGrid>
        <w:gridCol w:w="7439"/>
        <w:gridCol w:w="1389"/>
      </w:tblGrid>
      <w:tr w:rsidR="00D664AE" w:rsidRPr="003103F7" w14:paraId="53890B39" w14:textId="77777777" w:rsidTr="00D664AE">
        <w:tc>
          <w:tcPr>
            <w:tcW w:w="7508" w:type="dxa"/>
          </w:tcPr>
          <w:p w14:paraId="13E073DA" w14:textId="77777777" w:rsidR="00D664AE" w:rsidRPr="003103F7" w:rsidRDefault="00D664AE" w:rsidP="000D73A8">
            <w:r w:rsidRPr="003103F7">
              <w:t>Amenazas</w:t>
            </w:r>
          </w:p>
        </w:tc>
        <w:tc>
          <w:tcPr>
            <w:tcW w:w="1276" w:type="dxa"/>
          </w:tcPr>
          <w:p w14:paraId="24C92479" w14:textId="77777777" w:rsidR="00D664AE" w:rsidRPr="003103F7" w:rsidRDefault="00D664AE" w:rsidP="000D73A8">
            <w:r w:rsidRPr="003103F7">
              <w:t>Calificación promedio</w:t>
            </w:r>
          </w:p>
        </w:tc>
      </w:tr>
      <w:tr w:rsidR="00D664AE" w:rsidRPr="003103F7" w14:paraId="5826CE37" w14:textId="77777777" w:rsidTr="00D664AE">
        <w:tc>
          <w:tcPr>
            <w:tcW w:w="7508" w:type="dxa"/>
          </w:tcPr>
          <w:p w14:paraId="4B807EAB" w14:textId="77777777"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Las políticas de evaluación de la calidad pueden provocar cambios estructurales en las IES</w:t>
            </w:r>
          </w:p>
        </w:tc>
        <w:tc>
          <w:tcPr>
            <w:tcW w:w="1276" w:type="dxa"/>
          </w:tcPr>
          <w:p w14:paraId="1B8854B8" w14:textId="77777777" w:rsidR="00D664AE" w:rsidRPr="003103F7" w:rsidRDefault="00D664AE" w:rsidP="00C35B1A">
            <w:r w:rsidRPr="003103F7">
              <w:t>8</w:t>
            </w:r>
          </w:p>
        </w:tc>
      </w:tr>
      <w:tr w:rsidR="00D664AE" w:rsidRPr="003103F7" w14:paraId="221589BF" w14:textId="77777777" w:rsidTr="00D664AE">
        <w:tc>
          <w:tcPr>
            <w:tcW w:w="7508" w:type="dxa"/>
          </w:tcPr>
          <w:p w14:paraId="63C1F6BC" w14:textId="77777777"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Las tendencias de la administración pública enfocadas a la rendición de cuentas afectan el desempeño de las IES</w:t>
            </w:r>
          </w:p>
        </w:tc>
        <w:tc>
          <w:tcPr>
            <w:tcW w:w="1276" w:type="dxa"/>
          </w:tcPr>
          <w:p w14:paraId="23237393" w14:textId="77777777" w:rsidR="00D664AE" w:rsidRPr="003103F7" w:rsidRDefault="00D664AE" w:rsidP="00C35B1A">
            <w:r w:rsidRPr="003103F7">
              <w:t>7</w:t>
            </w:r>
          </w:p>
        </w:tc>
      </w:tr>
      <w:tr w:rsidR="00D664AE" w:rsidRPr="003103F7" w14:paraId="40D07249" w14:textId="77777777" w:rsidTr="00D664AE">
        <w:tc>
          <w:tcPr>
            <w:tcW w:w="7508" w:type="dxa"/>
          </w:tcPr>
          <w:p w14:paraId="2F5238D5" w14:textId="77777777"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Las políticas de evaluación de la calidad provocan mayor burocratización y pesadez en los procedimientos del aparato de las IES</w:t>
            </w:r>
          </w:p>
        </w:tc>
        <w:tc>
          <w:tcPr>
            <w:tcW w:w="1276" w:type="dxa"/>
          </w:tcPr>
          <w:p w14:paraId="005B120F" w14:textId="77777777" w:rsidR="00D664AE" w:rsidRPr="003103F7" w:rsidRDefault="00D664AE" w:rsidP="00C35B1A">
            <w:r w:rsidRPr="003103F7">
              <w:t>8</w:t>
            </w:r>
          </w:p>
        </w:tc>
      </w:tr>
      <w:tr w:rsidR="00D664AE" w:rsidRPr="003103F7" w14:paraId="3D033E9B" w14:textId="77777777" w:rsidTr="00D664AE">
        <w:tc>
          <w:tcPr>
            <w:tcW w:w="7508" w:type="dxa"/>
          </w:tcPr>
          <w:p w14:paraId="17BD3423" w14:textId="77777777"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Crecimiento de la gestión similar al enfoque empresarial en los modelos administrativos de las IES</w:t>
            </w:r>
          </w:p>
        </w:tc>
        <w:tc>
          <w:tcPr>
            <w:tcW w:w="1276" w:type="dxa"/>
          </w:tcPr>
          <w:p w14:paraId="5085EDDE" w14:textId="77777777" w:rsidR="00D664AE" w:rsidRPr="003103F7" w:rsidRDefault="00D664AE" w:rsidP="00C35B1A">
            <w:r w:rsidRPr="003103F7">
              <w:t>9</w:t>
            </w:r>
          </w:p>
        </w:tc>
      </w:tr>
      <w:tr w:rsidR="00D664AE" w:rsidRPr="003103F7" w14:paraId="5BEFBC4E" w14:textId="77777777" w:rsidTr="00D664AE">
        <w:tc>
          <w:tcPr>
            <w:tcW w:w="7508" w:type="dxa"/>
          </w:tcPr>
          <w:p w14:paraId="40859BCC" w14:textId="66EC3512"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 xml:space="preserve">Los procesos de acreditación reducen la autonomía de las IES </w:t>
            </w:r>
          </w:p>
        </w:tc>
        <w:tc>
          <w:tcPr>
            <w:tcW w:w="1276" w:type="dxa"/>
          </w:tcPr>
          <w:p w14:paraId="60B6B2A1" w14:textId="77777777" w:rsidR="00D664AE" w:rsidRPr="003103F7" w:rsidRDefault="00D664AE" w:rsidP="00C35B1A">
            <w:r w:rsidRPr="003103F7">
              <w:t>7</w:t>
            </w:r>
          </w:p>
        </w:tc>
      </w:tr>
      <w:tr w:rsidR="00D664AE" w:rsidRPr="003103F7" w14:paraId="5ADD5220" w14:textId="77777777" w:rsidTr="00D664AE">
        <w:tc>
          <w:tcPr>
            <w:tcW w:w="7508" w:type="dxa"/>
          </w:tcPr>
          <w:p w14:paraId="1717D2CE" w14:textId="014E7E2E"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Los procesos de contratación, promoción y permanencia para los profesores de las IES provoca incertidumbre</w:t>
            </w:r>
          </w:p>
        </w:tc>
        <w:tc>
          <w:tcPr>
            <w:tcW w:w="1276" w:type="dxa"/>
          </w:tcPr>
          <w:p w14:paraId="07FEF3D8" w14:textId="77777777" w:rsidR="00D664AE" w:rsidRPr="003103F7" w:rsidRDefault="00D664AE" w:rsidP="00C35B1A">
            <w:r w:rsidRPr="003103F7">
              <w:t>8</w:t>
            </w:r>
          </w:p>
        </w:tc>
      </w:tr>
      <w:tr w:rsidR="004016C4" w:rsidRPr="003103F7" w14:paraId="05528607" w14:textId="77777777" w:rsidTr="00D664AE">
        <w:tc>
          <w:tcPr>
            <w:tcW w:w="7508" w:type="dxa"/>
          </w:tcPr>
          <w:p w14:paraId="77A4795A" w14:textId="57BF0E36"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La incertidumbre en torno a las repercusiones de las políticas de homologación y/o acreditación de las instituciones o programas sin considerar la diversidad y contextos de las IES</w:t>
            </w:r>
          </w:p>
        </w:tc>
        <w:tc>
          <w:tcPr>
            <w:tcW w:w="1276" w:type="dxa"/>
          </w:tcPr>
          <w:p w14:paraId="7BD068D4" w14:textId="77777777" w:rsidR="00D664AE" w:rsidRPr="003103F7" w:rsidRDefault="00D664AE" w:rsidP="00C35B1A">
            <w:r w:rsidRPr="003103F7">
              <w:t>8</w:t>
            </w:r>
          </w:p>
        </w:tc>
      </w:tr>
      <w:tr w:rsidR="004016C4" w:rsidRPr="003103F7" w14:paraId="25EE141F" w14:textId="77777777" w:rsidTr="00D664AE">
        <w:tc>
          <w:tcPr>
            <w:tcW w:w="7508" w:type="dxa"/>
          </w:tcPr>
          <w:p w14:paraId="49EC7B81" w14:textId="718488EC"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Los cambios en las formas de financiamiento público de las IES representarán un impacto negativo en las IES</w:t>
            </w:r>
          </w:p>
        </w:tc>
        <w:tc>
          <w:tcPr>
            <w:tcW w:w="1276" w:type="dxa"/>
          </w:tcPr>
          <w:p w14:paraId="104AF036" w14:textId="77777777" w:rsidR="00D664AE" w:rsidRPr="003103F7" w:rsidRDefault="00D664AE" w:rsidP="00C35B1A">
            <w:r w:rsidRPr="003103F7">
              <w:t>7</w:t>
            </w:r>
          </w:p>
        </w:tc>
      </w:tr>
      <w:tr w:rsidR="004016C4" w:rsidRPr="003103F7" w14:paraId="625686CB" w14:textId="77777777" w:rsidTr="00D664AE">
        <w:tc>
          <w:tcPr>
            <w:tcW w:w="7508" w:type="dxa"/>
          </w:tcPr>
          <w:p w14:paraId="3986AE32" w14:textId="2E76718F"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Los estándares de acreditación podr</w:t>
            </w:r>
            <w:r w:rsidR="00F0775C" w:rsidRPr="003103F7">
              <w:rPr>
                <w:rFonts w:ascii="Times New Roman" w:hAnsi="Times New Roman" w:cs="Times New Roman"/>
                <w:sz w:val="24"/>
                <w:szCs w:val="24"/>
              </w:rPr>
              <w:t>í</w:t>
            </w:r>
            <w:r w:rsidRPr="003103F7">
              <w:rPr>
                <w:rFonts w:ascii="Times New Roman" w:hAnsi="Times New Roman" w:cs="Times New Roman"/>
                <w:sz w:val="24"/>
                <w:szCs w:val="24"/>
              </w:rPr>
              <w:t>an limitar la innovación en las IES</w:t>
            </w:r>
          </w:p>
        </w:tc>
        <w:tc>
          <w:tcPr>
            <w:tcW w:w="1276" w:type="dxa"/>
          </w:tcPr>
          <w:p w14:paraId="7ED59232" w14:textId="77777777" w:rsidR="00D664AE" w:rsidRPr="003103F7" w:rsidRDefault="00D664AE" w:rsidP="00C35B1A">
            <w:r w:rsidRPr="003103F7">
              <w:t>8</w:t>
            </w:r>
          </w:p>
        </w:tc>
      </w:tr>
      <w:tr w:rsidR="004016C4" w:rsidRPr="003103F7" w14:paraId="412B94F6" w14:textId="77777777" w:rsidTr="00D664AE">
        <w:tc>
          <w:tcPr>
            <w:tcW w:w="7508" w:type="dxa"/>
          </w:tcPr>
          <w:p w14:paraId="2C7DF2B0" w14:textId="77777777" w:rsidR="00D664AE" w:rsidRPr="003103F7" w:rsidRDefault="00D664AE" w:rsidP="001654AC">
            <w:pPr>
              <w:pStyle w:val="Prrafodelista"/>
              <w:numPr>
                <w:ilvl w:val="0"/>
                <w:numId w:val="9"/>
              </w:numPr>
              <w:rPr>
                <w:rFonts w:ascii="Times New Roman" w:hAnsi="Times New Roman" w:cs="Times New Roman"/>
                <w:sz w:val="24"/>
                <w:szCs w:val="24"/>
              </w:rPr>
            </w:pPr>
            <w:r w:rsidRPr="003103F7">
              <w:rPr>
                <w:rFonts w:ascii="Times New Roman" w:hAnsi="Times New Roman" w:cs="Times New Roman"/>
                <w:sz w:val="24"/>
                <w:szCs w:val="24"/>
              </w:rPr>
              <w:t>Los programas académicos en las IES están alineados con la diversidad cultural de su entorno*</w:t>
            </w:r>
          </w:p>
        </w:tc>
        <w:tc>
          <w:tcPr>
            <w:tcW w:w="1276" w:type="dxa"/>
          </w:tcPr>
          <w:p w14:paraId="76D414B7" w14:textId="77777777" w:rsidR="00D664AE" w:rsidRPr="003103F7" w:rsidRDefault="00D664AE" w:rsidP="00C35B1A">
            <w:r w:rsidRPr="003103F7">
              <w:t>6</w:t>
            </w:r>
          </w:p>
        </w:tc>
      </w:tr>
      <w:tr w:rsidR="004016C4" w:rsidRPr="003103F7" w14:paraId="3C47E5E3" w14:textId="77777777" w:rsidTr="00D664AE">
        <w:tc>
          <w:tcPr>
            <w:tcW w:w="7508" w:type="dxa"/>
          </w:tcPr>
          <w:p w14:paraId="3FFE6B2C" w14:textId="77777777" w:rsidR="00D664AE" w:rsidRPr="003103F7" w:rsidRDefault="00D664AE" w:rsidP="00C35B1A">
            <w:pPr>
              <w:jc w:val="right"/>
            </w:pPr>
            <w:proofErr w:type="gramStart"/>
            <w:r w:rsidRPr="003103F7">
              <w:t>Total</w:t>
            </w:r>
            <w:proofErr w:type="gramEnd"/>
            <w:r w:rsidRPr="003103F7">
              <w:t xml:space="preserve"> ponderado </w:t>
            </w:r>
          </w:p>
        </w:tc>
        <w:tc>
          <w:tcPr>
            <w:tcW w:w="1276" w:type="dxa"/>
          </w:tcPr>
          <w:p w14:paraId="1E624D9B" w14:textId="77777777" w:rsidR="00D664AE" w:rsidRPr="003103F7" w:rsidRDefault="00D664AE" w:rsidP="00C35B1A">
            <w:r w:rsidRPr="003103F7">
              <w:t>760</w:t>
            </w:r>
          </w:p>
        </w:tc>
      </w:tr>
    </w:tbl>
    <w:p w14:paraId="3CF173F5" w14:textId="17A05676" w:rsidR="00E03141" w:rsidRPr="003103F7" w:rsidRDefault="00DD30DF" w:rsidP="003103F7">
      <w:pPr>
        <w:spacing w:line="360" w:lineRule="auto"/>
        <w:jc w:val="center"/>
      </w:pPr>
      <w:r w:rsidRPr="007B3332">
        <w:t>Fuente: Elaboración propia a partir de resultados de cuestionarios aplicados</w:t>
      </w:r>
    </w:p>
    <w:p w14:paraId="09279D70" w14:textId="568EBCE5" w:rsidR="00247B74" w:rsidRDefault="00F27CE2" w:rsidP="003108EE">
      <w:pPr>
        <w:spacing w:line="360" w:lineRule="auto"/>
        <w:ind w:firstLine="432"/>
        <w:contextualSpacing/>
        <w:jc w:val="both"/>
        <w:rPr>
          <w:rFonts w:eastAsia="Times New Roman"/>
          <w:lang w:eastAsia="es-MX"/>
        </w:rPr>
      </w:pPr>
      <w:r>
        <w:rPr>
          <w:rFonts w:eastAsia="Times New Roman"/>
          <w:lang w:eastAsia="es-MX"/>
        </w:rPr>
        <w:t>De</w:t>
      </w:r>
      <w:r w:rsidR="00A6492F">
        <w:rPr>
          <w:rFonts w:eastAsia="Times New Roman"/>
          <w:lang w:eastAsia="es-MX"/>
        </w:rPr>
        <w:t xml:space="preserve"> </w:t>
      </w:r>
      <w:r>
        <w:rPr>
          <w:rFonts w:eastAsia="Times New Roman"/>
          <w:lang w:eastAsia="es-MX"/>
        </w:rPr>
        <w:t>acuerdo con l</w:t>
      </w:r>
      <w:r w:rsidR="00DD30DF">
        <w:rPr>
          <w:rFonts w:eastAsia="Times New Roman"/>
          <w:lang w:eastAsia="es-MX"/>
        </w:rPr>
        <w:t>os resultados del total ponderado se construye</w:t>
      </w:r>
      <w:r w:rsidR="00463AEB">
        <w:rPr>
          <w:rFonts w:eastAsia="Times New Roman"/>
          <w:lang w:eastAsia="es-MX"/>
        </w:rPr>
        <w:t xml:space="preserve"> una balanza </w:t>
      </w:r>
      <w:r w:rsidR="00247B74">
        <w:rPr>
          <w:rFonts w:eastAsia="Times New Roman"/>
          <w:lang w:eastAsia="es-MX"/>
        </w:rPr>
        <w:t xml:space="preserve">endógena y exógena. Para el caso de los valores de la balanza endógena se considera positivo el total ponderado de las fortalezas (+710) y negativo el valor ponderado de las debilidades (-790). </w:t>
      </w:r>
      <w:r w:rsidR="00873095">
        <w:rPr>
          <w:rFonts w:eastAsia="Times New Roman"/>
          <w:lang w:eastAsia="es-MX"/>
        </w:rPr>
        <w:t>En relación con</w:t>
      </w:r>
      <w:r w:rsidR="00247B74">
        <w:rPr>
          <w:rFonts w:eastAsia="Times New Roman"/>
          <w:lang w:eastAsia="es-MX"/>
        </w:rPr>
        <w:t xml:space="preserve"> la balanza exógena se considera positivo el valor ponderado de las oportunidades (860) y negativo el valor ponderado de las am</w:t>
      </w:r>
      <w:r w:rsidR="00873095">
        <w:rPr>
          <w:rFonts w:eastAsia="Times New Roman"/>
          <w:lang w:eastAsia="es-MX"/>
        </w:rPr>
        <w:t>ena</w:t>
      </w:r>
      <w:r w:rsidR="00247B74">
        <w:rPr>
          <w:rFonts w:eastAsia="Times New Roman"/>
          <w:lang w:eastAsia="es-MX"/>
        </w:rPr>
        <w:t xml:space="preserve">zas (-760). </w:t>
      </w:r>
    </w:p>
    <w:p w14:paraId="09B265C4" w14:textId="202477DA" w:rsidR="00E03141" w:rsidRDefault="00247B74" w:rsidP="00E03141">
      <w:pPr>
        <w:spacing w:line="360" w:lineRule="auto"/>
        <w:ind w:firstLine="432"/>
        <w:contextualSpacing/>
        <w:jc w:val="both"/>
        <w:rPr>
          <w:rFonts w:eastAsia="Times New Roman"/>
          <w:lang w:eastAsia="es-MX"/>
        </w:rPr>
      </w:pPr>
      <w:r>
        <w:rPr>
          <w:rFonts w:eastAsia="Times New Roman"/>
          <w:lang w:eastAsia="es-MX"/>
        </w:rPr>
        <w:t xml:space="preserve">Se realiza una diferenciación de los dos valores de cada una de las balanzas y los resultados se expresan en </w:t>
      </w:r>
      <w:r w:rsidR="00DD30DF">
        <w:rPr>
          <w:rFonts w:eastAsia="Times New Roman"/>
          <w:lang w:eastAsia="es-MX"/>
        </w:rPr>
        <w:t xml:space="preserve">la </w:t>
      </w:r>
      <w:r w:rsidR="00DD30DF" w:rsidRPr="006442B1">
        <w:rPr>
          <w:rFonts w:eastAsia="Times New Roman"/>
          <w:lang w:eastAsia="es-MX"/>
        </w:rPr>
        <w:t>figura 2,</w:t>
      </w:r>
      <w:r w:rsidR="00DD30DF">
        <w:rPr>
          <w:rFonts w:eastAsia="Times New Roman"/>
          <w:lang w:eastAsia="es-MX"/>
        </w:rPr>
        <w:t xml:space="preserve"> en la </w:t>
      </w:r>
      <w:r w:rsidR="00463AEB">
        <w:rPr>
          <w:rFonts w:eastAsia="Times New Roman"/>
          <w:lang w:eastAsia="es-MX"/>
        </w:rPr>
        <w:t xml:space="preserve">que observamos que de acuerdo con la percepción de los académicos el modelo educativo actual se posiciona en un escenario malo. </w:t>
      </w:r>
      <w:r>
        <w:rPr>
          <w:rFonts w:eastAsia="Times New Roman"/>
          <w:lang w:eastAsia="es-MX"/>
        </w:rPr>
        <w:t xml:space="preserve">Por lo tanto </w:t>
      </w:r>
      <w:r>
        <w:rPr>
          <w:rFonts w:eastAsia="Times New Roman"/>
          <w:lang w:eastAsia="es-MX"/>
        </w:rPr>
        <w:lastRenderedPageBreak/>
        <w:t xml:space="preserve">se requiere aumentar las fortalezas, es decir, los aspectos internos de la organización, </w:t>
      </w:r>
      <w:r w:rsidR="00A656F9">
        <w:rPr>
          <w:rFonts w:eastAsia="Times New Roman"/>
          <w:lang w:eastAsia="es-MX"/>
        </w:rPr>
        <w:t>para transitar hacia un mejor escenario, es decir desplazar el diamante en el eje vertical y pasar a un escenario bueno, e</w:t>
      </w:r>
      <w:r>
        <w:rPr>
          <w:rFonts w:eastAsia="Times New Roman"/>
          <w:lang w:eastAsia="es-MX"/>
        </w:rPr>
        <w:t xml:space="preserve">s este el sustento que nos lleva a proponer un modelo educativo flexible, que reconozca su entorno, responda y contribuya en la participación social, que se conforme de un modelo administrativo y académico que se gestione en redes, con un financiamiento diversificado y con perspectiva de género. </w:t>
      </w:r>
    </w:p>
    <w:p w14:paraId="63B827A6" w14:textId="77777777" w:rsidR="00E03141" w:rsidRDefault="00E03141" w:rsidP="00AD0B5B">
      <w:pPr>
        <w:ind w:firstLine="426"/>
        <w:jc w:val="center"/>
        <w:rPr>
          <w:rFonts w:eastAsia="Times New Roman"/>
          <w:b/>
          <w:bCs/>
          <w:lang w:eastAsia="es-MX"/>
        </w:rPr>
      </w:pPr>
    </w:p>
    <w:p w14:paraId="6126DCFC" w14:textId="1BF6BCDD" w:rsidR="00247B74" w:rsidRPr="007B3332" w:rsidRDefault="00247B74" w:rsidP="00AD0B5B">
      <w:pPr>
        <w:ind w:firstLine="426"/>
        <w:jc w:val="center"/>
        <w:rPr>
          <w:rFonts w:eastAsia="Times New Roman"/>
          <w:lang w:eastAsia="es-MX"/>
        </w:rPr>
      </w:pPr>
      <w:r w:rsidRPr="007B3332">
        <w:rPr>
          <w:rFonts w:eastAsia="Times New Roman"/>
          <w:b/>
          <w:bCs/>
          <w:lang w:eastAsia="es-MX"/>
        </w:rPr>
        <w:t>Figura 2.</w:t>
      </w:r>
      <w:r w:rsidRPr="007B3332">
        <w:rPr>
          <w:rFonts w:eastAsia="Times New Roman"/>
          <w:lang w:eastAsia="es-MX"/>
        </w:rPr>
        <w:t xml:space="preserve"> Diamante FODA del modelo educativo actual según percepción</w:t>
      </w:r>
    </w:p>
    <w:p w14:paraId="13B6A120" w14:textId="77777777" w:rsidR="008715BE" w:rsidRDefault="00463AEB" w:rsidP="008715BE">
      <w:pPr>
        <w:spacing w:line="360" w:lineRule="auto"/>
        <w:jc w:val="center"/>
      </w:pPr>
      <w:r w:rsidRPr="00247B74">
        <w:rPr>
          <w:noProof/>
          <w:sz w:val="20"/>
          <w:szCs w:val="20"/>
        </w:rPr>
        <w:drawing>
          <wp:inline distT="0" distB="0" distL="0" distR="0" wp14:anchorId="0A0A9A8C" wp14:editId="11A0FE49">
            <wp:extent cx="4549524" cy="2998382"/>
            <wp:effectExtent l="0" t="0" r="0" b="0"/>
            <wp:docPr id="15" name="Imagen 1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10;&#10;Descripción generada automáticamente"/>
                    <pic:cNvPicPr/>
                  </pic:nvPicPr>
                  <pic:blipFill rotWithShape="1">
                    <a:blip r:embed="rId11"/>
                    <a:srcRect l="1360" t="39546" r="46537" b="15174"/>
                    <a:stretch/>
                  </pic:blipFill>
                  <pic:spPr bwMode="auto">
                    <a:xfrm>
                      <a:off x="0" y="0"/>
                      <a:ext cx="4589358" cy="3024635"/>
                    </a:xfrm>
                    <a:prstGeom prst="rect">
                      <a:avLst/>
                    </a:prstGeom>
                    <a:ln>
                      <a:noFill/>
                    </a:ln>
                    <a:extLst>
                      <a:ext uri="{53640926-AAD7-44D8-BBD7-CCE9431645EC}">
                        <a14:shadowObscured xmlns:a14="http://schemas.microsoft.com/office/drawing/2010/main"/>
                      </a:ext>
                    </a:extLst>
                  </pic:spPr>
                </pic:pic>
              </a:graphicData>
            </a:graphic>
          </wp:inline>
        </w:drawing>
      </w:r>
    </w:p>
    <w:p w14:paraId="7CA38A17" w14:textId="6958EE30" w:rsidR="00247B74" w:rsidRDefault="00247B74" w:rsidP="008715BE">
      <w:pPr>
        <w:spacing w:line="360" w:lineRule="auto"/>
        <w:jc w:val="center"/>
      </w:pPr>
      <w:r w:rsidRPr="007B3332">
        <w:t>Fuente: Elaborado con uso de matriz FODA desarrollada por Rosa Rojas y Luis Téllez 2013</w:t>
      </w:r>
    </w:p>
    <w:p w14:paraId="3BB8623D" w14:textId="77777777" w:rsidR="00A867AD" w:rsidRDefault="00A867AD" w:rsidP="008715BE">
      <w:pPr>
        <w:spacing w:line="360" w:lineRule="auto"/>
        <w:jc w:val="center"/>
      </w:pPr>
    </w:p>
    <w:p w14:paraId="49BF5336" w14:textId="0DF3FFA8" w:rsidR="00E03141" w:rsidRPr="003103F7" w:rsidRDefault="00E03141" w:rsidP="00A867AD">
      <w:pPr>
        <w:pStyle w:val="Ttulo1"/>
        <w:numPr>
          <w:ilvl w:val="0"/>
          <w:numId w:val="0"/>
        </w:numPr>
        <w:spacing w:before="0" w:line="360" w:lineRule="auto"/>
        <w:ind w:left="432" w:hanging="432"/>
        <w:jc w:val="center"/>
        <w:rPr>
          <w:rFonts w:ascii="Times New Roman" w:eastAsia="Times New Roman" w:hAnsi="Times New Roman" w:cs="Times New Roman"/>
          <w:b/>
          <w:bCs/>
          <w:color w:val="auto"/>
          <w:lang w:val="es-ES_tradnl" w:eastAsia="es-MX"/>
        </w:rPr>
      </w:pPr>
      <w:r w:rsidRPr="003103F7">
        <w:rPr>
          <w:rFonts w:ascii="Times New Roman" w:eastAsia="Times New Roman" w:hAnsi="Times New Roman" w:cs="Times New Roman"/>
          <w:b/>
          <w:bCs/>
          <w:color w:val="auto"/>
          <w:lang w:val="es-ES_tradnl" w:eastAsia="es-MX"/>
        </w:rPr>
        <w:t>Discusión</w:t>
      </w:r>
    </w:p>
    <w:p w14:paraId="1EDF318D" w14:textId="2FC6A7C2" w:rsidR="001155D7" w:rsidRPr="00B131F6" w:rsidRDefault="00F27CE2" w:rsidP="00B131F6">
      <w:pPr>
        <w:spacing w:line="360" w:lineRule="auto"/>
        <w:ind w:firstLine="567"/>
        <w:contextualSpacing/>
        <w:jc w:val="both"/>
        <w:rPr>
          <w:rFonts w:eastAsia="Times New Roman"/>
          <w:bCs/>
          <w:lang w:eastAsia="es-MX"/>
        </w:rPr>
      </w:pPr>
      <w:r>
        <w:rPr>
          <w:rFonts w:eastAsia="Times New Roman"/>
          <w:lang w:eastAsia="es-MX"/>
        </w:rPr>
        <w:t xml:space="preserve">Con base </w:t>
      </w:r>
      <w:r w:rsidR="00813FA8">
        <w:rPr>
          <w:rFonts w:eastAsia="Times New Roman"/>
          <w:lang w:eastAsia="es-MX"/>
        </w:rPr>
        <w:t>en</w:t>
      </w:r>
      <w:r>
        <w:rPr>
          <w:rFonts w:eastAsia="Times New Roman"/>
          <w:lang w:eastAsia="es-MX"/>
        </w:rPr>
        <w:t xml:space="preserve"> los resultados obtenidos </w:t>
      </w:r>
      <w:r w:rsidR="00873095">
        <w:rPr>
          <w:rFonts w:eastAsia="Times New Roman"/>
          <w:lang w:eastAsia="es-MX"/>
        </w:rPr>
        <w:t xml:space="preserve">en el análisis FODA que </w:t>
      </w:r>
      <w:r w:rsidR="00813FA8">
        <w:rPr>
          <w:rFonts w:eastAsia="Times New Roman"/>
          <w:lang w:eastAsia="es-MX"/>
        </w:rPr>
        <w:t xml:space="preserve">se </w:t>
      </w:r>
      <w:r w:rsidR="00873095">
        <w:rPr>
          <w:rFonts w:eastAsia="Times New Roman"/>
          <w:lang w:eastAsia="es-MX"/>
        </w:rPr>
        <w:t xml:space="preserve">sustenta en la revisión bibliográfica </w:t>
      </w:r>
      <w:r>
        <w:rPr>
          <w:rFonts w:eastAsia="Times New Roman"/>
          <w:lang w:eastAsia="es-MX"/>
        </w:rPr>
        <w:t xml:space="preserve">sobre </w:t>
      </w:r>
      <w:r w:rsidR="001155D7">
        <w:rPr>
          <w:rFonts w:eastAsia="Times New Roman"/>
          <w:lang w:eastAsia="es-MX"/>
        </w:rPr>
        <w:t>el panorama donde está</w:t>
      </w:r>
      <w:r w:rsidR="00B131F6">
        <w:rPr>
          <w:rFonts w:eastAsia="Times New Roman"/>
          <w:lang w:eastAsia="es-MX"/>
        </w:rPr>
        <w:t>n</w:t>
      </w:r>
      <w:r w:rsidR="001155D7">
        <w:rPr>
          <w:rFonts w:eastAsia="Times New Roman"/>
          <w:lang w:eastAsia="es-MX"/>
        </w:rPr>
        <w:t xml:space="preserve"> inversos los</w:t>
      </w:r>
      <w:r>
        <w:rPr>
          <w:rFonts w:eastAsia="Times New Roman"/>
          <w:lang w:eastAsia="es-MX"/>
        </w:rPr>
        <w:t xml:space="preserve"> mod</w:t>
      </w:r>
      <w:r w:rsidR="009C433C">
        <w:rPr>
          <w:rFonts w:eastAsia="Times New Roman"/>
          <w:lang w:eastAsia="es-MX"/>
        </w:rPr>
        <w:t>elo</w:t>
      </w:r>
      <w:r w:rsidR="001155D7">
        <w:rPr>
          <w:rFonts w:eastAsia="Times New Roman"/>
          <w:lang w:eastAsia="es-MX"/>
        </w:rPr>
        <w:t>s</w:t>
      </w:r>
      <w:r w:rsidR="009C433C">
        <w:rPr>
          <w:rFonts w:eastAsia="Times New Roman"/>
          <w:lang w:eastAsia="es-MX"/>
        </w:rPr>
        <w:t xml:space="preserve"> educativo</w:t>
      </w:r>
      <w:r w:rsidR="001155D7">
        <w:rPr>
          <w:rFonts w:eastAsia="Times New Roman"/>
          <w:lang w:eastAsia="es-MX"/>
        </w:rPr>
        <w:t>s</w:t>
      </w:r>
      <w:r w:rsidR="009C433C">
        <w:rPr>
          <w:rFonts w:eastAsia="Times New Roman"/>
          <w:lang w:eastAsia="es-MX"/>
        </w:rPr>
        <w:t xml:space="preserve">, </w:t>
      </w:r>
      <w:r w:rsidR="0072649F">
        <w:rPr>
          <w:rFonts w:eastAsia="Times New Roman"/>
          <w:lang w:eastAsia="es-MX"/>
        </w:rPr>
        <w:t>se propone</w:t>
      </w:r>
      <w:r w:rsidR="001155D7">
        <w:rPr>
          <w:rFonts w:eastAsia="Times New Roman"/>
          <w:lang w:eastAsia="es-MX"/>
        </w:rPr>
        <w:t xml:space="preserve"> un modelo educativo</w:t>
      </w:r>
      <w:r w:rsidR="001E7152">
        <w:rPr>
          <w:rFonts w:eastAsia="Times New Roman"/>
          <w:lang w:eastAsia="es-MX"/>
        </w:rPr>
        <w:t xml:space="preserve"> fundamentado en la filosofía institucional compuesta por sus valores, misión y visión; y</w:t>
      </w:r>
      <w:r w:rsidR="001155D7">
        <w:rPr>
          <w:rFonts w:eastAsia="Times New Roman"/>
          <w:lang w:eastAsia="es-MX"/>
        </w:rPr>
        <w:t xml:space="preserve"> </w:t>
      </w:r>
      <w:r w:rsidR="001155D7">
        <w:rPr>
          <w:lang w:eastAsia="es-MX"/>
        </w:rPr>
        <w:t>caracteriza</w:t>
      </w:r>
      <w:r w:rsidR="00B131F6">
        <w:rPr>
          <w:lang w:eastAsia="es-MX"/>
        </w:rPr>
        <w:t>do</w:t>
      </w:r>
      <w:r w:rsidR="001155D7">
        <w:rPr>
          <w:lang w:eastAsia="es-MX"/>
        </w:rPr>
        <w:t xml:space="preserve"> por</w:t>
      </w:r>
      <w:r w:rsidR="0080393D">
        <w:rPr>
          <w:lang w:eastAsia="es-MX"/>
        </w:rPr>
        <w:t xml:space="preserve"> los siguientes elementos</w:t>
      </w:r>
      <w:r w:rsidR="001155D7">
        <w:rPr>
          <w:lang w:eastAsia="es-MX"/>
        </w:rPr>
        <w:t>:</w:t>
      </w:r>
      <w:r w:rsidR="001155D7" w:rsidRPr="00BA5936">
        <w:rPr>
          <w:lang w:eastAsia="es-MX"/>
        </w:rPr>
        <w:t xml:space="preserve"> </w:t>
      </w:r>
    </w:p>
    <w:p w14:paraId="3EC09462" w14:textId="7C2EFC6E" w:rsidR="001155D7" w:rsidRDefault="001155D7" w:rsidP="001654AC">
      <w:pPr>
        <w:pStyle w:val="Prrafodelista"/>
        <w:numPr>
          <w:ilvl w:val="0"/>
          <w:numId w:val="7"/>
        </w:numPr>
        <w:spacing w:line="360" w:lineRule="auto"/>
        <w:jc w:val="both"/>
        <w:rPr>
          <w:rFonts w:ascii="Times New Roman" w:hAnsi="Times New Roman" w:cs="Times New Roman"/>
          <w:sz w:val="24"/>
          <w:szCs w:val="24"/>
          <w:lang w:val="es-ES_tradnl" w:eastAsia="es-MX"/>
        </w:rPr>
      </w:pPr>
      <w:r w:rsidRPr="001155D7">
        <w:rPr>
          <w:rFonts w:ascii="Times New Roman" w:hAnsi="Times New Roman" w:cs="Times New Roman"/>
          <w:sz w:val="24"/>
          <w:szCs w:val="24"/>
          <w:lang w:val="es-ES_tradnl" w:eastAsia="es-MX"/>
        </w:rPr>
        <w:t xml:space="preserve">Un modelo académico </w:t>
      </w:r>
      <w:r w:rsidRPr="001155D7">
        <w:rPr>
          <w:rFonts w:ascii="Times New Roman" w:eastAsia="Times New Roman" w:hAnsi="Times New Roman" w:cs="Times New Roman"/>
          <w:sz w:val="24"/>
          <w:szCs w:val="24"/>
          <w:lang w:val="es-ES_tradnl" w:eastAsia="es-MX"/>
        </w:rPr>
        <w:t xml:space="preserve">flexible; centrado en el aprendizaje para toda la vida e integral; sustentado en los valores de </w:t>
      </w:r>
      <w:r w:rsidRPr="001155D7">
        <w:rPr>
          <w:rFonts w:ascii="Times New Roman" w:eastAsia="Times New Roman" w:hAnsi="Times New Roman" w:cs="Times New Roman"/>
          <w:bCs/>
          <w:sz w:val="24"/>
          <w:szCs w:val="24"/>
          <w:lang w:val="es-ES_tradnl" w:eastAsia="es-MX"/>
        </w:rPr>
        <w:t>honestidad, libertad, sustentabilidad, respeto, tolerancia, diversidad, igualdad, sororidad, fraternidad y solidaridad</w:t>
      </w:r>
      <w:r w:rsidRPr="001155D7">
        <w:rPr>
          <w:rFonts w:ascii="Times New Roman" w:hAnsi="Times New Roman" w:cs="Times New Roman"/>
          <w:sz w:val="24"/>
          <w:szCs w:val="24"/>
          <w:lang w:val="es-ES_tradnl" w:eastAsia="es-MX"/>
        </w:rPr>
        <w:t xml:space="preserve">, y, </w:t>
      </w:r>
    </w:p>
    <w:p w14:paraId="70309931" w14:textId="133B6AE3" w:rsidR="00E03141" w:rsidRPr="00A867AD" w:rsidRDefault="001155D7" w:rsidP="00A867AD">
      <w:pPr>
        <w:pStyle w:val="Prrafodelista"/>
        <w:numPr>
          <w:ilvl w:val="0"/>
          <w:numId w:val="7"/>
        </w:numPr>
        <w:spacing w:after="0" w:line="360" w:lineRule="auto"/>
        <w:jc w:val="both"/>
        <w:rPr>
          <w:rFonts w:ascii="Times New Roman" w:hAnsi="Times New Roman" w:cs="Times New Roman"/>
          <w:sz w:val="24"/>
          <w:szCs w:val="24"/>
          <w:lang w:val="es-ES_tradnl" w:eastAsia="es-MX"/>
        </w:rPr>
      </w:pPr>
      <w:r w:rsidRPr="001155D7">
        <w:rPr>
          <w:rFonts w:ascii="Times New Roman" w:hAnsi="Times New Roman" w:cs="Times New Roman"/>
          <w:sz w:val="24"/>
          <w:szCs w:val="24"/>
          <w:lang w:val="es-ES_tradnl" w:eastAsia="es-MX"/>
        </w:rPr>
        <w:t xml:space="preserve"> Un </w:t>
      </w:r>
      <w:r w:rsidRPr="001155D7">
        <w:rPr>
          <w:rFonts w:ascii="Times New Roman" w:eastAsia="Times New Roman" w:hAnsi="Times New Roman" w:cs="Times New Roman"/>
          <w:bCs/>
          <w:sz w:val="24"/>
          <w:szCs w:val="24"/>
          <w:lang w:val="es-ES_tradnl" w:eastAsia="es-MX"/>
        </w:rPr>
        <w:t xml:space="preserve">modelo administrativo caracterizado por formas de gestión del conocimiento, </w:t>
      </w:r>
      <w:r w:rsidRPr="001155D7">
        <w:rPr>
          <w:rFonts w:ascii="Times New Roman" w:eastAsia="Times New Roman" w:hAnsi="Times New Roman" w:cs="Times New Roman"/>
          <w:sz w:val="24"/>
          <w:szCs w:val="24"/>
          <w:lang w:eastAsia="es-MX"/>
        </w:rPr>
        <w:t xml:space="preserve">con formas de trabajo colaborativas principalmente en redes; que responda de manera pertinente a las demandas sociales y a las propias necesidades internas; </w:t>
      </w:r>
      <w:r w:rsidRPr="001155D7">
        <w:rPr>
          <w:rFonts w:ascii="Times New Roman" w:eastAsia="Times New Roman" w:hAnsi="Times New Roman" w:cs="Times New Roman"/>
          <w:bCs/>
          <w:sz w:val="24"/>
          <w:szCs w:val="24"/>
          <w:lang w:val="es-ES_tradnl" w:eastAsia="es-MX"/>
        </w:rPr>
        <w:lastRenderedPageBreak/>
        <w:t>sustentados en el respeto y reconocimiento de la diversidad de las ciencias y del conocimiento ancestral que involucra una amplia cosmovisión y riqueza de culturas, ideologías y creencias.</w:t>
      </w:r>
    </w:p>
    <w:p w14:paraId="5A52B5B0" w14:textId="77777777" w:rsidR="00E03141" w:rsidRDefault="00873095" w:rsidP="00E03141">
      <w:pPr>
        <w:spacing w:line="360" w:lineRule="auto"/>
        <w:ind w:firstLine="567"/>
        <w:contextualSpacing/>
        <w:jc w:val="both"/>
        <w:rPr>
          <w:rFonts w:eastAsia="Times New Roman"/>
          <w:lang w:eastAsia="es-MX"/>
        </w:rPr>
      </w:pPr>
      <w:r w:rsidRPr="00D92A97">
        <w:rPr>
          <w:rFonts w:eastAsia="Times New Roman"/>
          <w:lang w:eastAsia="es-MX"/>
        </w:rPr>
        <w:t xml:space="preserve">Proponemos este modelo educativo para una IES </w:t>
      </w:r>
      <w:r w:rsidR="00D92A97" w:rsidRPr="00D92A97">
        <w:rPr>
          <w:rFonts w:eastAsia="Times New Roman"/>
          <w:lang w:eastAsia="es-MX"/>
        </w:rPr>
        <w:t xml:space="preserve">autónoma </w:t>
      </w:r>
      <w:r w:rsidR="000B1EAF" w:rsidRPr="00D92A97">
        <w:rPr>
          <w:rFonts w:eastAsia="Times New Roman"/>
          <w:lang w:eastAsia="es-MX"/>
        </w:rPr>
        <w:t xml:space="preserve">de naturaleza </w:t>
      </w:r>
      <w:r w:rsidR="00D92A97" w:rsidRPr="00D92A97">
        <w:rPr>
          <w:rFonts w:eastAsia="Times New Roman"/>
          <w:lang w:eastAsia="es-MX"/>
        </w:rPr>
        <w:t>pública</w:t>
      </w:r>
      <w:r w:rsidR="00D92A97">
        <w:rPr>
          <w:rFonts w:eastAsia="Times New Roman"/>
          <w:lang w:eastAsia="es-MX"/>
        </w:rPr>
        <w:t>, c</w:t>
      </w:r>
      <w:r w:rsidR="00D92A97" w:rsidRPr="00D92A97">
        <w:rPr>
          <w:rFonts w:eastAsia="Times New Roman"/>
          <w:lang w:eastAsia="es-MX"/>
        </w:rPr>
        <w:t xml:space="preserve">uya filosofía se establece en ser </w:t>
      </w:r>
      <w:r w:rsidRPr="00D92A97">
        <w:rPr>
          <w:rFonts w:eastAsia="Times New Roman"/>
          <w:lang w:eastAsia="es-MX"/>
        </w:rPr>
        <w:t xml:space="preserve">una institución cultora y formadora de personas que han decidido como forma de vida contribuir al progreso de la civilización humana respetando la sustentabilidad del planeta, la libertad de cultos y cátedra, la sistematización de experiencias de estudio, el examen y síntesis de las ideas, la preservación y mejora de la información y el conocimiento, así como de las tecnologías que lo contienen y difunden, y, el cultivo de la identidad propia a través de las culturas, ideologías y creencias de la otredad. </w:t>
      </w:r>
    </w:p>
    <w:p w14:paraId="1208EEDC" w14:textId="1E1D04ED" w:rsidR="00E03141" w:rsidRPr="00E03141" w:rsidRDefault="00D92A97" w:rsidP="00E03141">
      <w:pPr>
        <w:spacing w:line="360" w:lineRule="auto"/>
        <w:ind w:firstLine="567"/>
        <w:contextualSpacing/>
        <w:jc w:val="both"/>
        <w:rPr>
          <w:rFonts w:eastAsia="Times New Roman"/>
          <w:lang w:eastAsia="es-MX"/>
        </w:rPr>
      </w:pPr>
      <w:r>
        <w:rPr>
          <w:rFonts w:eastAsia="Times New Roman"/>
          <w:bCs/>
          <w:lang w:eastAsia="es-MX"/>
        </w:rPr>
        <w:t xml:space="preserve">Esta institución </w:t>
      </w:r>
      <w:r w:rsidR="00873095" w:rsidRPr="00D92A97">
        <w:rPr>
          <w:rFonts w:eastAsia="Times New Roman"/>
          <w:bCs/>
          <w:lang w:eastAsia="es-MX"/>
        </w:rPr>
        <w:t xml:space="preserve">forma parte del sistema de educación superior global, vinculado por tecnologías de información y comunicación con otros sistemas de enseñanza y repositorios de conocimientos. </w:t>
      </w:r>
      <w:r>
        <w:rPr>
          <w:rFonts w:eastAsia="Times New Roman"/>
          <w:bCs/>
          <w:lang w:eastAsia="es-MX"/>
        </w:rPr>
        <w:t>P</w:t>
      </w:r>
      <w:r w:rsidR="00873095" w:rsidRPr="00D92A97">
        <w:rPr>
          <w:rFonts w:eastAsia="Times New Roman"/>
          <w:bCs/>
          <w:lang w:eastAsia="es-MX"/>
        </w:rPr>
        <w:t>rom</w:t>
      </w:r>
      <w:r>
        <w:rPr>
          <w:rFonts w:eastAsia="Times New Roman"/>
          <w:bCs/>
          <w:lang w:eastAsia="es-MX"/>
        </w:rPr>
        <w:t xml:space="preserve">ueve </w:t>
      </w:r>
      <w:r w:rsidR="00873095" w:rsidRPr="00D92A97">
        <w:rPr>
          <w:rFonts w:eastAsia="Times New Roman"/>
          <w:bCs/>
          <w:lang w:eastAsia="es-MX"/>
        </w:rPr>
        <w:t>métodos y sistemas humanos de enseñanza y aprendizaje</w:t>
      </w:r>
      <w:r>
        <w:rPr>
          <w:rFonts w:eastAsia="Times New Roman"/>
          <w:bCs/>
          <w:lang w:eastAsia="es-MX"/>
        </w:rPr>
        <w:t>, r</w:t>
      </w:r>
      <w:r w:rsidR="00873095" w:rsidRPr="00D92A97">
        <w:rPr>
          <w:rFonts w:eastAsia="Times New Roman"/>
          <w:bCs/>
          <w:lang w:eastAsia="es-MX"/>
        </w:rPr>
        <w:t>econocidos por la diversidad, permanente pertenencia institucional, promotores de la ciencia y del conocimiento de las culturas originarias, amplia cosmovisión y riqueza de culturas, ideologías y creencias en un ambiente de sororidad y hermandad. Nuestra comunidad transita entre las áreas y disciplinas del conocimiento para crear innovación y difundir la ciencia y las culturas.</w:t>
      </w:r>
      <w:r>
        <w:rPr>
          <w:rFonts w:eastAsia="Times New Roman"/>
          <w:bCs/>
          <w:lang w:eastAsia="es-MX"/>
        </w:rPr>
        <w:t xml:space="preserve"> Se guía </w:t>
      </w:r>
      <w:r w:rsidR="00873095" w:rsidRPr="00985D42">
        <w:rPr>
          <w:rFonts w:eastAsia="Times New Roman"/>
          <w:bCs/>
          <w:lang w:eastAsia="es-MX"/>
        </w:rPr>
        <w:t xml:space="preserve">por los valores como la: honestidad, libertad, sustentabilidad, respeto, </w:t>
      </w:r>
      <w:r w:rsidR="008715BE">
        <w:rPr>
          <w:rFonts w:eastAsia="Times New Roman"/>
          <w:bCs/>
          <w:lang w:eastAsia="es-MX"/>
        </w:rPr>
        <w:t xml:space="preserve">tolerancia, diversidad, igualdad, sororidad, fraternidad y solidaridad. </w:t>
      </w:r>
      <w:r w:rsidR="00E03141">
        <w:rPr>
          <w:rFonts w:eastAsia="Times New Roman"/>
          <w:bCs/>
          <w:lang w:eastAsia="es-MX"/>
        </w:rPr>
        <w:t xml:space="preserve">En la </w:t>
      </w:r>
      <w:r w:rsidR="00E03141" w:rsidRPr="006442B1">
        <w:rPr>
          <w:rFonts w:eastAsia="Times New Roman"/>
          <w:bCs/>
          <w:lang w:eastAsia="es-MX"/>
        </w:rPr>
        <w:t>figura 3</w:t>
      </w:r>
      <w:r w:rsidR="00E03141">
        <w:rPr>
          <w:rFonts w:eastAsia="Times New Roman"/>
          <w:bCs/>
          <w:lang w:eastAsia="es-MX"/>
        </w:rPr>
        <w:t xml:space="preserve"> se muestra el esquema del modelo educativo propuesto.</w:t>
      </w:r>
    </w:p>
    <w:p w14:paraId="2DE1E757" w14:textId="7BC01CAC" w:rsidR="008715BE" w:rsidRDefault="008715BE" w:rsidP="008715BE">
      <w:pPr>
        <w:spacing w:line="360" w:lineRule="auto"/>
        <w:ind w:firstLine="426"/>
        <w:contextualSpacing/>
        <w:jc w:val="both"/>
        <w:rPr>
          <w:rFonts w:eastAsia="Times New Roman"/>
          <w:bCs/>
          <w:lang w:eastAsia="es-MX"/>
        </w:rPr>
      </w:pPr>
    </w:p>
    <w:p w14:paraId="23A3471F" w14:textId="7D177E0A" w:rsidR="002B0C13" w:rsidRDefault="002B0C13" w:rsidP="008715BE">
      <w:pPr>
        <w:spacing w:line="360" w:lineRule="auto"/>
        <w:ind w:firstLine="426"/>
        <w:contextualSpacing/>
        <w:jc w:val="both"/>
        <w:rPr>
          <w:rFonts w:eastAsia="Times New Roman"/>
          <w:bCs/>
          <w:lang w:eastAsia="es-MX"/>
        </w:rPr>
      </w:pPr>
    </w:p>
    <w:p w14:paraId="094B4324" w14:textId="1CC603F3" w:rsidR="0072649F" w:rsidRDefault="0072649F" w:rsidP="008715BE">
      <w:pPr>
        <w:spacing w:line="360" w:lineRule="auto"/>
        <w:ind w:firstLine="426"/>
        <w:contextualSpacing/>
        <w:jc w:val="both"/>
        <w:rPr>
          <w:rFonts w:eastAsia="Times New Roman"/>
          <w:bCs/>
          <w:lang w:eastAsia="es-MX"/>
        </w:rPr>
      </w:pPr>
    </w:p>
    <w:p w14:paraId="73923400" w14:textId="4AE1E314" w:rsidR="0072649F" w:rsidRDefault="0072649F" w:rsidP="008715BE">
      <w:pPr>
        <w:spacing w:line="360" w:lineRule="auto"/>
        <w:ind w:firstLine="426"/>
        <w:contextualSpacing/>
        <w:jc w:val="both"/>
        <w:rPr>
          <w:rFonts w:eastAsia="Times New Roman"/>
          <w:bCs/>
          <w:lang w:eastAsia="es-MX"/>
        </w:rPr>
      </w:pPr>
    </w:p>
    <w:p w14:paraId="56D15280" w14:textId="3485A3D0" w:rsidR="0072649F" w:rsidRDefault="0072649F" w:rsidP="008715BE">
      <w:pPr>
        <w:spacing w:line="360" w:lineRule="auto"/>
        <w:ind w:firstLine="426"/>
        <w:contextualSpacing/>
        <w:jc w:val="both"/>
        <w:rPr>
          <w:rFonts w:eastAsia="Times New Roman"/>
          <w:bCs/>
          <w:lang w:eastAsia="es-MX"/>
        </w:rPr>
      </w:pPr>
    </w:p>
    <w:p w14:paraId="05EA2A59" w14:textId="03674C43" w:rsidR="0072649F" w:rsidRDefault="0072649F" w:rsidP="008715BE">
      <w:pPr>
        <w:spacing w:line="360" w:lineRule="auto"/>
        <w:ind w:firstLine="426"/>
        <w:contextualSpacing/>
        <w:jc w:val="both"/>
        <w:rPr>
          <w:rFonts w:eastAsia="Times New Roman"/>
          <w:bCs/>
          <w:lang w:eastAsia="es-MX"/>
        </w:rPr>
      </w:pPr>
    </w:p>
    <w:p w14:paraId="2CE55519" w14:textId="33E9BDCA" w:rsidR="0072649F" w:rsidRDefault="0072649F" w:rsidP="008715BE">
      <w:pPr>
        <w:spacing w:line="360" w:lineRule="auto"/>
        <w:ind w:firstLine="426"/>
        <w:contextualSpacing/>
        <w:jc w:val="both"/>
        <w:rPr>
          <w:rFonts w:eastAsia="Times New Roman"/>
          <w:bCs/>
          <w:lang w:eastAsia="es-MX"/>
        </w:rPr>
      </w:pPr>
    </w:p>
    <w:p w14:paraId="2922C933" w14:textId="368D62B3" w:rsidR="0072649F" w:rsidRDefault="0072649F" w:rsidP="008715BE">
      <w:pPr>
        <w:spacing w:line="360" w:lineRule="auto"/>
        <w:ind w:firstLine="426"/>
        <w:contextualSpacing/>
        <w:jc w:val="both"/>
        <w:rPr>
          <w:rFonts w:eastAsia="Times New Roman"/>
          <w:bCs/>
          <w:lang w:eastAsia="es-MX"/>
        </w:rPr>
      </w:pPr>
    </w:p>
    <w:p w14:paraId="69103734" w14:textId="2D93BC42" w:rsidR="0072649F" w:rsidRDefault="0072649F" w:rsidP="008715BE">
      <w:pPr>
        <w:spacing w:line="360" w:lineRule="auto"/>
        <w:ind w:firstLine="426"/>
        <w:contextualSpacing/>
        <w:jc w:val="both"/>
        <w:rPr>
          <w:rFonts w:eastAsia="Times New Roman"/>
          <w:bCs/>
          <w:lang w:eastAsia="es-MX"/>
        </w:rPr>
      </w:pPr>
    </w:p>
    <w:p w14:paraId="17AA0BFE" w14:textId="719AC4D8" w:rsidR="0072649F" w:rsidRDefault="0072649F" w:rsidP="008715BE">
      <w:pPr>
        <w:spacing w:line="360" w:lineRule="auto"/>
        <w:ind w:firstLine="426"/>
        <w:contextualSpacing/>
        <w:jc w:val="both"/>
        <w:rPr>
          <w:rFonts w:eastAsia="Times New Roman"/>
          <w:bCs/>
          <w:lang w:eastAsia="es-MX"/>
        </w:rPr>
      </w:pPr>
    </w:p>
    <w:p w14:paraId="597E8DCD" w14:textId="77358D4E" w:rsidR="0072649F" w:rsidRDefault="0072649F" w:rsidP="008715BE">
      <w:pPr>
        <w:spacing w:line="360" w:lineRule="auto"/>
        <w:ind w:firstLine="426"/>
        <w:contextualSpacing/>
        <w:jc w:val="both"/>
        <w:rPr>
          <w:rFonts w:eastAsia="Times New Roman"/>
          <w:bCs/>
          <w:lang w:eastAsia="es-MX"/>
        </w:rPr>
      </w:pPr>
    </w:p>
    <w:p w14:paraId="5C7ADDB3" w14:textId="61AD93E5" w:rsidR="0072649F" w:rsidRDefault="0072649F" w:rsidP="008715BE">
      <w:pPr>
        <w:spacing w:line="360" w:lineRule="auto"/>
        <w:ind w:firstLine="426"/>
        <w:contextualSpacing/>
        <w:jc w:val="both"/>
        <w:rPr>
          <w:rFonts w:eastAsia="Times New Roman"/>
          <w:bCs/>
          <w:lang w:eastAsia="es-MX"/>
        </w:rPr>
      </w:pPr>
    </w:p>
    <w:p w14:paraId="5B0F995F" w14:textId="1CF8789E" w:rsidR="0072649F" w:rsidRDefault="0072649F" w:rsidP="008715BE">
      <w:pPr>
        <w:spacing w:line="360" w:lineRule="auto"/>
        <w:ind w:firstLine="426"/>
        <w:contextualSpacing/>
        <w:jc w:val="both"/>
        <w:rPr>
          <w:rFonts w:eastAsia="Times New Roman"/>
          <w:bCs/>
          <w:lang w:eastAsia="es-MX"/>
        </w:rPr>
      </w:pPr>
    </w:p>
    <w:p w14:paraId="6D3BD441" w14:textId="09F6BE7C" w:rsidR="006D1164" w:rsidRPr="008715BE" w:rsidRDefault="003A2737" w:rsidP="005C3B86">
      <w:pPr>
        <w:jc w:val="center"/>
        <w:rPr>
          <w:lang w:eastAsia="es-MX"/>
        </w:rPr>
      </w:pPr>
      <w:r w:rsidRPr="005C3B86">
        <w:rPr>
          <w:b/>
          <w:bCs/>
          <w:lang w:eastAsia="es-MX"/>
        </w:rPr>
        <w:lastRenderedPageBreak/>
        <w:t>Figura</w:t>
      </w:r>
      <w:r w:rsidR="00A656F9" w:rsidRPr="005C3B86">
        <w:rPr>
          <w:b/>
          <w:bCs/>
          <w:lang w:eastAsia="es-MX"/>
        </w:rPr>
        <w:t xml:space="preserve"> 3</w:t>
      </w:r>
      <w:r w:rsidRPr="005C3B86">
        <w:rPr>
          <w:b/>
          <w:bCs/>
          <w:lang w:eastAsia="es-MX"/>
        </w:rPr>
        <w:t xml:space="preserve">. </w:t>
      </w:r>
      <w:r w:rsidRPr="008715BE">
        <w:rPr>
          <w:lang w:eastAsia="es-MX"/>
        </w:rPr>
        <w:t xml:space="preserve">Esquema del Modelo Educativo Propuesto </w:t>
      </w:r>
      <w:r w:rsidR="00485DF9" w:rsidRPr="008715BE">
        <w:rPr>
          <w:lang w:eastAsia="es-MX"/>
        </w:rPr>
        <w:t>Fundamentado en la Filosofía Institucional</w:t>
      </w:r>
    </w:p>
    <w:p w14:paraId="76E87AAA" w14:textId="4FFC4CC8" w:rsidR="003A2737" w:rsidRDefault="00485DF9" w:rsidP="00AD0B5B">
      <w:pPr>
        <w:jc w:val="center"/>
        <w:rPr>
          <w:lang w:eastAsia="es-MX"/>
        </w:rPr>
      </w:pPr>
      <w:r>
        <w:rPr>
          <w:noProof/>
        </w:rPr>
        <w:drawing>
          <wp:inline distT="0" distB="0" distL="0" distR="0" wp14:anchorId="7AD83872" wp14:editId="10713CDF">
            <wp:extent cx="5332491" cy="3664505"/>
            <wp:effectExtent l="0" t="0" r="1905" b="635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7013" cy="3763821"/>
                    </a:xfrm>
                    <a:prstGeom prst="rect">
                      <a:avLst/>
                    </a:prstGeom>
                    <a:noFill/>
                    <a:ln>
                      <a:noFill/>
                    </a:ln>
                  </pic:spPr>
                </pic:pic>
              </a:graphicData>
            </a:graphic>
          </wp:inline>
        </w:drawing>
      </w:r>
    </w:p>
    <w:p w14:paraId="1D1A8307" w14:textId="1B1052D1" w:rsidR="005C3B86" w:rsidRPr="005C3B86" w:rsidRDefault="005C3B86" w:rsidP="00AD0B5B">
      <w:pPr>
        <w:jc w:val="center"/>
        <w:rPr>
          <w:lang w:eastAsia="es-MX"/>
        </w:rPr>
      </w:pPr>
      <w:r>
        <w:rPr>
          <w:lang w:eastAsia="es-MX"/>
        </w:rPr>
        <w:t>Fuente: Elaboración propia</w:t>
      </w:r>
    </w:p>
    <w:p w14:paraId="536F67B5" w14:textId="77777777" w:rsidR="00BB589C" w:rsidRDefault="00BB589C" w:rsidP="00E45072">
      <w:pPr>
        <w:pStyle w:val="Ttulo2"/>
        <w:numPr>
          <w:ilvl w:val="0"/>
          <w:numId w:val="0"/>
        </w:numPr>
        <w:spacing w:before="0" w:line="360" w:lineRule="auto"/>
        <w:ind w:left="576" w:hanging="576"/>
        <w:rPr>
          <w:rFonts w:ascii="Times New Roman" w:eastAsia="Times New Roman" w:hAnsi="Times New Roman" w:cs="Times New Roman"/>
          <w:b/>
          <w:bCs/>
          <w:i/>
          <w:iCs/>
          <w:color w:val="auto"/>
          <w:sz w:val="24"/>
          <w:szCs w:val="24"/>
          <w:lang w:val="es-ES_tradnl" w:eastAsia="es-MX"/>
        </w:rPr>
      </w:pPr>
    </w:p>
    <w:p w14:paraId="4CA3ADDC" w14:textId="3A5469E6" w:rsidR="009C433C" w:rsidRPr="00A867AD" w:rsidRDefault="009C433C" w:rsidP="00E45072">
      <w:pPr>
        <w:pStyle w:val="Ttulo2"/>
        <w:numPr>
          <w:ilvl w:val="0"/>
          <w:numId w:val="0"/>
        </w:numPr>
        <w:spacing w:before="0" w:line="360" w:lineRule="auto"/>
        <w:ind w:left="576" w:hanging="576"/>
        <w:jc w:val="center"/>
        <w:rPr>
          <w:rFonts w:ascii="Times New Roman" w:eastAsia="Times New Roman" w:hAnsi="Times New Roman" w:cs="Times New Roman"/>
          <w:b/>
          <w:bCs/>
          <w:color w:val="auto"/>
          <w:sz w:val="24"/>
          <w:szCs w:val="24"/>
          <w:lang w:val="es-ES_tradnl" w:eastAsia="es-MX"/>
        </w:rPr>
      </w:pPr>
      <w:r w:rsidRPr="00A867AD">
        <w:rPr>
          <w:rFonts w:ascii="Times New Roman" w:eastAsia="Times New Roman" w:hAnsi="Times New Roman" w:cs="Times New Roman"/>
          <w:b/>
          <w:bCs/>
          <w:color w:val="auto"/>
          <w:sz w:val="24"/>
          <w:szCs w:val="24"/>
          <w:lang w:val="es-ES_tradnl" w:eastAsia="es-MX"/>
        </w:rPr>
        <w:t>Modelo administrativo</w:t>
      </w:r>
    </w:p>
    <w:p w14:paraId="259E70EE" w14:textId="21DDBDDC" w:rsidR="00333FB5" w:rsidRPr="00333FB5" w:rsidRDefault="00333FB5" w:rsidP="00E45072">
      <w:pPr>
        <w:spacing w:line="360" w:lineRule="auto"/>
        <w:ind w:firstLine="432"/>
        <w:contextualSpacing/>
        <w:jc w:val="both"/>
        <w:rPr>
          <w:rFonts w:eastAsia="Times New Roman"/>
          <w:lang w:eastAsia="es-MX"/>
        </w:rPr>
      </w:pPr>
      <w:r w:rsidRPr="00333FB5">
        <w:rPr>
          <w:rFonts w:eastAsia="Times New Roman"/>
          <w:lang w:eastAsia="es-MX"/>
        </w:rPr>
        <w:t xml:space="preserve">Este modelo educativo exige un diseño organizacional, </w:t>
      </w:r>
      <w:r w:rsidR="00873095">
        <w:rPr>
          <w:rFonts w:eastAsia="Times New Roman"/>
          <w:lang w:eastAsia="es-MX"/>
        </w:rPr>
        <w:t xml:space="preserve">que considera </w:t>
      </w:r>
      <w:r w:rsidRPr="00333FB5">
        <w:rPr>
          <w:rFonts w:eastAsia="Times New Roman"/>
          <w:lang w:eastAsia="es-MX"/>
        </w:rPr>
        <w:t>los fines del quehacer universitario: docencia, investigación</w:t>
      </w:r>
      <w:r w:rsidR="003D4A62">
        <w:rPr>
          <w:rFonts w:eastAsia="Times New Roman"/>
          <w:lang w:eastAsia="es-MX"/>
        </w:rPr>
        <w:t>, difusión</w:t>
      </w:r>
      <w:r w:rsidR="00E16AE7">
        <w:rPr>
          <w:rFonts w:eastAsia="Times New Roman"/>
          <w:lang w:eastAsia="es-MX"/>
        </w:rPr>
        <w:t>-</w:t>
      </w:r>
      <w:r w:rsidRPr="00333FB5">
        <w:rPr>
          <w:rFonts w:eastAsia="Times New Roman"/>
          <w:lang w:eastAsia="es-MX"/>
        </w:rPr>
        <w:t>vinculación</w:t>
      </w:r>
      <w:r w:rsidR="00E16AE7">
        <w:rPr>
          <w:rFonts w:eastAsia="Times New Roman"/>
          <w:lang w:eastAsia="es-MX"/>
        </w:rPr>
        <w:t>-</w:t>
      </w:r>
      <w:r w:rsidR="009C433C">
        <w:rPr>
          <w:rFonts w:eastAsia="Times New Roman"/>
          <w:lang w:eastAsia="es-MX"/>
        </w:rPr>
        <w:t xml:space="preserve">extensión, </w:t>
      </w:r>
      <w:r w:rsidR="00873095">
        <w:rPr>
          <w:rFonts w:eastAsia="Times New Roman"/>
          <w:lang w:eastAsia="es-MX"/>
        </w:rPr>
        <w:t xml:space="preserve">como acciones </w:t>
      </w:r>
      <w:r w:rsidRPr="00333FB5">
        <w:rPr>
          <w:rFonts w:eastAsia="Times New Roman"/>
          <w:lang w:eastAsia="es-MX"/>
        </w:rPr>
        <w:t>articulada</w:t>
      </w:r>
      <w:r w:rsidR="00873095">
        <w:rPr>
          <w:rFonts w:eastAsia="Times New Roman"/>
          <w:lang w:eastAsia="es-MX"/>
        </w:rPr>
        <w:t>s, que considere las</w:t>
      </w:r>
      <w:r w:rsidRPr="00333FB5">
        <w:rPr>
          <w:rFonts w:eastAsia="Times New Roman"/>
          <w:lang w:eastAsia="es-MX"/>
        </w:rPr>
        <w:t xml:space="preserve"> demandas sociales </w:t>
      </w:r>
      <w:r w:rsidR="00873095">
        <w:rPr>
          <w:rFonts w:eastAsia="Times New Roman"/>
          <w:lang w:eastAsia="es-MX"/>
        </w:rPr>
        <w:t xml:space="preserve">y </w:t>
      </w:r>
      <w:r w:rsidRPr="00333FB5">
        <w:rPr>
          <w:rFonts w:eastAsia="Times New Roman"/>
          <w:lang w:eastAsia="es-MX"/>
        </w:rPr>
        <w:t>las propias necesidades internas</w:t>
      </w:r>
      <w:r w:rsidR="00873095">
        <w:rPr>
          <w:rFonts w:eastAsia="Times New Roman"/>
          <w:lang w:eastAsia="es-MX"/>
        </w:rPr>
        <w:t xml:space="preserve">. Se considera que las </w:t>
      </w:r>
      <w:r w:rsidRPr="00333FB5">
        <w:rPr>
          <w:rFonts w:eastAsia="Times New Roman"/>
          <w:lang w:eastAsia="es-MX"/>
        </w:rPr>
        <w:t>causas internas de transformación actual de los diseños organizativos de las universidades se encuentran en el d</w:t>
      </w:r>
      <w:r w:rsidR="00D229B1">
        <w:rPr>
          <w:rFonts w:eastAsia="Times New Roman"/>
          <w:lang w:eastAsia="es-MX"/>
        </w:rPr>
        <w:t>esarrollo de la investigación</w:t>
      </w:r>
      <w:r w:rsidRPr="00333FB5">
        <w:rPr>
          <w:rFonts w:eastAsia="Times New Roman"/>
          <w:lang w:eastAsia="es-MX"/>
        </w:rPr>
        <w:t xml:space="preserve"> y en </w:t>
      </w:r>
      <w:r w:rsidR="00D229B1">
        <w:rPr>
          <w:rFonts w:eastAsia="Times New Roman"/>
          <w:lang w:eastAsia="es-MX"/>
        </w:rPr>
        <w:t>la consolidación de la difusión y vinculación;</w:t>
      </w:r>
      <w:r w:rsidRPr="00333FB5">
        <w:rPr>
          <w:rFonts w:eastAsia="Times New Roman"/>
          <w:lang w:eastAsia="es-MX"/>
        </w:rPr>
        <w:t xml:space="preserve"> </w:t>
      </w:r>
      <w:r w:rsidR="00873095">
        <w:rPr>
          <w:rFonts w:eastAsia="Times New Roman"/>
          <w:lang w:eastAsia="es-MX"/>
        </w:rPr>
        <w:t xml:space="preserve">y </w:t>
      </w:r>
      <w:r w:rsidRPr="00333FB5">
        <w:rPr>
          <w:rFonts w:eastAsia="Times New Roman"/>
          <w:lang w:eastAsia="es-MX"/>
        </w:rPr>
        <w:t xml:space="preserve">las causas externas son principalmente por nuevas formas de financiamiento, mayor presión sobre la calidad de los servicios públicos, entre </w:t>
      </w:r>
      <w:r w:rsidRPr="00B77966">
        <w:rPr>
          <w:rFonts w:eastAsia="Times New Roman"/>
          <w:lang w:eastAsia="es-MX"/>
        </w:rPr>
        <w:t xml:space="preserve">otras </w:t>
      </w:r>
      <w:r w:rsidR="004F7D00" w:rsidRPr="00B77966">
        <w:rPr>
          <w:rFonts w:eastAsia="Times New Roman"/>
          <w:lang w:eastAsia="es-MX"/>
        </w:rPr>
        <w:fldChar w:fldCharType="begin"/>
      </w:r>
      <w:r w:rsidR="004F7D00" w:rsidRPr="00B77966">
        <w:rPr>
          <w:rFonts w:eastAsia="Times New Roman"/>
          <w:lang w:eastAsia="es-MX"/>
        </w:rPr>
        <w:instrText xml:space="preserve"> ADDIN ZOTERO_ITEM CSL_CITATION {"citationID":"vrCShtKZ","properties":{"formattedCitation":"(Sol\\uc0\\u233{} Parellada &amp; Llin\\uc0\\u224{}s-Audet, 2010)","plainCitation":"(Solé Parellada &amp; Llinàs-Audet, 2010)","noteIndex":0},"citationItems":[{"id":293,"uris":["http://zotero.org/users/6707123/items/Y4RIGWQK"],"uri":["http://zotero.org/users/6707123/items/Y4RIGWQK"],"itemData":{"id":293,"type":"article-magazine","container-title":"Revista de Educación","page":"17-30","title":"De la burocracia profesional a la tecnópolis: los desafíos estratégicos de la gestión universitaria","author":[{"family":"Solé Parellada","given":"Francesc"},{"family":"Llinàs-Audet","given":"Xavier"}],"issued":{"date-parts":[["2010"]]}}}],"schema":"https://github.com/citation-style-language/schema/raw/master/csl-citation.json"} </w:instrText>
      </w:r>
      <w:r w:rsidR="004F7D00" w:rsidRPr="00B77966">
        <w:rPr>
          <w:rFonts w:eastAsia="Times New Roman"/>
          <w:lang w:eastAsia="es-MX"/>
        </w:rPr>
        <w:fldChar w:fldCharType="separate"/>
      </w:r>
      <w:r w:rsidR="004F7D00" w:rsidRPr="00B77966">
        <w:t>(Solé &amp; Llinàs-Audet, 2010)</w:t>
      </w:r>
      <w:r w:rsidR="004F7D00" w:rsidRPr="00B77966">
        <w:rPr>
          <w:rFonts w:eastAsia="Times New Roman"/>
          <w:lang w:eastAsia="es-MX"/>
        </w:rPr>
        <w:fldChar w:fldCharType="end"/>
      </w:r>
      <w:r w:rsidR="004F7D00" w:rsidRPr="00B77966">
        <w:rPr>
          <w:rFonts w:eastAsia="Times New Roman"/>
          <w:lang w:eastAsia="es-MX"/>
        </w:rPr>
        <w:t>, estos aspectos mantienen correspondencia con los resultados de nuestro</w:t>
      </w:r>
      <w:r w:rsidR="004F7D00">
        <w:rPr>
          <w:rFonts w:eastAsia="Times New Roman"/>
          <w:lang w:eastAsia="es-MX"/>
        </w:rPr>
        <w:t xml:space="preserve"> análisis FODA</w:t>
      </w:r>
      <w:r w:rsidR="00F31514">
        <w:rPr>
          <w:rFonts w:eastAsia="Times New Roman"/>
          <w:lang w:eastAsia="es-MX"/>
        </w:rPr>
        <w:t xml:space="preserve">. </w:t>
      </w:r>
    </w:p>
    <w:p w14:paraId="4A5F1D26" w14:textId="47A1B9C4" w:rsidR="00333FB5" w:rsidRPr="00333FB5" w:rsidRDefault="00333FB5" w:rsidP="00A867AD">
      <w:pPr>
        <w:spacing w:line="360" w:lineRule="auto"/>
        <w:ind w:firstLine="360"/>
        <w:contextualSpacing/>
        <w:jc w:val="both"/>
        <w:rPr>
          <w:rFonts w:eastAsia="Times New Roman"/>
          <w:lang w:eastAsia="es-MX"/>
        </w:rPr>
      </w:pPr>
      <w:r w:rsidRPr="00333FB5">
        <w:rPr>
          <w:rFonts w:eastAsia="Times New Roman"/>
          <w:lang w:eastAsia="es-MX"/>
        </w:rPr>
        <w:t xml:space="preserve">Por lo tanto, </w:t>
      </w:r>
      <w:r w:rsidR="004F7D00">
        <w:rPr>
          <w:rFonts w:eastAsia="Times New Roman"/>
          <w:lang w:eastAsia="es-MX"/>
        </w:rPr>
        <w:t xml:space="preserve">se identifica </w:t>
      </w:r>
      <w:r w:rsidRPr="00333FB5">
        <w:rPr>
          <w:rFonts w:eastAsia="Times New Roman"/>
          <w:lang w:eastAsia="es-MX"/>
        </w:rPr>
        <w:t>necesario que exista una vinculación armónica entre el quehacer de la</w:t>
      </w:r>
      <w:r w:rsidR="00A16092">
        <w:rPr>
          <w:rFonts w:eastAsia="Times New Roman"/>
          <w:lang w:eastAsia="es-MX"/>
        </w:rPr>
        <w:t xml:space="preserve"> docencia,</w:t>
      </w:r>
      <w:r w:rsidRPr="00333FB5">
        <w:rPr>
          <w:rFonts w:eastAsia="Times New Roman"/>
          <w:lang w:eastAsia="es-MX"/>
        </w:rPr>
        <w:t xml:space="preserve"> investigación</w:t>
      </w:r>
      <w:r w:rsidR="00A16092">
        <w:rPr>
          <w:rFonts w:eastAsia="Times New Roman"/>
          <w:lang w:eastAsia="es-MX"/>
        </w:rPr>
        <w:t xml:space="preserve">, difusión y vinculación </w:t>
      </w:r>
      <w:r w:rsidRPr="00333FB5">
        <w:rPr>
          <w:rFonts w:eastAsia="Times New Roman"/>
          <w:lang w:eastAsia="es-MX"/>
        </w:rPr>
        <w:t xml:space="preserve">que considere: </w:t>
      </w:r>
    </w:p>
    <w:p w14:paraId="3DEE079B" w14:textId="787C836A" w:rsidR="00333FB5" w:rsidRPr="00333FB5" w:rsidRDefault="00333FB5" w:rsidP="00A867AD">
      <w:pPr>
        <w:pStyle w:val="Prrafodelista"/>
        <w:numPr>
          <w:ilvl w:val="0"/>
          <w:numId w:val="2"/>
        </w:numPr>
        <w:spacing w:after="0" w:line="360" w:lineRule="auto"/>
        <w:jc w:val="both"/>
        <w:rPr>
          <w:rFonts w:ascii="Times New Roman" w:eastAsia="Times New Roman" w:hAnsi="Times New Roman" w:cs="Times New Roman"/>
          <w:sz w:val="24"/>
          <w:szCs w:val="24"/>
          <w:lang w:eastAsia="es-MX"/>
        </w:rPr>
      </w:pPr>
      <w:r w:rsidRPr="00333FB5">
        <w:rPr>
          <w:rFonts w:ascii="Times New Roman" w:eastAsia="Times New Roman" w:hAnsi="Times New Roman" w:cs="Times New Roman"/>
          <w:sz w:val="24"/>
          <w:szCs w:val="24"/>
          <w:lang w:eastAsia="es-MX"/>
        </w:rPr>
        <w:t xml:space="preserve">El propio contexto interno universitario; por ejemplo, es necesario que la investigación apoye y fortalezca los procesos educativos involucrados en el proceso enseñanza y aprendizaje en pro del </w:t>
      </w:r>
      <w:r w:rsidR="00A16092">
        <w:rPr>
          <w:rFonts w:ascii="Times New Roman" w:eastAsia="Times New Roman" w:hAnsi="Times New Roman" w:cs="Times New Roman"/>
          <w:sz w:val="24"/>
          <w:szCs w:val="24"/>
          <w:lang w:eastAsia="es-MX"/>
        </w:rPr>
        <w:t>mejoramiento de la educación; y,</w:t>
      </w:r>
    </w:p>
    <w:p w14:paraId="6FA6A61D" w14:textId="3F976883" w:rsidR="00333FB5" w:rsidRPr="00333FB5" w:rsidRDefault="00A16092" w:rsidP="001654AC">
      <w:pPr>
        <w:pStyle w:val="Prrafodelista"/>
        <w:numPr>
          <w:ilvl w:val="0"/>
          <w:numId w:val="2"/>
        </w:numPr>
        <w:spacing w:before="240"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E</w:t>
      </w:r>
      <w:r w:rsidR="00333FB5" w:rsidRPr="00333FB5">
        <w:rPr>
          <w:rFonts w:ascii="Times New Roman" w:eastAsia="Times New Roman" w:hAnsi="Times New Roman" w:cs="Times New Roman"/>
          <w:sz w:val="24"/>
          <w:szCs w:val="24"/>
          <w:lang w:eastAsia="es-MX"/>
        </w:rPr>
        <w:t xml:space="preserve">l contexto externo universitario sus demandas sociales y económicas, por ejemplo, es necesario que las acciones de vinculación estén sustentadas en evidencias producto de la investigación y en el desarrollo integral del recurso humano en el emprendimiento de organizaciones tecnológicas </w:t>
      </w:r>
      <w:r w:rsidR="00FC25E4">
        <w:rPr>
          <w:rFonts w:ascii="Times New Roman" w:eastAsia="Times New Roman" w:hAnsi="Times New Roman" w:cs="Times New Roman"/>
          <w:sz w:val="24"/>
          <w:szCs w:val="24"/>
          <w:lang w:eastAsia="es-MX"/>
        </w:rPr>
        <w:t>y sustentables</w:t>
      </w:r>
      <w:r w:rsidR="00333FB5" w:rsidRPr="00333FB5">
        <w:rPr>
          <w:rFonts w:ascii="Times New Roman" w:eastAsia="Times New Roman" w:hAnsi="Times New Roman" w:cs="Times New Roman"/>
          <w:sz w:val="24"/>
          <w:szCs w:val="24"/>
          <w:lang w:eastAsia="es-MX"/>
        </w:rPr>
        <w:t>.</w:t>
      </w:r>
    </w:p>
    <w:p w14:paraId="673F9A72" w14:textId="6A67C2A6" w:rsidR="00333FB5" w:rsidRPr="00333FB5" w:rsidRDefault="00333FB5" w:rsidP="00A867AD">
      <w:pPr>
        <w:spacing w:line="360" w:lineRule="auto"/>
        <w:ind w:firstLine="360"/>
        <w:contextualSpacing/>
        <w:jc w:val="both"/>
        <w:rPr>
          <w:rFonts w:eastAsia="Times New Roman"/>
          <w:lang w:eastAsia="es-MX"/>
        </w:rPr>
      </w:pPr>
      <w:r w:rsidRPr="00333FB5">
        <w:rPr>
          <w:rFonts w:eastAsia="Times New Roman"/>
          <w:lang w:eastAsia="es-MX"/>
        </w:rPr>
        <w:t>Implicando el desarrollo de una gestión profesional, y sobre todo, de una gestión del conocimiento mediante procesos estratégicos basado en sistemas de comunicación y en el desarrollo profesional de los act</w:t>
      </w:r>
      <w:r w:rsidR="007D12FB">
        <w:rPr>
          <w:rFonts w:eastAsia="Times New Roman"/>
          <w:lang w:eastAsia="es-MX"/>
        </w:rPr>
        <w:t>ores del sistema educativo, por lo tanto, se requiere</w:t>
      </w:r>
      <w:r w:rsidRPr="00333FB5">
        <w:rPr>
          <w:rFonts w:eastAsia="Times New Roman"/>
          <w:lang w:eastAsia="es-MX"/>
        </w:rPr>
        <w:t>:</w:t>
      </w:r>
    </w:p>
    <w:p w14:paraId="0E15079F" w14:textId="344131EC" w:rsidR="00333FB5" w:rsidRPr="00333FB5" w:rsidRDefault="00333FB5" w:rsidP="00A867AD">
      <w:pPr>
        <w:pStyle w:val="Prrafodelista"/>
        <w:numPr>
          <w:ilvl w:val="0"/>
          <w:numId w:val="3"/>
        </w:numPr>
        <w:spacing w:after="0" w:line="360" w:lineRule="auto"/>
        <w:jc w:val="both"/>
        <w:rPr>
          <w:rFonts w:ascii="Times New Roman" w:eastAsia="Times New Roman" w:hAnsi="Times New Roman" w:cs="Times New Roman"/>
          <w:sz w:val="24"/>
          <w:szCs w:val="24"/>
          <w:lang w:eastAsia="es-MX"/>
        </w:rPr>
      </w:pPr>
      <w:r w:rsidRPr="00333FB5">
        <w:rPr>
          <w:rFonts w:ascii="Times New Roman" w:eastAsia="Times New Roman" w:hAnsi="Times New Roman" w:cs="Times New Roman"/>
          <w:sz w:val="24"/>
          <w:szCs w:val="24"/>
          <w:lang w:eastAsia="es-MX"/>
        </w:rPr>
        <w:t xml:space="preserve">Coordinación a través del conocimiento de los empleados de la </w:t>
      </w:r>
      <w:r w:rsidRPr="00FA4D80">
        <w:rPr>
          <w:rFonts w:ascii="Times New Roman" w:eastAsia="Times New Roman" w:hAnsi="Times New Roman" w:cs="Times New Roman"/>
          <w:sz w:val="24"/>
          <w:szCs w:val="24"/>
          <w:lang w:eastAsia="es-MX"/>
        </w:rPr>
        <w:t>línea intermedia-staff de apoyo- y</w:t>
      </w:r>
      <w:r w:rsidRPr="00333FB5">
        <w:rPr>
          <w:rFonts w:ascii="Times New Roman" w:eastAsia="Times New Roman" w:hAnsi="Times New Roman" w:cs="Times New Roman"/>
          <w:sz w:val="24"/>
          <w:szCs w:val="24"/>
          <w:lang w:eastAsia="es-MX"/>
        </w:rPr>
        <w:t xml:space="preserve"> los del núcleo de operaciones-planta </w:t>
      </w:r>
      <w:r w:rsidRPr="00B77966">
        <w:rPr>
          <w:rFonts w:ascii="Times New Roman" w:eastAsia="Times New Roman" w:hAnsi="Times New Roman" w:cs="Times New Roman"/>
          <w:sz w:val="24"/>
          <w:szCs w:val="24"/>
          <w:lang w:eastAsia="es-MX"/>
        </w:rPr>
        <w:t>académica</w:t>
      </w:r>
      <w:r w:rsidR="00FA4D80" w:rsidRPr="00B77966">
        <w:rPr>
          <w:rFonts w:ascii="Times New Roman" w:eastAsia="Times New Roman" w:hAnsi="Times New Roman" w:cs="Times New Roman"/>
          <w:sz w:val="24"/>
          <w:szCs w:val="24"/>
          <w:lang w:eastAsia="es-MX"/>
        </w:rPr>
        <w:t xml:space="preserve"> </w:t>
      </w:r>
      <w:r w:rsidR="00FA4D80" w:rsidRPr="00B77966">
        <w:rPr>
          <w:rFonts w:ascii="Times New Roman" w:eastAsia="Times New Roman" w:hAnsi="Times New Roman" w:cs="Times New Roman"/>
          <w:sz w:val="24"/>
          <w:szCs w:val="24"/>
          <w:lang w:eastAsia="es-MX"/>
        </w:rPr>
        <w:fldChar w:fldCharType="begin"/>
      </w:r>
      <w:r w:rsidR="00FA4D80" w:rsidRPr="00B77966">
        <w:rPr>
          <w:rFonts w:ascii="Times New Roman" w:eastAsia="Times New Roman" w:hAnsi="Times New Roman" w:cs="Times New Roman"/>
          <w:sz w:val="24"/>
          <w:szCs w:val="24"/>
          <w:lang w:eastAsia="es-MX"/>
        </w:rPr>
        <w:instrText xml:space="preserve"> ADDIN ZOTERO_ITEM CSL_CITATION {"citationID":"G106WEq3","properties":{"formattedCitation":"(Mintzberg, 1990)","plainCitation":"(Mintzberg, 1990)","noteIndex":0},"citationItems":[{"id":89,"uris":["http://zotero.org/users/6707123/items/8XR9V728"],"uri":["http://zotero.org/users/6707123/items/8XR9V728"],"itemData":{"id":89,"type":"article","title":"La Estructuración de las Organizaciones","author":[{"family":"Mintzberg","given":"Henry"}],"issued":{"date-parts":[["1990"]]}}}],"schema":"https://github.com/citation-style-language/schema/raw/master/csl-citation.json"} </w:instrText>
      </w:r>
      <w:r w:rsidR="00FA4D80" w:rsidRPr="00B77966">
        <w:rPr>
          <w:rFonts w:ascii="Times New Roman" w:eastAsia="Times New Roman" w:hAnsi="Times New Roman" w:cs="Times New Roman"/>
          <w:sz w:val="24"/>
          <w:szCs w:val="24"/>
          <w:lang w:eastAsia="es-MX"/>
        </w:rPr>
        <w:fldChar w:fldCharType="separate"/>
      </w:r>
      <w:r w:rsidR="00FA4D80" w:rsidRPr="00B77966">
        <w:rPr>
          <w:rFonts w:ascii="Times New Roman" w:hAnsi="Times New Roman" w:cs="Times New Roman"/>
          <w:sz w:val="24"/>
        </w:rPr>
        <w:t>(</w:t>
      </w:r>
      <w:r w:rsidR="00D7321E" w:rsidRPr="00B77966">
        <w:rPr>
          <w:rFonts w:ascii="Times New Roman" w:hAnsi="Times New Roman" w:cs="Times New Roman"/>
          <w:sz w:val="24"/>
          <w:lang w:val="es-US"/>
        </w:rPr>
        <w:t>Di Paolo, 2023</w:t>
      </w:r>
      <w:r w:rsidR="00FA4D80" w:rsidRPr="00B77966">
        <w:rPr>
          <w:rFonts w:ascii="Times New Roman" w:eastAsia="Times New Roman" w:hAnsi="Times New Roman" w:cs="Times New Roman"/>
          <w:sz w:val="24"/>
          <w:szCs w:val="24"/>
          <w:lang w:eastAsia="es-MX"/>
        </w:rPr>
        <w:fldChar w:fldCharType="end"/>
      </w:r>
      <w:r w:rsidR="00D7321E" w:rsidRPr="00B77966">
        <w:rPr>
          <w:rFonts w:ascii="Times New Roman" w:eastAsia="Times New Roman" w:hAnsi="Times New Roman" w:cs="Times New Roman"/>
          <w:sz w:val="24"/>
          <w:szCs w:val="24"/>
          <w:lang w:eastAsia="es-MX"/>
        </w:rPr>
        <w:t>)</w:t>
      </w:r>
      <w:r w:rsidRPr="00B77966">
        <w:rPr>
          <w:rFonts w:ascii="Times New Roman" w:eastAsia="Times New Roman" w:hAnsi="Times New Roman" w:cs="Times New Roman"/>
          <w:sz w:val="24"/>
          <w:szCs w:val="24"/>
          <w:lang w:eastAsia="es-MX"/>
        </w:rPr>
        <w:t>; por</w:t>
      </w:r>
      <w:r w:rsidRPr="00333FB5">
        <w:rPr>
          <w:rFonts w:ascii="Times New Roman" w:eastAsia="Times New Roman" w:hAnsi="Times New Roman" w:cs="Times New Roman"/>
          <w:sz w:val="24"/>
          <w:szCs w:val="24"/>
          <w:lang w:eastAsia="es-MX"/>
        </w:rPr>
        <w:t xml:space="preserve"> lo que se necesita desarrollar y fortalecer los sistemas de comunicación e información y la capacitación de profesionales (docentes, administradores y gestores) en la gestión del conocimiento.</w:t>
      </w:r>
    </w:p>
    <w:p w14:paraId="57D20A12" w14:textId="77777777" w:rsidR="00333FB5" w:rsidRPr="00333FB5" w:rsidRDefault="00333FB5" w:rsidP="00A867AD">
      <w:pPr>
        <w:pStyle w:val="Prrafodelista"/>
        <w:numPr>
          <w:ilvl w:val="0"/>
          <w:numId w:val="3"/>
        </w:numPr>
        <w:spacing w:after="0" w:line="360" w:lineRule="auto"/>
        <w:jc w:val="both"/>
        <w:rPr>
          <w:rFonts w:ascii="Times New Roman" w:eastAsia="Times New Roman" w:hAnsi="Times New Roman" w:cs="Times New Roman"/>
          <w:sz w:val="24"/>
          <w:szCs w:val="24"/>
          <w:lang w:eastAsia="es-MX"/>
        </w:rPr>
      </w:pPr>
      <w:r w:rsidRPr="00333FB5">
        <w:rPr>
          <w:rFonts w:ascii="Times New Roman" w:eastAsia="Times New Roman" w:hAnsi="Times New Roman" w:cs="Times New Roman"/>
          <w:sz w:val="24"/>
          <w:szCs w:val="24"/>
          <w:lang w:eastAsia="es-MX"/>
        </w:rPr>
        <w:t>Integración de equipos multidisciplinarios o red de expertos, capaces de cambiar su configuración según las tareas y/o demandas del contexto interno o externo universitario; favoreciendo la innovación, la eficiencia y la pertinencia del quehacer institucional.</w:t>
      </w:r>
    </w:p>
    <w:p w14:paraId="39C3D1B0" w14:textId="52C96807" w:rsidR="00333FB5" w:rsidRPr="00333FB5" w:rsidRDefault="00333FB5" w:rsidP="00A867AD">
      <w:pPr>
        <w:spacing w:line="360" w:lineRule="auto"/>
        <w:ind w:firstLine="360"/>
        <w:contextualSpacing/>
        <w:jc w:val="both"/>
        <w:rPr>
          <w:rFonts w:eastAsia="Times New Roman"/>
          <w:lang w:eastAsia="es-MX"/>
        </w:rPr>
      </w:pPr>
      <w:r w:rsidRPr="00333FB5">
        <w:rPr>
          <w:rFonts w:eastAsia="Times New Roman"/>
          <w:lang w:eastAsia="es-MX"/>
        </w:rPr>
        <w:t xml:space="preserve">De modo tal, que esta </w:t>
      </w:r>
      <w:r w:rsidRPr="00FA4D80">
        <w:rPr>
          <w:rFonts w:eastAsia="Times New Roman"/>
          <w:lang w:eastAsia="es-MX"/>
        </w:rPr>
        <w:t>propuesta promueve la transformación de la organización universitaria estructurada en una burocracia</w:t>
      </w:r>
      <w:r w:rsidRPr="00333FB5">
        <w:rPr>
          <w:rFonts w:eastAsia="Times New Roman"/>
          <w:lang w:eastAsia="es-MX"/>
        </w:rPr>
        <w:t xml:space="preserve"> maquinal a una burocracia profesional con matices de una adhocracia, en</w:t>
      </w:r>
      <w:r w:rsidR="00A13C92">
        <w:rPr>
          <w:rFonts w:eastAsia="Times New Roman"/>
          <w:lang w:eastAsia="es-MX"/>
        </w:rPr>
        <w:t xml:space="preserve"> términos de </w:t>
      </w:r>
      <w:r w:rsidR="00A13C92" w:rsidRPr="00FA4D80">
        <w:rPr>
          <w:rFonts w:eastAsia="Times New Roman"/>
          <w:lang w:eastAsia="es-MX"/>
        </w:rPr>
        <w:t xml:space="preserve">Mintzberg. </w:t>
      </w:r>
      <w:r w:rsidR="00FA4D80" w:rsidRPr="00FA4D80">
        <w:rPr>
          <w:rFonts w:eastAsia="Times New Roman"/>
          <w:lang w:eastAsia="es-MX"/>
        </w:rPr>
        <w:t>L</w:t>
      </w:r>
      <w:r w:rsidRPr="00FA4D80">
        <w:rPr>
          <w:rFonts w:eastAsia="Times New Roman"/>
          <w:lang w:eastAsia="es-MX"/>
        </w:rPr>
        <w:t xml:space="preserve">a burocracia profesional funciona en la medida en que reúne a una serie de profesionales que conocen los métodos y las herramientas de su trabajo, es decir, el </w:t>
      </w:r>
      <w:proofErr w:type="spellStart"/>
      <w:r w:rsidRPr="00FA4D80">
        <w:rPr>
          <w:rFonts w:eastAsia="Times New Roman"/>
          <w:lang w:eastAsia="es-MX"/>
        </w:rPr>
        <w:t>expertise</w:t>
      </w:r>
      <w:proofErr w:type="spellEnd"/>
      <w:r w:rsidRPr="00FA4D80">
        <w:rPr>
          <w:rFonts w:eastAsia="Times New Roman"/>
          <w:lang w:eastAsia="es-MX"/>
        </w:rPr>
        <w:t xml:space="preserve"> del profesorado y la profesionalización de quienes gestionan la universidad sustentan su funcionamiento</w:t>
      </w:r>
      <w:r w:rsidR="00FA4D80">
        <w:rPr>
          <w:rFonts w:eastAsia="Times New Roman"/>
          <w:lang w:eastAsia="es-MX"/>
        </w:rPr>
        <w:t xml:space="preserve"> </w:t>
      </w:r>
      <w:r w:rsidR="00FA4D80" w:rsidRPr="00FA4D80">
        <w:rPr>
          <w:rFonts w:eastAsia="Times New Roman"/>
          <w:lang w:eastAsia="es-MX"/>
        </w:rPr>
        <w:fldChar w:fldCharType="begin"/>
      </w:r>
      <w:r w:rsidR="006164EF">
        <w:rPr>
          <w:rFonts w:eastAsia="Times New Roman"/>
          <w:lang w:eastAsia="es-MX"/>
        </w:rPr>
        <w:instrText xml:space="preserve"> ADDIN ZOTERO_ITEM CSL_CITATION {"citationID":"iAnnwM7Z","properties":{"formattedCitation":"(Mar\\uc0\\u250{}m Espinosa et\\uc0\\u160{}al., 2012)","plainCitation":"(Marúm Espinosa et al., 2012)","dontUpdate":true,"noteIndex":0},"citationItems":[{"id":285,"uris":["http://zotero.org/users/6707123/items/BKSCHJYJ"],"uri":["http://zotero.org/users/6707123/items/BKSCHJYJ"],"itemData":{"id":285,"type":"chapter","container-title":"La Gestión Universitaria En América Latina.","publisher":"Grafinet","title":"Modelos Educativos y Gestión de la Calidad de la Educación Superior en América y México","author":[{"family":"Marúm Espinosa","given":"Elia"},{"family":"Bravo Padilla","given":"T"},{"family":"Moreno Arellano","given":"Car"}],"issued":{"date-parts":[["2012"]]}}}],"schema":"https://github.com/citation-style-language/schema/raw/master/csl-citation.json"} </w:instrText>
      </w:r>
      <w:r w:rsidR="00FA4D80" w:rsidRPr="00FA4D80">
        <w:rPr>
          <w:rFonts w:eastAsia="Times New Roman"/>
          <w:lang w:eastAsia="es-MX"/>
        </w:rPr>
        <w:fldChar w:fldCharType="separate"/>
      </w:r>
      <w:r w:rsidR="00FA4D80" w:rsidRPr="00FA4D80">
        <w:t>(Marúm et</w:t>
      </w:r>
      <w:r w:rsidR="00184887">
        <w:t xml:space="preserve"> </w:t>
      </w:r>
      <w:r w:rsidR="00FA4D80" w:rsidRPr="00FA4D80">
        <w:t>al., 2012)</w:t>
      </w:r>
      <w:r w:rsidR="00FA4D80" w:rsidRPr="00FA4D80">
        <w:rPr>
          <w:rFonts w:eastAsia="Times New Roman"/>
          <w:lang w:eastAsia="es-MX"/>
        </w:rPr>
        <w:fldChar w:fldCharType="end"/>
      </w:r>
      <w:r w:rsidRPr="00FA4D80">
        <w:rPr>
          <w:rFonts w:eastAsia="Times New Roman"/>
          <w:lang w:eastAsia="es-MX"/>
        </w:rPr>
        <w:t>, por ello, una de las características esenciales de este tipo de organización reside en la autonomía de la que se dota al profesional.</w:t>
      </w:r>
    </w:p>
    <w:p w14:paraId="23D00A48" w14:textId="4BF03820" w:rsidR="00333FB5" w:rsidRPr="00333FB5" w:rsidRDefault="00333FB5" w:rsidP="00333FB5">
      <w:pPr>
        <w:spacing w:before="240" w:line="360" w:lineRule="auto"/>
        <w:ind w:firstLine="360"/>
        <w:contextualSpacing/>
        <w:jc w:val="both"/>
        <w:rPr>
          <w:rFonts w:eastAsia="Times New Roman"/>
          <w:lang w:eastAsia="es-MX"/>
        </w:rPr>
      </w:pPr>
      <w:r w:rsidRPr="00333FB5">
        <w:rPr>
          <w:rFonts w:eastAsia="Times New Roman"/>
          <w:lang w:eastAsia="es-MX"/>
        </w:rPr>
        <w:t>Esta autonomía viene acompañada de la confianza en el desempeño de los profesores, administradores, técnicos y demás implicados en el sistema universitario. De manera que el control administrativo (caracterizado por el exceso de formularios, reportes, indicadores, etc.) deja de ser un medio de poder del ápice y de la línea media en contra de la planta académica, y se transforma a un sistema de comunicación articulado entre estos tres niveles de la organización; propiciando que los docentes dediquen su tiempo en generar, aplicar y difundir conocimientos y no en estar justificando su actuar.</w:t>
      </w:r>
    </w:p>
    <w:p w14:paraId="5D811CFF" w14:textId="6EC92292" w:rsidR="00616905" w:rsidRPr="00A867AD" w:rsidRDefault="009C433C" w:rsidP="00E45072">
      <w:pPr>
        <w:pStyle w:val="Ttulo2"/>
        <w:numPr>
          <w:ilvl w:val="0"/>
          <w:numId w:val="0"/>
        </w:numPr>
        <w:spacing w:before="0" w:line="360" w:lineRule="auto"/>
        <w:ind w:left="576" w:hanging="576"/>
        <w:jc w:val="center"/>
        <w:rPr>
          <w:rFonts w:eastAsia="Times New Roman"/>
          <w:lang w:val="es-ES_tradnl" w:eastAsia="es-MX"/>
        </w:rPr>
      </w:pPr>
      <w:r w:rsidRPr="00A867AD">
        <w:rPr>
          <w:rFonts w:ascii="Times New Roman" w:eastAsia="Times New Roman" w:hAnsi="Times New Roman" w:cs="Times New Roman"/>
          <w:b/>
          <w:bCs/>
          <w:color w:val="auto"/>
          <w:sz w:val="24"/>
          <w:szCs w:val="24"/>
          <w:lang w:val="es-ES_tradnl" w:eastAsia="es-MX"/>
        </w:rPr>
        <w:lastRenderedPageBreak/>
        <w:t xml:space="preserve">Modelo </w:t>
      </w:r>
      <w:r w:rsidR="00BE2386" w:rsidRPr="00A867AD">
        <w:rPr>
          <w:rFonts w:ascii="Times New Roman" w:eastAsia="Times New Roman" w:hAnsi="Times New Roman" w:cs="Times New Roman"/>
          <w:b/>
          <w:bCs/>
          <w:color w:val="auto"/>
          <w:sz w:val="24"/>
          <w:szCs w:val="24"/>
          <w:lang w:val="es-ES_tradnl" w:eastAsia="es-MX"/>
        </w:rPr>
        <w:t>académico</w:t>
      </w:r>
    </w:p>
    <w:p w14:paraId="4F628432" w14:textId="761419FA" w:rsidR="004908B0" w:rsidRDefault="00F31514" w:rsidP="000F199F">
      <w:pPr>
        <w:spacing w:line="360" w:lineRule="auto"/>
        <w:ind w:firstLine="426"/>
        <w:contextualSpacing/>
        <w:jc w:val="both"/>
        <w:rPr>
          <w:rFonts w:eastAsia="Times New Roman"/>
          <w:b/>
          <w:bCs/>
          <w:lang w:eastAsia="es-MX"/>
        </w:rPr>
      </w:pPr>
      <w:r>
        <w:rPr>
          <w:rFonts w:eastAsia="Times New Roman"/>
          <w:lang w:eastAsia="es-MX"/>
        </w:rPr>
        <w:t xml:space="preserve">En apego </w:t>
      </w:r>
      <w:r w:rsidR="006B7007">
        <w:rPr>
          <w:rFonts w:eastAsia="Times New Roman"/>
          <w:lang w:eastAsia="es-MX"/>
        </w:rPr>
        <w:t xml:space="preserve">a </w:t>
      </w:r>
      <w:r>
        <w:rPr>
          <w:rFonts w:eastAsia="Times New Roman"/>
          <w:lang w:eastAsia="es-MX"/>
        </w:rPr>
        <w:t xml:space="preserve">los resultados de nuestro análisis cuya menor fortaleza se refleja en los programas curriculares para fomentar valores sociales, políticos y ambientales en los </w:t>
      </w:r>
      <w:r w:rsidRPr="00F31514">
        <w:rPr>
          <w:rFonts w:eastAsia="Times New Roman"/>
          <w:lang w:eastAsia="es-MX"/>
        </w:rPr>
        <w:t>estudiantes (</w:t>
      </w:r>
      <w:r w:rsidR="005C3B86">
        <w:rPr>
          <w:rFonts w:eastAsia="Times New Roman"/>
          <w:lang w:eastAsia="es-MX"/>
        </w:rPr>
        <w:t>t</w:t>
      </w:r>
      <w:r w:rsidRPr="00F31514">
        <w:rPr>
          <w:rFonts w:eastAsia="Times New Roman"/>
          <w:lang w:eastAsia="es-MX"/>
        </w:rPr>
        <w:t xml:space="preserve">abla 1, </w:t>
      </w:r>
      <w:proofErr w:type="spellStart"/>
      <w:r w:rsidRPr="00F31514">
        <w:rPr>
          <w:rFonts w:eastAsia="Times New Roman"/>
          <w:lang w:eastAsia="es-MX"/>
        </w:rPr>
        <w:t>item</w:t>
      </w:r>
      <w:proofErr w:type="spellEnd"/>
      <w:r w:rsidRPr="00F31514">
        <w:rPr>
          <w:rFonts w:eastAsia="Times New Roman"/>
          <w:lang w:eastAsia="es-MX"/>
        </w:rPr>
        <w:t xml:space="preserve"> 4);</w:t>
      </w:r>
      <w:r>
        <w:rPr>
          <w:rFonts w:eastAsia="Times New Roman"/>
          <w:lang w:eastAsia="es-MX"/>
        </w:rPr>
        <w:t xml:space="preserve"> y mayor oportunidad en lo que respecta a creación de nuevas carreras con enfoque multi e interdis</w:t>
      </w:r>
      <w:r w:rsidR="009F6475">
        <w:rPr>
          <w:rFonts w:eastAsia="Times New Roman"/>
          <w:lang w:eastAsia="es-MX"/>
        </w:rPr>
        <w:t>ci</w:t>
      </w:r>
      <w:r>
        <w:rPr>
          <w:rFonts w:eastAsia="Times New Roman"/>
          <w:lang w:eastAsia="es-MX"/>
        </w:rPr>
        <w:t>plinario; la formación de redes para la gestión del conocimiento; el fomento de educación para toda la vida; y la cultura del emprendimiento (</w:t>
      </w:r>
      <w:r w:rsidR="005C3B86">
        <w:rPr>
          <w:rFonts w:eastAsia="Times New Roman"/>
          <w:lang w:eastAsia="es-MX"/>
        </w:rPr>
        <w:t>t</w:t>
      </w:r>
      <w:r>
        <w:rPr>
          <w:rFonts w:eastAsia="Times New Roman"/>
          <w:lang w:eastAsia="es-MX"/>
        </w:rPr>
        <w:t xml:space="preserve">abla 2, </w:t>
      </w:r>
      <w:proofErr w:type="spellStart"/>
      <w:r>
        <w:rPr>
          <w:rFonts w:eastAsia="Times New Roman"/>
          <w:lang w:eastAsia="es-MX"/>
        </w:rPr>
        <w:t>item</w:t>
      </w:r>
      <w:proofErr w:type="spellEnd"/>
      <w:r>
        <w:rPr>
          <w:rFonts w:eastAsia="Times New Roman"/>
          <w:lang w:eastAsia="es-MX"/>
        </w:rPr>
        <w:t xml:space="preserve"> 4 y 6, 8 y 9). </w:t>
      </w:r>
      <w:r w:rsidRPr="00F31514">
        <w:rPr>
          <w:rFonts w:eastAsia="Times New Roman"/>
          <w:lang w:eastAsia="es-MX"/>
        </w:rPr>
        <w:t>El modelo académico de nuestra propuesta se caracteriza por ser flexible, centrado en la formación continua y permanente, centrado en el aprendizaje, énfasis en el estudiante que cumple los principios de equidad, pertinencia, relevancia, eficiencia y eficacia, que facilite el aprendizaje autónomo, en vinculación cercana con y para el entorno.</w:t>
      </w:r>
    </w:p>
    <w:p w14:paraId="621A9BFE" w14:textId="161D619E" w:rsidR="00E869D4" w:rsidRPr="00E869D4" w:rsidRDefault="00F31514" w:rsidP="00333FB5">
      <w:pPr>
        <w:spacing w:after="240" w:line="360" w:lineRule="auto"/>
        <w:ind w:firstLine="426"/>
        <w:contextualSpacing/>
        <w:jc w:val="both"/>
        <w:rPr>
          <w:rFonts w:eastAsia="Times New Roman"/>
          <w:lang w:eastAsia="es-MX"/>
        </w:rPr>
      </w:pPr>
      <w:r>
        <w:rPr>
          <w:rFonts w:eastAsia="Times New Roman"/>
          <w:lang w:eastAsia="es-MX"/>
        </w:rPr>
        <w:t>El</w:t>
      </w:r>
      <w:r w:rsidR="00616905" w:rsidRPr="00E869D4">
        <w:rPr>
          <w:rFonts w:eastAsia="Times New Roman"/>
          <w:lang w:eastAsia="es-MX"/>
        </w:rPr>
        <w:t xml:space="preserve"> </w:t>
      </w:r>
      <w:r w:rsidR="0004622A" w:rsidRPr="00E869D4">
        <w:rPr>
          <w:rFonts w:eastAsia="Times New Roman"/>
          <w:lang w:eastAsia="es-MX"/>
        </w:rPr>
        <w:t>tránsito</w:t>
      </w:r>
      <w:r w:rsidR="00616905" w:rsidRPr="00E869D4">
        <w:rPr>
          <w:rFonts w:eastAsia="Times New Roman"/>
          <w:lang w:eastAsia="es-MX"/>
        </w:rPr>
        <w:t xml:space="preserve"> de los estudiantes entre niveles educativos y cuenta con múltiples espacios de relación con el entorno, de acuerdo con los intereses del estudiante, existe un marco común basado en la</w:t>
      </w:r>
      <w:r w:rsidR="00E869D4">
        <w:rPr>
          <w:rFonts w:eastAsia="Times New Roman"/>
          <w:lang w:eastAsia="es-MX"/>
        </w:rPr>
        <w:t xml:space="preserve">s </w:t>
      </w:r>
      <w:r w:rsidR="00E869D4" w:rsidRPr="00E869D4">
        <w:rPr>
          <w:rFonts w:eastAsia="Times New Roman"/>
          <w:lang w:eastAsia="es-MX"/>
        </w:rPr>
        <w:t xml:space="preserve">siete artes liberales, </w:t>
      </w:r>
      <w:r w:rsidR="00E869D4">
        <w:rPr>
          <w:rFonts w:eastAsia="Times New Roman"/>
          <w:lang w:eastAsia="es-MX"/>
        </w:rPr>
        <w:t xml:space="preserve">que refrenda </w:t>
      </w:r>
      <w:r w:rsidR="00E869D4" w:rsidRPr="00E869D4">
        <w:rPr>
          <w:rFonts w:eastAsia="Times New Roman"/>
          <w:lang w:eastAsia="es-MX"/>
        </w:rPr>
        <w:t xml:space="preserve">la vigencia del trívium y </w:t>
      </w:r>
      <w:proofErr w:type="spellStart"/>
      <w:r w:rsidR="00E869D4" w:rsidRPr="00E869D4">
        <w:rPr>
          <w:rFonts w:eastAsia="Times New Roman"/>
          <w:lang w:eastAsia="es-MX"/>
        </w:rPr>
        <w:t>cuadrívium</w:t>
      </w:r>
      <w:proofErr w:type="spellEnd"/>
      <w:r w:rsidR="00E869D4" w:rsidRPr="00E869D4">
        <w:rPr>
          <w:rFonts w:eastAsia="Times New Roman"/>
          <w:lang w:eastAsia="es-MX"/>
        </w:rPr>
        <w:t>, mantienen intrínsecas las ideas de una educación integral en la que se desarrollan destrezas para construir y transmitir el conocimiento, tales como: saber expresarse adecuadamente, problematizar, transmitir y alcanzar conocimientos efectivos, reforzar la expresión oral y escrita</w:t>
      </w:r>
      <w:r w:rsidR="00E869D4">
        <w:rPr>
          <w:rFonts w:eastAsia="Times New Roman"/>
          <w:lang w:eastAsia="es-MX"/>
        </w:rPr>
        <w:t xml:space="preserve">. </w:t>
      </w:r>
    </w:p>
    <w:p w14:paraId="507D2214" w14:textId="6B415474" w:rsidR="00E869D4" w:rsidRPr="00E869D4" w:rsidRDefault="00E869D4" w:rsidP="00E869D4">
      <w:pPr>
        <w:spacing w:line="360" w:lineRule="auto"/>
        <w:ind w:firstLine="426"/>
        <w:contextualSpacing/>
        <w:jc w:val="both"/>
        <w:rPr>
          <w:rFonts w:eastAsia="Times New Roman"/>
          <w:lang w:eastAsia="es-MX"/>
        </w:rPr>
      </w:pPr>
      <w:r w:rsidRPr="00E869D4">
        <w:rPr>
          <w:rFonts w:eastAsia="Times New Roman"/>
          <w:lang w:eastAsia="es-MX"/>
        </w:rPr>
        <w:t xml:space="preserve">Así mismo </w:t>
      </w:r>
      <w:r>
        <w:rPr>
          <w:rFonts w:eastAsia="Times New Roman"/>
          <w:lang w:eastAsia="es-MX"/>
        </w:rPr>
        <w:t xml:space="preserve">nuestra </w:t>
      </w:r>
      <w:r w:rsidRPr="00E869D4">
        <w:rPr>
          <w:rFonts w:eastAsia="Times New Roman"/>
          <w:lang w:eastAsia="es-MX"/>
        </w:rPr>
        <w:t xml:space="preserve">propuesta considera una formación integral, </w:t>
      </w:r>
      <w:r>
        <w:rPr>
          <w:rFonts w:eastAsia="Times New Roman"/>
          <w:lang w:eastAsia="es-MX"/>
        </w:rPr>
        <w:t xml:space="preserve">el </w:t>
      </w:r>
      <w:r w:rsidRPr="00E869D4">
        <w:rPr>
          <w:rFonts w:eastAsia="Times New Roman"/>
          <w:lang w:eastAsia="es-MX"/>
        </w:rPr>
        <w:t xml:space="preserve">desarrollo socio-emocional, el desarrollo del pensamiento lógico y abstracto, lo que en la universidad medieval se conoció como </w:t>
      </w:r>
      <w:proofErr w:type="spellStart"/>
      <w:r w:rsidRPr="00E869D4">
        <w:rPr>
          <w:rFonts w:eastAsia="Times New Roman"/>
          <w:lang w:eastAsia="es-MX"/>
        </w:rPr>
        <w:t>cuadrívium</w:t>
      </w:r>
      <w:proofErr w:type="spellEnd"/>
      <w:r w:rsidRPr="00E869D4">
        <w:rPr>
          <w:rFonts w:eastAsia="Times New Roman"/>
          <w:lang w:eastAsia="es-MX"/>
        </w:rPr>
        <w:t xml:space="preserve"> que proporcionaba cuatro caminos para conocer el mundo: música, aritmética, geometría y astronomía</w:t>
      </w:r>
      <w:r>
        <w:rPr>
          <w:rFonts w:eastAsia="Times New Roman"/>
          <w:lang w:eastAsia="es-MX"/>
        </w:rPr>
        <w:t xml:space="preserve">. </w:t>
      </w:r>
    </w:p>
    <w:p w14:paraId="6B913919" w14:textId="56C84C89" w:rsidR="00E869D4" w:rsidRDefault="00E869D4" w:rsidP="00E869D4">
      <w:pPr>
        <w:spacing w:line="360" w:lineRule="auto"/>
        <w:ind w:firstLine="426"/>
        <w:contextualSpacing/>
        <w:jc w:val="both"/>
        <w:rPr>
          <w:rFonts w:eastAsia="Times New Roman"/>
          <w:lang w:eastAsia="es-MX"/>
        </w:rPr>
      </w:pPr>
      <w:r>
        <w:rPr>
          <w:rFonts w:eastAsia="Times New Roman"/>
          <w:lang w:eastAsia="es-MX"/>
        </w:rPr>
        <w:t xml:space="preserve">También consideramos un marco </w:t>
      </w:r>
      <w:proofErr w:type="spellStart"/>
      <w:r w:rsidR="00092424">
        <w:rPr>
          <w:rFonts w:eastAsia="Times New Roman"/>
          <w:lang w:eastAsia="es-MX"/>
        </w:rPr>
        <w:t>especializate</w:t>
      </w:r>
      <w:proofErr w:type="spellEnd"/>
      <w:r>
        <w:rPr>
          <w:rFonts w:eastAsia="Times New Roman"/>
          <w:lang w:eastAsia="es-MX"/>
        </w:rPr>
        <w:t xml:space="preserve"> por áreas de conocimiento y que </w:t>
      </w:r>
      <w:r w:rsidR="00932740">
        <w:rPr>
          <w:rFonts w:eastAsia="Times New Roman"/>
          <w:lang w:eastAsia="es-MX"/>
        </w:rPr>
        <w:t xml:space="preserve">potencializa significativamente </w:t>
      </w:r>
      <w:r w:rsidR="00F15FA2">
        <w:rPr>
          <w:rFonts w:eastAsia="Times New Roman"/>
          <w:lang w:eastAsia="es-MX"/>
        </w:rPr>
        <w:t>el énfasis con la prá</w:t>
      </w:r>
      <w:r>
        <w:rPr>
          <w:rFonts w:eastAsia="Times New Roman"/>
          <w:lang w:eastAsia="es-MX"/>
        </w:rPr>
        <w:t>ctica en el entorno</w:t>
      </w:r>
      <w:r w:rsidR="00932740">
        <w:rPr>
          <w:rFonts w:eastAsia="Times New Roman"/>
          <w:lang w:eastAsia="es-MX"/>
        </w:rPr>
        <w:t xml:space="preserve">. </w:t>
      </w:r>
    </w:p>
    <w:p w14:paraId="28923A3A" w14:textId="1EC4C2B1" w:rsidR="00333FB5" w:rsidRPr="00333FB5" w:rsidRDefault="00333FB5" w:rsidP="00333FB5">
      <w:pPr>
        <w:spacing w:before="240" w:line="360" w:lineRule="auto"/>
        <w:ind w:firstLine="426"/>
        <w:contextualSpacing/>
        <w:jc w:val="both"/>
        <w:rPr>
          <w:rFonts w:eastAsia="Times New Roman"/>
          <w:lang w:eastAsia="es-MX"/>
        </w:rPr>
      </w:pPr>
      <w:r>
        <w:rPr>
          <w:rFonts w:eastAsia="Times New Roman"/>
          <w:lang w:eastAsia="es-MX"/>
        </w:rPr>
        <w:t xml:space="preserve">El marco </w:t>
      </w:r>
      <w:proofErr w:type="spellStart"/>
      <w:r w:rsidRPr="00333FB5">
        <w:rPr>
          <w:rFonts w:eastAsia="Times New Roman"/>
          <w:lang w:eastAsia="es-MX"/>
        </w:rPr>
        <w:t>especializante</w:t>
      </w:r>
      <w:proofErr w:type="spellEnd"/>
      <w:r w:rsidRPr="00333FB5">
        <w:rPr>
          <w:rFonts w:eastAsia="Times New Roman"/>
          <w:lang w:eastAsia="es-MX"/>
        </w:rPr>
        <w:t xml:space="preserve"> </w:t>
      </w:r>
      <w:r>
        <w:rPr>
          <w:rFonts w:eastAsia="Times New Roman"/>
          <w:lang w:eastAsia="es-MX"/>
        </w:rPr>
        <w:t xml:space="preserve">que se plantea es </w:t>
      </w:r>
      <w:r w:rsidRPr="00333FB5">
        <w:rPr>
          <w:rFonts w:eastAsia="Times New Roman"/>
          <w:lang w:eastAsia="es-MX"/>
        </w:rPr>
        <w:t xml:space="preserve">por áreas del conocimiento afines considerando la aparición de multiplicidad de materias conectadas </w:t>
      </w:r>
      <w:r w:rsidR="00DB53A6" w:rsidRPr="00333FB5">
        <w:rPr>
          <w:rFonts w:eastAsia="Times New Roman"/>
          <w:lang w:eastAsia="es-MX"/>
        </w:rPr>
        <w:t>teórica o empíricamente</w:t>
      </w:r>
      <w:r w:rsidRPr="00333FB5">
        <w:rPr>
          <w:rFonts w:eastAsia="Times New Roman"/>
          <w:lang w:eastAsia="es-MX"/>
        </w:rPr>
        <w:t xml:space="preserve">, para lograrlo se necesita un fortalecimiento de la gestión del conocimiento (planteado anteriormente) que sea base del quehacer universitario. Este marco </w:t>
      </w:r>
      <w:proofErr w:type="spellStart"/>
      <w:r w:rsidRPr="00333FB5">
        <w:rPr>
          <w:rFonts w:eastAsia="Times New Roman"/>
          <w:lang w:eastAsia="es-MX"/>
        </w:rPr>
        <w:t>especializante</w:t>
      </w:r>
      <w:proofErr w:type="spellEnd"/>
      <w:r w:rsidRPr="00333FB5">
        <w:rPr>
          <w:rFonts w:eastAsia="Times New Roman"/>
          <w:lang w:eastAsia="es-MX"/>
        </w:rPr>
        <w:t xml:space="preserve"> es reforzado y actualizado por la red o equipos multidisciplinarios de profesores, donde se propicie la generación del conocimiento y organización paralelamente.</w:t>
      </w:r>
    </w:p>
    <w:p w14:paraId="0CD0829D" w14:textId="5003AAA6" w:rsidR="00333FB5" w:rsidRPr="00333FB5" w:rsidRDefault="00333FB5" w:rsidP="00A867AD">
      <w:pPr>
        <w:spacing w:line="360" w:lineRule="auto"/>
        <w:ind w:firstLine="426"/>
        <w:contextualSpacing/>
        <w:jc w:val="both"/>
        <w:rPr>
          <w:rFonts w:eastAsia="Times New Roman"/>
          <w:lang w:eastAsia="es-MX"/>
        </w:rPr>
      </w:pPr>
      <w:r w:rsidRPr="00333FB5">
        <w:rPr>
          <w:rFonts w:eastAsia="Times New Roman"/>
          <w:lang w:eastAsia="es-MX"/>
        </w:rPr>
        <w:t xml:space="preserve">En concordancia con la búsqueda de una formación continua e integral, pues, la educación desde esta propuesta es considerada como un proceso permanente de transformación y/o mejoramiento de conocimientos, competencias, habilidades, valores, aptitudes del alumno necesarios para la convivencia social y económica. Por lo tanto, y </w:t>
      </w:r>
      <w:r w:rsidRPr="00333FB5">
        <w:rPr>
          <w:rFonts w:eastAsia="Times New Roman"/>
          <w:lang w:eastAsia="es-MX"/>
        </w:rPr>
        <w:lastRenderedPageBreak/>
        <w:t>considerando los señalamientos planteados por</w:t>
      </w:r>
      <w:r w:rsidR="00FA4D80">
        <w:rPr>
          <w:rFonts w:eastAsia="Times New Roman"/>
          <w:lang w:eastAsia="es-MX"/>
        </w:rPr>
        <w:t xml:space="preserve"> </w:t>
      </w:r>
      <w:proofErr w:type="spellStart"/>
      <w:r w:rsidR="00FA4D80" w:rsidRPr="00FA4D80">
        <w:t>Marúm</w:t>
      </w:r>
      <w:proofErr w:type="spellEnd"/>
      <w:r w:rsidR="00FA4D80" w:rsidRPr="00FA4D80">
        <w:t>, Bravo</w:t>
      </w:r>
      <w:r w:rsidR="0072649F">
        <w:t xml:space="preserve"> y </w:t>
      </w:r>
      <w:r w:rsidR="00FA4D80" w:rsidRPr="00FA4D80">
        <w:t>Moreno (2012)</w:t>
      </w:r>
      <w:r w:rsidRPr="00333FB5">
        <w:rPr>
          <w:rFonts w:eastAsia="Times New Roman"/>
          <w:lang w:eastAsia="es-MX"/>
        </w:rPr>
        <w:t xml:space="preserve"> en cuanto al </w:t>
      </w:r>
      <w:proofErr w:type="spellStart"/>
      <w:r w:rsidRPr="00333FB5">
        <w:rPr>
          <w:rFonts w:eastAsia="Times New Roman"/>
          <w:lang w:eastAsia="es-MX"/>
        </w:rPr>
        <w:t>curriculum</w:t>
      </w:r>
      <w:proofErr w:type="spellEnd"/>
      <w:r w:rsidRPr="00333FB5">
        <w:rPr>
          <w:rFonts w:eastAsia="Times New Roman"/>
          <w:lang w:eastAsia="es-MX"/>
        </w:rPr>
        <w:t xml:space="preserve"> en los modelos educativos, esta propuesta plantea:  </w:t>
      </w:r>
    </w:p>
    <w:p w14:paraId="362F75B6" w14:textId="77777777" w:rsidR="00333FB5" w:rsidRPr="00333FB5" w:rsidRDefault="00333FB5" w:rsidP="00A867AD">
      <w:pPr>
        <w:pStyle w:val="Prrafodelista"/>
        <w:numPr>
          <w:ilvl w:val="0"/>
          <w:numId w:val="5"/>
        </w:numPr>
        <w:spacing w:after="0" w:line="360" w:lineRule="auto"/>
        <w:ind w:left="851" w:hanging="567"/>
        <w:jc w:val="both"/>
        <w:rPr>
          <w:rFonts w:ascii="Times New Roman" w:eastAsia="Times New Roman" w:hAnsi="Times New Roman" w:cs="Times New Roman"/>
          <w:sz w:val="24"/>
          <w:szCs w:val="24"/>
          <w:lang w:eastAsia="es-MX"/>
        </w:rPr>
      </w:pPr>
      <w:r w:rsidRPr="00333FB5">
        <w:rPr>
          <w:rFonts w:ascii="Times New Roman" w:eastAsia="Times New Roman" w:hAnsi="Times New Roman" w:cs="Times New Roman"/>
          <w:sz w:val="24"/>
          <w:szCs w:val="24"/>
          <w:lang w:eastAsia="es-MX"/>
        </w:rPr>
        <w:t>El equilibrio de conocimientos, habilidades, valores, que combine teoría y práctica local y global de la ciencia y la tecnología,</w:t>
      </w:r>
    </w:p>
    <w:p w14:paraId="55C39531" w14:textId="77777777" w:rsidR="00333FB5" w:rsidRPr="00333FB5" w:rsidRDefault="00333FB5" w:rsidP="001654AC">
      <w:pPr>
        <w:pStyle w:val="Prrafodelista"/>
        <w:numPr>
          <w:ilvl w:val="0"/>
          <w:numId w:val="5"/>
        </w:numPr>
        <w:spacing w:before="240" w:after="0" w:line="360" w:lineRule="auto"/>
        <w:ind w:left="851" w:hanging="567"/>
        <w:jc w:val="both"/>
        <w:rPr>
          <w:rFonts w:ascii="Times New Roman" w:eastAsia="Times New Roman" w:hAnsi="Times New Roman" w:cs="Times New Roman"/>
          <w:sz w:val="24"/>
          <w:szCs w:val="24"/>
          <w:lang w:eastAsia="es-MX"/>
        </w:rPr>
      </w:pPr>
      <w:r w:rsidRPr="00333FB5">
        <w:rPr>
          <w:rFonts w:ascii="Times New Roman" w:eastAsia="Times New Roman" w:hAnsi="Times New Roman" w:cs="Times New Roman"/>
          <w:sz w:val="24"/>
          <w:szCs w:val="24"/>
          <w:lang w:eastAsia="es-MX"/>
        </w:rPr>
        <w:t xml:space="preserve">La formación general flexible y centrado en el aprendizaje de la persona. </w:t>
      </w:r>
    </w:p>
    <w:p w14:paraId="4B3F5CFB" w14:textId="5E37ABBD" w:rsidR="00333FB5" w:rsidRPr="00333FB5" w:rsidRDefault="00333FB5" w:rsidP="001654AC">
      <w:pPr>
        <w:pStyle w:val="Prrafodelista"/>
        <w:numPr>
          <w:ilvl w:val="0"/>
          <w:numId w:val="5"/>
        </w:numPr>
        <w:spacing w:before="240" w:after="0" w:line="360" w:lineRule="auto"/>
        <w:ind w:left="851" w:hanging="567"/>
        <w:jc w:val="both"/>
        <w:rPr>
          <w:rFonts w:ascii="Times New Roman" w:eastAsia="Times New Roman" w:hAnsi="Times New Roman" w:cs="Times New Roman"/>
          <w:sz w:val="24"/>
          <w:szCs w:val="24"/>
          <w:lang w:eastAsia="es-MX"/>
        </w:rPr>
      </w:pPr>
      <w:r w:rsidRPr="00333FB5">
        <w:rPr>
          <w:rFonts w:ascii="Times New Roman" w:eastAsia="Times New Roman" w:hAnsi="Times New Roman" w:cs="Times New Roman"/>
          <w:sz w:val="24"/>
          <w:szCs w:val="24"/>
          <w:lang w:eastAsia="es-MX"/>
        </w:rPr>
        <w:t>El aprendizaje permanente y el desarrollo autónomo del estudiante basado en los postulados de aprender a ser, aprender a hacer, aprender a emprender, y aprender a convivir con sus semejantes y el medio natural para que fortalezca la capacidad de aprender a lo largo de la vida.</w:t>
      </w:r>
    </w:p>
    <w:p w14:paraId="534CB759" w14:textId="77777777" w:rsidR="00A656F9" w:rsidRDefault="00333FB5" w:rsidP="00224BA8">
      <w:pPr>
        <w:pStyle w:val="Prrafodelista"/>
        <w:spacing w:before="240" w:line="360" w:lineRule="auto"/>
        <w:ind w:left="0" w:firstLine="426"/>
        <w:jc w:val="both"/>
        <w:rPr>
          <w:rFonts w:ascii="Times New Roman" w:eastAsia="Times New Roman" w:hAnsi="Times New Roman" w:cs="Times New Roman"/>
          <w:sz w:val="24"/>
          <w:szCs w:val="24"/>
          <w:lang w:eastAsia="es-MX"/>
        </w:rPr>
      </w:pPr>
      <w:r w:rsidRPr="00A656F9">
        <w:rPr>
          <w:rFonts w:ascii="Times New Roman" w:eastAsia="Times New Roman" w:hAnsi="Times New Roman" w:cs="Times New Roman"/>
          <w:sz w:val="24"/>
          <w:szCs w:val="24"/>
          <w:lang w:eastAsia="es-MX"/>
        </w:rPr>
        <w:t>Incorporar experiencias de trabajo en equipo, el desarrollo de habilidades para la comunicación con diversas audiencias, el desarrollo de la creatividad, la destreza en la solución de problemas, el espíritu emprendedor y la sensibilidad social, que fomente la comprensión de la diversidad cultural y el respeto al entorno.</w:t>
      </w:r>
    </w:p>
    <w:p w14:paraId="039E3C2A" w14:textId="77777777" w:rsidR="00A867AD" w:rsidRDefault="00A867AD" w:rsidP="00A867AD">
      <w:pPr>
        <w:pStyle w:val="Prrafodelista"/>
        <w:spacing w:after="0" w:line="360" w:lineRule="auto"/>
        <w:ind w:left="0" w:firstLine="426"/>
        <w:jc w:val="both"/>
        <w:rPr>
          <w:rFonts w:ascii="Times New Roman" w:eastAsia="Times New Roman" w:hAnsi="Times New Roman" w:cs="Times New Roman"/>
          <w:sz w:val="24"/>
          <w:szCs w:val="24"/>
          <w:lang w:eastAsia="es-MX"/>
        </w:rPr>
      </w:pPr>
    </w:p>
    <w:p w14:paraId="50A56A09" w14:textId="544B0DEE" w:rsidR="00447206" w:rsidRPr="00A867AD" w:rsidRDefault="006C6B3D" w:rsidP="00E45072">
      <w:pPr>
        <w:pStyle w:val="Ttulo2"/>
        <w:numPr>
          <w:ilvl w:val="0"/>
          <w:numId w:val="0"/>
        </w:numPr>
        <w:spacing w:before="0" w:line="360" w:lineRule="auto"/>
        <w:ind w:left="576" w:hanging="576"/>
        <w:jc w:val="center"/>
        <w:rPr>
          <w:rFonts w:ascii="Times New Roman" w:eastAsia="Times New Roman" w:hAnsi="Times New Roman" w:cs="Times New Roman"/>
          <w:b/>
          <w:bCs/>
          <w:color w:val="auto"/>
          <w:sz w:val="24"/>
          <w:szCs w:val="24"/>
          <w:lang w:val="es-ES_tradnl" w:eastAsia="es-MX"/>
        </w:rPr>
      </w:pPr>
      <w:r w:rsidRPr="00A867AD">
        <w:rPr>
          <w:rFonts w:ascii="Times New Roman" w:eastAsia="Times New Roman" w:hAnsi="Times New Roman" w:cs="Times New Roman"/>
          <w:b/>
          <w:bCs/>
          <w:color w:val="auto"/>
          <w:sz w:val="24"/>
          <w:szCs w:val="24"/>
          <w:lang w:val="es-ES_tradnl" w:eastAsia="es-MX"/>
        </w:rPr>
        <w:t>Gestión</w:t>
      </w:r>
      <w:r w:rsidR="00EC6057" w:rsidRPr="00A867AD">
        <w:rPr>
          <w:rFonts w:ascii="Times New Roman" w:eastAsia="Times New Roman" w:hAnsi="Times New Roman" w:cs="Times New Roman"/>
          <w:b/>
          <w:bCs/>
          <w:color w:val="auto"/>
          <w:sz w:val="24"/>
          <w:szCs w:val="24"/>
          <w:lang w:val="es-ES_tradnl" w:eastAsia="es-MX"/>
        </w:rPr>
        <w:t xml:space="preserve"> del modelo educativo</w:t>
      </w:r>
    </w:p>
    <w:p w14:paraId="426DC190" w14:textId="61346234" w:rsidR="006C6B3D" w:rsidRPr="009B1C6A" w:rsidRDefault="006C6B3D" w:rsidP="00A867AD">
      <w:pPr>
        <w:spacing w:line="360" w:lineRule="auto"/>
        <w:ind w:firstLine="562"/>
        <w:contextualSpacing/>
        <w:jc w:val="both"/>
        <w:rPr>
          <w:rFonts w:eastAsia="Times New Roman"/>
          <w:lang w:eastAsia="es-MX"/>
        </w:rPr>
      </w:pPr>
      <w:r w:rsidRPr="009B1C6A">
        <w:rPr>
          <w:rFonts w:eastAsia="Times New Roman"/>
          <w:lang w:eastAsia="es-MX"/>
        </w:rPr>
        <w:t xml:space="preserve">De acuerdo con nuestra visión y misión, nuestra institución centra su gestión en la gestión del conocimiento que busca transformar el conocimiento tácito a explicito, desde el aprendizaje organizacional se comparte el conocimiento individual, a un grupo de individuos que hacen parte de la organización, bajo la consideración de que las cuatro dimensiones de la gestión del conocimiento son: generación, almacenamiento, transferencia y aplicación de </w:t>
      </w:r>
      <w:r w:rsidRPr="00B77966">
        <w:rPr>
          <w:rFonts w:eastAsia="Times New Roman"/>
          <w:lang w:eastAsia="es-MX"/>
        </w:rPr>
        <w:t xml:space="preserve">conocimiento </w:t>
      </w:r>
      <w:r w:rsidRPr="00B77966">
        <w:rPr>
          <w:rFonts w:eastAsia="Times New Roman"/>
          <w:lang w:eastAsia="es-MX"/>
        </w:rPr>
        <w:fldChar w:fldCharType="begin"/>
      </w:r>
      <w:r w:rsidRPr="00B77966">
        <w:rPr>
          <w:rFonts w:eastAsia="Times New Roman"/>
          <w:lang w:eastAsia="es-MX"/>
        </w:rPr>
        <w:instrText xml:space="preserve"> ADDIN ZOTERO_ITEM CSL_CITATION {"citationID":"AOMQKSES","properties":{"formattedCitation":"(Nonaka &amp; Takeuchi, 1995)","plainCitation":"(Nonaka &amp; Takeuchi, 1995)","noteIndex":0},"citationItems":[{"id":329,"uris":["http://zotero.org/users/6707123/items/P8HCV5SH"],"uri":["http://zotero.org/users/6707123/items/P8HCV5SH"],"itemData":{"id":329,"type":"book","event-place":"New York","publisher":"Oxford University Press","publisher-place":"New York","title":"The Knowledge-Creating Company: How Japanese Companies Create the Dynamics of Innovation","author":[{"family":"Nonaka","given":"I"},{"family":"Takeuchi","given":"H"}],"issued":{"date-parts":[["1995"]]}}}],"schema":"https://github.com/citation-style-language/schema/raw/master/csl-citation.json"} </w:instrText>
      </w:r>
      <w:r w:rsidRPr="00B77966">
        <w:rPr>
          <w:rFonts w:eastAsia="Times New Roman"/>
          <w:lang w:eastAsia="es-MX"/>
        </w:rPr>
        <w:fldChar w:fldCharType="separate"/>
      </w:r>
      <w:r w:rsidRPr="00B77966">
        <w:t>(</w:t>
      </w:r>
      <w:r w:rsidR="002D474D" w:rsidRPr="00B77966">
        <w:t xml:space="preserve">Tosto, </w:t>
      </w:r>
      <w:r w:rsidR="002D474D" w:rsidRPr="00B77966">
        <w:rPr>
          <w:lang w:val="es-MX" w:eastAsia="en-US"/>
        </w:rPr>
        <w:t>2023</w:t>
      </w:r>
      <w:r w:rsidRPr="00B77966">
        <w:t>)</w:t>
      </w:r>
      <w:r w:rsidRPr="00B77966">
        <w:rPr>
          <w:rFonts w:eastAsia="Times New Roman"/>
          <w:lang w:eastAsia="es-MX"/>
        </w:rPr>
        <w:fldChar w:fldCharType="end"/>
      </w:r>
      <w:r w:rsidRPr="00B77966">
        <w:rPr>
          <w:rFonts w:eastAsia="Times New Roman"/>
          <w:lang w:eastAsia="es-MX"/>
        </w:rPr>
        <w:t>.</w:t>
      </w:r>
    </w:p>
    <w:p w14:paraId="07A77E6B" w14:textId="77777777" w:rsidR="006C6B3D" w:rsidRPr="00AD0B5B" w:rsidRDefault="006C6B3D" w:rsidP="00A867AD">
      <w:pPr>
        <w:spacing w:line="360" w:lineRule="auto"/>
        <w:ind w:firstLine="562"/>
        <w:contextualSpacing/>
        <w:jc w:val="both"/>
        <w:rPr>
          <w:rFonts w:eastAsia="Times New Roman"/>
          <w:lang w:eastAsia="es-MX"/>
        </w:rPr>
      </w:pPr>
      <w:r>
        <w:rPr>
          <w:rFonts w:eastAsia="Times New Roman"/>
          <w:lang w:eastAsia="es-MX"/>
        </w:rPr>
        <w:t>En tanto se propone una estructura organizacional que motive la investigación en redes, que exista un medio de almacenamiento abierto, que se potencialice y aceleren los procesos de transferencia al entorno basado</w:t>
      </w:r>
      <w:r w:rsidRPr="00DE6204">
        <w:rPr>
          <w:rFonts w:eastAsia="Times New Roman"/>
          <w:lang w:eastAsia="es-MX"/>
        </w:rPr>
        <w:t xml:space="preserve"> </w:t>
      </w:r>
      <w:r w:rsidRPr="00AD0B5B">
        <w:rPr>
          <w:rFonts w:eastAsia="Times New Roman"/>
          <w:lang w:eastAsia="es-MX"/>
        </w:rPr>
        <w:t>en tres pilares: fortalecimiento de la capacidad científica y tecnológica (infraestructura y oportunidades); trasladar el conocimiento en beneficio social y económico; realizar estos marcos en cooperación y colaboración internacional.</w:t>
      </w:r>
    </w:p>
    <w:p w14:paraId="198A2407" w14:textId="77777777" w:rsidR="00BB589C" w:rsidRDefault="00BB589C" w:rsidP="00A867AD">
      <w:pPr>
        <w:pStyle w:val="Ttulo3"/>
        <w:numPr>
          <w:ilvl w:val="0"/>
          <w:numId w:val="0"/>
        </w:numPr>
        <w:spacing w:before="0"/>
        <w:ind w:left="720" w:hanging="720"/>
        <w:rPr>
          <w:rFonts w:ascii="Times New Roman" w:eastAsia="Times New Roman" w:hAnsi="Times New Roman" w:cs="Times New Roman"/>
          <w:b/>
          <w:bCs/>
          <w:i/>
          <w:iCs/>
          <w:color w:val="auto"/>
          <w:lang w:val="es-ES_tradnl" w:eastAsia="es-MX"/>
        </w:rPr>
      </w:pPr>
    </w:p>
    <w:p w14:paraId="0E0A71F8" w14:textId="64CFF8D6" w:rsidR="0006273B" w:rsidRPr="00A867AD" w:rsidRDefault="008C5470" w:rsidP="00A867AD">
      <w:pPr>
        <w:pStyle w:val="Ttulo3"/>
        <w:numPr>
          <w:ilvl w:val="0"/>
          <w:numId w:val="0"/>
        </w:numPr>
        <w:spacing w:before="0" w:line="360" w:lineRule="auto"/>
        <w:ind w:left="720" w:hanging="720"/>
        <w:jc w:val="center"/>
        <w:rPr>
          <w:rFonts w:ascii="Times New Roman" w:eastAsia="Times New Roman" w:hAnsi="Times New Roman" w:cs="Times New Roman"/>
          <w:b/>
          <w:bCs/>
          <w:color w:val="auto"/>
          <w:lang w:val="es-ES_tradnl" w:eastAsia="es-MX"/>
        </w:rPr>
      </w:pPr>
      <w:r w:rsidRPr="00A867AD">
        <w:rPr>
          <w:rFonts w:ascii="Times New Roman" w:eastAsia="Times New Roman" w:hAnsi="Times New Roman" w:cs="Times New Roman"/>
          <w:b/>
          <w:bCs/>
          <w:color w:val="auto"/>
          <w:lang w:val="es-ES_tradnl" w:eastAsia="es-MX"/>
        </w:rPr>
        <w:t>G</w:t>
      </w:r>
      <w:r w:rsidR="0006273B" w:rsidRPr="00A867AD">
        <w:rPr>
          <w:rFonts w:ascii="Times New Roman" w:eastAsia="Times New Roman" w:hAnsi="Times New Roman" w:cs="Times New Roman"/>
          <w:b/>
          <w:bCs/>
          <w:color w:val="auto"/>
          <w:lang w:val="es-ES_tradnl" w:eastAsia="es-MX"/>
        </w:rPr>
        <w:t>estión organizacional en Redes</w:t>
      </w:r>
    </w:p>
    <w:p w14:paraId="5E3D9498" w14:textId="277D6ACA" w:rsidR="0006273B" w:rsidRPr="0006273B" w:rsidRDefault="00F31514" w:rsidP="00A867AD">
      <w:pPr>
        <w:spacing w:line="360" w:lineRule="auto"/>
        <w:ind w:firstLine="288"/>
        <w:contextualSpacing/>
        <w:jc w:val="both"/>
        <w:rPr>
          <w:rFonts w:eastAsia="Times New Roman"/>
          <w:lang w:eastAsia="es-MX"/>
        </w:rPr>
      </w:pPr>
      <w:r>
        <w:rPr>
          <w:rFonts w:eastAsia="Times New Roman"/>
          <w:lang w:eastAsia="es-MX"/>
        </w:rPr>
        <w:t xml:space="preserve">Nuestra propuesta de gestión </w:t>
      </w:r>
      <w:r w:rsidR="00701B7F">
        <w:rPr>
          <w:rFonts w:eastAsia="Times New Roman"/>
          <w:lang w:eastAsia="es-MX"/>
        </w:rPr>
        <w:t>aspira</w:t>
      </w:r>
      <w:r w:rsidRPr="0006273B">
        <w:rPr>
          <w:rFonts w:eastAsia="Times New Roman"/>
          <w:lang w:eastAsia="es-MX"/>
        </w:rPr>
        <w:t xml:space="preserve"> a superar las dificultades de gestión que enfrentan las universidades actuales cuando buscan insertarse en la dinámica de una sociedad </w:t>
      </w:r>
      <w:r>
        <w:rPr>
          <w:rFonts w:eastAsia="Times New Roman"/>
          <w:lang w:eastAsia="es-MX"/>
        </w:rPr>
        <w:t xml:space="preserve">inmersa en la </w:t>
      </w:r>
      <w:r w:rsidRPr="0006273B">
        <w:rPr>
          <w:rFonts w:eastAsia="Times New Roman"/>
          <w:lang w:eastAsia="es-MX"/>
        </w:rPr>
        <w:t>economí</w:t>
      </w:r>
      <w:r>
        <w:rPr>
          <w:rFonts w:eastAsia="Times New Roman"/>
          <w:lang w:eastAsia="es-MX"/>
        </w:rPr>
        <w:t>a d</w:t>
      </w:r>
      <w:r w:rsidRPr="0006273B">
        <w:rPr>
          <w:rFonts w:eastAsia="Times New Roman"/>
          <w:lang w:eastAsia="es-MX"/>
        </w:rPr>
        <w:t xml:space="preserve">el conocimiento, </w:t>
      </w:r>
      <w:r>
        <w:rPr>
          <w:rFonts w:eastAsia="Times New Roman"/>
          <w:lang w:eastAsia="es-MX"/>
        </w:rPr>
        <w:t xml:space="preserve">y que </w:t>
      </w:r>
      <w:r w:rsidRPr="0006273B">
        <w:rPr>
          <w:rFonts w:eastAsia="Times New Roman"/>
          <w:lang w:eastAsia="es-MX"/>
        </w:rPr>
        <w:t>demanda organizaciones ágiles, flexibles, horizontales y descentralizadas</w:t>
      </w:r>
      <w:r>
        <w:rPr>
          <w:rFonts w:eastAsia="Times New Roman"/>
          <w:lang w:eastAsia="es-MX"/>
        </w:rPr>
        <w:t xml:space="preserve"> y que fueron identificadas en nuestro análisis FODA como parte de las debilidades y amenazas. </w:t>
      </w:r>
      <w:r w:rsidR="0006273B" w:rsidRPr="008C5470">
        <w:rPr>
          <w:rFonts w:eastAsia="Times New Roman"/>
          <w:lang w:eastAsia="es-MX"/>
        </w:rPr>
        <w:t>La estructura organizativa que consideramos</w:t>
      </w:r>
      <w:r w:rsidR="0006273B" w:rsidRPr="0006273B">
        <w:rPr>
          <w:rFonts w:eastAsia="Times New Roman"/>
          <w:lang w:eastAsia="es-MX"/>
        </w:rPr>
        <w:t xml:space="preserve"> idónea </w:t>
      </w:r>
      <w:r w:rsidR="006164EF" w:rsidRPr="0006273B">
        <w:rPr>
          <w:rFonts w:eastAsia="Times New Roman"/>
          <w:lang w:eastAsia="es-MX"/>
        </w:rPr>
        <w:t xml:space="preserve">es una </w:t>
      </w:r>
      <w:r w:rsidR="006164EF" w:rsidRPr="0006273B">
        <w:rPr>
          <w:rFonts w:eastAsia="Times New Roman"/>
          <w:lang w:eastAsia="es-MX"/>
        </w:rPr>
        <w:lastRenderedPageBreak/>
        <w:t xml:space="preserve">estructura </w:t>
      </w:r>
      <w:r w:rsidR="006164EF" w:rsidRPr="00A25F99">
        <w:rPr>
          <w:rFonts w:eastAsia="Times New Roman"/>
          <w:lang w:eastAsia="es-MX"/>
        </w:rPr>
        <w:t xml:space="preserve">de red </w:t>
      </w:r>
      <w:proofErr w:type="spellStart"/>
      <w:r w:rsidR="006164EF" w:rsidRPr="00A25F99">
        <w:rPr>
          <w:rFonts w:eastAsia="Times New Roman"/>
          <w:lang w:eastAsia="es-MX"/>
        </w:rPr>
        <w:t>holónica</w:t>
      </w:r>
      <w:proofErr w:type="spellEnd"/>
      <w:r w:rsidR="00D4537B" w:rsidRPr="00A25F99">
        <w:rPr>
          <w:rStyle w:val="Refdenotaalpie"/>
          <w:rFonts w:eastAsia="Times New Roman"/>
          <w:lang w:eastAsia="es-MX"/>
        </w:rPr>
        <w:footnoteReference w:id="2"/>
      </w:r>
      <w:r w:rsidR="006164EF" w:rsidRPr="0006273B">
        <w:rPr>
          <w:rFonts w:eastAsia="Times New Roman"/>
          <w:lang w:eastAsia="es-MX"/>
        </w:rPr>
        <w:t xml:space="preserve"> </w:t>
      </w:r>
      <w:r w:rsidR="006164EF">
        <w:rPr>
          <w:rFonts w:eastAsia="Times New Roman"/>
          <w:lang w:eastAsia="es-MX"/>
        </w:rPr>
        <w:t xml:space="preserve">que </w:t>
      </w:r>
      <w:r w:rsidR="0006273B" w:rsidRPr="0006273B">
        <w:rPr>
          <w:rFonts w:eastAsia="Times New Roman"/>
          <w:lang w:eastAsia="es-MX"/>
        </w:rPr>
        <w:t>pro</w:t>
      </w:r>
      <w:r w:rsidR="00403719">
        <w:rPr>
          <w:rFonts w:eastAsia="Times New Roman"/>
          <w:lang w:eastAsia="es-MX"/>
        </w:rPr>
        <w:t>pone</w:t>
      </w:r>
      <w:r w:rsidR="0006273B" w:rsidRPr="0006273B">
        <w:rPr>
          <w:rFonts w:eastAsia="Times New Roman"/>
          <w:lang w:eastAsia="es-MX"/>
        </w:rPr>
        <w:t xml:space="preserve"> dividir, agrupar y coordinar los flujos y procesos cotidianos, más que las tareas o funciones que enfrentará la organización.</w:t>
      </w:r>
    </w:p>
    <w:p w14:paraId="23442DF3" w14:textId="37B678FF" w:rsidR="0006273B" w:rsidRPr="00B77966" w:rsidRDefault="003E7CF6" w:rsidP="005C3B86">
      <w:pPr>
        <w:spacing w:before="240" w:line="360" w:lineRule="auto"/>
        <w:ind w:firstLine="288"/>
        <w:contextualSpacing/>
        <w:jc w:val="both"/>
        <w:rPr>
          <w:rFonts w:eastAsia="Times New Roman"/>
          <w:lang w:eastAsia="es-MX"/>
        </w:rPr>
      </w:pPr>
      <w:r>
        <w:rPr>
          <w:rFonts w:eastAsia="Times New Roman"/>
          <w:lang w:eastAsia="es-MX"/>
        </w:rPr>
        <w:t>Se observa que se</w:t>
      </w:r>
      <w:r w:rsidR="006164EF">
        <w:rPr>
          <w:rFonts w:eastAsia="Times New Roman"/>
          <w:lang w:eastAsia="es-MX"/>
        </w:rPr>
        <w:t xml:space="preserve"> requiere de </w:t>
      </w:r>
      <w:r w:rsidR="0006273B" w:rsidRPr="0006273B">
        <w:rPr>
          <w:rFonts w:eastAsia="Times New Roman"/>
          <w:lang w:eastAsia="es-MX"/>
        </w:rPr>
        <w:t xml:space="preserve">una organización reticular que supere jerarquías por trabajo en red, </w:t>
      </w:r>
      <w:r w:rsidR="006164EF">
        <w:rPr>
          <w:rFonts w:eastAsia="Times New Roman"/>
          <w:lang w:eastAsia="es-MX"/>
        </w:rPr>
        <w:t xml:space="preserve">cambio de </w:t>
      </w:r>
      <w:r w:rsidR="0006273B" w:rsidRPr="0006273B">
        <w:rPr>
          <w:rFonts w:eastAsia="Times New Roman"/>
          <w:lang w:eastAsia="es-MX"/>
        </w:rPr>
        <w:t>autoridades unipersonales</w:t>
      </w:r>
      <w:r w:rsidR="006164EF">
        <w:rPr>
          <w:rFonts w:eastAsia="Times New Roman"/>
          <w:lang w:eastAsia="es-MX"/>
        </w:rPr>
        <w:t xml:space="preserve"> a</w:t>
      </w:r>
      <w:r w:rsidR="0006273B" w:rsidRPr="0006273B">
        <w:rPr>
          <w:rFonts w:eastAsia="Times New Roman"/>
          <w:lang w:eastAsia="es-MX"/>
        </w:rPr>
        <w:t xml:space="preserve"> equipos, estructuras adhocráticas en lugar de especializadas</w:t>
      </w:r>
      <w:r w:rsidR="003E7025">
        <w:rPr>
          <w:rFonts w:eastAsia="Times New Roman"/>
          <w:lang w:eastAsia="es-MX"/>
        </w:rPr>
        <w:t xml:space="preserve"> </w:t>
      </w:r>
      <w:r w:rsidR="0006273B" w:rsidRPr="0006273B">
        <w:rPr>
          <w:rFonts w:eastAsia="Times New Roman"/>
          <w:lang w:eastAsia="es-MX"/>
        </w:rPr>
        <w:t>y libertad en el flujo de información en lugar de control</w:t>
      </w:r>
      <w:r>
        <w:rPr>
          <w:rFonts w:eastAsia="Times New Roman"/>
          <w:lang w:eastAsia="es-MX"/>
        </w:rPr>
        <w:t xml:space="preserve"> </w:t>
      </w:r>
      <w:r w:rsidR="00701B7F" w:rsidRPr="00B77966">
        <w:rPr>
          <w:rFonts w:eastAsia="Times New Roman"/>
          <w:lang w:eastAsia="es-MX"/>
        </w:rPr>
        <w:fldChar w:fldCharType="begin"/>
      </w:r>
      <w:r w:rsidR="00701B7F" w:rsidRPr="00B77966">
        <w:rPr>
          <w:rFonts w:eastAsia="Times New Roman"/>
          <w:lang w:eastAsia="es-MX"/>
        </w:rPr>
        <w:instrText xml:space="preserve"> ADDIN ZOTERO_ITEM CSL_CITATION {"citationID":"WBdgZDxr","properties":{"formattedCitation":"(Ojeda Ortiz, 2013)","plainCitation":"(Ojeda Ortiz, 2013)","noteIndex":0},"citationItems":[{"id":331,"uris":["http://zotero.org/users/6707123/items/EDPP6DV9"],"uri":["http://zotero.org/users/6707123/items/EDPP6DV9"],"itemData":{"id":331,"type":"thesis","event-place":"Madrid","genre":"Doctoral","number-of-pages":"Capitulo 2, 3 y 4","publisher-place":"Madrid","title":"La Organización en Red de las Universidades para la Gestión y Generación de Conocimiento Organizativo","author":[{"family":"Ojeda Ortiz","given":"J"}],"issued":{"date-parts":[["2013"]]}}}],"schema":"https://github.com/citation-style-language/schema/raw/master/csl-citation.json"} </w:instrText>
      </w:r>
      <w:r w:rsidR="00701B7F" w:rsidRPr="00B77966">
        <w:rPr>
          <w:rFonts w:eastAsia="Times New Roman"/>
          <w:lang w:eastAsia="es-MX"/>
        </w:rPr>
        <w:fldChar w:fldCharType="separate"/>
      </w:r>
      <w:r w:rsidR="00701B7F" w:rsidRPr="00B77966">
        <w:t>(Ojeda, 2013)</w:t>
      </w:r>
      <w:r w:rsidR="00701B7F" w:rsidRPr="00B77966">
        <w:rPr>
          <w:rFonts w:eastAsia="Times New Roman"/>
          <w:lang w:eastAsia="es-MX"/>
        </w:rPr>
        <w:fldChar w:fldCharType="end"/>
      </w:r>
      <w:r w:rsidR="00701B7F" w:rsidRPr="00B77966">
        <w:rPr>
          <w:rFonts w:eastAsia="Times New Roman"/>
          <w:lang w:eastAsia="es-MX"/>
        </w:rPr>
        <w:t xml:space="preserve">. </w:t>
      </w:r>
    </w:p>
    <w:p w14:paraId="52CB2BDA" w14:textId="49D780CA" w:rsidR="0006273B" w:rsidRPr="00B77966" w:rsidRDefault="003E7CF6" w:rsidP="005C3B86">
      <w:pPr>
        <w:spacing w:before="240" w:line="360" w:lineRule="auto"/>
        <w:ind w:firstLine="288"/>
        <w:contextualSpacing/>
        <w:jc w:val="both"/>
        <w:rPr>
          <w:rFonts w:eastAsia="Times New Roman"/>
          <w:lang w:eastAsia="es-MX"/>
        </w:rPr>
      </w:pPr>
      <w:r w:rsidRPr="00B77966">
        <w:rPr>
          <w:rFonts w:eastAsia="Times New Roman"/>
          <w:lang w:eastAsia="es-MX"/>
        </w:rPr>
        <w:t xml:space="preserve">Nuestra estructura de red considera los siguientes rasgos: </w:t>
      </w:r>
      <w:r w:rsidR="0006273B" w:rsidRPr="00B77966">
        <w:rPr>
          <w:rFonts w:eastAsia="Times New Roman"/>
          <w:lang w:eastAsia="es-MX"/>
        </w:rPr>
        <w:t>énfasis en procesos, trabajo de pares y en equipos, compartición de información y conocimiento en forma clara y con tecnologías apropiadas por los miembros, medición de impactos, descentralización y autonomía de los nodos, y, visión y valores compartidos.</w:t>
      </w:r>
    </w:p>
    <w:p w14:paraId="29FC3D5A" w14:textId="6E4CAE8B" w:rsidR="0006273B" w:rsidRPr="00B77966" w:rsidRDefault="0006273B" w:rsidP="005C3B86">
      <w:pPr>
        <w:spacing w:before="240" w:line="360" w:lineRule="auto"/>
        <w:ind w:firstLine="288"/>
        <w:contextualSpacing/>
        <w:jc w:val="both"/>
        <w:rPr>
          <w:rFonts w:eastAsia="Times New Roman"/>
          <w:lang w:eastAsia="es-MX"/>
        </w:rPr>
      </w:pPr>
      <w:r w:rsidRPr="00B77966">
        <w:rPr>
          <w:rFonts w:eastAsia="Times New Roman"/>
          <w:lang w:eastAsia="es-MX"/>
        </w:rPr>
        <w:t>En el plano de las áreas del conocimiento y la investigación los nodos temáticos especializados o adhocráticos que se constituyan</w:t>
      </w:r>
      <w:r w:rsidR="00E34B3A" w:rsidRPr="00B77966">
        <w:rPr>
          <w:rFonts w:eastAsia="Times New Roman"/>
          <w:lang w:eastAsia="es-MX"/>
        </w:rPr>
        <w:t xml:space="preserve"> responderán a decisiones </w:t>
      </w:r>
      <w:r w:rsidRPr="00B77966">
        <w:rPr>
          <w:rFonts w:eastAsia="Times New Roman"/>
          <w:lang w:eastAsia="es-MX"/>
        </w:rPr>
        <w:t>sobre compromisos o intereses de la organización que se sustenten financiera y administrativamente con viabilidad y temporalidad</w:t>
      </w:r>
      <w:r w:rsidR="00E34B3A" w:rsidRPr="00B77966">
        <w:rPr>
          <w:rFonts w:eastAsia="Times New Roman"/>
          <w:lang w:eastAsia="es-MX"/>
        </w:rPr>
        <w:t xml:space="preserve"> </w:t>
      </w:r>
      <w:r w:rsidR="00701B7F" w:rsidRPr="00B77966">
        <w:rPr>
          <w:rFonts w:eastAsia="Times New Roman"/>
          <w:lang w:eastAsia="es-MX"/>
        </w:rPr>
        <w:fldChar w:fldCharType="begin"/>
      </w:r>
      <w:r w:rsidR="00701B7F" w:rsidRPr="00B77966">
        <w:rPr>
          <w:rFonts w:eastAsia="Times New Roman"/>
          <w:lang w:eastAsia="es-MX"/>
        </w:rPr>
        <w:instrText xml:space="preserve"> ADDIN ZOTERO_ITEM CSL_CITATION {"citationID":"7BfYB66E","properties":{"formattedCitation":"(Ojeda Ortiz, 2013)","plainCitation":"(Ojeda Ortiz, 2013)","noteIndex":0},"citationItems":[{"id":331,"uris":["http://zotero.org/users/6707123/items/EDPP6DV9"],"uri":["http://zotero.org/users/6707123/items/EDPP6DV9"],"itemData":{"id":331,"type":"thesis","event-place":"Madrid","genre":"Doctoral","number-of-pages":"Capitulo 2, 3 y 4","publisher-place":"Madrid","title":"La Organización en Red de las Universidades para la Gestión y Generación de Conocimiento Organizativo","author":[{"family":"Ojeda Ortiz","given":"J"}],"issued":{"date-parts":[["2013"]]}}}],"schema":"https://github.com/citation-style-language/schema/raw/master/csl-citation.json"} </w:instrText>
      </w:r>
      <w:r w:rsidR="00701B7F" w:rsidRPr="00B77966">
        <w:rPr>
          <w:rFonts w:eastAsia="Times New Roman"/>
          <w:lang w:eastAsia="es-MX"/>
        </w:rPr>
        <w:fldChar w:fldCharType="separate"/>
      </w:r>
      <w:r w:rsidR="00701B7F" w:rsidRPr="00B77966">
        <w:t>(Ojeda, 2013)</w:t>
      </w:r>
      <w:r w:rsidR="00701B7F" w:rsidRPr="00B77966">
        <w:rPr>
          <w:rFonts w:eastAsia="Times New Roman"/>
          <w:lang w:eastAsia="es-MX"/>
        </w:rPr>
        <w:fldChar w:fldCharType="end"/>
      </w:r>
      <w:r w:rsidR="00701B7F" w:rsidRPr="00B77966">
        <w:rPr>
          <w:rFonts w:eastAsia="Times New Roman"/>
          <w:lang w:eastAsia="es-MX"/>
        </w:rPr>
        <w:t>.</w:t>
      </w:r>
    </w:p>
    <w:p w14:paraId="0B1EEF66" w14:textId="01B467E3" w:rsidR="0006273B" w:rsidRPr="0006273B" w:rsidRDefault="0006273B" w:rsidP="0006273B">
      <w:pPr>
        <w:spacing w:before="240" w:line="360" w:lineRule="auto"/>
        <w:ind w:firstLine="284"/>
        <w:contextualSpacing/>
        <w:jc w:val="both"/>
        <w:rPr>
          <w:rFonts w:eastAsia="Times New Roman"/>
          <w:lang w:eastAsia="es-MX"/>
        </w:rPr>
      </w:pPr>
      <w:r w:rsidRPr="00B77966">
        <w:rPr>
          <w:rFonts w:eastAsia="Times New Roman"/>
          <w:lang w:eastAsia="es-MX"/>
        </w:rPr>
        <w:t>Lo anterior permitirá a las universidades</w:t>
      </w:r>
      <w:r w:rsidR="00E34B3A" w:rsidRPr="00B77966">
        <w:rPr>
          <w:rFonts w:eastAsia="Times New Roman"/>
          <w:lang w:eastAsia="es-MX"/>
        </w:rPr>
        <w:t xml:space="preserve"> a</w:t>
      </w:r>
      <w:r w:rsidRPr="00B77966">
        <w:rPr>
          <w:rFonts w:eastAsia="Times New Roman"/>
          <w:lang w:eastAsia="es-MX"/>
        </w:rPr>
        <w:t xml:space="preserve"> “ser más competentes y emprendedoras, evolucionar, cambiar y crecer, cumplir mejor con su misión”</w:t>
      </w:r>
      <w:r w:rsidR="00701B7F" w:rsidRPr="00B77966">
        <w:rPr>
          <w:rFonts w:eastAsia="Times New Roman"/>
          <w:lang w:eastAsia="es-MX"/>
        </w:rPr>
        <w:t xml:space="preserve"> </w:t>
      </w:r>
      <w:r w:rsidR="00701B7F" w:rsidRPr="00B77966">
        <w:rPr>
          <w:rFonts w:eastAsia="Times New Roman"/>
          <w:lang w:eastAsia="es-MX"/>
        </w:rPr>
        <w:fldChar w:fldCharType="begin"/>
      </w:r>
      <w:r w:rsidR="00701B7F" w:rsidRPr="00B77966">
        <w:rPr>
          <w:rFonts w:eastAsia="Times New Roman"/>
          <w:lang w:eastAsia="es-MX"/>
        </w:rPr>
        <w:instrText xml:space="preserve"> ADDIN ZOTERO_ITEM CSL_CITATION {"citationID":"bGiLkuid","properties":{"formattedCitation":"(Ojeda Ortiz, 2013, p. 194)","plainCitation":"(Ojeda Ortiz, 2013, p. 194)","noteIndex":0},"citationItems":[{"id":331,"uris":["http://zotero.org/users/6707123/items/EDPP6DV9"],"uri":["http://zotero.org/users/6707123/items/EDPP6DV9"],"itemData":{"id":331,"type":"thesis","event-place":"Madrid","genre":"Doctoral","number-of-pages":"Capitulo 2, 3 y 4","publisher-place":"Madrid","title":"La Organización en Red de las Universidades para la Gestión y Generación de Conocimiento Organizativo","author":[{"family":"Ojeda Ortiz","given":"J"}],"issued":{"date-parts":[["2013"]]}},"locator":"194"}],"schema":"https://github.com/citation-style-language/schema/raw/master/csl-citation.json"} </w:instrText>
      </w:r>
      <w:r w:rsidR="00701B7F" w:rsidRPr="00B77966">
        <w:rPr>
          <w:rFonts w:eastAsia="Times New Roman"/>
          <w:lang w:eastAsia="es-MX"/>
        </w:rPr>
        <w:fldChar w:fldCharType="separate"/>
      </w:r>
      <w:r w:rsidR="00701B7F" w:rsidRPr="00B77966">
        <w:t>(Ojeda, 2013, p. 194)</w:t>
      </w:r>
      <w:r w:rsidR="00701B7F" w:rsidRPr="00B77966">
        <w:rPr>
          <w:rFonts w:eastAsia="Times New Roman"/>
          <w:lang w:eastAsia="es-MX"/>
        </w:rPr>
        <w:fldChar w:fldCharType="end"/>
      </w:r>
      <w:r w:rsidR="00701B7F" w:rsidRPr="00B77966">
        <w:rPr>
          <w:rFonts w:eastAsia="Times New Roman"/>
          <w:lang w:eastAsia="es-MX"/>
        </w:rPr>
        <w:t>.</w:t>
      </w:r>
      <w:r w:rsidRPr="00B77966">
        <w:rPr>
          <w:rFonts w:eastAsia="Times New Roman"/>
          <w:lang w:eastAsia="es-MX"/>
        </w:rPr>
        <w:t xml:space="preserve"> Estas</w:t>
      </w:r>
      <w:r w:rsidRPr="0006273B">
        <w:rPr>
          <w:rFonts w:eastAsia="Times New Roman"/>
          <w:lang w:eastAsia="es-MX"/>
        </w:rPr>
        <w:t xml:space="preserve"> estructuras organizativas en red tienen</w:t>
      </w:r>
      <w:r w:rsidR="00E34B3A">
        <w:rPr>
          <w:rFonts w:eastAsia="Times New Roman"/>
          <w:lang w:eastAsia="es-MX"/>
        </w:rPr>
        <w:t xml:space="preserve"> </w:t>
      </w:r>
      <w:r w:rsidRPr="0006273B">
        <w:rPr>
          <w:rFonts w:eastAsia="Times New Roman"/>
          <w:lang w:eastAsia="es-MX"/>
        </w:rPr>
        <w:t>sedimentos de distintas formas organizativas</w:t>
      </w:r>
      <w:r w:rsidR="00EA0B6B">
        <w:rPr>
          <w:rFonts w:eastAsia="Times New Roman"/>
          <w:lang w:eastAsia="es-MX"/>
        </w:rPr>
        <w:t xml:space="preserve">: </w:t>
      </w:r>
      <w:proofErr w:type="spellStart"/>
      <w:r w:rsidRPr="00505E42">
        <w:rPr>
          <w:rFonts w:eastAsia="Times New Roman"/>
          <w:lang w:eastAsia="es-MX"/>
        </w:rPr>
        <w:t>hipertrébol</w:t>
      </w:r>
      <w:proofErr w:type="spellEnd"/>
      <w:r w:rsidRPr="00505E42">
        <w:rPr>
          <w:rFonts w:eastAsia="Times New Roman"/>
          <w:lang w:eastAsia="es-MX"/>
        </w:rPr>
        <w:t xml:space="preserve"> e hipertexto</w:t>
      </w:r>
      <w:r w:rsidR="00505E42">
        <w:rPr>
          <w:rStyle w:val="Refdenotaalpie"/>
          <w:rFonts w:eastAsia="Times New Roman"/>
          <w:lang w:eastAsia="es-MX"/>
        </w:rPr>
        <w:footnoteReference w:id="3"/>
      </w:r>
      <w:r w:rsidRPr="0006273B">
        <w:rPr>
          <w:rFonts w:eastAsia="Times New Roman"/>
          <w:lang w:eastAsia="es-MX"/>
        </w:rPr>
        <w:t xml:space="preserve">, tal conjunción es definida como </w:t>
      </w:r>
      <w:proofErr w:type="spellStart"/>
      <w:r w:rsidRPr="0006273B">
        <w:rPr>
          <w:rFonts w:eastAsia="Times New Roman"/>
          <w:lang w:eastAsia="es-MX"/>
        </w:rPr>
        <w:t>hiperred</w:t>
      </w:r>
      <w:proofErr w:type="spellEnd"/>
      <w:r w:rsidRPr="0006273B">
        <w:rPr>
          <w:rFonts w:eastAsia="Times New Roman"/>
          <w:lang w:eastAsia="es-MX"/>
        </w:rPr>
        <w:t xml:space="preserve">, donde las principales características funcionales serán la flexibilidad y un sistema de aprendizaje organizativo. Asimismo, las tecnologías de información y comunicación (TIC) hoy disponibles para las organizaciones, hacen posible que la estructura organizativa en red se combine con la de </w:t>
      </w:r>
      <w:r w:rsidRPr="0006273B">
        <w:rPr>
          <w:rFonts w:eastAsia="Times New Roman"/>
          <w:lang w:eastAsia="es-MX"/>
        </w:rPr>
        <w:lastRenderedPageBreak/>
        <w:t>trébol y con ello se crea la organización virtual que</w:t>
      </w:r>
      <w:r w:rsidR="00EA0B6B">
        <w:rPr>
          <w:rFonts w:eastAsia="Times New Roman"/>
          <w:lang w:eastAsia="es-MX"/>
        </w:rPr>
        <w:t xml:space="preserve"> considera el uso de las</w:t>
      </w:r>
      <w:r w:rsidRPr="0006273B">
        <w:rPr>
          <w:rFonts w:eastAsia="Times New Roman"/>
          <w:lang w:eastAsia="es-MX"/>
        </w:rPr>
        <w:t xml:space="preserve"> TIC como eje central del proceso productivo </w:t>
      </w:r>
      <w:r w:rsidR="006C6544" w:rsidRPr="00B77966">
        <w:rPr>
          <w:rFonts w:eastAsia="Times New Roman"/>
          <w:lang w:eastAsia="es-MX"/>
        </w:rPr>
        <w:fldChar w:fldCharType="begin"/>
      </w:r>
      <w:r w:rsidR="006C6544" w:rsidRPr="00B77966">
        <w:rPr>
          <w:rFonts w:eastAsia="Times New Roman"/>
          <w:lang w:eastAsia="es-MX"/>
        </w:rPr>
        <w:instrText xml:space="preserve"> ADDIN ZOTERO_ITEM CSL_CITATION {"citationID":"WIZkcjBI","properties":{"formattedCitation":"(Ojeda Ortiz, 2013)","plainCitation":"(Ojeda Ortiz, 2013)","noteIndex":0},"citationItems":[{"id":331,"uris":["http://zotero.org/users/6707123/items/EDPP6DV9"],"uri":["http://zotero.org/users/6707123/items/EDPP6DV9"],"itemData":{"id":331,"type":"thesis","event-place":"Madrid","genre":"Doctoral","number-of-pages":"Capitulo 2, 3 y 4","publisher-place":"Madrid","title":"La Organización en Red de las Universidades para la Gestión y Generación de Conocimiento Organizativo","author":[{"family":"Ojeda Ortiz","given":"J"}],"issued":{"date-parts":[["2013"]]}}}],"schema":"https://github.com/citation-style-language/schema/raw/master/csl-citation.json"} </w:instrText>
      </w:r>
      <w:r w:rsidR="006C6544" w:rsidRPr="00B77966">
        <w:rPr>
          <w:rFonts w:eastAsia="Times New Roman"/>
          <w:lang w:eastAsia="es-MX"/>
        </w:rPr>
        <w:fldChar w:fldCharType="separate"/>
      </w:r>
      <w:r w:rsidR="006C6544" w:rsidRPr="00B77966">
        <w:t>(Ojeda, 2013)</w:t>
      </w:r>
      <w:r w:rsidR="006C6544" w:rsidRPr="00B77966">
        <w:rPr>
          <w:rFonts w:eastAsia="Times New Roman"/>
          <w:lang w:eastAsia="es-MX"/>
        </w:rPr>
        <w:fldChar w:fldCharType="end"/>
      </w:r>
      <w:r w:rsidR="006C6544" w:rsidRPr="00B77966">
        <w:rPr>
          <w:rFonts w:eastAsia="Times New Roman"/>
          <w:lang w:eastAsia="es-MX"/>
        </w:rPr>
        <w:t>.</w:t>
      </w:r>
    </w:p>
    <w:p w14:paraId="003C5164" w14:textId="05DA4587" w:rsidR="0006273B" w:rsidRPr="0006273B" w:rsidRDefault="00EA0B6B" w:rsidP="0006273B">
      <w:pPr>
        <w:spacing w:before="240" w:line="360" w:lineRule="auto"/>
        <w:ind w:firstLine="284"/>
        <w:contextualSpacing/>
        <w:jc w:val="both"/>
        <w:rPr>
          <w:rFonts w:eastAsia="Times New Roman"/>
          <w:lang w:eastAsia="es-MX"/>
        </w:rPr>
      </w:pPr>
      <w:r>
        <w:rPr>
          <w:rFonts w:eastAsia="Times New Roman"/>
          <w:lang w:eastAsia="es-MX"/>
        </w:rPr>
        <w:t xml:space="preserve">La organización virtual </w:t>
      </w:r>
      <w:r w:rsidR="0006273B" w:rsidRPr="0006273B">
        <w:rPr>
          <w:rFonts w:eastAsia="Times New Roman"/>
          <w:lang w:eastAsia="es-MX"/>
        </w:rPr>
        <w:t xml:space="preserve">es fundamental para el trabajo </w:t>
      </w:r>
      <w:r>
        <w:rPr>
          <w:rFonts w:eastAsia="Times New Roman"/>
          <w:lang w:eastAsia="es-MX"/>
        </w:rPr>
        <w:t>de</w:t>
      </w:r>
      <w:r w:rsidR="0006273B" w:rsidRPr="0006273B">
        <w:rPr>
          <w:rFonts w:eastAsia="Times New Roman"/>
          <w:lang w:eastAsia="es-MX"/>
        </w:rPr>
        <w:t xml:space="preserve"> la comunidad universitaria </w:t>
      </w:r>
      <w:r>
        <w:rPr>
          <w:rFonts w:eastAsia="Times New Roman"/>
          <w:lang w:eastAsia="es-MX"/>
        </w:rPr>
        <w:t xml:space="preserve">en </w:t>
      </w:r>
      <w:r w:rsidR="0006273B" w:rsidRPr="0006273B">
        <w:rPr>
          <w:rFonts w:eastAsia="Times New Roman"/>
          <w:lang w:eastAsia="es-MX"/>
        </w:rPr>
        <w:t>las actividades de vinculación, investigación, participación en proyectos nacionales e internacionales, intercambio virtual académico y movilidad estudiantil virtual. Esto permitirá que las áreas de conocimiento se desarrollen en temas específicos y</w:t>
      </w:r>
      <w:r>
        <w:rPr>
          <w:rFonts w:eastAsia="Times New Roman"/>
          <w:lang w:eastAsia="es-MX"/>
        </w:rPr>
        <w:t xml:space="preserve"> se</w:t>
      </w:r>
      <w:r w:rsidR="0006273B" w:rsidRPr="0006273B">
        <w:rPr>
          <w:rFonts w:eastAsia="Times New Roman"/>
          <w:lang w:eastAsia="es-MX"/>
        </w:rPr>
        <w:t xml:space="preserve"> adquiera capacidad cognitiva para algún proyecto específico o para un contenido curricular particular</w:t>
      </w:r>
      <w:r>
        <w:rPr>
          <w:rFonts w:eastAsia="Times New Roman"/>
          <w:lang w:eastAsia="es-MX"/>
        </w:rPr>
        <w:t xml:space="preserve">, </w:t>
      </w:r>
      <w:r w:rsidRPr="0006273B">
        <w:rPr>
          <w:rFonts w:eastAsia="Times New Roman"/>
          <w:lang w:eastAsia="es-MX"/>
        </w:rPr>
        <w:t>que les permita</w:t>
      </w:r>
      <w:r>
        <w:rPr>
          <w:rFonts w:eastAsia="Times New Roman"/>
          <w:lang w:eastAsia="es-MX"/>
        </w:rPr>
        <w:t xml:space="preserve"> a las organizaciones </w:t>
      </w:r>
      <w:r w:rsidRPr="0006273B">
        <w:rPr>
          <w:rFonts w:eastAsia="Times New Roman"/>
          <w:lang w:eastAsia="es-MX"/>
        </w:rPr>
        <w:t>ser competitiv</w:t>
      </w:r>
      <w:r>
        <w:rPr>
          <w:rFonts w:eastAsia="Times New Roman"/>
          <w:lang w:eastAsia="es-MX"/>
        </w:rPr>
        <w:t>as.</w:t>
      </w:r>
    </w:p>
    <w:p w14:paraId="152DEE02" w14:textId="01021648" w:rsidR="0006273B" w:rsidRPr="0006273B" w:rsidRDefault="0006273B" w:rsidP="0006273B">
      <w:pPr>
        <w:spacing w:before="240" w:line="360" w:lineRule="auto"/>
        <w:ind w:firstLine="284"/>
        <w:contextualSpacing/>
        <w:jc w:val="both"/>
        <w:rPr>
          <w:rFonts w:eastAsia="Times New Roman"/>
          <w:lang w:eastAsia="es-MX"/>
        </w:rPr>
      </w:pPr>
      <w:r w:rsidRPr="0006273B">
        <w:rPr>
          <w:rFonts w:eastAsia="Times New Roman"/>
          <w:lang w:eastAsia="es-MX"/>
        </w:rPr>
        <w:t xml:space="preserve">En el plano administrativo, los holones que proveen recursos, o gestionar procesos podrían funcionar para el objetivo de toda la red, proveyendo a cada holón lo que requiere sin que se deba replicar el proceso en otro holón. Estos papeles que asumen los holones se dividen en: operacional, de apoyo o gestión de procesos, de proveeduría de recursos y como integrador </w:t>
      </w:r>
      <w:r w:rsidR="006C6544" w:rsidRPr="00B77966">
        <w:rPr>
          <w:rFonts w:eastAsia="Times New Roman"/>
          <w:lang w:eastAsia="es-MX"/>
        </w:rPr>
        <w:fldChar w:fldCharType="begin"/>
      </w:r>
      <w:r w:rsidR="006C6544" w:rsidRPr="00B77966">
        <w:rPr>
          <w:rFonts w:eastAsia="Times New Roman"/>
          <w:lang w:eastAsia="es-MX"/>
        </w:rPr>
        <w:instrText xml:space="preserve"> ADDIN ZOTERO_ITEM CSL_CITATION {"citationID":"XTpysIyC","properties":{"formattedCitation":"(Ojeda Ortiz, 2013, p. 194)","plainCitation":"(Ojeda Ortiz, 2013, p. 194)","noteIndex":0},"citationItems":[{"id":331,"uris":["http://zotero.org/users/6707123/items/EDPP6DV9"],"uri":["http://zotero.org/users/6707123/items/EDPP6DV9"],"itemData":{"id":331,"type":"thesis","event-place":"Madrid","genre":"Doctoral","number-of-pages":"Capitulo 2, 3 y 4","publisher-place":"Madrid","title":"La Organización en Red de las Universidades para la Gestión y Generación de Conocimiento Organizativo","author":[{"family":"Ojeda Ortiz","given":"J"}],"issued":{"date-parts":[["2013"]]}},"locator":"194"}],"schema":"https://github.com/citation-style-language/schema/raw/master/csl-citation.json"} </w:instrText>
      </w:r>
      <w:r w:rsidR="006C6544" w:rsidRPr="00B77966">
        <w:rPr>
          <w:rFonts w:eastAsia="Times New Roman"/>
          <w:lang w:eastAsia="es-MX"/>
        </w:rPr>
        <w:fldChar w:fldCharType="separate"/>
      </w:r>
      <w:r w:rsidR="006C6544" w:rsidRPr="00B77966">
        <w:t>(Ojeda, 2013, p. 194)</w:t>
      </w:r>
      <w:r w:rsidR="006C6544" w:rsidRPr="00B77966">
        <w:rPr>
          <w:rFonts w:eastAsia="Times New Roman"/>
          <w:lang w:eastAsia="es-MX"/>
        </w:rPr>
        <w:fldChar w:fldCharType="end"/>
      </w:r>
    </w:p>
    <w:p w14:paraId="08B708CE" w14:textId="40438792" w:rsidR="00D4537B" w:rsidRPr="0006273B" w:rsidRDefault="00D4537B" w:rsidP="005C3B86">
      <w:pPr>
        <w:spacing w:before="240" w:line="360" w:lineRule="auto"/>
        <w:ind w:firstLine="288"/>
        <w:contextualSpacing/>
        <w:jc w:val="both"/>
        <w:rPr>
          <w:rFonts w:eastAsia="Times New Roman"/>
          <w:lang w:eastAsia="es-MX"/>
        </w:rPr>
      </w:pPr>
      <w:r>
        <w:rPr>
          <w:rFonts w:eastAsia="Times New Roman"/>
          <w:lang w:eastAsia="es-MX"/>
        </w:rPr>
        <w:t>Los holones en nuestra propuesta, llevados al plano d</w:t>
      </w:r>
      <w:r w:rsidRPr="0006273B">
        <w:rPr>
          <w:rFonts w:eastAsia="Times New Roman"/>
          <w:lang w:eastAsia="es-MX"/>
        </w:rPr>
        <w:t xml:space="preserve">el diseño curricular </w:t>
      </w:r>
      <w:r>
        <w:rPr>
          <w:rFonts w:eastAsia="Times New Roman"/>
          <w:lang w:eastAsia="es-MX"/>
        </w:rPr>
        <w:t xml:space="preserve">permitirían que se </w:t>
      </w:r>
      <w:r w:rsidRPr="0006273B">
        <w:rPr>
          <w:rFonts w:eastAsia="Times New Roman"/>
          <w:lang w:eastAsia="es-MX"/>
        </w:rPr>
        <w:t xml:space="preserve">supere la caducidad y sea pertinente, los nodos podrían ser esos cuerpos de profesores que actualizan sus saberes y aportan reticularmente al currículum con agilidad los nuevos conocimientos. </w:t>
      </w:r>
    </w:p>
    <w:p w14:paraId="014E8AD5" w14:textId="1B14CF69" w:rsidR="0006273B" w:rsidRPr="0006273B" w:rsidRDefault="0006273B" w:rsidP="005C3B86">
      <w:pPr>
        <w:spacing w:before="240" w:line="360" w:lineRule="auto"/>
        <w:ind w:firstLine="288"/>
        <w:contextualSpacing/>
        <w:jc w:val="both"/>
        <w:rPr>
          <w:rFonts w:eastAsia="Times New Roman"/>
          <w:lang w:eastAsia="es-MX"/>
        </w:rPr>
      </w:pPr>
      <w:r w:rsidRPr="0006273B">
        <w:rPr>
          <w:rFonts w:eastAsia="Times New Roman"/>
          <w:lang w:eastAsia="es-MX"/>
        </w:rPr>
        <w:t xml:space="preserve">Esta propuesta en síntesis avanza con las ventajas de la </w:t>
      </w:r>
      <w:r w:rsidR="00FD1F12">
        <w:rPr>
          <w:rFonts w:eastAsia="Times New Roman"/>
          <w:lang w:eastAsia="es-MX"/>
        </w:rPr>
        <w:t>a</w:t>
      </w:r>
      <w:r w:rsidRPr="0006273B">
        <w:rPr>
          <w:rFonts w:eastAsia="Times New Roman"/>
          <w:lang w:eastAsia="es-MX"/>
        </w:rPr>
        <w:t>dhocracia, cosecha las del trabajo en red, estimula y posibilita la vigencia curricular, permite el aseguramiento de capacidades para cualquier proyecto y establece la forma organizativa para el emprendimiento desde la institución sin esquemas de facultades, departamentos, divisiones o cuerpos colegiados.</w:t>
      </w:r>
    </w:p>
    <w:p w14:paraId="70DD776C" w14:textId="77777777" w:rsidR="00A867AD" w:rsidRDefault="00A867AD" w:rsidP="00A867AD">
      <w:pPr>
        <w:pStyle w:val="Ttulo3"/>
        <w:numPr>
          <w:ilvl w:val="0"/>
          <w:numId w:val="0"/>
        </w:numPr>
        <w:spacing w:before="0" w:line="360" w:lineRule="auto"/>
        <w:ind w:left="720" w:hanging="720"/>
        <w:rPr>
          <w:rFonts w:ascii="Times New Roman" w:eastAsia="Times New Roman" w:hAnsi="Times New Roman" w:cs="Times New Roman"/>
          <w:b/>
          <w:bCs/>
          <w:i/>
          <w:iCs/>
          <w:color w:val="auto"/>
          <w:lang w:val="es-ES_tradnl" w:eastAsia="es-MX"/>
        </w:rPr>
      </w:pPr>
    </w:p>
    <w:p w14:paraId="16B5470F" w14:textId="124EB75F" w:rsidR="004F7D00" w:rsidRPr="00A867AD" w:rsidRDefault="004F7D00" w:rsidP="00E45072">
      <w:pPr>
        <w:pStyle w:val="Ttulo3"/>
        <w:numPr>
          <w:ilvl w:val="0"/>
          <w:numId w:val="0"/>
        </w:numPr>
        <w:spacing w:before="0" w:line="360" w:lineRule="auto"/>
        <w:ind w:left="720" w:hanging="720"/>
        <w:jc w:val="center"/>
        <w:rPr>
          <w:rFonts w:ascii="Times New Roman" w:eastAsia="Times New Roman" w:hAnsi="Times New Roman" w:cs="Times New Roman"/>
          <w:b/>
          <w:bCs/>
          <w:color w:val="auto"/>
          <w:lang w:val="es-ES_tradnl" w:eastAsia="es-MX"/>
        </w:rPr>
      </w:pPr>
      <w:r w:rsidRPr="00A867AD">
        <w:rPr>
          <w:rFonts w:ascii="Times New Roman" w:eastAsia="Times New Roman" w:hAnsi="Times New Roman" w:cs="Times New Roman"/>
          <w:b/>
          <w:bCs/>
          <w:color w:val="auto"/>
          <w:lang w:val="es-ES_tradnl" w:eastAsia="es-MX"/>
        </w:rPr>
        <w:t xml:space="preserve">El papel del </w:t>
      </w:r>
      <w:r w:rsidR="00701B7F" w:rsidRPr="00A867AD">
        <w:rPr>
          <w:rFonts w:ascii="Times New Roman" w:eastAsia="Times New Roman" w:hAnsi="Times New Roman" w:cs="Times New Roman"/>
          <w:b/>
          <w:bCs/>
          <w:color w:val="auto"/>
          <w:lang w:val="es-ES_tradnl" w:eastAsia="es-MX"/>
        </w:rPr>
        <w:t>profesorado</w:t>
      </w:r>
    </w:p>
    <w:p w14:paraId="6C41F318" w14:textId="2EA11893" w:rsidR="004F7D00" w:rsidRPr="00333FB5" w:rsidRDefault="004F7D00" w:rsidP="00E45072">
      <w:pPr>
        <w:spacing w:line="360" w:lineRule="auto"/>
        <w:ind w:firstLine="360"/>
        <w:contextualSpacing/>
        <w:jc w:val="both"/>
        <w:rPr>
          <w:rFonts w:eastAsia="Times New Roman"/>
          <w:lang w:eastAsia="es-MX"/>
        </w:rPr>
      </w:pPr>
      <w:r w:rsidRPr="00333FB5">
        <w:t>En particular</w:t>
      </w:r>
      <w:r w:rsidRPr="00333FB5">
        <w:rPr>
          <w:rFonts w:eastAsia="Times New Roman"/>
          <w:lang w:eastAsia="es-MX"/>
        </w:rPr>
        <w:t>, es innegable la relevancia del papel del profesorado universitario al recaer en ellos la docencia y la investigación e inclusive, en muchos casos, ellos proponen, planifican e implementan acciones de</w:t>
      </w:r>
      <w:r>
        <w:rPr>
          <w:rFonts w:eastAsia="Times New Roman"/>
          <w:lang w:eastAsia="es-MX"/>
        </w:rPr>
        <w:t xml:space="preserve"> difusión y vinculación</w:t>
      </w:r>
      <w:r w:rsidRPr="00333FB5">
        <w:rPr>
          <w:rFonts w:eastAsia="Times New Roman"/>
          <w:lang w:eastAsia="es-MX"/>
        </w:rPr>
        <w:t xml:space="preserve">. </w:t>
      </w:r>
      <w:r>
        <w:rPr>
          <w:rFonts w:eastAsia="Times New Roman"/>
          <w:lang w:eastAsia="es-MX"/>
        </w:rPr>
        <w:t>Sin embargo, e</w:t>
      </w:r>
      <w:r w:rsidRPr="00333FB5">
        <w:rPr>
          <w:rFonts w:eastAsia="Times New Roman"/>
          <w:lang w:eastAsia="es-MX"/>
        </w:rPr>
        <w:t>stas exigencias de su nueva labor docente implican poseer y desarrollar competencias en docencia, investigación, emprendimiento, trabajo colaborativo, innovación y otras; donde su aprendizaje no puede desempeñarse a tiempo parcial y requiere largos períodos de tiempo que también es preciso organizar (</w:t>
      </w:r>
      <w:r w:rsidRPr="00B77966">
        <w:rPr>
          <w:rFonts w:eastAsia="Times New Roman"/>
          <w:lang w:eastAsia="es-MX"/>
        </w:rPr>
        <w:t xml:space="preserve">Solé y </w:t>
      </w:r>
      <w:proofErr w:type="spellStart"/>
      <w:r w:rsidRPr="00B77966">
        <w:rPr>
          <w:rFonts w:eastAsia="Times New Roman"/>
          <w:lang w:eastAsia="es-MX"/>
        </w:rPr>
        <w:t>Llinàs-Audet</w:t>
      </w:r>
      <w:proofErr w:type="spellEnd"/>
      <w:r w:rsidRPr="00B77966">
        <w:rPr>
          <w:rFonts w:eastAsia="Times New Roman"/>
          <w:lang w:eastAsia="es-MX"/>
        </w:rPr>
        <w:t>, 2010).</w:t>
      </w:r>
      <w:r w:rsidRPr="00333FB5">
        <w:rPr>
          <w:rFonts w:eastAsia="Times New Roman"/>
          <w:lang w:eastAsia="es-MX"/>
        </w:rPr>
        <w:t xml:space="preserve"> </w:t>
      </w:r>
    </w:p>
    <w:p w14:paraId="3917CD6A" w14:textId="77777777" w:rsidR="004F7D00" w:rsidRPr="00333FB5" w:rsidRDefault="004F7D00" w:rsidP="00A867AD">
      <w:pPr>
        <w:spacing w:line="360" w:lineRule="auto"/>
        <w:ind w:firstLine="360"/>
        <w:contextualSpacing/>
        <w:jc w:val="both"/>
        <w:rPr>
          <w:rFonts w:eastAsia="Arial Unicode MS"/>
          <w:lang w:eastAsia="es-ES"/>
        </w:rPr>
      </w:pPr>
      <w:r w:rsidRPr="00333FB5">
        <w:rPr>
          <w:rFonts w:eastAsia="Times New Roman"/>
          <w:lang w:eastAsia="es-MX"/>
        </w:rPr>
        <w:t xml:space="preserve">Conjugado lo anterior con la situación actual de que los profesores de asignatura representan aproximadamente el 70% de la planta académica universitaria de México siendo una nueva realidad en la composición y vida universitaria </w:t>
      </w:r>
      <w:r w:rsidRPr="00333FB5">
        <w:rPr>
          <w:rFonts w:eastAsia="Times New Roman"/>
          <w:lang w:eastAsia="es-MX"/>
        </w:rPr>
        <w:fldChar w:fldCharType="begin"/>
      </w:r>
      <w:r w:rsidRPr="00333FB5">
        <w:rPr>
          <w:rFonts w:eastAsia="Times New Roman"/>
          <w:lang w:eastAsia="es-MX"/>
        </w:rPr>
        <w:instrText xml:space="preserve"> ADDIN ZOTERO_ITEM CSL_CITATION {"citationID":"CGEx4g0l","properties":{"formattedCitation":"(Acosta, 2018)","plainCitation":"(Acosta, 2018)","noteIndex":0},"citationItems":[{"id":294,"uris":["http://zotero.org/users/6707123/items/QXL5CR4W"],"uri":["http://zotero.org/users/6707123/items/QXL5CR4W"],"itemData":{"id":294,"type":"thesis","genre":"Tesis sin publicar","title":"Enseñar en la precariedad. Condiciones de trabajo y experiencias laborales en el mercado docente de la Educación Superior.","author":[{"family":"Acosta","given":"A"}],"issued":{"date-parts":[["2018"]]}}}],"schema":"https://github.com/citation-style-language/schema/raw/master/csl-citation.json"} </w:instrText>
      </w:r>
      <w:r w:rsidRPr="00333FB5">
        <w:rPr>
          <w:rFonts w:eastAsia="Times New Roman"/>
          <w:lang w:eastAsia="es-MX"/>
        </w:rPr>
        <w:fldChar w:fldCharType="separate"/>
      </w:r>
      <w:r w:rsidRPr="00333FB5">
        <w:t>(Acosta, 2018)</w:t>
      </w:r>
      <w:r w:rsidRPr="00333FB5">
        <w:rPr>
          <w:rFonts w:eastAsia="Times New Roman"/>
          <w:lang w:eastAsia="es-MX"/>
        </w:rPr>
        <w:fldChar w:fldCharType="end"/>
      </w:r>
      <w:r w:rsidRPr="00333FB5">
        <w:rPr>
          <w:rFonts w:eastAsia="Times New Roman"/>
          <w:lang w:eastAsia="es-MX"/>
        </w:rPr>
        <w:t xml:space="preserve">, se plantea el </w:t>
      </w:r>
      <w:r w:rsidRPr="00333FB5">
        <w:rPr>
          <w:rFonts w:eastAsia="Times New Roman"/>
          <w:lang w:eastAsia="es-MX"/>
        </w:rPr>
        <w:lastRenderedPageBreak/>
        <w:t>reconocimiento de horas para el desarrollo profesional o investigativo de los profesores de asignatura dentro de su asignación de horas en el contrato, con el fin de:</w:t>
      </w:r>
    </w:p>
    <w:p w14:paraId="61303259" w14:textId="51FEF89F" w:rsidR="004F7D00" w:rsidRPr="00333FB5" w:rsidRDefault="004F7D00" w:rsidP="00A867AD">
      <w:pPr>
        <w:pStyle w:val="Prrafodelista"/>
        <w:numPr>
          <w:ilvl w:val="0"/>
          <w:numId w:val="4"/>
        </w:numPr>
        <w:spacing w:after="0" w:line="360" w:lineRule="auto"/>
        <w:jc w:val="both"/>
        <w:rPr>
          <w:rFonts w:ascii="Times New Roman" w:eastAsia="Times New Roman" w:hAnsi="Times New Roman" w:cs="Times New Roman"/>
          <w:sz w:val="24"/>
          <w:szCs w:val="24"/>
          <w:lang w:eastAsia="es-MX"/>
        </w:rPr>
      </w:pPr>
      <w:r w:rsidRPr="00333FB5">
        <w:rPr>
          <w:rFonts w:ascii="Times New Roman" w:eastAsia="Times New Roman" w:hAnsi="Times New Roman" w:cs="Times New Roman"/>
          <w:sz w:val="24"/>
          <w:szCs w:val="24"/>
          <w:lang w:eastAsia="es-MX"/>
        </w:rPr>
        <w:t xml:space="preserve">Aumentar la </w:t>
      </w:r>
      <w:r w:rsidR="00873095" w:rsidRPr="00333FB5">
        <w:rPr>
          <w:rFonts w:ascii="Times New Roman" w:eastAsia="Times New Roman" w:hAnsi="Times New Roman" w:cs="Times New Roman"/>
          <w:sz w:val="24"/>
          <w:szCs w:val="24"/>
          <w:lang w:eastAsia="es-MX"/>
        </w:rPr>
        <w:t>participación</w:t>
      </w:r>
      <w:r>
        <w:rPr>
          <w:rFonts w:ascii="Times New Roman" w:eastAsia="Times New Roman" w:hAnsi="Times New Roman" w:cs="Times New Roman"/>
          <w:sz w:val="24"/>
          <w:szCs w:val="24"/>
          <w:lang w:eastAsia="es-MX"/>
        </w:rPr>
        <w:t xml:space="preserve"> </w:t>
      </w:r>
      <w:r w:rsidRPr="00333FB5">
        <w:rPr>
          <w:rFonts w:ascii="Times New Roman" w:eastAsia="Times New Roman" w:hAnsi="Times New Roman" w:cs="Times New Roman"/>
          <w:sz w:val="24"/>
          <w:szCs w:val="24"/>
          <w:lang w:eastAsia="es-MX"/>
        </w:rPr>
        <w:t xml:space="preserve">y responsable de los profesores de asignatura en los equipos multidisciplinarios o en redes; al reconocer dicha participación como parte de su desarrollo profesional. </w:t>
      </w:r>
    </w:p>
    <w:p w14:paraId="11086E2E" w14:textId="77777777" w:rsidR="004F7D00" w:rsidRDefault="004F7D00" w:rsidP="001654AC">
      <w:pPr>
        <w:pStyle w:val="Prrafodelista"/>
        <w:numPr>
          <w:ilvl w:val="0"/>
          <w:numId w:val="4"/>
        </w:numPr>
        <w:spacing w:before="240" w:after="0" w:line="360" w:lineRule="auto"/>
        <w:jc w:val="both"/>
        <w:rPr>
          <w:rFonts w:ascii="Times New Roman" w:eastAsia="Times New Roman" w:hAnsi="Times New Roman" w:cs="Times New Roman"/>
          <w:sz w:val="24"/>
          <w:szCs w:val="24"/>
          <w:lang w:eastAsia="es-MX"/>
        </w:rPr>
      </w:pPr>
      <w:r w:rsidRPr="00333FB5">
        <w:rPr>
          <w:rFonts w:ascii="Times New Roman" w:eastAsia="Times New Roman" w:hAnsi="Times New Roman" w:cs="Times New Roman"/>
          <w:sz w:val="24"/>
          <w:szCs w:val="24"/>
          <w:lang w:eastAsia="es-MX"/>
        </w:rPr>
        <w:t>Consolidar la cultura institucional en todos los actores (no excluyendo a los docentes de asignatura) mediante la creación de espacios de desarrollo profesional que integren los valores de la institución.</w:t>
      </w:r>
    </w:p>
    <w:p w14:paraId="25FE58B3" w14:textId="77777777" w:rsidR="00BB589C" w:rsidRDefault="00BB589C" w:rsidP="00A867AD">
      <w:pPr>
        <w:pStyle w:val="Ttulo3"/>
        <w:numPr>
          <w:ilvl w:val="0"/>
          <w:numId w:val="0"/>
        </w:numPr>
        <w:spacing w:before="0"/>
        <w:ind w:left="720" w:hanging="720"/>
        <w:rPr>
          <w:rFonts w:ascii="Times New Roman" w:eastAsia="Times New Roman" w:hAnsi="Times New Roman" w:cs="Times New Roman"/>
          <w:b/>
          <w:bCs/>
          <w:i/>
          <w:iCs/>
          <w:color w:val="auto"/>
          <w:lang w:val="es-ES_tradnl" w:eastAsia="es-MX"/>
        </w:rPr>
      </w:pPr>
    </w:p>
    <w:p w14:paraId="6F44D340" w14:textId="0A6D8119" w:rsidR="004F7D00" w:rsidRPr="00A867AD" w:rsidRDefault="0006273B" w:rsidP="00A867AD">
      <w:pPr>
        <w:pStyle w:val="Ttulo3"/>
        <w:numPr>
          <w:ilvl w:val="0"/>
          <w:numId w:val="0"/>
        </w:numPr>
        <w:spacing w:before="0" w:line="360" w:lineRule="auto"/>
        <w:ind w:left="720" w:hanging="720"/>
        <w:jc w:val="center"/>
        <w:rPr>
          <w:rFonts w:ascii="Times New Roman" w:eastAsia="Times New Roman" w:hAnsi="Times New Roman" w:cs="Times New Roman"/>
          <w:b/>
          <w:bCs/>
          <w:color w:val="auto"/>
          <w:lang w:val="es-ES_tradnl" w:eastAsia="es-MX"/>
        </w:rPr>
      </w:pPr>
      <w:r w:rsidRPr="00A867AD">
        <w:rPr>
          <w:rFonts w:ascii="Times New Roman" w:eastAsia="Times New Roman" w:hAnsi="Times New Roman" w:cs="Times New Roman"/>
          <w:b/>
          <w:bCs/>
          <w:color w:val="auto"/>
          <w:lang w:val="es-ES_tradnl" w:eastAsia="es-MX"/>
        </w:rPr>
        <w:t>Una visión presupuestal</w:t>
      </w:r>
    </w:p>
    <w:p w14:paraId="7556BD85" w14:textId="0865A8D8" w:rsidR="0006273B" w:rsidRPr="00985D42" w:rsidRDefault="0006273B" w:rsidP="005C3B86">
      <w:pPr>
        <w:spacing w:line="360" w:lineRule="auto"/>
        <w:ind w:firstLine="706"/>
        <w:contextualSpacing/>
        <w:jc w:val="both"/>
      </w:pPr>
      <w:r w:rsidRPr="00985D42">
        <w:t xml:space="preserve">El modelo de gestión en Red asegura a las universidades una gestión flexible, ágil y con resiliencia en el contexto de la sociedad de la información y el conocimiento y la inserta con éxito en procesos de investigación y desarrollo y en los sistemas de innovación globales. </w:t>
      </w:r>
    </w:p>
    <w:p w14:paraId="2664DE9F" w14:textId="75387EDD" w:rsidR="0006273B" w:rsidRPr="00985D42" w:rsidRDefault="00FD1F12" w:rsidP="005C3B86">
      <w:pPr>
        <w:spacing w:line="360" w:lineRule="auto"/>
        <w:ind w:firstLine="706"/>
        <w:contextualSpacing/>
        <w:jc w:val="both"/>
      </w:pPr>
      <w:r>
        <w:t>Esta</w:t>
      </w:r>
      <w:r w:rsidR="0006273B" w:rsidRPr="00985D42">
        <w:t xml:space="preserve"> característica de su estructura organizativa debe estar acompañada de una visión de Universidad Emprendedora </w:t>
      </w:r>
      <w:r>
        <w:t>que</w:t>
      </w:r>
      <w:r w:rsidR="0006273B" w:rsidRPr="00985D42">
        <w:t xml:space="preserve"> </w:t>
      </w:r>
      <w:r>
        <w:t>t</w:t>
      </w:r>
      <w:r w:rsidR="0006273B" w:rsidRPr="00985D42">
        <w:t>en</w:t>
      </w:r>
      <w:r>
        <w:t>ga</w:t>
      </w:r>
      <w:r w:rsidR="0006273B" w:rsidRPr="00985D42">
        <w:t xml:space="preserve"> en cuenta la importancia estratégica </w:t>
      </w:r>
      <w:r>
        <w:t xml:space="preserve">integral </w:t>
      </w:r>
      <w:r w:rsidR="0006273B" w:rsidRPr="00985D42">
        <w:t xml:space="preserve">del conocimiento en el proceso de competitividad global, </w:t>
      </w:r>
      <w:r>
        <w:t xml:space="preserve">y el uso de </w:t>
      </w:r>
      <w:r w:rsidR="0006273B" w:rsidRPr="00985D42">
        <w:t xml:space="preserve">las redes </w:t>
      </w:r>
      <w:r>
        <w:t>como</w:t>
      </w:r>
      <w:r w:rsidR="0006273B" w:rsidRPr="00985D42">
        <w:t xml:space="preserve"> un mecanismo eficaz para promover la articulación entre la academia, y empresas, gobiernos y centros de I+D</w:t>
      </w:r>
      <w:r>
        <w:t xml:space="preserve">, </w:t>
      </w:r>
      <w:r w:rsidR="0006273B" w:rsidRPr="00FD1F12">
        <w:t xml:space="preserve">en dos funciones especiales: la capacidad para articular relaciones; y la capacidad para captar fondos de origen </w:t>
      </w:r>
      <w:r w:rsidR="0006273B" w:rsidRPr="00B77966">
        <w:t>diversificado</w:t>
      </w:r>
      <w:r w:rsidRPr="00B77966">
        <w:rPr>
          <w:i/>
        </w:rPr>
        <w:t xml:space="preserve"> </w:t>
      </w:r>
      <w:r w:rsidR="006C6544" w:rsidRPr="00B77966">
        <w:rPr>
          <w:rFonts w:eastAsia="Times New Roman"/>
          <w:lang w:eastAsia="es-MX"/>
        </w:rPr>
        <w:fldChar w:fldCharType="begin"/>
      </w:r>
      <w:r w:rsidR="006C6544" w:rsidRPr="00B77966">
        <w:rPr>
          <w:rFonts w:eastAsia="Times New Roman"/>
          <w:lang w:eastAsia="es-MX"/>
        </w:rPr>
        <w:instrText xml:space="preserve"> ADDIN ZOTERO_ITEM CSL_CITATION {"citationID":"UasQItkK","properties":{"formattedCitation":"(Ojeda Ortiz, 2013, p. 194)","plainCitation":"(Ojeda Ortiz, 2013, p. 194)","noteIndex":0},"citationItems":[{"id":331,"uris":["http://zotero.org/users/6707123/items/EDPP6DV9"],"uri":["http://zotero.org/users/6707123/items/EDPP6DV9"],"itemData":{"id":331,"type":"thesis","event-place":"Madrid","genre":"Doctoral","number-of-pages":"Capitulo 2, 3 y 4","publisher-place":"Madrid","title":"La Organización en Red de las Universidades para la Gestión y Generación de Conocimiento Organizativo","author":[{"family":"Ojeda Ortiz","given":"J"}],"issued":{"date-parts":[["2013"]]}},"locator":"194"}],"schema":"https://github.com/citation-style-language/schema/raw/master/csl-citation.json"} </w:instrText>
      </w:r>
      <w:r w:rsidR="006C6544" w:rsidRPr="00B77966">
        <w:rPr>
          <w:rFonts w:eastAsia="Times New Roman"/>
          <w:lang w:eastAsia="es-MX"/>
        </w:rPr>
        <w:fldChar w:fldCharType="separate"/>
      </w:r>
      <w:r w:rsidR="006C6544" w:rsidRPr="00B77966">
        <w:t>(Ojeda, 2013, p. 194)</w:t>
      </w:r>
      <w:r w:rsidR="006C6544" w:rsidRPr="00B77966">
        <w:rPr>
          <w:rFonts w:eastAsia="Times New Roman"/>
          <w:lang w:eastAsia="es-MX"/>
        </w:rPr>
        <w:fldChar w:fldCharType="end"/>
      </w:r>
      <w:r w:rsidR="006C6544" w:rsidRPr="00B77966">
        <w:rPr>
          <w:rFonts w:eastAsia="Times New Roman"/>
          <w:lang w:eastAsia="es-MX"/>
        </w:rPr>
        <w:t>.</w:t>
      </w:r>
      <w:r w:rsidR="006C6544">
        <w:rPr>
          <w:rFonts w:eastAsia="Times New Roman"/>
          <w:lang w:eastAsia="es-MX"/>
        </w:rPr>
        <w:t xml:space="preserve"> </w:t>
      </w:r>
    </w:p>
    <w:p w14:paraId="06BD3F99" w14:textId="77777777" w:rsidR="0006273B" w:rsidRPr="00985D42" w:rsidRDefault="0006273B" w:rsidP="005C3B86">
      <w:pPr>
        <w:spacing w:line="360" w:lineRule="auto"/>
        <w:ind w:firstLine="706"/>
        <w:contextualSpacing/>
        <w:jc w:val="both"/>
      </w:pPr>
      <w:r w:rsidRPr="00985D42">
        <w:t>Esta visión, además, es fundamental en el contexto de los presupuestos públicos decreciente y para el aseguramiento de la autonomía que una organización en red debe poseer. En el ámbito mexicano, la nueva Ley General de Educación Superior aprobada en abril del 2021 por el congreso legislativo introdujo cambios de carácter estructural y presupuestal, tocando la dimensión de los ingresos propios de las IES mexicanas.</w:t>
      </w:r>
    </w:p>
    <w:p w14:paraId="45A971FB" w14:textId="2B904F43" w:rsidR="0006273B" w:rsidRPr="00985D42" w:rsidRDefault="0006273B" w:rsidP="005C3B86">
      <w:pPr>
        <w:spacing w:line="360" w:lineRule="auto"/>
        <w:ind w:firstLine="706"/>
        <w:contextualSpacing/>
        <w:jc w:val="both"/>
      </w:pPr>
      <w:r w:rsidRPr="00985D42">
        <w:t xml:space="preserve">La ley crea un nuevo título sobre el financiamiento a la educación superior, con un capítulo único integrado por 6 artículos, el </w:t>
      </w:r>
      <w:r w:rsidRPr="00985D42">
        <w:rPr>
          <w:i/>
        </w:rPr>
        <w:t>quid</w:t>
      </w:r>
      <w:r w:rsidRPr="00985D42">
        <w:t xml:space="preserve"> sobre los ingresos propios fue integrado en el artículo 67 fracciones IX y X, ampliando las dimensiones, introduce rendición de cuentas en forma explícita para ese tipo de ingresos económicos, y actores, agregando la participación de la Secretaría</w:t>
      </w:r>
      <w:r w:rsidR="001D269E">
        <w:t xml:space="preserve"> de Educación Pública</w:t>
      </w:r>
      <w:r w:rsidRPr="00985D42">
        <w:t xml:space="preserve"> </w:t>
      </w:r>
      <w:r w:rsidR="006F2752">
        <w:t>(</w:t>
      </w:r>
      <w:r w:rsidRPr="00985D42">
        <w:t>SEP</w:t>
      </w:r>
      <w:r w:rsidR="006F2752">
        <w:t>)</w:t>
      </w:r>
      <w:r w:rsidRPr="00985D42">
        <w:t xml:space="preserve"> a la dinámica recaudatoria de estos ingresos</w:t>
      </w:r>
      <w:r w:rsidR="006C6544">
        <w:t xml:space="preserve"> </w:t>
      </w:r>
      <w:r w:rsidR="006F2752">
        <w:fldChar w:fldCharType="begin"/>
      </w:r>
      <w:r w:rsidR="006F2752">
        <w:instrText xml:space="preserve"> ADDIN ZOTERO_ITEM CSL_CITATION {"citationID":"juOtylVU","properties":{"formattedCitation":"(DECRETO por el que se expide la Ley General de Educaci\\uc0\\u243{}n Superior y se abroga la Ley para la Coordinaci\\uc0\\u243{}n de la Educaci\\uc0\\u243{}n Superior, 2021)","plainCitation":"(DECRETO por el que se expide la Ley General de Educación Superior y se abroga la Ley para la Coordinación de la Educación Superior, 2021)","noteIndex":0},"citationItems":[{"id":374,"uris":["http://zotero.org/users/6707123/items/UUEG4NSP"],"uri":["http://zotero.org/users/6707123/items/UUEG4NSP"],"itemData":{"id":374,"type":"legislation","title":"DECRETO por el que se expide la Ley General de Educación Superior y se abroga la Ley para la Coordinación de la Educación Superior","URL":"https://www.dof.gob.mx/nota_detalle.php?codigo=5616253&amp;fecha=20/04/2021","author":[{"family":"Diario Oficial de la Federación","given":""}],"issued":{"date-parts":[["2021"]]}}}],"schema":"https://github.com/citation-style-language/schema/raw/master/csl-citation.json"} </w:instrText>
      </w:r>
      <w:r w:rsidR="006F2752">
        <w:fldChar w:fldCharType="separate"/>
      </w:r>
      <w:r w:rsidR="006F2752" w:rsidRPr="006F2752">
        <w:t>(DECRETO por el que se expide la Ley General de Educación Superior y se abroga la Ley para la Coordinación de la Educación Superior, 2021)</w:t>
      </w:r>
      <w:r w:rsidR="006F2752">
        <w:fldChar w:fldCharType="end"/>
      </w:r>
    </w:p>
    <w:p w14:paraId="1407E5E8" w14:textId="74BE82CC" w:rsidR="0006273B" w:rsidRPr="00985D42" w:rsidRDefault="0006273B" w:rsidP="005C3B86">
      <w:pPr>
        <w:spacing w:line="360" w:lineRule="auto"/>
        <w:ind w:firstLine="706"/>
        <w:contextualSpacing/>
        <w:jc w:val="both"/>
      </w:pPr>
      <w:r w:rsidRPr="00985D42">
        <w:t xml:space="preserve">Sin embargo, la introducción del actor gubernamental y cabeza del sector educativo, en este caso, como un “apoyo” para obtener recursos adicionales al presupuesto, es poco </w:t>
      </w:r>
      <w:r w:rsidRPr="00985D42">
        <w:lastRenderedPageBreak/>
        <w:t xml:space="preserve">funcional y, quizá, contraproducente en una lógica de autonomía y de esfuerzos institucionales para ser emprendedores. </w:t>
      </w:r>
      <w:r w:rsidR="00804448">
        <w:t>Es probable que este</w:t>
      </w:r>
      <w:r w:rsidRPr="00985D42">
        <w:t xml:space="preserve"> nuevo actor en la procuración de ingresos </w:t>
      </w:r>
      <w:r w:rsidR="00701B7F" w:rsidRPr="00985D42">
        <w:t>propios</w:t>
      </w:r>
      <w:r w:rsidRPr="00985D42">
        <w:t xml:space="preserve"> actuará con reglas de estandarización burocrática y entorpecerá la dinámica </w:t>
      </w:r>
      <w:r w:rsidR="00804448">
        <w:t>sobre</w:t>
      </w:r>
      <w:r w:rsidRPr="00985D42">
        <w:t xml:space="preserve"> demanda</w:t>
      </w:r>
      <w:r w:rsidR="00804448">
        <w:t xml:space="preserve"> de</w:t>
      </w:r>
      <w:r w:rsidRPr="00985D42">
        <w:t xml:space="preserve"> servicios o productos de las universidades, </w:t>
      </w:r>
      <w:r w:rsidR="00804448">
        <w:t xml:space="preserve">por tanto </w:t>
      </w:r>
      <w:r w:rsidRPr="00985D42">
        <w:t>su procuración</w:t>
      </w:r>
      <w:r w:rsidR="00804448">
        <w:t xml:space="preserve"> es</w:t>
      </w:r>
      <w:r w:rsidRPr="00985D42">
        <w:t xml:space="preserve"> una vía indispensable para sustentar el modelo que proponemos en el presente ensayo.</w:t>
      </w:r>
    </w:p>
    <w:p w14:paraId="709AE90B" w14:textId="5260E235" w:rsidR="0006273B" w:rsidRPr="00985D42" w:rsidRDefault="0006273B" w:rsidP="005C3B86">
      <w:pPr>
        <w:spacing w:line="360" w:lineRule="auto"/>
        <w:ind w:firstLine="706"/>
        <w:contextualSpacing/>
        <w:jc w:val="both"/>
      </w:pPr>
      <w:r w:rsidRPr="00985D42">
        <w:t xml:space="preserve">De acuerdo con Burton Clark (1998) </w:t>
      </w:r>
      <w:r w:rsidR="00804448">
        <w:t>una de las cinco</w:t>
      </w:r>
      <w:r w:rsidRPr="00985D42">
        <w:t xml:space="preserve"> vías organizativas para crear Universidades Emprendedoras</w:t>
      </w:r>
      <w:r w:rsidR="00804448">
        <w:t xml:space="preserve"> </w:t>
      </w:r>
      <w:r w:rsidRPr="00985D42">
        <w:t xml:space="preserve">es la concerniente a una base de financiación diversificada </w:t>
      </w:r>
      <w:r w:rsidR="006C6544">
        <w:t xml:space="preserve"> </w:t>
      </w:r>
      <w:r w:rsidR="006F2752">
        <w:fldChar w:fldCharType="begin"/>
      </w:r>
      <w:r w:rsidR="006F2752">
        <w:instrText xml:space="preserve"> ADDIN ZOTERO_ITEM CSL_CITATION {"citationID":"ryL6pU4u","properties":{"formattedCitation":"(Clark, 1998)","plainCitation":"(Clark, 1998)","noteIndex":0},"citationItems":[{"id":375,"uris":["http://zotero.org/users/6707123/items/EIPLY7FR"],"uri":["http://zotero.org/users/6707123/items/EIPLY7FR"],"itemData":{"id":375,"type":"book","publisher":"Emerald Group Publishing Limited.","title":"Creating entrepreneurial universities: Organizational pathways to transformation.","author":[{"family":"Clark","given":"B"}],"issued":{"date-parts":[["1998"]]}}}],"schema":"https://github.com/citation-style-language/schema/raw/master/csl-citation.json"} </w:instrText>
      </w:r>
      <w:r w:rsidR="006F2752">
        <w:fldChar w:fldCharType="separate"/>
      </w:r>
      <w:r w:rsidR="006F2752" w:rsidRPr="006F2752">
        <w:t>(Clark, 1998)</w:t>
      </w:r>
      <w:r w:rsidR="006F2752">
        <w:fldChar w:fldCharType="end"/>
      </w:r>
      <w:r w:rsidR="006F2752">
        <w:t xml:space="preserve">. </w:t>
      </w:r>
    </w:p>
    <w:p w14:paraId="374C9C55" w14:textId="2D042C18" w:rsidR="0006273B" w:rsidRPr="00985D42" w:rsidRDefault="0006273B" w:rsidP="005C3B86">
      <w:pPr>
        <w:spacing w:line="360" w:lineRule="auto"/>
        <w:ind w:firstLine="706"/>
        <w:contextualSpacing/>
        <w:jc w:val="both"/>
      </w:pPr>
      <w:r w:rsidRPr="00985D42">
        <w:t xml:space="preserve">Esta base de </w:t>
      </w:r>
      <w:r w:rsidR="00873095" w:rsidRPr="00985D42">
        <w:t>financiación</w:t>
      </w:r>
      <w:r w:rsidRPr="00985D42">
        <w:t xml:space="preserve"> necesita “</w:t>
      </w:r>
      <w:proofErr w:type="spellStart"/>
      <w:r w:rsidRPr="00985D42">
        <w:rPr>
          <w:i/>
        </w:rPr>
        <w:t>discretionary</w:t>
      </w:r>
      <w:proofErr w:type="spellEnd"/>
      <w:r w:rsidRPr="00985D42">
        <w:rPr>
          <w:i/>
        </w:rPr>
        <w:t xml:space="preserve"> </w:t>
      </w:r>
      <w:proofErr w:type="spellStart"/>
      <w:r w:rsidRPr="00985D42">
        <w:rPr>
          <w:i/>
        </w:rPr>
        <w:t>funds</w:t>
      </w:r>
      <w:proofErr w:type="spellEnd"/>
      <w:r w:rsidR="00804448">
        <w:t>”, e</w:t>
      </w:r>
      <w:r w:rsidRPr="00985D42">
        <w:t>stos “fondos discrecionales”, son la tercera fuente de financiamiento, siendo el presupuesto público y los fondos por concurso de investigadores los dos anteriores</w:t>
      </w:r>
      <w:r w:rsidR="00804448">
        <w:t xml:space="preserve">; </w:t>
      </w:r>
      <w:r w:rsidRPr="00985D42">
        <w:t xml:space="preserve">representan una verdadera diversificación financiera” Dichos fondos discrecionales son conocidos y tipificados en nuestro sistema de educación superior como </w:t>
      </w:r>
      <w:r w:rsidRPr="00985D42">
        <w:rPr>
          <w:i/>
        </w:rPr>
        <w:t>Ingresos Propios</w:t>
      </w:r>
      <w:r w:rsidRPr="00985D42">
        <w:t xml:space="preserve">, </w:t>
      </w:r>
      <w:r w:rsidRPr="00985D42">
        <w:rPr>
          <w:i/>
        </w:rPr>
        <w:t>Recursos Propios</w:t>
      </w:r>
      <w:r w:rsidRPr="00985D42">
        <w:t xml:space="preserve"> o </w:t>
      </w:r>
      <w:r w:rsidRPr="00985D42">
        <w:rPr>
          <w:i/>
        </w:rPr>
        <w:t>Ingresos Autogenerados</w:t>
      </w:r>
      <w:r w:rsidR="006F2752">
        <w:rPr>
          <w:i/>
        </w:rPr>
        <w:t xml:space="preserve"> </w:t>
      </w:r>
      <w:r w:rsidR="006F2752">
        <w:rPr>
          <w:i/>
        </w:rPr>
        <w:fldChar w:fldCharType="begin"/>
      </w:r>
      <w:r w:rsidR="006F2752">
        <w:rPr>
          <w:i/>
        </w:rPr>
        <w:instrText xml:space="preserve"> ADDIN ZOTERO_ITEM CSL_CITATION {"citationID":"x8duiYmN","properties":{"formattedCitation":"(Clark, 1998, p. 6)","plainCitation":"(Clark, 1998, p. 6)","noteIndex":0},"citationItems":[{"id":375,"uris":["http://zotero.org/users/6707123/items/EIPLY7FR"],"uri":["http://zotero.org/users/6707123/items/EIPLY7FR"],"itemData":{"id":375,"type":"book","publisher":"Emerald Group Publishing Limited.","title":"Creating entrepreneurial universities: Organizational pathways to transformation.","author":[{"family":"Clark","given":"B"}],"issued":{"date-parts":[["1998"]]}},"locator":"6"}],"schema":"https://github.com/citation-style-language/schema/raw/master/csl-citation.json"} </w:instrText>
      </w:r>
      <w:r w:rsidR="006F2752">
        <w:rPr>
          <w:i/>
        </w:rPr>
        <w:fldChar w:fldCharType="separate"/>
      </w:r>
      <w:r w:rsidR="006F2752" w:rsidRPr="006F2752">
        <w:t>(Clark, 1998, p. 6)</w:t>
      </w:r>
      <w:r w:rsidR="006F2752">
        <w:rPr>
          <w:i/>
        </w:rPr>
        <w:fldChar w:fldCharType="end"/>
      </w:r>
      <w:r w:rsidR="006F2752">
        <w:t xml:space="preserve">. </w:t>
      </w:r>
    </w:p>
    <w:p w14:paraId="1BCE6F42" w14:textId="0898570B" w:rsidR="0006273B" w:rsidRPr="00985D42" w:rsidRDefault="0006273B" w:rsidP="005C3B86">
      <w:pPr>
        <w:spacing w:line="360" w:lineRule="auto"/>
        <w:ind w:firstLine="706"/>
        <w:contextualSpacing/>
        <w:jc w:val="both"/>
      </w:pPr>
      <w:r w:rsidRPr="00985D42">
        <w:t xml:space="preserve">En esta tercera fuente, </w:t>
      </w:r>
      <w:r w:rsidR="00804448">
        <w:t xml:space="preserve">se puede obtener con </w:t>
      </w:r>
      <w:r w:rsidRPr="00985D42">
        <w:t xml:space="preserve">clientes del sector industrial y gubernamental, fundaciones, ingresos por derechos patrimoniales de propiedad intelectual y de autor, ingresos por servicios en el campus, matrículas de los estudiantes (simbólicas por su monto en México), y, donaciones de </w:t>
      </w:r>
      <w:proofErr w:type="spellStart"/>
      <w:r w:rsidR="00804448">
        <w:t>ex-</w:t>
      </w:r>
      <w:r w:rsidRPr="00985D42">
        <w:t>alumnos</w:t>
      </w:r>
      <w:proofErr w:type="spellEnd"/>
      <w:r w:rsidR="00804448">
        <w:t xml:space="preserve"> </w:t>
      </w:r>
      <w:r w:rsidR="006F2752">
        <w:rPr>
          <w:i/>
        </w:rPr>
        <w:fldChar w:fldCharType="begin"/>
      </w:r>
      <w:r w:rsidR="006F2752">
        <w:rPr>
          <w:i/>
        </w:rPr>
        <w:instrText xml:space="preserve"> ADDIN ZOTERO_ITEM CSL_CITATION {"citationID":"g3B6wt4y","properties":{"formattedCitation":"(Clark, 1998, p. 6)","plainCitation":"(Clark, 1998, p. 6)","noteIndex":0},"citationItems":[{"id":375,"uris":["http://zotero.org/users/6707123/items/EIPLY7FR"],"uri":["http://zotero.org/users/6707123/items/EIPLY7FR"],"itemData":{"id":375,"type":"book","publisher":"Emerald Group Publishing Limited.","title":"Creating entrepreneurial universities: Organizational pathways to transformation.","author":[{"family":"Clark","given":"B"}],"issued":{"date-parts":[["1998"]]}},"locator":"6"}],"schema":"https://github.com/citation-style-language/schema/raw/master/csl-citation.json"} </w:instrText>
      </w:r>
      <w:r w:rsidR="006F2752">
        <w:rPr>
          <w:i/>
        </w:rPr>
        <w:fldChar w:fldCharType="separate"/>
      </w:r>
      <w:r w:rsidR="006F2752" w:rsidRPr="006F2752">
        <w:t>(Clark, 1998, p. 6)</w:t>
      </w:r>
      <w:r w:rsidR="006F2752">
        <w:rPr>
          <w:i/>
        </w:rPr>
        <w:fldChar w:fldCharType="end"/>
      </w:r>
      <w:r w:rsidR="006F2752">
        <w:t>.</w:t>
      </w:r>
    </w:p>
    <w:p w14:paraId="0A1A857E" w14:textId="7C68F395" w:rsidR="0006273B" w:rsidRPr="00985D42" w:rsidRDefault="00804448" w:rsidP="005C3B86">
      <w:pPr>
        <w:spacing w:line="360" w:lineRule="auto"/>
        <w:ind w:firstLine="706"/>
        <w:contextualSpacing/>
        <w:jc w:val="both"/>
      </w:pPr>
      <w:r>
        <w:t xml:space="preserve">El sustento de esta </w:t>
      </w:r>
      <w:r w:rsidR="00AC46A5">
        <w:t xml:space="preserve">diversificación de ingresos mejoraría </w:t>
      </w:r>
      <w:r w:rsidR="0006273B" w:rsidRPr="00985D42">
        <w:t>la oportunidad de hacer movimientos significativos sin esperar a que las promulgaciones de todo el sistema lleguen lentamente, con reglas de estandarización adjunta</w:t>
      </w:r>
      <w:r w:rsidR="00AC46A5">
        <w:t>s</w:t>
      </w:r>
      <w:r w:rsidR="0006273B" w:rsidRPr="00985D42">
        <w:t xml:space="preserve"> (Clark, 1998, p. 7), reglas que emiten entes como la Secretaría que ahora se propone como ayuda para</w:t>
      </w:r>
      <w:r w:rsidR="00AC46A5">
        <w:t xml:space="preserve"> la</w:t>
      </w:r>
      <w:r w:rsidR="0006273B" w:rsidRPr="00985D42">
        <w:t xml:space="preserve"> captación</w:t>
      </w:r>
      <w:r w:rsidR="00AC46A5">
        <w:t xml:space="preserve"> presupuestal</w:t>
      </w:r>
      <w:r w:rsidR="0006273B" w:rsidRPr="00985D42">
        <w:t>.</w:t>
      </w:r>
      <w:r w:rsidR="00AC46A5">
        <w:t xml:space="preserve"> Ya s</w:t>
      </w:r>
      <w:r w:rsidR="0006273B" w:rsidRPr="00985D42">
        <w:t>ea para hacer frente a los decrecientes presupuestos públicos o bien para construir proyectos de largo plazo, como suelen ser los proyectos de investigación científica.</w:t>
      </w:r>
    </w:p>
    <w:p w14:paraId="65A24EEC" w14:textId="0217B57B" w:rsidR="0006273B" w:rsidRPr="00AC46A5" w:rsidRDefault="00AC46A5" w:rsidP="005C3B86">
      <w:pPr>
        <w:spacing w:line="360" w:lineRule="auto"/>
        <w:ind w:firstLine="706"/>
        <w:contextualSpacing/>
        <w:jc w:val="both"/>
      </w:pPr>
      <w:r>
        <w:t xml:space="preserve">En el concepto de universidad emprendedora encontramos la tercera </w:t>
      </w:r>
      <w:r w:rsidRPr="00AC46A5">
        <w:t>misión de las universidades, en lo que refiere específicamente al emprendimiento social, es decir,</w:t>
      </w:r>
      <w:r w:rsidR="0006273B" w:rsidRPr="00AC46A5">
        <w:t xml:space="preserve"> </w:t>
      </w:r>
      <w:r w:rsidRPr="00AC46A5">
        <w:t>salir de los claustros a encontrarse con los problemas sociales asumiendo una responsabilidad social para su solución</w:t>
      </w:r>
      <w:r w:rsidR="00FE3B63">
        <w:t>.</w:t>
      </w:r>
    </w:p>
    <w:p w14:paraId="120722EC" w14:textId="220DD775" w:rsidR="0006273B" w:rsidRPr="00AC46A5" w:rsidRDefault="0006273B" w:rsidP="005C3B86">
      <w:pPr>
        <w:spacing w:line="360" w:lineRule="auto"/>
        <w:ind w:firstLine="706"/>
        <w:contextualSpacing/>
        <w:jc w:val="both"/>
      </w:pPr>
      <w:r w:rsidRPr="00AC46A5">
        <w:t xml:space="preserve">En México, la </w:t>
      </w:r>
      <w:r w:rsidR="00316AF0">
        <w:t>Asociación Nacional de Universidades e Instituciones de Educación superior (</w:t>
      </w:r>
      <w:r w:rsidRPr="00AC46A5">
        <w:t>A</w:t>
      </w:r>
      <w:r w:rsidR="00AA18A6">
        <w:t>NUIES</w:t>
      </w:r>
      <w:r w:rsidR="00316AF0">
        <w:t>)</w:t>
      </w:r>
      <w:r w:rsidRPr="00AC46A5">
        <w:t xml:space="preserve"> (2012) incluyó la noción de responsabilidad social de la educación superior</w:t>
      </w:r>
      <w:r w:rsidR="00AC46A5" w:rsidRPr="00AC46A5">
        <w:t>, a</w:t>
      </w:r>
      <w:r w:rsidRPr="00AC46A5">
        <w:t>simismo, surgió el proyecto URSULA</w:t>
      </w:r>
      <w:r w:rsidR="006F2752">
        <w:t xml:space="preserve"> </w:t>
      </w:r>
      <w:r w:rsidRPr="00AC46A5">
        <w:t>como una iniciativa global, con arraigo latinoamericano para integrar los esfuerzos latinoamericanos encaminados a dicho propósito.</w:t>
      </w:r>
      <w:r w:rsidR="00AC46A5" w:rsidRPr="00AC46A5">
        <w:t xml:space="preserve"> </w:t>
      </w:r>
      <w:r w:rsidRPr="00AC46A5">
        <w:lastRenderedPageBreak/>
        <w:t xml:space="preserve">Ello derivó en la creación de algunos programas y objetivos dotados de fondos presupuestales para apoyar a las IES en el fortalecimiento de la tarea, su enfoque contenía acciones afirmativas y dictados de estrategias a </w:t>
      </w:r>
      <w:r w:rsidRPr="00B77966">
        <w:t>emprender</w:t>
      </w:r>
      <w:r w:rsidR="006F2752" w:rsidRPr="00B77966">
        <w:t xml:space="preserve"> </w:t>
      </w:r>
      <w:r w:rsidR="006F2752" w:rsidRPr="00B77966">
        <w:fldChar w:fldCharType="begin"/>
      </w:r>
      <w:r w:rsidR="006F2752" w:rsidRPr="00B77966">
        <w:instrText xml:space="preserve"> ADDIN ZOTERO_ITEM CSL_CITATION {"citationID":"4SAJS1qW","properties":{"formattedCitation":"(Vallaeys, 2019)","plainCitation":"(Vallaeys, 2019)","noteIndex":0},"citationItems":[{"id":297,"uris":["http://zotero.org/users/6707123/items/H5KPPZ7R"],"uri":["http://zotero.org/users/6707123/items/H5KPPZ7R"],"itemData":{"id":297,"type":"article","title":"Responsabilidad Social Universitaria. El Modelo Ursula. Estrategias Herramientas Indicadores","author":[{"family":"Vallaeys","given":"F"}],"issued":{"date-parts":[["2019"]]}}}],"schema":"https://github.com/citation-style-language/schema/raw/master/csl-citation.json"} </w:instrText>
      </w:r>
      <w:r w:rsidR="006F2752" w:rsidRPr="00B77966">
        <w:fldChar w:fldCharType="separate"/>
      </w:r>
      <w:r w:rsidR="006F2752" w:rsidRPr="00B77966">
        <w:t>(Vallaeys, 2019)</w:t>
      </w:r>
      <w:r w:rsidR="006F2752" w:rsidRPr="00B77966">
        <w:fldChar w:fldCharType="end"/>
      </w:r>
      <w:r w:rsidR="006F2752" w:rsidRPr="00B77966">
        <w:t>.</w:t>
      </w:r>
      <w:r w:rsidR="006F2752">
        <w:t xml:space="preserve"> </w:t>
      </w:r>
    </w:p>
    <w:p w14:paraId="66753AC5" w14:textId="676D1CE0" w:rsidR="0006273B" w:rsidRPr="00985D42" w:rsidRDefault="0006273B" w:rsidP="005C3B86">
      <w:pPr>
        <w:spacing w:line="360" w:lineRule="auto"/>
        <w:ind w:firstLine="706"/>
        <w:contextualSpacing/>
        <w:jc w:val="both"/>
      </w:pPr>
      <w:r w:rsidRPr="00AC46A5">
        <w:t>La responsabilidad social como concepto de gestión hacia fuera de los claustros pronto se volvió un concepto entendido entre las élites dirigentes y comunidades académicas de las universidades públicas. Asimismo, la vinculación universitaria pasó de un limitado catálogo de servicios universitarios a un amplio compendio de discursos, programas permanentes y emergentes</w:t>
      </w:r>
      <w:r w:rsidR="00FE3B63">
        <w:t xml:space="preserve">. Se </w:t>
      </w:r>
      <w:r w:rsidRPr="00AC46A5">
        <w:t>presencia con ello una suerte de isomorfismo mimético</w:t>
      </w:r>
      <w:r w:rsidR="00C245C1">
        <w:t xml:space="preserve"> </w:t>
      </w:r>
      <w:r w:rsidR="00C245C1">
        <w:fldChar w:fldCharType="begin"/>
      </w:r>
      <w:r w:rsidR="00C245C1">
        <w:instrText xml:space="preserve"> ADDIN ZOTERO_ITEM CSL_CITATION {"citationID":"Cs7mb21U","properties":{"formattedCitation":"(DiMaggio &amp; Powell, 1994)","plainCitation":"(DiMaggio &amp; Powell, 1994)","noteIndex":0},"citationItems":[{"id":376,"uris":["http://zotero.org/users/6707123/items/XJ3KITVI"],"uri":["http://zotero.org/users/6707123/items/XJ3KITVI"],"itemData":{"id":376,"type":"chapter","container-title":"El nuevo institucionalismo en el análisis organizacional","publisher":"FONDO DE CULTURA ECONÓMICA (FCE)","title":"Retorno a la jaula de hierro: El isomorfismo institucional y la racionalidad colectiva en los campos organizacionales","author":[{"family":"DiMaggio","given":"P"},{"family":"Powell","given":"W"}],"issued":{"date-parts":[["1994"]]}}}],"schema":"https://github.com/citation-style-language/schema/raw/master/csl-citation.json"} </w:instrText>
      </w:r>
      <w:r w:rsidR="00C245C1">
        <w:fldChar w:fldCharType="separate"/>
      </w:r>
      <w:r w:rsidR="00C245C1" w:rsidRPr="00C245C1">
        <w:t>(DiMaggio &amp; Powell, 1994)</w:t>
      </w:r>
      <w:r w:rsidR="00C245C1">
        <w:fldChar w:fldCharType="end"/>
      </w:r>
      <w:r w:rsidR="006F2752">
        <w:t xml:space="preserve"> </w:t>
      </w:r>
      <w:r w:rsidRPr="00AC46A5">
        <w:t xml:space="preserve">en cuanto a planes, programas y estructuras y una </w:t>
      </w:r>
      <w:r w:rsidR="00FE3B63">
        <w:t>generalización de la denominad</w:t>
      </w:r>
      <w:r w:rsidRPr="00AC46A5">
        <w:t>a Responsabilidad Social Universitaria</w:t>
      </w:r>
      <w:r w:rsidR="00FE3B63">
        <w:t>;</w:t>
      </w:r>
      <w:r w:rsidRPr="00AC46A5">
        <w:t xml:space="preserve"> una sinergia de ideas, políticas institucionales y contextos presupuestales</w:t>
      </w:r>
      <w:r w:rsidR="00FE3B63" w:rsidRPr="00FE3B63">
        <w:t xml:space="preserve"> </w:t>
      </w:r>
      <w:r w:rsidR="00C245C1">
        <w:fldChar w:fldCharType="begin"/>
      </w:r>
      <w:r w:rsidR="00C245C1">
        <w:instrText xml:space="preserve"> ADDIN ZOTERO_ITEM CSL_CITATION {"citationID":"9tgW0yvK","properties":{"formattedCitation":"(Birnbaum, 2000)","plainCitation":"(Birnbaum, 2000)","noteIndex":0},"citationItems":[{"id":253,"uris":["http://zotero.org/users/6707123/items/CNUNHRRD"],"uri":["http://zotero.org/users/6707123/items/CNUNHRRD"],"itemData":{"id":253,"type":"article-magazine","container-title":"The Journal of Higher Education","issue":"1","title":"The Life Cycle of Academic Management Fads","volume":"71","author":[{"family":"Birnbaum","given":"R"}],"issued":{"date-parts":[["2000"]]}}}],"schema":"https://github.com/citation-style-language/schema/raw/master/csl-citation.json"} </w:instrText>
      </w:r>
      <w:r w:rsidR="00C245C1">
        <w:fldChar w:fldCharType="separate"/>
      </w:r>
      <w:r w:rsidR="00C245C1" w:rsidRPr="00C245C1">
        <w:t>(Birnbaum, 2000)</w:t>
      </w:r>
      <w:r w:rsidR="00C245C1">
        <w:fldChar w:fldCharType="end"/>
      </w:r>
      <w:r w:rsidR="00C245C1">
        <w:t xml:space="preserve">. </w:t>
      </w:r>
    </w:p>
    <w:p w14:paraId="79DD6F51" w14:textId="77777777" w:rsidR="0006273B" w:rsidRPr="00985D42" w:rsidRDefault="0006273B" w:rsidP="005C3B86">
      <w:pPr>
        <w:spacing w:line="360" w:lineRule="auto"/>
        <w:ind w:firstLine="706"/>
        <w:contextualSpacing/>
        <w:jc w:val="both"/>
      </w:pPr>
      <w:r w:rsidRPr="00985D42">
        <w:t>Atlas de riesgos, estudios de impacto ambiental, estudios prospectivos, estudios económicos y sociales, transferencias tecnológicas, entre muchos otros, fueron añadiéndose al menú disponible para el consumo del sector gubernamental, que requería para sustentar y justificar políticas públicas, pero, sobre todo, para asegurar un funcionamiento eficiente y un impacto como administración pública.</w:t>
      </w:r>
    </w:p>
    <w:p w14:paraId="293970F5" w14:textId="10A3E2D1" w:rsidR="0006273B" w:rsidRPr="00985D42" w:rsidRDefault="0006273B" w:rsidP="005C3B86">
      <w:pPr>
        <w:spacing w:line="360" w:lineRule="auto"/>
        <w:ind w:firstLine="706"/>
        <w:contextualSpacing/>
        <w:jc w:val="both"/>
      </w:pPr>
      <w:r w:rsidRPr="00985D42">
        <w:t xml:space="preserve">Para lograr que estas tres tendencias de instituciones de educación superior emprendedoras, de vinculación bajo un enfoque de responsabilidad social y con una visión </w:t>
      </w:r>
      <w:r w:rsidR="00FE3B63">
        <w:t xml:space="preserve">competitiva </w:t>
      </w:r>
      <w:r w:rsidRPr="00985D42">
        <w:t xml:space="preserve">se generen, la organización está ineludiblemente encaminada a operar en un modelo de gestión en red que procure una intensa producción de servicios y productos de conocimiento, pertinentes y especializados para todos los sectores. </w:t>
      </w:r>
    </w:p>
    <w:p w14:paraId="2CB39783" w14:textId="77777777" w:rsidR="0006273B" w:rsidRDefault="0006273B" w:rsidP="005C3B86">
      <w:pPr>
        <w:spacing w:line="360" w:lineRule="auto"/>
        <w:ind w:firstLine="706"/>
        <w:contextualSpacing/>
        <w:jc w:val="both"/>
      </w:pPr>
      <w:r w:rsidRPr="00985D42">
        <w:t xml:space="preserve">Solo las redes y una eficiente procuración de ingresos propios pueden dar la necesaria autonomía y la suficiente motivación para que las comunidades de la institución aprovechen plenamente el diseño de red </w:t>
      </w:r>
      <w:proofErr w:type="spellStart"/>
      <w:r w:rsidRPr="00985D42">
        <w:t>holónico</w:t>
      </w:r>
      <w:proofErr w:type="spellEnd"/>
      <w:r w:rsidRPr="00985D42">
        <w:t xml:space="preserve"> y sus beneficios.</w:t>
      </w:r>
    </w:p>
    <w:p w14:paraId="0D581C67" w14:textId="77777777" w:rsidR="00A867AD" w:rsidRPr="00985D42" w:rsidRDefault="00A867AD" w:rsidP="005C3B86">
      <w:pPr>
        <w:spacing w:line="360" w:lineRule="auto"/>
        <w:ind w:firstLine="706"/>
        <w:contextualSpacing/>
        <w:jc w:val="both"/>
      </w:pPr>
    </w:p>
    <w:p w14:paraId="45DE0478" w14:textId="48D9E579" w:rsidR="00AA77DD" w:rsidRPr="00A867AD" w:rsidRDefault="00AA77DD" w:rsidP="00A867AD">
      <w:pPr>
        <w:pStyle w:val="Ttulo1"/>
        <w:numPr>
          <w:ilvl w:val="0"/>
          <w:numId w:val="0"/>
        </w:numPr>
        <w:spacing w:before="0" w:line="360" w:lineRule="auto"/>
        <w:ind w:left="432" w:hanging="432"/>
        <w:jc w:val="center"/>
        <w:rPr>
          <w:rFonts w:ascii="Times New Roman" w:eastAsia="Times New Roman" w:hAnsi="Times New Roman" w:cs="Times New Roman"/>
          <w:b/>
          <w:bCs/>
          <w:color w:val="auto"/>
          <w:lang w:val="es-ES_tradnl" w:eastAsia="es-MX"/>
        </w:rPr>
      </w:pPr>
      <w:r w:rsidRPr="00A867AD">
        <w:rPr>
          <w:rFonts w:ascii="Times New Roman" w:eastAsia="Times New Roman" w:hAnsi="Times New Roman" w:cs="Times New Roman"/>
          <w:b/>
          <w:bCs/>
          <w:color w:val="auto"/>
          <w:lang w:val="es-ES_tradnl" w:eastAsia="es-MX"/>
        </w:rPr>
        <w:t>Conclusiones</w:t>
      </w:r>
    </w:p>
    <w:p w14:paraId="7E786173" w14:textId="3497A540" w:rsidR="006515C5" w:rsidRDefault="006515C5" w:rsidP="00A867AD">
      <w:pPr>
        <w:spacing w:line="360" w:lineRule="auto"/>
        <w:ind w:firstLine="706"/>
        <w:contextualSpacing/>
        <w:jc w:val="both"/>
        <w:rPr>
          <w:rFonts w:eastAsia="Times New Roman"/>
          <w:lang w:eastAsia="es-MX"/>
        </w:rPr>
      </w:pPr>
      <w:r w:rsidRPr="006515C5">
        <w:t xml:space="preserve">El análisis del contexto y del sistema educativo mexicano, </w:t>
      </w:r>
      <w:r w:rsidR="000A05D2" w:rsidRPr="006515C5">
        <w:t xml:space="preserve">permite reflexionar si </w:t>
      </w:r>
      <w:r w:rsidR="000A05D2" w:rsidRPr="006515C5">
        <w:rPr>
          <w:rFonts w:eastAsia="Times New Roman"/>
          <w:lang w:eastAsia="es-MX"/>
        </w:rPr>
        <w:t xml:space="preserve">comprometerse con la exigencia, la transmisión de conocimientos como docentes, y la aplicación de lineamientos de evaluación es la </w:t>
      </w:r>
      <w:r w:rsidRPr="006515C5">
        <w:rPr>
          <w:rFonts w:eastAsia="Times New Roman"/>
          <w:lang w:eastAsia="es-MX"/>
        </w:rPr>
        <w:t>óptima</w:t>
      </w:r>
      <w:r w:rsidR="000A05D2" w:rsidRPr="006515C5">
        <w:rPr>
          <w:rFonts w:eastAsia="Times New Roman"/>
          <w:lang w:eastAsia="es-MX"/>
        </w:rPr>
        <w:t xml:space="preserve"> manera de lograr un avance y progreso en la ciencia y tecnología del país, consideramos que no es suficiente, que el objetivo primordial debe ser el compromiso para contribuir en la formación de mejores personas, con capacidad crítica y visión innovadora y sensib</w:t>
      </w:r>
      <w:r>
        <w:rPr>
          <w:rFonts w:eastAsia="Times New Roman"/>
          <w:lang w:eastAsia="es-MX"/>
        </w:rPr>
        <w:t xml:space="preserve">les a las necesidades de su entorno. </w:t>
      </w:r>
    </w:p>
    <w:p w14:paraId="6C19A75C" w14:textId="1367DEB9" w:rsidR="00FE3B63" w:rsidRDefault="006442B1" w:rsidP="005C3B86">
      <w:pPr>
        <w:spacing w:before="240" w:after="240" w:line="360" w:lineRule="auto"/>
        <w:ind w:firstLine="706"/>
        <w:contextualSpacing/>
        <w:jc w:val="both"/>
        <w:rPr>
          <w:rFonts w:eastAsia="Times New Roman"/>
          <w:lang w:eastAsia="es-MX"/>
        </w:rPr>
      </w:pPr>
      <w:r>
        <w:rPr>
          <w:rFonts w:eastAsia="Times New Roman"/>
          <w:lang w:eastAsia="es-MX"/>
        </w:rPr>
        <w:lastRenderedPageBreak/>
        <w:t>En con</w:t>
      </w:r>
      <w:r w:rsidR="00351498">
        <w:rPr>
          <w:rFonts w:eastAsia="Times New Roman"/>
          <w:lang w:eastAsia="es-MX"/>
        </w:rPr>
        <w:t>clusión</w:t>
      </w:r>
      <w:r>
        <w:rPr>
          <w:rFonts w:eastAsia="Times New Roman"/>
          <w:lang w:eastAsia="es-MX"/>
        </w:rPr>
        <w:t xml:space="preserve">, </w:t>
      </w:r>
      <w:r w:rsidR="0072649F">
        <w:rPr>
          <w:rFonts w:eastAsia="Times New Roman"/>
          <w:lang w:eastAsia="es-MX"/>
        </w:rPr>
        <w:t>el</w:t>
      </w:r>
      <w:r>
        <w:rPr>
          <w:rFonts w:eastAsia="Times New Roman"/>
          <w:lang w:eastAsia="es-MX"/>
        </w:rPr>
        <w:t xml:space="preserve"> análisis FODA muestra la necesidad de fortalecer la gestión del conocimiento, aumentar los programas curriculares enfocados a acrecentar valores y responsabilidad social, aprovechar el entorno, diversificar recursos, entre otros. En tanto, c</w:t>
      </w:r>
      <w:r w:rsidR="000A05D2" w:rsidRPr="006515C5">
        <w:rPr>
          <w:rFonts w:eastAsia="Times New Roman"/>
          <w:lang w:eastAsia="es-MX"/>
        </w:rPr>
        <w:t xml:space="preserve">ompartimos </w:t>
      </w:r>
      <w:r w:rsidR="00701B7F">
        <w:rPr>
          <w:rFonts w:eastAsia="Times New Roman"/>
          <w:lang w:eastAsia="es-MX"/>
        </w:rPr>
        <w:t xml:space="preserve">necesario </w:t>
      </w:r>
      <w:r w:rsidR="006515C5">
        <w:t>r</w:t>
      </w:r>
      <w:r w:rsidR="006515C5" w:rsidRPr="006515C5">
        <w:t xml:space="preserve">escatar las riquezas cognitivas, éticas y culturales de nuestro México </w:t>
      </w:r>
      <w:r w:rsidR="006515C5">
        <w:t xml:space="preserve">y </w:t>
      </w:r>
      <w:r w:rsidR="000A05D2" w:rsidRPr="006515C5">
        <w:rPr>
          <w:rFonts w:eastAsia="Times New Roman"/>
          <w:lang w:eastAsia="es-MX"/>
        </w:rPr>
        <w:t>que las universidades</w:t>
      </w:r>
      <w:r w:rsidR="006515C5">
        <w:rPr>
          <w:rFonts w:eastAsia="Times New Roman"/>
          <w:lang w:eastAsia="es-MX"/>
        </w:rPr>
        <w:t>,</w:t>
      </w:r>
      <w:r w:rsidR="000A05D2" w:rsidRPr="006515C5">
        <w:rPr>
          <w:rFonts w:eastAsia="Times New Roman"/>
          <w:lang w:eastAsia="es-MX"/>
        </w:rPr>
        <w:t xml:space="preserve"> sus miembros</w:t>
      </w:r>
      <w:r w:rsidR="006515C5">
        <w:rPr>
          <w:rFonts w:eastAsia="Times New Roman"/>
          <w:lang w:eastAsia="es-MX"/>
        </w:rPr>
        <w:t xml:space="preserve"> y las políticas públicas debieran contribuir a una sinergia en la cual se reconsidere el </w:t>
      </w:r>
      <w:r w:rsidR="000A05D2" w:rsidRPr="006515C5">
        <w:rPr>
          <w:rFonts w:eastAsia="Times New Roman"/>
          <w:lang w:eastAsia="es-MX"/>
        </w:rPr>
        <w:t xml:space="preserve">objetivo, </w:t>
      </w:r>
      <w:r w:rsidR="006515C5">
        <w:rPr>
          <w:rFonts w:eastAsia="Times New Roman"/>
          <w:lang w:eastAsia="es-MX"/>
        </w:rPr>
        <w:t>se c</w:t>
      </w:r>
      <w:r w:rsidR="000A05D2" w:rsidRPr="006515C5">
        <w:rPr>
          <w:rFonts w:eastAsia="Times New Roman"/>
          <w:lang w:eastAsia="es-MX"/>
        </w:rPr>
        <w:t>larifi</w:t>
      </w:r>
      <w:r w:rsidR="006515C5">
        <w:rPr>
          <w:rFonts w:eastAsia="Times New Roman"/>
          <w:lang w:eastAsia="es-MX"/>
        </w:rPr>
        <w:t>que</w:t>
      </w:r>
      <w:r w:rsidR="000A05D2" w:rsidRPr="006515C5">
        <w:rPr>
          <w:rFonts w:eastAsia="Times New Roman"/>
          <w:lang w:eastAsia="es-MX"/>
        </w:rPr>
        <w:t xml:space="preserve"> y </w:t>
      </w:r>
      <w:r w:rsidR="006515C5">
        <w:rPr>
          <w:rFonts w:eastAsia="Times New Roman"/>
          <w:lang w:eastAsia="es-MX"/>
        </w:rPr>
        <w:t xml:space="preserve">se </w:t>
      </w:r>
      <w:r w:rsidR="000A05D2" w:rsidRPr="006515C5">
        <w:rPr>
          <w:rFonts w:eastAsia="Times New Roman"/>
          <w:lang w:eastAsia="es-MX"/>
        </w:rPr>
        <w:t>com</w:t>
      </w:r>
      <w:r w:rsidR="006515C5">
        <w:rPr>
          <w:rFonts w:eastAsia="Times New Roman"/>
          <w:lang w:eastAsia="es-MX"/>
        </w:rPr>
        <w:t>i</w:t>
      </w:r>
      <w:r w:rsidR="000A05D2" w:rsidRPr="006515C5">
        <w:rPr>
          <w:rFonts w:eastAsia="Times New Roman"/>
          <w:lang w:eastAsia="es-MX"/>
        </w:rPr>
        <w:t>en</w:t>
      </w:r>
      <w:r w:rsidR="006515C5">
        <w:rPr>
          <w:rFonts w:eastAsia="Times New Roman"/>
          <w:lang w:eastAsia="es-MX"/>
        </w:rPr>
        <w:t>cen</w:t>
      </w:r>
      <w:r w:rsidR="000A05D2" w:rsidRPr="006515C5">
        <w:rPr>
          <w:rFonts w:eastAsia="Times New Roman"/>
          <w:lang w:eastAsia="es-MX"/>
        </w:rPr>
        <w:t xml:space="preserve"> a elaborar </w:t>
      </w:r>
      <w:r w:rsidR="006515C5">
        <w:rPr>
          <w:rFonts w:eastAsia="Times New Roman"/>
          <w:lang w:eastAsia="es-MX"/>
        </w:rPr>
        <w:t>y adoptar mo</w:t>
      </w:r>
      <w:r w:rsidR="000A05D2" w:rsidRPr="006515C5">
        <w:rPr>
          <w:rFonts w:eastAsia="Times New Roman"/>
          <w:lang w:eastAsia="es-MX"/>
        </w:rPr>
        <w:t>delos</w:t>
      </w:r>
      <w:r w:rsidR="006515C5">
        <w:rPr>
          <w:rFonts w:eastAsia="Times New Roman"/>
          <w:lang w:eastAsia="es-MX"/>
        </w:rPr>
        <w:t xml:space="preserve"> que permitan</w:t>
      </w:r>
      <w:r w:rsidR="000A05D2" w:rsidRPr="006515C5">
        <w:rPr>
          <w:rFonts w:eastAsia="Times New Roman"/>
          <w:lang w:eastAsia="es-MX"/>
        </w:rPr>
        <w:t xml:space="preserve"> potencializar habilidades en los estudiantes</w:t>
      </w:r>
      <w:r w:rsidR="00701B7F">
        <w:rPr>
          <w:rFonts w:eastAsia="Times New Roman"/>
          <w:lang w:eastAsia="es-MX"/>
        </w:rPr>
        <w:t xml:space="preserve">. </w:t>
      </w:r>
    </w:p>
    <w:p w14:paraId="5562DD68" w14:textId="6F560E35" w:rsidR="00684FF3" w:rsidRDefault="00701B7F" w:rsidP="005C3B86">
      <w:pPr>
        <w:spacing w:before="240" w:after="240" w:line="360" w:lineRule="auto"/>
        <w:ind w:firstLine="706"/>
        <w:contextualSpacing/>
        <w:jc w:val="both"/>
      </w:pPr>
      <w:r>
        <w:rPr>
          <w:rFonts w:eastAsia="Times New Roman"/>
          <w:lang w:eastAsia="es-MX"/>
        </w:rPr>
        <w:t xml:space="preserve">Entre los rasgos representativos de </w:t>
      </w:r>
      <w:r w:rsidR="0072649F">
        <w:rPr>
          <w:rFonts w:eastAsia="Times New Roman"/>
          <w:lang w:eastAsia="es-MX"/>
        </w:rPr>
        <w:t>la</w:t>
      </w:r>
      <w:r>
        <w:rPr>
          <w:rFonts w:eastAsia="Times New Roman"/>
          <w:lang w:eastAsia="es-MX"/>
        </w:rPr>
        <w:t xml:space="preserve"> propuesta</w:t>
      </w:r>
      <w:r w:rsidR="0072649F">
        <w:rPr>
          <w:rFonts w:eastAsia="Times New Roman"/>
          <w:lang w:eastAsia="es-MX"/>
        </w:rPr>
        <w:t xml:space="preserve"> se rescata</w:t>
      </w:r>
      <w:r>
        <w:rPr>
          <w:rFonts w:eastAsia="Times New Roman"/>
          <w:lang w:eastAsia="es-MX"/>
        </w:rPr>
        <w:t xml:space="preserve"> la gestión de redes y el financiamiento diversificado. Así como c</w:t>
      </w:r>
      <w:r w:rsidR="00186229" w:rsidRPr="006515C5">
        <w:t xml:space="preserve">onsiderar el papel de los docentes tanto en el proceso de enseñanza y aprendizaje como en la gestión de las universidades es importante en </w:t>
      </w:r>
      <w:r w:rsidR="00684FF3" w:rsidRPr="006515C5">
        <w:t>esta</w:t>
      </w:r>
      <w:r w:rsidR="00186229" w:rsidRPr="006515C5">
        <w:t xml:space="preserve"> propuesta </w:t>
      </w:r>
      <w:r w:rsidR="00684FF3" w:rsidRPr="006515C5">
        <w:t>para</w:t>
      </w:r>
      <w:r w:rsidR="00186229" w:rsidRPr="006515C5">
        <w:t xml:space="preserve"> </w:t>
      </w:r>
      <w:r w:rsidR="0072649F">
        <w:t xml:space="preserve">la </w:t>
      </w:r>
      <w:r w:rsidR="00186229" w:rsidRPr="006515C5">
        <w:t>administración de un modelo educativo</w:t>
      </w:r>
      <w:r w:rsidR="00684FF3" w:rsidRPr="006515C5">
        <w:t xml:space="preserve"> que busca propiciar la generación, organización y difusión del conocimiento tanto científico, tecnológico y cultural; al ser los profesores participes activos en la generación y</w:t>
      </w:r>
      <w:r w:rsidR="00324F4D">
        <w:t xml:space="preserve"> construcción </w:t>
      </w:r>
      <w:r w:rsidR="00684FF3" w:rsidRPr="006515C5">
        <w:t>de</w:t>
      </w:r>
      <w:r w:rsidR="00324F4D">
        <w:t xml:space="preserve"> conocimientos.</w:t>
      </w:r>
    </w:p>
    <w:p w14:paraId="1D57DF1A" w14:textId="4F16A0B7" w:rsidR="00191F73" w:rsidRDefault="00191F73" w:rsidP="00A867AD">
      <w:pPr>
        <w:spacing w:line="360" w:lineRule="auto"/>
        <w:contextualSpacing/>
        <w:jc w:val="both"/>
      </w:pPr>
    </w:p>
    <w:p w14:paraId="32207621" w14:textId="686DB07A" w:rsidR="00191F73" w:rsidRPr="00BB589C" w:rsidRDefault="00191F73" w:rsidP="00A867AD">
      <w:pPr>
        <w:pStyle w:val="Ttulo1"/>
        <w:numPr>
          <w:ilvl w:val="0"/>
          <w:numId w:val="0"/>
        </w:numPr>
        <w:spacing w:before="0" w:line="360" w:lineRule="auto"/>
        <w:ind w:left="432" w:hanging="432"/>
        <w:jc w:val="center"/>
        <w:rPr>
          <w:rFonts w:ascii="Times New Roman" w:eastAsia="Times New Roman" w:hAnsi="Times New Roman" w:cs="Times New Roman"/>
          <w:b/>
          <w:bCs/>
          <w:color w:val="auto"/>
          <w:sz w:val="28"/>
          <w:szCs w:val="28"/>
          <w:lang w:val="es-ES_tradnl" w:eastAsia="es-MX"/>
        </w:rPr>
      </w:pPr>
      <w:r w:rsidRPr="00BB589C">
        <w:rPr>
          <w:rFonts w:ascii="Times New Roman" w:eastAsia="Times New Roman" w:hAnsi="Times New Roman" w:cs="Times New Roman"/>
          <w:b/>
          <w:bCs/>
          <w:color w:val="auto"/>
          <w:sz w:val="28"/>
          <w:szCs w:val="28"/>
          <w:lang w:val="es-ES_tradnl" w:eastAsia="es-MX"/>
        </w:rPr>
        <w:t>Futuras Líneas de Investigación</w:t>
      </w:r>
    </w:p>
    <w:p w14:paraId="53183167" w14:textId="6110F7C0" w:rsidR="00351498" w:rsidRDefault="00AA26A2" w:rsidP="00A867AD">
      <w:pPr>
        <w:spacing w:line="360" w:lineRule="auto"/>
        <w:ind w:firstLine="706"/>
        <w:contextualSpacing/>
        <w:jc w:val="both"/>
        <w:rPr>
          <w:rFonts w:eastAsia="Times New Roman"/>
          <w:lang w:eastAsia="es-MX"/>
        </w:rPr>
      </w:pPr>
      <w:r w:rsidRPr="00AA26A2">
        <w:rPr>
          <w:rFonts w:eastAsia="Times New Roman"/>
          <w:lang w:eastAsia="es-MX"/>
        </w:rPr>
        <w:t xml:space="preserve">Dentro de los próximos estudios sobre este tema se sugiere integrar el análisis de las estrategias y líneas de acción nacionales que dictan el funcionamiento del sistema educativo nacional </w:t>
      </w:r>
      <w:r>
        <w:rPr>
          <w:rFonts w:eastAsia="Times New Roman"/>
          <w:lang w:eastAsia="es-MX"/>
        </w:rPr>
        <w:t xml:space="preserve">para identificar </w:t>
      </w:r>
      <w:r w:rsidR="005D363A">
        <w:rPr>
          <w:rFonts w:eastAsia="Times New Roman"/>
          <w:lang w:eastAsia="es-MX"/>
        </w:rPr>
        <w:t>si se encuentran contempladas algunas de las variables consideradas en el modelo educativo que se propone en el presente estudio. También debería elaborarse el análisis de variables que permitan conocer la calidad de la educación y la relación con los factores y fenómenos relacionados con la educación superior que tienen fuertes implicaciones en los modelos educativos de las IES.</w:t>
      </w:r>
    </w:p>
    <w:p w14:paraId="2B67C50F" w14:textId="3F4BF6AB" w:rsidR="00010DB8" w:rsidRDefault="00010DB8" w:rsidP="000355C3">
      <w:pPr>
        <w:spacing w:before="240" w:after="240" w:line="360" w:lineRule="auto"/>
        <w:ind w:firstLine="706"/>
        <w:contextualSpacing/>
        <w:jc w:val="both"/>
        <w:rPr>
          <w:rFonts w:eastAsia="Times New Roman"/>
          <w:lang w:eastAsia="es-MX"/>
        </w:rPr>
      </w:pPr>
      <w:r>
        <w:rPr>
          <w:rFonts w:eastAsia="Times New Roman"/>
          <w:lang w:eastAsia="es-MX"/>
        </w:rPr>
        <w:t xml:space="preserve">Asimismo, se propone integrar un análisis a profundidad de la participación y la capacitación del profesorado, como actores clave en la planificación e implementación de acciones de difusión y vinculación, que requieren del desarrollo de competencias en investigación, emprendimiento, trabajo colaborativo, innovación, entre otras. </w:t>
      </w:r>
      <w:r w:rsidR="000355C3">
        <w:rPr>
          <w:rFonts w:eastAsia="Times New Roman"/>
          <w:lang w:eastAsia="es-MX"/>
        </w:rPr>
        <w:t>Además</w:t>
      </w:r>
      <w:r>
        <w:rPr>
          <w:rFonts w:eastAsia="Times New Roman"/>
          <w:lang w:eastAsia="es-MX"/>
        </w:rPr>
        <w:t xml:space="preserve">, </w:t>
      </w:r>
      <w:r w:rsidR="00F84865">
        <w:rPr>
          <w:rFonts w:eastAsia="Times New Roman"/>
          <w:lang w:eastAsia="es-MX"/>
        </w:rPr>
        <w:t xml:space="preserve">es fundamental la ampliación del análisis del modelo de financiación de las IES y si este se emplea en función de establecer universidades </w:t>
      </w:r>
      <w:proofErr w:type="spellStart"/>
      <w:r w:rsidR="00F84865">
        <w:rPr>
          <w:rFonts w:eastAsia="Times New Roman"/>
          <w:lang w:eastAsia="es-MX"/>
        </w:rPr>
        <w:t>emprendoras</w:t>
      </w:r>
      <w:proofErr w:type="spellEnd"/>
      <w:r w:rsidR="00F84865">
        <w:rPr>
          <w:rFonts w:eastAsia="Times New Roman"/>
          <w:lang w:eastAsia="es-MX"/>
        </w:rPr>
        <w:t xml:space="preserve"> y con capacidades de innovación y competitividad global. </w:t>
      </w:r>
    </w:p>
    <w:p w14:paraId="6042D8B5" w14:textId="1D46DBBE" w:rsidR="000355C3" w:rsidRDefault="000355C3" w:rsidP="000355C3">
      <w:pPr>
        <w:spacing w:before="240" w:after="240" w:line="360" w:lineRule="auto"/>
        <w:ind w:firstLine="706"/>
        <w:contextualSpacing/>
        <w:jc w:val="both"/>
        <w:rPr>
          <w:rFonts w:eastAsia="Times New Roman"/>
          <w:lang w:eastAsia="es-MX"/>
        </w:rPr>
      </w:pPr>
      <w:r>
        <w:rPr>
          <w:rFonts w:eastAsia="Times New Roman"/>
          <w:lang w:eastAsia="es-MX"/>
        </w:rPr>
        <w:t>Lo anterior puede ayudar a ampliar el diseño del modelo educativo propuesto, apto ante las nuevas y desafiantes demandas que sufre el contexto mexicano con una visión de potencialización</w:t>
      </w:r>
      <w:r>
        <w:rPr>
          <w:lang w:eastAsia="es-MX"/>
        </w:rPr>
        <w:t xml:space="preserve"> que responda de mejor manera a la realidad y contexto actual caracterizados por una dinámica de cambios producto de la transformación digital. </w:t>
      </w:r>
    </w:p>
    <w:p w14:paraId="7EF8127A" w14:textId="5E332C88" w:rsidR="00B95837" w:rsidRPr="00A867AD" w:rsidRDefault="00B95837" w:rsidP="00A867AD">
      <w:pPr>
        <w:pStyle w:val="Ttulo1"/>
        <w:numPr>
          <w:ilvl w:val="0"/>
          <w:numId w:val="0"/>
        </w:numPr>
        <w:spacing w:before="0" w:line="360" w:lineRule="auto"/>
        <w:jc w:val="both"/>
        <w:rPr>
          <w:rFonts w:asciiTheme="minorHAnsi" w:hAnsiTheme="minorHAnsi" w:cstheme="minorHAnsi"/>
          <w:b/>
          <w:bCs/>
          <w:sz w:val="28"/>
          <w:szCs w:val="28"/>
        </w:rPr>
      </w:pPr>
      <w:r w:rsidRPr="00A867AD">
        <w:rPr>
          <w:rFonts w:asciiTheme="minorHAnsi" w:eastAsia="Times New Roman" w:hAnsiTheme="minorHAnsi" w:cstheme="minorHAnsi"/>
          <w:b/>
          <w:bCs/>
          <w:color w:val="auto"/>
          <w:sz w:val="28"/>
          <w:szCs w:val="28"/>
          <w:lang w:val="es-ES_tradnl" w:eastAsia="es-MX"/>
        </w:rPr>
        <w:lastRenderedPageBreak/>
        <w:t xml:space="preserve">Referencias </w:t>
      </w:r>
    </w:p>
    <w:p w14:paraId="226C0E2F" w14:textId="77777777" w:rsidR="00C245C1" w:rsidRPr="008668E0" w:rsidRDefault="00B95837" w:rsidP="005C3B86">
      <w:pPr>
        <w:pStyle w:val="Bibliografa"/>
        <w:spacing w:line="360" w:lineRule="auto"/>
        <w:jc w:val="both"/>
        <w:rPr>
          <w:rFonts w:ascii="Times New Roman" w:hAnsi="Times New Roman" w:cs="Times New Roman"/>
          <w:sz w:val="24"/>
          <w:lang w:val="en-US"/>
        </w:rPr>
      </w:pPr>
      <w:r w:rsidRPr="00B95837">
        <w:fldChar w:fldCharType="begin"/>
      </w:r>
      <w:r w:rsidR="00C245C1">
        <w:instrText xml:space="preserve"> ADDIN ZOTERO_BIBL {"uncited":[],"omitted":[],"custom":[]} CSL_BIBLIOGRAPHY </w:instrText>
      </w:r>
      <w:r w:rsidRPr="00B95837">
        <w:fldChar w:fldCharType="separate"/>
      </w:r>
      <w:r w:rsidR="00C245C1" w:rsidRPr="00C245C1">
        <w:rPr>
          <w:rFonts w:ascii="Times New Roman" w:hAnsi="Times New Roman" w:cs="Times New Roman"/>
          <w:sz w:val="24"/>
        </w:rPr>
        <w:t xml:space="preserve">Acosta, A. (2018). </w:t>
      </w:r>
      <w:r w:rsidR="00C245C1" w:rsidRPr="00AA18A6">
        <w:rPr>
          <w:rFonts w:ascii="Times New Roman" w:hAnsi="Times New Roman" w:cs="Times New Roman"/>
          <w:i/>
          <w:iCs/>
          <w:sz w:val="24"/>
        </w:rPr>
        <w:t>Enseñar en la precariedad. Condiciones de trabajo y experiencias laborales en el mercado docente de la Educación Superior.</w:t>
      </w:r>
      <w:r w:rsidR="00C245C1" w:rsidRPr="00C245C1">
        <w:rPr>
          <w:rFonts w:ascii="Times New Roman" w:hAnsi="Times New Roman" w:cs="Times New Roman"/>
          <w:sz w:val="24"/>
        </w:rPr>
        <w:t xml:space="preserve"> </w:t>
      </w:r>
      <w:r w:rsidR="00C245C1" w:rsidRPr="008668E0">
        <w:rPr>
          <w:rFonts w:ascii="Times New Roman" w:hAnsi="Times New Roman" w:cs="Times New Roman"/>
          <w:sz w:val="24"/>
          <w:lang w:val="en-US"/>
        </w:rPr>
        <w:t>[Tesis sin publicar].</w:t>
      </w:r>
    </w:p>
    <w:p w14:paraId="2668E69C" w14:textId="77777777" w:rsidR="00C245C1" w:rsidRPr="008668E0" w:rsidRDefault="00C245C1" w:rsidP="005C3B86">
      <w:pPr>
        <w:pStyle w:val="Bibliografa"/>
        <w:spacing w:line="360" w:lineRule="auto"/>
        <w:jc w:val="both"/>
        <w:rPr>
          <w:rFonts w:ascii="Times New Roman" w:hAnsi="Times New Roman" w:cs="Times New Roman"/>
          <w:sz w:val="24"/>
          <w:lang w:val="en-US"/>
        </w:rPr>
      </w:pPr>
      <w:r w:rsidRPr="008668E0">
        <w:rPr>
          <w:rFonts w:ascii="Times New Roman" w:hAnsi="Times New Roman" w:cs="Times New Roman"/>
          <w:sz w:val="24"/>
          <w:lang w:val="en-US"/>
        </w:rPr>
        <w:t xml:space="preserve">Altbach, P., Reisberg, L., &amp; Rumbley, L. (2010). </w:t>
      </w:r>
      <w:r w:rsidRPr="00AA18A6">
        <w:rPr>
          <w:rFonts w:ascii="Times New Roman" w:hAnsi="Times New Roman" w:cs="Times New Roman"/>
          <w:i/>
          <w:iCs/>
          <w:sz w:val="24"/>
          <w:lang w:val="en-US"/>
        </w:rPr>
        <w:t>Trends in Global Higher Education. Tracking an Academic Revolution</w:t>
      </w:r>
      <w:r w:rsidRPr="008668E0">
        <w:rPr>
          <w:rFonts w:ascii="Times New Roman" w:hAnsi="Times New Roman" w:cs="Times New Roman"/>
          <w:sz w:val="24"/>
          <w:lang w:val="en-US"/>
        </w:rPr>
        <w:t xml:space="preserve"> (1a ed.). UNESCO Publishing.</w:t>
      </w:r>
    </w:p>
    <w:p w14:paraId="2163B7BB" w14:textId="40399EA4" w:rsidR="00C245C1" w:rsidRPr="008668E0" w:rsidRDefault="00C245C1" w:rsidP="005C3B86">
      <w:pPr>
        <w:pStyle w:val="Bibliografa"/>
        <w:spacing w:line="360" w:lineRule="auto"/>
        <w:jc w:val="both"/>
        <w:rPr>
          <w:rFonts w:ascii="Times New Roman" w:hAnsi="Times New Roman" w:cs="Times New Roman"/>
          <w:sz w:val="24"/>
          <w:lang w:val="en-US"/>
        </w:rPr>
      </w:pPr>
      <w:r w:rsidRPr="008668E0">
        <w:rPr>
          <w:rFonts w:ascii="Times New Roman" w:hAnsi="Times New Roman" w:cs="Times New Roman"/>
          <w:sz w:val="24"/>
          <w:lang w:val="en-US"/>
        </w:rPr>
        <w:t xml:space="preserve">Altmann, A., &amp; Ebersberger, B. (2012). </w:t>
      </w:r>
      <w:r w:rsidRPr="00685DCF">
        <w:rPr>
          <w:rFonts w:ascii="Times New Roman" w:hAnsi="Times New Roman" w:cs="Times New Roman"/>
          <w:sz w:val="24"/>
          <w:lang w:val="en-US"/>
        </w:rPr>
        <w:t xml:space="preserve">Universities in Change: As a Brief Introduction. </w:t>
      </w:r>
      <w:r w:rsidRPr="008668E0">
        <w:rPr>
          <w:rFonts w:ascii="Times New Roman" w:hAnsi="Times New Roman" w:cs="Times New Roman"/>
          <w:sz w:val="24"/>
          <w:lang w:val="en-US"/>
        </w:rPr>
        <w:t>En</w:t>
      </w:r>
      <w:r w:rsidR="00685DCF">
        <w:rPr>
          <w:rFonts w:ascii="Times New Roman" w:hAnsi="Times New Roman" w:cs="Times New Roman"/>
          <w:sz w:val="24"/>
          <w:lang w:val="en-US"/>
        </w:rPr>
        <w:t xml:space="preserve"> </w:t>
      </w:r>
      <w:r w:rsidRPr="00685DCF">
        <w:rPr>
          <w:rFonts w:ascii="Times New Roman" w:hAnsi="Times New Roman" w:cs="Times New Roman"/>
          <w:i/>
          <w:iCs/>
          <w:sz w:val="24"/>
          <w:lang w:val="en-US"/>
        </w:rPr>
        <w:t xml:space="preserve">Innovation, Technology, and Knowledge Management </w:t>
      </w:r>
      <w:r w:rsidRPr="008668E0">
        <w:rPr>
          <w:rFonts w:ascii="Times New Roman" w:hAnsi="Times New Roman" w:cs="Times New Roman"/>
          <w:sz w:val="24"/>
          <w:lang w:val="en-US"/>
        </w:rPr>
        <w:t>(pp. 1–6).</w:t>
      </w:r>
      <w:r w:rsidR="00685DCF">
        <w:rPr>
          <w:rFonts w:ascii="Times New Roman" w:hAnsi="Times New Roman" w:cs="Times New Roman"/>
          <w:sz w:val="24"/>
          <w:lang w:val="en-US"/>
        </w:rPr>
        <w:t xml:space="preserve"> Springer. </w:t>
      </w:r>
    </w:p>
    <w:p w14:paraId="098C383C" w14:textId="70CBD7AB" w:rsidR="00C245C1" w:rsidRPr="008668E0" w:rsidRDefault="00C245C1" w:rsidP="005C3B86">
      <w:pPr>
        <w:pStyle w:val="Bibliografa"/>
        <w:spacing w:line="360" w:lineRule="auto"/>
        <w:jc w:val="both"/>
        <w:rPr>
          <w:rFonts w:ascii="Times New Roman" w:hAnsi="Times New Roman" w:cs="Times New Roman"/>
          <w:sz w:val="24"/>
          <w:lang w:val="en-US"/>
        </w:rPr>
      </w:pPr>
      <w:r w:rsidRPr="003644E3">
        <w:rPr>
          <w:rFonts w:ascii="Times New Roman" w:hAnsi="Times New Roman" w:cs="Times New Roman"/>
          <w:sz w:val="24"/>
          <w:lang w:val="en-US"/>
        </w:rPr>
        <w:t xml:space="preserve">Álvarez, I., &amp; Casas, M. (2008). </w:t>
      </w:r>
      <w:r w:rsidRPr="00C245C1">
        <w:rPr>
          <w:rFonts w:ascii="Times New Roman" w:hAnsi="Times New Roman" w:cs="Times New Roman"/>
          <w:sz w:val="24"/>
        </w:rPr>
        <w:t xml:space="preserve">Desafíos para la formación en gestión. </w:t>
      </w:r>
      <w:r w:rsidRPr="008668E0">
        <w:rPr>
          <w:rFonts w:ascii="Times New Roman" w:hAnsi="Times New Roman" w:cs="Times New Roman"/>
          <w:sz w:val="24"/>
          <w:lang w:val="en-US"/>
        </w:rPr>
        <w:t>Experiencias mexicanas. I</w:t>
      </w:r>
      <w:r w:rsidRPr="00685DCF">
        <w:rPr>
          <w:rFonts w:ascii="Times New Roman" w:hAnsi="Times New Roman" w:cs="Times New Roman"/>
          <w:i/>
          <w:iCs/>
          <w:sz w:val="24"/>
          <w:lang w:val="en-US"/>
        </w:rPr>
        <w:t>nvestigación administrativa</w:t>
      </w:r>
      <w:r w:rsidRPr="008668E0">
        <w:rPr>
          <w:rFonts w:ascii="Times New Roman" w:hAnsi="Times New Roman" w:cs="Times New Roman"/>
          <w:sz w:val="24"/>
          <w:lang w:val="en-US"/>
        </w:rPr>
        <w:t>, 37(102).</w:t>
      </w:r>
    </w:p>
    <w:p w14:paraId="63560B38" w14:textId="77777777" w:rsidR="00C245C1" w:rsidRPr="008668E0" w:rsidRDefault="00C245C1" w:rsidP="005C3B86">
      <w:pPr>
        <w:pStyle w:val="Bibliografa"/>
        <w:spacing w:line="360" w:lineRule="auto"/>
        <w:jc w:val="both"/>
        <w:rPr>
          <w:rFonts w:ascii="Times New Roman" w:hAnsi="Times New Roman" w:cs="Times New Roman"/>
          <w:sz w:val="24"/>
          <w:lang w:val="en-US"/>
        </w:rPr>
      </w:pPr>
      <w:r w:rsidRPr="008668E0">
        <w:rPr>
          <w:rFonts w:ascii="Times New Roman" w:hAnsi="Times New Roman" w:cs="Times New Roman"/>
          <w:sz w:val="24"/>
          <w:lang w:val="en-US"/>
        </w:rPr>
        <w:t xml:space="preserve">Birnbaum, R. (2000). The Life Cycle of Academic Management Fads. </w:t>
      </w:r>
      <w:r w:rsidRPr="007D75FE">
        <w:rPr>
          <w:rFonts w:ascii="Times New Roman" w:hAnsi="Times New Roman" w:cs="Times New Roman"/>
          <w:i/>
          <w:iCs/>
          <w:sz w:val="24"/>
          <w:lang w:val="en-US"/>
        </w:rPr>
        <w:t>The Journal of Higher Education</w:t>
      </w:r>
      <w:r w:rsidRPr="008668E0">
        <w:rPr>
          <w:rFonts w:ascii="Times New Roman" w:hAnsi="Times New Roman" w:cs="Times New Roman"/>
          <w:sz w:val="24"/>
          <w:lang w:val="en-US"/>
        </w:rPr>
        <w:t>, 71(1).</w:t>
      </w:r>
    </w:p>
    <w:p w14:paraId="76F950BC" w14:textId="77777777" w:rsidR="00C245C1" w:rsidRPr="00C245C1" w:rsidRDefault="00C245C1" w:rsidP="005C3B86">
      <w:pPr>
        <w:pStyle w:val="Bibliografa"/>
        <w:spacing w:line="360" w:lineRule="auto"/>
        <w:jc w:val="both"/>
        <w:rPr>
          <w:rFonts w:ascii="Times New Roman" w:hAnsi="Times New Roman" w:cs="Times New Roman"/>
          <w:sz w:val="24"/>
        </w:rPr>
      </w:pPr>
      <w:r w:rsidRPr="008668E0">
        <w:rPr>
          <w:rFonts w:ascii="Times New Roman" w:hAnsi="Times New Roman" w:cs="Times New Roman"/>
          <w:sz w:val="24"/>
          <w:lang w:val="en-US"/>
        </w:rPr>
        <w:t xml:space="preserve">Clark, B. (1998). </w:t>
      </w:r>
      <w:r w:rsidRPr="007D75FE">
        <w:rPr>
          <w:rFonts w:ascii="Times New Roman" w:hAnsi="Times New Roman" w:cs="Times New Roman"/>
          <w:i/>
          <w:iCs/>
          <w:sz w:val="24"/>
          <w:lang w:val="en-US"/>
        </w:rPr>
        <w:t>Creating entrepreneurial universities: Organizational pathways to transformation.</w:t>
      </w:r>
      <w:r w:rsidRPr="008668E0">
        <w:rPr>
          <w:rFonts w:ascii="Times New Roman" w:hAnsi="Times New Roman" w:cs="Times New Roman"/>
          <w:sz w:val="24"/>
          <w:lang w:val="en-US"/>
        </w:rPr>
        <w:t xml:space="preserve"> </w:t>
      </w:r>
      <w:r w:rsidRPr="00C245C1">
        <w:rPr>
          <w:rFonts w:ascii="Times New Roman" w:hAnsi="Times New Roman" w:cs="Times New Roman"/>
          <w:sz w:val="24"/>
        </w:rPr>
        <w:t>Emerald Group Publishing Limited.</w:t>
      </w:r>
    </w:p>
    <w:p w14:paraId="408C3F51" w14:textId="571DA25F" w:rsid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 xml:space="preserve">Cuadrado, G. (2020). La gestión del conocimiento de la universidad: Modelo de evaluación MGCU. </w:t>
      </w:r>
      <w:r w:rsidR="007D75FE" w:rsidRPr="007D75FE">
        <w:rPr>
          <w:rFonts w:ascii="Times New Roman" w:hAnsi="Times New Roman" w:cs="Times New Roman"/>
          <w:i/>
          <w:iCs/>
          <w:sz w:val="24"/>
        </w:rPr>
        <w:t>E</w:t>
      </w:r>
      <w:r w:rsidRPr="007D75FE">
        <w:rPr>
          <w:rFonts w:ascii="Times New Roman" w:hAnsi="Times New Roman" w:cs="Times New Roman"/>
          <w:i/>
          <w:iCs/>
          <w:sz w:val="24"/>
        </w:rPr>
        <w:t>ducación Superior y Sociedad, Nueva etapa</w:t>
      </w:r>
      <w:r w:rsidR="007D75FE">
        <w:rPr>
          <w:rFonts w:ascii="Times New Roman" w:hAnsi="Times New Roman" w:cs="Times New Roman"/>
          <w:i/>
          <w:iCs/>
          <w:sz w:val="24"/>
        </w:rPr>
        <w:t xml:space="preserve">, </w:t>
      </w:r>
      <w:r w:rsidR="007D75FE" w:rsidRPr="007D75FE">
        <w:rPr>
          <w:rFonts w:ascii="Times New Roman" w:hAnsi="Times New Roman" w:cs="Times New Roman"/>
          <w:sz w:val="24"/>
        </w:rPr>
        <w:t>(</w:t>
      </w:r>
      <w:r w:rsidRPr="007D75FE">
        <w:rPr>
          <w:rFonts w:ascii="Times New Roman" w:hAnsi="Times New Roman" w:cs="Times New Roman"/>
          <w:sz w:val="24"/>
        </w:rPr>
        <w:t>32</w:t>
      </w:r>
      <w:r w:rsidR="007D75FE">
        <w:rPr>
          <w:rFonts w:ascii="Times New Roman" w:hAnsi="Times New Roman" w:cs="Times New Roman"/>
          <w:sz w:val="24"/>
        </w:rPr>
        <w:t xml:space="preserve">), 89-114. </w:t>
      </w:r>
    </w:p>
    <w:p w14:paraId="5F0F2844" w14:textId="62A54C24" w:rsid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D</w:t>
      </w:r>
      <w:r w:rsidR="009D5650">
        <w:rPr>
          <w:rFonts w:ascii="Times New Roman" w:hAnsi="Times New Roman" w:cs="Times New Roman"/>
          <w:sz w:val="24"/>
        </w:rPr>
        <w:t>ecreto</w:t>
      </w:r>
      <w:r w:rsidRPr="00C245C1">
        <w:rPr>
          <w:rFonts w:ascii="Times New Roman" w:hAnsi="Times New Roman" w:cs="Times New Roman"/>
          <w:sz w:val="24"/>
        </w:rPr>
        <w:t xml:space="preserve"> por el que se expide la Ley General de Educación Superior y se abroga la Ley para la Coordinación de la Educación Superior</w:t>
      </w:r>
      <w:r w:rsidR="00AA18A6">
        <w:rPr>
          <w:rFonts w:ascii="Times New Roman" w:hAnsi="Times New Roman" w:cs="Times New Roman"/>
          <w:sz w:val="24"/>
        </w:rPr>
        <w:t>. 20 de abril de 2021</w:t>
      </w:r>
      <w:r w:rsidRPr="00C245C1">
        <w:rPr>
          <w:rFonts w:ascii="Times New Roman" w:hAnsi="Times New Roman" w:cs="Times New Roman"/>
          <w:sz w:val="24"/>
        </w:rPr>
        <w:t>.</w:t>
      </w:r>
      <w:r w:rsidR="00AA18A6">
        <w:rPr>
          <w:rFonts w:ascii="Times New Roman" w:hAnsi="Times New Roman" w:cs="Times New Roman"/>
          <w:sz w:val="24"/>
        </w:rPr>
        <w:t xml:space="preserve"> México.</w:t>
      </w:r>
      <w:r w:rsidRPr="00C245C1">
        <w:rPr>
          <w:rFonts w:ascii="Times New Roman" w:hAnsi="Times New Roman" w:cs="Times New Roman"/>
          <w:sz w:val="24"/>
        </w:rPr>
        <w:t xml:space="preserve"> https://www.dof.gob.mx/nota_detalle.php?codigo=5616253&amp;fecha=20/04/2021</w:t>
      </w:r>
    </w:p>
    <w:p w14:paraId="7A66FD62" w14:textId="2392C0DA" w:rsidR="008255D1" w:rsidRPr="008255D1" w:rsidRDefault="008255D1" w:rsidP="00E45072">
      <w:pPr>
        <w:spacing w:line="360" w:lineRule="auto"/>
        <w:rPr>
          <w:lang w:val="es-MX" w:eastAsia="en-US"/>
        </w:rPr>
      </w:pPr>
      <w:r>
        <w:rPr>
          <w:lang w:val="es-MX" w:eastAsia="en-US"/>
        </w:rPr>
        <w:t xml:space="preserve">Diario Oficial de la Federación. (2020). </w:t>
      </w:r>
      <w:r w:rsidRPr="00C245C1">
        <w:t>Ley General de Educación Superior</w:t>
      </w:r>
      <w:r>
        <w:t>.</w:t>
      </w:r>
    </w:p>
    <w:p w14:paraId="6388A44C" w14:textId="24EB992C" w:rsidR="00C245C1" w:rsidRP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 xml:space="preserve">DiMaggio, P., &amp; Powell, W. (1994). Retorno a la jaula de hierro: El isomorfismo institucional y la racionalidad colectiva en los campos organizacionales. En </w:t>
      </w:r>
      <w:r w:rsidRPr="007D75FE">
        <w:rPr>
          <w:rFonts w:ascii="Times New Roman" w:hAnsi="Times New Roman" w:cs="Times New Roman"/>
          <w:i/>
          <w:iCs/>
          <w:sz w:val="24"/>
        </w:rPr>
        <w:t>El nuevo institucionalismo en el análisis organizacional.</w:t>
      </w:r>
      <w:r w:rsidRPr="00C245C1">
        <w:rPr>
          <w:rFonts w:ascii="Times New Roman" w:hAnsi="Times New Roman" w:cs="Times New Roman"/>
          <w:sz w:val="24"/>
        </w:rPr>
        <w:t xml:space="preserve"> </w:t>
      </w:r>
      <w:r w:rsidR="00AA27F8">
        <w:rPr>
          <w:rFonts w:ascii="Times New Roman" w:hAnsi="Times New Roman" w:cs="Times New Roman"/>
          <w:sz w:val="24"/>
        </w:rPr>
        <w:t>Fondo de la Cultura Económica</w:t>
      </w:r>
      <w:r w:rsidRPr="00C245C1">
        <w:rPr>
          <w:rFonts w:ascii="Times New Roman" w:hAnsi="Times New Roman" w:cs="Times New Roman"/>
          <w:sz w:val="24"/>
        </w:rPr>
        <w:t xml:space="preserve"> (FCE).</w:t>
      </w:r>
    </w:p>
    <w:p w14:paraId="0C13F185" w14:textId="47B4D856" w:rsidR="00C245C1" w:rsidRPr="00AB0625" w:rsidRDefault="00AB0625" w:rsidP="00AB0625">
      <w:pPr>
        <w:pStyle w:val="Bibliografa"/>
        <w:spacing w:line="360" w:lineRule="auto"/>
        <w:jc w:val="both"/>
        <w:rPr>
          <w:rFonts w:ascii="Times New Roman" w:hAnsi="Times New Roman" w:cs="Times New Roman"/>
          <w:sz w:val="24"/>
          <w:lang w:val="es-US"/>
        </w:rPr>
      </w:pPr>
      <w:r>
        <w:rPr>
          <w:rFonts w:ascii="Times New Roman" w:hAnsi="Times New Roman" w:cs="Times New Roman"/>
          <w:sz w:val="24"/>
        </w:rPr>
        <w:t xml:space="preserve">Gracián, E. </w:t>
      </w:r>
      <w:r w:rsidR="00C245C1" w:rsidRPr="00C245C1">
        <w:rPr>
          <w:rFonts w:ascii="Times New Roman" w:hAnsi="Times New Roman" w:cs="Times New Roman"/>
          <w:sz w:val="24"/>
        </w:rPr>
        <w:t xml:space="preserve"> (2021).</w:t>
      </w:r>
      <w:r>
        <w:rPr>
          <w:rFonts w:ascii="Times New Roman" w:hAnsi="Times New Roman" w:cs="Times New Roman"/>
          <w:sz w:val="24"/>
        </w:rPr>
        <w:t xml:space="preserve"> </w:t>
      </w:r>
      <w:r w:rsidRPr="00AB0625">
        <w:rPr>
          <w:rFonts w:ascii="Times New Roman" w:hAnsi="Times New Roman" w:cs="Times New Roman"/>
          <w:sz w:val="24"/>
          <w:lang w:val="es-US"/>
        </w:rPr>
        <w:t>[</w:t>
      </w:r>
      <w:r>
        <w:rPr>
          <w:rFonts w:ascii="Times New Roman" w:hAnsi="Times New Roman" w:cs="Times New Roman"/>
          <w:sz w:val="24"/>
          <w:lang w:val="es-US"/>
        </w:rPr>
        <w:t>En una sociedad tecnológica, la educación es clave</w:t>
      </w:r>
      <w:r w:rsidRPr="00AB0625">
        <w:rPr>
          <w:rFonts w:ascii="Times New Roman" w:hAnsi="Times New Roman" w:cs="Times New Roman"/>
          <w:sz w:val="24"/>
          <w:lang w:val="es-US"/>
        </w:rPr>
        <w:t>].</w:t>
      </w:r>
      <w:r>
        <w:rPr>
          <w:rFonts w:ascii="Times New Roman" w:hAnsi="Times New Roman" w:cs="Times New Roman"/>
          <w:sz w:val="24"/>
        </w:rPr>
        <w:t xml:space="preserve"> (8 de febrero de 2021). </w:t>
      </w:r>
      <w:r w:rsidRPr="00AB0625">
        <w:rPr>
          <w:rFonts w:ascii="Times New Roman" w:hAnsi="Times New Roman" w:cs="Times New Roman"/>
          <w:sz w:val="24"/>
          <w:lang w:val="es-US"/>
        </w:rPr>
        <w:t>[</w:t>
      </w:r>
      <w:r>
        <w:rPr>
          <w:rFonts w:ascii="Times New Roman" w:hAnsi="Times New Roman" w:cs="Times New Roman"/>
          <w:sz w:val="24"/>
          <w:lang w:val="es-US"/>
        </w:rPr>
        <w:t>Video</w:t>
      </w:r>
      <w:r w:rsidRPr="00AB0625">
        <w:rPr>
          <w:rFonts w:ascii="Times New Roman" w:hAnsi="Times New Roman" w:cs="Times New Roman"/>
          <w:sz w:val="24"/>
          <w:lang w:val="es-US"/>
        </w:rPr>
        <w:t>]</w:t>
      </w:r>
      <w:r>
        <w:rPr>
          <w:rFonts w:ascii="Times New Roman" w:hAnsi="Times New Roman" w:cs="Times New Roman"/>
          <w:sz w:val="24"/>
          <w:lang w:val="es-US"/>
        </w:rPr>
        <w:t xml:space="preserve">. YouTube. </w:t>
      </w:r>
      <w:r w:rsidRPr="00AB0625">
        <w:rPr>
          <w:rFonts w:ascii="Times New Roman" w:hAnsi="Times New Roman" w:cs="Times New Roman"/>
          <w:sz w:val="24"/>
          <w:lang w:val="es-US"/>
        </w:rPr>
        <w:t>https://www.youtube.com/watch?v=bWV-mZSR5ZM</w:t>
      </w:r>
    </w:p>
    <w:p w14:paraId="74254318" w14:textId="376CA7C2" w:rsidR="00C245C1" w:rsidRP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Gregorutti, G. (2014). B</w:t>
      </w:r>
      <w:r w:rsidR="00316AF0">
        <w:rPr>
          <w:rFonts w:ascii="Times New Roman" w:hAnsi="Times New Roman" w:cs="Times New Roman"/>
          <w:sz w:val="24"/>
        </w:rPr>
        <w:t xml:space="preserve">uscando modelos alternativos para la gestión universitaria latinoamericana. </w:t>
      </w:r>
      <w:r w:rsidRPr="00B61D52">
        <w:rPr>
          <w:rFonts w:ascii="Times New Roman" w:hAnsi="Times New Roman" w:cs="Times New Roman"/>
          <w:i/>
          <w:iCs/>
          <w:sz w:val="24"/>
        </w:rPr>
        <w:t>BORDÓN Revista de Pedagogía</w:t>
      </w:r>
      <w:r w:rsidRPr="00C245C1">
        <w:rPr>
          <w:rFonts w:ascii="Times New Roman" w:hAnsi="Times New Roman" w:cs="Times New Roman"/>
          <w:sz w:val="24"/>
        </w:rPr>
        <w:t>.</w:t>
      </w:r>
      <w:r w:rsidR="00B61D52">
        <w:rPr>
          <w:rFonts w:ascii="Times New Roman" w:hAnsi="Times New Roman" w:cs="Times New Roman"/>
          <w:sz w:val="24"/>
        </w:rPr>
        <w:t xml:space="preserve"> 66(1), 123-135. </w:t>
      </w:r>
    </w:p>
    <w:p w14:paraId="548BF05F" w14:textId="4FDD7A5A" w:rsid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 xml:space="preserve">Izquierdo, I. (2009). Talentos mexicanos en movimiento y redes de conocimiento. </w:t>
      </w:r>
      <w:r w:rsidRPr="00B61D52">
        <w:rPr>
          <w:rFonts w:ascii="Times New Roman" w:hAnsi="Times New Roman" w:cs="Times New Roman"/>
          <w:i/>
          <w:iCs/>
          <w:sz w:val="24"/>
        </w:rPr>
        <w:t>Trayectorias</w:t>
      </w:r>
      <w:r w:rsidRPr="00C245C1">
        <w:rPr>
          <w:rFonts w:ascii="Times New Roman" w:hAnsi="Times New Roman" w:cs="Times New Roman"/>
          <w:sz w:val="24"/>
        </w:rPr>
        <w:t>, 10(27), 100–110.</w:t>
      </w:r>
    </w:p>
    <w:p w14:paraId="7EABA469" w14:textId="431A1A24" w:rsidR="009D5650" w:rsidRPr="009D5650" w:rsidRDefault="009D5650" w:rsidP="009D5650">
      <w:pPr>
        <w:pStyle w:val="Bibliografa"/>
        <w:spacing w:line="360" w:lineRule="auto"/>
        <w:jc w:val="both"/>
        <w:rPr>
          <w:rFonts w:ascii="Times New Roman" w:hAnsi="Times New Roman" w:cs="Times New Roman"/>
          <w:sz w:val="24"/>
        </w:rPr>
      </w:pPr>
      <w:r w:rsidRPr="00750683">
        <w:rPr>
          <w:rFonts w:ascii="Times New Roman" w:hAnsi="Times New Roman" w:cs="Times New Roman"/>
          <w:sz w:val="24"/>
        </w:rPr>
        <w:t xml:space="preserve">Ley General de Educación Superior. </w:t>
      </w:r>
      <w:r w:rsidR="00AA18A6" w:rsidRPr="00750683">
        <w:rPr>
          <w:rFonts w:ascii="Times New Roman" w:hAnsi="Times New Roman" w:cs="Times New Roman"/>
          <w:sz w:val="24"/>
        </w:rPr>
        <w:t xml:space="preserve">30 de septiembre de </w:t>
      </w:r>
      <w:r w:rsidRPr="00750683">
        <w:rPr>
          <w:rFonts w:ascii="Times New Roman" w:hAnsi="Times New Roman" w:cs="Times New Roman"/>
          <w:sz w:val="24"/>
        </w:rPr>
        <w:t>2019.</w:t>
      </w:r>
      <w:r>
        <w:rPr>
          <w:rFonts w:ascii="Times New Roman" w:hAnsi="Times New Roman" w:cs="Times New Roman"/>
          <w:sz w:val="24"/>
        </w:rPr>
        <w:t xml:space="preserve"> </w:t>
      </w:r>
      <w:r w:rsidR="00AA18A6">
        <w:rPr>
          <w:rFonts w:ascii="Times New Roman" w:hAnsi="Times New Roman" w:cs="Times New Roman"/>
          <w:sz w:val="24"/>
        </w:rPr>
        <w:t xml:space="preserve">México. </w:t>
      </w:r>
      <w:r w:rsidRPr="009D5650">
        <w:rPr>
          <w:rFonts w:ascii="Times New Roman" w:hAnsi="Times New Roman" w:cs="Times New Roman"/>
          <w:sz w:val="24"/>
        </w:rPr>
        <w:t>https://www.diputados.gob.mx/LeyesBiblio/pdf/LGE.pdf</w:t>
      </w:r>
    </w:p>
    <w:p w14:paraId="3A928463" w14:textId="26EAFC0B" w:rsidR="00C245C1" w:rsidRPr="00C245C1" w:rsidRDefault="00C245C1" w:rsidP="005C3B86">
      <w:pPr>
        <w:pStyle w:val="Bibliografa"/>
        <w:spacing w:line="360" w:lineRule="auto"/>
        <w:jc w:val="both"/>
        <w:rPr>
          <w:rFonts w:ascii="Times New Roman" w:hAnsi="Times New Roman" w:cs="Times New Roman"/>
          <w:sz w:val="24"/>
        </w:rPr>
      </w:pPr>
      <w:r w:rsidRPr="00900AA7">
        <w:rPr>
          <w:rFonts w:ascii="Times New Roman" w:hAnsi="Times New Roman" w:cs="Times New Roman"/>
          <w:sz w:val="24"/>
        </w:rPr>
        <w:t>Marco, B. (2002).</w:t>
      </w:r>
      <w:r w:rsidRPr="00C245C1">
        <w:rPr>
          <w:rFonts w:ascii="Times New Roman" w:hAnsi="Times New Roman" w:cs="Times New Roman"/>
          <w:sz w:val="24"/>
        </w:rPr>
        <w:t xml:space="preserve"> </w:t>
      </w:r>
      <w:r w:rsidRPr="00B61D52">
        <w:rPr>
          <w:rFonts w:ascii="Times New Roman" w:hAnsi="Times New Roman" w:cs="Times New Roman"/>
          <w:i/>
          <w:iCs/>
          <w:sz w:val="24"/>
        </w:rPr>
        <w:t>Educación para la ciudadanía. Un enfoque basado en el desarrollo de competencias transversales</w:t>
      </w:r>
      <w:r w:rsidRPr="00C245C1">
        <w:rPr>
          <w:rFonts w:ascii="Times New Roman" w:hAnsi="Times New Roman" w:cs="Times New Roman"/>
          <w:sz w:val="24"/>
        </w:rPr>
        <w:t>. Narcea S.A.</w:t>
      </w:r>
    </w:p>
    <w:p w14:paraId="21ED9652" w14:textId="77777777" w:rsidR="00C245C1" w:rsidRP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lastRenderedPageBreak/>
        <w:t xml:space="preserve">Marcovitch, J. (2002). </w:t>
      </w:r>
      <w:r w:rsidRPr="00B61D52">
        <w:rPr>
          <w:rFonts w:ascii="Times New Roman" w:hAnsi="Times New Roman" w:cs="Times New Roman"/>
          <w:i/>
          <w:iCs/>
          <w:sz w:val="24"/>
        </w:rPr>
        <w:t>La universidad (im)posible.</w:t>
      </w:r>
      <w:r w:rsidRPr="00C245C1">
        <w:rPr>
          <w:rFonts w:ascii="Times New Roman" w:hAnsi="Times New Roman" w:cs="Times New Roman"/>
          <w:sz w:val="24"/>
        </w:rPr>
        <w:t xml:space="preserve"> Cambridge University Press.</w:t>
      </w:r>
    </w:p>
    <w:p w14:paraId="32AC7ECA" w14:textId="1FD3EA32" w:rsidR="00C245C1" w:rsidRP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 xml:space="preserve">Marúm, E. (2012). </w:t>
      </w:r>
      <w:r w:rsidRPr="00B61D52">
        <w:rPr>
          <w:rFonts w:ascii="Times New Roman" w:hAnsi="Times New Roman" w:cs="Times New Roman"/>
          <w:i/>
          <w:iCs/>
          <w:sz w:val="24"/>
        </w:rPr>
        <w:t>Del Aseguramiento de la Calidad a la Mejora de la Calidad en la Educación Superior en Iberoamérica Impactos y Desafíos de la Acreditación y la Certificación.</w:t>
      </w:r>
      <w:r w:rsidRPr="00C245C1">
        <w:rPr>
          <w:rFonts w:ascii="Times New Roman" w:hAnsi="Times New Roman" w:cs="Times New Roman"/>
          <w:sz w:val="24"/>
        </w:rPr>
        <w:t xml:space="preserve"> Congreso Internacional Acreditación y Certificación de Programas e Instituciones de Educación Superior 2012. Nuevos retos y estrategias para repensar la calidad educativa.</w:t>
      </w:r>
    </w:p>
    <w:p w14:paraId="00EBFA21" w14:textId="79391CFD" w:rsidR="00C245C1" w:rsidRPr="00B77966" w:rsidRDefault="00C245C1" w:rsidP="005C3B86">
      <w:pPr>
        <w:pStyle w:val="Bibliografa"/>
        <w:spacing w:line="360" w:lineRule="auto"/>
        <w:jc w:val="both"/>
        <w:rPr>
          <w:rFonts w:ascii="Times New Roman" w:hAnsi="Times New Roman" w:cs="Times New Roman"/>
          <w:sz w:val="24"/>
        </w:rPr>
      </w:pPr>
      <w:r w:rsidRPr="00B77966">
        <w:rPr>
          <w:rFonts w:ascii="Times New Roman" w:hAnsi="Times New Roman" w:cs="Times New Roman"/>
          <w:sz w:val="24"/>
        </w:rPr>
        <w:t xml:space="preserve">Marum, E. (2013). Finanzas públicas con perspectiva de género en la construcción de la democracia en México. </w:t>
      </w:r>
      <w:r w:rsidR="00B61D52" w:rsidRPr="00B77966">
        <w:rPr>
          <w:rFonts w:ascii="Times New Roman" w:hAnsi="Times New Roman" w:cs="Times New Roman"/>
          <w:sz w:val="24"/>
        </w:rPr>
        <w:t xml:space="preserve">Revista del CLAD </w:t>
      </w:r>
      <w:r w:rsidRPr="00B77966">
        <w:rPr>
          <w:rFonts w:ascii="Times New Roman" w:hAnsi="Times New Roman" w:cs="Times New Roman"/>
          <w:sz w:val="24"/>
        </w:rPr>
        <w:t>Reforma y Democracia.</w:t>
      </w:r>
      <w:r w:rsidR="00B61D52" w:rsidRPr="00B77966">
        <w:rPr>
          <w:rFonts w:ascii="Times New Roman" w:hAnsi="Times New Roman" w:cs="Times New Roman"/>
          <w:sz w:val="24"/>
        </w:rPr>
        <w:t xml:space="preserve"> (55), 193-216.</w:t>
      </w:r>
    </w:p>
    <w:p w14:paraId="77E77D75" w14:textId="710B82B1" w:rsidR="00C245C1" w:rsidRDefault="00C245C1" w:rsidP="005C3B86">
      <w:pPr>
        <w:pStyle w:val="Bibliografa"/>
        <w:spacing w:line="360" w:lineRule="auto"/>
        <w:jc w:val="both"/>
        <w:rPr>
          <w:rFonts w:ascii="Times New Roman" w:hAnsi="Times New Roman" w:cs="Times New Roman"/>
          <w:sz w:val="24"/>
        </w:rPr>
      </w:pPr>
      <w:r w:rsidRPr="00B77966">
        <w:rPr>
          <w:rFonts w:ascii="Times New Roman" w:hAnsi="Times New Roman" w:cs="Times New Roman"/>
          <w:sz w:val="24"/>
        </w:rPr>
        <w:t>Marúm, E., Bravo, T., &amp; Moreno, C. (2012).</w:t>
      </w:r>
      <w:r w:rsidRPr="00C245C1">
        <w:rPr>
          <w:rFonts w:ascii="Times New Roman" w:hAnsi="Times New Roman" w:cs="Times New Roman"/>
          <w:sz w:val="24"/>
        </w:rPr>
        <w:t xml:space="preserve"> Modelos Educativos y Gestión de la Calidad de la Educación Superior en América y México. En </w:t>
      </w:r>
      <w:r w:rsidRPr="00B61D52">
        <w:rPr>
          <w:rFonts w:ascii="Times New Roman" w:hAnsi="Times New Roman" w:cs="Times New Roman"/>
          <w:i/>
          <w:iCs/>
          <w:sz w:val="24"/>
        </w:rPr>
        <w:t>La Gestión Universitaria En América Latina.</w:t>
      </w:r>
      <w:r w:rsidRPr="00C245C1">
        <w:rPr>
          <w:rFonts w:ascii="Times New Roman" w:hAnsi="Times New Roman" w:cs="Times New Roman"/>
          <w:sz w:val="24"/>
        </w:rPr>
        <w:t xml:space="preserve"> Grafinet.</w:t>
      </w:r>
    </w:p>
    <w:p w14:paraId="61A1B9E8" w14:textId="260168A7" w:rsidR="00F97067" w:rsidRPr="00F97067" w:rsidRDefault="00F97067" w:rsidP="00F97067">
      <w:pPr>
        <w:pStyle w:val="Bibliografa"/>
        <w:spacing w:line="360" w:lineRule="auto"/>
        <w:jc w:val="both"/>
        <w:rPr>
          <w:rFonts w:ascii="Times New Roman" w:hAnsi="Times New Roman" w:cs="Times New Roman"/>
          <w:sz w:val="24"/>
        </w:rPr>
      </w:pPr>
      <w:r w:rsidRPr="00414574">
        <w:rPr>
          <w:rFonts w:ascii="Times New Roman" w:hAnsi="Times New Roman" w:cs="Times New Roman"/>
          <w:sz w:val="24"/>
        </w:rPr>
        <w:t>Morales, M. y Fernández, C. (2023). Economía de la educación y pedagogía laboral: nuevos contextos de reflexión y actuación. Teoría De La Educación. Revista Interuniversitaria, 35(1), 207–224. https://doi.org/10.14201/teri.28833</w:t>
      </w:r>
    </w:p>
    <w:p w14:paraId="5DAB60C8" w14:textId="289A9611" w:rsidR="00486595" w:rsidRPr="00486595" w:rsidRDefault="00486595" w:rsidP="00486595">
      <w:pPr>
        <w:pStyle w:val="Bibliografa"/>
        <w:spacing w:line="360" w:lineRule="auto"/>
        <w:jc w:val="both"/>
        <w:rPr>
          <w:rFonts w:ascii="Times New Roman" w:hAnsi="Times New Roman" w:cs="Times New Roman"/>
          <w:sz w:val="24"/>
        </w:rPr>
      </w:pPr>
      <w:r w:rsidRPr="00486595">
        <w:rPr>
          <w:rFonts w:ascii="Times New Roman" w:hAnsi="Times New Roman" w:cs="Times New Roman"/>
          <w:sz w:val="24"/>
        </w:rPr>
        <w:t>Núñez, É. N., &amp; Sentí, V. E. (2023). La gestión del conocimiento organizacional como aspecto esencial en los procesos de calidad en las organizaciones que aprenden. UCE Ciencia. Revista de postgrado, 11(1).</w:t>
      </w:r>
    </w:p>
    <w:p w14:paraId="5421D9DC" w14:textId="08039E7F" w:rsidR="00D7321E" w:rsidRPr="002E7402" w:rsidRDefault="00D7321E" w:rsidP="00D7321E">
      <w:pPr>
        <w:pStyle w:val="Bibliografa"/>
        <w:spacing w:line="360" w:lineRule="auto"/>
        <w:jc w:val="both"/>
        <w:rPr>
          <w:rFonts w:ascii="Times New Roman" w:hAnsi="Times New Roman" w:cs="Times New Roman"/>
          <w:sz w:val="24"/>
          <w:lang w:val="es-US"/>
        </w:rPr>
      </w:pPr>
      <w:r w:rsidRPr="002E7402">
        <w:rPr>
          <w:rFonts w:ascii="Times New Roman" w:hAnsi="Times New Roman" w:cs="Times New Roman"/>
          <w:sz w:val="24"/>
          <w:lang w:val="es-US"/>
        </w:rPr>
        <w:t>Di Paolo, B. (2023). Los liderazgos en las organizaciones sociales y su relevancia en el estudio y en la práctica de la comunicación institucional Millcayac.  Universidad Nacional de Cuyo. X(18). https://www.redalyc.org/articulo.oa?id=525874126016</w:t>
      </w:r>
    </w:p>
    <w:p w14:paraId="488E5719" w14:textId="77777777" w:rsidR="00C245C1" w:rsidRPr="008668E0" w:rsidRDefault="00C245C1" w:rsidP="005C3B86">
      <w:pPr>
        <w:pStyle w:val="Bibliografa"/>
        <w:spacing w:line="360" w:lineRule="auto"/>
        <w:jc w:val="both"/>
        <w:rPr>
          <w:rFonts w:ascii="Times New Roman" w:hAnsi="Times New Roman" w:cs="Times New Roman"/>
          <w:sz w:val="24"/>
          <w:lang w:val="en-US"/>
        </w:rPr>
      </w:pPr>
      <w:r w:rsidRPr="008668E0">
        <w:rPr>
          <w:rFonts w:ascii="Times New Roman" w:hAnsi="Times New Roman" w:cs="Times New Roman"/>
          <w:sz w:val="24"/>
          <w:lang w:val="en-US"/>
        </w:rPr>
        <w:t xml:space="preserve">Neave, G. (1998). The Evaluative State Reconsidered. </w:t>
      </w:r>
      <w:r w:rsidRPr="00650656">
        <w:rPr>
          <w:rFonts w:ascii="Times New Roman" w:hAnsi="Times New Roman" w:cs="Times New Roman"/>
          <w:i/>
          <w:iCs/>
          <w:sz w:val="24"/>
          <w:lang w:val="en-US"/>
        </w:rPr>
        <w:t>European Journal of Education,</w:t>
      </w:r>
      <w:r w:rsidRPr="008668E0">
        <w:rPr>
          <w:rFonts w:ascii="Times New Roman" w:hAnsi="Times New Roman" w:cs="Times New Roman"/>
          <w:sz w:val="24"/>
          <w:lang w:val="en-US"/>
        </w:rPr>
        <w:t xml:space="preserve"> 33(3), 265–284.</w:t>
      </w:r>
    </w:p>
    <w:p w14:paraId="17B0453B" w14:textId="77777777" w:rsidR="00C245C1" w:rsidRDefault="00C245C1" w:rsidP="005C3B86">
      <w:pPr>
        <w:pStyle w:val="Bibliografa"/>
        <w:spacing w:line="360" w:lineRule="auto"/>
        <w:jc w:val="both"/>
        <w:rPr>
          <w:rFonts w:ascii="Times New Roman" w:hAnsi="Times New Roman" w:cs="Times New Roman"/>
          <w:sz w:val="24"/>
        </w:rPr>
      </w:pPr>
      <w:r w:rsidRPr="008668E0">
        <w:rPr>
          <w:rFonts w:ascii="Times New Roman" w:hAnsi="Times New Roman" w:cs="Times New Roman"/>
          <w:sz w:val="24"/>
          <w:lang w:val="en-US"/>
        </w:rPr>
        <w:t>Nonaka, I., &amp; Takeuchi, H. (1995). T</w:t>
      </w:r>
      <w:r w:rsidRPr="00650656">
        <w:rPr>
          <w:rFonts w:ascii="Times New Roman" w:hAnsi="Times New Roman" w:cs="Times New Roman"/>
          <w:i/>
          <w:iCs/>
          <w:sz w:val="24"/>
          <w:lang w:val="en-US"/>
        </w:rPr>
        <w:t>he Knowledge-Creating Company: How Japanese Companies Create the Dynamics of Innovation</w:t>
      </w:r>
      <w:r w:rsidRPr="008668E0">
        <w:rPr>
          <w:rFonts w:ascii="Times New Roman" w:hAnsi="Times New Roman" w:cs="Times New Roman"/>
          <w:sz w:val="24"/>
          <w:lang w:val="en-US"/>
        </w:rPr>
        <w:t xml:space="preserve">. </w:t>
      </w:r>
      <w:r w:rsidRPr="00C245C1">
        <w:rPr>
          <w:rFonts w:ascii="Times New Roman" w:hAnsi="Times New Roman" w:cs="Times New Roman"/>
          <w:sz w:val="24"/>
        </w:rPr>
        <w:t>Oxford University Press.</w:t>
      </w:r>
    </w:p>
    <w:p w14:paraId="21ABDFA8" w14:textId="04315F9A" w:rsidR="002D474D" w:rsidRPr="002D474D" w:rsidRDefault="002D474D" w:rsidP="002D474D">
      <w:pPr>
        <w:pStyle w:val="Bibliografa"/>
        <w:spacing w:line="360" w:lineRule="auto"/>
        <w:jc w:val="both"/>
        <w:rPr>
          <w:rFonts w:ascii="Times New Roman" w:hAnsi="Times New Roman" w:cs="Times New Roman"/>
          <w:sz w:val="24"/>
        </w:rPr>
      </w:pPr>
      <w:r>
        <w:rPr>
          <w:rFonts w:ascii="Times New Roman" w:hAnsi="Times New Roman" w:cs="Times New Roman"/>
          <w:sz w:val="24"/>
        </w:rPr>
        <w:t>Tosto, V.</w:t>
      </w:r>
      <w:r w:rsidRPr="002D474D">
        <w:rPr>
          <w:rFonts w:ascii="Times New Roman" w:hAnsi="Times New Roman" w:cs="Times New Roman"/>
          <w:sz w:val="24"/>
        </w:rPr>
        <w:t xml:space="preserve"> (2023). Construcción de conocimientos en América Latina Ontologías del espaci</w:t>
      </w:r>
      <w:r>
        <w:rPr>
          <w:rFonts w:ascii="Times New Roman" w:hAnsi="Times New Roman" w:cs="Times New Roman"/>
          <w:sz w:val="24"/>
        </w:rPr>
        <w:t>o regional. Millcayac, X(18).</w:t>
      </w:r>
      <w:r w:rsidRPr="002D474D">
        <w:t xml:space="preserve"> </w:t>
      </w:r>
      <w:r w:rsidRPr="002D474D">
        <w:rPr>
          <w:rFonts w:ascii="Times New Roman" w:hAnsi="Times New Roman" w:cs="Times New Roman"/>
          <w:sz w:val="24"/>
        </w:rPr>
        <w:t>https://www.redalyc.org/articulo.oa?id=525874126003</w:t>
      </w:r>
    </w:p>
    <w:p w14:paraId="605CB888" w14:textId="4E3574AF" w:rsidR="00C245C1" w:rsidRP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 xml:space="preserve">Ojeda, J. (2013). </w:t>
      </w:r>
      <w:r w:rsidRPr="00650656">
        <w:rPr>
          <w:rFonts w:ascii="Times New Roman" w:hAnsi="Times New Roman" w:cs="Times New Roman"/>
          <w:i/>
          <w:iCs/>
          <w:sz w:val="24"/>
        </w:rPr>
        <w:t>La Organización en Red de las Universidades para la Gestión y Generación de Conocimiento Organizativo</w:t>
      </w:r>
      <w:r w:rsidR="00650656">
        <w:rPr>
          <w:rFonts w:ascii="Times New Roman" w:hAnsi="Times New Roman" w:cs="Times New Roman"/>
          <w:sz w:val="24"/>
        </w:rPr>
        <w:t xml:space="preserve">. (Tesis de Doctorado). Facultad de Educación, Universidad Complutense de Madrid. </w:t>
      </w:r>
    </w:p>
    <w:p w14:paraId="602019EA" w14:textId="0524B046" w:rsidR="00C245C1" w:rsidRP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 xml:space="preserve">Olaskoaga, J., Marùm, E., Rosario, V., &amp; Perez, D. (2013). Universidades en Movimiento. El debate sobre la gestión de la calidad y las actitudes del profesorado ante las transformaciones universitarias. </w:t>
      </w:r>
      <w:r w:rsidRPr="00650656">
        <w:rPr>
          <w:rFonts w:ascii="Times New Roman" w:hAnsi="Times New Roman" w:cs="Times New Roman"/>
          <w:i/>
          <w:iCs/>
          <w:sz w:val="24"/>
        </w:rPr>
        <w:t>Temas de Hoy</w:t>
      </w:r>
      <w:r w:rsidRPr="00C245C1">
        <w:rPr>
          <w:rFonts w:ascii="Times New Roman" w:hAnsi="Times New Roman" w:cs="Times New Roman"/>
          <w:sz w:val="24"/>
        </w:rPr>
        <w:t>. ANUIES.</w:t>
      </w:r>
    </w:p>
    <w:p w14:paraId="4A8EFE0C" w14:textId="7D7D882F" w:rsid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lastRenderedPageBreak/>
        <w:t xml:space="preserve">Olaskoaga-Larrauri, J., Gonzalez-Laskibar, X., &amp; Díaz-De-Basurto-Uraga, P. (2019). </w:t>
      </w:r>
      <w:r w:rsidRPr="008668E0">
        <w:rPr>
          <w:rFonts w:ascii="Times New Roman" w:hAnsi="Times New Roman" w:cs="Times New Roman"/>
          <w:sz w:val="24"/>
          <w:lang w:val="en-US"/>
        </w:rPr>
        <w:t xml:space="preserve">Spanish University Reforms and Job Stisfaction: Is there only one way out? </w:t>
      </w:r>
      <w:r w:rsidRPr="00650656">
        <w:rPr>
          <w:rFonts w:ascii="Times New Roman" w:hAnsi="Times New Roman" w:cs="Times New Roman"/>
          <w:i/>
          <w:iCs/>
          <w:sz w:val="24"/>
        </w:rPr>
        <w:t>Educational Policy</w:t>
      </w:r>
      <w:r w:rsidRPr="00C245C1">
        <w:rPr>
          <w:rFonts w:ascii="Times New Roman" w:hAnsi="Times New Roman" w:cs="Times New Roman"/>
          <w:sz w:val="24"/>
        </w:rPr>
        <w:t>, 33(2), 291–318.</w:t>
      </w:r>
    </w:p>
    <w:p w14:paraId="6AB4FC9B" w14:textId="716B0D37" w:rsidR="00C245C1" w:rsidRP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 xml:space="preserve">Rosario, V., Marúm, E., Barrera, M. E., &amp; Alvarado, M. (2010). La gestión universitaria: Retos del presente y dilemas para su transformación. </w:t>
      </w:r>
      <w:r w:rsidRPr="00650656">
        <w:rPr>
          <w:rFonts w:ascii="Times New Roman" w:hAnsi="Times New Roman" w:cs="Times New Roman"/>
          <w:i/>
          <w:iCs/>
          <w:sz w:val="24"/>
        </w:rPr>
        <w:t>Educación y Ciencia, Cuarta Época</w:t>
      </w:r>
      <w:r w:rsidRPr="00C245C1">
        <w:rPr>
          <w:rFonts w:ascii="Times New Roman" w:hAnsi="Times New Roman" w:cs="Times New Roman"/>
          <w:sz w:val="24"/>
        </w:rPr>
        <w:t>, 1(37). https://www.researchgate.net/publication/277165485</w:t>
      </w:r>
    </w:p>
    <w:p w14:paraId="3C4BB5E1" w14:textId="60E2209D" w:rsidR="00C245C1" w:rsidRPr="00C245C1" w:rsidRDefault="00C245C1" w:rsidP="005C3B86">
      <w:pPr>
        <w:pStyle w:val="Bibliografa"/>
        <w:spacing w:line="360" w:lineRule="auto"/>
        <w:jc w:val="both"/>
        <w:rPr>
          <w:rFonts w:ascii="Times New Roman" w:hAnsi="Times New Roman" w:cs="Times New Roman"/>
          <w:sz w:val="24"/>
        </w:rPr>
      </w:pPr>
      <w:r w:rsidRPr="00C245C1">
        <w:rPr>
          <w:rFonts w:ascii="Times New Roman" w:hAnsi="Times New Roman" w:cs="Times New Roman"/>
          <w:sz w:val="24"/>
        </w:rPr>
        <w:t xml:space="preserve">Sánchez, M., &amp; López, J. (2013). Buenas Prácticas de Gobierno y Gestión en la Universidad. </w:t>
      </w:r>
      <w:r w:rsidRPr="00650656">
        <w:rPr>
          <w:rFonts w:ascii="Times New Roman" w:hAnsi="Times New Roman" w:cs="Times New Roman"/>
          <w:i/>
          <w:iCs/>
          <w:sz w:val="24"/>
        </w:rPr>
        <w:t>Revista Interuniversitaria</w:t>
      </w:r>
      <w:r w:rsidRPr="00C245C1">
        <w:rPr>
          <w:rFonts w:ascii="Times New Roman" w:hAnsi="Times New Roman" w:cs="Times New Roman"/>
          <w:sz w:val="24"/>
        </w:rPr>
        <w:t>, 25(1), 125–148.</w:t>
      </w:r>
    </w:p>
    <w:p w14:paraId="3F8D3DF9" w14:textId="5E0A1315" w:rsidR="00C245C1" w:rsidRPr="00942FEE" w:rsidRDefault="00C245C1" w:rsidP="00942FEE">
      <w:pPr>
        <w:pStyle w:val="Bibliografa"/>
        <w:spacing w:line="360" w:lineRule="auto"/>
        <w:ind w:left="709" w:hanging="709"/>
        <w:jc w:val="both"/>
        <w:rPr>
          <w:rFonts w:ascii="Times New Roman" w:eastAsia="Calibri" w:hAnsi="Times New Roman" w:cs="Times New Roman"/>
          <w:sz w:val="24"/>
          <w:lang w:eastAsia="es-MX"/>
        </w:rPr>
      </w:pPr>
      <w:r w:rsidRPr="00942FEE">
        <w:rPr>
          <w:rFonts w:ascii="Times New Roman" w:eastAsia="Calibri" w:hAnsi="Times New Roman" w:cs="Times New Roman"/>
          <w:sz w:val="24"/>
          <w:lang w:eastAsia="es-MX"/>
        </w:rPr>
        <w:t xml:space="preserve">Solé, F., &amp; Llinàs-Audet, X. (2010). De la burocracia profesional a la tecnópolis: Los desafíos estratégicos de la gestión universitaria. </w:t>
      </w:r>
      <w:r w:rsidRPr="00650656">
        <w:rPr>
          <w:rFonts w:ascii="Times New Roman" w:eastAsia="Calibri" w:hAnsi="Times New Roman" w:cs="Times New Roman"/>
          <w:i/>
          <w:iCs/>
          <w:sz w:val="24"/>
          <w:lang w:eastAsia="es-MX"/>
        </w:rPr>
        <w:t>Revista de Educación</w:t>
      </w:r>
      <w:r w:rsidRPr="00942FEE">
        <w:rPr>
          <w:rFonts w:ascii="Times New Roman" w:eastAsia="Calibri" w:hAnsi="Times New Roman" w:cs="Times New Roman"/>
          <w:sz w:val="24"/>
          <w:lang w:eastAsia="es-MX"/>
        </w:rPr>
        <w:t>, 17–30.</w:t>
      </w:r>
    </w:p>
    <w:p w14:paraId="288F4D01" w14:textId="6FF86201" w:rsidR="00C245C1" w:rsidRPr="00942FEE" w:rsidRDefault="00C245C1" w:rsidP="00942FEE">
      <w:pPr>
        <w:pStyle w:val="Bibliografa"/>
        <w:spacing w:line="360" w:lineRule="auto"/>
        <w:ind w:left="709" w:hanging="709"/>
        <w:jc w:val="both"/>
        <w:rPr>
          <w:rFonts w:ascii="Times New Roman" w:eastAsia="Calibri" w:hAnsi="Times New Roman" w:cs="Times New Roman"/>
          <w:sz w:val="24"/>
          <w:lang w:eastAsia="es-MX"/>
        </w:rPr>
      </w:pPr>
      <w:r w:rsidRPr="00942FEE">
        <w:rPr>
          <w:rFonts w:ascii="Times New Roman" w:eastAsia="Calibri" w:hAnsi="Times New Roman" w:cs="Times New Roman"/>
          <w:sz w:val="24"/>
          <w:lang w:eastAsia="es-MX"/>
        </w:rPr>
        <w:t xml:space="preserve">Tünnermann, C. (2011). </w:t>
      </w:r>
      <w:r w:rsidRPr="00124517">
        <w:rPr>
          <w:rFonts w:ascii="Times New Roman" w:eastAsia="Calibri" w:hAnsi="Times New Roman" w:cs="Times New Roman"/>
          <w:i/>
          <w:iCs/>
          <w:sz w:val="24"/>
          <w:lang w:eastAsia="es-MX"/>
        </w:rPr>
        <w:t>Pertinencia y Calidad de la Educación Superior</w:t>
      </w:r>
      <w:r w:rsidRPr="00942FEE">
        <w:rPr>
          <w:rFonts w:ascii="Times New Roman" w:eastAsia="Calibri" w:hAnsi="Times New Roman" w:cs="Times New Roman"/>
          <w:sz w:val="24"/>
          <w:lang w:eastAsia="es-MX"/>
        </w:rPr>
        <w:t>.</w:t>
      </w:r>
      <w:r w:rsidR="00124517">
        <w:rPr>
          <w:rFonts w:ascii="Times New Roman" w:eastAsia="Calibri" w:hAnsi="Times New Roman" w:cs="Times New Roman"/>
          <w:sz w:val="24"/>
          <w:lang w:eastAsia="es-MX"/>
        </w:rPr>
        <w:t xml:space="preserve"> Seminario "Políticas educativas de evaluación de la educación en América Latina y el Caribe desde el contexto de la pertinencia", Barranquilla, Colombia. </w:t>
      </w:r>
    </w:p>
    <w:p w14:paraId="1C89E726" w14:textId="77777777" w:rsidR="00C245C1" w:rsidRPr="00942FEE" w:rsidRDefault="00C245C1" w:rsidP="00942FEE">
      <w:pPr>
        <w:pStyle w:val="Bibliografa"/>
        <w:spacing w:line="360" w:lineRule="auto"/>
        <w:ind w:left="709" w:hanging="709"/>
        <w:jc w:val="both"/>
        <w:rPr>
          <w:rFonts w:ascii="Times New Roman" w:eastAsia="Calibri" w:hAnsi="Times New Roman" w:cs="Times New Roman"/>
          <w:sz w:val="24"/>
          <w:lang w:eastAsia="es-MX"/>
        </w:rPr>
      </w:pPr>
      <w:r w:rsidRPr="00942FEE">
        <w:rPr>
          <w:rFonts w:ascii="Times New Roman" w:eastAsia="Calibri" w:hAnsi="Times New Roman" w:cs="Times New Roman"/>
          <w:sz w:val="24"/>
          <w:lang w:eastAsia="es-MX"/>
        </w:rPr>
        <w:t>Vallaeys, F. (2019). Responsabilidad Social Universitaria. El Modelo Ursula. Estrategias Herramientas Indicadores.</w:t>
      </w:r>
    </w:p>
    <w:p w14:paraId="7AE4E999" w14:textId="3B57E5C2" w:rsidR="009555DA" w:rsidRPr="0031506F" w:rsidRDefault="009555DA" w:rsidP="0031506F">
      <w:pPr>
        <w:pStyle w:val="Bibliografa"/>
        <w:spacing w:line="360" w:lineRule="auto"/>
        <w:ind w:left="709" w:hanging="709"/>
        <w:jc w:val="both"/>
        <w:rPr>
          <w:rFonts w:ascii="Times New Roman" w:eastAsia="Calibri" w:hAnsi="Times New Roman" w:cs="Times New Roman"/>
          <w:sz w:val="24"/>
          <w:lang w:val="pt-BR" w:eastAsia="es-MX"/>
        </w:rPr>
      </w:pPr>
      <w:r w:rsidRPr="00900AA7">
        <w:rPr>
          <w:rFonts w:ascii="Times New Roman" w:eastAsia="Calibri" w:hAnsi="Times New Roman" w:cs="Times New Roman"/>
          <w:sz w:val="24"/>
          <w:lang w:val="pt-BR" w:eastAsia="es-MX"/>
        </w:rPr>
        <w:t xml:space="preserve">M. M. Cerón, </w:t>
      </w:r>
      <w:r w:rsidR="0031506F" w:rsidRPr="00900AA7">
        <w:rPr>
          <w:rFonts w:ascii="Times New Roman" w:eastAsia="Calibri" w:hAnsi="Times New Roman" w:cs="Times New Roman"/>
          <w:sz w:val="24"/>
          <w:lang w:val="pt-BR" w:eastAsia="es-MX"/>
        </w:rPr>
        <w:t>(2020).</w:t>
      </w:r>
      <w:r w:rsidR="0031506F" w:rsidRPr="0031506F">
        <w:rPr>
          <w:rFonts w:ascii="Times New Roman" w:eastAsia="Calibri" w:hAnsi="Times New Roman" w:cs="Times New Roman"/>
          <w:sz w:val="24"/>
          <w:lang w:val="pt-BR" w:eastAsia="es-MX"/>
        </w:rPr>
        <w:t xml:space="preserve"> </w:t>
      </w:r>
      <w:r w:rsidRPr="0031506F">
        <w:rPr>
          <w:rFonts w:ascii="Times New Roman" w:eastAsia="Calibri" w:hAnsi="Times New Roman" w:cs="Times New Roman"/>
          <w:sz w:val="24"/>
          <w:lang w:val="pt-BR" w:eastAsia="es-MX"/>
        </w:rPr>
        <w:t>Corrientes pedagógicas, mei y Educación 4.0</w:t>
      </w:r>
      <w:r w:rsidR="0031506F" w:rsidRPr="0031506F">
        <w:rPr>
          <w:rFonts w:ascii="Times New Roman" w:eastAsia="Calibri" w:hAnsi="Times New Roman" w:cs="Times New Roman"/>
          <w:sz w:val="24"/>
          <w:lang w:val="pt-BR" w:eastAsia="es-MX"/>
        </w:rPr>
        <w:t>. Docencia Politécnica, (</w:t>
      </w:r>
      <w:r w:rsidRPr="0031506F">
        <w:rPr>
          <w:rFonts w:ascii="Times New Roman" w:eastAsia="Calibri" w:hAnsi="Times New Roman" w:cs="Times New Roman"/>
          <w:sz w:val="24"/>
          <w:lang w:val="pt-BR" w:eastAsia="es-MX"/>
        </w:rPr>
        <w:t>2</w:t>
      </w:r>
      <w:r w:rsidR="0031506F" w:rsidRPr="0031506F">
        <w:rPr>
          <w:rFonts w:ascii="Times New Roman" w:eastAsia="Calibri" w:hAnsi="Times New Roman" w:cs="Times New Roman"/>
          <w:sz w:val="24"/>
          <w:lang w:val="pt-BR" w:eastAsia="es-MX"/>
        </w:rPr>
        <w:t>)</w:t>
      </w:r>
      <w:r w:rsidR="0031506F">
        <w:rPr>
          <w:rFonts w:ascii="Times New Roman" w:eastAsia="Calibri" w:hAnsi="Times New Roman" w:cs="Times New Roman"/>
          <w:sz w:val="24"/>
          <w:lang w:val="pt-BR" w:eastAsia="es-MX"/>
        </w:rPr>
        <w:t>,</w:t>
      </w:r>
      <w:r w:rsidR="0031506F" w:rsidRPr="0031506F">
        <w:rPr>
          <w:rFonts w:ascii="Times New Roman" w:eastAsia="Calibri" w:hAnsi="Times New Roman" w:cs="Times New Roman"/>
          <w:sz w:val="24"/>
          <w:lang w:val="pt-BR" w:eastAsia="es-MX"/>
        </w:rPr>
        <w:t xml:space="preserve"> (pp. 36-40)</w:t>
      </w:r>
      <w:r w:rsidR="0031506F">
        <w:rPr>
          <w:rFonts w:ascii="Times New Roman" w:eastAsia="Calibri" w:hAnsi="Times New Roman" w:cs="Times New Roman"/>
          <w:sz w:val="24"/>
          <w:lang w:val="pt-BR" w:eastAsia="es-MX"/>
        </w:rPr>
        <w:t>.</w:t>
      </w:r>
    </w:p>
    <w:p w14:paraId="3CA6EB0D" w14:textId="1FCF2A18" w:rsidR="00C245C1" w:rsidRPr="00942FEE" w:rsidRDefault="00C245C1" w:rsidP="00942FEE">
      <w:pPr>
        <w:pStyle w:val="Bibliografa"/>
        <w:spacing w:line="360" w:lineRule="auto"/>
        <w:ind w:left="709" w:hanging="709"/>
        <w:jc w:val="both"/>
        <w:rPr>
          <w:rFonts w:ascii="Times New Roman" w:eastAsia="Calibri" w:hAnsi="Times New Roman" w:cs="Times New Roman"/>
          <w:sz w:val="24"/>
          <w:lang w:eastAsia="es-MX"/>
        </w:rPr>
      </w:pPr>
      <w:r w:rsidRPr="00185A8A">
        <w:rPr>
          <w:rFonts w:ascii="Times New Roman" w:eastAsia="Calibri" w:hAnsi="Times New Roman" w:cs="Times New Roman"/>
          <w:sz w:val="24"/>
          <w:lang w:val="pt-BR" w:eastAsia="es-MX"/>
        </w:rPr>
        <w:t xml:space="preserve">Yokoyama, K. (2006). </w:t>
      </w:r>
      <w:r w:rsidRPr="003644E3">
        <w:rPr>
          <w:rFonts w:ascii="Times New Roman" w:eastAsia="Calibri" w:hAnsi="Times New Roman" w:cs="Times New Roman"/>
          <w:sz w:val="24"/>
          <w:lang w:val="en-US" w:eastAsia="es-MX"/>
        </w:rPr>
        <w:t>The effect of the research assessment on organi</w:t>
      </w:r>
      <w:r w:rsidR="00910125" w:rsidRPr="003644E3">
        <w:rPr>
          <w:rFonts w:ascii="Times New Roman" w:eastAsia="Calibri" w:hAnsi="Times New Roman" w:cs="Times New Roman"/>
          <w:sz w:val="24"/>
          <w:lang w:val="en-US" w:eastAsia="es-MX"/>
        </w:rPr>
        <w:t>z</w:t>
      </w:r>
      <w:r w:rsidRPr="003644E3">
        <w:rPr>
          <w:rFonts w:ascii="Times New Roman" w:eastAsia="Calibri" w:hAnsi="Times New Roman" w:cs="Times New Roman"/>
          <w:sz w:val="24"/>
          <w:lang w:val="en-US" w:eastAsia="es-MX"/>
        </w:rPr>
        <w:t xml:space="preserve">ational culture in English universities: Collegiality versus managerialism. </w:t>
      </w:r>
      <w:r w:rsidRPr="00124517">
        <w:rPr>
          <w:rFonts w:ascii="Times New Roman" w:eastAsia="Calibri" w:hAnsi="Times New Roman" w:cs="Times New Roman"/>
          <w:i/>
          <w:iCs/>
          <w:sz w:val="24"/>
          <w:lang w:eastAsia="es-MX"/>
        </w:rPr>
        <w:t>Tertiary Education and</w:t>
      </w:r>
      <w:r w:rsidRPr="00942FEE">
        <w:rPr>
          <w:rFonts w:ascii="Times New Roman" w:eastAsia="Calibri" w:hAnsi="Times New Roman" w:cs="Times New Roman"/>
          <w:sz w:val="24"/>
          <w:lang w:eastAsia="es-MX"/>
        </w:rPr>
        <w:t xml:space="preserve"> </w:t>
      </w:r>
      <w:r w:rsidRPr="00124517">
        <w:rPr>
          <w:rFonts w:ascii="Times New Roman" w:eastAsia="Calibri" w:hAnsi="Times New Roman" w:cs="Times New Roman"/>
          <w:i/>
          <w:iCs/>
          <w:sz w:val="24"/>
          <w:lang w:eastAsia="es-MX"/>
        </w:rPr>
        <w:t>Management</w:t>
      </w:r>
      <w:r w:rsidRPr="00942FEE">
        <w:rPr>
          <w:rFonts w:ascii="Times New Roman" w:eastAsia="Calibri" w:hAnsi="Times New Roman" w:cs="Times New Roman"/>
          <w:sz w:val="24"/>
          <w:lang w:eastAsia="es-MX"/>
        </w:rPr>
        <w:t>, 12(4), 311–322.</w:t>
      </w:r>
    </w:p>
    <w:p w14:paraId="0F58B9DB" w14:textId="0966E035" w:rsidR="00B95837" w:rsidRDefault="00B95837" w:rsidP="005C3B86">
      <w:pPr>
        <w:spacing w:line="360" w:lineRule="auto"/>
        <w:jc w:val="both"/>
      </w:pPr>
      <w:r w:rsidRPr="00B95837">
        <w:fldChar w:fldCharType="end"/>
      </w:r>
    </w:p>
    <w:p w14:paraId="6D35EF06" w14:textId="77777777" w:rsidR="00E64D66" w:rsidRDefault="00E64D66" w:rsidP="005C3B86">
      <w:pPr>
        <w:spacing w:line="360" w:lineRule="auto"/>
        <w:jc w:val="both"/>
      </w:pPr>
    </w:p>
    <w:p w14:paraId="5E6B9520" w14:textId="77777777" w:rsidR="00E64D66" w:rsidRDefault="00E64D66" w:rsidP="005C3B86">
      <w:pPr>
        <w:spacing w:line="360" w:lineRule="auto"/>
        <w:jc w:val="both"/>
      </w:pPr>
    </w:p>
    <w:p w14:paraId="4DBA4425" w14:textId="77777777" w:rsidR="00E64D66" w:rsidRDefault="00E64D66" w:rsidP="005C3B86">
      <w:pPr>
        <w:spacing w:line="360" w:lineRule="auto"/>
        <w:jc w:val="both"/>
      </w:pPr>
    </w:p>
    <w:p w14:paraId="7609305D" w14:textId="77777777" w:rsidR="00E64D66" w:rsidRDefault="00E64D66" w:rsidP="005C3B86">
      <w:pPr>
        <w:spacing w:line="360" w:lineRule="auto"/>
        <w:jc w:val="both"/>
      </w:pPr>
    </w:p>
    <w:p w14:paraId="39447CD9" w14:textId="77777777" w:rsidR="00E64D66" w:rsidRDefault="00E64D66" w:rsidP="005C3B86">
      <w:pPr>
        <w:spacing w:line="360" w:lineRule="auto"/>
        <w:jc w:val="both"/>
      </w:pPr>
    </w:p>
    <w:p w14:paraId="3EFB9045" w14:textId="77777777" w:rsidR="00E64D66" w:rsidRDefault="00E64D66" w:rsidP="005C3B86">
      <w:pPr>
        <w:spacing w:line="360" w:lineRule="auto"/>
        <w:jc w:val="both"/>
      </w:pPr>
    </w:p>
    <w:p w14:paraId="029E1E4A" w14:textId="77777777" w:rsidR="00E64D66" w:rsidRDefault="00E64D66" w:rsidP="005C3B86">
      <w:pPr>
        <w:spacing w:line="360" w:lineRule="auto"/>
        <w:jc w:val="both"/>
      </w:pPr>
    </w:p>
    <w:p w14:paraId="28EC553E" w14:textId="77777777" w:rsidR="00E64D66" w:rsidRDefault="00E64D66" w:rsidP="005C3B86">
      <w:pPr>
        <w:spacing w:line="360" w:lineRule="auto"/>
        <w:jc w:val="both"/>
      </w:pPr>
    </w:p>
    <w:p w14:paraId="3F8B9BFD" w14:textId="77777777" w:rsidR="00E64D66" w:rsidRDefault="00E64D66" w:rsidP="005C3B86">
      <w:pPr>
        <w:spacing w:line="360" w:lineRule="auto"/>
        <w:jc w:val="both"/>
      </w:pPr>
    </w:p>
    <w:p w14:paraId="1EBC66CA" w14:textId="77777777" w:rsidR="00E64D66" w:rsidRDefault="00E64D66" w:rsidP="005C3B86">
      <w:pPr>
        <w:spacing w:line="360" w:lineRule="auto"/>
        <w:jc w:val="both"/>
      </w:pPr>
    </w:p>
    <w:p w14:paraId="31B68AD9" w14:textId="77777777" w:rsidR="00E64D66" w:rsidRDefault="00E64D66" w:rsidP="005C3B86">
      <w:pPr>
        <w:spacing w:line="360" w:lineRule="auto"/>
        <w:jc w:val="both"/>
      </w:pPr>
    </w:p>
    <w:p w14:paraId="77C1A40D" w14:textId="77777777" w:rsidR="00E64D66" w:rsidRDefault="00E64D66" w:rsidP="005C3B86">
      <w:pPr>
        <w:spacing w:line="360" w:lineRule="auto"/>
        <w:jc w:val="both"/>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64D66" w:rsidRPr="00E64D66" w14:paraId="28557E1B" w14:textId="77777777" w:rsidTr="00E64D66">
        <w:trPr>
          <w:jc w:val="center"/>
        </w:trPr>
        <w:tc>
          <w:tcPr>
            <w:tcW w:w="3045" w:type="dxa"/>
            <w:shd w:val="clear" w:color="auto" w:fill="auto"/>
            <w:tcMar>
              <w:top w:w="100" w:type="dxa"/>
              <w:left w:w="100" w:type="dxa"/>
              <w:bottom w:w="100" w:type="dxa"/>
              <w:right w:w="100" w:type="dxa"/>
            </w:tcMar>
          </w:tcPr>
          <w:p w14:paraId="1FEF9B0A" w14:textId="77777777" w:rsidR="00E64D66" w:rsidRPr="00E64D66" w:rsidRDefault="00E64D66" w:rsidP="008A6365">
            <w:pPr>
              <w:pStyle w:val="Ttulo3"/>
              <w:widowControl w:val="0"/>
              <w:spacing w:before="0" w:line="240" w:lineRule="auto"/>
              <w:ind w:left="0"/>
              <w:rPr>
                <w:rFonts w:ascii="Times New Roman" w:hAnsi="Times New Roman" w:cs="Times New Roman"/>
                <w:color w:val="auto"/>
              </w:rPr>
            </w:pPr>
            <w:r w:rsidRPr="00E64D66">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461B81F5" w14:textId="5930245B" w:rsidR="00E64D66" w:rsidRPr="00E64D66" w:rsidRDefault="00E64D66" w:rsidP="008A6365">
            <w:pPr>
              <w:pStyle w:val="Ttulo3"/>
              <w:widowControl w:val="0"/>
              <w:spacing w:before="0" w:line="240" w:lineRule="auto"/>
              <w:ind w:left="0"/>
              <w:rPr>
                <w:rFonts w:ascii="Times New Roman" w:hAnsi="Times New Roman" w:cs="Times New Roman"/>
                <w:color w:val="auto"/>
              </w:rPr>
            </w:pPr>
            <w:bookmarkStart w:id="1" w:name="_btsjgdfgjwkr" w:colFirst="0" w:colLast="0"/>
            <w:bookmarkEnd w:id="1"/>
            <w:r>
              <w:rPr>
                <w:rFonts w:ascii="Times New Roman" w:hAnsi="Times New Roman" w:cs="Times New Roman"/>
                <w:color w:val="auto"/>
              </w:rPr>
              <w:t>Autor (es)</w:t>
            </w:r>
          </w:p>
        </w:tc>
      </w:tr>
      <w:tr w:rsidR="00E64D66" w:rsidRPr="00E64D66" w14:paraId="2D28D074" w14:textId="77777777" w:rsidTr="00E64D66">
        <w:trPr>
          <w:jc w:val="center"/>
        </w:trPr>
        <w:tc>
          <w:tcPr>
            <w:tcW w:w="3045" w:type="dxa"/>
            <w:shd w:val="clear" w:color="auto" w:fill="auto"/>
            <w:tcMar>
              <w:top w:w="100" w:type="dxa"/>
              <w:left w:w="100" w:type="dxa"/>
              <w:bottom w:w="100" w:type="dxa"/>
              <w:right w:w="100" w:type="dxa"/>
            </w:tcMar>
          </w:tcPr>
          <w:p w14:paraId="72D38D13" w14:textId="77777777" w:rsidR="00E64D66" w:rsidRPr="00E64D66" w:rsidRDefault="00E64D66" w:rsidP="008A6365">
            <w:pPr>
              <w:widowControl w:val="0"/>
              <w:rPr>
                <w:lang w:val="es-MX"/>
              </w:rPr>
            </w:pPr>
            <w:r w:rsidRPr="00E64D66">
              <w:rPr>
                <w:lang w:val="es-MX"/>
              </w:rPr>
              <w:t>Conceptualización</w:t>
            </w:r>
          </w:p>
        </w:tc>
        <w:tc>
          <w:tcPr>
            <w:tcW w:w="6315" w:type="dxa"/>
            <w:shd w:val="clear" w:color="auto" w:fill="auto"/>
            <w:tcMar>
              <w:top w:w="100" w:type="dxa"/>
              <w:left w:w="100" w:type="dxa"/>
              <w:bottom w:w="100" w:type="dxa"/>
              <w:right w:w="100" w:type="dxa"/>
            </w:tcMar>
          </w:tcPr>
          <w:p w14:paraId="72A132DA" w14:textId="5253F9AC"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2A1B5AD2" w14:textId="77777777" w:rsidTr="00E64D66">
        <w:trPr>
          <w:jc w:val="center"/>
        </w:trPr>
        <w:tc>
          <w:tcPr>
            <w:tcW w:w="3045" w:type="dxa"/>
            <w:shd w:val="clear" w:color="auto" w:fill="auto"/>
            <w:tcMar>
              <w:top w:w="100" w:type="dxa"/>
              <w:left w:w="100" w:type="dxa"/>
              <w:bottom w:w="100" w:type="dxa"/>
              <w:right w:w="100" w:type="dxa"/>
            </w:tcMar>
          </w:tcPr>
          <w:p w14:paraId="11D1C457" w14:textId="77777777" w:rsidR="00E64D66" w:rsidRPr="00E64D66" w:rsidRDefault="00E64D66" w:rsidP="008A6365">
            <w:pPr>
              <w:widowControl w:val="0"/>
              <w:rPr>
                <w:lang w:val="es-MX"/>
              </w:rPr>
            </w:pPr>
            <w:r w:rsidRPr="00E64D66">
              <w:rPr>
                <w:lang w:val="es-MX"/>
              </w:rPr>
              <w:t>Metodología</w:t>
            </w:r>
          </w:p>
        </w:tc>
        <w:tc>
          <w:tcPr>
            <w:tcW w:w="6315" w:type="dxa"/>
            <w:shd w:val="clear" w:color="auto" w:fill="auto"/>
            <w:tcMar>
              <w:top w:w="100" w:type="dxa"/>
              <w:left w:w="100" w:type="dxa"/>
              <w:bottom w:w="100" w:type="dxa"/>
              <w:right w:w="100" w:type="dxa"/>
            </w:tcMar>
          </w:tcPr>
          <w:p w14:paraId="5E5CD319" w14:textId="1C5D3192"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565977EA" w14:textId="77777777" w:rsidTr="00E64D66">
        <w:trPr>
          <w:jc w:val="center"/>
        </w:trPr>
        <w:tc>
          <w:tcPr>
            <w:tcW w:w="3045" w:type="dxa"/>
            <w:shd w:val="clear" w:color="auto" w:fill="auto"/>
            <w:tcMar>
              <w:top w:w="100" w:type="dxa"/>
              <w:left w:w="100" w:type="dxa"/>
              <w:bottom w:w="100" w:type="dxa"/>
              <w:right w:w="100" w:type="dxa"/>
            </w:tcMar>
          </w:tcPr>
          <w:p w14:paraId="767803FA" w14:textId="77777777" w:rsidR="00E64D66" w:rsidRPr="00E64D66" w:rsidRDefault="00E64D66" w:rsidP="008A6365">
            <w:pPr>
              <w:widowControl w:val="0"/>
              <w:rPr>
                <w:lang w:val="es-MX"/>
              </w:rPr>
            </w:pPr>
            <w:r w:rsidRPr="00E64D66">
              <w:rPr>
                <w:lang w:val="es-MX"/>
              </w:rPr>
              <w:t>Software</w:t>
            </w:r>
          </w:p>
        </w:tc>
        <w:tc>
          <w:tcPr>
            <w:tcW w:w="6315" w:type="dxa"/>
            <w:shd w:val="clear" w:color="auto" w:fill="auto"/>
            <w:tcMar>
              <w:top w:w="100" w:type="dxa"/>
              <w:left w:w="100" w:type="dxa"/>
              <w:bottom w:w="100" w:type="dxa"/>
              <w:right w:w="100" w:type="dxa"/>
            </w:tcMar>
          </w:tcPr>
          <w:p w14:paraId="522E5400" w14:textId="3B59C71B"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651030A2" w14:textId="77777777" w:rsidTr="00E64D66">
        <w:trPr>
          <w:jc w:val="center"/>
        </w:trPr>
        <w:tc>
          <w:tcPr>
            <w:tcW w:w="3045" w:type="dxa"/>
            <w:shd w:val="clear" w:color="auto" w:fill="auto"/>
            <w:tcMar>
              <w:top w:w="100" w:type="dxa"/>
              <w:left w:w="100" w:type="dxa"/>
              <w:bottom w:w="100" w:type="dxa"/>
              <w:right w:w="100" w:type="dxa"/>
            </w:tcMar>
          </w:tcPr>
          <w:p w14:paraId="415A25C6" w14:textId="77777777" w:rsidR="00E64D66" w:rsidRPr="00E64D66" w:rsidRDefault="00E64D66" w:rsidP="008A6365">
            <w:pPr>
              <w:widowControl w:val="0"/>
              <w:rPr>
                <w:lang w:val="es-MX"/>
              </w:rPr>
            </w:pPr>
            <w:r w:rsidRPr="00E64D66">
              <w:rPr>
                <w:lang w:val="es-MX"/>
              </w:rPr>
              <w:t>Validación</w:t>
            </w:r>
          </w:p>
        </w:tc>
        <w:tc>
          <w:tcPr>
            <w:tcW w:w="6315" w:type="dxa"/>
            <w:shd w:val="clear" w:color="auto" w:fill="auto"/>
            <w:tcMar>
              <w:top w:w="100" w:type="dxa"/>
              <w:left w:w="100" w:type="dxa"/>
              <w:bottom w:w="100" w:type="dxa"/>
              <w:right w:w="100" w:type="dxa"/>
            </w:tcMar>
          </w:tcPr>
          <w:p w14:paraId="3F2E0F5D" w14:textId="390188FB"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6A739248" w14:textId="77777777" w:rsidTr="00E64D66">
        <w:trPr>
          <w:jc w:val="center"/>
        </w:trPr>
        <w:tc>
          <w:tcPr>
            <w:tcW w:w="3045" w:type="dxa"/>
            <w:shd w:val="clear" w:color="auto" w:fill="auto"/>
            <w:tcMar>
              <w:top w:w="100" w:type="dxa"/>
              <w:left w:w="100" w:type="dxa"/>
              <w:bottom w:w="100" w:type="dxa"/>
              <w:right w:w="100" w:type="dxa"/>
            </w:tcMar>
          </w:tcPr>
          <w:p w14:paraId="3926AC7D" w14:textId="77777777" w:rsidR="00E64D66" w:rsidRPr="00E64D66" w:rsidRDefault="00E64D66" w:rsidP="008A6365">
            <w:pPr>
              <w:widowControl w:val="0"/>
              <w:rPr>
                <w:lang w:val="es-MX"/>
              </w:rPr>
            </w:pPr>
            <w:r w:rsidRPr="00E64D66">
              <w:rPr>
                <w:lang w:val="es-MX"/>
              </w:rPr>
              <w:t>Análisis Formal</w:t>
            </w:r>
          </w:p>
        </w:tc>
        <w:tc>
          <w:tcPr>
            <w:tcW w:w="6315" w:type="dxa"/>
            <w:shd w:val="clear" w:color="auto" w:fill="auto"/>
            <w:tcMar>
              <w:top w:w="100" w:type="dxa"/>
              <w:left w:w="100" w:type="dxa"/>
              <w:bottom w:w="100" w:type="dxa"/>
              <w:right w:w="100" w:type="dxa"/>
            </w:tcMar>
          </w:tcPr>
          <w:p w14:paraId="67094A48" w14:textId="55EDB7BF"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69FB2544" w14:textId="77777777" w:rsidTr="00E64D66">
        <w:trPr>
          <w:jc w:val="center"/>
        </w:trPr>
        <w:tc>
          <w:tcPr>
            <w:tcW w:w="3045" w:type="dxa"/>
            <w:shd w:val="clear" w:color="auto" w:fill="auto"/>
            <w:tcMar>
              <w:top w:w="100" w:type="dxa"/>
              <w:left w:w="100" w:type="dxa"/>
              <w:bottom w:w="100" w:type="dxa"/>
              <w:right w:w="100" w:type="dxa"/>
            </w:tcMar>
          </w:tcPr>
          <w:p w14:paraId="6EBFC419" w14:textId="77777777" w:rsidR="00E64D66" w:rsidRPr="00E64D66" w:rsidRDefault="00E64D66" w:rsidP="008A6365">
            <w:pPr>
              <w:widowControl w:val="0"/>
              <w:rPr>
                <w:lang w:val="es-MX"/>
              </w:rPr>
            </w:pPr>
            <w:r w:rsidRPr="00E64D66">
              <w:rPr>
                <w:lang w:val="es-MX"/>
              </w:rPr>
              <w:t>Investigación</w:t>
            </w:r>
          </w:p>
        </w:tc>
        <w:tc>
          <w:tcPr>
            <w:tcW w:w="6315" w:type="dxa"/>
            <w:shd w:val="clear" w:color="auto" w:fill="auto"/>
            <w:tcMar>
              <w:top w:w="100" w:type="dxa"/>
              <w:left w:w="100" w:type="dxa"/>
              <w:bottom w:w="100" w:type="dxa"/>
              <w:right w:w="100" w:type="dxa"/>
            </w:tcMar>
          </w:tcPr>
          <w:p w14:paraId="2D2E72E9" w14:textId="2437CB96"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3451AB8C" w14:textId="77777777" w:rsidTr="00E64D66">
        <w:trPr>
          <w:jc w:val="center"/>
        </w:trPr>
        <w:tc>
          <w:tcPr>
            <w:tcW w:w="3045" w:type="dxa"/>
            <w:shd w:val="clear" w:color="auto" w:fill="auto"/>
            <w:tcMar>
              <w:top w:w="100" w:type="dxa"/>
              <w:left w:w="100" w:type="dxa"/>
              <w:bottom w:w="100" w:type="dxa"/>
              <w:right w:w="100" w:type="dxa"/>
            </w:tcMar>
          </w:tcPr>
          <w:p w14:paraId="62D18CA0" w14:textId="77777777" w:rsidR="00E64D66" w:rsidRPr="00E64D66" w:rsidRDefault="00E64D66" w:rsidP="008A6365">
            <w:pPr>
              <w:widowControl w:val="0"/>
              <w:rPr>
                <w:lang w:val="es-MX"/>
              </w:rPr>
            </w:pPr>
            <w:r w:rsidRPr="00E64D66">
              <w:rPr>
                <w:lang w:val="es-MX"/>
              </w:rPr>
              <w:t>Recursos</w:t>
            </w:r>
          </w:p>
        </w:tc>
        <w:tc>
          <w:tcPr>
            <w:tcW w:w="6315" w:type="dxa"/>
            <w:shd w:val="clear" w:color="auto" w:fill="auto"/>
            <w:tcMar>
              <w:top w:w="100" w:type="dxa"/>
              <w:left w:w="100" w:type="dxa"/>
              <w:bottom w:w="100" w:type="dxa"/>
              <w:right w:w="100" w:type="dxa"/>
            </w:tcMar>
          </w:tcPr>
          <w:p w14:paraId="2EEF7B15" w14:textId="47CD1B50"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7CB53759" w14:textId="77777777" w:rsidTr="00E64D66">
        <w:trPr>
          <w:jc w:val="center"/>
        </w:trPr>
        <w:tc>
          <w:tcPr>
            <w:tcW w:w="3045" w:type="dxa"/>
            <w:shd w:val="clear" w:color="auto" w:fill="auto"/>
            <w:tcMar>
              <w:top w:w="100" w:type="dxa"/>
              <w:left w:w="100" w:type="dxa"/>
              <w:bottom w:w="100" w:type="dxa"/>
              <w:right w:w="100" w:type="dxa"/>
            </w:tcMar>
          </w:tcPr>
          <w:p w14:paraId="3C2EE84F" w14:textId="77777777" w:rsidR="00E64D66" w:rsidRPr="00E64D66" w:rsidRDefault="00E64D66" w:rsidP="008A6365">
            <w:pPr>
              <w:widowControl w:val="0"/>
              <w:rPr>
                <w:lang w:val="es-MX"/>
              </w:rPr>
            </w:pPr>
            <w:r w:rsidRPr="00E64D66">
              <w:rPr>
                <w:lang w:val="es-MX"/>
              </w:rPr>
              <w:t>Curación de datos</w:t>
            </w:r>
          </w:p>
        </w:tc>
        <w:tc>
          <w:tcPr>
            <w:tcW w:w="6315" w:type="dxa"/>
            <w:shd w:val="clear" w:color="auto" w:fill="auto"/>
            <w:tcMar>
              <w:top w:w="100" w:type="dxa"/>
              <w:left w:w="100" w:type="dxa"/>
              <w:bottom w:w="100" w:type="dxa"/>
              <w:right w:w="100" w:type="dxa"/>
            </w:tcMar>
          </w:tcPr>
          <w:p w14:paraId="185B2C0A" w14:textId="16FD890E"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40D09326" w14:textId="77777777" w:rsidTr="00E64D66">
        <w:trPr>
          <w:jc w:val="center"/>
        </w:trPr>
        <w:tc>
          <w:tcPr>
            <w:tcW w:w="3045" w:type="dxa"/>
            <w:shd w:val="clear" w:color="auto" w:fill="auto"/>
            <w:tcMar>
              <w:top w:w="100" w:type="dxa"/>
              <w:left w:w="100" w:type="dxa"/>
              <w:bottom w:w="100" w:type="dxa"/>
              <w:right w:w="100" w:type="dxa"/>
            </w:tcMar>
          </w:tcPr>
          <w:p w14:paraId="4F19489E" w14:textId="77777777" w:rsidR="00E64D66" w:rsidRPr="00E64D66" w:rsidRDefault="00E64D66" w:rsidP="008A6365">
            <w:pPr>
              <w:widowControl w:val="0"/>
              <w:rPr>
                <w:lang w:val="es-MX"/>
              </w:rPr>
            </w:pPr>
            <w:r w:rsidRPr="00E64D66">
              <w:rPr>
                <w:lang w:val="es-MX"/>
              </w:rPr>
              <w:t>Escritura - Preparación del borrador original</w:t>
            </w:r>
          </w:p>
        </w:tc>
        <w:tc>
          <w:tcPr>
            <w:tcW w:w="6315" w:type="dxa"/>
            <w:shd w:val="clear" w:color="auto" w:fill="auto"/>
            <w:tcMar>
              <w:top w:w="100" w:type="dxa"/>
              <w:left w:w="100" w:type="dxa"/>
              <w:bottom w:w="100" w:type="dxa"/>
              <w:right w:w="100" w:type="dxa"/>
            </w:tcMar>
          </w:tcPr>
          <w:p w14:paraId="61637D73" w14:textId="1683F605"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7863C2CB" w14:textId="77777777" w:rsidTr="00E64D66">
        <w:trPr>
          <w:jc w:val="center"/>
        </w:trPr>
        <w:tc>
          <w:tcPr>
            <w:tcW w:w="3045" w:type="dxa"/>
            <w:shd w:val="clear" w:color="auto" w:fill="auto"/>
            <w:tcMar>
              <w:top w:w="100" w:type="dxa"/>
              <w:left w:w="100" w:type="dxa"/>
              <w:bottom w:w="100" w:type="dxa"/>
              <w:right w:w="100" w:type="dxa"/>
            </w:tcMar>
          </w:tcPr>
          <w:p w14:paraId="1CA9E1A3" w14:textId="77777777" w:rsidR="00E64D66" w:rsidRPr="00E64D66" w:rsidRDefault="00E64D66" w:rsidP="008A6365">
            <w:pPr>
              <w:widowControl w:val="0"/>
              <w:rPr>
                <w:lang w:val="es-MX"/>
              </w:rPr>
            </w:pPr>
            <w:r w:rsidRPr="00E64D66">
              <w:rPr>
                <w:lang w:val="es-MX"/>
              </w:rPr>
              <w:t>Escritura - Revisión y edición</w:t>
            </w:r>
          </w:p>
        </w:tc>
        <w:tc>
          <w:tcPr>
            <w:tcW w:w="6315" w:type="dxa"/>
            <w:shd w:val="clear" w:color="auto" w:fill="auto"/>
            <w:tcMar>
              <w:top w:w="100" w:type="dxa"/>
              <w:left w:w="100" w:type="dxa"/>
              <w:bottom w:w="100" w:type="dxa"/>
              <w:right w:w="100" w:type="dxa"/>
            </w:tcMar>
          </w:tcPr>
          <w:p w14:paraId="4912FC3E" w14:textId="11D9C0D6"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565BAA65" w14:textId="77777777" w:rsidTr="00E64D66">
        <w:trPr>
          <w:jc w:val="center"/>
        </w:trPr>
        <w:tc>
          <w:tcPr>
            <w:tcW w:w="3045" w:type="dxa"/>
            <w:shd w:val="clear" w:color="auto" w:fill="auto"/>
            <w:tcMar>
              <w:top w:w="100" w:type="dxa"/>
              <w:left w:w="100" w:type="dxa"/>
              <w:bottom w:w="100" w:type="dxa"/>
              <w:right w:w="100" w:type="dxa"/>
            </w:tcMar>
          </w:tcPr>
          <w:p w14:paraId="2634D1A5" w14:textId="77777777" w:rsidR="00E64D66" w:rsidRPr="00E64D66" w:rsidRDefault="00E64D66" w:rsidP="008A6365">
            <w:pPr>
              <w:widowControl w:val="0"/>
              <w:rPr>
                <w:lang w:val="es-MX"/>
              </w:rPr>
            </w:pPr>
            <w:r w:rsidRPr="00E64D66">
              <w:rPr>
                <w:lang w:val="es-MX"/>
              </w:rPr>
              <w:t>Visualización</w:t>
            </w:r>
          </w:p>
        </w:tc>
        <w:tc>
          <w:tcPr>
            <w:tcW w:w="6315" w:type="dxa"/>
            <w:shd w:val="clear" w:color="auto" w:fill="auto"/>
            <w:tcMar>
              <w:top w:w="100" w:type="dxa"/>
              <w:left w:w="100" w:type="dxa"/>
              <w:bottom w:w="100" w:type="dxa"/>
              <w:right w:w="100" w:type="dxa"/>
            </w:tcMar>
          </w:tcPr>
          <w:p w14:paraId="75E4674B" w14:textId="26B6025D" w:rsidR="00E64D66" w:rsidRPr="00E64D66" w:rsidRDefault="00E64D66" w:rsidP="008A6365">
            <w:pPr>
              <w:widowControl w:val="0"/>
            </w:pPr>
            <w:r w:rsidRPr="00E64D66">
              <w:t>León Dávila, Luis Alejandro; Sánchez Cervantes, Claudia Fabiola</w:t>
            </w:r>
            <w:r w:rsidRPr="00E64D66">
              <w:rPr>
                <w:lang w:val="es-MX"/>
              </w:rPr>
              <w:t xml:space="preserve"> y </w:t>
            </w:r>
            <w:r w:rsidRPr="00E64D66">
              <w:t>Sánchez Duarte, Karen (igual)</w:t>
            </w:r>
          </w:p>
        </w:tc>
      </w:tr>
      <w:tr w:rsidR="00E64D66" w:rsidRPr="00E64D66" w14:paraId="41714975" w14:textId="77777777" w:rsidTr="00E64D66">
        <w:trPr>
          <w:jc w:val="center"/>
        </w:trPr>
        <w:tc>
          <w:tcPr>
            <w:tcW w:w="3045" w:type="dxa"/>
            <w:shd w:val="clear" w:color="auto" w:fill="auto"/>
            <w:tcMar>
              <w:top w:w="100" w:type="dxa"/>
              <w:left w:w="100" w:type="dxa"/>
              <w:bottom w:w="100" w:type="dxa"/>
              <w:right w:w="100" w:type="dxa"/>
            </w:tcMar>
          </w:tcPr>
          <w:p w14:paraId="15A4D22A" w14:textId="77777777" w:rsidR="00E64D66" w:rsidRPr="00E64D66" w:rsidRDefault="00E64D66" w:rsidP="008A6365">
            <w:pPr>
              <w:widowControl w:val="0"/>
              <w:rPr>
                <w:lang w:val="es-MX"/>
              </w:rPr>
            </w:pPr>
            <w:r w:rsidRPr="00E64D66">
              <w:rPr>
                <w:lang w:val="es-MX"/>
              </w:rPr>
              <w:t>Supervisión</w:t>
            </w:r>
          </w:p>
        </w:tc>
        <w:tc>
          <w:tcPr>
            <w:tcW w:w="6315" w:type="dxa"/>
            <w:shd w:val="clear" w:color="auto" w:fill="auto"/>
            <w:tcMar>
              <w:top w:w="100" w:type="dxa"/>
              <w:left w:w="100" w:type="dxa"/>
              <w:bottom w:w="100" w:type="dxa"/>
              <w:right w:w="100" w:type="dxa"/>
            </w:tcMar>
          </w:tcPr>
          <w:p w14:paraId="2060ED03" w14:textId="2B09DCFF" w:rsidR="00E64D66" w:rsidRPr="00E64D66" w:rsidRDefault="00E64D66" w:rsidP="008A6365">
            <w:pPr>
              <w:widowControl w:val="0"/>
            </w:pPr>
            <w:r w:rsidRPr="00E64D66">
              <w:t>León Dávila, Luis Alejandro</w:t>
            </w:r>
          </w:p>
        </w:tc>
      </w:tr>
      <w:tr w:rsidR="00E64D66" w:rsidRPr="00E64D66" w14:paraId="5BEB97C8" w14:textId="77777777" w:rsidTr="00E64D66">
        <w:trPr>
          <w:jc w:val="center"/>
        </w:trPr>
        <w:tc>
          <w:tcPr>
            <w:tcW w:w="3045" w:type="dxa"/>
            <w:shd w:val="clear" w:color="auto" w:fill="auto"/>
            <w:tcMar>
              <w:top w:w="100" w:type="dxa"/>
              <w:left w:w="100" w:type="dxa"/>
              <w:bottom w:w="100" w:type="dxa"/>
              <w:right w:w="100" w:type="dxa"/>
            </w:tcMar>
          </w:tcPr>
          <w:p w14:paraId="321BDE47" w14:textId="77777777" w:rsidR="00E64D66" w:rsidRPr="00E64D66" w:rsidRDefault="00E64D66" w:rsidP="008A6365">
            <w:pPr>
              <w:widowControl w:val="0"/>
              <w:rPr>
                <w:lang w:val="es-MX"/>
              </w:rPr>
            </w:pPr>
            <w:r w:rsidRPr="00E64D66">
              <w:rPr>
                <w:lang w:val="es-MX"/>
              </w:rPr>
              <w:t>Administración de Proyectos</w:t>
            </w:r>
          </w:p>
        </w:tc>
        <w:tc>
          <w:tcPr>
            <w:tcW w:w="6315" w:type="dxa"/>
            <w:shd w:val="clear" w:color="auto" w:fill="auto"/>
            <w:tcMar>
              <w:top w:w="100" w:type="dxa"/>
              <w:left w:w="100" w:type="dxa"/>
              <w:bottom w:w="100" w:type="dxa"/>
              <w:right w:w="100" w:type="dxa"/>
            </w:tcMar>
          </w:tcPr>
          <w:p w14:paraId="7AE91C32" w14:textId="4358D27B" w:rsidR="00E64D66" w:rsidRPr="00E64D66" w:rsidRDefault="00E64D66" w:rsidP="008A6365">
            <w:pPr>
              <w:widowControl w:val="0"/>
            </w:pPr>
            <w:r w:rsidRPr="00E64D66">
              <w:t>León Dávila, Luis Alejandro</w:t>
            </w:r>
          </w:p>
        </w:tc>
      </w:tr>
      <w:tr w:rsidR="00E64D66" w:rsidRPr="00E64D66" w14:paraId="5F87A3DF" w14:textId="77777777" w:rsidTr="00E64D66">
        <w:trPr>
          <w:jc w:val="center"/>
        </w:trPr>
        <w:tc>
          <w:tcPr>
            <w:tcW w:w="3045" w:type="dxa"/>
            <w:shd w:val="clear" w:color="auto" w:fill="auto"/>
            <w:tcMar>
              <w:top w:w="100" w:type="dxa"/>
              <w:left w:w="100" w:type="dxa"/>
              <w:bottom w:w="100" w:type="dxa"/>
              <w:right w:w="100" w:type="dxa"/>
            </w:tcMar>
          </w:tcPr>
          <w:p w14:paraId="782AC9F7" w14:textId="77777777" w:rsidR="00E64D66" w:rsidRPr="00E64D66" w:rsidRDefault="00E64D66" w:rsidP="008A6365">
            <w:pPr>
              <w:widowControl w:val="0"/>
              <w:rPr>
                <w:lang w:val="es-MX"/>
              </w:rPr>
            </w:pPr>
            <w:r w:rsidRPr="00E64D66">
              <w:rPr>
                <w:lang w:val="es-MX"/>
              </w:rPr>
              <w:t>Adquisición de fondos</w:t>
            </w:r>
          </w:p>
        </w:tc>
        <w:tc>
          <w:tcPr>
            <w:tcW w:w="6315" w:type="dxa"/>
            <w:shd w:val="clear" w:color="auto" w:fill="auto"/>
            <w:tcMar>
              <w:top w:w="100" w:type="dxa"/>
              <w:left w:w="100" w:type="dxa"/>
              <w:bottom w:w="100" w:type="dxa"/>
              <w:right w:w="100" w:type="dxa"/>
            </w:tcMar>
          </w:tcPr>
          <w:p w14:paraId="4EB3B731" w14:textId="3B9EB43B" w:rsidR="00E64D66" w:rsidRPr="00E64D66" w:rsidRDefault="00E64D66" w:rsidP="008A6365">
            <w:pPr>
              <w:widowControl w:val="0"/>
            </w:pPr>
            <w:r w:rsidRPr="00E64D66">
              <w:t>León Dávila, Luis Alejandro</w:t>
            </w:r>
          </w:p>
        </w:tc>
      </w:tr>
    </w:tbl>
    <w:p w14:paraId="2344C2BD" w14:textId="77777777" w:rsidR="00E64D66" w:rsidRPr="00B95837" w:rsidRDefault="00E64D66" w:rsidP="005C3B86">
      <w:pPr>
        <w:spacing w:line="360" w:lineRule="auto"/>
        <w:jc w:val="both"/>
      </w:pPr>
    </w:p>
    <w:sectPr w:rsidR="00E64D66" w:rsidRPr="00B95837" w:rsidSect="003103F7">
      <w:headerReference w:type="default" r:id="rId13"/>
      <w:footerReference w:type="default" r:id="rId1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35504" w14:textId="77777777" w:rsidR="00277DAB" w:rsidRDefault="00277DAB" w:rsidP="00AA2F12">
      <w:r>
        <w:separator/>
      </w:r>
    </w:p>
  </w:endnote>
  <w:endnote w:type="continuationSeparator" w:id="0">
    <w:p w14:paraId="64008FD0" w14:textId="77777777" w:rsidR="00277DAB" w:rsidRDefault="00277DAB" w:rsidP="00AA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C5C0" w14:textId="45800697" w:rsidR="003103F7" w:rsidRDefault="003103F7">
    <w:pPr>
      <w:pStyle w:val="Piedepgina"/>
    </w:pPr>
    <w:r>
      <w:t xml:space="preserve">  </w:t>
    </w:r>
    <w:r w:rsidR="00A867AD">
      <w:t xml:space="preserve">       </w:t>
    </w:r>
    <w:r>
      <w:t xml:space="preserve">      </w:t>
    </w:r>
    <w:r w:rsidRPr="002A3D98">
      <w:rPr>
        <w:noProof/>
        <w:lang w:eastAsia="es-MX"/>
      </w:rPr>
      <w:drawing>
        <wp:inline distT="0" distB="0" distL="0" distR="0" wp14:anchorId="3D9B46AC" wp14:editId="08F2FD3E">
          <wp:extent cx="1600200" cy="419100"/>
          <wp:effectExtent l="0" t="0" r="0" b="0"/>
          <wp:docPr id="1463884153" name="Imagen 14638841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867AD">
      <w:rPr>
        <w:rFonts w:ascii="Calibri" w:hAnsi="Calibri" w:cs="Calibri"/>
        <w:b/>
        <w:sz w:val="22"/>
        <w:szCs w:val="22"/>
      </w:rPr>
      <w:t>Vol. 1</w:t>
    </w:r>
    <w:r w:rsidR="004470A5">
      <w:rPr>
        <w:rFonts w:ascii="Calibri" w:hAnsi="Calibri" w:cs="Calibri"/>
        <w:b/>
        <w:sz w:val="22"/>
        <w:szCs w:val="22"/>
      </w:rPr>
      <w:t>4</w:t>
    </w:r>
    <w:r w:rsidRPr="00A867AD">
      <w:rPr>
        <w:rFonts w:ascii="Calibri" w:hAnsi="Calibri" w:cs="Calibri"/>
        <w:b/>
        <w:sz w:val="22"/>
        <w:szCs w:val="22"/>
      </w:rPr>
      <w:t xml:space="preserve"> </w:t>
    </w:r>
    <w:proofErr w:type="spellStart"/>
    <w:r w:rsidRPr="00A867AD">
      <w:rPr>
        <w:rFonts w:ascii="Calibri" w:hAnsi="Calibri" w:cs="Calibri"/>
        <w:b/>
        <w:sz w:val="22"/>
        <w:szCs w:val="22"/>
      </w:rPr>
      <w:t>Num</w:t>
    </w:r>
    <w:proofErr w:type="spellEnd"/>
    <w:r w:rsidRPr="00A867AD">
      <w:rPr>
        <w:rFonts w:ascii="Calibri" w:hAnsi="Calibri" w:cs="Calibri"/>
        <w:b/>
        <w:sz w:val="22"/>
        <w:szCs w:val="22"/>
      </w:rPr>
      <w:t>. 2</w:t>
    </w:r>
    <w:r w:rsidR="004470A5">
      <w:rPr>
        <w:rFonts w:ascii="Calibri" w:hAnsi="Calibri" w:cs="Calibri"/>
        <w:b/>
        <w:sz w:val="22"/>
        <w:szCs w:val="22"/>
      </w:rPr>
      <w:t>7</w:t>
    </w:r>
    <w:r w:rsidRPr="00A867AD">
      <w:rPr>
        <w:rFonts w:ascii="Calibri" w:hAnsi="Calibri" w:cs="Calibri"/>
        <w:b/>
        <w:sz w:val="22"/>
        <w:szCs w:val="22"/>
      </w:rPr>
      <w:t xml:space="preserve"> Julio - </w:t>
    </w:r>
    <w:proofErr w:type="gramStart"/>
    <w:r w:rsidRPr="00A867AD">
      <w:rPr>
        <w:rFonts w:ascii="Calibri" w:hAnsi="Calibri" w:cs="Calibri"/>
        <w:b/>
        <w:sz w:val="22"/>
        <w:szCs w:val="22"/>
      </w:rPr>
      <w:t>Diciembre</w:t>
    </w:r>
    <w:proofErr w:type="gramEnd"/>
    <w:r w:rsidRPr="00A867AD">
      <w:rPr>
        <w:rFonts w:ascii="Calibri" w:hAnsi="Calibri" w:cs="Calibri"/>
        <w:b/>
        <w:sz w:val="22"/>
        <w:szCs w:val="22"/>
      </w:rPr>
      <w:t xml:space="preserve"> 202</w:t>
    </w:r>
    <w:r w:rsidR="004470A5">
      <w:rPr>
        <w:rFonts w:ascii="Calibri" w:hAnsi="Calibri" w:cs="Calibri"/>
        <w:b/>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CB125" w14:textId="77777777" w:rsidR="00277DAB" w:rsidRDefault="00277DAB" w:rsidP="00AA2F12">
      <w:r>
        <w:separator/>
      </w:r>
    </w:p>
  </w:footnote>
  <w:footnote w:type="continuationSeparator" w:id="0">
    <w:p w14:paraId="3F31B2B0" w14:textId="77777777" w:rsidR="00277DAB" w:rsidRDefault="00277DAB" w:rsidP="00AA2F12">
      <w:r>
        <w:continuationSeparator/>
      </w:r>
    </w:p>
  </w:footnote>
  <w:footnote w:id="1">
    <w:p w14:paraId="340FE5E9" w14:textId="7C6878CC" w:rsidR="0080393D" w:rsidRDefault="0080393D" w:rsidP="00FD41CD">
      <w:pPr>
        <w:pStyle w:val="Textonotapie"/>
        <w:jc w:val="both"/>
      </w:pPr>
      <w:r>
        <w:rPr>
          <w:rStyle w:val="Refdenotaalpie"/>
        </w:rPr>
        <w:footnoteRef/>
      </w:r>
      <w:r>
        <w:t xml:space="preserve">  </w:t>
      </w:r>
      <w:r w:rsidRPr="00FD41CD">
        <w:rPr>
          <w:rFonts w:ascii="Times New Roman" w:hAnsi="Times New Roman" w:cs="Times New Roman"/>
          <w:sz w:val="20"/>
          <w:szCs w:val="20"/>
        </w:rPr>
        <w:t>Dichos ítems representan una estructura que resume y responde a la revisión bibliográfica. Por tratarse de un análisis FODA se presentan como afirmaciones, sin embargo, el cuestionario se tradujo en formato de preguntas para ser más asertivos.</w:t>
      </w:r>
      <w:r>
        <w:t xml:space="preserve"> </w:t>
      </w:r>
    </w:p>
  </w:footnote>
  <w:footnote w:id="2">
    <w:p w14:paraId="01F615F7" w14:textId="438AE39F" w:rsidR="0080393D" w:rsidRDefault="0080393D" w:rsidP="00D4537B">
      <w:pPr>
        <w:pStyle w:val="Textonotapie"/>
        <w:jc w:val="both"/>
        <w:rPr>
          <w:rFonts w:ascii="Times New Roman" w:eastAsia="Times New Roman" w:hAnsi="Times New Roman" w:cs="Times New Roman"/>
          <w:sz w:val="20"/>
          <w:szCs w:val="20"/>
          <w:lang w:eastAsia="es-MX"/>
        </w:rPr>
      </w:pPr>
      <w:r>
        <w:rPr>
          <w:rStyle w:val="Refdenotaalpie"/>
        </w:rPr>
        <w:footnoteRef/>
      </w:r>
      <w:r>
        <w:t xml:space="preserve"> </w:t>
      </w:r>
      <w:r w:rsidRPr="00D4537B">
        <w:rPr>
          <w:rFonts w:ascii="Times New Roman" w:eastAsia="Times New Roman" w:hAnsi="Times New Roman" w:cs="Times New Roman"/>
          <w:sz w:val="20"/>
          <w:szCs w:val="20"/>
          <w:lang w:eastAsia="es-MX"/>
        </w:rPr>
        <w:t xml:space="preserve">Es un modelo estudiado </w:t>
      </w:r>
      <w:r w:rsidRPr="00B77966">
        <w:rPr>
          <w:rFonts w:ascii="Times New Roman" w:eastAsia="Times New Roman" w:hAnsi="Times New Roman" w:cs="Times New Roman"/>
          <w:sz w:val="20"/>
          <w:szCs w:val="20"/>
          <w:lang w:eastAsia="es-MX"/>
        </w:rPr>
        <w:t>por Ojeda (2013) inspirado en la ingeniería de fabricación de productos. Los sistemas holónicos (Holanic Manufacturing Systems- HMS) están basados en una organización distribuida de entidades autónomas e inteligentes denominadas holones que trabajan de manera cooperante dentro de jerarquías temporales y holarquías, para el logro de objetivos comunes y globales. Un holón es un bloque de construcción autónomo y cooperativo de un sistema de fabricación para transformar, transportar, almacenar y/o validar información y objetivos físicos; una entidad capacidad de reconfiguración, en la que se integran propiedades de holisticidad y atomicidad como ser Todo o Parte, Contenido y Continente, Subordinante y Subordinado, Controlador y Controlado, en equilibrio dinámico con el medio ambiente a través del balanceado de la: autonomía, cooperación, mecanismos evolutivos de integración, asertividad y autoafirmación (Ojeda, 2013).</w:t>
      </w:r>
    </w:p>
    <w:p w14:paraId="5E92B34C" w14:textId="77777777" w:rsidR="0080393D" w:rsidRDefault="0080393D" w:rsidP="00D4537B">
      <w:pPr>
        <w:pStyle w:val="Textonotapie"/>
        <w:jc w:val="both"/>
      </w:pPr>
    </w:p>
  </w:footnote>
  <w:footnote w:id="3">
    <w:p w14:paraId="661E8426" w14:textId="698E99CE" w:rsidR="0080393D" w:rsidRPr="00AD0B5B" w:rsidRDefault="0080393D" w:rsidP="00505E42">
      <w:pPr>
        <w:jc w:val="both"/>
        <w:rPr>
          <w:sz w:val="20"/>
          <w:szCs w:val="20"/>
        </w:rPr>
      </w:pPr>
      <w:r>
        <w:rPr>
          <w:rStyle w:val="Refdenotaalpie"/>
        </w:rPr>
        <w:footnoteRef/>
      </w:r>
      <w:r>
        <w:t xml:space="preserve"> </w:t>
      </w:r>
      <w:r w:rsidRPr="00505E42">
        <w:rPr>
          <w:rFonts w:eastAsia="Times New Roman"/>
          <w:sz w:val="20"/>
          <w:szCs w:val="20"/>
          <w:lang w:eastAsia="es-MX"/>
        </w:rPr>
        <w:t xml:space="preserve">La estructura Hipertexto es propuesta por </w:t>
      </w:r>
      <w:r w:rsidRPr="00B77966">
        <w:rPr>
          <w:rFonts w:eastAsia="Times New Roman"/>
          <w:sz w:val="20"/>
          <w:szCs w:val="20"/>
          <w:lang w:eastAsia="es-MX"/>
        </w:rPr>
        <w:t>Nonaka y Takeuchi (1995) y combina las estructuras burocráticas y adhocráticas y potencia sus elementos positivos al tiempo que elimina las desventajas, al tiempo que es muy válida para organizaciones cuya vocación sea la creación y gestión del conocimiento (Ojeda, 2013 pp. 183-184); La estructura Hipertrébol es la combinación de la estructura trébol y de la de Hipertexto, adaptando la capa del sistema de negocios de la estructura del hipertexto, que es la más rígida (burocrática) con la estructura trébol, propuesta por Charles Handy en 1989 que a manera de trébol de cuatro hojas con tallo que representa la alta</w:t>
      </w:r>
      <w:r w:rsidRPr="00B77966">
        <w:rPr>
          <w:sz w:val="20"/>
          <w:szCs w:val="20"/>
        </w:rPr>
        <w:t xml:space="preserve"> dirección, mantiene el núcleo de trabajadores permanentes (hoja 1), la subcontratación (hoja </w:t>
      </w:r>
      <w:r w:rsidRPr="00B77966">
        <w:rPr>
          <w:rFonts w:eastAsia="Times New Roman"/>
          <w:sz w:val="20"/>
          <w:szCs w:val="20"/>
          <w:lang w:eastAsia="es-MX"/>
        </w:rPr>
        <w:t>2), la fuerza de trabajo flexible (hoja 3) y el trabajo de los clientes-autoservicio (hoja 4), (Ojeda, 2013 pp.186-189).</w:t>
      </w:r>
    </w:p>
    <w:p w14:paraId="6E9BD34A" w14:textId="3BC08D6E" w:rsidR="0080393D" w:rsidRDefault="0080393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B6E0" w14:textId="36AD73CA" w:rsidR="003103F7" w:rsidRDefault="003103F7" w:rsidP="003103F7">
    <w:pPr>
      <w:pStyle w:val="Encabezado"/>
      <w:jc w:val="center"/>
    </w:pPr>
    <w:r w:rsidRPr="002A3D98">
      <w:rPr>
        <w:noProof/>
        <w:lang w:eastAsia="es-MX"/>
      </w:rPr>
      <w:drawing>
        <wp:inline distT="0" distB="0" distL="0" distR="0" wp14:anchorId="373FD0DF" wp14:editId="263CBDA0">
          <wp:extent cx="5397500" cy="635000"/>
          <wp:effectExtent l="0" t="0" r="0" b="0"/>
          <wp:docPr id="2078610802" name="Imagen 207861080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A7B"/>
    <w:multiLevelType w:val="hybridMultilevel"/>
    <w:tmpl w:val="97D0AAD0"/>
    <w:lvl w:ilvl="0" w:tplc="080A0001">
      <w:start w:val="1"/>
      <w:numFmt w:val="bullet"/>
      <w:lvlText w:val=""/>
      <w:lvlJc w:val="left"/>
      <w:pPr>
        <w:ind w:left="3905" w:hanging="360"/>
      </w:pPr>
      <w:rPr>
        <w:rFonts w:ascii="Symbol" w:hAnsi="Symbol" w:hint="default"/>
      </w:rPr>
    </w:lvl>
    <w:lvl w:ilvl="1" w:tplc="080A0003" w:tentative="1">
      <w:start w:val="1"/>
      <w:numFmt w:val="bullet"/>
      <w:lvlText w:val="o"/>
      <w:lvlJc w:val="left"/>
      <w:pPr>
        <w:ind w:left="4625" w:hanging="360"/>
      </w:pPr>
      <w:rPr>
        <w:rFonts w:ascii="Courier New" w:hAnsi="Courier New" w:cs="Courier New" w:hint="default"/>
      </w:rPr>
    </w:lvl>
    <w:lvl w:ilvl="2" w:tplc="080A0005">
      <w:start w:val="1"/>
      <w:numFmt w:val="bullet"/>
      <w:lvlText w:val=""/>
      <w:lvlJc w:val="left"/>
      <w:pPr>
        <w:ind w:left="5345" w:hanging="360"/>
      </w:pPr>
      <w:rPr>
        <w:rFonts w:ascii="Wingdings" w:hAnsi="Wingdings" w:hint="default"/>
      </w:rPr>
    </w:lvl>
    <w:lvl w:ilvl="3" w:tplc="080A0001" w:tentative="1">
      <w:start w:val="1"/>
      <w:numFmt w:val="bullet"/>
      <w:lvlText w:val=""/>
      <w:lvlJc w:val="left"/>
      <w:pPr>
        <w:ind w:left="6065" w:hanging="360"/>
      </w:pPr>
      <w:rPr>
        <w:rFonts w:ascii="Symbol" w:hAnsi="Symbol" w:hint="default"/>
      </w:rPr>
    </w:lvl>
    <w:lvl w:ilvl="4" w:tplc="080A0003" w:tentative="1">
      <w:start w:val="1"/>
      <w:numFmt w:val="bullet"/>
      <w:lvlText w:val="o"/>
      <w:lvlJc w:val="left"/>
      <w:pPr>
        <w:ind w:left="6785" w:hanging="360"/>
      </w:pPr>
      <w:rPr>
        <w:rFonts w:ascii="Courier New" w:hAnsi="Courier New" w:cs="Courier New" w:hint="default"/>
      </w:rPr>
    </w:lvl>
    <w:lvl w:ilvl="5" w:tplc="080A0005" w:tentative="1">
      <w:start w:val="1"/>
      <w:numFmt w:val="bullet"/>
      <w:lvlText w:val=""/>
      <w:lvlJc w:val="left"/>
      <w:pPr>
        <w:ind w:left="7505" w:hanging="360"/>
      </w:pPr>
      <w:rPr>
        <w:rFonts w:ascii="Wingdings" w:hAnsi="Wingdings" w:hint="default"/>
      </w:rPr>
    </w:lvl>
    <w:lvl w:ilvl="6" w:tplc="080A0001" w:tentative="1">
      <w:start w:val="1"/>
      <w:numFmt w:val="bullet"/>
      <w:lvlText w:val=""/>
      <w:lvlJc w:val="left"/>
      <w:pPr>
        <w:ind w:left="8225" w:hanging="360"/>
      </w:pPr>
      <w:rPr>
        <w:rFonts w:ascii="Symbol" w:hAnsi="Symbol" w:hint="default"/>
      </w:rPr>
    </w:lvl>
    <w:lvl w:ilvl="7" w:tplc="080A0003" w:tentative="1">
      <w:start w:val="1"/>
      <w:numFmt w:val="bullet"/>
      <w:lvlText w:val="o"/>
      <w:lvlJc w:val="left"/>
      <w:pPr>
        <w:ind w:left="8945" w:hanging="360"/>
      </w:pPr>
      <w:rPr>
        <w:rFonts w:ascii="Courier New" w:hAnsi="Courier New" w:cs="Courier New" w:hint="default"/>
      </w:rPr>
    </w:lvl>
    <w:lvl w:ilvl="8" w:tplc="080A0005" w:tentative="1">
      <w:start w:val="1"/>
      <w:numFmt w:val="bullet"/>
      <w:lvlText w:val=""/>
      <w:lvlJc w:val="left"/>
      <w:pPr>
        <w:ind w:left="9665" w:hanging="360"/>
      </w:pPr>
      <w:rPr>
        <w:rFonts w:ascii="Wingdings" w:hAnsi="Wingdings" w:hint="default"/>
      </w:rPr>
    </w:lvl>
  </w:abstractNum>
  <w:abstractNum w:abstractNumId="1" w15:restartNumberingAfterBreak="0">
    <w:nsid w:val="061E65A6"/>
    <w:multiLevelType w:val="multilevel"/>
    <w:tmpl w:val="0684406C"/>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hint="default"/>
        <w:b/>
        <w:bCs/>
        <w:i/>
        <w:iCs/>
        <w:color w:val="auto"/>
        <w:sz w:val="24"/>
        <w:szCs w:val="24"/>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6DE134D"/>
    <w:multiLevelType w:val="hybridMultilevel"/>
    <w:tmpl w:val="6DE4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1714A"/>
    <w:multiLevelType w:val="hybridMultilevel"/>
    <w:tmpl w:val="C94C0D9A"/>
    <w:lvl w:ilvl="0" w:tplc="1E981794">
      <w:numFmt w:val="bullet"/>
      <w:lvlText w:val="•"/>
      <w:lvlJc w:val="left"/>
      <w:pPr>
        <w:ind w:left="792" w:hanging="360"/>
      </w:pPr>
      <w:rPr>
        <w:rFonts w:ascii="Times New Roman" w:eastAsia="Times New Roman" w:hAnsi="Times New Roman" w:cs="Times New Roman"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4" w15:restartNumberingAfterBreak="0">
    <w:nsid w:val="1FED7CDC"/>
    <w:multiLevelType w:val="hybridMultilevel"/>
    <w:tmpl w:val="BFE2D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DE10E1"/>
    <w:multiLevelType w:val="hybridMultilevel"/>
    <w:tmpl w:val="7E38C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7B0F7C"/>
    <w:multiLevelType w:val="hybridMultilevel"/>
    <w:tmpl w:val="62EE9D4A"/>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7" w15:restartNumberingAfterBreak="0">
    <w:nsid w:val="746769B3"/>
    <w:multiLevelType w:val="hybridMultilevel"/>
    <w:tmpl w:val="9EB053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A5E40AD"/>
    <w:multiLevelType w:val="hybridMultilevel"/>
    <w:tmpl w:val="DA44E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3264643">
    <w:abstractNumId w:val="1"/>
  </w:num>
  <w:num w:numId="2" w16cid:durableId="1462847356">
    <w:abstractNumId w:val="8"/>
  </w:num>
  <w:num w:numId="3" w16cid:durableId="109517409">
    <w:abstractNumId w:val="5"/>
  </w:num>
  <w:num w:numId="4" w16cid:durableId="539711199">
    <w:abstractNumId w:val="4"/>
  </w:num>
  <w:num w:numId="5" w16cid:durableId="145822234">
    <w:abstractNumId w:val="0"/>
  </w:num>
  <w:num w:numId="6" w16cid:durableId="1523124165">
    <w:abstractNumId w:val="2"/>
  </w:num>
  <w:num w:numId="7" w16cid:durableId="137845649">
    <w:abstractNumId w:val="6"/>
  </w:num>
  <w:num w:numId="8" w16cid:durableId="1823543864">
    <w:abstractNumId w:val="3"/>
  </w:num>
  <w:num w:numId="9" w16cid:durableId="1052466402">
    <w:abstractNumId w:val="7"/>
  </w:num>
  <w:num w:numId="10" w16cid:durableId="173778068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13"/>
    <w:rsid w:val="00010DB8"/>
    <w:rsid w:val="00012BE5"/>
    <w:rsid w:val="00013714"/>
    <w:rsid w:val="000213AF"/>
    <w:rsid w:val="000234B0"/>
    <w:rsid w:val="00023945"/>
    <w:rsid w:val="000355C3"/>
    <w:rsid w:val="0004038D"/>
    <w:rsid w:val="00041486"/>
    <w:rsid w:val="0004622A"/>
    <w:rsid w:val="00054814"/>
    <w:rsid w:val="00057C57"/>
    <w:rsid w:val="0006273B"/>
    <w:rsid w:val="000643E4"/>
    <w:rsid w:val="00074674"/>
    <w:rsid w:val="00074CA8"/>
    <w:rsid w:val="00080144"/>
    <w:rsid w:val="000801CE"/>
    <w:rsid w:val="00091CA3"/>
    <w:rsid w:val="00092424"/>
    <w:rsid w:val="000A05D2"/>
    <w:rsid w:val="000A064A"/>
    <w:rsid w:val="000A31DF"/>
    <w:rsid w:val="000B1EAF"/>
    <w:rsid w:val="000D414D"/>
    <w:rsid w:val="000D73A8"/>
    <w:rsid w:val="000E0BB8"/>
    <w:rsid w:val="000E1F77"/>
    <w:rsid w:val="000F199F"/>
    <w:rsid w:val="000F679B"/>
    <w:rsid w:val="001032A4"/>
    <w:rsid w:val="00107EDA"/>
    <w:rsid w:val="001130F5"/>
    <w:rsid w:val="001155D7"/>
    <w:rsid w:val="00120F01"/>
    <w:rsid w:val="00120FE4"/>
    <w:rsid w:val="00121C33"/>
    <w:rsid w:val="00124517"/>
    <w:rsid w:val="0013183E"/>
    <w:rsid w:val="00157195"/>
    <w:rsid w:val="00162258"/>
    <w:rsid w:val="001654AC"/>
    <w:rsid w:val="00170258"/>
    <w:rsid w:val="001715F5"/>
    <w:rsid w:val="0017589C"/>
    <w:rsid w:val="00184887"/>
    <w:rsid w:val="00185A8A"/>
    <w:rsid w:val="00186229"/>
    <w:rsid w:val="00186CD6"/>
    <w:rsid w:val="00191F73"/>
    <w:rsid w:val="00196A0A"/>
    <w:rsid w:val="001A0301"/>
    <w:rsid w:val="001A525C"/>
    <w:rsid w:val="001B4F88"/>
    <w:rsid w:val="001B664F"/>
    <w:rsid w:val="001C073E"/>
    <w:rsid w:val="001D269E"/>
    <w:rsid w:val="001D6B7B"/>
    <w:rsid w:val="001E3E35"/>
    <w:rsid w:val="001E7152"/>
    <w:rsid w:val="001F1C47"/>
    <w:rsid w:val="001F2428"/>
    <w:rsid w:val="001F32BF"/>
    <w:rsid w:val="002019B2"/>
    <w:rsid w:val="002037CD"/>
    <w:rsid w:val="00224BA8"/>
    <w:rsid w:val="00225830"/>
    <w:rsid w:val="00234053"/>
    <w:rsid w:val="002423DB"/>
    <w:rsid w:val="00247B74"/>
    <w:rsid w:val="0025202E"/>
    <w:rsid w:val="002548FD"/>
    <w:rsid w:val="00272E25"/>
    <w:rsid w:val="00274162"/>
    <w:rsid w:val="002757A0"/>
    <w:rsid w:val="00277DAB"/>
    <w:rsid w:val="00286743"/>
    <w:rsid w:val="002913FC"/>
    <w:rsid w:val="002B0C13"/>
    <w:rsid w:val="002C0FB3"/>
    <w:rsid w:val="002C15F7"/>
    <w:rsid w:val="002C6D33"/>
    <w:rsid w:val="002D474D"/>
    <w:rsid w:val="002D5E13"/>
    <w:rsid w:val="002E6730"/>
    <w:rsid w:val="002E7402"/>
    <w:rsid w:val="002F0016"/>
    <w:rsid w:val="002F0D04"/>
    <w:rsid w:val="002F7BA8"/>
    <w:rsid w:val="003013AC"/>
    <w:rsid w:val="003033EF"/>
    <w:rsid w:val="003103F7"/>
    <w:rsid w:val="003108EE"/>
    <w:rsid w:val="0031506F"/>
    <w:rsid w:val="00316AF0"/>
    <w:rsid w:val="00324F4D"/>
    <w:rsid w:val="003261CB"/>
    <w:rsid w:val="00332D3F"/>
    <w:rsid w:val="00333FB5"/>
    <w:rsid w:val="00351498"/>
    <w:rsid w:val="0035397E"/>
    <w:rsid w:val="00362B98"/>
    <w:rsid w:val="003644E3"/>
    <w:rsid w:val="003661DF"/>
    <w:rsid w:val="003802A9"/>
    <w:rsid w:val="003852C7"/>
    <w:rsid w:val="00391FD2"/>
    <w:rsid w:val="00392A60"/>
    <w:rsid w:val="003A2737"/>
    <w:rsid w:val="003A54D5"/>
    <w:rsid w:val="003B1291"/>
    <w:rsid w:val="003D2250"/>
    <w:rsid w:val="003D2D1D"/>
    <w:rsid w:val="003D37C2"/>
    <w:rsid w:val="003D4A62"/>
    <w:rsid w:val="003E0EFA"/>
    <w:rsid w:val="003E4070"/>
    <w:rsid w:val="003E42DB"/>
    <w:rsid w:val="003E7025"/>
    <w:rsid w:val="003E7CF6"/>
    <w:rsid w:val="003F50F9"/>
    <w:rsid w:val="004016C4"/>
    <w:rsid w:val="00403719"/>
    <w:rsid w:val="00410C7E"/>
    <w:rsid w:val="00414574"/>
    <w:rsid w:val="00415646"/>
    <w:rsid w:val="00432958"/>
    <w:rsid w:val="0044262C"/>
    <w:rsid w:val="004470A5"/>
    <w:rsid w:val="00447206"/>
    <w:rsid w:val="0045151E"/>
    <w:rsid w:val="00456DC8"/>
    <w:rsid w:val="00463AEB"/>
    <w:rsid w:val="004642D7"/>
    <w:rsid w:val="0046437F"/>
    <w:rsid w:val="00473BAE"/>
    <w:rsid w:val="00477FCB"/>
    <w:rsid w:val="00480BCF"/>
    <w:rsid w:val="00485DF9"/>
    <w:rsid w:val="00486595"/>
    <w:rsid w:val="004908B0"/>
    <w:rsid w:val="00490DB2"/>
    <w:rsid w:val="004A01E7"/>
    <w:rsid w:val="004B2790"/>
    <w:rsid w:val="004B3D7F"/>
    <w:rsid w:val="004B6F97"/>
    <w:rsid w:val="004C734C"/>
    <w:rsid w:val="004C76E1"/>
    <w:rsid w:val="004D0067"/>
    <w:rsid w:val="004E6CFB"/>
    <w:rsid w:val="004F4B4B"/>
    <w:rsid w:val="004F7D00"/>
    <w:rsid w:val="00500E2F"/>
    <w:rsid w:val="005049DF"/>
    <w:rsid w:val="00505E42"/>
    <w:rsid w:val="0051544A"/>
    <w:rsid w:val="005375A1"/>
    <w:rsid w:val="0054146D"/>
    <w:rsid w:val="00553D5D"/>
    <w:rsid w:val="00563036"/>
    <w:rsid w:val="00597C11"/>
    <w:rsid w:val="005A02A8"/>
    <w:rsid w:val="005A58F6"/>
    <w:rsid w:val="005A6B3D"/>
    <w:rsid w:val="005B3A1C"/>
    <w:rsid w:val="005B4949"/>
    <w:rsid w:val="005C14E1"/>
    <w:rsid w:val="005C3B86"/>
    <w:rsid w:val="005D363A"/>
    <w:rsid w:val="005D405E"/>
    <w:rsid w:val="005F1B84"/>
    <w:rsid w:val="005F2693"/>
    <w:rsid w:val="00601ADA"/>
    <w:rsid w:val="00605CC6"/>
    <w:rsid w:val="00611027"/>
    <w:rsid w:val="0061484A"/>
    <w:rsid w:val="006164EF"/>
    <w:rsid w:val="00616905"/>
    <w:rsid w:val="006209E7"/>
    <w:rsid w:val="00630E7B"/>
    <w:rsid w:val="006442B1"/>
    <w:rsid w:val="00650656"/>
    <w:rsid w:val="00650C78"/>
    <w:rsid w:val="006515C5"/>
    <w:rsid w:val="0065273B"/>
    <w:rsid w:val="00656ACC"/>
    <w:rsid w:val="0065776E"/>
    <w:rsid w:val="0066795E"/>
    <w:rsid w:val="00671BF1"/>
    <w:rsid w:val="00684FF3"/>
    <w:rsid w:val="00685482"/>
    <w:rsid w:val="00685DCF"/>
    <w:rsid w:val="00697E4C"/>
    <w:rsid w:val="006A16EB"/>
    <w:rsid w:val="006B1457"/>
    <w:rsid w:val="006B68A5"/>
    <w:rsid w:val="006B7007"/>
    <w:rsid w:val="006C6544"/>
    <w:rsid w:val="006C6B3D"/>
    <w:rsid w:val="006D1164"/>
    <w:rsid w:val="006D4B63"/>
    <w:rsid w:val="006E3069"/>
    <w:rsid w:val="006E3A1C"/>
    <w:rsid w:val="006E6623"/>
    <w:rsid w:val="006F2752"/>
    <w:rsid w:val="006F2DFB"/>
    <w:rsid w:val="006F53ED"/>
    <w:rsid w:val="00701B7F"/>
    <w:rsid w:val="00722683"/>
    <w:rsid w:val="0072649F"/>
    <w:rsid w:val="0072652B"/>
    <w:rsid w:val="00736A01"/>
    <w:rsid w:val="0074061C"/>
    <w:rsid w:val="00747AB5"/>
    <w:rsid w:val="00750683"/>
    <w:rsid w:val="0075080D"/>
    <w:rsid w:val="00751B3A"/>
    <w:rsid w:val="00753F17"/>
    <w:rsid w:val="00766AEE"/>
    <w:rsid w:val="00767686"/>
    <w:rsid w:val="00773F72"/>
    <w:rsid w:val="00793E4A"/>
    <w:rsid w:val="007B0D0E"/>
    <w:rsid w:val="007B3332"/>
    <w:rsid w:val="007C1677"/>
    <w:rsid w:val="007C1B3B"/>
    <w:rsid w:val="007C47F4"/>
    <w:rsid w:val="007D12FB"/>
    <w:rsid w:val="007D4136"/>
    <w:rsid w:val="007D5FB7"/>
    <w:rsid w:val="007D75FE"/>
    <w:rsid w:val="007F39DB"/>
    <w:rsid w:val="0080393D"/>
    <w:rsid w:val="00804448"/>
    <w:rsid w:val="00813FA8"/>
    <w:rsid w:val="00816815"/>
    <w:rsid w:val="008255D1"/>
    <w:rsid w:val="00825EED"/>
    <w:rsid w:val="00826873"/>
    <w:rsid w:val="008277CC"/>
    <w:rsid w:val="00831C5B"/>
    <w:rsid w:val="00833F3A"/>
    <w:rsid w:val="0083409B"/>
    <w:rsid w:val="008528B4"/>
    <w:rsid w:val="00856773"/>
    <w:rsid w:val="00857693"/>
    <w:rsid w:val="008668E0"/>
    <w:rsid w:val="0086714C"/>
    <w:rsid w:val="008715BE"/>
    <w:rsid w:val="00873095"/>
    <w:rsid w:val="00896580"/>
    <w:rsid w:val="008A4622"/>
    <w:rsid w:val="008C0F64"/>
    <w:rsid w:val="008C3147"/>
    <w:rsid w:val="008C3D17"/>
    <w:rsid w:val="008C515B"/>
    <w:rsid w:val="008C5470"/>
    <w:rsid w:val="008C667D"/>
    <w:rsid w:val="008D1690"/>
    <w:rsid w:val="008E72F9"/>
    <w:rsid w:val="008F476C"/>
    <w:rsid w:val="00900AA7"/>
    <w:rsid w:val="00910125"/>
    <w:rsid w:val="00910B8B"/>
    <w:rsid w:val="00923242"/>
    <w:rsid w:val="009311FE"/>
    <w:rsid w:val="00932740"/>
    <w:rsid w:val="00937420"/>
    <w:rsid w:val="0094070E"/>
    <w:rsid w:val="00942E5B"/>
    <w:rsid w:val="00942FEE"/>
    <w:rsid w:val="009555DA"/>
    <w:rsid w:val="00960A60"/>
    <w:rsid w:val="00965C1E"/>
    <w:rsid w:val="009757FD"/>
    <w:rsid w:val="00984C82"/>
    <w:rsid w:val="00985D42"/>
    <w:rsid w:val="00986408"/>
    <w:rsid w:val="009872C9"/>
    <w:rsid w:val="00992DEE"/>
    <w:rsid w:val="00994A86"/>
    <w:rsid w:val="00996C1A"/>
    <w:rsid w:val="009A1532"/>
    <w:rsid w:val="009A7BF2"/>
    <w:rsid w:val="009B0A0C"/>
    <w:rsid w:val="009B1C6A"/>
    <w:rsid w:val="009C433C"/>
    <w:rsid w:val="009C4640"/>
    <w:rsid w:val="009D25CF"/>
    <w:rsid w:val="009D51B5"/>
    <w:rsid w:val="009D5650"/>
    <w:rsid w:val="009F10F3"/>
    <w:rsid w:val="009F4C43"/>
    <w:rsid w:val="009F6475"/>
    <w:rsid w:val="00A04B27"/>
    <w:rsid w:val="00A04FEB"/>
    <w:rsid w:val="00A07803"/>
    <w:rsid w:val="00A13C92"/>
    <w:rsid w:val="00A16092"/>
    <w:rsid w:val="00A1759D"/>
    <w:rsid w:val="00A22041"/>
    <w:rsid w:val="00A22A34"/>
    <w:rsid w:val="00A247AF"/>
    <w:rsid w:val="00A25F99"/>
    <w:rsid w:val="00A41D14"/>
    <w:rsid w:val="00A42378"/>
    <w:rsid w:val="00A43C17"/>
    <w:rsid w:val="00A45A6F"/>
    <w:rsid w:val="00A53EEA"/>
    <w:rsid w:val="00A6492F"/>
    <w:rsid w:val="00A656F9"/>
    <w:rsid w:val="00A66463"/>
    <w:rsid w:val="00A67692"/>
    <w:rsid w:val="00A707B4"/>
    <w:rsid w:val="00A867AD"/>
    <w:rsid w:val="00A86832"/>
    <w:rsid w:val="00A9660A"/>
    <w:rsid w:val="00AA0530"/>
    <w:rsid w:val="00AA18A6"/>
    <w:rsid w:val="00AA26A2"/>
    <w:rsid w:val="00AA27F8"/>
    <w:rsid w:val="00AA2F12"/>
    <w:rsid w:val="00AA77DD"/>
    <w:rsid w:val="00AB0625"/>
    <w:rsid w:val="00AB19C0"/>
    <w:rsid w:val="00AB43C6"/>
    <w:rsid w:val="00AC0229"/>
    <w:rsid w:val="00AC46A5"/>
    <w:rsid w:val="00AD0B5B"/>
    <w:rsid w:val="00AD1E82"/>
    <w:rsid w:val="00AD6BDD"/>
    <w:rsid w:val="00AD7B25"/>
    <w:rsid w:val="00AE14AE"/>
    <w:rsid w:val="00AE273A"/>
    <w:rsid w:val="00AF41D9"/>
    <w:rsid w:val="00B131F6"/>
    <w:rsid w:val="00B17265"/>
    <w:rsid w:val="00B30889"/>
    <w:rsid w:val="00B37067"/>
    <w:rsid w:val="00B370EE"/>
    <w:rsid w:val="00B41C85"/>
    <w:rsid w:val="00B423AF"/>
    <w:rsid w:val="00B612D7"/>
    <w:rsid w:val="00B61D52"/>
    <w:rsid w:val="00B665B3"/>
    <w:rsid w:val="00B7099C"/>
    <w:rsid w:val="00B76441"/>
    <w:rsid w:val="00B7716E"/>
    <w:rsid w:val="00B77966"/>
    <w:rsid w:val="00B934B2"/>
    <w:rsid w:val="00B95837"/>
    <w:rsid w:val="00B96852"/>
    <w:rsid w:val="00BA1062"/>
    <w:rsid w:val="00BA5936"/>
    <w:rsid w:val="00BB3431"/>
    <w:rsid w:val="00BB589C"/>
    <w:rsid w:val="00BC38ED"/>
    <w:rsid w:val="00BD20B1"/>
    <w:rsid w:val="00BD6A70"/>
    <w:rsid w:val="00BE159B"/>
    <w:rsid w:val="00BE2386"/>
    <w:rsid w:val="00BF14FB"/>
    <w:rsid w:val="00BF2DA2"/>
    <w:rsid w:val="00C064EB"/>
    <w:rsid w:val="00C103E6"/>
    <w:rsid w:val="00C2187C"/>
    <w:rsid w:val="00C245C1"/>
    <w:rsid w:val="00C35B1A"/>
    <w:rsid w:val="00C569AE"/>
    <w:rsid w:val="00C8522F"/>
    <w:rsid w:val="00C9773A"/>
    <w:rsid w:val="00CA63F9"/>
    <w:rsid w:val="00CB74FC"/>
    <w:rsid w:val="00CC0B4F"/>
    <w:rsid w:val="00CC18C2"/>
    <w:rsid w:val="00CD41C3"/>
    <w:rsid w:val="00CD462A"/>
    <w:rsid w:val="00CE207D"/>
    <w:rsid w:val="00CF01CB"/>
    <w:rsid w:val="00CF4582"/>
    <w:rsid w:val="00D06355"/>
    <w:rsid w:val="00D229B1"/>
    <w:rsid w:val="00D260F2"/>
    <w:rsid w:val="00D3321F"/>
    <w:rsid w:val="00D37EE5"/>
    <w:rsid w:val="00D4537B"/>
    <w:rsid w:val="00D4756F"/>
    <w:rsid w:val="00D6618B"/>
    <w:rsid w:val="00D663ED"/>
    <w:rsid w:val="00D664AE"/>
    <w:rsid w:val="00D7321E"/>
    <w:rsid w:val="00D80972"/>
    <w:rsid w:val="00D85E9C"/>
    <w:rsid w:val="00D912D8"/>
    <w:rsid w:val="00D91BC6"/>
    <w:rsid w:val="00D92A97"/>
    <w:rsid w:val="00D94DA2"/>
    <w:rsid w:val="00DA170E"/>
    <w:rsid w:val="00DA1A82"/>
    <w:rsid w:val="00DA2A7B"/>
    <w:rsid w:val="00DA3622"/>
    <w:rsid w:val="00DA42CF"/>
    <w:rsid w:val="00DA5435"/>
    <w:rsid w:val="00DB08FB"/>
    <w:rsid w:val="00DB53A6"/>
    <w:rsid w:val="00DB7626"/>
    <w:rsid w:val="00DC2925"/>
    <w:rsid w:val="00DD30DF"/>
    <w:rsid w:val="00DE04DE"/>
    <w:rsid w:val="00DF084D"/>
    <w:rsid w:val="00E03141"/>
    <w:rsid w:val="00E11829"/>
    <w:rsid w:val="00E1385D"/>
    <w:rsid w:val="00E16AE7"/>
    <w:rsid w:val="00E26EC8"/>
    <w:rsid w:val="00E34B3A"/>
    <w:rsid w:val="00E37E9B"/>
    <w:rsid w:val="00E45072"/>
    <w:rsid w:val="00E55D33"/>
    <w:rsid w:val="00E615DC"/>
    <w:rsid w:val="00E64D66"/>
    <w:rsid w:val="00E869D4"/>
    <w:rsid w:val="00EA018D"/>
    <w:rsid w:val="00EA0B6B"/>
    <w:rsid w:val="00EC0AFB"/>
    <w:rsid w:val="00EC6057"/>
    <w:rsid w:val="00EC7543"/>
    <w:rsid w:val="00ED3547"/>
    <w:rsid w:val="00EE08DB"/>
    <w:rsid w:val="00EE49A3"/>
    <w:rsid w:val="00EF2A9A"/>
    <w:rsid w:val="00EF3F12"/>
    <w:rsid w:val="00F0775C"/>
    <w:rsid w:val="00F15FA2"/>
    <w:rsid w:val="00F16B07"/>
    <w:rsid w:val="00F17786"/>
    <w:rsid w:val="00F25B27"/>
    <w:rsid w:val="00F27CE2"/>
    <w:rsid w:val="00F31514"/>
    <w:rsid w:val="00F31ADE"/>
    <w:rsid w:val="00F32B2A"/>
    <w:rsid w:val="00F51108"/>
    <w:rsid w:val="00F61821"/>
    <w:rsid w:val="00F6310A"/>
    <w:rsid w:val="00F82AFB"/>
    <w:rsid w:val="00F83535"/>
    <w:rsid w:val="00F84865"/>
    <w:rsid w:val="00F92613"/>
    <w:rsid w:val="00F97067"/>
    <w:rsid w:val="00FA4D80"/>
    <w:rsid w:val="00FC25E4"/>
    <w:rsid w:val="00FC2992"/>
    <w:rsid w:val="00FD1F12"/>
    <w:rsid w:val="00FD2D8B"/>
    <w:rsid w:val="00FD41CD"/>
    <w:rsid w:val="00FD491A"/>
    <w:rsid w:val="00FD50CD"/>
    <w:rsid w:val="00FD6A0E"/>
    <w:rsid w:val="00FE0278"/>
    <w:rsid w:val="00FE028C"/>
    <w:rsid w:val="00FE3B51"/>
    <w:rsid w:val="00FE3B63"/>
    <w:rsid w:val="00FF0393"/>
    <w:rsid w:val="00FF3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C4367"/>
  <w15:chartTrackingRefBased/>
  <w15:docId w15:val="{E0745F0A-D7BE-4123-91E7-4CDFA0C1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6595"/>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3D2D1D"/>
    <w:pPr>
      <w:keepNext/>
      <w:keepLines/>
      <w:numPr>
        <w:numId w:val="1"/>
      </w:numPr>
      <w:spacing w:before="240" w:line="259" w:lineRule="auto"/>
      <w:outlineLvl w:val="0"/>
    </w:pPr>
    <w:rPr>
      <w:rFonts w:asciiTheme="majorHAnsi" w:eastAsiaTheme="majorEastAsia" w:hAnsiTheme="majorHAnsi" w:cstheme="majorBidi"/>
      <w:color w:val="2F5496" w:themeColor="accent1" w:themeShade="BF"/>
      <w:sz w:val="32"/>
      <w:szCs w:val="32"/>
      <w:lang w:val="es-MX" w:eastAsia="en-US"/>
    </w:rPr>
  </w:style>
  <w:style w:type="paragraph" w:styleId="Ttulo2">
    <w:name w:val="heading 2"/>
    <w:basedOn w:val="Normal"/>
    <w:next w:val="Normal"/>
    <w:link w:val="Ttulo2Car"/>
    <w:uiPriority w:val="9"/>
    <w:unhideWhenUsed/>
    <w:qFormat/>
    <w:rsid w:val="003D2D1D"/>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s-MX" w:eastAsia="en-US"/>
    </w:rPr>
  </w:style>
  <w:style w:type="paragraph" w:styleId="Ttulo3">
    <w:name w:val="heading 3"/>
    <w:basedOn w:val="Normal"/>
    <w:next w:val="Normal"/>
    <w:link w:val="Ttulo3Car"/>
    <w:uiPriority w:val="9"/>
    <w:unhideWhenUsed/>
    <w:qFormat/>
    <w:rsid w:val="003D2D1D"/>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lang w:val="es-MX" w:eastAsia="en-US"/>
    </w:rPr>
  </w:style>
  <w:style w:type="paragraph" w:styleId="Ttulo4">
    <w:name w:val="heading 4"/>
    <w:basedOn w:val="Normal"/>
    <w:next w:val="Normal"/>
    <w:link w:val="Ttulo4Car"/>
    <w:uiPriority w:val="9"/>
    <w:semiHidden/>
    <w:unhideWhenUsed/>
    <w:qFormat/>
    <w:rsid w:val="003D2D1D"/>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szCs w:val="22"/>
      <w:lang w:val="es-MX" w:eastAsia="en-US"/>
    </w:rPr>
  </w:style>
  <w:style w:type="paragraph" w:styleId="Ttulo5">
    <w:name w:val="heading 5"/>
    <w:basedOn w:val="Normal"/>
    <w:next w:val="Normal"/>
    <w:link w:val="Ttulo5Car"/>
    <w:uiPriority w:val="9"/>
    <w:semiHidden/>
    <w:unhideWhenUsed/>
    <w:qFormat/>
    <w:rsid w:val="003D2D1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D2D1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D2D1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D2D1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D2D1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92613"/>
    <w:pPr>
      <w:spacing w:before="100" w:beforeAutospacing="1" w:after="100" w:afterAutospacing="1"/>
    </w:pPr>
    <w:rPr>
      <w:rFonts w:eastAsia="Times New Roman"/>
      <w:lang w:val="es-MX" w:eastAsia="es-MX"/>
    </w:rPr>
  </w:style>
  <w:style w:type="paragraph" w:styleId="Textodeglobo">
    <w:name w:val="Balloon Text"/>
    <w:basedOn w:val="Normal"/>
    <w:link w:val="TextodegloboCar"/>
    <w:uiPriority w:val="99"/>
    <w:semiHidden/>
    <w:unhideWhenUsed/>
    <w:rsid w:val="00490DB2"/>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490DB2"/>
    <w:rPr>
      <w:rFonts w:ascii="Segoe UI" w:hAnsi="Segoe UI" w:cs="Segoe UI"/>
      <w:sz w:val="18"/>
      <w:szCs w:val="18"/>
    </w:rPr>
  </w:style>
  <w:style w:type="paragraph" w:styleId="Bibliografa">
    <w:name w:val="Bibliography"/>
    <w:basedOn w:val="Normal"/>
    <w:next w:val="Normal"/>
    <w:uiPriority w:val="37"/>
    <w:unhideWhenUsed/>
    <w:rsid w:val="007C1B3B"/>
    <w:pPr>
      <w:spacing w:line="480" w:lineRule="auto"/>
      <w:ind w:left="720" w:hanging="720"/>
    </w:pPr>
    <w:rPr>
      <w:rFonts w:asciiTheme="minorHAnsi" w:hAnsiTheme="minorHAnsi" w:cstheme="minorBidi"/>
      <w:sz w:val="22"/>
      <w:szCs w:val="22"/>
      <w:lang w:val="es-MX" w:eastAsia="en-US"/>
    </w:rPr>
  </w:style>
  <w:style w:type="paragraph" w:styleId="Sinespaciado">
    <w:name w:val="No Spacing"/>
    <w:uiPriority w:val="1"/>
    <w:qFormat/>
    <w:rsid w:val="00186CD6"/>
    <w:pPr>
      <w:spacing w:after="0" w:line="240" w:lineRule="auto"/>
    </w:pPr>
  </w:style>
  <w:style w:type="paragraph" w:styleId="Prrafodelista">
    <w:name w:val="List Paragraph"/>
    <w:basedOn w:val="Normal"/>
    <w:uiPriority w:val="34"/>
    <w:qFormat/>
    <w:rsid w:val="00616905"/>
    <w:pPr>
      <w:spacing w:after="160" w:line="259" w:lineRule="auto"/>
      <w:ind w:left="720"/>
      <w:contextualSpacing/>
    </w:pPr>
    <w:rPr>
      <w:rFonts w:asciiTheme="minorHAnsi" w:hAnsiTheme="minorHAnsi" w:cstheme="minorBidi"/>
      <w:sz w:val="22"/>
      <w:szCs w:val="22"/>
      <w:lang w:val="es-MX" w:eastAsia="en-US"/>
    </w:rPr>
  </w:style>
  <w:style w:type="character" w:styleId="Hipervnculo">
    <w:name w:val="Hyperlink"/>
    <w:basedOn w:val="Fuentedeprrafopredeter"/>
    <w:uiPriority w:val="99"/>
    <w:unhideWhenUsed/>
    <w:rsid w:val="00937420"/>
    <w:rPr>
      <w:color w:val="0563C1" w:themeColor="hyperlink"/>
      <w:u w:val="single"/>
    </w:rPr>
  </w:style>
  <w:style w:type="character" w:customStyle="1" w:styleId="Mencinsinresolver1">
    <w:name w:val="Mención sin resolver1"/>
    <w:basedOn w:val="Fuentedeprrafopredeter"/>
    <w:uiPriority w:val="99"/>
    <w:semiHidden/>
    <w:unhideWhenUsed/>
    <w:rsid w:val="00937420"/>
    <w:rPr>
      <w:color w:val="605E5C"/>
      <w:shd w:val="clear" w:color="auto" w:fill="E1DFDD"/>
    </w:rPr>
  </w:style>
  <w:style w:type="character" w:styleId="Textoennegrita">
    <w:name w:val="Strong"/>
    <w:basedOn w:val="Fuentedeprrafopredeter"/>
    <w:uiPriority w:val="22"/>
    <w:qFormat/>
    <w:rsid w:val="00F25B27"/>
    <w:rPr>
      <w:b/>
      <w:bCs/>
    </w:rPr>
  </w:style>
  <w:style w:type="paragraph" w:styleId="Textoindependiente">
    <w:name w:val="Body Text"/>
    <w:basedOn w:val="Normal"/>
    <w:link w:val="TextoindependienteCar"/>
    <w:rsid w:val="00B30889"/>
    <w:pPr>
      <w:spacing w:after="120"/>
    </w:pPr>
    <w:rPr>
      <w:rFonts w:eastAsia="Times New Roman"/>
      <w:lang w:val="es-ES" w:eastAsia="es-ES"/>
    </w:rPr>
  </w:style>
  <w:style w:type="character" w:customStyle="1" w:styleId="TextoindependienteCar">
    <w:name w:val="Texto independiente Car"/>
    <w:basedOn w:val="Fuentedeprrafopredeter"/>
    <w:link w:val="Textoindependiente"/>
    <w:rsid w:val="00B30889"/>
    <w:rPr>
      <w:rFonts w:ascii="Times New Roman" w:eastAsia="Times New Roman" w:hAnsi="Times New Roman" w:cs="Times New Roman"/>
      <w:sz w:val="24"/>
      <w:szCs w:val="24"/>
      <w:lang w:val="es-ES" w:eastAsia="es-ES"/>
    </w:rPr>
  </w:style>
  <w:style w:type="character" w:customStyle="1" w:styleId="mylink">
    <w:name w:val="mylink"/>
    <w:basedOn w:val="Fuentedeprrafopredeter"/>
    <w:rsid w:val="00B30889"/>
  </w:style>
  <w:style w:type="character" w:customStyle="1" w:styleId="Ttulo1Car">
    <w:name w:val="Título 1 Car"/>
    <w:basedOn w:val="Fuentedeprrafopredeter"/>
    <w:link w:val="Ttulo1"/>
    <w:uiPriority w:val="9"/>
    <w:rsid w:val="003D2D1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D2D1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3D2D1D"/>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3D2D1D"/>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3D2D1D"/>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3D2D1D"/>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3D2D1D"/>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3D2D1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D2D1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B934B2"/>
    <w:rPr>
      <w:color w:val="954F72" w:themeColor="followedHyperlink"/>
      <w:u w:val="single"/>
    </w:rPr>
  </w:style>
  <w:style w:type="character" w:styleId="Refdecomentario">
    <w:name w:val="annotation reference"/>
    <w:basedOn w:val="Fuentedeprrafopredeter"/>
    <w:uiPriority w:val="99"/>
    <w:semiHidden/>
    <w:unhideWhenUsed/>
    <w:rsid w:val="00333FB5"/>
    <w:rPr>
      <w:sz w:val="16"/>
      <w:szCs w:val="16"/>
    </w:rPr>
  </w:style>
  <w:style w:type="paragraph" w:styleId="Textocomentario">
    <w:name w:val="annotation text"/>
    <w:basedOn w:val="Normal"/>
    <w:link w:val="TextocomentarioCar"/>
    <w:uiPriority w:val="99"/>
    <w:unhideWhenUsed/>
    <w:rsid w:val="00333FB5"/>
    <w:rPr>
      <w:rFonts w:ascii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333FB5"/>
    <w:rPr>
      <w:sz w:val="20"/>
      <w:szCs w:val="20"/>
      <w:lang w:val="es-ES_tradnl"/>
    </w:rPr>
  </w:style>
  <w:style w:type="paragraph" w:styleId="Textonotapie">
    <w:name w:val="footnote text"/>
    <w:basedOn w:val="Normal"/>
    <w:link w:val="TextonotapieCar"/>
    <w:uiPriority w:val="99"/>
    <w:unhideWhenUsed/>
    <w:rsid w:val="00AA2F12"/>
    <w:rPr>
      <w:rFonts w:asciiTheme="minorHAnsi" w:hAnsiTheme="minorHAnsi" w:cstheme="minorBidi"/>
      <w:lang w:val="es-MX" w:eastAsia="en-US"/>
    </w:rPr>
  </w:style>
  <w:style w:type="character" w:customStyle="1" w:styleId="TextonotapieCar">
    <w:name w:val="Texto nota pie Car"/>
    <w:basedOn w:val="Fuentedeprrafopredeter"/>
    <w:link w:val="Textonotapie"/>
    <w:uiPriority w:val="99"/>
    <w:rsid w:val="00AA2F12"/>
    <w:rPr>
      <w:sz w:val="24"/>
      <w:szCs w:val="24"/>
    </w:rPr>
  </w:style>
  <w:style w:type="character" w:styleId="Refdenotaalpie">
    <w:name w:val="footnote reference"/>
    <w:basedOn w:val="Fuentedeprrafopredeter"/>
    <w:uiPriority w:val="99"/>
    <w:unhideWhenUsed/>
    <w:rsid w:val="00AA2F12"/>
    <w:rPr>
      <w:vertAlign w:val="superscript"/>
    </w:rPr>
  </w:style>
  <w:style w:type="paragraph" w:styleId="Mapadeldocumento">
    <w:name w:val="Document Map"/>
    <w:basedOn w:val="Normal"/>
    <w:link w:val="MapadeldocumentoCar"/>
    <w:uiPriority w:val="99"/>
    <w:semiHidden/>
    <w:unhideWhenUsed/>
    <w:rsid w:val="005375A1"/>
  </w:style>
  <w:style w:type="character" w:customStyle="1" w:styleId="MapadeldocumentoCar">
    <w:name w:val="Mapa del documento Car"/>
    <w:basedOn w:val="Fuentedeprrafopredeter"/>
    <w:link w:val="Mapadeldocumento"/>
    <w:uiPriority w:val="99"/>
    <w:semiHidden/>
    <w:rsid w:val="005375A1"/>
    <w:rPr>
      <w:rFonts w:ascii="Times New Roman" w:hAnsi="Times New Roman" w:cs="Times New Roman"/>
      <w:sz w:val="24"/>
      <w:szCs w:val="24"/>
    </w:rPr>
  </w:style>
  <w:style w:type="table" w:styleId="Tablaconcuadrcula">
    <w:name w:val="Table Grid"/>
    <w:basedOn w:val="Tablanormal"/>
    <w:uiPriority w:val="39"/>
    <w:rsid w:val="0001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1564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9F4C43"/>
    <w:pPr>
      <w:spacing w:after="160"/>
    </w:pPr>
    <w:rPr>
      <w:b/>
      <w:bCs/>
      <w:lang w:val="es-MX"/>
    </w:rPr>
  </w:style>
  <w:style w:type="character" w:customStyle="1" w:styleId="AsuntodelcomentarioCar">
    <w:name w:val="Asunto del comentario Car"/>
    <w:basedOn w:val="TextocomentarioCar"/>
    <w:link w:val="Asuntodelcomentario"/>
    <w:uiPriority w:val="99"/>
    <w:semiHidden/>
    <w:rsid w:val="009F4C43"/>
    <w:rPr>
      <w:b/>
      <w:bCs/>
      <w:sz w:val="20"/>
      <w:szCs w:val="20"/>
      <w:lang w:val="es-ES_tradnl"/>
    </w:rPr>
  </w:style>
  <w:style w:type="character" w:customStyle="1" w:styleId="hgkelc">
    <w:name w:val="hgkelc"/>
    <w:basedOn w:val="Fuentedeprrafopredeter"/>
    <w:rsid w:val="00BE159B"/>
  </w:style>
  <w:style w:type="paragraph" w:styleId="Textonotaalfinal">
    <w:name w:val="endnote text"/>
    <w:basedOn w:val="Normal"/>
    <w:link w:val="TextonotaalfinalCar"/>
    <w:uiPriority w:val="99"/>
    <w:semiHidden/>
    <w:unhideWhenUsed/>
    <w:rsid w:val="00D4537B"/>
    <w:rPr>
      <w:sz w:val="20"/>
      <w:szCs w:val="20"/>
    </w:rPr>
  </w:style>
  <w:style w:type="character" w:customStyle="1" w:styleId="TextonotaalfinalCar">
    <w:name w:val="Texto nota al final Car"/>
    <w:basedOn w:val="Fuentedeprrafopredeter"/>
    <w:link w:val="Textonotaalfinal"/>
    <w:uiPriority w:val="99"/>
    <w:semiHidden/>
    <w:rsid w:val="00D4537B"/>
    <w:rPr>
      <w:sz w:val="20"/>
      <w:szCs w:val="20"/>
    </w:rPr>
  </w:style>
  <w:style w:type="character" w:styleId="Refdenotaalfinal">
    <w:name w:val="endnote reference"/>
    <w:basedOn w:val="Fuentedeprrafopredeter"/>
    <w:uiPriority w:val="99"/>
    <w:semiHidden/>
    <w:unhideWhenUsed/>
    <w:rsid w:val="00D4537B"/>
    <w:rPr>
      <w:vertAlign w:val="superscript"/>
    </w:rPr>
  </w:style>
  <w:style w:type="paragraph" w:styleId="HTMLconformatoprevio">
    <w:name w:val="HTML Preformatted"/>
    <w:basedOn w:val="Normal"/>
    <w:link w:val="HTMLconformatoprevioCar"/>
    <w:uiPriority w:val="99"/>
    <w:unhideWhenUsed/>
    <w:rsid w:val="007B0D0E"/>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7B0D0E"/>
    <w:rPr>
      <w:rFonts w:ascii="Consolas" w:hAnsi="Consolas" w:cs="Consolas"/>
      <w:sz w:val="20"/>
      <w:szCs w:val="20"/>
    </w:rPr>
  </w:style>
  <w:style w:type="paragraph" w:styleId="Encabezado">
    <w:name w:val="header"/>
    <w:basedOn w:val="Normal"/>
    <w:link w:val="EncabezadoCar"/>
    <w:uiPriority w:val="99"/>
    <w:unhideWhenUsed/>
    <w:rsid w:val="003103F7"/>
    <w:pPr>
      <w:tabs>
        <w:tab w:val="center" w:pos="4419"/>
        <w:tab w:val="right" w:pos="8838"/>
      </w:tabs>
    </w:pPr>
  </w:style>
  <w:style w:type="character" w:customStyle="1" w:styleId="EncabezadoCar">
    <w:name w:val="Encabezado Car"/>
    <w:basedOn w:val="Fuentedeprrafopredeter"/>
    <w:link w:val="Encabezado"/>
    <w:uiPriority w:val="99"/>
    <w:rsid w:val="003103F7"/>
    <w:rPr>
      <w:rFonts w:ascii="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103F7"/>
    <w:pPr>
      <w:tabs>
        <w:tab w:val="center" w:pos="4419"/>
        <w:tab w:val="right" w:pos="8838"/>
      </w:tabs>
    </w:pPr>
  </w:style>
  <w:style w:type="character" w:customStyle="1" w:styleId="PiedepginaCar">
    <w:name w:val="Pie de página Car"/>
    <w:basedOn w:val="Fuentedeprrafopredeter"/>
    <w:link w:val="Piedepgina"/>
    <w:uiPriority w:val="99"/>
    <w:rsid w:val="003103F7"/>
    <w:rPr>
      <w:rFonts w:ascii="Times New Roman" w:hAnsi="Times New Roman" w:cs="Times New Roman"/>
      <w:sz w:val="24"/>
      <w:szCs w:val="24"/>
      <w:lang w:val="es-ES_tradnl" w:eastAsia="es-ES_tradnl"/>
    </w:rPr>
  </w:style>
  <w:style w:type="character" w:styleId="Mencinsinresolver">
    <w:name w:val="Unresolved Mention"/>
    <w:basedOn w:val="Fuentedeprrafopredeter"/>
    <w:uiPriority w:val="99"/>
    <w:rsid w:val="00D9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5567">
      <w:bodyDiv w:val="1"/>
      <w:marLeft w:val="0"/>
      <w:marRight w:val="0"/>
      <w:marTop w:val="0"/>
      <w:marBottom w:val="0"/>
      <w:divBdr>
        <w:top w:val="none" w:sz="0" w:space="0" w:color="auto"/>
        <w:left w:val="none" w:sz="0" w:space="0" w:color="auto"/>
        <w:bottom w:val="none" w:sz="0" w:space="0" w:color="auto"/>
        <w:right w:val="none" w:sz="0" w:space="0" w:color="auto"/>
      </w:divBdr>
    </w:div>
    <w:div w:id="61486660">
      <w:bodyDiv w:val="1"/>
      <w:marLeft w:val="0"/>
      <w:marRight w:val="0"/>
      <w:marTop w:val="0"/>
      <w:marBottom w:val="0"/>
      <w:divBdr>
        <w:top w:val="none" w:sz="0" w:space="0" w:color="auto"/>
        <w:left w:val="none" w:sz="0" w:space="0" w:color="auto"/>
        <w:bottom w:val="none" w:sz="0" w:space="0" w:color="auto"/>
        <w:right w:val="none" w:sz="0" w:space="0" w:color="auto"/>
      </w:divBdr>
    </w:div>
    <w:div w:id="62873512">
      <w:bodyDiv w:val="1"/>
      <w:marLeft w:val="0"/>
      <w:marRight w:val="0"/>
      <w:marTop w:val="0"/>
      <w:marBottom w:val="0"/>
      <w:divBdr>
        <w:top w:val="none" w:sz="0" w:space="0" w:color="auto"/>
        <w:left w:val="none" w:sz="0" w:space="0" w:color="auto"/>
        <w:bottom w:val="none" w:sz="0" w:space="0" w:color="auto"/>
        <w:right w:val="none" w:sz="0" w:space="0" w:color="auto"/>
      </w:divBdr>
      <w:divsChild>
        <w:div w:id="775445204">
          <w:marLeft w:val="0"/>
          <w:marRight w:val="0"/>
          <w:marTop w:val="0"/>
          <w:marBottom w:val="101"/>
          <w:divBdr>
            <w:top w:val="none" w:sz="0" w:space="0" w:color="auto"/>
            <w:left w:val="none" w:sz="0" w:space="0" w:color="auto"/>
            <w:bottom w:val="none" w:sz="0" w:space="0" w:color="auto"/>
            <w:right w:val="none" w:sz="0" w:space="0" w:color="auto"/>
          </w:divBdr>
        </w:div>
        <w:div w:id="462384091">
          <w:marLeft w:val="0"/>
          <w:marRight w:val="0"/>
          <w:marTop w:val="0"/>
          <w:marBottom w:val="101"/>
          <w:divBdr>
            <w:top w:val="none" w:sz="0" w:space="0" w:color="auto"/>
            <w:left w:val="none" w:sz="0" w:space="0" w:color="auto"/>
            <w:bottom w:val="none" w:sz="0" w:space="0" w:color="auto"/>
            <w:right w:val="none" w:sz="0" w:space="0" w:color="auto"/>
          </w:divBdr>
        </w:div>
        <w:div w:id="1260915060">
          <w:marLeft w:val="0"/>
          <w:marRight w:val="0"/>
          <w:marTop w:val="0"/>
          <w:marBottom w:val="101"/>
          <w:divBdr>
            <w:top w:val="none" w:sz="0" w:space="0" w:color="auto"/>
            <w:left w:val="none" w:sz="0" w:space="0" w:color="auto"/>
            <w:bottom w:val="none" w:sz="0" w:space="0" w:color="auto"/>
            <w:right w:val="none" w:sz="0" w:space="0" w:color="auto"/>
          </w:divBdr>
        </w:div>
        <w:div w:id="872305137">
          <w:marLeft w:val="0"/>
          <w:marRight w:val="0"/>
          <w:marTop w:val="0"/>
          <w:marBottom w:val="101"/>
          <w:divBdr>
            <w:top w:val="none" w:sz="0" w:space="0" w:color="auto"/>
            <w:left w:val="none" w:sz="0" w:space="0" w:color="auto"/>
            <w:bottom w:val="none" w:sz="0" w:space="0" w:color="auto"/>
            <w:right w:val="none" w:sz="0" w:space="0" w:color="auto"/>
          </w:divBdr>
        </w:div>
        <w:div w:id="829253835">
          <w:marLeft w:val="0"/>
          <w:marRight w:val="0"/>
          <w:marTop w:val="0"/>
          <w:marBottom w:val="101"/>
          <w:divBdr>
            <w:top w:val="none" w:sz="0" w:space="0" w:color="auto"/>
            <w:left w:val="none" w:sz="0" w:space="0" w:color="auto"/>
            <w:bottom w:val="none" w:sz="0" w:space="0" w:color="auto"/>
            <w:right w:val="none" w:sz="0" w:space="0" w:color="auto"/>
          </w:divBdr>
        </w:div>
        <w:div w:id="1295524165">
          <w:marLeft w:val="0"/>
          <w:marRight w:val="0"/>
          <w:marTop w:val="0"/>
          <w:marBottom w:val="101"/>
          <w:divBdr>
            <w:top w:val="none" w:sz="0" w:space="0" w:color="auto"/>
            <w:left w:val="none" w:sz="0" w:space="0" w:color="auto"/>
            <w:bottom w:val="none" w:sz="0" w:space="0" w:color="auto"/>
            <w:right w:val="none" w:sz="0" w:space="0" w:color="auto"/>
          </w:divBdr>
        </w:div>
        <w:div w:id="1671787726">
          <w:marLeft w:val="0"/>
          <w:marRight w:val="0"/>
          <w:marTop w:val="0"/>
          <w:marBottom w:val="101"/>
          <w:divBdr>
            <w:top w:val="none" w:sz="0" w:space="0" w:color="auto"/>
            <w:left w:val="none" w:sz="0" w:space="0" w:color="auto"/>
            <w:bottom w:val="none" w:sz="0" w:space="0" w:color="auto"/>
            <w:right w:val="none" w:sz="0" w:space="0" w:color="auto"/>
          </w:divBdr>
        </w:div>
        <w:div w:id="758721972">
          <w:marLeft w:val="0"/>
          <w:marRight w:val="0"/>
          <w:marTop w:val="0"/>
          <w:marBottom w:val="101"/>
          <w:divBdr>
            <w:top w:val="none" w:sz="0" w:space="0" w:color="auto"/>
            <w:left w:val="none" w:sz="0" w:space="0" w:color="auto"/>
            <w:bottom w:val="none" w:sz="0" w:space="0" w:color="auto"/>
            <w:right w:val="none" w:sz="0" w:space="0" w:color="auto"/>
          </w:divBdr>
        </w:div>
        <w:div w:id="1429882780">
          <w:marLeft w:val="0"/>
          <w:marRight w:val="0"/>
          <w:marTop w:val="0"/>
          <w:marBottom w:val="101"/>
          <w:divBdr>
            <w:top w:val="none" w:sz="0" w:space="0" w:color="auto"/>
            <w:left w:val="none" w:sz="0" w:space="0" w:color="auto"/>
            <w:bottom w:val="none" w:sz="0" w:space="0" w:color="auto"/>
            <w:right w:val="none" w:sz="0" w:space="0" w:color="auto"/>
          </w:divBdr>
        </w:div>
        <w:div w:id="1502507714">
          <w:marLeft w:val="0"/>
          <w:marRight w:val="0"/>
          <w:marTop w:val="0"/>
          <w:marBottom w:val="101"/>
          <w:divBdr>
            <w:top w:val="none" w:sz="0" w:space="0" w:color="auto"/>
            <w:left w:val="none" w:sz="0" w:space="0" w:color="auto"/>
            <w:bottom w:val="none" w:sz="0" w:space="0" w:color="auto"/>
            <w:right w:val="none" w:sz="0" w:space="0" w:color="auto"/>
          </w:divBdr>
        </w:div>
        <w:div w:id="590699564">
          <w:marLeft w:val="0"/>
          <w:marRight w:val="0"/>
          <w:marTop w:val="0"/>
          <w:marBottom w:val="101"/>
          <w:divBdr>
            <w:top w:val="none" w:sz="0" w:space="0" w:color="auto"/>
            <w:left w:val="none" w:sz="0" w:space="0" w:color="auto"/>
            <w:bottom w:val="none" w:sz="0" w:space="0" w:color="auto"/>
            <w:right w:val="none" w:sz="0" w:space="0" w:color="auto"/>
          </w:divBdr>
        </w:div>
        <w:div w:id="452216904">
          <w:marLeft w:val="0"/>
          <w:marRight w:val="0"/>
          <w:marTop w:val="0"/>
          <w:marBottom w:val="101"/>
          <w:divBdr>
            <w:top w:val="none" w:sz="0" w:space="0" w:color="auto"/>
            <w:left w:val="none" w:sz="0" w:space="0" w:color="auto"/>
            <w:bottom w:val="none" w:sz="0" w:space="0" w:color="auto"/>
            <w:right w:val="none" w:sz="0" w:space="0" w:color="auto"/>
          </w:divBdr>
        </w:div>
        <w:div w:id="213084933">
          <w:marLeft w:val="0"/>
          <w:marRight w:val="0"/>
          <w:marTop w:val="0"/>
          <w:marBottom w:val="101"/>
          <w:divBdr>
            <w:top w:val="none" w:sz="0" w:space="0" w:color="auto"/>
            <w:left w:val="none" w:sz="0" w:space="0" w:color="auto"/>
            <w:bottom w:val="none" w:sz="0" w:space="0" w:color="auto"/>
            <w:right w:val="none" w:sz="0" w:space="0" w:color="auto"/>
          </w:divBdr>
        </w:div>
        <w:div w:id="896938238">
          <w:marLeft w:val="0"/>
          <w:marRight w:val="0"/>
          <w:marTop w:val="0"/>
          <w:marBottom w:val="101"/>
          <w:divBdr>
            <w:top w:val="none" w:sz="0" w:space="0" w:color="auto"/>
            <w:left w:val="none" w:sz="0" w:space="0" w:color="auto"/>
            <w:bottom w:val="none" w:sz="0" w:space="0" w:color="auto"/>
            <w:right w:val="none" w:sz="0" w:space="0" w:color="auto"/>
          </w:divBdr>
        </w:div>
        <w:div w:id="425075618">
          <w:marLeft w:val="0"/>
          <w:marRight w:val="0"/>
          <w:marTop w:val="0"/>
          <w:marBottom w:val="101"/>
          <w:divBdr>
            <w:top w:val="none" w:sz="0" w:space="0" w:color="auto"/>
            <w:left w:val="none" w:sz="0" w:space="0" w:color="auto"/>
            <w:bottom w:val="none" w:sz="0" w:space="0" w:color="auto"/>
            <w:right w:val="none" w:sz="0" w:space="0" w:color="auto"/>
          </w:divBdr>
        </w:div>
        <w:div w:id="439878462">
          <w:marLeft w:val="0"/>
          <w:marRight w:val="0"/>
          <w:marTop w:val="0"/>
          <w:marBottom w:val="101"/>
          <w:divBdr>
            <w:top w:val="none" w:sz="0" w:space="0" w:color="auto"/>
            <w:left w:val="none" w:sz="0" w:space="0" w:color="auto"/>
            <w:bottom w:val="none" w:sz="0" w:space="0" w:color="auto"/>
            <w:right w:val="none" w:sz="0" w:space="0" w:color="auto"/>
          </w:divBdr>
        </w:div>
        <w:div w:id="1783986932">
          <w:marLeft w:val="0"/>
          <w:marRight w:val="0"/>
          <w:marTop w:val="0"/>
          <w:marBottom w:val="101"/>
          <w:divBdr>
            <w:top w:val="none" w:sz="0" w:space="0" w:color="auto"/>
            <w:left w:val="none" w:sz="0" w:space="0" w:color="auto"/>
            <w:bottom w:val="none" w:sz="0" w:space="0" w:color="auto"/>
            <w:right w:val="none" w:sz="0" w:space="0" w:color="auto"/>
          </w:divBdr>
        </w:div>
        <w:div w:id="379742749">
          <w:marLeft w:val="0"/>
          <w:marRight w:val="0"/>
          <w:marTop w:val="0"/>
          <w:marBottom w:val="101"/>
          <w:divBdr>
            <w:top w:val="none" w:sz="0" w:space="0" w:color="auto"/>
            <w:left w:val="none" w:sz="0" w:space="0" w:color="auto"/>
            <w:bottom w:val="none" w:sz="0" w:space="0" w:color="auto"/>
            <w:right w:val="none" w:sz="0" w:space="0" w:color="auto"/>
          </w:divBdr>
        </w:div>
        <w:div w:id="2084449658">
          <w:marLeft w:val="0"/>
          <w:marRight w:val="0"/>
          <w:marTop w:val="0"/>
          <w:marBottom w:val="101"/>
          <w:divBdr>
            <w:top w:val="none" w:sz="0" w:space="0" w:color="auto"/>
            <w:left w:val="none" w:sz="0" w:space="0" w:color="auto"/>
            <w:bottom w:val="none" w:sz="0" w:space="0" w:color="auto"/>
            <w:right w:val="none" w:sz="0" w:space="0" w:color="auto"/>
          </w:divBdr>
        </w:div>
        <w:div w:id="656811292">
          <w:marLeft w:val="0"/>
          <w:marRight w:val="0"/>
          <w:marTop w:val="0"/>
          <w:marBottom w:val="101"/>
          <w:divBdr>
            <w:top w:val="none" w:sz="0" w:space="0" w:color="auto"/>
            <w:left w:val="none" w:sz="0" w:space="0" w:color="auto"/>
            <w:bottom w:val="none" w:sz="0" w:space="0" w:color="auto"/>
            <w:right w:val="none" w:sz="0" w:space="0" w:color="auto"/>
          </w:divBdr>
        </w:div>
        <w:div w:id="1146505129">
          <w:marLeft w:val="0"/>
          <w:marRight w:val="0"/>
          <w:marTop w:val="0"/>
          <w:marBottom w:val="101"/>
          <w:divBdr>
            <w:top w:val="none" w:sz="0" w:space="0" w:color="auto"/>
            <w:left w:val="none" w:sz="0" w:space="0" w:color="auto"/>
            <w:bottom w:val="none" w:sz="0" w:space="0" w:color="auto"/>
            <w:right w:val="none" w:sz="0" w:space="0" w:color="auto"/>
          </w:divBdr>
        </w:div>
        <w:div w:id="1265458944">
          <w:marLeft w:val="0"/>
          <w:marRight w:val="0"/>
          <w:marTop w:val="0"/>
          <w:marBottom w:val="101"/>
          <w:divBdr>
            <w:top w:val="none" w:sz="0" w:space="0" w:color="auto"/>
            <w:left w:val="none" w:sz="0" w:space="0" w:color="auto"/>
            <w:bottom w:val="none" w:sz="0" w:space="0" w:color="auto"/>
            <w:right w:val="none" w:sz="0" w:space="0" w:color="auto"/>
          </w:divBdr>
        </w:div>
        <w:div w:id="810515130">
          <w:marLeft w:val="0"/>
          <w:marRight w:val="0"/>
          <w:marTop w:val="0"/>
          <w:marBottom w:val="101"/>
          <w:divBdr>
            <w:top w:val="none" w:sz="0" w:space="0" w:color="auto"/>
            <w:left w:val="none" w:sz="0" w:space="0" w:color="auto"/>
            <w:bottom w:val="none" w:sz="0" w:space="0" w:color="auto"/>
            <w:right w:val="none" w:sz="0" w:space="0" w:color="auto"/>
          </w:divBdr>
        </w:div>
        <w:div w:id="1727532584">
          <w:marLeft w:val="0"/>
          <w:marRight w:val="0"/>
          <w:marTop w:val="0"/>
          <w:marBottom w:val="101"/>
          <w:divBdr>
            <w:top w:val="none" w:sz="0" w:space="0" w:color="auto"/>
            <w:left w:val="none" w:sz="0" w:space="0" w:color="auto"/>
            <w:bottom w:val="none" w:sz="0" w:space="0" w:color="auto"/>
            <w:right w:val="none" w:sz="0" w:space="0" w:color="auto"/>
          </w:divBdr>
        </w:div>
        <w:div w:id="392702983">
          <w:marLeft w:val="0"/>
          <w:marRight w:val="0"/>
          <w:marTop w:val="0"/>
          <w:marBottom w:val="101"/>
          <w:divBdr>
            <w:top w:val="none" w:sz="0" w:space="0" w:color="auto"/>
            <w:left w:val="none" w:sz="0" w:space="0" w:color="auto"/>
            <w:bottom w:val="none" w:sz="0" w:space="0" w:color="auto"/>
            <w:right w:val="none" w:sz="0" w:space="0" w:color="auto"/>
          </w:divBdr>
        </w:div>
        <w:div w:id="419763134">
          <w:marLeft w:val="0"/>
          <w:marRight w:val="0"/>
          <w:marTop w:val="0"/>
          <w:marBottom w:val="101"/>
          <w:divBdr>
            <w:top w:val="none" w:sz="0" w:space="0" w:color="auto"/>
            <w:left w:val="none" w:sz="0" w:space="0" w:color="auto"/>
            <w:bottom w:val="none" w:sz="0" w:space="0" w:color="auto"/>
            <w:right w:val="none" w:sz="0" w:space="0" w:color="auto"/>
          </w:divBdr>
        </w:div>
        <w:div w:id="1674261074">
          <w:marLeft w:val="0"/>
          <w:marRight w:val="0"/>
          <w:marTop w:val="0"/>
          <w:marBottom w:val="101"/>
          <w:divBdr>
            <w:top w:val="none" w:sz="0" w:space="0" w:color="auto"/>
            <w:left w:val="none" w:sz="0" w:space="0" w:color="auto"/>
            <w:bottom w:val="none" w:sz="0" w:space="0" w:color="auto"/>
            <w:right w:val="none" w:sz="0" w:space="0" w:color="auto"/>
          </w:divBdr>
        </w:div>
        <w:div w:id="285550043">
          <w:marLeft w:val="0"/>
          <w:marRight w:val="0"/>
          <w:marTop w:val="0"/>
          <w:marBottom w:val="101"/>
          <w:divBdr>
            <w:top w:val="none" w:sz="0" w:space="0" w:color="auto"/>
            <w:left w:val="none" w:sz="0" w:space="0" w:color="auto"/>
            <w:bottom w:val="none" w:sz="0" w:space="0" w:color="auto"/>
            <w:right w:val="none" w:sz="0" w:space="0" w:color="auto"/>
          </w:divBdr>
        </w:div>
        <w:div w:id="1431005708">
          <w:marLeft w:val="0"/>
          <w:marRight w:val="0"/>
          <w:marTop w:val="0"/>
          <w:marBottom w:val="101"/>
          <w:divBdr>
            <w:top w:val="none" w:sz="0" w:space="0" w:color="auto"/>
            <w:left w:val="none" w:sz="0" w:space="0" w:color="auto"/>
            <w:bottom w:val="none" w:sz="0" w:space="0" w:color="auto"/>
            <w:right w:val="none" w:sz="0" w:space="0" w:color="auto"/>
          </w:divBdr>
        </w:div>
        <w:div w:id="2050648149">
          <w:marLeft w:val="0"/>
          <w:marRight w:val="0"/>
          <w:marTop w:val="0"/>
          <w:marBottom w:val="101"/>
          <w:divBdr>
            <w:top w:val="none" w:sz="0" w:space="0" w:color="auto"/>
            <w:left w:val="none" w:sz="0" w:space="0" w:color="auto"/>
            <w:bottom w:val="none" w:sz="0" w:space="0" w:color="auto"/>
            <w:right w:val="none" w:sz="0" w:space="0" w:color="auto"/>
          </w:divBdr>
        </w:div>
        <w:div w:id="528758329">
          <w:marLeft w:val="0"/>
          <w:marRight w:val="0"/>
          <w:marTop w:val="0"/>
          <w:marBottom w:val="101"/>
          <w:divBdr>
            <w:top w:val="none" w:sz="0" w:space="0" w:color="auto"/>
            <w:left w:val="none" w:sz="0" w:space="0" w:color="auto"/>
            <w:bottom w:val="none" w:sz="0" w:space="0" w:color="auto"/>
            <w:right w:val="none" w:sz="0" w:space="0" w:color="auto"/>
          </w:divBdr>
        </w:div>
        <w:div w:id="872041790">
          <w:marLeft w:val="0"/>
          <w:marRight w:val="0"/>
          <w:marTop w:val="0"/>
          <w:marBottom w:val="101"/>
          <w:divBdr>
            <w:top w:val="none" w:sz="0" w:space="0" w:color="auto"/>
            <w:left w:val="none" w:sz="0" w:space="0" w:color="auto"/>
            <w:bottom w:val="none" w:sz="0" w:space="0" w:color="auto"/>
            <w:right w:val="none" w:sz="0" w:space="0" w:color="auto"/>
          </w:divBdr>
        </w:div>
        <w:div w:id="1443643481">
          <w:marLeft w:val="0"/>
          <w:marRight w:val="0"/>
          <w:marTop w:val="0"/>
          <w:marBottom w:val="101"/>
          <w:divBdr>
            <w:top w:val="none" w:sz="0" w:space="0" w:color="auto"/>
            <w:left w:val="none" w:sz="0" w:space="0" w:color="auto"/>
            <w:bottom w:val="none" w:sz="0" w:space="0" w:color="auto"/>
            <w:right w:val="none" w:sz="0" w:space="0" w:color="auto"/>
          </w:divBdr>
        </w:div>
        <w:div w:id="1149400810">
          <w:marLeft w:val="0"/>
          <w:marRight w:val="0"/>
          <w:marTop w:val="0"/>
          <w:marBottom w:val="101"/>
          <w:divBdr>
            <w:top w:val="none" w:sz="0" w:space="0" w:color="auto"/>
            <w:left w:val="none" w:sz="0" w:space="0" w:color="auto"/>
            <w:bottom w:val="none" w:sz="0" w:space="0" w:color="auto"/>
            <w:right w:val="none" w:sz="0" w:space="0" w:color="auto"/>
          </w:divBdr>
        </w:div>
        <w:div w:id="253369409">
          <w:marLeft w:val="0"/>
          <w:marRight w:val="0"/>
          <w:marTop w:val="0"/>
          <w:marBottom w:val="101"/>
          <w:divBdr>
            <w:top w:val="none" w:sz="0" w:space="0" w:color="auto"/>
            <w:left w:val="none" w:sz="0" w:space="0" w:color="auto"/>
            <w:bottom w:val="none" w:sz="0" w:space="0" w:color="auto"/>
            <w:right w:val="none" w:sz="0" w:space="0" w:color="auto"/>
          </w:divBdr>
        </w:div>
        <w:div w:id="1755586658">
          <w:marLeft w:val="0"/>
          <w:marRight w:val="0"/>
          <w:marTop w:val="0"/>
          <w:marBottom w:val="101"/>
          <w:divBdr>
            <w:top w:val="none" w:sz="0" w:space="0" w:color="auto"/>
            <w:left w:val="none" w:sz="0" w:space="0" w:color="auto"/>
            <w:bottom w:val="none" w:sz="0" w:space="0" w:color="auto"/>
            <w:right w:val="none" w:sz="0" w:space="0" w:color="auto"/>
          </w:divBdr>
        </w:div>
        <w:div w:id="1724719040">
          <w:marLeft w:val="0"/>
          <w:marRight w:val="0"/>
          <w:marTop w:val="0"/>
          <w:marBottom w:val="101"/>
          <w:divBdr>
            <w:top w:val="none" w:sz="0" w:space="0" w:color="auto"/>
            <w:left w:val="none" w:sz="0" w:space="0" w:color="auto"/>
            <w:bottom w:val="none" w:sz="0" w:space="0" w:color="auto"/>
            <w:right w:val="none" w:sz="0" w:space="0" w:color="auto"/>
          </w:divBdr>
        </w:div>
        <w:div w:id="130636016">
          <w:marLeft w:val="0"/>
          <w:marRight w:val="0"/>
          <w:marTop w:val="0"/>
          <w:marBottom w:val="101"/>
          <w:divBdr>
            <w:top w:val="none" w:sz="0" w:space="0" w:color="auto"/>
            <w:left w:val="none" w:sz="0" w:space="0" w:color="auto"/>
            <w:bottom w:val="none" w:sz="0" w:space="0" w:color="auto"/>
            <w:right w:val="none" w:sz="0" w:space="0" w:color="auto"/>
          </w:divBdr>
        </w:div>
        <w:div w:id="128286552">
          <w:marLeft w:val="0"/>
          <w:marRight w:val="0"/>
          <w:marTop w:val="0"/>
          <w:marBottom w:val="101"/>
          <w:divBdr>
            <w:top w:val="none" w:sz="0" w:space="0" w:color="auto"/>
            <w:left w:val="none" w:sz="0" w:space="0" w:color="auto"/>
            <w:bottom w:val="none" w:sz="0" w:space="0" w:color="auto"/>
            <w:right w:val="none" w:sz="0" w:space="0" w:color="auto"/>
          </w:divBdr>
        </w:div>
        <w:div w:id="2095587148">
          <w:marLeft w:val="0"/>
          <w:marRight w:val="0"/>
          <w:marTop w:val="0"/>
          <w:marBottom w:val="101"/>
          <w:divBdr>
            <w:top w:val="none" w:sz="0" w:space="0" w:color="auto"/>
            <w:left w:val="none" w:sz="0" w:space="0" w:color="auto"/>
            <w:bottom w:val="none" w:sz="0" w:space="0" w:color="auto"/>
            <w:right w:val="none" w:sz="0" w:space="0" w:color="auto"/>
          </w:divBdr>
        </w:div>
        <w:div w:id="703750473">
          <w:marLeft w:val="0"/>
          <w:marRight w:val="0"/>
          <w:marTop w:val="0"/>
          <w:marBottom w:val="101"/>
          <w:divBdr>
            <w:top w:val="none" w:sz="0" w:space="0" w:color="auto"/>
            <w:left w:val="none" w:sz="0" w:space="0" w:color="auto"/>
            <w:bottom w:val="none" w:sz="0" w:space="0" w:color="auto"/>
            <w:right w:val="none" w:sz="0" w:space="0" w:color="auto"/>
          </w:divBdr>
        </w:div>
        <w:div w:id="1417821192">
          <w:marLeft w:val="0"/>
          <w:marRight w:val="0"/>
          <w:marTop w:val="0"/>
          <w:marBottom w:val="101"/>
          <w:divBdr>
            <w:top w:val="none" w:sz="0" w:space="0" w:color="auto"/>
            <w:left w:val="none" w:sz="0" w:space="0" w:color="auto"/>
            <w:bottom w:val="none" w:sz="0" w:space="0" w:color="auto"/>
            <w:right w:val="none" w:sz="0" w:space="0" w:color="auto"/>
          </w:divBdr>
        </w:div>
        <w:div w:id="244073940">
          <w:marLeft w:val="0"/>
          <w:marRight w:val="0"/>
          <w:marTop w:val="0"/>
          <w:marBottom w:val="101"/>
          <w:divBdr>
            <w:top w:val="none" w:sz="0" w:space="0" w:color="auto"/>
            <w:left w:val="none" w:sz="0" w:space="0" w:color="auto"/>
            <w:bottom w:val="none" w:sz="0" w:space="0" w:color="auto"/>
            <w:right w:val="none" w:sz="0" w:space="0" w:color="auto"/>
          </w:divBdr>
        </w:div>
        <w:div w:id="1947806001">
          <w:marLeft w:val="0"/>
          <w:marRight w:val="0"/>
          <w:marTop w:val="0"/>
          <w:marBottom w:val="101"/>
          <w:divBdr>
            <w:top w:val="none" w:sz="0" w:space="0" w:color="auto"/>
            <w:left w:val="none" w:sz="0" w:space="0" w:color="auto"/>
            <w:bottom w:val="none" w:sz="0" w:space="0" w:color="auto"/>
            <w:right w:val="none" w:sz="0" w:space="0" w:color="auto"/>
          </w:divBdr>
        </w:div>
        <w:div w:id="1508133585">
          <w:marLeft w:val="0"/>
          <w:marRight w:val="0"/>
          <w:marTop w:val="0"/>
          <w:marBottom w:val="101"/>
          <w:divBdr>
            <w:top w:val="none" w:sz="0" w:space="0" w:color="auto"/>
            <w:left w:val="none" w:sz="0" w:space="0" w:color="auto"/>
            <w:bottom w:val="none" w:sz="0" w:space="0" w:color="auto"/>
            <w:right w:val="none" w:sz="0" w:space="0" w:color="auto"/>
          </w:divBdr>
        </w:div>
        <w:div w:id="1316302134">
          <w:marLeft w:val="0"/>
          <w:marRight w:val="0"/>
          <w:marTop w:val="0"/>
          <w:marBottom w:val="101"/>
          <w:divBdr>
            <w:top w:val="none" w:sz="0" w:space="0" w:color="auto"/>
            <w:left w:val="none" w:sz="0" w:space="0" w:color="auto"/>
            <w:bottom w:val="none" w:sz="0" w:space="0" w:color="auto"/>
            <w:right w:val="none" w:sz="0" w:space="0" w:color="auto"/>
          </w:divBdr>
        </w:div>
        <w:div w:id="257642050">
          <w:marLeft w:val="0"/>
          <w:marRight w:val="0"/>
          <w:marTop w:val="0"/>
          <w:marBottom w:val="101"/>
          <w:divBdr>
            <w:top w:val="none" w:sz="0" w:space="0" w:color="auto"/>
            <w:left w:val="none" w:sz="0" w:space="0" w:color="auto"/>
            <w:bottom w:val="none" w:sz="0" w:space="0" w:color="auto"/>
            <w:right w:val="none" w:sz="0" w:space="0" w:color="auto"/>
          </w:divBdr>
        </w:div>
        <w:div w:id="1401977321">
          <w:marLeft w:val="0"/>
          <w:marRight w:val="0"/>
          <w:marTop w:val="0"/>
          <w:marBottom w:val="101"/>
          <w:divBdr>
            <w:top w:val="none" w:sz="0" w:space="0" w:color="auto"/>
            <w:left w:val="none" w:sz="0" w:space="0" w:color="auto"/>
            <w:bottom w:val="none" w:sz="0" w:space="0" w:color="auto"/>
            <w:right w:val="none" w:sz="0" w:space="0" w:color="auto"/>
          </w:divBdr>
        </w:div>
        <w:div w:id="2066025367">
          <w:marLeft w:val="0"/>
          <w:marRight w:val="0"/>
          <w:marTop w:val="0"/>
          <w:marBottom w:val="101"/>
          <w:divBdr>
            <w:top w:val="none" w:sz="0" w:space="0" w:color="auto"/>
            <w:left w:val="none" w:sz="0" w:space="0" w:color="auto"/>
            <w:bottom w:val="none" w:sz="0" w:space="0" w:color="auto"/>
            <w:right w:val="none" w:sz="0" w:space="0" w:color="auto"/>
          </w:divBdr>
        </w:div>
        <w:div w:id="466897409">
          <w:marLeft w:val="0"/>
          <w:marRight w:val="0"/>
          <w:marTop w:val="0"/>
          <w:marBottom w:val="101"/>
          <w:divBdr>
            <w:top w:val="none" w:sz="0" w:space="0" w:color="auto"/>
            <w:left w:val="none" w:sz="0" w:space="0" w:color="auto"/>
            <w:bottom w:val="none" w:sz="0" w:space="0" w:color="auto"/>
            <w:right w:val="none" w:sz="0" w:space="0" w:color="auto"/>
          </w:divBdr>
        </w:div>
        <w:div w:id="542443460">
          <w:marLeft w:val="0"/>
          <w:marRight w:val="0"/>
          <w:marTop w:val="0"/>
          <w:marBottom w:val="101"/>
          <w:divBdr>
            <w:top w:val="none" w:sz="0" w:space="0" w:color="auto"/>
            <w:left w:val="none" w:sz="0" w:space="0" w:color="auto"/>
            <w:bottom w:val="none" w:sz="0" w:space="0" w:color="auto"/>
            <w:right w:val="none" w:sz="0" w:space="0" w:color="auto"/>
          </w:divBdr>
        </w:div>
      </w:divsChild>
    </w:div>
    <w:div w:id="67532583">
      <w:bodyDiv w:val="1"/>
      <w:marLeft w:val="0"/>
      <w:marRight w:val="0"/>
      <w:marTop w:val="0"/>
      <w:marBottom w:val="0"/>
      <w:divBdr>
        <w:top w:val="none" w:sz="0" w:space="0" w:color="auto"/>
        <w:left w:val="none" w:sz="0" w:space="0" w:color="auto"/>
        <w:bottom w:val="none" w:sz="0" w:space="0" w:color="auto"/>
        <w:right w:val="none" w:sz="0" w:space="0" w:color="auto"/>
      </w:divBdr>
    </w:div>
    <w:div w:id="93210441">
      <w:bodyDiv w:val="1"/>
      <w:marLeft w:val="0"/>
      <w:marRight w:val="0"/>
      <w:marTop w:val="0"/>
      <w:marBottom w:val="0"/>
      <w:divBdr>
        <w:top w:val="none" w:sz="0" w:space="0" w:color="auto"/>
        <w:left w:val="none" w:sz="0" w:space="0" w:color="auto"/>
        <w:bottom w:val="none" w:sz="0" w:space="0" w:color="auto"/>
        <w:right w:val="none" w:sz="0" w:space="0" w:color="auto"/>
      </w:divBdr>
    </w:div>
    <w:div w:id="192309040">
      <w:bodyDiv w:val="1"/>
      <w:marLeft w:val="0"/>
      <w:marRight w:val="0"/>
      <w:marTop w:val="0"/>
      <w:marBottom w:val="0"/>
      <w:divBdr>
        <w:top w:val="none" w:sz="0" w:space="0" w:color="auto"/>
        <w:left w:val="none" w:sz="0" w:space="0" w:color="auto"/>
        <w:bottom w:val="none" w:sz="0" w:space="0" w:color="auto"/>
        <w:right w:val="none" w:sz="0" w:space="0" w:color="auto"/>
      </w:divBdr>
      <w:divsChild>
        <w:div w:id="1252811175">
          <w:marLeft w:val="0"/>
          <w:marRight w:val="0"/>
          <w:marTop w:val="0"/>
          <w:marBottom w:val="0"/>
          <w:divBdr>
            <w:top w:val="none" w:sz="0" w:space="0" w:color="auto"/>
            <w:left w:val="none" w:sz="0" w:space="0" w:color="auto"/>
            <w:bottom w:val="none" w:sz="0" w:space="0" w:color="auto"/>
            <w:right w:val="none" w:sz="0" w:space="0" w:color="auto"/>
          </w:divBdr>
          <w:divsChild>
            <w:div w:id="859657964">
              <w:marLeft w:val="0"/>
              <w:marRight w:val="0"/>
              <w:marTop w:val="0"/>
              <w:marBottom w:val="0"/>
              <w:divBdr>
                <w:top w:val="none" w:sz="0" w:space="0" w:color="auto"/>
                <w:left w:val="none" w:sz="0" w:space="0" w:color="auto"/>
                <w:bottom w:val="none" w:sz="0" w:space="0" w:color="auto"/>
                <w:right w:val="none" w:sz="0" w:space="0" w:color="auto"/>
              </w:divBdr>
              <w:divsChild>
                <w:div w:id="528028247">
                  <w:marLeft w:val="0"/>
                  <w:marRight w:val="0"/>
                  <w:marTop w:val="0"/>
                  <w:marBottom w:val="0"/>
                  <w:divBdr>
                    <w:top w:val="none" w:sz="0" w:space="0" w:color="auto"/>
                    <w:left w:val="none" w:sz="0" w:space="0" w:color="auto"/>
                    <w:bottom w:val="none" w:sz="0" w:space="0" w:color="auto"/>
                    <w:right w:val="none" w:sz="0" w:space="0" w:color="auto"/>
                  </w:divBdr>
                  <w:divsChild>
                    <w:div w:id="696735678">
                      <w:marLeft w:val="0"/>
                      <w:marRight w:val="0"/>
                      <w:marTop w:val="0"/>
                      <w:marBottom w:val="0"/>
                      <w:divBdr>
                        <w:top w:val="none" w:sz="0" w:space="0" w:color="auto"/>
                        <w:left w:val="none" w:sz="0" w:space="0" w:color="auto"/>
                        <w:bottom w:val="none" w:sz="0" w:space="0" w:color="auto"/>
                        <w:right w:val="none" w:sz="0" w:space="0" w:color="auto"/>
                      </w:divBdr>
                      <w:divsChild>
                        <w:div w:id="855582440">
                          <w:marLeft w:val="0"/>
                          <w:marRight w:val="0"/>
                          <w:marTop w:val="0"/>
                          <w:marBottom w:val="0"/>
                          <w:divBdr>
                            <w:top w:val="none" w:sz="0" w:space="0" w:color="auto"/>
                            <w:left w:val="none" w:sz="0" w:space="0" w:color="auto"/>
                            <w:bottom w:val="none" w:sz="0" w:space="0" w:color="auto"/>
                            <w:right w:val="none" w:sz="0" w:space="0" w:color="auto"/>
                          </w:divBdr>
                          <w:divsChild>
                            <w:div w:id="284773996">
                              <w:marLeft w:val="0"/>
                              <w:marRight w:val="0"/>
                              <w:marTop w:val="0"/>
                              <w:marBottom w:val="0"/>
                              <w:divBdr>
                                <w:top w:val="none" w:sz="0" w:space="0" w:color="auto"/>
                                <w:left w:val="none" w:sz="0" w:space="0" w:color="auto"/>
                                <w:bottom w:val="none" w:sz="0" w:space="0" w:color="auto"/>
                                <w:right w:val="none" w:sz="0" w:space="0" w:color="auto"/>
                              </w:divBdr>
                              <w:divsChild>
                                <w:div w:id="2040012570">
                                  <w:marLeft w:val="0"/>
                                  <w:marRight w:val="0"/>
                                  <w:marTop w:val="0"/>
                                  <w:marBottom w:val="0"/>
                                  <w:divBdr>
                                    <w:top w:val="none" w:sz="0" w:space="0" w:color="auto"/>
                                    <w:left w:val="none" w:sz="0" w:space="0" w:color="auto"/>
                                    <w:bottom w:val="none" w:sz="0" w:space="0" w:color="auto"/>
                                    <w:right w:val="none" w:sz="0" w:space="0" w:color="auto"/>
                                  </w:divBdr>
                                  <w:divsChild>
                                    <w:div w:id="316955017">
                                      <w:marLeft w:val="0"/>
                                      <w:marRight w:val="0"/>
                                      <w:marTop w:val="0"/>
                                      <w:marBottom w:val="0"/>
                                      <w:divBdr>
                                        <w:top w:val="none" w:sz="0" w:space="0" w:color="auto"/>
                                        <w:left w:val="none" w:sz="0" w:space="0" w:color="auto"/>
                                        <w:bottom w:val="none" w:sz="0" w:space="0" w:color="auto"/>
                                        <w:right w:val="none" w:sz="0" w:space="0" w:color="auto"/>
                                      </w:divBdr>
                                    </w:div>
                                  </w:divsChild>
                                </w:div>
                                <w:div w:id="7489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6584">
                      <w:marLeft w:val="0"/>
                      <w:marRight w:val="0"/>
                      <w:marTop w:val="0"/>
                      <w:marBottom w:val="0"/>
                      <w:divBdr>
                        <w:top w:val="none" w:sz="0" w:space="0" w:color="auto"/>
                        <w:left w:val="none" w:sz="0" w:space="0" w:color="auto"/>
                        <w:bottom w:val="none" w:sz="0" w:space="0" w:color="auto"/>
                        <w:right w:val="none" w:sz="0" w:space="0" w:color="auto"/>
                      </w:divBdr>
                      <w:divsChild>
                        <w:div w:id="1671061055">
                          <w:marLeft w:val="0"/>
                          <w:marRight w:val="0"/>
                          <w:marTop w:val="0"/>
                          <w:marBottom w:val="0"/>
                          <w:divBdr>
                            <w:top w:val="none" w:sz="0" w:space="0" w:color="auto"/>
                            <w:left w:val="none" w:sz="0" w:space="0" w:color="auto"/>
                            <w:bottom w:val="none" w:sz="0" w:space="0" w:color="auto"/>
                            <w:right w:val="none" w:sz="0" w:space="0" w:color="auto"/>
                          </w:divBdr>
                          <w:divsChild>
                            <w:div w:id="542401182">
                              <w:marLeft w:val="0"/>
                              <w:marRight w:val="0"/>
                              <w:marTop w:val="0"/>
                              <w:marBottom w:val="0"/>
                              <w:divBdr>
                                <w:top w:val="none" w:sz="0" w:space="0" w:color="auto"/>
                                <w:left w:val="none" w:sz="0" w:space="0" w:color="auto"/>
                                <w:bottom w:val="none" w:sz="0" w:space="0" w:color="auto"/>
                                <w:right w:val="none" w:sz="0" w:space="0" w:color="auto"/>
                              </w:divBdr>
                              <w:divsChild>
                                <w:div w:id="572736854">
                                  <w:marLeft w:val="0"/>
                                  <w:marRight w:val="0"/>
                                  <w:marTop w:val="0"/>
                                  <w:marBottom w:val="0"/>
                                  <w:divBdr>
                                    <w:top w:val="none" w:sz="0" w:space="0" w:color="auto"/>
                                    <w:left w:val="none" w:sz="0" w:space="0" w:color="auto"/>
                                    <w:bottom w:val="none" w:sz="0" w:space="0" w:color="auto"/>
                                    <w:right w:val="none" w:sz="0" w:space="0" w:color="auto"/>
                                  </w:divBdr>
                                  <w:divsChild>
                                    <w:div w:id="197940211">
                                      <w:marLeft w:val="0"/>
                                      <w:marRight w:val="0"/>
                                      <w:marTop w:val="0"/>
                                      <w:marBottom w:val="0"/>
                                      <w:divBdr>
                                        <w:top w:val="none" w:sz="0" w:space="0" w:color="auto"/>
                                        <w:left w:val="none" w:sz="0" w:space="0" w:color="auto"/>
                                        <w:bottom w:val="none" w:sz="0" w:space="0" w:color="auto"/>
                                        <w:right w:val="none" w:sz="0" w:space="0" w:color="auto"/>
                                      </w:divBdr>
                                      <w:divsChild>
                                        <w:div w:id="406608242">
                                          <w:marLeft w:val="0"/>
                                          <w:marRight w:val="0"/>
                                          <w:marTop w:val="0"/>
                                          <w:marBottom w:val="0"/>
                                          <w:divBdr>
                                            <w:top w:val="none" w:sz="0" w:space="0" w:color="auto"/>
                                            <w:left w:val="none" w:sz="0" w:space="0" w:color="auto"/>
                                            <w:bottom w:val="none" w:sz="0" w:space="0" w:color="auto"/>
                                            <w:right w:val="none" w:sz="0" w:space="0" w:color="auto"/>
                                          </w:divBdr>
                                          <w:divsChild>
                                            <w:div w:id="7533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480543">
          <w:marLeft w:val="0"/>
          <w:marRight w:val="0"/>
          <w:marTop w:val="0"/>
          <w:marBottom w:val="0"/>
          <w:divBdr>
            <w:top w:val="none" w:sz="0" w:space="0" w:color="auto"/>
            <w:left w:val="none" w:sz="0" w:space="0" w:color="auto"/>
            <w:bottom w:val="none" w:sz="0" w:space="0" w:color="auto"/>
            <w:right w:val="none" w:sz="0" w:space="0" w:color="auto"/>
          </w:divBdr>
          <w:divsChild>
            <w:div w:id="1962225575">
              <w:marLeft w:val="0"/>
              <w:marRight w:val="0"/>
              <w:marTop w:val="0"/>
              <w:marBottom w:val="0"/>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none" w:sz="0" w:space="0" w:color="auto"/>
                    <w:right w:val="none" w:sz="0" w:space="0" w:color="auto"/>
                  </w:divBdr>
                  <w:divsChild>
                    <w:div w:id="17278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9473">
          <w:marLeft w:val="0"/>
          <w:marRight w:val="0"/>
          <w:marTop w:val="0"/>
          <w:marBottom w:val="0"/>
          <w:divBdr>
            <w:top w:val="none" w:sz="0" w:space="0" w:color="auto"/>
            <w:left w:val="none" w:sz="0" w:space="0" w:color="auto"/>
            <w:bottom w:val="none" w:sz="0" w:space="0" w:color="auto"/>
            <w:right w:val="none" w:sz="0" w:space="0" w:color="auto"/>
          </w:divBdr>
          <w:divsChild>
            <w:div w:id="1474132448">
              <w:marLeft w:val="0"/>
              <w:marRight w:val="0"/>
              <w:marTop w:val="0"/>
              <w:marBottom w:val="0"/>
              <w:divBdr>
                <w:top w:val="none" w:sz="0" w:space="0" w:color="auto"/>
                <w:left w:val="none" w:sz="0" w:space="0" w:color="auto"/>
                <w:bottom w:val="none" w:sz="0" w:space="0" w:color="auto"/>
                <w:right w:val="none" w:sz="0" w:space="0" w:color="auto"/>
              </w:divBdr>
              <w:divsChild>
                <w:div w:id="867792700">
                  <w:marLeft w:val="0"/>
                  <w:marRight w:val="0"/>
                  <w:marTop w:val="0"/>
                  <w:marBottom w:val="0"/>
                  <w:divBdr>
                    <w:top w:val="none" w:sz="0" w:space="0" w:color="auto"/>
                    <w:left w:val="none" w:sz="0" w:space="0" w:color="auto"/>
                    <w:bottom w:val="none" w:sz="0" w:space="0" w:color="auto"/>
                    <w:right w:val="none" w:sz="0" w:space="0" w:color="auto"/>
                  </w:divBdr>
                  <w:divsChild>
                    <w:div w:id="11613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3808">
          <w:marLeft w:val="0"/>
          <w:marRight w:val="0"/>
          <w:marTop w:val="0"/>
          <w:marBottom w:val="0"/>
          <w:divBdr>
            <w:top w:val="none" w:sz="0" w:space="0" w:color="auto"/>
            <w:left w:val="none" w:sz="0" w:space="0" w:color="auto"/>
            <w:bottom w:val="none" w:sz="0" w:space="0" w:color="auto"/>
            <w:right w:val="none" w:sz="0" w:space="0" w:color="auto"/>
          </w:divBdr>
          <w:divsChild>
            <w:div w:id="1593469627">
              <w:marLeft w:val="0"/>
              <w:marRight w:val="0"/>
              <w:marTop w:val="0"/>
              <w:marBottom w:val="0"/>
              <w:divBdr>
                <w:top w:val="none" w:sz="0" w:space="0" w:color="auto"/>
                <w:left w:val="none" w:sz="0" w:space="0" w:color="auto"/>
                <w:bottom w:val="none" w:sz="0" w:space="0" w:color="auto"/>
                <w:right w:val="none" w:sz="0" w:space="0" w:color="auto"/>
              </w:divBdr>
              <w:divsChild>
                <w:div w:id="1983459761">
                  <w:marLeft w:val="0"/>
                  <w:marRight w:val="0"/>
                  <w:marTop w:val="0"/>
                  <w:marBottom w:val="0"/>
                  <w:divBdr>
                    <w:top w:val="none" w:sz="0" w:space="0" w:color="auto"/>
                    <w:left w:val="none" w:sz="0" w:space="0" w:color="auto"/>
                    <w:bottom w:val="none" w:sz="0" w:space="0" w:color="auto"/>
                    <w:right w:val="none" w:sz="0" w:space="0" w:color="auto"/>
                  </w:divBdr>
                  <w:divsChild>
                    <w:div w:id="3078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5957">
          <w:marLeft w:val="0"/>
          <w:marRight w:val="0"/>
          <w:marTop w:val="0"/>
          <w:marBottom w:val="0"/>
          <w:divBdr>
            <w:top w:val="none" w:sz="0" w:space="0" w:color="auto"/>
            <w:left w:val="none" w:sz="0" w:space="0" w:color="auto"/>
            <w:bottom w:val="none" w:sz="0" w:space="0" w:color="auto"/>
            <w:right w:val="none" w:sz="0" w:space="0" w:color="auto"/>
          </w:divBdr>
          <w:divsChild>
            <w:div w:id="1455562742">
              <w:marLeft w:val="0"/>
              <w:marRight w:val="0"/>
              <w:marTop w:val="0"/>
              <w:marBottom w:val="0"/>
              <w:divBdr>
                <w:top w:val="none" w:sz="0" w:space="0" w:color="auto"/>
                <w:left w:val="none" w:sz="0" w:space="0" w:color="auto"/>
                <w:bottom w:val="none" w:sz="0" w:space="0" w:color="auto"/>
                <w:right w:val="none" w:sz="0" w:space="0" w:color="auto"/>
              </w:divBdr>
              <w:divsChild>
                <w:div w:id="10210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869">
          <w:marLeft w:val="0"/>
          <w:marRight w:val="0"/>
          <w:marTop w:val="0"/>
          <w:marBottom w:val="0"/>
          <w:divBdr>
            <w:top w:val="none" w:sz="0" w:space="0" w:color="auto"/>
            <w:left w:val="none" w:sz="0" w:space="0" w:color="auto"/>
            <w:bottom w:val="none" w:sz="0" w:space="0" w:color="auto"/>
            <w:right w:val="none" w:sz="0" w:space="0" w:color="auto"/>
          </w:divBdr>
          <w:divsChild>
            <w:div w:id="1470049363">
              <w:marLeft w:val="0"/>
              <w:marRight w:val="0"/>
              <w:marTop w:val="0"/>
              <w:marBottom w:val="0"/>
              <w:divBdr>
                <w:top w:val="none" w:sz="0" w:space="0" w:color="auto"/>
                <w:left w:val="none" w:sz="0" w:space="0" w:color="auto"/>
                <w:bottom w:val="none" w:sz="0" w:space="0" w:color="auto"/>
                <w:right w:val="none" w:sz="0" w:space="0" w:color="auto"/>
              </w:divBdr>
              <w:divsChild>
                <w:div w:id="1972860873">
                  <w:marLeft w:val="0"/>
                  <w:marRight w:val="0"/>
                  <w:marTop w:val="0"/>
                  <w:marBottom w:val="0"/>
                  <w:divBdr>
                    <w:top w:val="none" w:sz="0" w:space="0" w:color="auto"/>
                    <w:left w:val="none" w:sz="0" w:space="0" w:color="auto"/>
                    <w:bottom w:val="none" w:sz="0" w:space="0" w:color="auto"/>
                    <w:right w:val="none" w:sz="0" w:space="0" w:color="auto"/>
                  </w:divBdr>
                </w:div>
                <w:div w:id="3172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3237">
          <w:marLeft w:val="0"/>
          <w:marRight w:val="0"/>
          <w:marTop w:val="0"/>
          <w:marBottom w:val="0"/>
          <w:divBdr>
            <w:top w:val="none" w:sz="0" w:space="0" w:color="auto"/>
            <w:left w:val="none" w:sz="0" w:space="0" w:color="auto"/>
            <w:bottom w:val="none" w:sz="0" w:space="0" w:color="auto"/>
            <w:right w:val="none" w:sz="0" w:space="0" w:color="auto"/>
          </w:divBdr>
          <w:divsChild>
            <w:div w:id="1852210619">
              <w:marLeft w:val="0"/>
              <w:marRight w:val="0"/>
              <w:marTop w:val="0"/>
              <w:marBottom w:val="0"/>
              <w:divBdr>
                <w:top w:val="none" w:sz="0" w:space="0" w:color="auto"/>
                <w:left w:val="none" w:sz="0" w:space="0" w:color="auto"/>
                <w:bottom w:val="none" w:sz="0" w:space="0" w:color="auto"/>
                <w:right w:val="none" w:sz="0" w:space="0" w:color="auto"/>
              </w:divBdr>
              <w:divsChild>
                <w:div w:id="1938978924">
                  <w:marLeft w:val="0"/>
                  <w:marRight w:val="0"/>
                  <w:marTop w:val="0"/>
                  <w:marBottom w:val="0"/>
                  <w:divBdr>
                    <w:top w:val="none" w:sz="0" w:space="0" w:color="auto"/>
                    <w:left w:val="none" w:sz="0" w:space="0" w:color="auto"/>
                    <w:bottom w:val="none" w:sz="0" w:space="0" w:color="auto"/>
                    <w:right w:val="none" w:sz="0" w:space="0" w:color="auto"/>
                  </w:divBdr>
                  <w:divsChild>
                    <w:div w:id="224337074">
                      <w:marLeft w:val="0"/>
                      <w:marRight w:val="0"/>
                      <w:marTop w:val="0"/>
                      <w:marBottom w:val="0"/>
                      <w:divBdr>
                        <w:top w:val="none" w:sz="0" w:space="0" w:color="auto"/>
                        <w:left w:val="none" w:sz="0" w:space="0" w:color="auto"/>
                        <w:bottom w:val="none" w:sz="0" w:space="0" w:color="auto"/>
                        <w:right w:val="none" w:sz="0" w:space="0" w:color="auto"/>
                      </w:divBdr>
                      <w:divsChild>
                        <w:div w:id="1844006531">
                          <w:marLeft w:val="0"/>
                          <w:marRight w:val="0"/>
                          <w:marTop w:val="0"/>
                          <w:marBottom w:val="0"/>
                          <w:divBdr>
                            <w:top w:val="none" w:sz="0" w:space="0" w:color="auto"/>
                            <w:left w:val="none" w:sz="0" w:space="0" w:color="auto"/>
                            <w:bottom w:val="none" w:sz="0" w:space="0" w:color="auto"/>
                            <w:right w:val="none" w:sz="0" w:space="0" w:color="auto"/>
                          </w:divBdr>
                          <w:divsChild>
                            <w:div w:id="1309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7359">
                      <w:marLeft w:val="0"/>
                      <w:marRight w:val="0"/>
                      <w:marTop w:val="0"/>
                      <w:marBottom w:val="0"/>
                      <w:divBdr>
                        <w:top w:val="none" w:sz="0" w:space="0" w:color="auto"/>
                        <w:left w:val="none" w:sz="0" w:space="0" w:color="auto"/>
                        <w:bottom w:val="none" w:sz="0" w:space="0" w:color="auto"/>
                        <w:right w:val="none" w:sz="0" w:space="0" w:color="auto"/>
                      </w:divBdr>
                      <w:divsChild>
                        <w:div w:id="620191217">
                          <w:marLeft w:val="0"/>
                          <w:marRight w:val="0"/>
                          <w:marTop w:val="0"/>
                          <w:marBottom w:val="0"/>
                          <w:divBdr>
                            <w:top w:val="none" w:sz="0" w:space="0" w:color="auto"/>
                            <w:left w:val="none" w:sz="0" w:space="0" w:color="auto"/>
                            <w:bottom w:val="none" w:sz="0" w:space="0" w:color="auto"/>
                            <w:right w:val="none" w:sz="0" w:space="0" w:color="auto"/>
                          </w:divBdr>
                          <w:divsChild>
                            <w:div w:id="1517381600">
                              <w:marLeft w:val="0"/>
                              <w:marRight w:val="0"/>
                              <w:marTop w:val="0"/>
                              <w:marBottom w:val="0"/>
                              <w:divBdr>
                                <w:top w:val="none" w:sz="0" w:space="0" w:color="auto"/>
                                <w:left w:val="none" w:sz="0" w:space="0" w:color="auto"/>
                                <w:bottom w:val="none" w:sz="0" w:space="0" w:color="auto"/>
                                <w:right w:val="none" w:sz="0" w:space="0" w:color="auto"/>
                              </w:divBdr>
                              <w:divsChild>
                                <w:div w:id="18993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72973">
          <w:marLeft w:val="0"/>
          <w:marRight w:val="0"/>
          <w:marTop w:val="0"/>
          <w:marBottom w:val="0"/>
          <w:divBdr>
            <w:top w:val="none" w:sz="0" w:space="0" w:color="auto"/>
            <w:left w:val="none" w:sz="0" w:space="0" w:color="auto"/>
            <w:bottom w:val="none" w:sz="0" w:space="0" w:color="auto"/>
            <w:right w:val="none" w:sz="0" w:space="0" w:color="auto"/>
          </w:divBdr>
        </w:div>
        <w:div w:id="2028435571">
          <w:marLeft w:val="0"/>
          <w:marRight w:val="0"/>
          <w:marTop w:val="0"/>
          <w:marBottom w:val="0"/>
          <w:divBdr>
            <w:top w:val="none" w:sz="0" w:space="0" w:color="auto"/>
            <w:left w:val="none" w:sz="0" w:space="0" w:color="auto"/>
            <w:bottom w:val="none" w:sz="0" w:space="0" w:color="auto"/>
            <w:right w:val="none" w:sz="0" w:space="0" w:color="auto"/>
          </w:divBdr>
        </w:div>
        <w:div w:id="228615403">
          <w:marLeft w:val="0"/>
          <w:marRight w:val="0"/>
          <w:marTop w:val="0"/>
          <w:marBottom w:val="0"/>
          <w:divBdr>
            <w:top w:val="none" w:sz="0" w:space="0" w:color="auto"/>
            <w:left w:val="none" w:sz="0" w:space="0" w:color="auto"/>
            <w:bottom w:val="none" w:sz="0" w:space="0" w:color="auto"/>
            <w:right w:val="none" w:sz="0" w:space="0" w:color="auto"/>
          </w:divBdr>
        </w:div>
        <w:div w:id="865219598">
          <w:marLeft w:val="0"/>
          <w:marRight w:val="0"/>
          <w:marTop w:val="0"/>
          <w:marBottom w:val="0"/>
          <w:divBdr>
            <w:top w:val="none" w:sz="0" w:space="0" w:color="auto"/>
            <w:left w:val="none" w:sz="0" w:space="0" w:color="auto"/>
            <w:bottom w:val="none" w:sz="0" w:space="0" w:color="auto"/>
            <w:right w:val="none" w:sz="0" w:space="0" w:color="auto"/>
          </w:divBdr>
        </w:div>
        <w:div w:id="620302377">
          <w:marLeft w:val="0"/>
          <w:marRight w:val="0"/>
          <w:marTop w:val="0"/>
          <w:marBottom w:val="0"/>
          <w:divBdr>
            <w:top w:val="none" w:sz="0" w:space="0" w:color="auto"/>
            <w:left w:val="none" w:sz="0" w:space="0" w:color="auto"/>
            <w:bottom w:val="none" w:sz="0" w:space="0" w:color="auto"/>
            <w:right w:val="none" w:sz="0" w:space="0" w:color="auto"/>
          </w:divBdr>
        </w:div>
        <w:div w:id="21714446">
          <w:marLeft w:val="0"/>
          <w:marRight w:val="0"/>
          <w:marTop w:val="0"/>
          <w:marBottom w:val="0"/>
          <w:divBdr>
            <w:top w:val="none" w:sz="0" w:space="0" w:color="auto"/>
            <w:left w:val="none" w:sz="0" w:space="0" w:color="auto"/>
            <w:bottom w:val="none" w:sz="0" w:space="0" w:color="auto"/>
            <w:right w:val="none" w:sz="0" w:space="0" w:color="auto"/>
          </w:divBdr>
        </w:div>
        <w:div w:id="71439275">
          <w:marLeft w:val="0"/>
          <w:marRight w:val="0"/>
          <w:marTop w:val="0"/>
          <w:marBottom w:val="0"/>
          <w:divBdr>
            <w:top w:val="none" w:sz="0" w:space="0" w:color="auto"/>
            <w:left w:val="none" w:sz="0" w:space="0" w:color="auto"/>
            <w:bottom w:val="none" w:sz="0" w:space="0" w:color="auto"/>
            <w:right w:val="none" w:sz="0" w:space="0" w:color="auto"/>
          </w:divBdr>
        </w:div>
        <w:div w:id="40402436">
          <w:marLeft w:val="0"/>
          <w:marRight w:val="0"/>
          <w:marTop w:val="0"/>
          <w:marBottom w:val="0"/>
          <w:divBdr>
            <w:top w:val="none" w:sz="0" w:space="0" w:color="auto"/>
            <w:left w:val="none" w:sz="0" w:space="0" w:color="auto"/>
            <w:bottom w:val="none" w:sz="0" w:space="0" w:color="auto"/>
            <w:right w:val="none" w:sz="0" w:space="0" w:color="auto"/>
          </w:divBdr>
        </w:div>
        <w:div w:id="257643786">
          <w:marLeft w:val="0"/>
          <w:marRight w:val="0"/>
          <w:marTop w:val="0"/>
          <w:marBottom w:val="0"/>
          <w:divBdr>
            <w:top w:val="none" w:sz="0" w:space="0" w:color="auto"/>
            <w:left w:val="none" w:sz="0" w:space="0" w:color="auto"/>
            <w:bottom w:val="none" w:sz="0" w:space="0" w:color="auto"/>
            <w:right w:val="none" w:sz="0" w:space="0" w:color="auto"/>
          </w:divBdr>
        </w:div>
        <w:div w:id="2120834341">
          <w:marLeft w:val="0"/>
          <w:marRight w:val="0"/>
          <w:marTop w:val="0"/>
          <w:marBottom w:val="0"/>
          <w:divBdr>
            <w:top w:val="none" w:sz="0" w:space="0" w:color="auto"/>
            <w:left w:val="none" w:sz="0" w:space="0" w:color="auto"/>
            <w:bottom w:val="none" w:sz="0" w:space="0" w:color="auto"/>
            <w:right w:val="none" w:sz="0" w:space="0" w:color="auto"/>
          </w:divBdr>
          <w:divsChild>
            <w:div w:id="2146702791">
              <w:marLeft w:val="0"/>
              <w:marRight w:val="0"/>
              <w:marTop w:val="0"/>
              <w:marBottom w:val="0"/>
              <w:divBdr>
                <w:top w:val="none" w:sz="0" w:space="0" w:color="auto"/>
                <w:left w:val="none" w:sz="0" w:space="0" w:color="auto"/>
                <w:bottom w:val="none" w:sz="0" w:space="0" w:color="auto"/>
                <w:right w:val="none" w:sz="0" w:space="0" w:color="auto"/>
              </w:divBdr>
              <w:divsChild>
                <w:div w:id="41909196">
                  <w:marLeft w:val="0"/>
                  <w:marRight w:val="0"/>
                  <w:marTop w:val="0"/>
                  <w:marBottom w:val="0"/>
                  <w:divBdr>
                    <w:top w:val="none" w:sz="0" w:space="0" w:color="auto"/>
                    <w:left w:val="none" w:sz="0" w:space="0" w:color="auto"/>
                    <w:bottom w:val="none" w:sz="0" w:space="0" w:color="auto"/>
                    <w:right w:val="none" w:sz="0" w:space="0" w:color="auto"/>
                  </w:divBdr>
                  <w:divsChild>
                    <w:div w:id="949432147">
                      <w:marLeft w:val="0"/>
                      <w:marRight w:val="0"/>
                      <w:marTop w:val="0"/>
                      <w:marBottom w:val="0"/>
                      <w:divBdr>
                        <w:top w:val="none" w:sz="0" w:space="0" w:color="auto"/>
                        <w:left w:val="none" w:sz="0" w:space="0" w:color="auto"/>
                        <w:bottom w:val="none" w:sz="0" w:space="0" w:color="auto"/>
                        <w:right w:val="none" w:sz="0" w:space="0" w:color="auto"/>
                      </w:divBdr>
                      <w:divsChild>
                        <w:div w:id="199318025">
                          <w:marLeft w:val="0"/>
                          <w:marRight w:val="0"/>
                          <w:marTop w:val="0"/>
                          <w:marBottom w:val="0"/>
                          <w:divBdr>
                            <w:top w:val="none" w:sz="0" w:space="0" w:color="auto"/>
                            <w:left w:val="none" w:sz="0" w:space="0" w:color="auto"/>
                            <w:bottom w:val="none" w:sz="0" w:space="0" w:color="auto"/>
                            <w:right w:val="none" w:sz="0" w:space="0" w:color="auto"/>
                          </w:divBdr>
                          <w:divsChild>
                            <w:div w:id="2320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4089">
                      <w:marLeft w:val="0"/>
                      <w:marRight w:val="0"/>
                      <w:marTop w:val="0"/>
                      <w:marBottom w:val="0"/>
                      <w:divBdr>
                        <w:top w:val="none" w:sz="0" w:space="0" w:color="auto"/>
                        <w:left w:val="none" w:sz="0" w:space="0" w:color="auto"/>
                        <w:bottom w:val="none" w:sz="0" w:space="0" w:color="auto"/>
                        <w:right w:val="none" w:sz="0" w:space="0" w:color="auto"/>
                      </w:divBdr>
                      <w:divsChild>
                        <w:div w:id="1441293373">
                          <w:marLeft w:val="0"/>
                          <w:marRight w:val="0"/>
                          <w:marTop w:val="0"/>
                          <w:marBottom w:val="0"/>
                          <w:divBdr>
                            <w:top w:val="none" w:sz="0" w:space="0" w:color="auto"/>
                            <w:left w:val="none" w:sz="0" w:space="0" w:color="auto"/>
                            <w:bottom w:val="none" w:sz="0" w:space="0" w:color="auto"/>
                            <w:right w:val="none" w:sz="0" w:space="0" w:color="auto"/>
                          </w:divBdr>
                          <w:divsChild>
                            <w:div w:id="486555331">
                              <w:marLeft w:val="0"/>
                              <w:marRight w:val="0"/>
                              <w:marTop w:val="0"/>
                              <w:marBottom w:val="0"/>
                              <w:divBdr>
                                <w:top w:val="none" w:sz="0" w:space="0" w:color="auto"/>
                                <w:left w:val="none" w:sz="0" w:space="0" w:color="auto"/>
                                <w:bottom w:val="none" w:sz="0" w:space="0" w:color="auto"/>
                                <w:right w:val="none" w:sz="0" w:space="0" w:color="auto"/>
                              </w:divBdr>
                              <w:divsChild>
                                <w:div w:id="5222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5087">
          <w:marLeft w:val="0"/>
          <w:marRight w:val="0"/>
          <w:marTop w:val="0"/>
          <w:marBottom w:val="0"/>
          <w:divBdr>
            <w:top w:val="none" w:sz="0" w:space="0" w:color="auto"/>
            <w:left w:val="none" w:sz="0" w:space="0" w:color="auto"/>
            <w:bottom w:val="none" w:sz="0" w:space="0" w:color="auto"/>
            <w:right w:val="none" w:sz="0" w:space="0" w:color="auto"/>
          </w:divBdr>
        </w:div>
        <w:div w:id="302392214">
          <w:marLeft w:val="0"/>
          <w:marRight w:val="0"/>
          <w:marTop w:val="0"/>
          <w:marBottom w:val="0"/>
          <w:divBdr>
            <w:top w:val="none" w:sz="0" w:space="0" w:color="auto"/>
            <w:left w:val="none" w:sz="0" w:space="0" w:color="auto"/>
            <w:bottom w:val="none" w:sz="0" w:space="0" w:color="auto"/>
            <w:right w:val="none" w:sz="0" w:space="0" w:color="auto"/>
          </w:divBdr>
        </w:div>
        <w:div w:id="1073237365">
          <w:marLeft w:val="0"/>
          <w:marRight w:val="0"/>
          <w:marTop w:val="0"/>
          <w:marBottom w:val="0"/>
          <w:divBdr>
            <w:top w:val="none" w:sz="0" w:space="0" w:color="auto"/>
            <w:left w:val="none" w:sz="0" w:space="0" w:color="auto"/>
            <w:bottom w:val="none" w:sz="0" w:space="0" w:color="auto"/>
            <w:right w:val="none" w:sz="0" w:space="0" w:color="auto"/>
          </w:divBdr>
        </w:div>
        <w:div w:id="744844363">
          <w:marLeft w:val="0"/>
          <w:marRight w:val="0"/>
          <w:marTop w:val="0"/>
          <w:marBottom w:val="0"/>
          <w:divBdr>
            <w:top w:val="none" w:sz="0" w:space="0" w:color="auto"/>
            <w:left w:val="none" w:sz="0" w:space="0" w:color="auto"/>
            <w:bottom w:val="none" w:sz="0" w:space="0" w:color="auto"/>
            <w:right w:val="none" w:sz="0" w:space="0" w:color="auto"/>
          </w:divBdr>
        </w:div>
        <w:div w:id="776489408">
          <w:marLeft w:val="0"/>
          <w:marRight w:val="0"/>
          <w:marTop w:val="0"/>
          <w:marBottom w:val="0"/>
          <w:divBdr>
            <w:top w:val="none" w:sz="0" w:space="0" w:color="auto"/>
            <w:left w:val="none" w:sz="0" w:space="0" w:color="auto"/>
            <w:bottom w:val="none" w:sz="0" w:space="0" w:color="auto"/>
            <w:right w:val="none" w:sz="0" w:space="0" w:color="auto"/>
          </w:divBdr>
        </w:div>
        <w:div w:id="1835490921">
          <w:marLeft w:val="0"/>
          <w:marRight w:val="0"/>
          <w:marTop w:val="0"/>
          <w:marBottom w:val="0"/>
          <w:divBdr>
            <w:top w:val="none" w:sz="0" w:space="0" w:color="auto"/>
            <w:left w:val="none" w:sz="0" w:space="0" w:color="auto"/>
            <w:bottom w:val="none" w:sz="0" w:space="0" w:color="auto"/>
            <w:right w:val="none" w:sz="0" w:space="0" w:color="auto"/>
          </w:divBdr>
        </w:div>
        <w:div w:id="145441280">
          <w:marLeft w:val="0"/>
          <w:marRight w:val="0"/>
          <w:marTop w:val="0"/>
          <w:marBottom w:val="0"/>
          <w:divBdr>
            <w:top w:val="none" w:sz="0" w:space="0" w:color="auto"/>
            <w:left w:val="none" w:sz="0" w:space="0" w:color="auto"/>
            <w:bottom w:val="none" w:sz="0" w:space="0" w:color="auto"/>
            <w:right w:val="none" w:sz="0" w:space="0" w:color="auto"/>
          </w:divBdr>
        </w:div>
        <w:div w:id="177894305">
          <w:marLeft w:val="0"/>
          <w:marRight w:val="0"/>
          <w:marTop w:val="0"/>
          <w:marBottom w:val="0"/>
          <w:divBdr>
            <w:top w:val="none" w:sz="0" w:space="0" w:color="auto"/>
            <w:left w:val="none" w:sz="0" w:space="0" w:color="auto"/>
            <w:bottom w:val="none" w:sz="0" w:space="0" w:color="auto"/>
            <w:right w:val="none" w:sz="0" w:space="0" w:color="auto"/>
          </w:divBdr>
        </w:div>
        <w:div w:id="423653185">
          <w:marLeft w:val="0"/>
          <w:marRight w:val="0"/>
          <w:marTop w:val="0"/>
          <w:marBottom w:val="0"/>
          <w:divBdr>
            <w:top w:val="none" w:sz="0" w:space="0" w:color="auto"/>
            <w:left w:val="none" w:sz="0" w:space="0" w:color="auto"/>
            <w:bottom w:val="none" w:sz="0" w:space="0" w:color="auto"/>
            <w:right w:val="none" w:sz="0" w:space="0" w:color="auto"/>
          </w:divBdr>
        </w:div>
        <w:div w:id="1707750807">
          <w:marLeft w:val="0"/>
          <w:marRight w:val="0"/>
          <w:marTop w:val="0"/>
          <w:marBottom w:val="0"/>
          <w:divBdr>
            <w:top w:val="none" w:sz="0" w:space="0" w:color="auto"/>
            <w:left w:val="none" w:sz="0" w:space="0" w:color="auto"/>
            <w:bottom w:val="none" w:sz="0" w:space="0" w:color="auto"/>
            <w:right w:val="none" w:sz="0" w:space="0" w:color="auto"/>
          </w:divBdr>
          <w:divsChild>
            <w:div w:id="407847543">
              <w:marLeft w:val="0"/>
              <w:marRight w:val="0"/>
              <w:marTop w:val="0"/>
              <w:marBottom w:val="0"/>
              <w:divBdr>
                <w:top w:val="none" w:sz="0" w:space="0" w:color="auto"/>
                <w:left w:val="none" w:sz="0" w:space="0" w:color="auto"/>
                <w:bottom w:val="none" w:sz="0" w:space="0" w:color="auto"/>
                <w:right w:val="none" w:sz="0" w:space="0" w:color="auto"/>
              </w:divBdr>
              <w:divsChild>
                <w:div w:id="75564213">
                  <w:marLeft w:val="0"/>
                  <w:marRight w:val="0"/>
                  <w:marTop w:val="0"/>
                  <w:marBottom w:val="0"/>
                  <w:divBdr>
                    <w:top w:val="none" w:sz="0" w:space="0" w:color="auto"/>
                    <w:left w:val="none" w:sz="0" w:space="0" w:color="auto"/>
                    <w:bottom w:val="none" w:sz="0" w:space="0" w:color="auto"/>
                    <w:right w:val="none" w:sz="0" w:space="0" w:color="auto"/>
                  </w:divBdr>
                  <w:divsChild>
                    <w:div w:id="528228472">
                      <w:marLeft w:val="0"/>
                      <w:marRight w:val="0"/>
                      <w:marTop w:val="0"/>
                      <w:marBottom w:val="0"/>
                      <w:divBdr>
                        <w:top w:val="none" w:sz="0" w:space="0" w:color="auto"/>
                        <w:left w:val="none" w:sz="0" w:space="0" w:color="auto"/>
                        <w:bottom w:val="none" w:sz="0" w:space="0" w:color="auto"/>
                        <w:right w:val="none" w:sz="0" w:space="0" w:color="auto"/>
                      </w:divBdr>
                      <w:divsChild>
                        <w:div w:id="1495683362">
                          <w:marLeft w:val="0"/>
                          <w:marRight w:val="0"/>
                          <w:marTop w:val="0"/>
                          <w:marBottom w:val="0"/>
                          <w:divBdr>
                            <w:top w:val="none" w:sz="0" w:space="0" w:color="auto"/>
                            <w:left w:val="none" w:sz="0" w:space="0" w:color="auto"/>
                            <w:bottom w:val="none" w:sz="0" w:space="0" w:color="auto"/>
                            <w:right w:val="none" w:sz="0" w:space="0" w:color="auto"/>
                          </w:divBdr>
                          <w:divsChild>
                            <w:div w:id="8154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9362">
                      <w:marLeft w:val="0"/>
                      <w:marRight w:val="0"/>
                      <w:marTop w:val="0"/>
                      <w:marBottom w:val="0"/>
                      <w:divBdr>
                        <w:top w:val="none" w:sz="0" w:space="0" w:color="auto"/>
                        <w:left w:val="none" w:sz="0" w:space="0" w:color="auto"/>
                        <w:bottom w:val="none" w:sz="0" w:space="0" w:color="auto"/>
                        <w:right w:val="none" w:sz="0" w:space="0" w:color="auto"/>
                      </w:divBdr>
                      <w:divsChild>
                        <w:div w:id="1788231730">
                          <w:marLeft w:val="0"/>
                          <w:marRight w:val="0"/>
                          <w:marTop w:val="0"/>
                          <w:marBottom w:val="0"/>
                          <w:divBdr>
                            <w:top w:val="none" w:sz="0" w:space="0" w:color="auto"/>
                            <w:left w:val="none" w:sz="0" w:space="0" w:color="auto"/>
                            <w:bottom w:val="none" w:sz="0" w:space="0" w:color="auto"/>
                            <w:right w:val="none" w:sz="0" w:space="0" w:color="auto"/>
                          </w:divBdr>
                          <w:divsChild>
                            <w:div w:id="290985898">
                              <w:marLeft w:val="0"/>
                              <w:marRight w:val="0"/>
                              <w:marTop w:val="0"/>
                              <w:marBottom w:val="0"/>
                              <w:divBdr>
                                <w:top w:val="none" w:sz="0" w:space="0" w:color="auto"/>
                                <w:left w:val="none" w:sz="0" w:space="0" w:color="auto"/>
                                <w:bottom w:val="none" w:sz="0" w:space="0" w:color="auto"/>
                                <w:right w:val="none" w:sz="0" w:space="0" w:color="auto"/>
                              </w:divBdr>
                              <w:divsChild>
                                <w:div w:id="9524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79765">
          <w:marLeft w:val="0"/>
          <w:marRight w:val="0"/>
          <w:marTop w:val="0"/>
          <w:marBottom w:val="0"/>
          <w:divBdr>
            <w:top w:val="none" w:sz="0" w:space="0" w:color="auto"/>
            <w:left w:val="none" w:sz="0" w:space="0" w:color="auto"/>
            <w:bottom w:val="none" w:sz="0" w:space="0" w:color="auto"/>
            <w:right w:val="none" w:sz="0" w:space="0" w:color="auto"/>
          </w:divBdr>
        </w:div>
        <w:div w:id="731271815">
          <w:marLeft w:val="0"/>
          <w:marRight w:val="0"/>
          <w:marTop w:val="0"/>
          <w:marBottom w:val="0"/>
          <w:divBdr>
            <w:top w:val="none" w:sz="0" w:space="0" w:color="auto"/>
            <w:left w:val="none" w:sz="0" w:space="0" w:color="auto"/>
            <w:bottom w:val="none" w:sz="0" w:space="0" w:color="auto"/>
            <w:right w:val="none" w:sz="0" w:space="0" w:color="auto"/>
          </w:divBdr>
        </w:div>
        <w:div w:id="799541264">
          <w:marLeft w:val="0"/>
          <w:marRight w:val="0"/>
          <w:marTop w:val="0"/>
          <w:marBottom w:val="0"/>
          <w:divBdr>
            <w:top w:val="none" w:sz="0" w:space="0" w:color="auto"/>
            <w:left w:val="none" w:sz="0" w:space="0" w:color="auto"/>
            <w:bottom w:val="none" w:sz="0" w:space="0" w:color="auto"/>
            <w:right w:val="none" w:sz="0" w:space="0" w:color="auto"/>
          </w:divBdr>
        </w:div>
        <w:div w:id="1661998613">
          <w:marLeft w:val="0"/>
          <w:marRight w:val="0"/>
          <w:marTop w:val="0"/>
          <w:marBottom w:val="0"/>
          <w:divBdr>
            <w:top w:val="none" w:sz="0" w:space="0" w:color="auto"/>
            <w:left w:val="none" w:sz="0" w:space="0" w:color="auto"/>
            <w:bottom w:val="none" w:sz="0" w:space="0" w:color="auto"/>
            <w:right w:val="none" w:sz="0" w:space="0" w:color="auto"/>
          </w:divBdr>
        </w:div>
        <w:div w:id="878668938">
          <w:marLeft w:val="0"/>
          <w:marRight w:val="0"/>
          <w:marTop w:val="0"/>
          <w:marBottom w:val="0"/>
          <w:divBdr>
            <w:top w:val="none" w:sz="0" w:space="0" w:color="auto"/>
            <w:left w:val="none" w:sz="0" w:space="0" w:color="auto"/>
            <w:bottom w:val="none" w:sz="0" w:space="0" w:color="auto"/>
            <w:right w:val="none" w:sz="0" w:space="0" w:color="auto"/>
          </w:divBdr>
        </w:div>
        <w:div w:id="367531681">
          <w:marLeft w:val="0"/>
          <w:marRight w:val="0"/>
          <w:marTop w:val="0"/>
          <w:marBottom w:val="0"/>
          <w:divBdr>
            <w:top w:val="none" w:sz="0" w:space="0" w:color="auto"/>
            <w:left w:val="none" w:sz="0" w:space="0" w:color="auto"/>
            <w:bottom w:val="none" w:sz="0" w:space="0" w:color="auto"/>
            <w:right w:val="none" w:sz="0" w:space="0" w:color="auto"/>
          </w:divBdr>
        </w:div>
        <w:div w:id="642808105">
          <w:marLeft w:val="0"/>
          <w:marRight w:val="0"/>
          <w:marTop w:val="0"/>
          <w:marBottom w:val="0"/>
          <w:divBdr>
            <w:top w:val="none" w:sz="0" w:space="0" w:color="auto"/>
            <w:left w:val="none" w:sz="0" w:space="0" w:color="auto"/>
            <w:bottom w:val="none" w:sz="0" w:space="0" w:color="auto"/>
            <w:right w:val="none" w:sz="0" w:space="0" w:color="auto"/>
          </w:divBdr>
        </w:div>
        <w:div w:id="1357925980">
          <w:marLeft w:val="0"/>
          <w:marRight w:val="0"/>
          <w:marTop w:val="0"/>
          <w:marBottom w:val="0"/>
          <w:divBdr>
            <w:top w:val="none" w:sz="0" w:space="0" w:color="auto"/>
            <w:left w:val="none" w:sz="0" w:space="0" w:color="auto"/>
            <w:bottom w:val="none" w:sz="0" w:space="0" w:color="auto"/>
            <w:right w:val="none" w:sz="0" w:space="0" w:color="auto"/>
          </w:divBdr>
        </w:div>
        <w:div w:id="1315837728">
          <w:marLeft w:val="0"/>
          <w:marRight w:val="0"/>
          <w:marTop w:val="0"/>
          <w:marBottom w:val="0"/>
          <w:divBdr>
            <w:top w:val="none" w:sz="0" w:space="0" w:color="auto"/>
            <w:left w:val="none" w:sz="0" w:space="0" w:color="auto"/>
            <w:bottom w:val="none" w:sz="0" w:space="0" w:color="auto"/>
            <w:right w:val="none" w:sz="0" w:space="0" w:color="auto"/>
          </w:divBdr>
        </w:div>
        <w:div w:id="704600672">
          <w:marLeft w:val="0"/>
          <w:marRight w:val="0"/>
          <w:marTop w:val="0"/>
          <w:marBottom w:val="0"/>
          <w:divBdr>
            <w:top w:val="none" w:sz="0" w:space="0" w:color="auto"/>
            <w:left w:val="none" w:sz="0" w:space="0" w:color="auto"/>
            <w:bottom w:val="none" w:sz="0" w:space="0" w:color="auto"/>
            <w:right w:val="none" w:sz="0" w:space="0" w:color="auto"/>
          </w:divBdr>
          <w:divsChild>
            <w:div w:id="815340904">
              <w:marLeft w:val="0"/>
              <w:marRight w:val="0"/>
              <w:marTop w:val="0"/>
              <w:marBottom w:val="0"/>
              <w:divBdr>
                <w:top w:val="none" w:sz="0" w:space="0" w:color="auto"/>
                <w:left w:val="none" w:sz="0" w:space="0" w:color="auto"/>
                <w:bottom w:val="none" w:sz="0" w:space="0" w:color="auto"/>
                <w:right w:val="none" w:sz="0" w:space="0" w:color="auto"/>
              </w:divBdr>
              <w:divsChild>
                <w:div w:id="2029258470">
                  <w:marLeft w:val="0"/>
                  <w:marRight w:val="0"/>
                  <w:marTop w:val="0"/>
                  <w:marBottom w:val="0"/>
                  <w:divBdr>
                    <w:top w:val="none" w:sz="0" w:space="0" w:color="auto"/>
                    <w:left w:val="none" w:sz="0" w:space="0" w:color="auto"/>
                    <w:bottom w:val="none" w:sz="0" w:space="0" w:color="auto"/>
                    <w:right w:val="none" w:sz="0" w:space="0" w:color="auto"/>
                  </w:divBdr>
                  <w:divsChild>
                    <w:div w:id="497765827">
                      <w:marLeft w:val="0"/>
                      <w:marRight w:val="0"/>
                      <w:marTop w:val="0"/>
                      <w:marBottom w:val="0"/>
                      <w:divBdr>
                        <w:top w:val="none" w:sz="0" w:space="0" w:color="auto"/>
                        <w:left w:val="none" w:sz="0" w:space="0" w:color="auto"/>
                        <w:bottom w:val="none" w:sz="0" w:space="0" w:color="auto"/>
                        <w:right w:val="none" w:sz="0" w:space="0" w:color="auto"/>
                      </w:divBdr>
                      <w:divsChild>
                        <w:div w:id="479537866">
                          <w:marLeft w:val="0"/>
                          <w:marRight w:val="0"/>
                          <w:marTop w:val="0"/>
                          <w:marBottom w:val="0"/>
                          <w:divBdr>
                            <w:top w:val="none" w:sz="0" w:space="0" w:color="auto"/>
                            <w:left w:val="none" w:sz="0" w:space="0" w:color="auto"/>
                            <w:bottom w:val="none" w:sz="0" w:space="0" w:color="auto"/>
                            <w:right w:val="none" w:sz="0" w:space="0" w:color="auto"/>
                          </w:divBdr>
                          <w:divsChild>
                            <w:div w:id="9300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2492">
                      <w:marLeft w:val="0"/>
                      <w:marRight w:val="0"/>
                      <w:marTop w:val="0"/>
                      <w:marBottom w:val="0"/>
                      <w:divBdr>
                        <w:top w:val="none" w:sz="0" w:space="0" w:color="auto"/>
                        <w:left w:val="none" w:sz="0" w:space="0" w:color="auto"/>
                        <w:bottom w:val="none" w:sz="0" w:space="0" w:color="auto"/>
                        <w:right w:val="none" w:sz="0" w:space="0" w:color="auto"/>
                      </w:divBdr>
                      <w:divsChild>
                        <w:div w:id="1268927836">
                          <w:marLeft w:val="0"/>
                          <w:marRight w:val="0"/>
                          <w:marTop w:val="0"/>
                          <w:marBottom w:val="0"/>
                          <w:divBdr>
                            <w:top w:val="none" w:sz="0" w:space="0" w:color="auto"/>
                            <w:left w:val="none" w:sz="0" w:space="0" w:color="auto"/>
                            <w:bottom w:val="none" w:sz="0" w:space="0" w:color="auto"/>
                            <w:right w:val="none" w:sz="0" w:space="0" w:color="auto"/>
                          </w:divBdr>
                          <w:divsChild>
                            <w:div w:id="531845691">
                              <w:marLeft w:val="0"/>
                              <w:marRight w:val="0"/>
                              <w:marTop w:val="0"/>
                              <w:marBottom w:val="0"/>
                              <w:divBdr>
                                <w:top w:val="none" w:sz="0" w:space="0" w:color="auto"/>
                                <w:left w:val="none" w:sz="0" w:space="0" w:color="auto"/>
                                <w:bottom w:val="none" w:sz="0" w:space="0" w:color="auto"/>
                                <w:right w:val="none" w:sz="0" w:space="0" w:color="auto"/>
                              </w:divBdr>
                              <w:divsChild>
                                <w:div w:id="13032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20310">
          <w:marLeft w:val="0"/>
          <w:marRight w:val="0"/>
          <w:marTop w:val="0"/>
          <w:marBottom w:val="0"/>
          <w:divBdr>
            <w:top w:val="none" w:sz="0" w:space="0" w:color="auto"/>
            <w:left w:val="none" w:sz="0" w:space="0" w:color="auto"/>
            <w:bottom w:val="none" w:sz="0" w:space="0" w:color="auto"/>
            <w:right w:val="none" w:sz="0" w:space="0" w:color="auto"/>
          </w:divBdr>
        </w:div>
        <w:div w:id="1630672388">
          <w:marLeft w:val="0"/>
          <w:marRight w:val="0"/>
          <w:marTop w:val="0"/>
          <w:marBottom w:val="0"/>
          <w:divBdr>
            <w:top w:val="none" w:sz="0" w:space="0" w:color="auto"/>
            <w:left w:val="none" w:sz="0" w:space="0" w:color="auto"/>
            <w:bottom w:val="none" w:sz="0" w:space="0" w:color="auto"/>
            <w:right w:val="none" w:sz="0" w:space="0" w:color="auto"/>
          </w:divBdr>
        </w:div>
        <w:div w:id="660814580">
          <w:marLeft w:val="0"/>
          <w:marRight w:val="0"/>
          <w:marTop w:val="0"/>
          <w:marBottom w:val="0"/>
          <w:divBdr>
            <w:top w:val="none" w:sz="0" w:space="0" w:color="auto"/>
            <w:left w:val="none" w:sz="0" w:space="0" w:color="auto"/>
            <w:bottom w:val="none" w:sz="0" w:space="0" w:color="auto"/>
            <w:right w:val="none" w:sz="0" w:space="0" w:color="auto"/>
          </w:divBdr>
        </w:div>
        <w:div w:id="972949377">
          <w:marLeft w:val="0"/>
          <w:marRight w:val="0"/>
          <w:marTop w:val="0"/>
          <w:marBottom w:val="0"/>
          <w:divBdr>
            <w:top w:val="none" w:sz="0" w:space="0" w:color="auto"/>
            <w:left w:val="none" w:sz="0" w:space="0" w:color="auto"/>
            <w:bottom w:val="none" w:sz="0" w:space="0" w:color="auto"/>
            <w:right w:val="none" w:sz="0" w:space="0" w:color="auto"/>
          </w:divBdr>
        </w:div>
        <w:div w:id="1816100404">
          <w:marLeft w:val="0"/>
          <w:marRight w:val="0"/>
          <w:marTop w:val="0"/>
          <w:marBottom w:val="0"/>
          <w:divBdr>
            <w:top w:val="none" w:sz="0" w:space="0" w:color="auto"/>
            <w:left w:val="none" w:sz="0" w:space="0" w:color="auto"/>
            <w:bottom w:val="none" w:sz="0" w:space="0" w:color="auto"/>
            <w:right w:val="none" w:sz="0" w:space="0" w:color="auto"/>
          </w:divBdr>
        </w:div>
        <w:div w:id="919799443">
          <w:marLeft w:val="0"/>
          <w:marRight w:val="0"/>
          <w:marTop w:val="0"/>
          <w:marBottom w:val="0"/>
          <w:divBdr>
            <w:top w:val="none" w:sz="0" w:space="0" w:color="auto"/>
            <w:left w:val="none" w:sz="0" w:space="0" w:color="auto"/>
            <w:bottom w:val="none" w:sz="0" w:space="0" w:color="auto"/>
            <w:right w:val="none" w:sz="0" w:space="0" w:color="auto"/>
          </w:divBdr>
        </w:div>
        <w:div w:id="951739485">
          <w:marLeft w:val="0"/>
          <w:marRight w:val="0"/>
          <w:marTop w:val="0"/>
          <w:marBottom w:val="0"/>
          <w:divBdr>
            <w:top w:val="none" w:sz="0" w:space="0" w:color="auto"/>
            <w:left w:val="none" w:sz="0" w:space="0" w:color="auto"/>
            <w:bottom w:val="none" w:sz="0" w:space="0" w:color="auto"/>
            <w:right w:val="none" w:sz="0" w:space="0" w:color="auto"/>
          </w:divBdr>
        </w:div>
        <w:div w:id="1678002212">
          <w:marLeft w:val="0"/>
          <w:marRight w:val="0"/>
          <w:marTop w:val="0"/>
          <w:marBottom w:val="0"/>
          <w:divBdr>
            <w:top w:val="none" w:sz="0" w:space="0" w:color="auto"/>
            <w:left w:val="none" w:sz="0" w:space="0" w:color="auto"/>
            <w:bottom w:val="none" w:sz="0" w:space="0" w:color="auto"/>
            <w:right w:val="none" w:sz="0" w:space="0" w:color="auto"/>
          </w:divBdr>
        </w:div>
        <w:div w:id="966011257">
          <w:marLeft w:val="0"/>
          <w:marRight w:val="0"/>
          <w:marTop w:val="0"/>
          <w:marBottom w:val="0"/>
          <w:divBdr>
            <w:top w:val="none" w:sz="0" w:space="0" w:color="auto"/>
            <w:left w:val="none" w:sz="0" w:space="0" w:color="auto"/>
            <w:bottom w:val="none" w:sz="0" w:space="0" w:color="auto"/>
            <w:right w:val="none" w:sz="0" w:space="0" w:color="auto"/>
          </w:divBdr>
        </w:div>
        <w:div w:id="873427404">
          <w:marLeft w:val="0"/>
          <w:marRight w:val="0"/>
          <w:marTop w:val="0"/>
          <w:marBottom w:val="0"/>
          <w:divBdr>
            <w:top w:val="none" w:sz="0" w:space="0" w:color="auto"/>
            <w:left w:val="none" w:sz="0" w:space="0" w:color="auto"/>
            <w:bottom w:val="none" w:sz="0" w:space="0" w:color="auto"/>
            <w:right w:val="none" w:sz="0" w:space="0" w:color="auto"/>
          </w:divBdr>
          <w:divsChild>
            <w:div w:id="2087611297">
              <w:marLeft w:val="0"/>
              <w:marRight w:val="0"/>
              <w:marTop w:val="0"/>
              <w:marBottom w:val="0"/>
              <w:divBdr>
                <w:top w:val="none" w:sz="0" w:space="0" w:color="auto"/>
                <w:left w:val="none" w:sz="0" w:space="0" w:color="auto"/>
                <w:bottom w:val="none" w:sz="0" w:space="0" w:color="auto"/>
                <w:right w:val="none" w:sz="0" w:space="0" w:color="auto"/>
              </w:divBdr>
              <w:divsChild>
                <w:div w:id="1706908938">
                  <w:marLeft w:val="0"/>
                  <w:marRight w:val="0"/>
                  <w:marTop w:val="0"/>
                  <w:marBottom w:val="0"/>
                  <w:divBdr>
                    <w:top w:val="none" w:sz="0" w:space="0" w:color="auto"/>
                    <w:left w:val="none" w:sz="0" w:space="0" w:color="auto"/>
                    <w:bottom w:val="none" w:sz="0" w:space="0" w:color="auto"/>
                    <w:right w:val="none" w:sz="0" w:space="0" w:color="auto"/>
                  </w:divBdr>
                  <w:divsChild>
                    <w:div w:id="587428316">
                      <w:marLeft w:val="0"/>
                      <w:marRight w:val="0"/>
                      <w:marTop w:val="0"/>
                      <w:marBottom w:val="0"/>
                      <w:divBdr>
                        <w:top w:val="none" w:sz="0" w:space="0" w:color="auto"/>
                        <w:left w:val="none" w:sz="0" w:space="0" w:color="auto"/>
                        <w:bottom w:val="none" w:sz="0" w:space="0" w:color="auto"/>
                        <w:right w:val="none" w:sz="0" w:space="0" w:color="auto"/>
                      </w:divBdr>
                      <w:divsChild>
                        <w:div w:id="1508205362">
                          <w:marLeft w:val="0"/>
                          <w:marRight w:val="0"/>
                          <w:marTop w:val="0"/>
                          <w:marBottom w:val="0"/>
                          <w:divBdr>
                            <w:top w:val="none" w:sz="0" w:space="0" w:color="auto"/>
                            <w:left w:val="none" w:sz="0" w:space="0" w:color="auto"/>
                            <w:bottom w:val="none" w:sz="0" w:space="0" w:color="auto"/>
                            <w:right w:val="none" w:sz="0" w:space="0" w:color="auto"/>
                          </w:divBdr>
                          <w:divsChild>
                            <w:div w:id="411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3936">
                      <w:marLeft w:val="0"/>
                      <w:marRight w:val="0"/>
                      <w:marTop w:val="0"/>
                      <w:marBottom w:val="0"/>
                      <w:divBdr>
                        <w:top w:val="none" w:sz="0" w:space="0" w:color="auto"/>
                        <w:left w:val="none" w:sz="0" w:space="0" w:color="auto"/>
                        <w:bottom w:val="none" w:sz="0" w:space="0" w:color="auto"/>
                        <w:right w:val="none" w:sz="0" w:space="0" w:color="auto"/>
                      </w:divBdr>
                      <w:divsChild>
                        <w:div w:id="362171129">
                          <w:marLeft w:val="0"/>
                          <w:marRight w:val="0"/>
                          <w:marTop w:val="0"/>
                          <w:marBottom w:val="0"/>
                          <w:divBdr>
                            <w:top w:val="none" w:sz="0" w:space="0" w:color="auto"/>
                            <w:left w:val="none" w:sz="0" w:space="0" w:color="auto"/>
                            <w:bottom w:val="none" w:sz="0" w:space="0" w:color="auto"/>
                            <w:right w:val="none" w:sz="0" w:space="0" w:color="auto"/>
                          </w:divBdr>
                          <w:divsChild>
                            <w:div w:id="1871601274">
                              <w:marLeft w:val="0"/>
                              <w:marRight w:val="0"/>
                              <w:marTop w:val="0"/>
                              <w:marBottom w:val="0"/>
                              <w:divBdr>
                                <w:top w:val="none" w:sz="0" w:space="0" w:color="auto"/>
                                <w:left w:val="none" w:sz="0" w:space="0" w:color="auto"/>
                                <w:bottom w:val="none" w:sz="0" w:space="0" w:color="auto"/>
                                <w:right w:val="none" w:sz="0" w:space="0" w:color="auto"/>
                              </w:divBdr>
                              <w:divsChild>
                                <w:div w:id="8494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715">
          <w:marLeft w:val="0"/>
          <w:marRight w:val="0"/>
          <w:marTop w:val="0"/>
          <w:marBottom w:val="0"/>
          <w:divBdr>
            <w:top w:val="none" w:sz="0" w:space="0" w:color="auto"/>
            <w:left w:val="none" w:sz="0" w:space="0" w:color="auto"/>
            <w:bottom w:val="none" w:sz="0" w:space="0" w:color="auto"/>
            <w:right w:val="none" w:sz="0" w:space="0" w:color="auto"/>
          </w:divBdr>
        </w:div>
        <w:div w:id="395668762">
          <w:marLeft w:val="0"/>
          <w:marRight w:val="0"/>
          <w:marTop w:val="0"/>
          <w:marBottom w:val="0"/>
          <w:divBdr>
            <w:top w:val="none" w:sz="0" w:space="0" w:color="auto"/>
            <w:left w:val="none" w:sz="0" w:space="0" w:color="auto"/>
            <w:bottom w:val="none" w:sz="0" w:space="0" w:color="auto"/>
            <w:right w:val="none" w:sz="0" w:space="0" w:color="auto"/>
          </w:divBdr>
        </w:div>
        <w:div w:id="763307273">
          <w:marLeft w:val="0"/>
          <w:marRight w:val="0"/>
          <w:marTop w:val="0"/>
          <w:marBottom w:val="0"/>
          <w:divBdr>
            <w:top w:val="none" w:sz="0" w:space="0" w:color="auto"/>
            <w:left w:val="none" w:sz="0" w:space="0" w:color="auto"/>
            <w:bottom w:val="none" w:sz="0" w:space="0" w:color="auto"/>
            <w:right w:val="none" w:sz="0" w:space="0" w:color="auto"/>
          </w:divBdr>
        </w:div>
        <w:div w:id="1734620092">
          <w:marLeft w:val="0"/>
          <w:marRight w:val="0"/>
          <w:marTop w:val="0"/>
          <w:marBottom w:val="0"/>
          <w:divBdr>
            <w:top w:val="none" w:sz="0" w:space="0" w:color="auto"/>
            <w:left w:val="none" w:sz="0" w:space="0" w:color="auto"/>
            <w:bottom w:val="none" w:sz="0" w:space="0" w:color="auto"/>
            <w:right w:val="none" w:sz="0" w:space="0" w:color="auto"/>
          </w:divBdr>
        </w:div>
        <w:div w:id="1146974988">
          <w:marLeft w:val="0"/>
          <w:marRight w:val="0"/>
          <w:marTop w:val="0"/>
          <w:marBottom w:val="0"/>
          <w:divBdr>
            <w:top w:val="none" w:sz="0" w:space="0" w:color="auto"/>
            <w:left w:val="none" w:sz="0" w:space="0" w:color="auto"/>
            <w:bottom w:val="none" w:sz="0" w:space="0" w:color="auto"/>
            <w:right w:val="none" w:sz="0" w:space="0" w:color="auto"/>
          </w:divBdr>
        </w:div>
        <w:div w:id="1282414357">
          <w:marLeft w:val="0"/>
          <w:marRight w:val="0"/>
          <w:marTop w:val="0"/>
          <w:marBottom w:val="0"/>
          <w:divBdr>
            <w:top w:val="none" w:sz="0" w:space="0" w:color="auto"/>
            <w:left w:val="none" w:sz="0" w:space="0" w:color="auto"/>
            <w:bottom w:val="none" w:sz="0" w:space="0" w:color="auto"/>
            <w:right w:val="none" w:sz="0" w:space="0" w:color="auto"/>
          </w:divBdr>
        </w:div>
        <w:div w:id="118303663">
          <w:marLeft w:val="0"/>
          <w:marRight w:val="0"/>
          <w:marTop w:val="0"/>
          <w:marBottom w:val="0"/>
          <w:divBdr>
            <w:top w:val="none" w:sz="0" w:space="0" w:color="auto"/>
            <w:left w:val="none" w:sz="0" w:space="0" w:color="auto"/>
            <w:bottom w:val="none" w:sz="0" w:space="0" w:color="auto"/>
            <w:right w:val="none" w:sz="0" w:space="0" w:color="auto"/>
          </w:divBdr>
        </w:div>
        <w:div w:id="1855073645">
          <w:marLeft w:val="0"/>
          <w:marRight w:val="0"/>
          <w:marTop w:val="0"/>
          <w:marBottom w:val="0"/>
          <w:divBdr>
            <w:top w:val="none" w:sz="0" w:space="0" w:color="auto"/>
            <w:left w:val="none" w:sz="0" w:space="0" w:color="auto"/>
            <w:bottom w:val="none" w:sz="0" w:space="0" w:color="auto"/>
            <w:right w:val="none" w:sz="0" w:space="0" w:color="auto"/>
          </w:divBdr>
        </w:div>
        <w:div w:id="1400444406">
          <w:marLeft w:val="0"/>
          <w:marRight w:val="0"/>
          <w:marTop w:val="0"/>
          <w:marBottom w:val="0"/>
          <w:divBdr>
            <w:top w:val="none" w:sz="0" w:space="0" w:color="auto"/>
            <w:left w:val="none" w:sz="0" w:space="0" w:color="auto"/>
            <w:bottom w:val="none" w:sz="0" w:space="0" w:color="auto"/>
            <w:right w:val="none" w:sz="0" w:space="0" w:color="auto"/>
          </w:divBdr>
        </w:div>
        <w:div w:id="1833527580">
          <w:marLeft w:val="0"/>
          <w:marRight w:val="0"/>
          <w:marTop w:val="0"/>
          <w:marBottom w:val="0"/>
          <w:divBdr>
            <w:top w:val="none" w:sz="0" w:space="0" w:color="auto"/>
            <w:left w:val="none" w:sz="0" w:space="0" w:color="auto"/>
            <w:bottom w:val="none" w:sz="0" w:space="0" w:color="auto"/>
            <w:right w:val="none" w:sz="0" w:space="0" w:color="auto"/>
          </w:divBdr>
          <w:divsChild>
            <w:div w:id="487942641">
              <w:marLeft w:val="0"/>
              <w:marRight w:val="0"/>
              <w:marTop w:val="0"/>
              <w:marBottom w:val="0"/>
              <w:divBdr>
                <w:top w:val="none" w:sz="0" w:space="0" w:color="auto"/>
                <w:left w:val="none" w:sz="0" w:space="0" w:color="auto"/>
                <w:bottom w:val="none" w:sz="0" w:space="0" w:color="auto"/>
                <w:right w:val="none" w:sz="0" w:space="0" w:color="auto"/>
              </w:divBdr>
              <w:divsChild>
                <w:div w:id="1377316775">
                  <w:marLeft w:val="0"/>
                  <w:marRight w:val="0"/>
                  <w:marTop w:val="0"/>
                  <w:marBottom w:val="0"/>
                  <w:divBdr>
                    <w:top w:val="none" w:sz="0" w:space="0" w:color="auto"/>
                    <w:left w:val="none" w:sz="0" w:space="0" w:color="auto"/>
                    <w:bottom w:val="none" w:sz="0" w:space="0" w:color="auto"/>
                    <w:right w:val="none" w:sz="0" w:space="0" w:color="auto"/>
                  </w:divBdr>
                  <w:divsChild>
                    <w:div w:id="1803884901">
                      <w:marLeft w:val="0"/>
                      <w:marRight w:val="0"/>
                      <w:marTop w:val="0"/>
                      <w:marBottom w:val="0"/>
                      <w:divBdr>
                        <w:top w:val="none" w:sz="0" w:space="0" w:color="auto"/>
                        <w:left w:val="none" w:sz="0" w:space="0" w:color="auto"/>
                        <w:bottom w:val="none" w:sz="0" w:space="0" w:color="auto"/>
                        <w:right w:val="none" w:sz="0" w:space="0" w:color="auto"/>
                      </w:divBdr>
                      <w:divsChild>
                        <w:div w:id="1872959946">
                          <w:marLeft w:val="0"/>
                          <w:marRight w:val="0"/>
                          <w:marTop w:val="0"/>
                          <w:marBottom w:val="0"/>
                          <w:divBdr>
                            <w:top w:val="none" w:sz="0" w:space="0" w:color="auto"/>
                            <w:left w:val="none" w:sz="0" w:space="0" w:color="auto"/>
                            <w:bottom w:val="none" w:sz="0" w:space="0" w:color="auto"/>
                            <w:right w:val="none" w:sz="0" w:space="0" w:color="auto"/>
                          </w:divBdr>
                          <w:divsChild>
                            <w:div w:id="4182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434">
      <w:bodyDiv w:val="1"/>
      <w:marLeft w:val="0"/>
      <w:marRight w:val="0"/>
      <w:marTop w:val="0"/>
      <w:marBottom w:val="0"/>
      <w:divBdr>
        <w:top w:val="none" w:sz="0" w:space="0" w:color="auto"/>
        <w:left w:val="none" w:sz="0" w:space="0" w:color="auto"/>
        <w:bottom w:val="none" w:sz="0" w:space="0" w:color="auto"/>
        <w:right w:val="none" w:sz="0" w:space="0" w:color="auto"/>
      </w:divBdr>
    </w:div>
    <w:div w:id="427851624">
      <w:bodyDiv w:val="1"/>
      <w:marLeft w:val="0"/>
      <w:marRight w:val="0"/>
      <w:marTop w:val="0"/>
      <w:marBottom w:val="0"/>
      <w:divBdr>
        <w:top w:val="none" w:sz="0" w:space="0" w:color="auto"/>
        <w:left w:val="none" w:sz="0" w:space="0" w:color="auto"/>
        <w:bottom w:val="none" w:sz="0" w:space="0" w:color="auto"/>
        <w:right w:val="none" w:sz="0" w:space="0" w:color="auto"/>
      </w:divBdr>
      <w:divsChild>
        <w:div w:id="690254443">
          <w:marLeft w:val="0"/>
          <w:marRight w:val="0"/>
          <w:marTop w:val="0"/>
          <w:marBottom w:val="0"/>
          <w:divBdr>
            <w:top w:val="none" w:sz="0" w:space="0" w:color="auto"/>
            <w:left w:val="none" w:sz="0" w:space="0" w:color="auto"/>
            <w:bottom w:val="none" w:sz="0" w:space="0" w:color="auto"/>
            <w:right w:val="none" w:sz="0" w:space="0" w:color="auto"/>
          </w:divBdr>
          <w:divsChild>
            <w:div w:id="420107778">
              <w:marLeft w:val="0"/>
              <w:marRight w:val="0"/>
              <w:marTop w:val="0"/>
              <w:marBottom w:val="0"/>
              <w:divBdr>
                <w:top w:val="none" w:sz="0" w:space="0" w:color="auto"/>
                <w:left w:val="none" w:sz="0" w:space="0" w:color="auto"/>
                <w:bottom w:val="none" w:sz="0" w:space="0" w:color="auto"/>
                <w:right w:val="none" w:sz="0" w:space="0" w:color="auto"/>
              </w:divBdr>
              <w:divsChild>
                <w:div w:id="1755080985">
                  <w:marLeft w:val="0"/>
                  <w:marRight w:val="0"/>
                  <w:marTop w:val="0"/>
                  <w:marBottom w:val="0"/>
                  <w:divBdr>
                    <w:top w:val="none" w:sz="0" w:space="0" w:color="auto"/>
                    <w:left w:val="none" w:sz="0" w:space="0" w:color="auto"/>
                    <w:bottom w:val="none" w:sz="0" w:space="0" w:color="auto"/>
                    <w:right w:val="none" w:sz="0" w:space="0" w:color="auto"/>
                  </w:divBdr>
                  <w:divsChild>
                    <w:div w:id="822426969">
                      <w:marLeft w:val="0"/>
                      <w:marRight w:val="0"/>
                      <w:marTop w:val="0"/>
                      <w:marBottom w:val="0"/>
                      <w:divBdr>
                        <w:top w:val="none" w:sz="0" w:space="0" w:color="auto"/>
                        <w:left w:val="none" w:sz="0" w:space="0" w:color="auto"/>
                        <w:bottom w:val="none" w:sz="0" w:space="0" w:color="auto"/>
                        <w:right w:val="none" w:sz="0" w:space="0" w:color="auto"/>
                      </w:divBdr>
                      <w:divsChild>
                        <w:div w:id="1678724940">
                          <w:marLeft w:val="0"/>
                          <w:marRight w:val="0"/>
                          <w:marTop w:val="0"/>
                          <w:marBottom w:val="0"/>
                          <w:divBdr>
                            <w:top w:val="none" w:sz="0" w:space="0" w:color="auto"/>
                            <w:left w:val="none" w:sz="0" w:space="0" w:color="auto"/>
                            <w:bottom w:val="none" w:sz="0" w:space="0" w:color="auto"/>
                            <w:right w:val="none" w:sz="0" w:space="0" w:color="auto"/>
                          </w:divBdr>
                          <w:divsChild>
                            <w:div w:id="1210991226">
                              <w:marLeft w:val="0"/>
                              <w:marRight w:val="0"/>
                              <w:marTop w:val="0"/>
                              <w:marBottom w:val="0"/>
                              <w:divBdr>
                                <w:top w:val="none" w:sz="0" w:space="0" w:color="auto"/>
                                <w:left w:val="none" w:sz="0" w:space="0" w:color="auto"/>
                                <w:bottom w:val="none" w:sz="0" w:space="0" w:color="auto"/>
                                <w:right w:val="none" w:sz="0" w:space="0" w:color="auto"/>
                              </w:divBdr>
                              <w:divsChild>
                                <w:div w:id="1200171048">
                                  <w:marLeft w:val="0"/>
                                  <w:marRight w:val="0"/>
                                  <w:marTop w:val="0"/>
                                  <w:marBottom w:val="0"/>
                                  <w:divBdr>
                                    <w:top w:val="none" w:sz="0" w:space="0" w:color="auto"/>
                                    <w:left w:val="none" w:sz="0" w:space="0" w:color="auto"/>
                                    <w:bottom w:val="none" w:sz="0" w:space="0" w:color="auto"/>
                                    <w:right w:val="none" w:sz="0" w:space="0" w:color="auto"/>
                                  </w:divBdr>
                                  <w:divsChild>
                                    <w:div w:id="973097007">
                                      <w:marLeft w:val="0"/>
                                      <w:marRight w:val="0"/>
                                      <w:marTop w:val="0"/>
                                      <w:marBottom w:val="0"/>
                                      <w:divBdr>
                                        <w:top w:val="none" w:sz="0" w:space="0" w:color="auto"/>
                                        <w:left w:val="none" w:sz="0" w:space="0" w:color="auto"/>
                                        <w:bottom w:val="none" w:sz="0" w:space="0" w:color="auto"/>
                                        <w:right w:val="none" w:sz="0" w:space="0" w:color="auto"/>
                                      </w:divBdr>
                                    </w:div>
                                  </w:divsChild>
                                </w:div>
                                <w:div w:id="719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1352">
                      <w:marLeft w:val="0"/>
                      <w:marRight w:val="0"/>
                      <w:marTop w:val="0"/>
                      <w:marBottom w:val="0"/>
                      <w:divBdr>
                        <w:top w:val="none" w:sz="0" w:space="0" w:color="auto"/>
                        <w:left w:val="none" w:sz="0" w:space="0" w:color="auto"/>
                        <w:bottom w:val="none" w:sz="0" w:space="0" w:color="auto"/>
                        <w:right w:val="none" w:sz="0" w:space="0" w:color="auto"/>
                      </w:divBdr>
                      <w:divsChild>
                        <w:div w:id="1538353248">
                          <w:marLeft w:val="0"/>
                          <w:marRight w:val="0"/>
                          <w:marTop w:val="0"/>
                          <w:marBottom w:val="0"/>
                          <w:divBdr>
                            <w:top w:val="none" w:sz="0" w:space="0" w:color="auto"/>
                            <w:left w:val="none" w:sz="0" w:space="0" w:color="auto"/>
                            <w:bottom w:val="none" w:sz="0" w:space="0" w:color="auto"/>
                            <w:right w:val="none" w:sz="0" w:space="0" w:color="auto"/>
                          </w:divBdr>
                          <w:divsChild>
                            <w:div w:id="1484540742">
                              <w:marLeft w:val="0"/>
                              <w:marRight w:val="0"/>
                              <w:marTop w:val="0"/>
                              <w:marBottom w:val="0"/>
                              <w:divBdr>
                                <w:top w:val="none" w:sz="0" w:space="0" w:color="auto"/>
                                <w:left w:val="none" w:sz="0" w:space="0" w:color="auto"/>
                                <w:bottom w:val="none" w:sz="0" w:space="0" w:color="auto"/>
                                <w:right w:val="none" w:sz="0" w:space="0" w:color="auto"/>
                              </w:divBdr>
                              <w:divsChild>
                                <w:div w:id="1916356789">
                                  <w:marLeft w:val="0"/>
                                  <w:marRight w:val="0"/>
                                  <w:marTop w:val="0"/>
                                  <w:marBottom w:val="0"/>
                                  <w:divBdr>
                                    <w:top w:val="none" w:sz="0" w:space="0" w:color="auto"/>
                                    <w:left w:val="none" w:sz="0" w:space="0" w:color="auto"/>
                                    <w:bottom w:val="none" w:sz="0" w:space="0" w:color="auto"/>
                                    <w:right w:val="none" w:sz="0" w:space="0" w:color="auto"/>
                                  </w:divBdr>
                                  <w:divsChild>
                                    <w:div w:id="222833917">
                                      <w:marLeft w:val="0"/>
                                      <w:marRight w:val="0"/>
                                      <w:marTop w:val="0"/>
                                      <w:marBottom w:val="0"/>
                                      <w:divBdr>
                                        <w:top w:val="none" w:sz="0" w:space="0" w:color="auto"/>
                                        <w:left w:val="none" w:sz="0" w:space="0" w:color="auto"/>
                                        <w:bottom w:val="none" w:sz="0" w:space="0" w:color="auto"/>
                                        <w:right w:val="none" w:sz="0" w:space="0" w:color="auto"/>
                                      </w:divBdr>
                                      <w:divsChild>
                                        <w:div w:id="1749619697">
                                          <w:marLeft w:val="0"/>
                                          <w:marRight w:val="0"/>
                                          <w:marTop w:val="0"/>
                                          <w:marBottom w:val="0"/>
                                          <w:divBdr>
                                            <w:top w:val="none" w:sz="0" w:space="0" w:color="auto"/>
                                            <w:left w:val="none" w:sz="0" w:space="0" w:color="auto"/>
                                            <w:bottom w:val="none" w:sz="0" w:space="0" w:color="auto"/>
                                            <w:right w:val="none" w:sz="0" w:space="0" w:color="auto"/>
                                          </w:divBdr>
                                          <w:divsChild>
                                            <w:div w:id="5775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384927">
          <w:marLeft w:val="0"/>
          <w:marRight w:val="0"/>
          <w:marTop w:val="0"/>
          <w:marBottom w:val="0"/>
          <w:divBdr>
            <w:top w:val="none" w:sz="0" w:space="0" w:color="auto"/>
            <w:left w:val="none" w:sz="0" w:space="0" w:color="auto"/>
            <w:bottom w:val="none" w:sz="0" w:space="0" w:color="auto"/>
            <w:right w:val="none" w:sz="0" w:space="0" w:color="auto"/>
          </w:divBdr>
          <w:divsChild>
            <w:div w:id="1701205513">
              <w:marLeft w:val="0"/>
              <w:marRight w:val="0"/>
              <w:marTop w:val="0"/>
              <w:marBottom w:val="0"/>
              <w:divBdr>
                <w:top w:val="none" w:sz="0" w:space="0" w:color="auto"/>
                <w:left w:val="none" w:sz="0" w:space="0" w:color="auto"/>
                <w:bottom w:val="none" w:sz="0" w:space="0" w:color="auto"/>
                <w:right w:val="none" w:sz="0" w:space="0" w:color="auto"/>
              </w:divBdr>
              <w:divsChild>
                <w:div w:id="750195746">
                  <w:marLeft w:val="0"/>
                  <w:marRight w:val="0"/>
                  <w:marTop w:val="0"/>
                  <w:marBottom w:val="0"/>
                  <w:divBdr>
                    <w:top w:val="none" w:sz="0" w:space="0" w:color="auto"/>
                    <w:left w:val="none" w:sz="0" w:space="0" w:color="auto"/>
                    <w:bottom w:val="none" w:sz="0" w:space="0" w:color="auto"/>
                    <w:right w:val="none" w:sz="0" w:space="0" w:color="auto"/>
                  </w:divBdr>
                  <w:divsChild>
                    <w:div w:id="6730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3174">
          <w:marLeft w:val="0"/>
          <w:marRight w:val="0"/>
          <w:marTop w:val="0"/>
          <w:marBottom w:val="0"/>
          <w:divBdr>
            <w:top w:val="none" w:sz="0" w:space="0" w:color="auto"/>
            <w:left w:val="none" w:sz="0" w:space="0" w:color="auto"/>
            <w:bottom w:val="none" w:sz="0" w:space="0" w:color="auto"/>
            <w:right w:val="none" w:sz="0" w:space="0" w:color="auto"/>
          </w:divBdr>
          <w:divsChild>
            <w:div w:id="390202706">
              <w:marLeft w:val="0"/>
              <w:marRight w:val="0"/>
              <w:marTop w:val="0"/>
              <w:marBottom w:val="0"/>
              <w:divBdr>
                <w:top w:val="none" w:sz="0" w:space="0" w:color="auto"/>
                <w:left w:val="none" w:sz="0" w:space="0" w:color="auto"/>
                <w:bottom w:val="none" w:sz="0" w:space="0" w:color="auto"/>
                <w:right w:val="none" w:sz="0" w:space="0" w:color="auto"/>
              </w:divBdr>
              <w:divsChild>
                <w:div w:id="1162618062">
                  <w:marLeft w:val="0"/>
                  <w:marRight w:val="0"/>
                  <w:marTop w:val="0"/>
                  <w:marBottom w:val="0"/>
                  <w:divBdr>
                    <w:top w:val="none" w:sz="0" w:space="0" w:color="auto"/>
                    <w:left w:val="none" w:sz="0" w:space="0" w:color="auto"/>
                    <w:bottom w:val="none" w:sz="0" w:space="0" w:color="auto"/>
                    <w:right w:val="none" w:sz="0" w:space="0" w:color="auto"/>
                  </w:divBdr>
                  <w:divsChild>
                    <w:div w:id="2157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0522">
          <w:marLeft w:val="0"/>
          <w:marRight w:val="0"/>
          <w:marTop w:val="0"/>
          <w:marBottom w:val="0"/>
          <w:divBdr>
            <w:top w:val="none" w:sz="0" w:space="0" w:color="auto"/>
            <w:left w:val="none" w:sz="0" w:space="0" w:color="auto"/>
            <w:bottom w:val="none" w:sz="0" w:space="0" w:color="auto"/>
            <w:right w:val="none" w:sz="0" w:space="0" w:color="auto"/>
          </w:divBdr>
          <w:divsChild>
            <w:div w:id="2019112008">
              <w:marLeft w:val="0"/>
              <w:marRight w:val="0"/>
              <w:marTop w:val="0"/>
              <w:marBottom w:val="0"/>
              <w:divBdr>
                <w:top w:val="none" w:sz="0" w:space="0" w:color="auto"/>
                <w:left w:val="none" w:sz="0" w:space="0" w:color="auto"/>
                <w:bottom w:val="none" w:sz="0" w:space="0" w:color="auto"/>
                <w:right w:val="none" w:sz="0" w:space="0" w:color="auto"/>
              </w:divBdr>
              <w:divsChild>
                <w:div w:id="1264798164">
                  <w:marLeft w:val="0"/>
                  <w:marRight w:val="0"/>
                  <w:marTop w:val="0"/>
                  <w:marBottom w:val="0"/>
                  <w:divBdr>
                    <w:top w:val="none" w:sz="0" w:space="0" w:color="auto"/>
                    <w:left w:val="none" w:sz="0" w:space="0" w:color="auto"/>
                    <w:bottom w:val="none" w:sz="0" w:space="0" w:color="auto"/>
                    <w:right w:val="none" w:sz="0" w:space="0" w:color="auto"/>
                  </w:divBdr>
                  <w:divsChild>
                    <w:div w:id="11355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2635">
          <w:marLeft w:val="0"/>
          <w:marRight w:val="0"/>
          <w:marTop w:val="0"/>
          <w:marBottom w:val="0"/>
          <w:divBdr>
            <w:top w:val="none" w:sz="0" w:space="0" w:color="auto"/>
            <w:left w:val="none" w:sz="0" w:space="0" w:color="auto"/>
            <w:bottom w:val="none" w:sz="0" w:space="0" w:color="auto"/>
            <w:right w:val="none" w:sz="0" w:space="0" w:color="auto"/>
          </w:divBdr>
          <w:divsChild>
            <w:div w:id="775760151">
              <w:marLeft w:val="0"/>
              <w:marRight w:val="0"/>
              <w:marTop w:val="0"/>
              <w:marBottom w:val="0"/>
              <w:divBdr>
                <w:top w:val="none" w:sz="0" w:space="0" w:color="auto"/>
                <w:left w:val="none" w:sz="0" w:space="0" w:color="auto"/>
                <w:bottom w:val="none" w:sz="0" w:space="0" w:color="auto"/>
                <w:right w:val="none" w:sz="0" w:space="0" w:color="auto"/>
              </w:divBdr>
              <w:divsChild>
                <w:div w:id="17197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0530">
          <w:marLeft w:val="0"/>
          <w:marRight w:val="0"/>
          <w:marTop w:val="0"/>
          <w:marBottom w:val="0"/>
          <w:divBdr>
            <w:top w:val="none" w:sz="0" w:space="0" w:color="auto"/>
            <w:left w:val="none" w:sz="0" w:space="0" w:color="auto"/>
            <w:bottom w:val="none" w:sz="0" w:space="0" w:color="auto"/>
            <w:right w:val="none" w:sz="0" w:space="0" w:color="auto"/>
          </w:divBdr>
          <w:divsChild>
            <w:div w:id="1958639920">
              <w:marLeft w:val="0"/>
              <w:marRight w:val="0"/>
              <w:marTop w:val="0"/>
              <w:marBottom w:val="0"/>
              <w:divBdr>
                <w:top w:val="none" w:sz="0" w:space="0" w:color="auto"/>
                <w:left w:val="none" w:sz="0" w:space="0" w:color="auto"/>
                <w:bottom w:val="none" w:sz="0" w:space="0" w:color="auto"/>
                <w:right w:val="none" w:sz="0" w:space="0" w:color="auto"/>
              </w:divBdr>
              <w:divsChild>
                <w:div w:id="1462260510">
                  <w:marLeft w:val="0"/>
                  <w:marRight w:val="0"/>
                  <w:marTop w:val="0"/>
                  <w:marBottom w:val="0"/>
                  <w:divBdr>
                    <w:top w:val="none" w:sz="0" w:space="0" w:color="auto"/>
                    <w:left w:val="none" w:sz="0" w:space="0" w:color="auto"/>
                    <w:bottom w:val="none" w:sz="0" w:space="0" w:color="auto"/>
                    <w:right w:val="none" w:sz="0" w:space="0" w:color="auto"/>
                  </w:divBdr>
                </w:div>
                <w:div w:id="12541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381">
          <w:marLeft w:val="0"/>
          <w:marRight w:val="0"/>
          <w:marTop w:val="0"/>
          <w:marBottom w:val="0"/>
          <w:divBdr>
            <w:top w:val="none" w:sz="0" w:space="0" w:color="auto"/>
            <w:left w:val="none" w:sz="0" w:space="0" w:color="auto"/>
            <w:bottom w:val="none" w:sz="0" w:space="0" w:color="auto"/>
            <w:right w:val="none" w:sz="0" w:space="0" w:color="auto"/>
          </w:divBdr>
          <w:divsChild>
            <w:div w:id="2058624509">
              <w:marLeft w:val="0"/>
              <w:marRight w:val="0"/>
              <w:marTop w:val="0"/>
              <w:marBottom w:val="0"/>
              <w:divBdr>
                <w:top w:val="none" w:sz="0" w:space="0" w:color="auto"/>
                <w:left w:val="none" w:sz="0" w:space="0" w:color="auto"/>
                <w:bottom w:val="none" w:sz="0" w:space="0" w:color="auto"/>
                <w:right w:val="none" w:sz="0" w:space="0" w:color="auto"/>
              </w:divBdr>
              <w:divsChild>
                <w:div w:id="342823937">
                  <w:marLeft w:val="0"/>
                  <w:marRight w:val="0"/>
                  <w:marTop w:val="0"/>
                  <w:marBottom w:val="0"/>
                  <w:divBdr>
                    <w:top w:val="none" w:sz="0" w:space="0" w:color="auto"/>
                    <w:left w:val="none" w:sz="0" w:space="0" w:color="auto"/>
                    <w:bottom w:val="none" w:sz="0" w:space="0" w:color="auto"/>
                    <w:right w:val="none" w:sz="0" w:space="0" w:color="auto"/>
                  </w:divBdr>
                  <w:divsChild>
                    <w:div w:id="1860655887">
                      <w:marLeft w:val="0"/>
                      <w:marRight w:val="0"/>
                      <w:marTop w:val="0"/>
                      <w:marBottom w:val="0"/>
                      <w:divBdr>
                        <w:top w:val="none" w:sz="0" w:space="0" w:color="auto"/>
                        <w:left w:val="none" w:sz="0" w:space="0" w:color="auto"/>
                        <w:bottom w:val="none" w:sz="0" w:space="0" w:color="auto"/>
                        <w:right w:val="none" w:sz="0" w:space="0" w:color="auto"/>
                      </w:divBdr>
                      <w:divsChild>
                        <w:div w:id="35472912">
                          <w:marLeft w:val="0"/>
                          <w:marRight w:val="0"/>
                          <w:marTop w:val="0"/>
                          <w:marBottom w:val="0"/>
                          <w:divBdr>
                            <w:top w:val="none" w:sz="0" w:space="0" w:color="auto"/>
                            <w:left w:val="none" w:sz="0" w:space="0" w:color="auto"/>
                            <w:bottom w:val="none" w:sz="0" w:space="0" w:color="auto"/>
                            <w:right w:val="none" w:sz="0" w:space="0" w:color="auto"/>
                          </w:divBdr>
                          <w:divsChild>
                            <w:div w:id="20423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5324">
                      <w:marLeft w:val="0"/>
                      <w:marRight w:val="0"/>
                      <w:marTop w:val="0"/>
                      <w:marBottom w:val="0"/>
                      <w:divBdr>
                        <w:top w:val="none" w:sz="0" w:space="0" w:color="auto"/>
                        <w:left w:val="none" w:sz="0" w:space="0" w:color="auto"/>
                        <w:bottom w:val="none" w:sz="0" w:space="0" w:color="auto"/>
                        <w:right w:val="none" w:sz="0" w:space="0" w:color="auto"/>
                      </w:divBdr>
                      <w:divsChild>
                        <w:div w:id="1843086938">
                          <w:marLeft w:val="0"/>
                          <w:marRight w:val="0"/>
                          <w:marTop w:val="0"/>
                          <w:marBottom w:val="0"/>
                          <w:divBdr>
                            <w:top w:val="none" w:sz="0" w:space="0" w:color="auto"/>
                            <w:left w:val="none" w:sz="0" w:space="0" w:color="auto"/>
                            <w:bottom w:val="none" w:sz="0" w:space="0" w:color="auto"/>
                            <w:right w:val="none" w:sz="0" w:space="0" w:color="auto"/>
                          </w:divBdr>
                          <w:divsChild>
                            <w:div w:id="680352006">
                              <w:marLeft w:val="0"/>
                              <w:marRight w:val="0"/>
                              <w:marTop w:val="0"/>
                              <w:marBottom w:val="0"/>
                              <w:divBdr>
                                <w:top w:val="none" w:sz="0" w:space="0" w:color="auto"/>
                                <w:left w:val="none" w:sz="0" w:space="0" w:color="auto"/>
                                <w:bottom w:val="none" w:sz="0" w:space="0" w:color="auto"/>
                                <w:right w:val="none" w:sz="0" w:space="0" w:color="auto"/>
                              </w:divBdr>
                              <w:divsChild>
                                <w:div w:id="19045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135938">
          <w:marLeft w:val="0"/>
          <w:marRight w:val="0"/>
          <w:marTop w:val="0"/>
          <w:marBottom w:val="0"/>
          <w:divBdr>
            <w:top w:val="none" w:sz="0" w:space="0" w:color="auto"/>
            <w:left w:val="none" w:sz="0" w:space="0" w:color="auto"/>
            <w:bottom w:val="none" w:sz="0" w:space="0" w:color="auto"/>
            <w:right w:val="none" w:sz="0" w:space="0" w:color="auto"/>
          </w:divBdr>
        </w:div>
        <w:div w:id="1769692909">
          <w:marLeft w:val="0"/>
          <w:marRight w:val="0"/>
          <w:marTop w:val="0"/>
          <w:marBottom w:val="0"/>
          <w:divBdr>
            <w:top w:val="none" w:sz="0" w:space="0" w:color="auto"/>
            <w:left w:val="none" w:sz="0" w:space="0" w:color="auto"/>
            <w:bottom w:val="none" w:sz="0" w:space="0" w:color="auto"/>
            <w:right w:val="none" w:sz="0" w:space="0" w:color="auto"/>
          </w:divBdr>
        </w:div>
        <w:div w:id="1050300163">
          <w:marLeft w:val="0"/>
          <w:marRight w:val="0"/>
          <w:marTop w:val="0"/>
          <w:marBottom w:val="0"/>
          <w:divBdr>
            <w:top w:val="none" w:sz="0" w:space="0" w:color="auto"/>
            <w:left w:val="none" w:sz="0" w:space="0" w:color="auto"/>
            <w:bottom w:val="none" w:sz="0" w:space="0" w:color="auto"/>
            <w:right w:val="none" w:sz="0" w:space="0" w:color="auto"/>
          </w:divBdr>
        </w:div>
        <w:div w:id="906575065">
          <w:marLeft w:val="0"/>
          <w:marRight w:val="0"/>
          <w:marTop w:val="0"/>
          <w:marBottom w:val="0"/>
          <w:divBdr>
            <w:top w:val="none" w:sz="0" w:space="0" w:color="auto"/>
            <w:left w:val="none" w:sz="0" w:space="0" w:color="auto"/>
            <w:bottom w:val="none" w:sz="0" w:space="0" w:color="auto"/>
            <w:right w:val="none" w:sz="0" w:space="0" w:color="auto"/>
          </w:divBdr>
        </w:div>
        <w:div w:id="1780416983">
          <w:marLeft w:val="0"/>
          <w:marRight w:val="0"/>
          <w:marTop w:val="0"/>
          <w:marBottom w:val="0"/>
          <w:divBdr>
            <w:top w:val="none" w:sz="0" w:space="0" w:color="auto"/>
            <w:left w:val="none" w:sz="0" w:space="0" w:color="auto"/>
            <w:bottom w:val="none" w:sz="0" w:space="0" w:color="auto"/>
            <w:right w:val="none" w:sz="0" w:space="0" w:color="auto"/>
          </w:divBdr>
        </w:div>
        <w:div w:id="279341516">
          <w:marLeft w:val="0"/>
          <w:marRight w:val="0"/>
          <w:marTop w:val="0"/>
          <w:marBottom w:val="0"/>
          <w:divBdr>
            <w:top w:val="none" w:sz="0" w:space="0" w:color="auto"/>
            <w:left w:val="none" w:sz="0" w:space="0" w:color="auto"/>
            <w:bottom w:val="none" w:sz="0" w:space="0" w:color="auto"/>
            <w:right w:val="none" w:sz="0" w:space="0" w:color="auto"/>
          </w:divBdr>
        </w:div>
        <w:div w:id="1295713073">
          <w:marLeft w:val="0"/>
          <w:marRight w:val="0"/>
          <w:marTop w:val="0"/>
          <w:marBottom w:val="0"/>
          <w:divBdr>
            <w:top w:val="none" w:sz="0" w:space="0" w:color="auto"/>
            <w:left w:val="none" w:sz="0" w:space="0" w:color="auto"/>
            <w:bottom w:val="none" w:sz="0" w:space="0" w:color="auto"/>
            <w:right w:val="none" w:sz="0" w:space="0" w:color="auto"/>
          </w:divBdr>
        </w:div>
        <w:div w:id="86318643">
          <w:marLeft w:val="0"/>
          <w:marRight w:val="0"/>
          <w:marTop w:val="0"/>
          <w:marBottom w:val="0"/>
          <w:divBdr>
            <w:top w:val="none" w:sz="0" w:space="0" w:color="auto"/>
            <w:left w:val="none" w:sz="0" w:space="0" w:color="auto"/>
            <w:bottom w:val="none" w:sz="0" w:space="0" w:color="auto"/>
            <w:right w:val="none" w:sz="0" w:space="0" w:color="auto"/>
          </w:divBdr>
        </w:div>
        <w:div w:id="354232809">
          <w:marLeft w:val="0"/>
          <w:marRight w:val="0"/>
          <w:marTop w:val="0"/>
          <w:marBottom w:val="0"/>
          <w:divBdr>
            <w:top w:val="none" w:sz="0" w:space="0" w:color="auto"/>
            <w:left w:val="none" w:sz="0" w:space="0" w:color="auto"/>
            <w:bottom w:val="none" w:sz="0" w:space="0" w:color="auto"/>
            <w:right w:val="none" w:sz="0" w:space="0" w:color="auto"/>
          </w:divBdr>
        </w:div>
        <w:div w:id="190579927">
          <w:marLeft w:val="0"/>
          <w:marRight w:val="0"/>
          <w:marTop w:val="0"/>
          <w:marBottom w:val="0"/>
          <w:divBdr>
            <w:top w:val="none" w:sz="0" w:space="0" w:color="auto"/>
            <w:left w:val="none" w:sz="0" w:space="0" w:color="auto"/>
            <w:bottom w:val="none" w:sz="0" w:space="0" w:color="auto"/>
            <w:right w:val="none" w:sz="0" w:space="0" w:color="auto"/>
          </w:divBdr>
          <w:divsChild>
            <w:div w:id="1342246069">
              <w:marLeft w:val="0"/>
              <w:marRight w:val="0"/>
              <w:marTop w:val="0"/>
              <w:marBottom w:val="0"/>
              <w:divBdr>
                <w:top w:val="none" w:sz="0" w:space="0" w:color="auto"/>
                <w:left w:val="none" w:sz="0" w:space="0" w:color="auto"/>
                <w:bottom w:val="none" w:sz="0" w:space="0" w:color="auto"/>
                <w:right w:val="none" w:sz="0" w:space="0" w:color="auto"/>
              </w:divBdr>
              <w:divsChild>
                <w:div w:id="2026781515">
                  <w:marLeft w:val="0"/>
                  <w:marRight w:val="0"/>
                  <w:marTop w:val="0"/>
                  <w:marBottom w:val="0"/>
                  <w:divBdr>
                    <w:top w:val="none" w:sz="0" w:space="0" w:color="auto"/>
                    <w:left w:val="none" w:sz="0" w:space="0" w:color="auto"/>
                    <w:bottom w:val="none" w:sz="0" w:space="0" w:color="auto"/>
                    <w:right w:val="none" w:sz="0" w:space="0" w:color="auto"/>
                  </w:divBdr>
                  <w:divsChild>
                    <w:div w:id="1927303602">
                      <w:marLeft w:val="0"/>
                      <w:marRight w:val="0"/>
                      <w:marTop w:val="0"/>
                      <w:marBottom w:val="0"/>
                      <w:divBdr>
                        <w:top w:val="none" w:sz="0" w:space="0" w:color="auto"/>
                        <w:left w:val="none" w:sz="0" w:space="0" w:color="auto"/>
                        <w:bottom w:val="none" w:sz="0" w:space="0" w:color="auto"/>
                        <w:right w:val="none" w:sz="0" w:space="0" w:color="auto"/>
                      </w:divBdr>
                      <w:divsChild>
                        <w:div w:id="701710190">
                          <w:marLeft w:val="0"/>
                          <w:marRight w:val="0"/>
                          <w:marTop w:val="0"/>
                          <w:marBottom w:val="0"/>
                          <w:divBdr>
                            <w:top w:val="none" w:sz="0" w:space="0" w:color="auto"/>
                            <w:left w:val="none" w:sz="0" w:space="0" w:color="auto"/>
                            <w:bottom w:val="none" w:sz="0" w:space="0" w:color="auto"/>
                            <w:right w:val="none" w:sz="0" w:space="0" w:color="auto"/>
                          </w:divBdr>
                          <w:divsChild>
                            <w:div w:id="15418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4498">
                      <w:marLeft w:val="0"/>
                      <w:marRight w:val="0"/>
                      <w:marTop w:val="0"/>
                      <w:marBottom w:val="0"/>
                      <w:divBdr>
                        <w:top w:val="none" w:sz="0" w:space="0" w:color="auto"/>
                        <w:left w:val="none" w:sz="0" w:space="0" w:color="auto"/>
                        <w:bottom w:val="none" w:sz="0" w:space="0" w:color="auto"/>
                        <w:right w:val="none" w:sz="0" w:space="0" w:color="auto"/>
                      </w:divBdr>
                      <w:divsChild>
                        <w:div w:id="1544368000">
                          <w:marLeft w:val="0"/>
                          <w:marRight w:val="0"/>
                          <w:marTop w:val="0"/>
                          <w:marBottom w:val="0"/>
                          <w:divBdr>
                            <w:top w:val="none" w:sz="0" w:space="0" w:color="auto"/>
                            <w:left w:val="none" w:sz="0" w:space="0" w:color="auto"/>
                            <w:bottom w:val="none" w:sz="0" w:space="0" w:color="auto"/>
                            <w:right w:val="none" w:sz="0" w:space="0" w:color="auto"/>
                          </w:divBdr>
                          <w:divsChild>
                            <w:div w:id="1636177290">
                              <w:marLeft w:val="0"/>
                              <w:marRight w:val="0"/>
                              <w:marTop w:val="0"/>
                              <w:marBottom w:val="0"/>
                              <w:divBdr>
                                <w:top w:val="none" w:sz="0" w:space="0" w:color="auto"/>
                                <w:left w:val="none" w:sz="0" w:space="0" w:color="auto"/>
                                <w:bottom w:val="none" w:sz="0" w:space="0" w:color="auto"/>
                                <w:right w:val="none" w:sz="0" w:space="0" w:color="auto"/>
                              </w:divBdr>
                              <w:divsChild>
                                <w:div w:id="8616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696853">
          <w:marLeft w:val="0"/>
          <w:marRight w:val="0"/>
          <w:marTop w:val="0"/>
          <w:marBottom w:val="0"/>
          <w:divBdr>
            <w:top w:val="none" w:sz="0" w:space="0" w:color="auto"/>
            <w:left w:val="none" w:sz="0" w:space="0" w:color="auto"/>
            <w:bottom w:val="none" w:sz="0" w:space="0" w:color="auto"/>
            <w:right w:val="none" w:sz="0" w:space="0" w:color="auto"/>
          </w:divBdr>
        </w:div>
        <w:div w:id="460265883">
          <w:marLeft w:val="0"/>
          <w:marRight w:val="0"/>
          <w:marTop w:val="0"/>
          <w:marBottom w:val="0"/>
          <w:divBdr>
            <w:top w:val="none" w:sz="0" w:space="0" w:color="auto"/>
            <w:left w:val="none" w:sz="0" w:space="0" w:color="auto"/>
            <w:bottom w:val="none" w:sz="0" w:space="0" w:color="auto"/>
            <w:right w:val="none" w:sz="0" w:space="0" w:color="auto"/>
          </w:divBdr>
        </w:div>
        <w:div w:id="1727491526">
          <w:marLeft w:val="0"/>
          <w:marRight w:val="0"/>
          <w:marTop w:val="0"/>
          <w:marBottom w:val="0"/>
          <w:divBdr>
            <w:top w:val="none" w:sz="0" w:space="0" w:color="auto"/>
            <w:left w:val="none" w:sz="0" w:space="0" w:color="auto"/>
            <w:bottom w:val="none" w:sz="0" w:space="0" w:color="auto"/>
            <w:right w:val="none" w:sz="0" w:space="0" w:color="auto"/>
          </w:divBdr>
        </w:div>
        <w:div w:id="1982685878">
          <w:marLeft w:val="0"/>
          <w:marRight w:val="0"/>
          <w:marTop w:val="0"/>
          <w:marBottom w:val="0"/>
          <w:divBdr>
            <w:top w:val="none" w:sz="0" w:space="0" w:color="auto"/>
            <w:left w:val="none" w:sz="0" w:space="0" w:color="auto"/>
            <w:bottom w:val="none" w:sz="0" w:space="0" w:color="auto"/>
            <w:right w:val="none" w:sz="0" w:space="0" w:color="auto"/>
          </w:divBdr>
        </w:div>
        <w:div w:id="117841707">
          <w:marLeft w:val="0"/>
          <w:marRight w:val="0"/>
          <w:marTop w:val="0"/>
          <w:marBottom w:val="0"/>
          <w:divBdr>
            <w:top w:val="none" w:sz="0" w:space="0" w:color="auto"/>
            <w:left w:val="none" w:sz="0" w:space="0" w:color="auto"/>
            <w:bottom w:val="none" w:sz="0" w:space="0" w:color="auto"/>
            <w:right w:val="none" w:sz="0" w:space="0" w:color="auto"/>
          </w:divBdr>
        </w:div>
        <w:div w:id="1410691413">
          <w:marLeft w:val="0"/>
          <w:marRight w:val="0"/>
          <w:marTop w:val="0"/>
          <w:marBottom w:val="0"/>
          <w:divBdr>
            <w:top w:val="none" w:sz="0" w:space="0" w:color="auto"/>
            <w:left w:val="none" w:sz="0" w:space="0" w:color="auto"/>
            <w:bottom w:val="none" w:sz="0" w:space="0" w:color="auto"/>
            <w:right w:val="none" w:sz="0" w:space="0" w:color="auto"/>
          </w:divBdr>
        </w:div>
        <w:div w:id="1986230581">
          <w:marLeft w:val="0"/>
          <w:marRight w:val="0"/>
          <w:marTop w:val="0"/>
          <w:marBottom w:val="0"/>
          <w:divBdr>
            <w:top w:val="none" w:sz="0" w:space="0" w:color="auto"/>
            <w:left w:val="none" w:sz="0" w:space="0" w:color="auto"/>
            <w:bottom w:val="none" w:sz="0" w:space="0" w:color="auto"/>
            <w:right w:val="none" w:sz="0" w:space="0" w:color="auto"/>
          </w:divBdr>
        </w:div>
        <w:div w:id="338393223">
          <w:marLeft w:val="0"/>
          <w:marRight w:val="0"/>
          <w:marTop w:val="0"/>
          <w:marBottom w:val="0"/>
          <w:divBdr>
            <w:top w:val="none" w:sz="0" w:space="0" w:color="auto"/>
            <w:left w:val="none" w:sz="0" w:space="0" w:color="auto"/>
            <w:bottom w:val="none" w:sz="0" w:space="0" w:color="auto"/>
            <w:right w:val="none" w:sz="0" w:space="0" w:color="auto"/>
          </w:divBdr>
        </w:div>
        <w:div w:id="2000576193">
          <w:marLeft w:val="0"/>
          <w:marRight w:val="0"/>
          <w:marTop w:val="0"/>
          <w:marBottom w:val="0"/>
          <w:divBdr>
            <w:top w:val="none" w:sz="0" w:space="0" w:color="auto"/>
            <w:left w:val="none" w:sz="0" w:space="0" w:color="auto"/>
            <w:bottom w:val="none" w:sz="0" w:space="0" w:color="auto"/>
            <w:right w:val="none" w:sz="0" w:space="0" w:color="auto"/>
          </w:divBdr>
        </w:div>
        <w:div w:id="1743748025">
          <w:marLeft w:val="0"/>
          <w:marRight w:val="0"/>
          <w:marTop w:val="0"/>
          <w:marBottom w:val="0"/>
          <w:divBdr>
            <w:top w:val="none" w:sz="0" w:space="0" w:color="auto"/>
            <w:left w:val="none" w:sz="0" w:space="0" w:color="auto"/>
            <w:bottom w:val="none" w:sz="0" w:space="0" w:color="auto"/>
            <w:right w:val="none" w:sz="0" w:space="0" w:color="auto"/>
          </w:divBdr>
          <w:divsChild>
            <w:div w:id="661355615">
              <w:marLeft w:val="0"/>
              <w:marRight w:val="0"/>
              <w:marTop w:val="0"/>
              <w:marBottom w:val="0"/>
              <w:divBdr>
                <w:top w:val="none" w:sz="0" w:space="0" w:color="auto"/>
                <w:left w:val="none" w:sz="0" w:space="0" w:color="auto"/>
                <w:bottom w:val="none" w:sz="0" w:space="0" w:color="auto"/>
                <w:right w:val="none" w:sz="0" w:space="0" w:color="auto"/>
              </w:divBdr>
              <w:divsChild>
                <w:div w:id="1739010980">
                  <w:marLeft w:val="0"/>
                  <w:marRight w:val="0"/>
                  <w:marTop w:val="0"/>
                  <w:marBottom w:val="0"/>
                  <w:divBdr>
                    <w:top w:val="none" w:sz="0" w:space="0" w:color="auto"/>
                    <w:left w:val="none" w:sz="0" w:space="0" w:color="auto"/>
                    <w:bottom w:val="none" w:sz="0" w:space="0" w:color="auto"/>
                    <w:right w:val="none" w:sz="0" w:space="0" w:color="auto"/>
                  </w:divBdr>
                  <w:divsChild>
                    <w:div w:id="1845390288">
                      <w:marLeft w:val="0"/>
                      <w:marRight w:val="0"/>
                      <w:marTop w:val="0"/>
                      <w:marBottom w:val="0"/>
                      <w:divBdr>
                        <w:top w:val="none" w:sz="0" w:space="0" w:color="auto"/>
                        <w:left w:val="none" w:sz="0" w:space="0" w:color="auto"/>
                        <w:bottom w:val="none" w:sz="0" w:space="0" w:color="auto"/>
                        <w:right w:val="none" w:sz="0" w:space="0" w:color="auto"/>
                      </w:divBdr>
                      <w:divsChild>
                        <w:div w:id="1287930100">
                          <w:marLeft w:val="0"/>
                          <w:marRight w:val="0"/>
                          <w:marTop w:val="0"/>
                          <w:marBottom w:val="0"/>
                          <w:divBdr>
                            <w:top w:val="none" w:sz="0" w:space="0" w:color="auto"/>
                            <w:left w:val="none" w:sz="0" w:space="0" w:color="auto"/>
                            <w:bottom w:val="none" w:sz="0" w:space="0" w:color="auto"/>
                            <w:right w:val="none" w:sz="0" w:space="0" w:color="auto"/>
                          </w:divBdr>
                          <w:divsChild>
                            <w:div w:id="6993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5525">
                      <w:marLeft w:val="0"/>
                      <w:marRight w:val="0"/>
                      <w:marTop w:val="0"/>
                      <w:marBottom w:val="0"/>
                      <w:divBdr>
                        <w:top w:val="none" w:sz="0" w:space="0" w:color="auto"/>
                        <w:left w:val="none" w:sz="0" w:space="0" w:color="auto"/>
                        <w:bottom w:val="none" w:sz="0" w:space="0" w:color="auto"/>
                        <w:right w:val="none" w:sz="0" w:space="0" w:color="auto"/>
                      </w:divBdr>
                      <w:divsChild>
                        <w:div w:id="35469900">
                          <w:marLeft w:val="0"/>
                          <w:marRight w:val="0"/>
                          <w:marTop w:val="0"/>
                          <w:marBottom w:val="0"/>
                          <w:divBdr>
                            <w:top w:val="none" w:sz="0" w:space="0" w:color="auto"/>
                            <w:left w:val="none" w:sz="0" w:space="0" w:color="auto"/>
                            <w:bottom w:val="none" w:sz="0" w:space="0" w:color="auto"/>
                            <w:right w:val="none" w:sz="0" w:space="0" w:color="auto"/>
                          </w:divBdr>
                          <w:divsChild>
                            <w:div w:id="356321691">
                              <w:marLeft w:val="0"/>
                              <w:marRight w:val="0"/>
                              <w:marTop w:val="0"/>
                              <w:marBottom w:val="0"/>
                              <w:divBdr>
                                <w:top w:val="none" w:sz="0" w:space="0" w:color="auto"/>
                                <w:left w:val="none" w:sz="0" w:space="0" w:color="auto"/>
                                <w:bottom w:val="none" w:sz="0" w:space="0" w:color="auto"/>
                                <w:right w:val="none" w:sz="0" w:space="0" w:color="auto"/>
                              </w:divBdr>
                              <w:divsChild>
                                <w:div w:id="1097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57969">
          <w:marLeft w:val="0"/>
          <w:marRight w:val="0"/>
          <w:marTop w:val="0"/>
          <w:marBottom w:val="0"/>
          <w:divBdr>
            <w:top w:val="none" w:sz="0" w:space="0" w:color="auto"/>
            <w:left w:val="none" w:sz="0" w:space="0" w:color="auto"/>
            <w:bottom w:val="none" w:sz="0" w:space="0" w:color="auto"/>
            <w:right w:val="none" w:sz="0" w:space="0" w:color="auto"/>
          </w:divBdr>
        </w:div>
        <w:div w:id="2000306331">
          <w:marLeft w:val="0"/>
          <w:marRight w:val="0"/>
          <w:marTop w:val="0"/>
          <w:marBottom w:val="0"/>
          <w:divBdr>
            <w:top w:val="none" w:sz="0" w:space="0" w:color="auto"/>
            <w:left w:val="none" w:sz="0" w:space="0" w:color="auto"/>
            <w:bottom w:val="none" w:sz="0" w:space="0" w:color="auto"/>
            <w:right w:val="none" w:sz="0" w:space="0" w:color="auto"/>
          </w:divBdr>
        </w:div>
        <w:div w:id="630743568">
          <w:marLeft w:val="0"/>
          <w:marRight w:val="0"/>
          <w:marTop w:val="0"/>
          <w:marBottom w:val="0"/>
          <w:divBdr>
            <w:top w:val="none" w:sz="0" w:space="0" w:color="auto"/>
            <w:left w:val="none" w:sz="0" w:space="0" w:color="auto"/>
            <w:bottom w:val="none" w:sz="0" w:space="0" w:color="auto"/>
            <w:right w:val="none" w:sz="0" w:space="0" w:color="auto"/>
          </w:divBdr>
        </w:div>
        <w:div w:id="747192158">
          <w:marLeft w:val="0"/>
          <w:marRight w:val="0"/>
          <w:marTop w:val="0"/>
          <w:marBottom w:val="0"/>
          <w:divBdr>
            <w:top w:val="none" w:sz="0" w:space="0" w:color="auto"/>
            <w:left w:val="none" w:sz="0" w:space="0" w:color="auto"/>
            <w:bottom w:val="none" w:sz="0" w:space="0" w:color="auto"/>
            <w:right w:val="none" w:sz="0" w:space="0" w:color="auto"/>
          </w:divBdr>
        </w:div>
        <w:div w:id="497035900">
          <w:marLeft w:val="0"/>
          <w:marRight w:val="0"/>
          <w:marTop w:val="0"/>
          <w:marBottom w:val="0"/>
          <w:divBdr>
            <w:top w:val="none" w:sz="0" w:space="0" w:color="auto"/>
            <w:left w:val="none" w:sz="0" w:space="0" w:color="auto"/>
            <w:bottom w:val="none" w:sz="0" w:space="0" w:color="auto"/>
            <w:right w:val="none" w:sz="0" w:space="0" w:color="auto"/>
          </w:divBdr>
        </w:div>
        <w:div w:id="1581132060">
          <w:marLeft w:val="0"/>
          <w:marRight w:val="0"/>
          <w:marTop w:val="0"/>
          <w:marBottom w:val="0"/>
          <w:divBdr>
            <w:top w:val="none" w:sz="0" w:space="0" w:color="auto"/>
            <w:left w:val="none" w:sz="0" w:space="0" w:color="auto"/>
            <w:bottom w:val="none" w:sz="0" w:space="0" w:color="auto"/>
            <w:right w:val="none" w:sz="0" w:space="0" w:color="auto"/>
          </w:divBdr>
        </w:div>
        <w:div w:id="532575866">
          <w:marLeft w:val="0"/>
          <w:marRight w:val="0"/>
          <w:marTop w:val="0"/>
          <w:marBottom w:val="0"/>
          <w:divBdr>
            <w:top w:val="none" w:sz="0" w:space="0" w:color="auto"/>
            <w:left w:val="none" w:sz="0" w:space="0" w:color="auto"/>
            <w:bottom w:val="none" w:sz="0" w:space="0" w:color="auto"/>
            <w:right w:val="none" w:sz="0" w:space="0" w:color="auto"/>
          </w:divBdr>
        </w:div>
        <w:div w:id="1504592209">
          <w:marLeft w:val="0"/>
          <w:marRight w:val="0"/>
          <w:marTop w:val="0"/>
          <w:marBottom w:val="0"/>
          <w:divBdr>
            <w:top w:val="none" w:sz="0" w:space="0" w:color="auto"/>
            <w:left w:val="none" w:sz="0" w:space="0" w:color="auto"/>
            <w:bottom w:val="none" w:sz="0" w:space="0" w:color="auto"/>
            <w:right w:val="none" w:sz="0" w:space="0" w:color="auto"/>
          </w:divBdr>
        </w:div>
        <w:div w:id="1825781194">
          <w:marLeft w:val="0"/>
          <w:marRight w:val="0"/>
          <w:marTop w:val="0"/>
          <w:marBottom w:val="0"/>
          <w:divBdr>
            <w:top w:val="none" w:sz="0" w:space="0" w:color="auto"/>
            <w:left w:val="none" w:sz="0" w:space="0" w:color="auto"/>
            <w:bottom w:val="none" w:sz="0" w:space="0" w:color="auto"/>
            <w:right w:val="none" w:sz="0" w:space="0" w:color="auto"/>
          </w:divBdr>
        </w:div>
        <w:div w:id="1683386762">
          <w:marLeft w:val="0"/>
          <w:marRight w:val="0"/>
          <w:marTop w:val="0"/>
          <w:marBottom w:val="0"/>
          <w:divBdr>
            <w:top w:val="none" w:sz="0" w:space="0" w:color="auto"/>
            <w:left w:val="none" w:sz="0" w:space="0" w:color="auto"/>
            <w:bottom w:val="none" w:sz="0" w:space="0" w:color="auto"/>
            <w:right w:val="none" w:sz="0" w:space="0" w:color="auto"/>
          </w:divBdr>
          <w:divsChild>
            <w:div w:id="1362974101">
              <w:marLeft w:val="0"/>
              <w:marRight w:val="0"/>
              <w:marTop w:val="0"/>
              <w:marBottom w:val="0"/>
              <w:divBdr>
                <w:top w:val="none" w:sz="0" w:space="0" w:color="auto"/>
                <w:left w:val="none" w:sz="0" w:space="0" w:color="auto"/>
                <w:bottom w:val="none" w:sz="0" w:space="0" w:color="auto"/>
                <w:right w:val="none" w:sz="0" w:space="0" w:color="auto"/>
              </w:divBdr>
              <w:divsChild>
                <w:div w:id="1896812384">
                  <w:marLeft w:val="0"/>
                  <w:marRight w:val="0"/>
                  <w:marTop w:val="0"/>
                  <w:marBottom w:val="0"/>
                  <w:divBdr>
                    <w:top w:val="none" w:sz="0" w:space="0" w:color="auto"/>
                    <w:left w:val="none" w:sz="0" w:space="0" w:color="auto"/>
                    <w:bottom w:val="none" w:sz="0" w:space="0" w:color="auto"/>
                    <w:right w:val="none" w:sz="0" w:space="0" w:color="auto"/>
                  </w:divBdr>
                  <w:divsChild>
                    <w:div w:id="1684360093">
                      <w:marLeft w:val="0"/>
                      <w:marRight w:val="0"/>
                      <w:marTop w:val="0"/>
                      <w:marBottom w:val="0"/>
                      <w:divBdr>
                        <w:top w:val="none" w:sz="0" w:space="0" w:color="auto"/>
                        <w:left w:val="none" w:sz="0" w:space="0" w:color="auto"/>
                        <w:bottom w:val="none" w:sz="0" w:space="0" w:color="auto"/>
                        <w:right w:val="none" w:sz="0" w:space="0" w:color="auto"/>
                      </w:divBdr>
                      <w:divsChild>
                        <w:div w:id="509830711">
                          <w:marLeft w:val="0"/>
                          <w:marRight w:val="0"/>
                          <w:marTop w:val="0"/>
                          <w:marBottom w:val="0"/>
                          <w:divBdr>
                            <w:top w:val="none" w:sz="0" w:space="0" w:color="auto"/>
                            <w:left w:val="none" w:sz="0" w:space="0" w:color="auto"/>
                            <w:bottom w:val="none" w:sz="0" w:space="0" w:color="auto"/>
                            <w:right w:val="none" w:sz="0" w:space="0" w:color="auto"/>
                          </w:divBdr>
                          <w:divsChild>
                            <w:div w:id="6956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2968">
                      <w:marLeft w:val="0"/>
                      <w:marRight w:val="0"/>
                      <w:marTop w:val="0"/>
                      <w:marBottom w:val="0"/>
                      <w:divBdr>
                        <w:top w:val="none" w:sz="0" w:space="0" w:color="auto"/>
                        <w:left w:val="none" w:sz="0" w:space="0" w:color="auto"/>
                        <w:bottom w:val="none" w:sz="0" w:space="0" w:color="auto"/>
                        <w:right w:val="none" w:sz="0" w:space="0" w:color="auto"/>
                      </w:divBdr>
                      <w:divsChild>
                        <w:div w:id="673605304">
                          <w:marLeft w:val="0"/>
                          <w:marRight w:val="0"/>
                          <w:marTop w:val="0"/>
                          <w:marBottom w:val="0"/>
                          <w:divBdr>
                            <w:top w:val="none" w:sz="0" w:space="0" w:color="auto"/>
                            <w:left w:val="none" w:sz="0" w:space="0" w:color="auto"/>
                            <w:bottom w:val="none" w:sz="0" w:space="0" w:color="auto"/>
                            <w:right w:val="none" w:sz="0" w:space="0" w:color="auto"/>
                          </w:divBdr>
                          <w:divsChild>
                            <w:div w:id="701399010">
                              <w:marLeft w:val="0"/>
                              <w:marRight w:val="0"/>
                              <w:marTop w:val="0"/>
                              <w:marBottom w:val="0"/>
                              <w:divBdr>
                                <w:top w:val="none" w:sz="0" w:space="0" w:color="auto"/>
                                <w:left w:val="none" w:sz="0" w:space="0" w:color="auto"/>
                                <w:bottom w:val="none" w:sz="0" w:space="0" w:color="auto"/>
                                <w:right w:val="none" w:sz="0" w:space="0" w:color="auto"/>
                              </w:divBdr>
                              <w:divsChild>
                                <w:div w:id="15040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65159">
          <w:marLeft w:val="0"/>
          <w:marRight w:val="0"/>
          <w:marTop w:val="0"/>
          <w:marBottom w:val="0"/>
          <w:divBdr>
            <w:top w:val="none" w:sz="0" w:space="0" w:color="auto"/>
            <w:left w:val="none" w:sz="0" w:space="0" w:color="auto"/>
            <w:bottom w:val="none" w:sz="0" w:space="0" w:color="auto"/>
            <w:right w:val="none" w:sz="0" w:space="0" w:color="auto"/>
          </w:divBdr>
        </w:div>
        <w:div w:id="657340258">
          <w:marLeft w:val="0"/>
          <w:marRight w:val="0"/>
          <w:marTop w:val="0"/>
          <w:marBottom w:val="0"/>
          <w:divBdr>
            <w:top w:val="none" w:sz="0" w:space="0" w:color="auto"/>
            <w:left w:val="none" w:sz="0" w:space="0" w:color="auto"/>
            <w:bottom w:val="none" w:sz="0" w:space="0" w:color="auto"/>
            <w:right w:val="none" w:sz="0" w:space="0" w:color="auto"/>
          </w:divBdr>
        </w:div>
        <w:div w:id="1377395191">
          <w:marLeft w:val="0"/>
          <w:marRight w:val="0"/>
          <w:marTop w:val="0"/>
          <w:marBottom w:val="0"/>
          <w:divBdr>
            <w:top w:val="none" w:sz="0" w:space="0" w:color="auto"/>
            <w:left w:val="none" w:sz="0" w:space="0" w:color="auto"/>
            <w:bottom w:val="none" w:sz="0" w:space="0" w:color="auto"/>
            <w:right w:val="none" w:sz="0" w:space="0" w:color="auto"/>
          </w:divBdr>
        </w:div>
        <w:div w:id="1980499136">
          <w:marLeft w:val="0"/>
          <w:marRight w:val="0"/>
          <w:marTop w:val="0"/>
          <w:marBottom w:val="0"/>
          <w:divBdr>
            <w:top w:val="none" w:sz="0" w:space="0" w:color="auto"/>
            <w:left w:val="none" w:sz="0" w:space="0" w:color="auto"/>
            <w:bottom w:val="none" w:sz="0" w:space="0" w:color="auto"/>
            <w:right w:val="none" w:sz="0" w:space="0" w:color="auto"/>
          </w:divBdr>
        </w:div>
        <w:div w:id="1291202391">
          <w:marLeft w:val="0"/>
          <w:marRight w:val="0"/>
          <w:marTop w:val="0"/>
          <w:marBottom w:val="0"/>
          <w:divBdr>
            <w:top w:val="none" w:sz="0" w:space="0" w:color="auto"/>
            <w:left w:val="none" w:sz="0" w:space="0" w:color="auto"/>
            <w:bottom w:val="none" w:sz="0" w:space="0" w:color="auto"/>
            <w:right w:val="none" w:sz="0" w:space="0" w:color="auto"/>
          </w:divBdr>
        </w:div>
        <w:div w:id="756286161">
          <w:marLeft w:val="0"/>
          <w:marRight w:val="0"/>
          <w:marTop w:val="0"/>
          <w:marBottom w:val="0"/>
          <w:divBdr>
            <w:top w:val="none" w:sz="0" w:space="0" w:color="auto"/>
            <w:left w:val="none" w:sz="0" w:space="0" w:color="auto"/>
            <w:bottom w:val="none" w:sz="0" w:space="0" w:color="auto"/>
            <w:right w:val="none" w:sz="0" w:space="0" w:color="auto"/>
          </w:divBdr>
        </w:div>
        <w:div w:id="596521543">
          <w:marLeft w:val="0"/>
          <w:marRight w:val="0"/>
          <w:marTop w:val="0"/>
          <w:marBottom w:val="0"/>
          <w:divBdr>
            <w:top w:val="none" w:sz="0" w:space="0" w:color="auto"/>
            <w:left w:val="none" w:sz="0" w:space="0" w:color="auto"/>
            <w:bottom w:val="none" w:sz="0" w:space="0" w:color="auto"/>
            <w:right w:val="none" w:sz="0" w:space="0" w:color="auto"/>
          </w:divBdr>
        </w:div>
        <w:div w:id="1904482956">
          <w:marLeft w:val="0"/>
          <w:marRight w:val="0"/>
          <w:marTop w:val="0"/>
          <w:marBottom w:val="0"/>
          <w:divBdr>
            <w:top w:val="none" w:sz="0" w:space="0" w:color="auto"/>
            <w:left w:val="none" w:sz="0" w:space="0" w:color="auto"/>
            <w:bottom w:val="none" w:sz="0" w:space="0" w:color="auto"/>
            <w:right w:val="none" w:sz="0" w:space="0" w:color="auto"/>
          </w:divBdr>
        </w:div>
        <w:div w:id="206188181">
          <w:marLeft w:val="0"/>
          <w:marRight w:val="0"/>
          <w:marTop w:val="0"/>
          <w:marBottom w:val="0"/>
          <w:divBdr>
            <w:top w:val="none" w:sz="0" w:space="0" w:color="auto"/>
            <w:left w:val="none" w:sz="0" w:space="0" w:color="auto"/>
            <w:bottom w:val="none" w:sz="0" w:space="0" w:color="auto"/>
            <w:right w:val="none" w:sz="0" w:space="0" w:color="auto"/>
          </w:divBdr>
        </w:div>
        <w:div w:id="1663043506">
          <w:marLeft w:val="0"/>
          <w:marRight w:val="0"/>
          <w:marTop w:val="0"/>
          <w:marBottom w:val="0"/>
          <w:divBdr>
            <w:top w:val="none" w:sz="0" w:space="0" w:color="auto"/>
            <w:left w:val="none" w:sz="0" w:space="0" w:color="auto"/>
            <w:bottom w:val="none" w:sz="0" w:space="0" w:color="auto"/>
            <w:right w:val="none" w:sz="0" w:space="0" w:color="auto"/>
          </w:divBdr>
          <w:divsChild>
            <w:div w:id="2115665174">
              <w:marLeft w:val="0"/>
              <w:marRight w:val="0"/>
              <w:marTop w:val="0"/>
              <w:marBottom w:val="0"/>
              <w:divBdr>
                <w:top w:val="none" w:sz="0" w:space="0" w:color="auto"/>
                <w:left w:val="none" w:sz="0" w:space="0" w:color="auto"/>
                <w:bottom w:val="none" w:sz="0" w:space="0" w:color="auto"/>
                <w:right w:val="none" w:sz="0" w:space="0" w:color="auto"/>
              </w:divBdr>
              <w:divsChild>
                <w:div w:id="1332567043">
                  <w:marLeft w:val="0"/>
                  <w:marRight w:val="0"/>
                  <w:marTop w:val="0"/>
                  <w:marBottom w:val="0"/>
                  <w:divBdr>
                    <w:top w:val="none" w:sz="0" w:space="0" w:color="auto"/>
                    <w:left w:val="none" w:sz="0" w:space="0" w:color="auto"/>
                    <w:bottom w:val="none" w:sz="0" w:space="0" w:color="auto"/>
                    <w:right w:val="none" w:sz="0" w:space="0" w:color="auto"/>
                  </w:divBdr>
                  <w:divsChild>
                    <w:div w:id="1332684144">
                      <w:marLeft w:val="0"/>
                      <w:marRight w:val="0"/>
                      <w:marTop w:val="0"/>
                      <w:marBottom w:val="0"/>
                      <w:divBdr>
                        <w:top w:val="none" w:sz="0" w:space="0" w:color="auto"/>
                        <w:left w:val="none" w:sz="0" w:space="0" w:color="auto"/>
                        <w:bottom w:val="none" w:sz="0" w:space="0" w:color="auto"/>
                        <w:right w:val="none" w:sz="0" w:space="0" w:color="auto"/>
                      </w:divBdr>
                      <w:divsChild>
                        <w:div w:id="677315916">
                          <w:marLeft w:val="0"/>
                          <w:marRight w:val="0"/>
                          <w:marTop w:val="0"/>
                          <w:marBottom w:val="0"/>
                          <w:divBdr>
                            <w:top w:val="none" w:sz="0" w:space="0" w:color="auto"/>
                            <w:left w:val="none" w:sz="0" w:space="0" w:color="auto"/>
                            <w:bottom w:val="none" w:sz="0" w:space="0" w:color="auto"/>
                            <w:right w:val="none" w:sz="0" w:space="0" w:color="auto"/>
                          </w:divBdr>
                          <w:divsChild>
                            <w:div w:id="658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5956">
                      <w:marLeft w:val="0"/>
                      <w:marRight w:val="0"/>
                      <w:marTop w:val="0"/>
                      <w:marBottom w:val="0"/>
                      <w:divBdr>
                        <w:top w:val="none" w:sz="0" w:space="0" w:color="auto"/>
                        <w:left w:val="none" w:sz="0" w:space="0" w:color="auto"/>
                        <w:bottom w:val="none" w:sz="0" w:space="0" w:color="auto"/>
                        <w:right w:val="none" w:sz="0" w:space="0" w:color="auto"/>
                      </w:divBdr>
                      <w:divsChild>
                        <w:div w:id="785732372">
                          <w:marLeft w:val="0"/>
                          <w:marRight w:val="0"/>
                          <w:marTop w:val="0"/>
                          <w:marBottom w:val="0"/>
                          <w:divBdr>
                            <w:top w:val="none" w:sz="0" w:space="0" w:color="auto"/>
                            <w:left w:val="none" w:sz="0" w:space="0" w:color="auto"/>
                            <w:bottom w:val="none" w:sz="0" w:space="0" w:color="auto"/>
                            <w:right w:val="none" w:sz="0" w:space="0" w:color="auto"/>
                          </w:divBdr>
                          <w:divsChild>
                            <w:div w:id="690960659">
                              <w:marLeft w:val="0"/>
                              <w:marRight w:val="0"/>
                              <w:marTop w:val="0"/>
                              <w:marBottom w:val="0"/>
                              <w:divBdr>
                                <w:top w:val="none" w:sz="0" w:space="0" w:color="auto"/>
                                <w:left w:val="none" w:sz="0" w:space="0" w:color="auto"/>
                                <w:bottom w:val="none" w:sz="0" w:space="0" w:color="auto"/>
                                <w:right w:val="none" w:sz="0" w:space="0" w:color="auto"/>
                              </w:divBdr>
                              <w:divsChild>
                                <w:div w:id="9926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77516">
          <w:marLeft w:val="0"/>
          <w:marRight w:val="0"/>
          <w:marTop w:val="0"/>
          <w:marBottom w:val="0"/>
          <w:divBdr>
            <w:top w:val="none" w:sz="0" w:space="0" w:color="auto"/>
            <w:left w:val="none" w:sz="0" w:space="0" w:color="auto"/>
            <w:bottom w:val="none" w:sz="0" w:space="0" w:color="auto"/>
            <w:right w:val="none" w:sz="0" w:space="0" w:color="auto"/>
          </w:divBdr>
        </w:div>
        <w:div w:id="1403024710">
          <w:marLeft w:val="0"/>
          <w:marRight w:val="0"/>
          <w:marTop w:val="0"/>
          <w:marBottom w:val="0"/>
          <w:divBdr>
            <w:top w:val="none" w:sz="0" w:space="0" w:color="auto"/>
            <w:left w:val="none" w:sz="0" w:space="0" w:color="auto"/>
            <w:bottom w:val="none" w:sz="0" w:space="0" w:color="auto"/>
            <w:right w:val="none" w:sz="0" w:space="0" w:color="auto"/>
          </w:divBdr>
        </w:div>
        <w:div w:id="422071168">
          <w:marLeft w:val="0"/>
          <w:marRight w:val="0"/>
          <w:marTop w:val="0"/>
          <w:marBottom w:val="0"/>
          <w:divBdr>
            <w:top w:val="none" w:sz="0" w:space="0" w:color="auto"/>
            <w:left w:val="none" w:sz="0" w:space="0" w:color="auto"/>
            <w:bottom w:val="none" w:sz="0" w:space="0" w:color="auto"/>
            <w:right w:val="none" w:sz="0" w:space="0" w:color="auto"/>
          </w:divBdr>
        </w:div>
        <w:div w:id="268969701">
          <w:marLeft w:val="0"/>
          <w:marRight w:val="0"/>
          <w:marTop w:val="0"/>
          <w:marBottom w:val="0"/>
          <w:divBdr>
            <w:top w:val="none" w:sz="0" w:space="0" w:color="auto"/>
            <w:left w:val="none" w:sz="0" w:space="0" w:color="auto"/>
            <w:bottom w:val="none" w:sz="0" w:space="0" w:color="auto"/>
            <w:right w:val="none" w:sz="0" w:space="0" w:color="auto"/>
          </w:divBdr>
        </w:div>
        <w:div w:id="1012337452">
          <w:marLeft w:val="0"/>
          <w:marRight w:val="0"/>
          <w:marTop w:val="0"/>
          <w:marBottom w:val="0"/>
          <w:divBdr>
            <w:top w:val="none" w:sz="0" w:space="0" w:color="auto"/>
            <w:left w:val="none" w:sz="0" w:space="0" w:color="auto"/>
            <w:bottom w:val="none" w:sz="0" w:space="0" w:color="auto"/>
            <w:right w:val="none" w:sz="0" w:space="0" w:color="auto"/>
          </w:divBdr>
        </w:div>
        <w:div w:id="476144808">
          <w:marLeft w:val="0"/>
          <w:marRight w:val="0"/>
          <w:marTop w:val="0"/>
          <w:marBottom w:val="0"/>
          <w:divBdr>
            <w:top w:val="none" w:sz="0" w:space="0" w:color="auto"/>
            <w:left w:val="none" w:sz="0" w:space="0" w:color="auto"/>
            <w:bottom w:val="none" w:sz="0" w:space="0" w:color="auto"/>
            <w:right w:val="none" w:sz="0" w:space="0" w:color="auto"/>
          </w:divBdr>
        </w:div>
        <w:div w:id="625310339">
          <w:marLeft w:val="0"/>
          <w:marRight w:val="0"/>
          <w:marTop w:val="0"/>
          <w:marBottom w:val="0"/>
          <w:divBdr>
            <w:top w:val="none" w:sz="0" w:space="0" w:color="auto"/>
            <w:left w:val="none" w:sz="0" w:space="0" w:color="auto"/>
            <w:bottom w:val="none" w:sz="0" w:space="0" w:color="auto"/>
            <w:right w:val="none" w:sz="0" w:space="0" w:color="auto"/>
          </w:divBdr>
        </w:div>
        <w:div w:id="499389537">
          <w:marLeft w:val="0"/>
          <w:marRight w:val="0"/>
          <w:marTop w:val="0"/>
          <w:marBottom w:val="0"/>
          <w:divBdr>
            <w:top w:val="none" w:sz="0" w:space="0" w:color="auto"/>
            <w:left w:val="none" w:sz="0" w:space="0" w:color="auto"/>
            <w:bottom w:val="none" w:sz="0" w:space="0" w:color="auto"/>
            <w:right w:val="none" w:sz="0" w:space="0" w:color="auto"/>
          </w:divBdr>
        </w:div>
        <w:div w:id="1694377368">
          <w:marLeft w:val="0"/>
          <w:marRight w:val="0"/>
          <w:marTop w:val="0"/>
          <w:marBottom w:val="0"/>
          <w:divBdr>
            <w:top w:val="none" w:sz="0" w:space="0" w:color="auto"/>
            <w:left w:val="none" w:sz="0" w:space="0" w:color="auto"/>
            <w:bottom w:val="none" w:sz="0" w:space="0" w:color="auto"/>
            <w:right w:val="none" w:sz="0" w:space="0" w:color="auto"/>
          </w:divBdr>
        </w:div>
        <w:div w:id="255286831">
          <w:marLeft w:val="0"/>
          <w:marRight w:val="0"/>
          <w:marTop w:val="0"/>
          <w:marBottom w:val="0"/>
          <w:divBdr>
            <w:top w:val="none" w:sz="0" w:space="0" w:color="auto"/>
            <w:left w:val="none" w:sz="0" w:space="0" w:color="auto"/>
            <w:bottom w:val="none" w:sz="0" w:space="0" w:color="auto"/>
            <w:right w:val="none" w:sz="0" w:space="0" w:color="auto"/>
          </w:divBdr>
          <w:divsChild>
            <w:div w:id="747116743">
              <w:marLeft w:val="0"/>
              <w:marRight w:val="0"/>
              <w:marTop w:val="0"/>
              <w:marBottom w:val="0"/>
              <w:divBdr>
                <w:top w:val="none" w:sz="0" w:space="0" w:color="auto"/>
                <w:left w:val="none" w:sz="0" w:space="0" w:color="auto"/>
                <w:bottom w:val="none" w:sz="0" w:space="0" w:color="auto"/>
                <w:right w:val="none" w:sz="0" w:space="0" w:color="auto"/>
              </w:divBdr>
              <w:divsChild>
                <w:div w:id="518355971">
                  <w:marLeft w:val="0"/>
                  <w:marRight w:val="0"/>
                  <w:marTop w:val="0"/>
                  <w:marBottom w:val="0"/>
                  <w:divBdr>
                    <w:top w:val="none" w:sz="0" w:space="0" w:color="auto"/>
                    <w:left w:val="none" w:sz="0" w:space="0" w:color="auto"/>
                    <w:bottom w:val="none" w:sz="0" w:space="0" w:color="auto"/>
                    <w:right w:val="none" w:sz="0" w:space="0" w:color="auto"/>
                  </w:divBdr>
                  <w:divsChild>
                    <w:div w:id="307442524">
                      <w:marLeft w:val="0"/>
                      <w:marRight w:val="0"/>
                      <w:marTop w:val="0"/>
                      <w:marBottom w:val="0"/>
                      <w:divBdr>
                        <w:top w:val="none" w:sz="0" w:space="0" w:color="auto"/>
                        <w:left w:val="none" w:sz="0" w:space="0" w:color="auto"/>
                        <w:bottom w:val="none" w:sz="0" w:space="0" w:color="auto"/>
                        <w:right w:val="none" w:sz="0" w:space="0" w:color="auto"/>
                      </w:divBdr>
                      <w:divsChild>
                        <w:div w:id="68237119">
                          <w:marLeft w:val="0"/>
                          <w:marRight w:val="0"/>
                          <w:marTop w:val="0"/>
                          <w:marBottom w:val="0"/>
                          <w:divBdr>
                            <w:top w:val="none" w:sz="0" w:space="0" w:color="auto"/>
                            <w:left w:val="none" w:sz="0" w:space="0" w:color="auto"/>
                            <w:bottom w:val="none" w:sz="0" w:space="0" w:color="auto"/>
                            <w:right w:val="none" w:sz="0" w:space="0" w:color="auto"/>
                          </w:divBdr>
                          <w:divsChild>
                            <w:div w:id="1561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4914">
                      <w:marLeft w:val="0"/>
                      <w:marRight w:val="0"/>
                      <w:marTop w:val="0"/>
                      <w:marBottom w:val="0"/>
                      <w:divBdr>
                        <w:top w:val="none" w:sz="0" w:space="0" w:color="auto"/>
                        <w:left w:val="none" w:sz="0" w:space="0" w:color="auto"/>
                        <w:bottom w:val="none" w:sz="0" w:space="0" w:color="auto"/>
                        <w:right w:val="none" w:sz="0" w:space="0" w:color="auto"/>
                      </w:divBdr>
                      <w:divsChild>
                        <w:div w:id="1872842189">
                          <w:marLeft w:val="0"/>
                          <w:marRight w:val="0"/>
                          <w:marTop w:val="0"/>
                          <w:marBottom w:val="0"/>
                          <w:divBdr>
                            <w:top w:val="none" w:sz="0" w:space="0" w:color="auto"/>
                            <w:left w:val="none" w:sz="0" w:space="0" w:color="auto"/>
                            <w:bottom w:val="none" w:sz="0" w:space="0" w:color="auto"/>
                            <w:right w:val="none" w:sz="0" w:space="0" w:color="auto"/>
                          </w:divBdr>
                          <w:divsChild>
                            <w:div w:id="1250431717">
                              <w:marLeft w:val="0"/>
                              <w:marRight w:val="0"/>
                              <w:marTop w:val="0"/>
                              <w:marBottom w:val="0"/>
                              <w:divBdr>
                                <w:top w:val="none" w:sz="0" w:space="0" w:color="auto"/>
                                <w:left w:val="none" w:sz="0" w:space="0" w:color="auto"/>
                                <w:bottom w:val="none" w:sz="0" w:space="0" w:color="auto"/>
                                <w:right w:val="none" w:sz="0" w:space="0" w:color="auto"/>
                              </w:divBdr>
                              <w:divsChild>
                                <w:div w:id="17096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050907">
          <w:marLeft w:val="0"/>
          <w:marRight w:val="0"/>
          <w:marTop w:val="0"/>
          <w:marBottom w:val="0"/>
          <w:divBdr>
            <w:top w:val="none" w:sz="0" w:space="0" w:color="auto"/>
            <w:left w:val="none" w:sz="0" w:space="0" w:color="auto"/>
            <w:bottom w:val="none" w:sz="0" w:space="0" w:color="auto"/>
            <w:right w:val="none" w:sz="0" w:space="0" w:color="auto"/>
          </w:divBdr>
        </w:div>
        <w:div w:id="256525855">
          <w:marLeft w:val="0"/>
          <w:marRight w:val="0"/>
          <w:marTop w:val="0"/>
          <w:marBottom w:val="0"/>
          <w:divBdr>
            <w:top w:val="none" w:sz="0" w:space="0" w:color="auto"/>
            <w:left w:val="none" w:sz="0" w:space="0" w:color="auto"/>
            <w:bottom w:val="none" w:sz="0" w:space="0" w:color="auto"/>
            <w:right w:val="none" w:sz="0" w:space="0" w:color="auto"/>
          </w:divBdr>
        </w:div>
        <w:div w:id="536940406">
          <w:marLeft w:val="0"/>
          <w:marRight w:val="0"/>
          <w:marTop w:val="0"/>
          <w:marBottom w:val="0"/>
          <w:divBdr>
            <w:top w:val="none" w:sz="0" w:space="0" w:color="auto"/>
            <w:left w:val="none" w:sz="0" w:space="0" w:color="auto"/>
            <w:bottom w:val="none" w:sz="0" w:space="0" w:color="auto"/>
            <w:right w:val="none" w:sz="0" w:space="0" w:color="auto"/>
          </w:divBdr>
        </w:div>
        <w:div w:id="691884757">
          <w:marLeft w:val="0"/>
          <w:marRight w:val="0"/>
          <w:marTop w:val="0"/>
          <w:marBottom w:val="0"/>
          <w:divBdr>
            <w:top w:val="none" w:sz="0" w:space="0" w:color="auto"/>
            <w:left w:val="none" w:sz="0" w:space="0" w:color="auto"/>
            <w:bottom w:val="none" w:sz="0" w:space="0" w:color="auto"/>
            <w:right w:val="none" w:sz="0" w:space="0" w:color="auto"/>
          </w:divBdr>
        </w:div>
        <w:div w:id="1641961749">
          <w:marLeft w:val="0"/>
          <w:marRight w:val="0"/>
          <w:marTop w:val="0"/>
          <w:marBottom w:val="0"/>
          <w:divBdr>
            <w:top w:val="none" w:sz="0" w:space="0" w:color="auto"/>
            <w:left w:val="none" w:sz="0" w:space="0" w:color="auto"/>
            <w:bottom w:val="none" w:sz="0" w:space="0" w:color="auto"/>
            <w:right w:val="none" w:sz="0" w:space="0" w:color="auto"/>
          </w:divBdr>
        </w:div>
        <w:div w:id="478309693">
          <w:marLeft w:val="0"/>
          <w:marRight w:val="0"/>
          <w:marTop w:val="0"/>
          <w:marBottom w:val="0"/>
          <w:divBdr>
            <w:top w:val="none" w:sz="0" w:space="0" w:color="auto"/>
            <w:left w:val="none" w:sz="0" w:space="0" w:color="auto"/>
            <w:bottom w:val="none" w:sz="0" w:space="0" w:color="auto"/>
            <w:right w:val="none" w:sz="0" w:space="0" w:color="auto"/>
          </w:divBdr>
        </w:div>
        <w:div w:id="1811436346">
          <w:marLeft w:val="0"/>
          <w:marRight w:val="0"/>
          <w:marTop w:val="0"/>
          <w:marBottom w:val="0"/>
          <w:divBdr>
            <w:top w:val="none" w:sz="0" w:space="0" w:color="auto"/>
            <w:left w:val="none" w:sz="0" w:space="0" w:color="auto"/>
            <w:bottom w:val="none" w:sz="0" w:space="0" w:color="auto"/>
            <w:right w:val="none" w:sz="0" w:space="0" w:color="auto"/>
          </w:divBdr>
        </w:div>
        <w:div w:id="1954439000">
          <w:marLeft w:val="0"/>
          <w:marRight w:val="0"/>
          <w:marTop w:val="0"/>
          <w:marBottom w:val="0"/>
          <w:divBdr>
            <w:top w:val="none" w:sz="0" w:space="0" w:color="auto"/>
            <w:left w:val="none" w:sz="0" w:space="0" w:color="auto"/>
            <w:bottom w:val="none" w:sz="0" w:space="0" w:color="auto"/>
            <w:right w:val="none" w:sz="0" w:space="0" w:color="auto"/>
          </w:divBdr>
        </w:div>
        <w:div w:id="1293319134">
          <w:marLeft w:val="0"/>
          <w:marRight w:val="0"/>
          <w:marTop w:val="0"/>
          <w:marBottom w:val="0"/>
          <w:divBdr>
            <w:top w:val="none" w:sz="0" w:space="0" w:color="auto"/>
            <w:left w:val="none" w:sz="0" w:space="0" w:color="auto"/>
            <w:bottom w:val="none" w:sz="0" w:space="0" w:color="auto"/>
            <w:right w:val="none" w:sz="0" w:space="0" w:color="auto"/>
          </w:divBdr>
        </w:div>
        <w:div w:id="1972854977">
          <w:marLeft w:val="0"/>
          <w:marRight w:val="0"/>
          <w:marTop w:val="0"/>
          <w:marBottom w:val="0"/>
          <w:divBdr>
            <w:top w:val="none" w:sz="0" w:space="0" w:color="auto"/>
            <w:left w:val="none" w:sz="0" w:space="0" w:color="auto"/>
            <w:bottom w:val="none" w:sz="0" w:space="0" w:color="auto"/>
            <w:right w:val="none" w:sz="0" w:space="0" w:color="auto"/>
          </w:divBdr>
          <w:divsChild>
            <w:div w:id="1578588870">
              <w:marLeft w:val="0"/>
              <w:marRight w:val="0"/>
              <w:marTop w:val="0"/>
              <w:marBottom w:val="0"/>
              <w:divBdr>
                <w:top w:val="none" w:sz="0" w:space="0" w:color="auto"/>
                <w:left w:val="none" w:sz="0" w:space="0" w:color="auto"/>
                <w:bottom w:val="none" w:sz="0" w:space="0" w:color="auto"/>
                <w:right w:val="none" w:sz="0" w:space="0" w:color="auto"/>
              </w:divBdr>
              <w:divsChild>
                <w:div w:id="1079521132">
                  <w:marLeft w:val="0"/>
                  <w:marRight w:val="0"/>
                  <w:marTop w:val="0"/>
                  <w:marBottom w:val="0"/>
                  <w:divBdr>
                    <w:top w:val="none" w:sz="0" w:space="0" w:color="auto"/>
                    <w:left w:val="none" w:sz="0" w:space="0" w:color="auto"/>
                    <w:bottom w:val="none" w:sz="0" w:space="0" w:color="auto"/>
                    <w:right w:val="none" w:sz="0" w:space="0" w:color="auto"/>
                  </w:divBdr>
                  <w:divsChild>
                    <w:div w:id="1625621319">
                      <w:marLeft w:val="0"/>
                      <w:marRight w:val="0"/>
                      <w:marTop w:val="0"/>
                      <w:marBottom w:val="0"/>
                      <w:divBdr>
                        <w:top w:val="none" w:sz="0" w:space="0" w:color="auto"/>
                        <w:left w:val="none" w:sz="0" w:space="0" w:color="auto"/>
                        <w:bottom w:val="none" w:sz="0" w:space="0" w:color="auto"/>
                        <w:right w:val="none" w:sz="0" w:space="0" w:color="auto"/>
                      </w:divBdr>
                      <w:divsChild>
                        <w:div w:id="321740252">
                          <w:marLeft w:val="0"/>
                          <w:marRight w:val="0"/>
                          <w:marTop w:val="0"/>
                          <w:marBottom w:val="0"/>
                          <w:divBdr>
                            <w:top w:val="none" w:sz="0" w:space="0" w:color="auto"/>
                            <w:left w:val="none" w:sz="0" w:space="0" w:color="auto"/>
                            <w:bottom w:val="none" w:sz="0" w:space="0" w:color="auto"/>
                            <w:right w:val="none" w:sz="0" w:space="0" w:color="auto"/>
                          </w:divBdr>
                          <w:divsChild>
                            <w:div w:id="4872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6914">
                      <w:marLeft w:val="0"/>
                      <w:marRight w:val="0"/>
                      <w:marTop w:val="0"/>
                      <w:marBottom w:val="0"/>
                      <w:divBdr>
                        <w:top w:val="none" w:sz="0" w:space="0" w:color="auto"/>
                        <w:left w:val="none" w:sz="0" w:space="0" w:color="auto"/>
                        <w:bottom w:val="none" w:sz="0" w:space="0" w:color="auto"/>
                        <w:right w:val="none" w:sz="0" w:space="0" w:color="auto"/>
                      </w:divBdr>
                      <w:divsChild>
                        <w:div w:id="1252197967">
                          <w:marLeft w:val="0"/>
                          <w:marRight w:val="0"/>
                          <w:marTop w:val="0"/>
                          <w:marBottom w:val="0"/>
                          <w:divBdr>
                            <w:top w:val="none" w:sz="0" w:space="0" w:color="auto"/>
                            <w:left w:val="none" w:sz="0" w:space="0" w:color="auto"/>
                            <w:bottom w:val="none" w:sz="0" w:space="0" w:color="auto"/>
                            <w:right w:val="none" w:sz="0" w:space="0" w:color="auto"/>
                          </w:divBdr>
                          <w:divsChild>
                            <w:div w:id="97069484">
                              <w:marLeft w:val="0"/>
                              <w:marRight w:val="0"/>
                              <w:marTop w:val="0"/>
                              <w:marBottom w:val="0"/>
                              <w:divBdr>
                                <w:top w:val="none" w:sz="0" w:space="0" w:color="auto"/>
                                <w:left w:val="none" w:sz="0" w:space="0" w:color="auto"/>
                                <w:bottom w:val="none" w:sz="0" w:space="0" w:color="auto"/>
                                <w:right w:val="none" w:sz="0" w:space="0" w:color="auto"/>
                              </w:divBdr>
                              <w:divsChild>
                                <w:div w:id="112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87345">
          <w:marLeft w:val="0"/>
          <w:marRight w:val="0"/>
          <w:marTop w:val="0"/>
          <w:marBottom w:val="0"/>
          <w:divBdr>
            <w:top w:val="none" w:sz="0" w:space="0" w:color="auto"/>
            <w:left w:val="none" w:sz="0" w:space="0" w:color="auto"/>
            <w:bottom w:val="none" w:sz="0" w:space="0" w:color="auto"/>
            <w:right w:val="none" w:sz="0" w:space="0" w:color="auto"/>
          </w:divBdr>
        </w:div>
        <w:div w:id="535507292">
          <w:marLeft w:val="0"/>
          <w:marRight w:val="0"/>
          <w:marTop w:val="0"/>
          <w:marBottom w:val="0"/>
          <w:divBdr>
            <w:top w:val="none" w:sz="0" w:space="0" w:color="auto"/>
            <w:left w:val="none" w:sz="0" w:space="0" w:color="auto"/>
            <w:bottom w:val="none" w:sz="0" w:space="0" w:color="auto"/>
            <w:right w:val="none" w:sz="0" w:space="0" w:color="auto"/>
          </w:divBdr>
        </w:div>
        <w:div w:id="482812414">
          <w:marLeft w:val="0"/>
          <w:marRight w:val="0"/>
          <w:marTop w:val="0"/>
          <w:marBottom w:val="0"/>
          <w:divBdr>
            <w:top w:val="none" w:sz="0" w:space="0" w:color="auto"/>
            <w:left w:val="none" w:sz="0" w:space="0" w:color="auto"/>
            <w:bottom w:val="none" w:sz="0" w:space="0" w:color="auto"/>
            <w:right w:val="none" w:sz="0" w:space="0" w:color="auto"/>
          </w:divBdr>
        </w:div>
        <w:div w:id="787162049">
          <w:marLeft w:val="0"/>
          <w:marRight w:val="0"/>
          <w:marTop w:val="0"/>
          <w:marBottom w:val="0"/>
          <w:divBdr>
            <w:top w:val="none" w:sz="0" w:space="0" w:color="auto"/>
            <w:left w:val="none" w:sz="0" w:space="0" w:color="auto"/>
            <w:bottom w:val="none" w:sz="0" w:space="0" w:color="auto"/>
            <w:right w:val="none" w:sz="0" w:space="0" w:color="auto"/>
          </w:divBdr>
        </w:div>
        <w:div w:id="1221863535">
          <w:marLeft w:val="0"/>
          <w:marRight w:val="0"/>
          <w:marTop w:val="0"/>
          <w:marBottom w:val="0"/>
          <w:divBdr>
            <w:top w:val="none" w:sz="0" w:space="0" w:color="auto"/>
            <w:left w:val="none" w:sz="0" w:space="0" w:color="auto"/>
            <w:bottom w:val="none" w:sz="0" w:space="0" w:color="auto"/>
            <w:right w:val="none" w:sz="0" w:space="0" w:color="auto"/>
          </w:divBdr>
        </w:div>
        <w:div w:id="1366246941">
          <w:marLeft w:val="0"/>
          <w:marRight w:val="0"/>
          <w:marTop w:val="0"/>
          <w:marBottom w:val="0"/>
          <w:divBdr>
            <w:top w:val="none" w:sz="0" w:space="0" w:color="auto"/>
            <w:left w:val="none" w:sz="0" w:space="0" w:color="auto"/>
            <w:bottom w:val="none" w:sz="0" w:space="0" w:color="auto"/>
            <w:right w:val="none" w:sz="0" w:space="0" w:color="auto"/>
          </w:divBdr>
        </w:div>
        <w:div w:id="1696613428">
          <w:marLeft w:val="0"/>
          <w:marRight w:val="0"/>
          <w:marTop w:val="0"/>
          <w:marBottom w:val="0"/>
          <w:divBdr>
            <w:top w:val="none" w:sz="0" w:space="0" w:color="auto"/>
            <w:left w:val="none" w:sz="0" w:space="0" w:color="auto"/>
            <w:bottom w:val="none" w:sz="0" w:space="0" w:color="auto"/>
            <w:right w:val="none" w:sz="0" w:space="0" w:color="auto"/>
          </w:divBdr>
        </w:div>
        <w:div w:id="745882222">
          <w:marLeft w:val="0"/>
          <w:marRight w:val="0"/>
          <w:marTop w:val="0"/>
          <w:marBottom w:val="0"/>
          <w:divBdr>
            <w:top w:val="none" w:sz="0" w:space="0" w:color="auto"/>
            <w:left w:val="none" w:sz="0" w:space="0" w:color="auto"/>
            <w:bottom w:val="none" w:sz="0" w:space="0" w:color="auto"/>
            <w:right w:val="none" w:sz="0" w:space="0" w:color="auto"/>
          </w:divBdr>
        </w:div>
        <w:div w:id="414715730">
          <w:marLeft w:val="0"/>
          <w:marRight w:val="0"/>
          <w:marTop w:val="0"/>
          <w:marBottom w:val="0"/>
          <w:divBdr>
            <w:top w:val="none" w:sz="0" w:space="0" w:color="auto"/>
            <w:left w:val="none" w:sz="0" w:space="0" w:color="auto"/>
            <w:bottom w:val="none" w:sz="0" w:space="0" w:color="auto"/>
            <w:right w:val="none" w:sz="0" w:space="0" w:color="auto"/>
          </w:divBdr>
        </w:div>
        <w:div w:id="282735115">
          <w:marLeft w:val="0"/>
          <w:marRight w:val="0"/>
          <w:marTop w:val="0"/>
          <w:marBottom w:val="0"/>
          <w:divBdr>
            <w:top w:val="none" w:sz="0" w:space="0" w:color="auto"/>
            <w:left w:val="none" w:sz="0" w:space="0" w:color="auto"/>
            <w:bottom w:val="none" w:sz="0" w:space="0" w:color="auto"/>
            <w:right w:val="none" w:sz="0" w:space="0" w:color="auto"/>
          </w:divBdr>
          <w:divsChild>
            <w:div w:id="1604413531">
              <w:marLeft w:val="0"/>
              <w:marRight w:val="0"/>
              <w:marTop w:val="0"/>
              <w:marBottom w:val="0"/>
              <w:divBdr>
                <w:top w:val="none" w:sz="0" w:space="0" w:color="auto"/>
                <w:left w:val="none" w:sz="0" w:space="0" w:color="auto"/>
                <w:bottom w:val="none" w:sz="0" w:space="0" w:color="auto"/>
                <w:right w:val="none" w:sz="0" w:space="0" w:color="auto"/>
              </w:divBdr>
              <w:divsChild>
                <w:div w:id="1144204614">
                  <w:marLeft w:val="0"/>
                  <w:marRight w:val="0"/>
                  <w:marTop w:val="0"/>
                  <w:marBottom w:val="0"/>
                  <w:divBdr>
                    <w:top w:val="none" w:sz="0" w:space="0" w:color="auto"/>
                    <w:left w:val="none" w:sz="0" w:space="0" w:color="auto"/>
                    <w:bottom w:val="none" w:sz="0" w:space="0" w:color="auto"/>
                    <w:right w:val="none" w:sz="0" w:space="0" w:color="auto"/>
                  </w:divBdr>
                  <w:divsChild>
                    <w:div w:id="567037267">
                      <w:marLeft w:val="0"/>
                      <w:marRight w:val="0"/>
                      <w:marTop w:val="0"/>
                      <w:marBottom w:val="0"/>
                      <w:divBdr>
                        <w:top w:val="none" w:sz="0" w:space="0" w:color="auto"/>
                        <w:left w:val="none" w:sz="0" w:space="0" w:color="auto"/>
                        <w:bottom w:val="none" w:sz="0" w:space="0" w:color="auto"/>
                        <w:right w:val="none" w:sz="0" w:space="0" w:color="auto"/>
                      </w:divBdr>
                      <w:divsChild>
                        <w:div w:id="795876201">
                          <w:marLeft w:val="0"/>
                          <w:marRight w:val="0"/>
                          <w:marTop w:val="0"/>
                          <w:marBottom w:val="0"/>
                          <w:divBdr>
                            <w:top w:val="none" w:sz="0" w:space="0" w:color="auto"/>
                            <w:left w:val="none" w:sz="0" w:space="0" w:color="auto"/>
                            <w:bottom w:val="none" w:sz="0" w:space="0" w:color="auto"/>
                            <w:right w:val="none" w:sz="0" w:space="0" w:color="auto"/>
                          </w:divBdr>
                          <w:divsChild>
                            <w:div w:id="11424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7480">
                      <w:marLeft w:val="0"/>
                      <w:marRight w:val="0"/>
                      <w:marTop w:val="0"/>
                      <w:marBottom w:val="0"/>
                      <w:divBdr>
                        <w:top w:val="none" w:sz="0" w:space="0" w:color="auto"/>
                        <w:left w:val="none" w:sz="0" w:space="0" w:color="auto"/>
                        <w:bottom w:val="none" w:sz="0" w:space="0" w:color="auto"/>
                        <w:right w:val="none" w:sz="0" w:space="0" w:color="auto"/>
                      </w:divBdr>
                      <w:divsChild>
                        <w:div w:id="1256285062">
                          <w:marLeft w:val="0"/>
                          <w:marRight w:val="0"/>
                          <w:marTop w:val="0"/>
                          <w:marBottom w:val="0"/>
                          <w:divBdr>
                            <w:top w:val="none" w:sz="0" w:space="0" w:color="auto"/>
                            <w:left w:val="none" w:sz="0" w:space="0" w:color="auto"/>
                            <w:bottom w:val="none" w:sz="0" w:space="0" w:color="auto"/>
                            <w:right w:val="none" w:sz="0" w:space="0" w:color="auto"/>
                          </w:divBdr>
                          <w:divsChild>
                            <w:div w:id="109978061">
                              <w:marLeft w:val="0"/>
                              <w:marRight w:val="0"/>
                              <w:marTop w:val="0"/>
                              <w:marBottom w:val="0"/>
                              <w:divBdr>
                                <w:top w:val="none" w:sz="0" w:space="0" w:color="auto"/>
                                <w:left w:val="none" w:sz="0" w:space="0" w:color="auto"/>
                                <w:bottom w:val="none" w:sz="0" w:space="0" w:color="auto"/>
                                <w:right w:val="none" w:sz="0" w:space="0" w:color="auto"/>
                              </w:divBdr>
                              <w:divsChild>
                                <w:div w:id="21384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273907">
          <w:marLeft w:val="0"/>
          <w:marRight w:val="0"/>
          <w:marTop w:val="0"/>
          <w:marBottom w:val="0"/>
          <w:divBdr>
            <w:top w:val="none" w:sz="0" w:space="0" w:color="auto"/>
            <w:left w:val="none" w:sz="0" w:space="0" w:color="auto"/>
            <w:bottom w:val="none" w:sz="0" w:space="0" w:color="auto"/>
            <w:right w:val="none" w:sz="0" w:space="0" w:color="auto"/>
          </w:divBdr>
        </w:div>
        <w:div w:id="839613556">
          <w:marLeft w:val="0"/>
          <w:marRight w:val="0"/>
          <w:marTop w:val="0"/>
          <w:marBottom w:val="0"/>
          <w:divBdr>
            <w:top w:val="none" w:sz="0" w:space="0" w:color="auto"/>
            <w:left w:val="none" w:sz="0" w:space="0" w:color="auto"/>
            <w:bottom w:val="none" w:sz="0" w:space="0" w:color="auto"/>
            <w:right w:val="none" w:sz="0" w:space="0" w:color="auto"/>
          </w:divBdr>
        </w:div>
        <w:div w:id="736394621">
          <w:marLeft w:val="0"/>
          <w:marRight w:val="0"/>
          <w:marTop w:val="0"/>
          <w:marBottom w:val="0"/>
          <w:divBdr>
            <w:top w:val="none" w:sz="0" w:space="0" w:color="auto"/>
            <w:left w:val="none" w:sz="0" w:space="0" w:color="auto"/>
            <w:bottom w:val="none" w:sz="0" w:space="0" w:color="auto"/>
            <w:right w:val="none" w:sz="0" w:space="0" w:color="auto"/>
          </w:divBdr>
        </w:div>
        <w:div w:id="1218854247">
          <w:marLeft w:val="0"/>
          <w:marRight w:val="0"/>
          <w:marTop w:val="0"/>
          <w:marBottom w:val="0"/>
          <w:divBdr>
            <w:top w:val="none" w:sz="0" w:space="0" w:color="auto"/>
            <w:left w:val="none" w:sz="0" w:space="0" w:color="auto"/>
            <w:bottom w:val="none" w:sz="0" w:space="0" w:color="auto"/>
            <w:right w:val="none" w:sz="0" w:space="0" w:color="auto"/>
          </w:divBdr>
        </w:div>
        <w:div w:id="718673824">
          <w:marLeft w:val="0"/>
          <w:marRight w:val="0"/>
          <w:marTop w:val="0"/>
          <w:marBottom w:val="0"/>
          <w:divBdr>
            <w:top w:val="none" w:sz="0" w:space="0" w:color="auto"/>
            <w:left w:val="none" w:sz="0" w:space="0" w:color="auto"/>
            <w:bottom w:val="none" w:sz="0" w:space="0" w:color="auto"/>
            <w:right w:val="none" w:sz="0" w:space="0" w:color="auto"/>
          </w:divBdr>
        </w:div>
        <w:div w:id="1785660447">
          <w:marLeft w:val="0"/>
          <w:marRight w:val="0"/>
          <w:marTop w:val="0"/>
          <w:marBottom w:val="0"/>
          <w:divBdr>
            <w:top w:val="none" w:sz="0" w:space="0" w:color="auto"/>
            <w:left w:val="none" w:sz="0" w:space="0" w:color="auto"/>
            <w:bottom w:val="none" w:sz="0" w:space="0" w:color="auto"/>
            <w:right w:val="none" w:sz="0" w:space="0" w:color="auto"/>
          </w:divBdr>
        </w:div>
        <w:div w:id="303629606">
          <w:marLeft w:val="0"/>
          <w:marRight w:val="0"/>
          <w:marTop w:val="0"/>
          <w:marBottom w:val="0"/>
          <w:divBdr>
            <w:top w:val="none" w:sz="0" w:space="0" w:color="auto"/>
            <w:left w:val="none" w:sz="0" w:space="0" w:color="auto"/>
            <w:bottom w:val="none" w:sz="0" w:space="0" w:color="auto"/>
            <w:right w:val="none" w:sz="0" w:space="0" w:color="auto"/>
          </w:divBdr>
        </w:div>
        <w:div w:id="15347219">
          <w:marLeft w:val="0"/>
          <w:marRight w:val="0"/>
          <w:marTop w:val="0"/>
          <w:marBottom w:val="0"/>
          <w:divBdr>
            <w:top w:val="none" w:sz="0" w:space="0" w:color="auto"/>
            <w:left w:val="none" w:sz="0" w:space="0" w:color="auto"/>
            <w:bottom w:val="none" w:sz="0" w:space="0" w:color="auto"/>
            <w:right w:val="none" w:sz="0" w:space="0" w:color="auto"/>
          </w:divBdr>
        </w:div>
        <w:div w:id="894656233">
          <w:marLeft w:val="0"/>
          <w:marRight w:val="0"/>
          <w:marTop w:val="0"/>
          <w:marBottom w:val="0"/>
          <w:divBdr>
            <w:top w:val="none" w:sz="0" w:space="0" w:color="auto"/>
            <w:left w:val="none" w:sz="0" w:space="0" w:color="auto"/>
            <w:bottom w:val="none" w:sz="0" w:space="0" w:color="auto"/>
            <w:right w:val="none" w:sz="0" w:space="0" w:color="auto"/>
          </w:divBdr>
        </w:div>
        <w:div w:id="1288270570">
          <w:marLeft w:val="0"/>
          <w:marRight w:val="0"/>
          <w:marTop w:val="0"/>
          <w:marBottom w:val="0"/>
          <w:divBdr>
            <w:top w:val="none" w:sz="0" w:space="0" w:color="auto"/>
            <w:left w:val="none" w:sz="0" w:space="0" w:color="auto"/>
            <w:bottom w:val="none" w:sz="0" w:space="0" w:color="auto"/>
            <w:right w:val="none" w:sz="0" w:space="0" w:color="auto"/>
          </w:divBdr>
          <w:divsChild>
            <w:div w:id="1879775806">
              <w:marLeft w:val="0"/>
              <w:marRight w:val="0"/>
              <w:marTop w:val="0"/>
              <w:marBottom w:val="0"/>
              <w:divBdr>
                <w:top w:val="none" w:sz="0" w:space="0" w:color="auto"/>
                <w:left w:val="none" w:sz="0" w:space="0" w:color="auto"/>
                <w:bottom w:val="none" w:sz="0" w:space="0" w:color="auto"/>
                <w:right w:val="none" w:sz="0" w:space="0" w:color="auto"/>
              </w:divBdr>
              <w:divsChild>
                <w:div w:id="656495418">
                  <w:marLeft w:val="0"/>
                  <w:marRight w:val="0"/>
                  <w:marTop w:val="0"/>
                  <w:marBottom w:val="0"/>
                  <w:divBdr>
                    <w:top w:val="none" w:sz="0" w:space="0" w:color="auto"/>
                    <w:left w:val="none" w:sz="0" w:space="0" w:color="auto"/>
                    <w:bottom w:val="none" w:sz="0" w:space="0" w:color="auto"/>
                    <w:right w:val="none" w:sz="0" w:space="0" w:color="auto"/>
                  </w:divBdr>
                  <w:divsChild>
                    <w:div w:id="1917396358">
                      <w:marLeft w:val="0"/>
                      <w:marRight w:val="0"/>
                      <w:marTop w:val="0"/>
                      <w:marBottom w:val="0"/>
                      <w:divBdr>
                        <w:top w:val="none" w:sz="0" w:space="0" w:color="auto"/>
                        <w:left w:val="none" w:sz="0" w:space="0" w:color="auto"/>
                        <w:bottom w:val="none" w:sz="0" w:space="0" w:color="auto"/>
                        <w:right w:val="none" w:sz="0" w:space="0" w:color="auto"/>
                      </w:divBdr>
                      <w:divsChild>
                        <w:div w:id="2013877620">
                          <w:marLeft w:val="0"/>
                          <w:marRight w:val="0"/>
                          <w:marTop w:val="0"/>
                          <w:marBottom w:val="0"/>
                          <w:divBdr>
                            <w:top w:val="none" w:sz="0" w:space="0" w:color="auto"/>
                            <w:left w:val="none" w:sz="0" w:space="0" w:color="auto"/>
                            <w:bottom w:val="none" w:sz="0" w:space="0" w:color="auto"/>
                            <w:right w:val="none" w:sz="0" w:space="0" w:color="auto"/>
                          </w:divBdr>
                          <w:divsChild>
                            <w:div w:id="7773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7198">
                      <w:marLeft w:val="0"/>
                      <w:marRight w:val="0"/>
                      <w:marTop w:val="0"/>
                      <w:marBottom w:val="0"/>
                      <w:divBdr>
                        <w:top w:val="none" w:sz="0" w:space="0" w:color="auto"/>
                        <w:left w:val="none" w:sz="0" w:space="0" w:color="auto"/>
                        <w:bottom w:val="none" w:sz="0" w:space="0" w:color="auto"/>
                        <w:right w:val="none" w:sz="0" w:space="0" w:color="auto"/>
                      </w:divBdr>
                      <w:divsChild>
                        <w:div w:id="1978026284">
                          <w:marLeft w:val="0"/>
                          <w:marRight w:val="0"/>
                          <w:marTop w:val="0"/>
                          <w:marBottom w:val="0"/>
                          <w:divBdr>
                            <w:top w:val="none" w:sz="0" w:space="0" w:color="auto"/>
                            <w:left w:val="none" w:sz="0" w:space="0" w:color="auto"/>
                            <w:bottom w:val="none" w:sz="0" w:space="0" w:color="auto"/>
                            <w:right w:val="none" w:sz="0" w:space="0" w:color="auto"/>
                          </w:divBdr>
                          <w:divsChild>
                            <w:div w:id="1244148245">
                              <w:marLeft w:val="0"/>
                              <w:marRight w:val="0"/>
                              <w:marTop w:val="0"/>
                              <w:marBottom w:val="0"/>
                              <w:divBdr>
                                <w:top w:val="none" w:sz="0" w:space="0" w:color="auto"/>
                                <w:left w:val="none" w:sz="0" w:space="0" w:color="auto"/>
                                <w:bottom w:val="none" w:sz="0" w:space="0" w:color="auto"/>
                                <w:right w:val="none" w:sz="0" w:space="0" w:color="auto"/>
                              </w:divBdr>
                              <w:divsChild>
                                <w:div w:id="1858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12281">
          <w:marLeft w:val="0"/>
          <w:marRight w:val="0"/>
          <w:marTop w:val="0"/>
          <w:marBottom w:val="0"/>
          <w:divBdr>
            <w:top w:val="none" w:sz="0" w:space="0" w:color="auto"/>
            <w:left w:val="none" w:sz="0" w:space="0" w:color="auto"/>
            <w:bottom w:val="none" w:sz="0" w:space="0" w:color="auto"/>
            <w:right w:val="none" w:sz="0" w:space="0" w:color="auto"/>
          </w:divBdr>
        </w:div>
        <w:div w:id="1669021187">
          <w:marLeft w:val="0"/>
          <w:marRight w:val="0"/>
          <w:marTop w:val="0"/>
          <w:marBottom w:val="0"/>
          <w:divBdr>
            <w:top w:val="none" w:sz="0" w:space="0" w:color="auto"/>
            <w:left w:val="none" w:sz="0" w:space="0" w:color="auto"/>
            <w:bottom w:val="none" w:sz="0" w:space="0" w:color="auto"/>
            <w:right w:val="none" w:sz="0" w:space="0" w:color="auto"/>
          </w:divBdr>
        </w:div>
        <w:div w:id="280037269">
          <w:marLeft w:val="0"/>
          <w:marRight w:val="0"/>
          <w:marTop w:val="0"/>
          <w:marBottom w:val="0"/>
          <w:divBdr>
            <w:top w:val="none" w:sz="0" w:space="0" w:color="auto"/>
            <w:left w:val="none" w:sz="0" w:space="0" w:color="auto"/>
            <w:bottom w:val="none" w:sz="0" w:space="0" w:color="auto"/>
            <w:right w:val="none" w:sz="0" w:space="0" w:color="auto"/>
          </w:divBdr>
        </w:div>
        <w:div w:id="1915627136">
          <w:marLeft w:val="0"/>
          <w:marRight w:val="0"/>
          <w:marTop w:val="0"/>
          <w:marBottom w:val="0"/>
          <w:divBdr>
            <w:top w:val="none" w:sz="0" w:space="0" w:color="auto"/>
            <w:left w:val="none" w:sz="0" w:space="0" w:color="auto"/>
            <w:bottom w:val="none" w:sz="0" w:space="0" w:color="auto"/>
            <w:right w:val="none" w:sz="0" w:space="0" w:color="auto"/>
          </w:divBdr>
        </w:div>
        <w:div w:id="133571230">
          <w:marLeft w:val="0"/>
          <w:marRight w:val="0"/>
          <w:marTop w:val="0"/>
          <w:marBottom w:val="0"/>
          <w:divBdr>
            <w:top w:val="none" w:sz="0" w:space="0" w:color="auto"/>
            <w:left w:val="none" w:sz="0" w:space="0" w:color="auto"/>
            <w:bottom w:val="none" w:sz="0" w:space="0" w:color="auto"/>
            <w:right w:val="none" w:sz="0" w:space="0" w:color="auto"/>
          </w:divBdr>
        </w:div>
        <w:div w:id="678626052">
          <w:marLeft w:val="0"/>
          <w:marRight w:val="0"/>
          <w:marTop w:val="0"/>
          <w:marBottom w:val="0"/>
          <w:divBdr>
            <w:top w:val="none" w:sz="0" w:space="0" w:color="auto"/>
            <w:left w:val="none" w:sz="0" w:space="0" w:color="auto"/>
            <w:bottom w:val="none" w:sz="0" w:space="0" w:color="auto"/>
            <w:right w:val="none" w:sz="0" w:space="0" w:color="auto"/>
          </w:divBdr>
        </w:div>
        <w:div w:id="691414887">
          <w:marLeft w:val="0"/>
          <w:marRight w:val="0"/>
          <w:marTop w:val="0"/>
          <w:marBottom w:val="0"/>
          <w:divBdr>
            <w:top w:val="none" w:sz="0" w:space="0" w:color="auto"/>
            <w:left w:val="none" w:sz="0" w:space="0" w:color="auto"/>
            <w:bottom w:val="none" w:sz="0" w:space="0" w:color="auto"/>
            <w:right w:val="none" w:sz="0" w:space="0" w:color="auto"/>
          </w:divBdr>
        </w:div>
        <w:div w:id="522404869">
          <w:marLeft w:val="0"/>
          <w:marRight w:val="0"/>
          <w:marTop w:val="0"/>
          <w:marBottom w:val="0"/>
          <w:divBdr>
            <w:top w:val="none" w:sz="0" w:space="0" w:color="auto"/>
            <w:left w:val="none" w:sz="0" w:space="0" w:color="auto"/>
            <w:bottom w:val="none" w:sz="0" w:space="0" w:color="auto"/>
            <w:right w:val="none" w:sz="0" w:space="0" w:color="auto"/>
          </w:divBdr>
        </w:div>
        <w:div w:id="80218428">
          <w:marLeft w:val="0"/>
          <w:marRight w:val="0"/>
          <w:marTop w:val="0"/>
          <w:marBottom w:val="0"/>
          <w:divBdr>
            <w:top w:val="none" w:sz="0" w:space="0" w:color="auto"/>
            <w:left w:val="none" w:sz="0" w:space="0" w:color="auto"/>
            <w:bottom w:val="none" w:sz="0" w:space="0" w:color="auto"/>
            <w:right w:val="none" w:sz="0" w:space="0" w:color="auto"/>
          </w:divBdr>
        </w:div>
        <w:div w:id="1338802155">
          <w:marLeft w:val="0"/>
          <w:marRight w:val="0"/>
          <w:marTop w:val="0"/>
          <w:marBottom w:val="0"/>
          <w:divBdr>
            <w:top w:val="none" w:sz="0" w:space="0" w:color="auto"/>
            <w:left w:val="none" w:sz="0" w:space="0" w:color="auto"/>
            <w:bottom w:val="none" w:sz="0" w:space="0" w:color="auto"/>
            <w:right w:val="none" w:sz="0" w:space="0" w:color="auto"/>
          </w:divBdr>
          <w:divsChild>
            <w:div w:id="295337054">
              <w:marLeft w:val="0"/>
              <w:marRight w:val="0"/>
              <w:marTop w:val="0"/>
              <w:marBottom w:val="0"/>
              <w:divBdr>
                <w:top w:val="none" w:sz="0" w:space="0" w:color="auto"/>
                <w:left w:val="none" w:sz="0" w:space="0" w:color="auto"/>
                <w:bottom w:val="none" w:sz="0" w:space="0" w:color="auto"/>
                <w:right w:val="none" w:sz="0" w:space="0" w:color="auto"/>
              </w:divBdr>
              <w:divsChild>
                <w:div w:id="1953825642">
                  <w:marLeft w:val="0"/>
                  <w:marRight w:val="0"/>
                  <w:marTop w:val="0"/>
                  <w:marBottom w:val="0"/>
                  <w:divBdr>
                    <w:top w:val="none" w:sz="0" w:space="0" w:color="auto"/>
                    <w:left w:val="none" w:sz="0" w:space="0" w:color="auto"/>
                    <w:bottom w:val="none" w:sz="0" w:space="0" w:color="auto"/>
                    <w:right w:val="none" w:sz="0" w:space="0" w:color="auto"/>
                  </w:divBdr>
                  <w:divsChild>
                    <w:div w:id="1620913225">
                      <w:marLeft w:val="0"/>
                      <w:marRight w:val="0"/>
                      <w:marTop w:val="0"/>
                      <w:marBottom w:val="0"/>
                      <w:divBdr>
                        <w:top w:val="none" w:sz="0" w:space="0" w:color="auto"/>
                        <w:left w:val="none" w:sz="0" w:space="0" w:color="auto"/>
                        <w:bottom w:val="none" w:sz="0" w:space="0" w:color="auto"/>
                        <w:right w:val="none" w:sz="0" w:space="0" w:color="auto"/>
                      </w:divBdr>
                      <w:divsChild>
                        <w:div w:id="1385791082">
                          <w:marLeft w:val="0"/>
                          <w:marRight w:val="0"/>
                          <w:marTop w:val="0"/>
                          <w:marBottom w:val="0"/>
                          <w:divBdr>
                            <w:top w:val="none" w:sz="0" w:space="0" w:color="auto"/>
                            <w:left w:val="none" w:sz="0" w:space="0" w:color="auto"/>
                            <w:bottom w:val="none" w:sz="0" w:space="0" w:color="auto"/>
                            <w:right w:val="none" w:sz="0" w:space="0" w:color="auto"/>
                          </w:divBdr>
                          <w:divsChild>
                            <w:div w:id="10525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762">
                      <w:marLeft w:val="0"/>
                      <w:marRight w:val="0"/>
                      <w:marTop w:val="0"/>
                      <w:marBottom w:val="0"/>
                      <w:divBdr>
                        <w:top w:val="none" w:sz="0" w:space="0" w:color="auto"/>
                        <w:left w:val="none" w:sz="0" w:space="0" w:color="auto"/>
                        <w:bottom w:val="none" w:sz="0" w:space="0" w:color="auto"/>
                        <w:right w:val="none" w:sz="0" w:space="0" w:color="auto"/>
                      </w:divBdr>
                      <w:divsChild>
                        <w:div w:id="1939093081">
                          <w:marLeft w:val="0"/>
                          <w:marRight w:val="0"/>
                          <w:marTop w:val="0"/>
                          <w:marBottom w:val="0"/>
                          <w:divBdr>
                            <w:top w:val="none" w:sz="0" w:space="0" w:color="auto"/>
                            <w:left w:val="none" w:sz="0" w:space="0" w:color="auto"/>
                            <w:bottom w:val="none" w:sz="0" w:space="0" w:color="auto"/>
                            <w:right w:val="none" w:sz="0" w:space="0" w:color="auto"/>
                          </w:divBdr>
                          <w:divsChild>
                            <w:div w:id="2030523030">
                              <w:marLeft w:val="0"/>
                              <w:marRight w:val="0"/>
                              <w:marTop w:val="0"/>
                              <w:marBottom w:val="0"/>
                              <w:divBdr>
                                <w:top w:val="none" w:sz="0" w:space="0" w:color="auto"/>
                                <w:left w:val="none" w:sz="0" w:space="0" w:color="auto"/>
                                <w:bottom w:val="none" w:sz="0" w:space="0" w:color="auto"/>
                                <w:right w:val="none" w:sz="0" w:space="0" w:color="auto"/>
                              </w:divBdr>
                              <w:divsChild>
                                <w:div w:id="214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98702">
          <w:marLeft w:val="0"/>
          <w:marRight w:val="0"/>
          <w:marTop w:val="0"/>
          <w:marBottom w:val="0"/>
          <w:divBdr>
            <w:top w:val="none" w:sz="0" w:space="0" w:color="auto"/>
            <w:left w:val="none" w:sz="0" w:space="0" w:color="auto"/>
            <w:bottom w:val="none" w:sz="0" w:space="0" w:color="auto"/>
            <w:right w:val="none" w:sz="0" w:space="0" w:color="auto"/>
          </w:divBdr>
        </w:div>
        <w:div w:id="546070786">
          <w:marLeft w:val="0"/>
          <w:marRight w:val="0"/>
          <w:marTop w:val="0"/>
          <w:marBottom w:val="0"/>
          <w:divBdr>
            <w:top w:val="none" w:sz="0" w:space="0" w:color="auto"/>
            <w:left w:val="none" w:sz="0" w:space="0" w:color="auto"/>
            <w:bottom w:val="none" w:sz="0" w:space="0" w:color="auto"/>
            <w:right w:val="none" w:sz="0" w:space="0" w:color="auto"/>
          </w:divBdr>
        </w:div>
        <w:div w:id="878855884">
          <w:marLeft w:val="0"/>
          <w:marRight w:val="0"/>
          <w:marTop w:val="0"/>
          <w:marBottom w:val="0"/>
          <w:divBdr>
            <w:top w:val="none" w:sz="0" w:space="0" w:color="auto"/>
            <w:left w:val="none" w:sz="0" w:space="0" w:color="auto"/>
            <w:bottom w:val="none" w:sz="0" w:space="0" w:color="auto"/>
            <w:right w:val="none" w:sz="0" w:space="0" w:color="auto"/>
          </w:divBdr>
        </w:div>
        <w:div w:id="407579821">
          <w:marLeft w:val="0"/>
          <w:marRight w:val="0"/>
          <w:marTop w:val="0"/>
          <w:marBottom w:val="0"/>
          <w:divBdr>
            <w:top w:val="none" w:sz="0" w:space="0" w:color="auto"/>
            <w:left w:val="none" w:sz="0" w:space="0" w:color="auto"/>
            <w:bottom w:val="none" w:sz="0" w:space="0" w:color="auto"/>
            <w:right w:val="none" w:sz="0" w:space="0" w:color="auto"/>
          </w:divBdr>
        </w:div>
        <w:div w:id="2030452225">
          <w:marLeft w:val="0"/>
          <w:marRight w:val="0"/>
          <w:marTop w:val="0"/>
          <w:marBottom w:val="0"/>
          <w:divBdr>
            <w:top w:val="none" w:sz="0" w:space="0" w:color="auto"/>
            <w:left w:val="none" w:sz="0" w:space="0" w:color="auto"/>
            <w:bottom w:val="none" w:sz="0" w:space="0" w:color="auto"/>
            <w:right w:val="none" w:sz="0" w:space="0" w:color="auto"/>
          </w:divBdr>
        </w:div>
        <w:div w:id="1072392865">
          <w:marLeft w:val="0"/>
          <w:marRight w:val="0"/>
          <w:marTop w:val="0"/>
          <w:marBottom w:val="0"/>
          <w:divBdr>
            <w:top w:val="none" w:sz="0" w:space="0" w:color="auto"/>
            <w:left w:val="none" w:sz="0" w:space="0" w:color="auto"/>
            <w:bottom w:val="none" w:sz="0" w:space="0" w:color="auto"/>
            <w:right w:val="none" w:sz="0" w:space="0" w:color="auto"/>
          </w:divBdr>
        </w:div>
        <w:div w:id="1292438122">
          <w:marLeft w:val="0"/>
          <w:marRight w:val="0"/>
          <w:marTop w:val="0"/>
          <w:marBottom w:val="0"/>
          <w:divBdr>
            <w:top w:val="none" w:sz="0" w:space="0" w:color="auto"/>
            <w:left w:val="none" w:sz="0" w:space="0" w:color="auto"/>
            <w:bottom w:val="none" w:sz="0" w:space="0" w:color="auto"/>
            <w:right w:val="none" w:sz="0" w:space="0" w:color="auto"/>
          </w:divBdr>
        </w:div>
        <w:div w:id="549074515">
          <w:marLeft w:val="0"/>
          <w:marRight w:val="0"/>
          <w:marTop w:val="0"/>
          <w:marBottom w:val="0"/>
          <w:divBdr>
            <w:top w:val="none" w:sz="0" w:space="0" w:color="auto"/>
            <w:left w:val="none" w:sz="0" w:space="0" w:color="auto"/>
            <w:bottom w:val="none" w:sz="0" w:space="0" w:color="auto"/>
            <w:right w:val="none" w:sz="0" w:space="0" w:color="auto"/>
          </w:divBdr>
        </w:div>
        <w:div w:id="558631041">
          <w:marLeft w:val="0"/>
          <w:marRight w:val="0"/>
          <w:marTop w:val="0"/>
          <w:marBottom w:val="0"/>
          <w:divBdr>
            <w:top w:val="none" w:sz="0" w:space="0" w:color="auto"/>
            <w:left w:val="none" w:sz="0" w:space="0" w:color="auto"/>
            <w:bottom w:val="none" w:sz="0" w:space="0" w:color="auto"/>
            <w:right w:val="none" w:sz="0" w:space="0" w:color="auto"/>
          </w:divBdr>
        </w:div>
        <w:div w:id="1857109797">
          <w:marLeft w:val="0"/>
          <w:marRight w:val="0"/>
          <w:marTop w:val="0"/>
          <w:marBottom w:val="0"/>
          <w:divBdr>
            <w:top w:val="none" w:sz="0" w:space="0" w:color="auto"/>
            <w:left w:val="none" w:sz="0" w:space="0" w:color="auto"/>
            <w:bottom w:val="none" w:sz="0" w:space="0" w:color="auto"/>
            <w:right w:val="none" w:sz="0" w:space="0" w:color="auto"/>
          </w:divBdr>
          <w:divsChild>
            <w:div w:id="2113471301">
              <w:marLeft w:val="0"/>
              <w:marRight w:val="0"/>
              <w:marTop w:val="0"/>
              <w:marBottom w:val="0"/>
              <w:divBdr>
                <w:top w:val="none" w:sz="0" w:space="0" w:color="auto"/>
                <w:left w:val="none" w:sz="0" w:space="0" w:color="auto"/>
                <w:bottom w:val="none" w:sz="0" w:space="0" w:color="auto"/>
                <w:right w:val="none" w:sz="0" w:space="0" w:color="auto"/>
              </w:divBdr>
              <w:divsChild>
                <w:div w:id="1281568983">
                  <w:marLeft w:val="0"/>
                  <w:marRight w:val="0"/>
                  <w:marTop w:val="0"/>
                  <w:marBottom w:val="0"/>
                  <w:divBdr>
                    <w:top w:val="none" w:sz="0" w:space="0" w:color="auto"/>
                    <w:left w:val="none" w:sz="0" w:space="0" w:color="auto"/>
                    <w:bottom w:val="none" w:sz="0" w:space="0" w:color="auto"/>
                    <w:right w:val="none" w:sz="0" w:space="0" w:color="auto"/>
                  </w:divBdr>
                </w:div>
                <w:div w:id="7490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68586">
          <w:marLeft w:val="0"/>
          <w:marRight w:val="0"/>
          <w:marTop w:val="0"/>
          <w:marBottom w:val="0"/>
          <w:divBdr>
            <w:top w:val="none" w:sz="0" w:space="0" w:color="auto"/>
            <w:left w:val="none" w:sz="0" w:space="0" w:color="auto"/>
            <w:bottom w:val="none" w:sz="0" w:space="0" w:color="auto"/>
            <w:right w:val="none" w:sz="0" w:space="0" w:color="auto"/>
          </w:divBdr>
          <w:divsChild>
            <w:div w:id="722874974">
              <w:marLeft w:val="0"/>
              <w:marRight w:val="0"/>
              <w:marTop w:val="0"/>
              <w:marBottom w:val="0"/>
              <w:divBdr>
                <w:top w:val="none" w:sz="0" w:space="0" w:color="auto"/>
                <w:left w:val="none" w:sz="0" w:space="0" w:color="auto"/>
                <w:bottom w:val="none" w:sz="0" w:space="0" w:color="auto"/>
                <w:right w:val="none" w:sz="0" w:space="0" w:color="auto"/>
              </w:divBdr>
              <w:divsChild>
                <w:div w:id="1382750381">
                  <w:marLeft w:val="0"/>
                  <w:marRight w:val="0"/>
                  <w:marTop w:val="0"/>
                  <w:marBottom w:val="0"/>
                  <w:divBdr>
                    <w:top w:val="none" w:sz="0" w:space="0" w:color="auto"/>
                    <w:left w:val="none" w:sz="0" w:space="0" w:color="auto"/>
                    <w:bottom w:val="none" w:sz="0" w:space="0" w:color="auto"/>
                    <w:right w:val="none" w:sz="0" w:space="0" w:color="auto"/>
                  </w:divBdr>
                  <w:divsChild>
                    <w:div w:id="1000159724">
                      <w:marLeft w:val="0"/>
                      <w:marRight w:val="0"/>
                      <w:marTop w:val="0"/>
                      <w:marBottom w:val="0"/>
                      <w:divBdr>
                        <w:top w:val="none" w:sz="0" w:space="0" w:color="auto"/>
                        <w:left w:val="none" w:sz="0" w:space="0" w:color="auto"/>
                        <w:bottom w:val="none" w:sz="0" w:space="0" w:color="auto"/>
                        <w:right w:val="none" w:sz="0" w:space="0" w:color="auto"/>
                      </w:divBdr>
                      <w:divsChild>
                        <w:div w:id="1479805294">
                          <w:marLeft w:val="0"/>
                          <w:marRight w:val="0"/>
                          <w:marTop w:val="0"/>
                          <w:marBottom w:val="0"/>
                          <w:divBdr>
                            <w:top w:val="none" w:sz="0" w:space="0" w:color="auto"/>
                            <w:left w:val="none" w:sz="0" w:space="0" w:color="auto"/>
                            <w:bottom w:val="none" w:sz="0" w:space="0" w:color="auto"/>
                            <w:right w:val="none" w:sz="0" w:space="0" w:color="auto"/>
                          </w:divBdr>
                          <w:divsChild>
                            <w:div w:id="2756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862">
                      <w:marLeft w:val="0"/>
                      <w:marRight w:val="0"/>
                      <w:marTop w:val="0"/>
                      <w:marBottom w:val="0"/>
                      <w:divBdr>
                        <w:top w:val="none" w:sz="0" w:space="0" w:color="auto"/>
                        <w:left w:val="none" w:sz="0" w:space="0" w:color="auto"/>
                        <w:bottom w:val="none" w:sz="0" w:space="0" w:color="auto"/>
                        <w:right w:val="none" w:sz="0" w:space="0" w:color="auto"/>
                      </w:divBdr>
                      <w:divsChild>
                        <w:div w:id="1987276394">
                          <w:marLeft w:val="0"/>
                          <w:marRight w:val="0"/>
                          <w:marTop w:val="0"/>
                          <w:marBottom w:val="0"/>
                          <w:divBdr>
                            <w:top w:val="none" w:sz="0" w:space="0" w:color="auto"/>
                            <w:left w:val="none" w:sz="0" w:space="0" w:color="auto"/>
                            <w:bottom w:val="none" w:sz="0" w:space="0" w:color="auto"/>
                            <w:right w:val="none" w:sz="0" w:space="0" w:color="auto"/>
                          </w:divBdr>
                          <w:divsChild>
                            <w:div w:id="1672834359">
                              <w:marLeft w:val="0"/>
                              <w:marRight w:val="0"/>
                              <w:marTop w:val="0"/>
                              <w:marBottom w:val="0"/>
                              <w:divBdr>
                                <w:top w:val="none" w:sz="0" w:space="0" w:color="auto"/>
                                <w:left w:val="none" w:sz="0" w:space="0" w:color="auto"/>
                                <w:bottom w:val="none" w:sz="0" w:space="0" w:color="auto"/>
                                <w:right w:val="none" w:sz="0" w:space="0" w:color="auto"/>
                              </w:divBdr>
                              <w:divsChild>
                                <w:div w:id="964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038781">
          <w:marLeft w:val="0"/>
          <w:marRight w:val="0"/>
          <w:marTop w:val="0"/>
          <w:marBottom w:val="0"/>
          <w:divBdr>
            <w:top w:val="none" w:sz="0" w:space="0" w:color="auto"/>
            <w:left w:val="none" w:sz="0" w:space="0" w:color="auto"/>
            <w:bottom w:val="none" w:sz="0" w:space="0" w:color="auto"/>
            <w:right w:val="none" w:sz="0" w:space="0" w:color="auto"/>
          </w:divBdr>
        </w:div>
        <w:div w:id="879322397">
          <w:marLeft w:val="0"/>
          <w:marRight w:val="0"/>
          <w:marTop w:val="0"/>
          <w:marBottom w:val="0"/>
          <w:divBdr>
            <w:top w:val="none" w:sz="0" w:space="0" w:color="auto"/>
            <w:left w:val="none" w:sz="0" w:space="0" w:color="auto"/>
            <w:bottom w:val="none" w:sz="0" w:space="0" w:color="auto"/>
            <w:right w:val="none" w:sz="0" w:space="0" w:color="auto"/>
          </w:divBdr>
        </w:div>
        <w:div w:id="906189091">
          <w:marLeft w:val="0"/>
          <w:marRight w:val="0"/>
          <w:marTop w:val="0"/>
          <w:marBottom w:val="0"/>
          <w:divBdr>
            <w:top w:val="none" w:sz="0" w:space="0" w:color="auto"/>
            <w:left w:val="none" w:sz="0" w:space="0" w:color="auto"/>
            <w:bottom w:val="none" w:sz="0" w:space="0" w:color="auto"/>
            <w:right w:val="none" w:sz="0" w:space="0" w:color="auto"/>
          </w:divBdr>
        </w:div>
        <w:div w:id="1137450525">
          <w:marLeft w:val="0"/>
          <w:marRight w:val="0"/>
          <w:marTop w:val="0"/>
          <w:marBottom w:val="0"/>
          <w:divBdr>
            <w:top w:val="none" w:sz="0" w:space="0" w:color="auto"/>
            <w:left w:val="none" w:sz="0" w:space="0" w:color="auto"/>
            <w:bottom w:val="none" w:sz="0" w:space="0" w:color="auto"/>
            <w:right w:val="none" w:sz="0" w:space="0" w:color="auto"/>
          </w:divBdr>
        </w:div>
        <w:div w:id="1542478477">
          <w:marLeft w:val="0"/>
          <w:marRight w:val="0"/>
          <w:marTop w:val="0"/>
          <w:marBottom w:val="0"/>
          <w:divBdr>
            <w:top w:val="none" w:sz="0" w:space="0" w:color="auto"/>
            <w:left w:val="none" w:sz="0" w:space="0" w:color="auto"/>
            <w:bottom w:val="none" w:sz="0" w:space="0" w:color="auto"/>
            <w:right w:val="none" w:sz="0" w:space="0" w:color="auto"/>
          </w:divBdr>
        </w:div>
        <w:div w:id="1920872075">
          <w:marLeft w:val="0"/>
          <w:marRight w:val="0"/>
          <w:marTop w:val="0"/>
          <w:marBottom w:val="0"/>
          <w:divBdr>
            <w:top w:val="none" w:sz="0" w:space="0" w:color="auto"/>
            <w:left w:val="none" w:sz="0" w:space="0" w:color="auto"/>
            <w:bottom w:val="none" w:sz="0" w:space="0" w:color="auto"/>
            <w:right w:val="none" w:sz="0" w:space="0" w:color="auto"/>
          </w:divBdr>
        </w:div>
        <w:div w:id="749739529">
          <w:marLeft w:val="0"/>
          <w:marRight w:val="0"/>
          <w:marTop w:val="0"/>
          <w:marBottom w:val="0"/>
          <w:divBdr>
            <w:top w:val="none" w:sz="0" w:space="0" w:color="auto"/>
            <w:left w:val="none" w:sz="0" w:space="0" w:color="auto"/>
            <w:bottom w:val="none" w:sz="0" w:space="0" w:color="auto"/>
            <w:right w:val="none" w:sz="0" w:space="0" w:color="auto"/>
          </w:divBdr>
        </w:div>
        <w:div w:id="1024092742">
          <w:marLeft w:val="0"/>
          <w:marRight w:val="0"/>
          <w:marTop w:val="0"/>
          <w:marBottom w:val="0"/>
          <w:divBdr>
            <w:top w:val="none" w:sz="0" w:space="0" w:color="auto"/>
            <w:left w:val="none" w:sz="0" w:space="0" w:color="auto"/>
            <w:bottom w:val="none" w:sz="0" w:space="0" w:color="auto"/>
            <w:right w:val="none" w:sz="0" w:space="0" w:color="auto"/>
          </w:divBdr>
        </w:div>
        <w:div w:id="564922129">
          <w:marLeft w:val="0"/>
          <w:marRight w:val="0"/>
          <w:marTop w:val="0"/>
          <w:marBottom w:val="0"/>
          <w:divBdr>
            <w:top w:val="none" w:sz="0" w:space="0" w:color="auto"/>
            <w:left w:val="none" w:sz="0" w:space="0" w:color="auto"/>
            <w:bottom w:val="none" w:sz="0" w:space="0" w:color="auto"/>
            <w:right w:val="none" w:sz="0" w:space="0" w:color="auto"/>
          </w:divBdr>
        </w:div>
        <w:div w:id="245698925">
          <w:marLeft w:val="0"/>
          <w:marRight w:val="0"/>
          <w:marTop w:val="0"/>
          <w:marBottom w:val="0"/>
          <w:divBdr>
            <w:top w:val="none" w:sz="0" w:space="0" w:color="auto"/>
            <w:left w:val="none" w:sz="0" w:space="0" w:color="auto"/>
            <w:bottom w:val="none" w:sz="0" w:space="0" w:color="auto"/>
            <w:right w:val="none" w:sz="0" w:space="0" w:color="auto"/>
          </w:divBdr>
          <w:divsChild>
            <w:div w:id="279530722">
              <w:marLeft w:val="0"/>
              <w:marRight w:val="0"/>
              <w:marTop w:val="0"/>
              <w:marBottom w:val="0"/>
              <w:divBdr>
                <w:top w:val="none" w:sz="0" w:space="0" w:color="auto"/>
                <w:left w:val="none" w:sz="0" w:space="0" w:color="auto"/>
                <w:bottom w:val="none" w:sz="0" w:space="0" w:color="auto"/>
                <w:right w:val="none" w:sz="0" w:space="0" w:color="auto"/>
              </w:divBdr>
              <w:divsChild>
                <w:div w:id="1722241737">
                  <w:marLeft w:val="0"/>
                  <w:marRight w:val="0"/>
                  <w:marTop w:val="0"/>
                  <w:marBottom w:val="0"/>
                  <w:divBdr>
                    <w:top w:val="none" w:sz="0" w:space="0" w:color="auto"/>
                    <w:left w:val="none" w:sz="0" w:space="0" w:color="auto"/>
                    <w:bottom w:val="none" w:sz="0" w:space="0" w:color="auto"/>
                    <w:right w:val="none" w:sz="0" w:space="0" w:color="auto"/>
                  </w:divBdr>
                  <w:divsChild>
                    <w:div w:id="923337481">
                      <w:marLeft w:val="0"/>
                      <w:marRight w:val="0"/>
                      <w:marTop w:val="0"/>
                      <w:marBottom w:val="0"/>
                      <w:divBdr>
                        <w:top w:val="none" w:sz="0" w:space="0" w:color="auto"/>
                        <w:left w:val="none" w:sz="0" w:space="0" w:color="auto"/>
                        <w:bottom w:val="none" w:sz="0" w:space="0" w:color="auto"/>
                        <w:right w:val="none" w:sz="0" w:space="0" w:color="auto"/>
                      </w:divBdr>
                      <w:divsChild>
                        <w:div w:id="783380326">
                          <w:marLeft w:val="0"/>
                          <w:marRight w:val="0"/>
                          <w:marTop w:val="0"/>
                          <w:marBottom w:val="0"/>
                          <w:divBdr>
                            <w:top w:val="none" w:sz="0" w:space="0" w:color="auto"/>
                            <w:left w:val="none" w:sz="0" w:space="0" w:color="auto"/>
                            <w:bottom w:val="none" w:sz="0" w:space="0" w:color="auto"/>
                            <w:right w:val="none" w:sz="0" w:space="0" w:color="auto"/>
                          </w:divBdr>
                          <w:divsChild>
                            <w:div w:id="3484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13498">
      <w:bodyDiv w:val="1"/>
      <w:marLeft w:val="0"/>
      <w:marRight w:val="0"/>
      <w:marTop w:val="0"/>
      <w:marBottom w:val="0"/>
      <w:divBdr>
        <w:top w:val="none" w:sz="0" w:space="0" w:color="auto"/>
        <w:left w:val="none" w:sz="0" w:space="0" w:color="auto"/>
        <w:bottom w:val="none" w:sz="0" w:space="0" w:color="auto"/>
        <w:right w:val="none" w:sz="0" w:space="0" w:color="auto"/>
      </w:divBdr>
      <w:divsChild>
        <w:div w:id="2136562544">
          <w:marLeft w:val="0"/>
          <w:marRight w:val="0"/>
          <w:marTop w:val="0"/>
          <w:marBottom w:val="0"/>
          <w:divBdr>
            <w:top w:val="none" w:sz="0" w:space="0" w:color="auto"/>
            <w:left w:val="none" w:sz="0" w:space="0" w:color="auto"/>
            <w:bottom w:val="none" w:sz="0" w:space="0" w:color="auto"/>
            <w:right w:val="none" w:sz="0" w:space="0" w:color="auto"/>
          </w:divBdr>
          <w:divsChild>
            <w:div w:id="1959336271">
              <w:marLeft w:val="0"/>
              <w:marRight w:val="0"/>
              <w:marTop w:val="0"/>
              <w:marBottom w:val="0"/>
              <w:divBdr>
                <w:top w:val="none" w:sz="0" w:space="0" w:color="auto"/>
                <w:left w:val="none" w:sz="0" w:space="0" w:color="auto"/>
                <w:bottom w:val="none" w:sz="0" w:space="0" w:color="auto"/>
                <w:right w:val="none" w:sz="0" w:space="0" w:color="auto"/>
              </w:divBdr>
              <w:divsChild>
                <w:div w:id="2070111549">
                  <w:marLeft w:val="0"/>
                  <w:marRight w:val="0"/>
                  <w:marTop w:val="0"/>
                  <w:marBottom w:val="0"/>
                  <w:divBdr>
                    <w:top w:val="none" w:sz="0" w:space="0" w:color="auto"/>
                    <w:left w:val="none" w:sz="0" w:space="0" w:color="auto"/>
                    <w:bottom w:val="none" w:sz="0" w:space="0" w:color="auto"/>
                    <w:right w:val="none" w:sz="0" w:space="0" w:color="auto"/>
                  </w:divBdr>
                  <w:divsChild>
                    <w:div w:id="1536767373">
                      <w:marLeft w:val="0"/>
                      <w:marRight w:val="0"/>
                      <w:marTop w:val="0"/>
                      <w:marBottom w:val="0"/>
                      <w:divBdr>
                        <w:top w:val="none" w:sz="0" w:space="0" w:color="auto"/>
                        <w:left w:val="none" w:sz="0" w:space="0" w:color="auto"/>
                        <w:bottom w:val="none" w:sz="0" w:space="0" w:color="auto"/>
                        <w:right w:val="none" w:sz="0" w:space="0" w:color="auto"/>
                      </w:divBdr>
                      <w:divsChild>
                        <w:div w:id="1603343544">
                          <w:marLeft w:val="0"/>
                          <w:marRight w:val="0"/>
                          <w:marTop w:val="0"/>
                          <w:marBottom w:val="0"/>
                          <w:divBdr>
                            <w:top w:val="none" w:sz="0" w:space="0" w:color="auto"/>
                            <w:left w:val="none" w:sz="0" w:space="0" w:color="auto"/>
                            <w:bottom w:val="none" w:sz="0" w:space="0" w:color="auto"/>
                            <w:right w:val="none" w:sz="0" w:space="0" w:color="auto"/>
                          </w:divBdr>
                          <w:divsChild>
                            <w:div w:id="1447582749">
                              <w:marLeft w:val="0"/>
                              <w:marRight w:val="0"/>
                              <w:marTop w:val="0"/>
                              <w:marBottom w:val="0"/>
                              <w:divBdr>
                                <w:top w:val="none" w:sz="0" w:space="0" w:color="auto"/>
                                <w:left w:val="none" w:sz="0" w:space="0" w:color="auto"/>
                                <w:bottom w:val="none" w:sz="0" w:space="0" w:color="auto"/>
                                <w:right w:val="none" w:sz="0" w:space="0" w:color="auto"/>
                              </w:divBdr>
                              <w:divsChild>
                                <w:div w:id="1153138277">
                                  <w:marLeft w:val="0"/>
                                  <w:marRight w:val="0"/>
                                  <w:marTop w:val="0"/>
                                  <w:marBottom w:val="0"/>
                                  <w:divBdr>
                                    <w:top w:val="none" w:sz="0" w:space="0" w:color="auto"/>
                                    <w:left w:val="none" w:sz="0" w:space="0" w:color="auto"/>
                                    <w:bottom w:val="none" w:sz="0" w:space="0" w:color="auto"/>
                                    <w:right w:val="none" w:sz="0" w:space="0" w:color="auto"/>
                                  </w:divBdr>
                                  <w:divsChild>
                                    <w:div w:id="224341641">
                                      <w:marLeft w:val="0"/>
                                      <w:marRight w:val="0"/>
                                      <w:marTop w:val="0"/>
                                      <w:marBottom w:val="0"/>
                                      <w:divBdr>
                                        <w:top w:val="none" w:sz="0" w:space="0" w:color="auto"/>
                                        <w:left w:val="none" w:sz="0" w:space="0" w:color="auto"/>
                                        <w:bottom w:val="none" w:sz="0" w:space="0" w:color="auto"/>
                                        <w:right w:val="none" w:sz="0" w:space="0" w:color="auto"/>
                                      </w:divBdr>
                                    </w:div>
                                  </w:divsChild>
                                </w:div>
                                <w:div w:id="5735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58741">
                      <w:marLeft w:val="0"/>
                      <w:marRight w:val="0"/>
                      <w:marTop w:val="0"/>
                      <w:marBottom w:val="0"/>
                      <w:divBdr>
                        <w:top w:val="none" w:sz="0" w:space="0" w:color="auto"/>
                        <w:left w:val="none" w:sz="0" w:space="0" w:color="auto"/>
                        <w:bottom w:val="none" w:sz="0" w:space="0" w:color="auto"/>
                        <w:right w:val="none" w:sz="0" w:space="0" w:color="auto"/>
                      </w:divBdr>
                      <w:divsChild>
                        <w:div w:id="864485695">
                          <w:marLeft w:val="0"/>
                          <w:marRight w:val="0"/>
                          <w:marTop w:val="0"/>
                          <w:marBottom w:val="0"/>
                          <w:divBdr>
                            <w:top w:val="none" w:sz="0" w:space="0" w:color="auto"/>
                            <w:left w:val="none" w:sz="0" w:space="0" w:color="auto"/>
                            <w:bottom w:val="none" w:sz="0" w:space="0" w:color="auto"/>
                            <w:right w:val="none" w:sz="0" w:space="0" w:color="auto"/>
                          </w:divBdr>
                          <w:divsChild>
                            <w:div w:id="175119540">
                              <w:marLeft w:val="0"/>
                              <w:marRight w:val="0"/>
                              <w:marTop w:val="0"/>
                              <w:marBottom w:val="0"/>
                              <w:divBdr>
                                <w:top w:val="none" w:sz="0" w:space="0" w:color="auto"/>
                                <w:left w:val="none" w:sz="0" w:space="0" w:color="auto"/>
                                <w:bottom w:val="none" w:sz="0" w:space="0" w:color="auto"/>
                                <w:right w:val="none" w:sz="0" w:space="0" w:color="auto"/>
                              </w:divBdr>
                              <w:divsChild>
                                <w:div w:id="410738475">
                                  <w:marLeft w:val="0"/>
                                  <w:marRight w:val="0"/>
                                  <w:marTop w:val="0"/>
                                  <w:marBottom w:val="0"/>
                                  <w:divBdr>
                                    <w:top w:val="none" w:sz="0" w:space="0" w:color="auto"/>
                                    <w:left w:val="none" w:sz="0" w:space="0" w:color="auto"/>
                                    <w:bottom w:val="none" w:sz="0" w:space="0" w:color="auto"/>
                                    <w:right w:val="none" w:sz="0" w:space="0" w:color="auto"/>
                                  </w:divBdr>
                                  <w:divsChild>
                                    <w:div w:id="1519733659">
                                      <w:marLeft w:val="0"/>
                                      <w:marRight w:val="0"/>
                                      <w:marTop w:val="0"/>
                                      <w:marBottom w:val="0"/>
                                      <w:divBdr>
                                        <w:top w:val="none" w:sz="0" w:space="0" w:color="auto"/>
                                        <w:left w:val="none" w:sz="0" w:space="0" w:color="auto"/>
                                        <w:bottom w:val="none" w:sz="0" w:space="0" w:color="auto"/>
                                        <w:right w:val="none" w:sz="0" w:space="0" w:color="auto"/>
                                      </w:divBdr>
                                      <w:divsChild>
                                        <w:div w:id="265045316">
                                          <w:marLeft w:val="0"/>
                                          <w:marRight w:val="0"/>
                                          <w:marTop w:val="0"/>
                                          <w:marBottom w:val="0"/>
                                          <w:divBdr>
                                            <w:top w:val="none" w:sz="0" w:space="0" w:color="auto"/>
                                            <w:left w:val="none" w:sz="0" w:space="0" w:color="auto"/>
                                            <w:bottom w:val="none" w:sz="0" w:space="0" w:color="auto"/>
                                            <w:right w:val="none" w:sz="0" w:space="0" w:color="auto"/>
                                          </w:divBdr>
                                          <w:divsChild>
                                            <w:div w:id="20200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37068">
          <w:marLeft w:val="0"/>
          <w:marRight w:val="0"/>
          <w:marTop w:val="0"/>
          <w:marBottom w:val="0"/>
          <w:divBdr>
            <w:top w:val="none" w:sz="0" w:space="0" w:color="auto"/>
            <w:left w:val="none" w:sz="0" w:space="0" w:color="auto"/>
            <w:bottom w:val="none" w:sz="0" w:space="0" w:color="auto"/>
            <w:right w:val="none" w:sz="0" w:space="0" w:color="auto"/>
          </w:divBdr>
          <w:divsChild>
            <w:div w:id="559513509">
              <w:marLeft w:val="0"/>
              <w:marRight w:val="0"/>
              <w:marTop w:val="0"/>
              <w:marBottom w:val="0"/>
              <w:divBdr>
                <w:top w:val="none" w:sz="0" w:space="0" w:color="auto"/>
                <w:left w:val="none" w:sz="0" w:space="0" w:color="auto"/>
                <w:bottom w:val="none" w:sz="0" w:space="0" w:color="auto"/>
                <w:right w:val="none" w:sz="0" w:space="0" w:color="auto"/>
              </w:divBdr>
              <w:divsChild>
                <w:div w:id="162403704">
                  <w:marLeft w:val="0"/>
                  <w:marRight w:val="0"/>
                  <w:marTop w:val="0"/>
                  <w:marBottom w:val="0"/>
                  <w:divBdr>
                    <w:top w:val="none" w:sz="0" w:space="0" w:color="auto"/>
                    <w:left w:val="none" w:sz="0" w:space="0" w:color="auto"/>
                    <w:bottom w:val="none" w:sz="0" w:space="0" w:color="auto"/>
                    <w:right w:val="none" w:sz="0" w:space="0" w:color="auto"/>
                  </w:divBdr>
                  <w:divsChild>
                    <w:div w:id="2132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6121">
          <w:marLeft w:val="0"/>
          <w:marRight w:val="0"/>
          <w:marTop w:val="0"/>
          <w:marBottom w:val="0"/>
          <w:divBdr>
            <w:top w:val="none" w:sz="0" w:space="0" w:color="auto"/>
            <w:left w:val="none" w:sz="0" w:space="0" w:color="auto"/>
            <w:bottom w:val="none" w:sz="0" w:space="0" w:color="auto"/>
            <w:right w:val="none" w:sz="0" w:space="0" w:color="auto"/>
          </w:divBdr>
          <w:divsChild>
            <w:div w:id="1997030392">
              <w:marLeft w:val="0"/>
              <w:marRight w:val="0"/>
              <w:marTop w:val="0"/>
              <w:marBottom w:val="0"/>
              <w:divBdr>
                <w:top w:val="none" w:sz="0" w:space="0" w:color="auto"/>
                <w:left w:val="none" w:sz="0" w:space="0" w:color="auto"/>
                <w:bottom w:val="none" w:sz="0" w:space="0" w:color="auto"/>
                <w:right w:val="none" w:sz="0" w:space="0" w:color="auto"/>
              </w:divBdr>
              <w:divsChild>
                <w:div w:id="1728140717">
                  <w:marLeft w:val="0"/>
                  <w:marRight w:val="0"/>
                  <w:marTop w:val="0"/>
                  <w:marBottom w:val="0"/>
                  <w:divBdr>
                    <w:top w:val="none" w:sz="0" w:space="0" w:color="auto"/>
                    <w:left w:val="none" w:sz="0" w:space="0" w:color="auto"/>
                    <w:bottom w:val="none" w:sz="0" w:space="0" w:color="auto"/>
                    <w:right w:val="none" w:sz="0" w:space="0" w:color="auto"/>
                  </w:divBdr>
                  <w:divsChild>
                    <w:div w:id="3268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48899">
          <w:marLeft w:val="0"/>
          <w:marRight w:val="0"/>
          <w:marTop w:val="0"/>
          <w:marBottom w:val="0"/>
          <w:divBdr>
            <w:top w:val="none" w:sz="0" w:space="0" w:color="auto"/>
            <w:left w:val="none" w:sz="0" w:space="0" w:color="auto"/>
            <w:bottom w:val="none" w:sz="0" w:space="0" w:color="auto"/>
            <w:right w:val="none" w:sz="0" w:space="0" w:color="auto"/>
          </w:divBdr>
          <w:divsChild>
            <w:div w:id="89279997">
              <w:marLeft w:val="0"/>
              <w:marRight w:val="0"/>
              <w:marTop w:val="0"/>
              <w:marBottom w:val="0"/>
              <w:divBdr>
                <w:top w:val="none" w:sz="0" w:space="0" w:color="auto"/>
                <w:left w:val="none" w:sz="0" w:space="0" w:color="auto"/>
                <w:bottom w:val="none" w:sz="0" w:space="0" w:color="auto"/>
                <w:right w:val="none" w:sz="0" w:space="0" w:color="auto"/>
              </w:divBdr>
              <w:divsChild>
                <w:div w:id="1662249">
                  <w:marLeft w:val="0"/>
                  <w:marRight w:val="0"/>
                  <w:marTop w:val="0"/>
                  <w:marBottom w:val="0"/>
                  <w:divBdr>
                    <w:top w:val="none" w:sz="0" w:space="0" w:color="auto"/>
                    <w:left w:val="none" w:sz="0" w:space="0" w:color="auto"/>
                    <w:bottom w:val="none" w:sz="0" w:space="0" w:color="auto"/>
                    <w:right w:val="none" w:sz="0" w:space="0" w:color="auto"/>
                  </w:divBdr>
                  <w:divsChild>
                    <w:div w:id="13636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727">
          <w:marLeft w:val="0"/>
          <w:marRight w:val="0"/>
          <w:marTop w:val="0"/>
          <w:marBottom w:val="0"/>
          <w:divBdr>
            <w:top w:val="none" w:sz="0" w:space="0" w:color="auto"/>
            <w:left w:val="none" w:sz="0" w:space="0" w:color="auto"/>
            <w:bottom w:val="none" w:sz="0" w:space="0" w:color="auto"/>
            <w:right w:val="none" w:sz="0" w:space="0" w:color="auto"/>
          </w:divBdr>
          <w:divsChild>
            <w:div w:id="1653830539">
              <w:marLeft w:val="0"/>
              <w:marRight w:val="0"/>
              <w:marTop w:val="0"/>
              <w:marBottom w:val="0"/>
              <w:divBdr>
                <w:top w:val="none" w:sz="0" w:space="0" w:color="auto"/>
                <w:left w:val="none" w:sz="0" w:space="0" w:color="auto"/>
                <w:bottom w:val="none" w:sz="0" w:space="0" w:color="auto"/>
                <w:right w:val="none" w:sz="0" w:space="0" w:color="auto"/>
              </w:divBdr>
              <w:divsChild>
                <w:div w:id="11526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9573">
          <w:marLeft w:val="0"/>
          <w:marRight w:val="0"/>
          <w:marTop w:val="0"/>
          <w:marBottom w:val="0"/>
          <w:divBdr>
            <w:top w:val="none" w:sz="0" w:space="0" w:color="auto"/>
            <w:left w:val="none" w:sz="0" w:space="0" w:color="auto"/>
            <w:bottom w:val="none" w:sz="0" w:space="0" w:color="auto"/>
            <w:right w:val="none" w:sz="0" w:space="0" w:color="auto"/>
          </w:divBdr>
          <w:divsChild>
            <w:div w:id="1667632697">
              <w:marLeft w:val="0"/>
              <w:marRight w:val="0"/>
              <w:marTop w:val="0"/>
              <w:marBottom w:val="0"/>
              <w:divBdr>
                <w:top w:val="none" w:sz="0" w:space="0" w:color="auto"/>
                <w:left w:val="none" w:sz="0" w:space="0" w:color="auto"/>
                <w:bottom w:val="none" w:sz="0" w:space="0" w:color="auto"/>
                <w:right w:val="none" w:sz="0" w:space="0" w:color="auto"/>
              </w:divBdr>
              <w:divsChild>
                <w:div w:id="1761871866">
                  <w:marLeft w:val="0"/>
                  <w:marRight w:val="0"/>
                  <w:marTop w:val="0"/>
                  <w:marBottom w:val="0"/>
                  <w:divBdr>
                    <w:top w:val="none" w:sz="0" w:space="0" w:color="auto"/>
                    <w:left w:val="none" w:sz="0" w:space="0" w:color="auto"/>
                    <w:bottom w:val="none" w:sz="0" w:space="0" w:color="auto"/>
                    <w:right w:val="none" w:sz="0" w:space="0" w:color="auto"/>
                  </w:divBdr>
                </w:div>
                <w:div w:id="20731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4555">
          <w:marLeft w:val="0"/>
          <w:marRight w:val="0"/>
          <w:marTop w:val="0"/>
          <w:marBottom w:val="0"/>
          <w:divBdr>
            <w:top w:val="none" w:sz="0" w:space="0" w:color="auto"/>
            <w:left w:val="none" w:sz="0" w:space="0" w:color="auto"/>
            <w:bottom w:val="none" w:sz="0" w:space="0" w:color="auto"/>
            <w:right w:val="none" w:sz="0" w:space="0" w:color="auto"/>
          </w:divBdr>
          <w:divsChild>
            <w:div w:id="216674770">
              <w:marLeft w:val="0"/>
              <w:marRight w:val="0"/>
              <w:marTop w:val="0"/>
              <w:marBottom w:val="0"/>
              <w:divBdr>
                <w:top w:val="none" w:sz="0" w:space="0" w:color="auto"/>
                <w:left w:val="none" w:sz="0" w:space="0" w:color="auto"/>
                <w:bottom w:val="none" w:sz="0" w:space="0" w:color="auto"/>
                <w:right w:val="none" w:sz="0" w:space="0" w:color="auto"/>
              </w:divBdr>
              <w:divsChild>
                <w:div w:id="411779187">
                  <w:marLeft w:val="0"/>
                  <w:marRight w:val="0"/>
                  <w:marTop w:val="0"/>
                  <w:marBottom w:val="0"/>
                  <w:divBdr>
                    <w:top w:val="none" w:sz="0" w:space="0" w:color="auto"/>
                    <w:left w:val="none" w:sz="0" w:space="0" w:color="auto"/>
                    <w:bottom w:val="none" w:sz="0" w:space="0" w:color="auto"/>
                    <w:right w:val="none" w:sz="0" w:space="0" w:color="auto"/>
                  </w:divBdr>
                  <w:divsChild>
                    <w:div w:id="491071134">
                      <w:marLeft w:val="0"/>
                      <w:marRight w:val="0"/>
                      <w:marTop w:val="0"/>
                      <w:marBottom w:val="0"/>
                      <w:divBdr>
                        <w:top w:val="none" w:sz="0" w:space="0" w:color="auto"/>
                        <w:left w:val="none" w:sz="0" w:space="0" w:color="auto"/>
                        <w:bottom w:val="none" w:sz="0" w:space="0" w:color="auto"/>
                        <w:right w:val="none" w:sz="0" w:space="0" w:color="auto"/>
                      </w:divBdr>
                      <w:divsChild>
                        <w:div w:id="528878563">
                          <w:marLeft w:val="0"/>
                          <w:marRight w:val="0"/>
                          <w:marTop w:val="0"/>
                          <w:marBottom w:val="0"/>
                          <w:divBdr>
                            <w:top w:val="none" w:sz="0" w:space="0" w:color="auto"/>
                            <w:left w:val="none" w:sz="0" w:space="0" w:color="auto"/>
                            <w:bottom w:val="none" w:sz="0" w:space="0" w:color="auto"/>
                            <w:right w:val="none" w:sz="0" w:space="0" w:color="auto"/>
                          </w:divBdr>
                          <w:divsChild>
                            <w:div w:id="451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267">
                      <w:marLeft w:val="0"/>
                      <w:marRight w:val="0"/>
                      <w:marTop w:val="0"/>
                      <w:marBottom w:val="0"/>
                      <w:divBdr>
                        <w:top w:val="none" w:sz="0" w:space="0" w:color="auto"/>
                        <w:left w:val="none" w:sz="0" w:space="0" w:color="auto"/>
                        <w:bottom w:val="none" w:sz="0" w:space="0" w:color="auto"/>
                        <w:right w:val="none" w:sz="0" w:space="0" w:color="auto"/>
                      </w:divBdr>
                      <w:divsChild>
                        <w:div w:id="2080319752">
                          <w:marLeft w:val="0"/>
                          <w:marRight w:val="0"/>
                          <w:marTop w:val="0"/>
                          <w:marBottom w:val="0"/>
                          <w:divBdr>
                            <w:top w:val="none" w:sz="0" w:space="0" w:color="auto"/>
                            <w:left w:val="none" w:sz="0" w:space="0" w:color="auto"/>
                            <w:bottom w:val="none" w:sz="0" w:space="0" w:color="auto"/>
                            <w:right w:val="none" w:sz="0" w:space="0" w:color="auto"/>
                          </w:divBdr>
                          <w:divsChild>
                            <w:div w:id="414517155">
                              <w:marLeft w:val="0"/>
                              <w:marRight w:val="0"/>
                              <w:marTop w:val="0"/>
                              <w:marBottom w:val="0"/>
                              <w:divBdr>
                                <w:top w:val="none" w:sz="0" w:space="0" w:color="auto"/>
                                <w:left w:val="none" w:sz="0" w:space="0" w:color="auto"/>
                                <w:bottom w:val="none" w:sz="0" w:space="0" w:color="auto"/>
                                <w:right w:val="none" w:sz="0" w:space="0" w:color="auto"/>
                              </w:divBdr>
                              <w:divsChild>
                                <w:div w:id="5363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5110">
          <w:marLeft w:val="0"/>
          <w:marRight w:val="0"/>
          <w:marTop w:val="0"/>
          <w:marBottom w:val="0"/>
          <w:divBdr>
            <w:top w:val="none" w:sz="0" w:space="0" w:color="auto"/>
            <w:left w:val="none" w:sz="0" w:space="0" w:color="auto"/>
            <w:bottom w:val="none" w:sz="0" w:space="0" w:color="auto"/>
            <w:right w:val="none" w:sz="0" w:space="0" w:color="auto"/>
          </w:divBdr>
        </w:div>
        <w:div w:id="561253372">
          <w:marLeft w:val="0"/>
          <w:marRight w:val="0"/>
          <w:marTop w:val="0"/>
          <w:marBottom w:val="0"/>
          <w:divBdr>
            <w:top w:val="none" w:sz="0" w:space="0" w:color="auto"/>
            <w:left w:val="none" w:sz="0" w:space="0" w:color="auto"/>
            <w:bottom w:val="none" w:sz="0" w:space="0" w:color="auto"/>
            <w:right w:val="none" w:sz="0" w:space="0" w:color="auto"/>
          </w:divBdr>
        </w:div>
        <w:div w:id="990794599">
          <w:marLeft w:val="0"/>
          <w:marRight w:val="0"/>
          <w:marTop w:val="0"/>
          <w:marBottom w:val="0"/>
          <w:divBdr>
            <w:top w:val="none" w:sz="0" w:space="0" w:color="auto"/>
            <w:left w:val="none" w:sz="0" w:space="0" w:color="auto"/>
            <w:bottom w:val="none" w:sz="0" w:space="0" w:color="auto"/>
            <w:right w:val="none" w:sz="0" w:space="0" w:color="auto"/>
          </w:divBdr>
        </w:div>
        <w:div w:id="857545921">
          <w:marLeft w:val="0"/>
          <w:marRight w:val="0"/>
          <w:marTop w:val="0"/>
          <w:marBottom w:val="0"/>
          <w:divBdr>
            <w:top w:val="none" w:sz="0" w:space="0" w:color="auto"/>
            <w:left w:val="none" w:sz="0" w:space="0" w:color="auto"/>
            <w:bottom w:val="none" w:sz="0" w:space="0" w:color="auto"/>
            <w:right w:val="none" w:sz="0" w:space="0" w:color="auto"/>
          </w:divBdr>
        </w:div>
        <w:div w:id="733896650">
          <w:marLeft w:val="0"/>
          <w:marRight w:val="0"/>
          <w:marTop w:val="0"/>
          <w:marBottom w:val="0"/>
          <w:divBdr>
            <w:top w:val="none" w:sz="0" w:space="0" w:color="auto"/>
            <w:left w:val="none" w:sz="0" w:space="0" w:color="auto"/>
            <w:bottom w:val="none" w:sz="0" w:space="0" w:color="auto"/>
            <w:right w:val="none" w:sz="0" w:space="0" w:color="auto"/>
          </w:divBdr>
        </w:div>
        <w:div w:id="1743599587">
          <w:marLeft w:val="0"/>
          <w:marRight w:val="0"/>
          <w:marTop w:val="0"/>
          <w:marBottom w:val="0"/>
          <w:divBdr>
            <w:top w:val="none" w:sz="0" w:space="0" w:color="auto"/>
            <w:left w:val="none" w:sz="0" w:space="0" w:color="auto"/>
            <w:bottom w:val="none" w:sz="0" w:space="0" w:color="auto"/>
            <w:right w:val="none" w:sz="0" w:space="0" w:color="auto"/>
          </w:divBdr>
        </w:div>
        <w:div w:id="145902573">
          <w:marLeft w:val="0"/>
          <w:marRight w:val="0"/>
          <w:marTop w:val="0"/>
          <w:marBottom w:val="0"/>
          <w:divBdr>
            <w:top w:val="none" w:sz="0" w:space="0" w:color="auto"/>
            <w:left w:val="none" w:sz="0" w:space="0" w:color="auto"/>
            <w:bottom w:val="none" w:sz="0" w:space="0" w:color="auto"/>
            <w:right w:val="none" w:sz="0" w:space="0" w:color="auto"/>
          </w:divBdr>
        </w:div>
        <w:div w:id="1553272028">
          <w:marLeft w:val="0"/>
          <w:marRight w:val="0"/>
          <w:marTop w:val="0"/>
          <w:marBottom w:val="0"/>
          <w:divBdr>
            <w:top w:val="none" w:sz="0" w:space="0" w:color="auto"/>
            <w:left w:val="none" w:sz="0" w:space="0" w:color="auto"/>
            <w:bottom w:val="none" w:sz="0" w:space="0" w:color="auto"/>
            <w:right w:val="none" w:sz="0" w:space="0" w:color="auto"/>
          </w:divBdr>
        </w:div>
        <w:div w:id="1782528201">
          <w:marLeft w:val="0"/>
          <w:marRight w:val="0"/>
          <w:marTop w:val="0"/>
          <w:marBottom w:val="0"/>
          <w:divBdr>
            <w:top w:val="none" w:sz="0" w:space="0" w:color="auto"/>
            <w:left w:val="none" w:sz="0" w:space="0" w:color="auto"/>
            <w:bottom w:val="none" w:sz="0" w:space="0" w:color="auto"/>
            <w:right w:val="none" w:sz="0" w:space="0" w:color="auto"/>
          </w:divBdr>
        </w:div>
        <w:div w:id="1011955575">
          <w:marLeft w:val="0"/>
          <w:marRight w:val="0"/>
          <w:marTop w:val="0"/>
          <w:marBottom w:val="0"/>
          <w:divBdr>
            <w:top w:val="none" w:sz="0" w:space="0" w:color="auto"/>
            <w:left w:val="none" w:sz="0" w:space="0" w:color="auto"/>
            <w:bottom w:val="none" w:sz="0" w:space="0" w:color="auto"/>
            <w:right w:val="none" w:sz="0" w:space="0" w:color="auto"/>
          </w:divBdr>
          <w:divsChild>
            <w:div w:id="1622616529">
              <w:marLeft w:val="0"/>
              <w:marRight w:val="0"/>
              <w:marTop w:val="0"/>
              <w:marBottom w:val="0"/>
              <w:divBdr>
                <w:top w:val="none" w:sz="0" w:space="0" w:color="auto"/>
                <w:left w:val="none" w:sz="0" w:space="0" w:color="auto"/>
                <w:bottom w:val="none" w:sz="0" w:space="0" w:color="auto"/>
                <w:right w:val="none" w:sz="0" w:space="0" w:color="auto"/>
              </w:divBdr>
              <w:divsChild>
                <w:div w:id="1961066427">
                  <w:marLeft w:val="0"/>
                  <w:marRight w:val="0"/>
                  <w:marTop w:val="0"/>
                  <w:marBottom w:val="0"/>
                  <w:divBdr>
                    <w:top w:val="none" w:sz="0" w:space="0" w:color="auto"/>
                    <w:left w:val="none" w:sz="0" w:space="0" w:color="auto"/>
                    <w:bottom w:val="none" w:sz="0" w:space="0" w:color="auto"/>
                    <w:right w:val="none" w:sz="0" w:space="0" w:color="auto"/>
                  </w:divBdr>
                  <w:divsChild>
                    <w:div w:id="2123916320">
                      <w:marLeft w:val="0"/>
                      <w:marRight w:val="0"/>
                      <w:marTop w:val="0"/>
                      <w:marBottom w:val="0"/>
                      <w:divBdr>
                        <w:top w:val="none" w:sz="0" w:space="0" w:color="auto"/>
                        <w:left w:val="none" w:sz="0" w:space="0" w:color="auto"/>
                        <w:bottom w:val="none" w:sz="0" w:space="0" w:color="auto"/>
                        <w:right w:val="none" w:sz="0" w:space="0" w:color="auto"/>
                      </w:divBdr>
                      <w:divsChild>
                        <w:div w:id="1902130453">
                          <w:marLeft w:val="0"/>
                          <w:marRight w:val="0"/>
                          <w:marTop w:val="0"/>
                          <w:marBottom w:val="0"/>
                          <w:divBdr>
                            <w:top w:val="none" w:sz="0" w:space="0" w:color="auto"/>
                            <w:left w:val="none" w:sz="0" w:space="0" w:color="auto"/>
                            <w:bottom w:val="none" w:sz="0" w:space="0" w:color="auto"/>
                            <w:right w:val="none" w:sz="0" w:space="0" w:color="auto"/>
                          </w:divBdr>
                          <w:divsChild>
                            <w:div w:id="4733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7508">
                      <w:marLeft w:val="0"/>
                      <w:marRight w:val="0"/>
                      <w:marTop w:val="0"/>
                      <w:marBottom w:val="0"/>
                      <w:divBdr>
                        <w:top w:val="none" w:sz="0" w:space="0" w:color="auto"/>
                        <w:left w:val="none" w:sz="0" w:space="0" w:color="auto"/>
                        <w:bottom w:val="none" w:sz="0" w:space="0" w:color="auto"/>
                        <w:right w:val="none" w:sz="0" w:space="0" w:color="auto"/>
                      </w:divBdr>
                      <w:divsChild>
                        <w:div w:id="1420373103">
                          <w:marLeft w:val="0"/>
                          <w:marRight w:val="0"/>
                          <w:marTop w:val="0"/>
                          <w:marBottom w:val="0"/>
                          <w:divBdr>
                            <w:top w:val="none" w:sz="0" w:space="0" w:color="auto"/>
                            <w:left w:val="none" w:sz="0" w:space="0" w:color="auto"/>
                            <w:bottom w:val="none" w:sz="0" w:space="0" w:color="auto"/>
                            <w:right w:val="none" w:sz="0" w:space="0" w:color="auto"/>
                          </w:divBdr>
                          <w:divsChild>
                            <w:div w:id="825516918">
                              <w:marLeft w:val="0"/>
                              <w:marRight w:val="0"/>
                              <w:marTop w:val="0"/>
                              <w:marBottom w:val="0"/>
                              <w:divBdr>
                                <w:top w:val="none" w:sz="0" w:space="0" w:color="auto"/>
                                <w:left w:val="none" w:sz="0" w:space="0" w:color="auto"/>
                                <w:bottom w:val="none" w:sz="0" w:space="0" w:color="auto"/>
                                <w:right w:val="none" w:sz="0" w:space="0" w:color="auto"/>
                              </w:divBdr>
                              <w:divsChild>
                                <w:div w:id="14388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334425">
          <w:marLeft w:val="0"/>
          <w:marRight w:val="0"/>
          <w:marTop w:val="0"/>
          <w:marBottom w:val="0"/>
          <w:divBdr>
            <w:top w:val="none" w:sz="0" w:space="0" w:color="auto"/>
            <w:left w:val="none" w:sz="0" w:space="0" w:color="auto"/>
            <w:bottom w:val="none" w:sz="0" w:space="0" w:color="auto"/>
            <w:right w:val="none" w:sz="0" w:space="0" w:color="auto"/>
          </w:divBdr>
        </w:div>
        <w:div w:id="2004777358">
          <w:marLeft w:val="0"/>
          <w:marRight w:val="0"/>
          <w:marTop w:val="0"/>
          <w:marBottom w:val="0"/>
          <w:divBdr>
            <w:top w:val="none" w:sz="0" w:space="0" w:color="auto"/>
            <w:left w:val="none" w:sz="0" w:space="0" w:color="auto"/>
            <w:bottom w:val="none" w:sz="0" w:space="0" w:color="auto"/>
            <w:right w:val="none" w:sz="0" w:space="0" w:color="auto"/>
          </w:divBdr>
        </w:div>
        <w:div w:id="1481270240">
          <w:marLeft w:val="0"/>
          <w:marRight w:val="0"/>
          <w:marTop w:val="0"/>
          <w:marBottom w:val="0"/>
          <w:divBdr>
            <w:top w:val="none" w:sz="0" w:space="0" w:color="auto"/>
            <w:left w:val="none" w:sz="0" w:space="0" w:color="auto"/>
            <w:bottom w:val="none" w:sz="0" w:space="0" w:color="auto"/>
            <w:right w:val="none" w:sz="0" w:space="0" w:color="auto"/>
          </w:divBdr>
        </w:div>
        <w:div w:id="925772819">
          <w:marLeft w:val="0"/>
          <w:marRight w:val="0"/>
          <w:marTop w:val="0"/>
          <w:marBottom w:val="0"/>
          <w:divBdr>
            <w:top w:val="none" w:sz="0" w:space="0" w:color="auto"/>
            <w:left w:val="none" w:sz="0" w:space="0" w:color="auto"/>
            <w:bottom w:val="none" w:sz="0" w:space="0" w:color="auto"/>
            <w:right w:val="none" w:sz="0" w:space="0" w:color="auto"/>
          </w:divBdr>
        </w:div>
        <w:div w:id="1820884371">
          <w:marLeft w:val="0"/>
          <w:marRight w:val="0"/>
          <w:marTop w:val="0"/>
          <w:marBottom w:val="0"/>
          <w:divBdr>
            <w:top w:val="none" w:sz="0" w:space="0" w:color="auto"/>
            <w:left w:val="none" w:sz="0" w:space="0" w:color="auto"/>
            <w:bottom w:val="none" w:sz="0" w:space="0" w:color="auto"/>
            <w:right w:val="none" w:sz="0" w:space="0" w:color="auto"/>
          </w:divBdr>
        </w:div>
        <w:div w:id="256596931">
          <w:marLeft w:val="0"/>
          <w:marRight w:val="0"/>
          <w:marTop w:val="0"/>
          <w:marBottom w:val="0"/>
          <w:divBdr>
            <w:top w:val="none" w:sz="0" w:space="0" w:color="auto"/>
            <w:left w:val="none" w:sz="0" w:space="0" w:color="auto"/>
            <w:bottom w:val="none" w:sz="0" w:space="0" w:color="auto"/>
            <w:right w:val="none" w:sz="0" w:space="0" w:color="auto"/>
          </w:divBdr>
        </w:div>
        <w:div w:id="1960839508">
          <w:marLeft w:val="0"/>
          <w:marRight w:val="0"/>
          <w:marTop w:val="0"/>
          <w:marBottom w:val="0"/>
          <w:divBdr>
            <w:top w:val="none" w:sz="0" w:space="0" w:color="auto"/>
            <w:left w:val="none" w:sz="0" w:space="0" w:color="auto"/>
            <w:bottom w:val="none" w:sz="0" w:space="0" w:color="auto"/>
            <w:right w:val="none" w:sz="0" w:space="0" w:color="auto"/>
          </w:divBdr>
        </w:div>
        <w:div w:id="1953977076">
          <w:marLeft w:val="0"/>
          <w:marRight w:val="0"/>
          <w:marTop w:val="0"/>
          <w:marBottom w:val="0"/>
          <w:divBdr>
            <w:top w:val="none" w:sz="0" w:space="0" w:color="auto"/>
            <w:left w:val="none" w:sz="0" w:space="0" w:color="auto"/>
            <w:bottom w:val="none" w:sz="0" w:space="0" w:color="auto"/>
            <w:right w:val="none" w:sz="0" w:space="0" w:color="auto"/>
          </w:divBdr>
        </w:div>
        <w:div w:id="70740096">
          <w:marLeft w:val="0"/>
          <w:marRight w:val="0"/>
          <w:marTop w:val="0"/>
          <w:marBottom w:val="0"/>
          <w:divBdr>
            <w:top w:val="none" w:sz="0" w:space="0" w:color="auto"/>
            <w:left w:val="none" w:sz="0" w:space="0" w:color="auto"/>
            <w:bottom w:val="none" w:sz="0" w:space="0" w:color="auto"/>
            <w:right w:val="none" w:sz="0" w:space="0" w:color="auto"/>
          </w:divBdr>
        </w:div>
        <w:div w:id="579487629">
          <w:marLeft w:val="0"/>
          <w:marRight w:val="0"/>
          <w:marTop w:val="0"/>
          <w:marBottom w:val="0"/>
          <w:divBdr>
            <w:top w:val="none" w:sz="0" w:space="0" w:color="auto"/>
            <w:left w:val="none" w:sz="0" w:space="0" w:color="auto"/>
            <w:bottom w:val="none" w:sz="0" w:space="0" w:color="auto"/>
            <w:right w:val="none" w:sz="0" w:space="0" w:color="auto"/>
          </w:divBdr>
          <w:divsChild>
            <w:div w:id="1393189976">
              <w:marLeft w:val="0"/>
              <w:marRight w:val="0"/>
              <w:marTop w:val="0"/>
              <w:marBottom w:val="0"/>
              <w:divBdr>
                <w:top w:val="none" w:sz="0" w:space="0" w:color="auto"/>
                <w:left w:val="none" w:sz="0" w:space="0" w:color="auto"/>
                <w:bottom w:val="none" w:sz="0" w:space="0" w:color="auto"/>
                <w:right w:val="none" w:sz="0" w:space="0" w:color="auto"/>
              </w:divBdr>
              <w:divsChild>
                <w:div w:id="285504832">
                  <w:marLeft w:val="0"/>
                  <w:marRight w:val="0"/>
                  <w:marTop w:val="0"/>
                  <w:marBottom w:val="0"/>
                  <w:divBdr>
                    <w:top w:val="none" w:sz="0" w:space="0" w:color="auto"/>
                    <w:left w:val="none" w:sz="0" w:space="0" w:color="auto"/>
                    <w:bottom w:val="none" w:sz="0" w:space="0" w:color="auto"/>
                    <w:right w:val="none" w:sz="0" w:space="0" w:color="auto"/>
                  </w:divBdr>
                  <w:divsChild>
                    <w:div w:id="1149904334">
                      <w:marLeft w:val="0"/>
                      <w:marRight w:val="0"/>
                      <w:marTop w:val="0"/>
                      <w:marBottom w:val="0"/>
                      <w:divBdr>
                        <w:top w:val="none" w:sz="0" w:space="0" w:color="auto"/>
                        <w:left w:val="none" w:sz="0" w:space="0" w:color="auto"/>
                        <w:bottom w:val="none" w:sz="0" w:space="0" w:color="auto"/>
                        <w:right w:val="none" w:sz="0" w:space="0" w:color="auto"/>
                      </w:divBdr>
                      <w:divsChild>
                        <w:div w:id="1932199484">
                          <w:marLeft w:val="0"/>
                          <w:marRight w:val="0"/>
                          <w:marTop w:val="0"/>
                          <w:marBottom w:val="0"/>
                          <w:divBdr>
                            <w:top w:val="none" w:sz="0" w:space="0" w:color="auto"/>
                            <w:left w:val="none" w:sz="0" w:space="0" w:color="auto"/>
                            <w:bottom w:val="none" w:sz="0" w:space="0" w:color="auto"/>
                            <w:right w:val="none" w:sz="0" w:space="0" w:color="auto"/>
                          </w:divBdr>
                          <w:divsChild>
                            <w:div w:id="697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5234">
                      <w:marLeft w:val="0"/>
                      <w:marRight w:val="0"/>
                      <w:marTop w:val="0"/>
                      <w:marBottom w:val="0"/>
                      <w:divBdr>
                        <w:top w:val="none" w:sz="0" w:space="0" w:color="auto"/>
                        <w:left w:val="none" w:sz="0" w:space="0" w:color="auto"/>
                        <w:bottom w:val="none" w:sz="0" w:space="0" w:color="auto"/>
                        <w:right w:val="none" w:sz="0" w:space="0" w:color="auto"/>
                      </w:divBdr>
                      <w:divsChild>
                        <w:div w:id="1542475558">
                          <w:marLeft w:val="0"/>
                          <w:marRight w:val="0"/>
                          <w:marTop w:val="0"/>
                          <w:marBottom w:val="0"/>
                          <w:divBdr>
                            <w:top w:val="none" w:sz="0" w:space="0" w:color="auto"/>
                            <w:left w:val="none" w:sz="0" w:space="0" w:color="auto"/>
                            <w:bottom w:val="none" w:sz="0" w:space="0" w:color="auto"/>
                            <w:right w:val="none" w:sz="0" w:space="0" w:color="auto"/>
                          </w:divBdr>
                          <w:divsChild>
                            <w:div w:id="2076585209">
                              <w:marLeft w:val="0"/>
                              <w:marRight w:val="0"/>
                              <w:marTop w:val="0"/>
                              <w:marBottom w:val="0"/>
                              <w:divBdr>
                                <w:top w:val="none" w:sz="0" w:space="0" w:color="auto"/>
                                <w:left w:val="none" w:sz="0" w:space="0" w:color="auto"/>
                                <w:bottom w:val="none" w:sz="0" w:space="0" w:color="auto"/>
                                <w:right w:val="none" w:sz="0" w:space="0" w:color="auto"/>
                              </w:divBdr>
                              <w:divsChild>
                                <w:div w:id="1373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59638">
          <w:marLeft w:val="0"/>
          <w:marRight w:val="0"/>
          <w:marTop w:val="0"/>
          <w:marBottom w:val="0"/>
          <w:divBdr>
            <w:top w:val="none" w:sz="0" w:space="0" w:color="auto"/>
            <w:left w:val="none" w:sz="0" w:space="0" w:color="auto"/>
            <w:bottom w:val="none" w:sz="0" w:space="0" w:color="auto"/>
            <w:right w:val="none" w:sz="0" w:space="0" w:color="auto"/>
          </w:divBdr>
        </w:div>
        <w:div w:id="1200625853">
          <w:marLeft w:val="0"/>
          <w:marRight w:val="0"/>
          <w:marTop w:val="0"/>
          <w:marBottom w:val="0"/>
          <w:divBdr>
            <w:top w:val="none" w:sz="0" w:space="0" w:color="auto"/>
            <w:left w:val="none" w:sz="0" w:space="0" w:color="auto"/>
            <w:bottom w:val="none" w:sz="0" w:space="0" w:color="auto"/>
            <w:right w:val="none" w:sz="0" w:space="0" w:color="auto"/>
          </w:divBdr>
        </w:div>
        <w:div w:id="412510689">
          <w:marLeft w:val="0"/>
          <w:marRight w:val="0"/>
          <w:marTop w:val="0"/>
          <w:marBottom w:val="0"/>
          <w:divBdr>
            <w:top w:val="none" w:sz="0" w:space="0" w:color="auto"/>
            <w:left w:val="none" w:sz="0" w:space="0" w:color="auto"/>
            <w:bottom w:val="none" w:sz="0" w:space="0" w:color="auto"/>
            <w:right w:val="none" w:sz="0" w:space="0" w:color="auto"/>
          </w:divBdr>
        </w:div>
        <w:div w:id="301275531">
          <w:marLeft w:val="0"/>
          <w:marRight w:val="0"/>
          <w:marTop w:val="0"/>
          <w:marBottom w:val="0"/>
          <w:divBdr>
            <w:top w:val="none" w:sz="0" w:space="0" w:color="auto"/>
            <w:left w:val="none" w:sz="0" w:space="0" w:color="auto"/>
            <w:bottom w:val="none" w:sz="0" w:space="0" w:color="auto"/>
            <w:right w:val="none" w:sz="0" w:space="0" w:color="auto"/>
          </w:divBdr>
        </w:div>
        <w:div w:id="2048989158">
          <w:marLeft w:val="0"/>
          <w:marRight w:val="0"/>
          <w:marTop w:val="0"/>
          <w:marBottom w:val="0"/>
          <w:divBdr>
            <w:top w:val="none" w:sz="0" w:space="0" w:color="auto"/>
            <w:left w:val="none" w:sz="0" w:space="0" w:color="auto"/>
            <w:bottom w:val="none" w:sz="0" w:space="0" w:color="auto"/>
            <w:right w:val="none" w:sz="0" w:space="0" w:color="auto"/>
          </w:divBdr>
        </w:div>
        <w:div w:id="1699968673">
          <w:marLeft w:val="0"/>
          <w:marRight w:val="0"/>
          <w:marTop w:val="0"/>
          <w:marBottom w:val="0"/>
          <w:divBdr>
            <w:top w:val="none" w:sz="0" w:space="0" w:color="auto"/>
            <w:left w:val="none" w:sz="0" w:space="0" w:color="auto"/>
            <w:bottom w:val="none" w:sz="0" w:space="0" w:color="auto"/>
            <w:right w:val="none" w:sz="0" w:space="0" w:color="auto"/>
          </w:divBdr>
        </w:div>
        <w:div w:id="489173124">
          <w:marLeft w:val="0"/>
          <w:marRight w:val="0"/>
          <w:marTop w:val="0"/>
          <w:marBottom w:val="0"/>
          <w:divBdr>
            <w:top w:val="none" w:sz="0" w:space="0" w:color="auto"/>
            <w:left w:val="none" w:sz="0" w:space="0" w:color="auto"/>
            <w:bottom w:val="none" w:sz="0" w:space="0" w:color="auto"/>
            <w:right w:val="none" w:sz="0" w:space="0" w:color="auto"/>
          </w:divBdr>
        </w:div>
        <w:div w:id="1047995095">
          <w:marLeft w:val="0"/>
          <w:marRight w:val="0"/>
          <w:marTop w:val="0"/>
          <w:marBottom w:val="0"/>
          <w:divBdr>
            <w:top w:val="none" w:sz="0" w:space="0" w:color="auto"/>
            <w:left w:val="none" w:sz="0" w:space="0" w:color="auto"/>
            <w:bottom w:val="none" w:sz="0" w:space="0" w:color="auto"/>
            <w:right w:val="none" w:sz="0" w:space="0" w:color="auto"/>
          </w:divBdr>
        </w:div>
        <w:div w:id="607349275">
          <w:marLeft w:val="0"/>
          <w:marRight w:val="0"/>
          <w:marTop w:val="0"/>
          <w:marBottom w:val="0"/>
          <w:divBdr>
            <w:top w:val="none" w:sz="0" w:space="0" w:color="auto"/>
            <w:left w:val="none" w:sz="0" w:space="0" w:color="auto"/>
            <w:bottom w:val="none" w:sz="0" w:space="0" w:color="auto"/>
            <w:right w:val="none" w:sz="0" w:space="0" w:color="auto"/>
          </w:divBdr>
        </w:div>
        <w:div w:id="1596981769">
          <w:marLeft w:val="0"/>
          <w:marRight w:val="0"/>
          <w:marTop w:val="0"/>
          <w:marBottom w:val="0"/>
          <w:divBdr>
            <w:top w:val="none" w:sz="0" w:space="0" w:color="auto"/>
            <w:left w:val="none" w:sz="0" w:space="0" w:color="auto"/>
            <w:bottom w:val="none" w:sz="0" w:space="0" w:color="auto"/>
            <w:right w:val="none" w:sz="0" w:space="0" w:color="auto"/>
          </w:divBdr>
          <w:divsChild>
            <w:div w:id="948774607">
              <w:marLeft w:val="0"/>
              <w:marRight w:val="0"/>
              <w:marTop w:val="0"/>
              <w:marBottom w:val="0"/>
              <w:divBdr>
                <w:top w:val="none" w:sz="0" w:space="0" w:color="auto"/>
                <w:left w:val="none" w:sz="0" w:space="0" w:color="auto"/>
                <w:bottom w:val="none" w:sz="0" w:space="0" w:color="auto"/>
                <w:right w:val="none" w:sz="0" w:space="0" w:color="auto"/>
              </w:divBdr>
              <w:divsChild>
                <w:div w:id="2128428415">
                  <w:marLeft w:val="0"/>
                  <w:marRight w:val="0"/>
                  <w:marTop w:val="0"/>
                  <w:marBottom w:val="0"/>
                  <w:divBdr>
                    <w:top w:val="none" w:sz="0" w:space="0" w:color="auto"/>
                    <w:left w:val="none" w:sz="0" w:space="0" w:color="auto"/>
                    <w:bottom w:val="none" w:sz="0" w:space="0" w:color="auto"/>
                    <w:right w:val="none" w:sz="0" w:space="0" w:color="auto"/>
                  </w:divBdr>
                  <w:divsChild>
                    <w:div w:id="217791415">
                      <w:marLeft w:val="0"/>
                      <w:marRight w:val="0"/>
                      <w:marTop w:val="0"/>
                      <w:marBottom w:val="0"/>
                      <w:divBdr>
                        <w:top w:val="none" w:sz="0" w:space="0" w:color="auto"/>
                        <w:left w:val="none" w:sz="0" w:space="0" w:color="auto"/>
                        <w:bottom w:val="none" w:sz="0" w:space="0" w:color="auto"/>
                        <w:right w:val="none" w:sz="0" w:space="0" w:color="auto"/>
                      </w:divBdr>
                      <w:divsChild>
                        <w:div w:id="847520857">
                          <w:marLeft w:val="0"/>
                          <w:marRight w:val="0"/>
                          <w:marTop w:val="0"/>
                          <w:marBottom w:val="0"/>
                          <w:divBdr>
                            <w:top w:val="none" w:sz="0" w:space="0" w:color="auto"/>
                            <w:left w:val="none" w:sz="0" w:space="0" w:color="auto"/>
                            <w:bottom w:val="none" w:sz="0" w:space="0" w:color="auto"/>
                            <w:right w:val="none" w:sz="0" w:space="0" w:color="auto"/>
                          </w:divBdr>
                          <w:divsChild>
                            <w:div w:id="6414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1696">
                      <w:marLeft w:val="0"/>
                      <w:marRight w:val="0"/>
                      <w:marTop w:val="0"/>
                      <w:marBottom w:val="0"/>
                      <w:divBdr>
                        <w:top w:val="none" w:sz="0" w:space="0" w:color="auto"/>
                        <w:left w:val="none" w:sz="0" w:space="0" w:color="auto"/>
                        <w:bottom w:val="none" w:sz="0" w:space="0" w:color="auto"/>
                        <w:right w:val="none" w:sz="0" w:space="0" w:color="auto"/>
                      </w:divBdr>
                      <w:divsChild>
                        <w:div w:id="750465979">
                          <w:marLeft w:val="0"/>
                          <w:marRight w:val="0"/>
                          <w:marTop w:val="0"/>
                          <w:marBottom w:val="0"/>
                          <w:divBdr>
                            <w:top w:val="none" w:sz="0" w:space="0" w:color="auto"/>
                            <w:left w:val="none" w:sz="0" w:space="0" w:color="auto"/>
                            <w:bottom w:val="none" w:sz="0" w:space="0" w:color="auto"/>
                            <w:right w:val="none" w:sz="0" w:space="0" w:color="auto"/>
                          </w:divBdr>
                          <w:divsChild>
                            <w:div w:id="4988945">
                              <w:marLeft w:val="0"/>
                              <w:marRight w:val="0"/>
                              <w:marTop w:val="0"/>
                              <w:marBottom w:val="0"/>
                              <w:divBdr>
                                <w:top w:val="none" w:sz="0" w:space="0" w:color="auto"/>
                                <w:left w:val="none" w:sz="0" w:space="0" w:color="auto"/>
                                <w:bottom w:val="none" w:sz="0" w:space="0" w:color="auto"/>
                                <w:right w:val="none" w:sz="0" w:space="0" w:color="auto"/>
                              </w:divBdr>
                              <w:divsChild>
                                <w:div w:id="17637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40294">
          <w:marLeft w:val="0"/>
          <w:marRight w:val="0"/>
          <w:marTop w:val="0"/>
          <w:marBottom w:val="0"/>
          <w:divBdr>
            <w:top w:val="none" w:sz="0" w:space="0" w:color="auto"/>
            <w:left w:val="none" w:sz="0" w:space="0" w:color="auto"/>
            <w:bottom w:val="none" w:sz="0" w:space="0" w:color="auto"/>
            <w:right w:val="none" w:sz="0" w:space="0" w:color="auto"/>
          </w:divBdr>
        </w:div>
        <w:div w:id="1749379437">
          <w:marLeft w:val="0"/>
          <w:marRight w:val="0"/>
          <w:marTop w:val="0"/>
          <w:marBottom w:val="0"/>
          <w:divBdr>
            <w:top w:val="none" w:sz="0" w:space="0" w:color="auto"/>
            <w:left w:val="none" w:sz="0" w:space="0" w:color="auto"/>
            <w:bottom w:val="none" w:sz="0" w:space="0" w:color="auto"/>
            <w:right w:val="none" w:sz="0" w:space="0" w:color="auto"/>
          </w:divBdr>
        </w:div>
        <w:div w:id="395200733">
          <w:marLeft w:val="0"/>
          <w:marRight w:val="0"/>
          <w:marTop w:val="0"/>
          <w:marBottom w:val="0"/>
          <w:divBdr>
            <w:top w:val="none" w:sz="0" w:space="0" w:color="auto"/>
            <w:left w:val="none" w:sz="0" w:space="0" w:color="auto"/>
            <w:bottom w:val="none" w:sz="0" w:space="0" w:color="auto"/>
            <w:right w:val="none" w:sz="0" w:space="0" w:color="auto"/>
          </w:divBdr>
        </w:div>
        <w:div w:id="1357582609">
          <w:marLeft w:val="0"/>
          <w:marRight w:val="0"/>
          <w:marTop w:val="0"/>
          <w:marBottom w:val="0"/>
          <w:divBdr>
            <w:top w:val="none" w:sz="0" w:space="0" w:color="auto"/>
            <w:left w:val="none" w:sz="0" w:space="0" w:color="auto"/>
            <w:bottom w:val="none" w:sz="0" w:space="0" w:color="auto"/>
            <w:right w:val="none" w:sz="0" w:space="0" w:color="auto"/>
          </w:divBdr>
        </w:div>
        <w:div w:id="1009329972">
          <w:marLeft w:val="0"/>
          <w:marRight w:val="0"/>
          <w:marTop w:val="0"/>
          <w:marBottom w:val="0"/>
          <w:divBdr>
            <w:top w:val="none" w:sz="0" w:space="0" w:color="auto"/>
            <w:left w:val="none" w:sz="0" w:space="0" w:color="auto"/>
            <w:bottom w:val="none" w:sz="0" w:space="0" w:color="auto"/>
            <w:right w:val="none" w:sz="0" w:space="0" w:color="auto"/>
          </w:divBdr>
        </w:div>
        <w:div w:id="2105802860">
          <w:marLeft w:val="0"/>
          <w:marRight w:val="0"/>
          <w:marTop w:val="0"/>
          <w:marBottom w:val="0"/>
          <w:divBdr>
            <w:top w:val="none" w:sz="0" w:space="0" w:color="auto"/>
            <w:left w:val="none" w:sz="0" w:space="0" w:color="auto"/>
            <w:bottom w:val="none" w:sz="0" w:space="0" w:color="auto"/>
            <w:right w:val="none" w:sz="0" w:space="0" w:color="auto"/>
          </w:divBdr>
        </w:div>
        <w:div w:id="1007708550">
          <w:marLeft w:val="0"/>
          <w:marRight w:val="0"/>
          <w:marTop w:val="0"/>
          <w:marBottom w:val="0"/>
          <w:divBdr>
            <w:top w:val="none" w:sz="0" w:space="0" w:color="auto"/>
            <w:left w:val="none" w:sz="0" w:space="0" w:color="auto"/>
            <w:bottom w:val="none" w:sz="0" w:space="0" w:color="auto"/>
            <w:right w:val="none" w:sz="0" w:space="0" w:color="auto"/>
          </w:divBdr>
        </w:div>
        <w:div w:id="1532449934">
          <w:marLeft w:val="0"/>
          <w:marRight w:val="0"/>
          <w:marTop w:val="0"/>
          <w:marBottom w:val="0"/>
          <w:divBdr>
            <w:top w:val="none" w:sz="0" w:space="0" w:color="auto"/>
            <w:left w:val="none" w:sz="0" w:space="0" w:color="auto"/>
            <w:bottom w:val="none" w:sz="0" w:space="0" w:color="auto"/>
            <w:right w:val="none" w:sz="0" w:space="0" w:color="auto"/>
          </w:divBdr>
        </w:div>
        <w:div w:id="1640577572">
          <w:marLeft w:val="0"/>
          <w:marRight w:val="0"/>
          <w:marTop w:val="0"/>
          <w:marBottom w:val="0"/>
          <w:divBdr>
            <w:top w:val="none" w:sz="0" w:space="0" w:color="auto"/>
            <w:left w:val="none" w:sz="0" w:space="0" w:color="auto"/>
            <w:bottom w:val="none" w:sz="0" w:space="0" w:color="auto"/>
            <w:right w:val="none" w:sz="0" w:space="0" w:color="auto"/>
          </w:divBdr>
        </w:div>
        <w:div w:id="1246963679">
          <w:marLeft w:val="0"/>
          <w:marRight w:val="0"/>
          <w:marTop w:val="0"/>
          <w:marBottom w:val="0"/>
          <w:divBdr>
            <w:top w:val="none" w:sz="0" w:space="0" w:color="auto"/>
            <w:left w:val="none" w:sz="0" w:space="0" w:color="auto"/>
            <w:bottom w:val="none" w:sz="0" w:space="0" w:color="auto"/>
            <w:right w:val="none" w:sz="0" w:space="0" w:color="auto"/>
          </w:divBdr>
          <w:divsChild>
            <w:div w:id="668560447">
              <w:marLeft w:val="0"/>
              <w:marRight w:val="0"/>
              <w:marTop w:val="0"/>
              <w:marBottom w:val="0"/>
              <w:divBdr>
                <w:top w:val="none" w:sz="0" w:space="0" w:color="auto"/>
                <w:left w:val="none" w:sz="0" w:space="0" w:color="auto"/>
                <w:bottom w:val="none" w:sz="0" w:space="0" w:color="auto"/>
                <w:right w:val="none" w:sz="0" w:space="0" w:color="auto"/>
              </w:divBdr>
              <w:divsChild>
                <w:div w:id="942609370">
                  <w:marLeft w:val="0"/>
                  <w:marRight w:val="0"/>
                  <w:marTop w:val="0"/>
                  <w:marBottom w:val="0"/>
                  <w:divBdr>
                    <w:top w:val="none" w:sz="0" w:space="0" w:color="auto"/>
                    <w:left w:val="none" w:sz="0" w:space="0" w:color="auto"/>
                    <w:bottom w:val="none" w:sz="0" w:space="0" w:color="auto"/>
                    <w:right w:val="none" w:sz="0" w:space="0" w:color="auto"/>
                  </w:divBdr>
                  <w:divsChild>
                    <w:div w:id="486434444">
                      <w:marLeft w:val="0"/>
                      <w:marRight w:val="0"/>
                      <w:marTop w:val="0"/>
                      <w:marBottom w:val="0"/>
                      <w:divBdr>
                        <w:top w:val="none" w:sz="0" w:space="0" w:color="auto"/>
                        <w:left w:val="none" w:sz="0" w:space="0" w:color="auto"/>
                        <w:bottom w:val="none" w:sz="0" w:space="0" w:color="auto"/>
                        <w:right w:val="none" w:sz="0" w:space="0" w:color="auto"/>
                      </w:divBdr>
                      <w:divsChild>
                        <w:div w:id="490105320">
                          <w:marLeft w:val="0"/>
                          <w:marRight w:val="0"/>
                          <w:marTop w:val="0"/>
                          <w:marBottom w:val="0"/>
                          <w:divBdr>
                            <w:top w:val="none" w:sz="0" w:space="0" w:color="auto"/>
                            <w:left w:val="none" w:sz="0" w:space="0" w:color="auto"/>
                            <w:bottom w:val="none" w:sz="0" w:space="0" w:color="auto"/>
                            <w:right w:val="none" w:sz="0" w:space="0" w:color="auto"/>
                          </w:divBdr>
                          <w:divsChild>
                            <w:div w:id="4048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4226">
                      <w:marLeft w:val="0"/>
                      <w:marRight w:val="0"/>
                      <w:marTop w:val="0"/>
                      <w:marBottom w:val="0"/>
                      <w:divBdr>
                        <w:top w:val="none" w:sz="0" w:space="0" w:color="auto"/>
                        <w:left w:val="none" w:sz="0" w:space="0" w:color="auto"/>
                        <w:bottom w:val="none" w:sz="0" w:space="0" w:color="auto"/>
                        <w:right w:val="none" w:sz="0" w:space="0" w:color="auto"/>
                      </w:divBdr>
                      <w:divsChild>
                        <w:div w:id="355665458">
                          <w:marLeft w:val="0"/>
                          <w:marRight w:val="0"/>
                          <w:marTop w:val="0"/>
                          <w:marBottom w:val="0"/>
                          <w:divBdr>
                            <w:top w:val="none" w:sz="0" w:space="0" w:color="auto"/>
                            <w:left w:val="none" w:sz="0" w:space="0" w:color="auto"/>
                            <w:bottom w:val="none" w:sz="0" w:space="0" w:color="auto"/>
                            <w:right w:val="none" w:sz="0" w:space="0" w:color="auto"/>
                          </w:divBdr>
                          <w:divsChild>
                            <w:div w:id="1521313199">
                              <w:marLeft w:val="0"/>
                              <w:marRight w:val="0"/>
                              <w:marTop w:val="0"/>
                              <w:marBottom w:val="0"/>
                              <w:divBdr>
                                <w:top w:val="none" w:sz="0" w:space="0" w:color="auto"/>
                                <w:left w:val="none" w:sz="0" w:space="0" w:color="auto"/>
                                <w:bottom w:val="none" w:sz="0" w:space="0" w:color="auto"/>
                                <w:right w:val="none" w:sz="0" w:space="0" w:color="auto"/>
                              </w:divBdr>
                              <w:divsChild>
                                <w:div w:id="5024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9340">
          <w:marLeft w:val="0"/>
          <w:marRight w:val="0"/>
          <w:marTop w:val="0"/>
          <w:marBottom w:val="0"/>
          <w:divBdr>
            <w:top w:val="none" w:sz="0" w:space="0" w:color="auto"/>
            <w:left w:val="none" w:sz="0" w:space="0" w:color="auto"/>
            <w:bottom w:val="none" w:sz="0" w:space="0" w:color="auto"/>
            <w:right w:val="none" w:sz="0" w:space="0" w:color="auto"/>
          </w:divBdr>
        </w:div>
        <w:div w:id="1096563359">
          <w:marLeft w:val="0"/>
          <w:marRight w:val="0"/>
          <w:marTop w:val="0"/>
          <w:marBottom w:val="0"/>
          <w:divBdr>
            <w:top w:val="none" w:sz="0" w:space="0" w:color="auto"/>
            <w:left w:val="none" w:sz="0" w:space="0" w:color="auto"/>
            <w:bottom w:val="none" w:sz="0" w:space="0" w:color="auto"/>
            <w:right w:val="none" w:sz="0" w:space="0" w:color="auto"/>
          </w:divBdr>
        </w:div>
        <w:div w:id="231280282">
          <w:marLeft w:val="0"/>
          <w:marRight w:val="0"/>
          <w:marTop w:val="0"/>
          <w:marBottom w:val="0"/>
          <w:divBdr>
            <w:top w:val="none" w:sz="0" w:space="0" w:color="auto"/>
            <w:left w:val="none" w:sz="0" w:space="0" w:color="auto"/>
            <w:bottom w:val="none" w:sz="0" w:space="0" w:color="auto"/>
            <w:right w:val="none" w:sz="0" w:space="0" w:color="auto"/>
          </w:divBdr>
        </w:div>
        <w:div w:id="1137449791">
          <w:marLeft w:val="0"/>
          <w:marRight w:val="0"/>
          <w:marTop w:val="0"/>
          <w:marBottom w:val="0"/>
          <w:divBdr>
            <w:top w:val="none" w:sz="0" w:space="0" w:color="auto"/>
            <w:left w:val="none" w:sz="0" w:space="0" w:color="auto"/>
            <w:bottom w:val="none" w:sz="0" w:space="0" w:color="auto"/>
            <w:right w:val="none" w:sz="0" w:space="0" w:color="auto"/>
          </w:divBdr>
        </w:div>
        <w:div w:id="1416123017">
          <w:marLeft w:val="0"/>
          <w:marRight w:val="0"/>
          <w:marTop w:val="0"/>
          <w:marBottom w:val="0"/>
          <w:divBdr>
            <w:top w:val="none" w:sz="0" w:space="0" w:color="auto"/>
            <w:left w:val="none" w:sz="0" w:space="0" w:color="auto"/>
            <w:bottom w:val="none" w:sz="0" w:space="0" w:color="auto"/>
            <w:right w:val="none" w:sz="0" w:space="0" w:color="auto"/>
          </w:divBdr>
        </w:div>
        <w:div w:id="1996637871">
          <w:marLeft w:val="0"/>
          <w:marRight w:val="0"/>
          <w:marTop w:val="0"/>
          <w:marBottom w:val="0"/>
          <w:divBdr>
            <w:top w:val="none" w:sz="0" w:space="0" w:color="auto"/>
            <w:left w:val="none" w:sz="0" w:space="0" w:color="auto"/>
            <w:bottom w:val="none" w:sz="0" w:space="0" w:color="auto"/>
            <w:right w:val="none" w:sz="0" w:space="0" w:color="auto"/>
          </w:divBdr>
        </w:div>
        <w:div w:id="1424454726">
          <w:marLeft w:val="0"/>
          <w:marRight w:val="0"/>
          <w:marTop w:val="0"/>
          <w:marBottom w:val="0"/>
          <w:divBdr>
            <w:top w:val="none" w:sz="0" w:space="0" w:color="auto"/>
            <w:left w:val="none" w:sz="0" w:space="0" w:color="auto"/>
            <w:bottom w:val="none" w:sz="0" w:space="0" w:color="auto"/>
            <w:right w:val="none" w:sz="0" w:space="0" w:color="auto"/>
          </w:divBdr>
        </w:div>
        <w:div w:id="1460371100">
          <w:marLeft w:val="0"/>
          <w:marRight w:val="0"/>
          <w:marTop w:val="0"/>
          <w:marBottom w:val="0"/>
          <w:divBdr>
            <w:top w:val="none" w:sz="0" w:space="0" w:color="auto"/>
            <w:left w:val="none" w:sz="0" w:space="0" w:color="auto"/>
            <w:bottom w:val="none" w:sz="0" w:space="0" w:color="auto"/>
            <w:right w:val="none" w:sz="0" w:space="0" w:color="auto"/>
          </w:divBdr>
        </w:div>
        <w:div w:id="1450121985">
          <w:marLeft w:val="0"/>
          <w:marRight w:val="0"/>
          <w:marTop w:val="0"/>
          <w:marBottom w:val="0"/>
          <w:divBdr>
            <w:top w:val="none" w:sz="0" w:space="0" w:color="auto"/>
            <w:left w:val="none" w:sz="0" w:space="0" w:color="auto"/>
            <w:bottom w:val="none" w:sz="0" w:space="0" w:color="auto"/>
            <w:right w:val="none" w:sz="0" w:space="0" w:color="auto"/>
          </w:divBdr>
        </w:div>
        <w:div w:id="2043048635">
          <w:marLeft w:val="0"/>
          <w:marRight w:val="0"/>
          <w:marTop w:val="0"/>
          <w:marBottom w:val="0"/>
          <w:divBdr>
            <w:top w:val="none" w:sz="0" w:space="0" w:color="auto"/>
            <w:left w:val="none" w:sz="0" w:space="0" w:color="auto"/>
            <w:bottom w:val="none" w:sz="0" w:space="0" w:color="auto"/>
            <w:right w:val="none" w:sz="0" w:space="0" w:color="auto"/>
          </w:divBdr>
          <w:divsChild>
            <w:div w:id="2027098340">
              <w:marLeft w:val="0"/>
              <w:marRight w:val="0"/>
              <w:marTop w:val="0"/>
              <w:marBottom w:val="0"/>
              <w:divBdr>
                <w:top w:val="none" w:sz="0" w:space="0" w:color="auto"/>
                <w:left w:val="none" w:sz="0" w:space="0" w:color="auto"/>
                <w:bottom w:val="none" w:sz="0" w:space="0" w:color="auto"/>
                <w:right w:val="none" w:sz="0" w:space="0" w:color="auto"/>
              </w:divBdr>
              <w:divsChild>
                <w:div w:id="1333871487">
                  <w:marLeft w:val="0"/>
                  <w:marRight w:val="0"/>
                  <w:marTop w:val="0"/>
                  <w:marBottom w:val="0"/>
                  <w:divBdr>
                    <w:top w:val="none" w:sz="0" w:space="0" w:color="auto"/>
                    <w:left w:val="none" w:sz="0" w:space="0" w:color="auto"/>
                    <w:bottom w:val="none" w:sz="0" w:space="0" w:color="auto"/>
                    <w:right w:val="none" w:sz="0" w:space="0" w:color="auto"/>
                  </w:divBdr>
                  <w:divsChild>
                    <w:div w:id="13463148">
                      <w:marLeft w:val="0"/>
                      <w:marRight w:val="0"/>
                      <w:marTop w:val="0"/>
                      <w:marBottom w:val="0"/>
                      <w:divBdr>
                        <w:top w:val="none" w:sz="0" w:space="0" w:color="auto"/>
                        <w:left w:val="none" w:sz="0" w:space="0" w:color="auto"/>
                        <w:bottom w:val="none" w:sz="0" w:space="0" w:color="auto"/>
                        <w:right w:val="none" w:sz="0" w:space="0" w:color="auto"/>
                      </w:divBdr>
                      <w:divsChild>
                        <w:div w:id="930941038">
                          <w:marLeft w:val="0"/>
                          <w:marRight w:val="0"/>
                          <w:marTop w:val="0"/>
                          <w:marBottom w:val="0"/>
                          <w:divBdr>
                            <w:top w:val="none" w:sz="0" w:space="0" w:color="auto"/>
                            <w:left w:val="none" w:sz="0" w:space="0" w:color="auto"/>
                            <w:bottom w:val="none" w:sz="0" w:space="0" w:color="auto"/>
                            <w:right w:val="none" w:sz="0" w:space="0" w:color="auto"/>
                          </w:divBdr>
                          <w:divsChild>
                            <w:div w:id="19965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64065">
      <w:bodyDiv w:val="1"/>
      <w:marLeft w:val="0"/>
      <w:marRight w:val="0"/>
      <w:marTop w:val="0"/>
      <w:marBottom w:val="0"/>
      <w:divBdr>
        <w:top w:val="none" w:sz="0" w:space="0" w:color="auto"/>
        <w:left w:val="none" w:sz="0" w:space="0" w:color="auto"/>
        <w:bottom w:val="none" w:sz="0" w:space="0" w:color="auto"/>
        <w:right w:val="none" w:sz="0" w:space="0" w:color="auto"/>
      </w:divBdr>
    </w:div>
    <w:div w:id="527989904">
      <w:bodyDiv w:val="1"/>
      <w:marLeft w:val="0"/>
      <w:marRight w:val="0"/>
      <w:marTop w:val="0"/>
      <w:marBottom w:val="0"/>
      <w:divBdr>
        <w:top w:val="none" w:sz="0" w:space="0" w:color="auto"/>
        <w:left w:val="none" w:sz="0" w:space="0" w:color="auto"/>
        <w:bottom w:val="none" w:sz="0" w:space="0" w:color="auto"/>
        <w:right w:val="none" w:sz="0" w:space="0" w:color="auto"/>
      </w:divBdr>
    </w:div>
    <w:div w:id="543369845">
      <w:bodyDiv w:val="1"/>
      <w:marLeft w:val="0"/>
      <w:marRight w:val="0"/>
      <w:marTop w:val="0"/>
      <w:marBottom w:val="0"/>
      <w:divBdr>
        <w:top w:val="none" w:sz="0" w:space="0" w:color="auto"/>
        <w:left w:val="none" w:sz="0" w:space="0" w:color="auto"/>
        <w:bottom w:val="none" w:sz="0" w:space="0" w:color="auto"/>
        <w:right w:val="none" w:sz="0" w:space="0" w:color="auto"/>
      </w:divBdr>
      <w:divsChild>
        <w:div w:id="1934967840">
          <w:marLeft w:val="360"/>
          <w:marRight w:val="0"/>
          <w:marTop w:val="200"/>
          <w:marBottom w:val="0"/>
          <w:divBdr>
            <w:top w:val="none" w:sz="0" w:space="0" w:color="auto"/>
            <w:left w:val="none" w:sz="0" w:space="0" w:color="auto"/>
            <w:bottom w:val="none" w:sz="0" w:space="0" w:color="auto"/>
            <w:right w:val="none" w:sz="0" w:space="0" w:color="auto"/>
          </w:divBdr>
        </w:div>
        <w:div w:id="317538633">
          <w:marLeft w:val="1080"/>
          <w:marRight w:val="0"/>
          <w:marTop w:val="100"/>
          <w:marBottom w:val="0"/>
          <w:divBdr>
            <w:top w:val="none" w:sz="0" w:space="0" w:color="auto"/>
            <w:left w:val="none" w:sz="0" w:space="0" w:color="auto"/>
            <w:bottom w:val="none" w:sz="0" w:space="0" w:color="auto"/>
            <w:right w:val="none" w:sz="0" w:space="0" w:color="auto"/>
          </w:divBdr>
        </w:div>
        <w:div w:id="1574461855">
          <w:marLeft w:val="360"/>
          <w:marRight w:val="0"/>
          <w:marTop w:val="200"/>
          <w:marBottom w:val="0"/>
          <w:divBdr>
            <w:top w:val="none" w:sz="0" w:space="0" w:color="auto"/>
            <w:left w:val="none" w:sz="0" w:space="0" w:color="auto"/>
            <w:bottom w:val="none" w:sz="0" w:space="0" w:color="auto"/>
            <w:right w:val="none" w:sz="0" w:space="0" w:color="auto"/>
          </w:divBdr>
        </w:div>
        <w:div w:id="2093770918">
          <w:marLeft w:val="360"/>
          <w:marRight w:val="0"/>
          <w:marTop w:val="200"/>
          <w:marBottom w:val="0"/>
          <w:divBdr>
            <w:top w:val="none" w:sz="0" w:space="0" w:color="auto"/>
            <w:left w:val="none" w:sz="0" w:space="0" w:color="auto"/>
            <w:bottom w:val="none" w:sz="0" w:space="0" w:color="auto"/>
            <w:right w:val="none" w:sz="0" w:space="0" w:color="auto"/>
          </w:divBdr>
        </w:div>
        <w:div w:id="1827622218">
          <w:marLeft w:val="360"/>
          <w:marRight w:val="0"/>
          <w:marTop w:val="200"/>
          <w:marBottom w:val="0"/>
          <w:divBdr>
            <w:top w:val="none" w:sz="0" w:space="0" w:color="auto"/>
            <w:left w:val="none" w:sz="0" w:space="0" w:color="auto"/>
            <w:bottom w:val="none" w:sz="0" w:space="0" w:color="auto"/>
            <w:right w:val="none" w:sz="0" w:space="0" w:color="auto"/>
          </w:divBdr>
        </w:div>
        <w:div w:id="819616493">
          <w:marLeft w:val="360"/>
          <w:marRight w:val="0"/>
          <w:marTop w:val="200"/>
          <w:marBottom w:val="0"/>
          <w:divBdr>
            <w:top w:val="none" w:sz="0" w:space="0" w:color="auto"/>
            <w:left w:val="none" w:sz="0" w:space="0" w:color="auto"/>
            <w:bottom w:val="none" w:sz="0" w:space="0" w:color="auto"/>
            <w:right w:val="none" w:sz="0" w:space="0" w:color="auto"/>
          </w:divBdr>
        </w:div>
        <w:div w:id="229270555">
          <w:marLeft w:val="360"/>
          <w:marRight w:val="0"/>
          <w:marTop w:val="200"/>
          <w:marBottom w:val="0"/>
          <w:divBdr>
            <w:top w:val="none" w:sz="0" w:space="0" w:color="auto"/>
            <w:left w:val="none" w:sz="0" w:space="0" w:color="auto"/>
            <w:bottom w:val="none" w:sz="0" w:space="0" w:color="auto"/>
            <w:right w:val="none" w:sz="0" w:space="0" w:color="auto"/>
          </w:divBdr>
        </w:div>
        <w:div w:id="1393121937">
          <w:marLeft w:val="360"/>
          <w:marRight w:val="0"/>
          <w:marTop w:val="200"/>
          <w:marBottom w:val="0"/>
          <w:divBdr>
            <w:top w:val="none" w:sz="0" w:space="0" w:color="auto"/>
            <w:left w:val="none" w:sz="0" w:space="0" w:color="auto"/>
            <w:bottom w:val="none" w:sz="0" w:space="0" w:color="auto"/>
            <w:right w:val="none" w:sz="0" w:space="0" w:color="auto"/>
          </w:divBdr>
        </w:div>
      </w:divsChild>
    </w:div>
    <w:div w:id="547954635">
      <w:bodyDiv w:val="1"/>
      <w:marLeft w:val="0"/>
      <w:marRight w:val="0"/>
      <w:marTop w:val="0"/>
      <w:marBottom w:val="0"/>
      <w:divBdr>
        <w:top w:val="none" w:sz="0" w:space="0" w:color="auto"/>
        <w:left w:val="none" w:sz="0" w:space="0" w:color="auto"/>
        <w:bottom w:val="none" w:sz="0" w:space="0" w:color="auto"/>
        <w:right w:val="none" w:sz="0" w:space="0" w:color="auto"/>
      </w:divBdr>
      <w:divsChild>
        <w:div w:id="1681079711">
          <w:marLeft w:val="0"/>
          <w:marRight w:val="0"/>
          <w:marTop w:val="0"/>
          <w:marBottom w:val="0"/>
          <w:divBdr>
            <w:top w:val="none" w:sz="0" w:space="0" w:color="auto"/>
            <w:left w:val="none" w:sz="0" w:space="0" w:color="auto"/>
            <w:bottom w:val="none" w:sz="0" w:space="0" w:color="auto"/>
            <w:right w:val="none" w:sz="0" w:space="0" w:color="auto"/>
          </w:divBdr>
        </w:div>
      </w:divsChild>
    </w:div>
    <w:div w:id="582111798">
      <w:bodyDiv w:val="1"/>
      <w:marLeft w:val="0"/>
      <w:marRight w:val="0"/>
      <w:marTop w:val="0"/>
      <w:marBottom w:val="0"/>
      <w:divBdr>
        <w:top w:val="none" w:sz="0" w:space="0" w:color="auto"/>
        <w:left w:val="none" w:sz="0" w:space="0" w:color="auto"/>
        <w:bottom w:val="none" w:sz="0" w:space="0" w:color="auto"/>
        <w:right w:val="none" w:sz="0" w:space="0" w:color="auto"/>
      </w:divBdr>
      <w:divsChild>
        <w:div w:id="128597951">
          <w:marLeft w:val="1080"/>
          <w:marRight w:val="0"/>
          <w:marTop w:val="100"/>
          <w:marBottom w:val="0"/>
          <w:divBdr>
            <w:top w:val="none" w:sz="0" w:space="0" w:color="auto"/>
            <w:left w:val="none" w:sz="0" w:space="0" w:color="auto"/>
            <w:bottom w:val="none" w:sz="0" w:space="0" w:color="auto"/>
            <w:right w:val="none" w:sz="0" w:space="0" w:color="auto"/>
          </w:divBdr>
        </w:div>
        <w:div w:id="1138061794">
          <w:marLeft w:val="1080"/>
          <w:marRight w:val="0"/>
          <w:marTop w:val="100"/>
          <w:marBottom w:val="0"/>
          <w:divBdr>
            <w:top w:val="none" w:sz="0" w:space="0" w:color="auto"/>
            <w:left w:val="none" w:sz="0" w:space="0" w:color="auto"/>
            <w:bottom w:val="none" w:sz="0" w:space="0" w:color="auto"/>
            <w:right w:val="none" w:sz="0" w:space="0" w:color="auto"/>
          </w:divBdr>
        </w:div>
        <w:div w:id="1124427592">
          <w:marLeft w:val="1080"/>
          <w:marRight w:val="0"/>
          <w:marTop w:val="100"/>
          <w:marBottom w:val="0"/>
          <w:divBdr>
            <w:top w:val="none" w:sz="0" w:space="0" w:color="auto"/>
            <w:left w:val="none" w:sz="0" w:space="0" w:color="auto"/>
            <w:bottom w:val="none" w:sz="0" w:space="0" w:color="auto"/>
            <w:right w:val="none" w:sz="0" w:space="0" w:color="auto"/>
          </w:divBdr>
        </w:div>
        <w:div w:id="1233277433">
          <w:marLeft w:val="1080"/>
          <w:marRight w:val="0"/>
          <w:marTop w:val="100"/>
          <w:marBottom w:val="0"/>
          <w:divBdr>
            <w:top w:val="none" w:sz="0" w:space="0" w:color="auto"/>
            <w:left w:val="none" w:sz="0" w:space="0" w:color="auto"/>
            <w:bottom w:val="none" w:sz="0" w:space="0" w:color="auto"/>
            <w:right w:val="none" w:sz="0" w:space="0" w:color="auto"/>
          </w:divBdr>
        </w:div>
        <w:div w:id="861479572">
          <w:marLeft w:val="1080"/>
          <w:marRight w:val="0"/>
          <w:marTop w:val="100"/>
          <w:marBottom w:val="0"/>
          <w:divBdr>
            <w:top w:val="none" w:sz="0" w:space="0" w:color="auto"/>
            <w:left w:val="none" w:sz="0" w:space="0" w:color="auto"/>
            <w:bottom w:val="none" w:sz="0" w:space="0" w:color="auto"/>
            <w:right w:val="none" w:sz="0" w:space="0" w:color="auto"/>
          </w:divBdr>
        </w:div>
        <w:div w:id="1164080254">
          <w:marLeft w:val="1080"/>
          <w:marRight w:val="0"/>
          <w:marTop w:val="100"/>
          <w:marBottom w:val="0"/>
          <w:divBdr>
            <w:top w:val="none" w:sz="0" w:space="0" w:color="auto"/>
            <w:left w:val="none" w:sz="0" w:space="0" w:color="auto"/>
            <w:bottom w:val="none" w:sz="0" w:space="0" w:color="auto"/>
            <w:right w:val="none" w:sz="0" w:space="0" w:color="auto"/>
          </w:divBdr>
        </w:div>
      </w:divsChild>
    </w:div>
    <w:div w:id="741026898">
      <w:bodyDiv w:val="1"/>
      <w:marLeft w:val="0"/>
      <w:marRight w:val="0"/>
      <w:marTop w:val="0"/>
      <w:marBottom w:val="0"/>
      <w:divBdr>
        <w:top w:val="none" w:sz="0" w:space="0" w:color="auto"/>
        <w:left w:val="none" w:sz="0" w:space="0" w:color="auto"/>
        <w:bottom w:val="none" w:sz="0" w:space="0" w:color="auto"/>
        <w:right w:val="none" w:sz="0" w:space="0" w:color="auto"/>
      </w:divBdr>
      <w:divsChild>
        <w:div w:id="2001882616">
          <w:marLeft w:val="0"/>
          <w:marRight w:val="0"/>
          <w:marTop w:val="0"/>
          <w:marBottom w:val="0"/>
          <w:divBdr>
            <w:top w:val="none" w:sz="0" w:space="0" w:color="auto"/>
            <w:left w:val="none" w:sz="0" w:space="0" w:color="auto"/>
            <w:bottom w:val="none" w:sz="0" w:space="0" w:color="auto"/>
            <w:right w:val="none" w:sz="0" w:space="0" w:color="auto"/>
          </w:divBdr>
          <w:divsChild>
            <w:div w:id="1038120084">
              <w:marLeft w:val="0"/>
              <w:marRight w:val="0"/>
              <w:marTop w:val="0"/>
              <w:marBottom w:val="0"/>
              <w:divBdr>
                <w:top w:val="none" w:sz="0" w:space="0" w:color="auto"/>
                <w:left w:val="none" w:sz="0" w:space="0" w:color="auto"/>
                <w:bottom w:val="none" w:sz="0" w:space="0" w:color="auto"/>
                <w:right w:val="none" w:sz="0" w:space="0" w:color="auto"/>
              </w:divBdr>
              <w:divsChild>
                <w:div w:id="223298603">
                  <w:marLeft w:val="0"/>
                  <w:marRight w:val="0"/>
                  <w:marTop w:val="0"/>
                  <w:marBottom w:val="0"/>
                  <w:divBdr>
                    <w:top w:val="none" w:sz="0" w:space="0" w:color="auto"/>
                    <w:left w:val="none" w:sz="0" w:space="0" w:color="auto"/>
                    <w:bottom w:val="none" w:sz="0" w:space="0" w:color="auto"/>
                    <w:right w:val="none" w:sz="0" w:space="0" w:color="auto"/>
                  </w:divBdr>
                  <w:divsChild>
                    <w:div w:id="1421179181">
                      <w:marLeft w:val="0"/>
                      <w:marRight w:val="0"/>
                      <w:marTop w:val="0"/>
                      <w:marBottom w:val="0"/>
                      <w:divBdr>
                        <w:top w:val="none" w:sz="0" w:space="0" w:color="auto"/>
                        <w:left w:val="none" w:sz="0" w:space="0" w:color="auto"/>
                        <w:bottom w:val="none" w:sz="0" w:space="0" w:color="auto"/>
                        <w:right w:val="none" w:sz="0" w:space="0" w:color="auto"/>
                      </w:divBdr>
                      <w:divsChild>
                        <w:div w:id="539174526">
                          <w:marLeft w:val="0"/>
                          <w:marRight w:val="0"/>
                          <w:marTop w:val="0"/>
                          <w:marBottom w:val="0"/>
                          <w:divBdr>
                            <w:top w:val="none" w:sz="0" w:space="0" w:color="auto"/>
                            <w:left w:val="none" w:sz="0" w:space="0" w:color="auto"/>
                            <w:bottom w:val="none" w:sz="0" w:space="0" w:color="auto"/>
                            <w:right w:val="none" w:sz="0" w:space="0" w:color="auto"/>
                          </w:divBdr>
                          <w:divsChild>
                            <w:div w:id="1998416684">
                              <w:marLeft w:val="0"/>
                              <w:marRight w:val="0"/>
                              <w:marTop w:val="0"/>
                              <w:marBottom w:val="0"/>
                              <w:divBdr>
                                <w:top w:val="none" w:sz="0" w:space="0" w:color="auto"/>
                                <w:left w:val="none" w:sz="0" w:space="0" w:color="auto"/>
                                <w:bottom w:val="none" w:sz="0" w:space="0" w:color="auto"/>
                                <w:right w:val="none" w:sz="0" w:space="0" w:color="auto"/>
                              </w:divBdr>
                              <w:divsChild>
                                <w:div w:id="1912807652">
                                  <w:marLeft w:val="0"/>
                                  <w:marRight w:val="0"/>
                                  <w:marTop w:val="0"/>
                                  <w:marBottom w:val="0"/>
                                  <w:divBdr>
                                    <w:top w:val="none" w:sz="0" w:space="0" w:color="auto"/>
                                    <w:left w:val="none" w:sz="0" w:space="0" w:color="auto"/>
                                    <w:bottom w:val="none" w:sz="0" w:space="0" w:color="auto"/>
                                    <w:right w:val="none" w:sz="0" w:space="0" w:color="auto"/>
                                  </w:divBdr>
                                  <w:divsChild>
                                    <w:div w:id="1836067612">
                                      <w:marLeft w:val="0"/>
                                      <w:marRight w:val="0"/>
                                      <w:marTop w:val="0"/>
                                      <w:marBottom w:val="0"/>
                                      <w:divBdr>
                                        <w:top w:val="none" w:sz="0" w:space="0" w:color="auto"/>
                                        <w:left w:val="none" w:sz="0" w:space="0" w:color="auto"/>
                                        <w:bottom w:val="none" w:sz="0" w:space="0" w:color="auto"/>
                                        <w:right w:val="none" w:sz="0" w:space="0" w:color="auto"/>
                                      </w:divBdr>
                                    </w:div>
                                  </w:divsChild>
                                </w:div>
                                <w:div w:id="12937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0775">
                      <w:marLeft w:val="0"/>
                      <w:marRight w:val="0"/>
                      <w:marTop w:val="0"/>
                      <w:marBottom w:val="0"/>
                      <w:divBdr>
                        <w:top w:val="none" w:sz="0" w:space="0" w:color="auto"/>
                        <w:left w:val="none" w:sz="0" w:space="0" w:color="auto"/>
                        <w:bottom w:val="none" w:sz="0" w:space="0" w:color="auto"/>
                        <w:right w:val="none" w:sz="0" w:space="0" w:color="auto"/>
                      </w:divBdr>
                      <w:divsChild>
                        <w:div w:id="604388773">
                          <w:marLeft w:val="0"/>
                          <w:marRight w:val="0"/>
                          <w:marTop w:val="0"/>
                          <w:marBottom w:val="0"/>
                          <w:divBdr>
                            <w:top w:val="none" w:sz="0" w:space="0" w:color="auto"/>
                            <w:left w:val="none" w:sz="0" w:space="0" w:color="auto"/>
                            <w:bottom w:val="none" w:sz="0" w:space="0" w:color="auto"/>
                            <w:right w:val="none" w:sz="0" w:space="0" w:color="auto"/>
                          </w:divBdr>
                          <w:divsChild>
                            <w:div w:id="366415487">
                              <w:marLeft w:val="0"/>
                              <w:marRight w:val="0"/>
                              <w:marTop w:val="0"/>
                              <w:marBottom w:val="0"/>
                              <w:divBdr>
                                <w:top w:val="none" w:sz="0" w:space="0" w:color="auto"/>
                                <w:left w:val="none" w:sz="0" w:space="0" w:color="auto"/>
                                <w:bottom w:val="none" w:sz="0" w:space="0" w:color="auto"/>
                                <w:right w:val="none" w:sz="0" w:space="0" w:color="auto"/>
                              </w:divBdr>
                              <w:divsChild>
                                <w:div w:id="971791317">
                                  <w:marLeft w:val="0"/>
                                  <w:marRight w:val="0"/>
                                  <w:marTop w:val="0"/>
                                  <w:marBottom w:val="0"/>
                                  <w:divBdr>
                                    <w:top w:val="none" w:sz="0" w:space="0" w:color="auto"/>
                                    <w:left w:val="none" w:sz="0" w:space="0" w:color="auto"/>
                                    <w:bottom w:val="none" w:sz="0" w:space="0" w:color="auto"/>
                                    <w:right w:val="none" w:sz="0" w:space="0" w:color="auto"/>
                                  </w:divBdr>
                                  <w:divsChild>
                                    <w:div w:id="1662005022">
                                      <w:marLeft w:val="0"/>
                                      <w:marRight w:val="0"/>
                                      <w:marTop w:val="0"/>
                                      <w:marBottom w:val="0"/>
                                      <w:divBdr>
                                        <w:top w:val="none" w:sz="0" w:space="0" w:color="auto"/>
                                        <w:left w:val="none" w:sz="0" w:space="0" w:color="auto"/>
                                        <w:bottom w:val="none" w:sz="0" w:space="0" w:color="auto"/>
                                        <w:right w:val="none" w:sz="0" w:space="0" w:color="auto"/>
                                      </w:divBdr>
                                      <w:divsChild>
                                        <w:div w:id="1487017958">
                                          <w:marLeft w:val="0"/>
                                          <w:marRight w:val="0"/>
                                          <w:marTop w:val="0"/>
                                          <w:marBottom w:val="0"/>
                                          <w:divBdr>
                                            <w:top w:val="none" w:sz="0" w:space="0" w:color="auto"/>
                                            <w:left w:val="none" w:sz="0" w:space="0" w:color="auto"/>
                                            <w:bottom w:val="none" w:sz="0" w:space="0" w:color="auto"/>
                                            <w:right w:val="none" w:sz="0" w:space="0" w:color="auto"/>
                                          </w:divBdr>
                                          <w:divsChild>
                                            <w:div w:id="18580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427447">
          <w:marLeft w:val="0"/>
          <w:marRight w:val="0"/>
          <w:marTop w:val="0"/>
          <w:marBottom w:val="0"/>
          <w:divBdr>
            <w:top w:val="none" w:sz="0" w:space="0" w:color="auto"/>
            <w:left w:val="none" w:sz="0" w:space="0" w:color="auto"/>
            <w:bottom w:val="none" w:sz="0" w:space="0" w:color="auto"/>
            <w:right w:val="none" w:sz="0" w:space="0" w:color="auto"/>
          </w:divBdr>
          <w:divsChild>
            <w:div w:id="1168015153">
              <w:marLeft w:val="0"/>
              <w:marRight w:val="0"/>
              <w:marTop w:val="0"/>
              <w:marBottom w:val="0"/>
              <w:divBdr>
                <w:top w:val="none" w:sz="0" w:space="0" w:color="auto"/>
                <w:left w:val="none" w:sz="0" w:space="0" w:color="auto"/>
                <w:bottom w:val="none" w:sz="0" w:space="0" w:color="auto"/>
                <w:right w:val="none" w:sz="0" w:space="0" w:color="auto"/>
              </w:divBdr>
              <w:divsChild>
                <w:div w:id="1801027568">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6860">
          <w:marLeft w:val="0"/>
          <w:marRight w:val="0"/>
          <w:marTop w:val="0"/>
          <w:marBottom w:val="0"/>
          <w:divBdr>
            <w:top w:val="none" w:sz="0" w:space="0" w:color="auto"/>
            <w:left w:val="none" w:sz="0" w:space="0" w:color="auto"/>
            <w:bottom w:val="none" w:sz="0" w:space="0" w:color="auto"/>
            <w:right w:val="none" w:sz="0" w:space="0" w:color="auto"/>
          </w:divBdr>
          <w:divsChild>
            <w:div w:id="1730224248">
              <w:marLeft w:val="0"/>
              <w:marRight w:val="0"/>
              <w:marTop w:val="0"/>
              <w:marBottom w:val="0"/>
              <w:divBdr>
                <w:top w:val="none" w:sz="0" w:space="0" w:color="auto"/>
                <w:left w:val="none" w:sz="0" w:space="0" w:color="auto"/>
                <w:bottom w:val="none" w:sz="0" w:space="0" w:color="auto"/>
                <w:right w:val="none" w:sz="0" w:space="0" w:color="auto"/>
              </w:divBdr>
              <w:divsChild>
                <w:div w:id="1419978160">
                  <w:marLeft w:val="0"/>
                  <w:marRight w:val="0"/>
                  <w:marTop w:val="0"/>
                  <w:marBottom w:val="0"/>
                  <w:divBdr>
                    <w:top w:val="none" w:sz="0" w:space="0" w:color="auto"/>
                    <w:left w:val="none" w:sz="0" w:space="0" w:color="auto"/>
                    <w:bottom w:val="none" w:sz="0" w:space="0" w:color="auto"/>
                    <w:right w:val="none" w:sz="0" w:space="0" w:color="auto"/>
                  </w:divBdr>
                  <w:divsChild>
                    <w:div w:id="7890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7482">
          <w:marLeft w:val="0"/>
          <w:marRight w:val="0"/>
          <w:marTop w:val="0"/>
          <w:marBottom w:val="0"/>
          <w:divBdr>
            <w:top w:val="none" w:sz="0" w:space="0" w:color="auto"/>
            <w:left w:val="none" w:sz="0" w:space="0" w:color="auto"/>
            <w:bottom w:val="none" w:sz="0" w:space="0" w:color="auto"/>
            <w:right w:val="none" w:sz="0" w:space="0" w:color="auto"/>
          </w:divBdr>
          <w:divsChild>
            <w:div w:id="1323046482">
              <w:marLeft w:val="0"/>
              <w:marRight w:val="0"/>
              <w:marTop w:val="0"/>
              <w:marBottom w:val="0"/>
              <w:divBdr>
                <w:top w:val="none" w:sz="0" w:space="0" w:color="auto"/>
                <w:left w:val="none" w:sz="0" w:space="0" w:color="auto"/>
                <w:bottom w:val="none" w:sz="0" w:space="0" w:color="auto"/>
                <w:right w:val="none" w:sz="0" w:space="0" w:color="auto"/>
              </w:divBdr>
              <w:divsChild>
                <w:div w:id="647124793">
                  <w:marLeft w:val="0"/>
                  <w:marRight w:val="0"/>
                  <w:marTop w:val="0"/>
                  <w:marBottom w:val="0"/>
                  <w:divBdr>
                    <w:top w:val="none" w:sz="0" w:space="0" w:color="auto"/>
                    <w:left w:val="none" w:sz="0" w:space="0" w:color="auto"/>
                    <w:bottom w:val="none" w:sz="0" w:space="0" w:color="auto"/>
                    <w:right w:val="none" w:sz="0" w:space="0" w:color="auto"/>
                  </w:divBdr>
                  <w:divsChild>
                    <w:div w:id="14375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9711">
          <w:marLeft w:val="0"/>
          <w:marRight w:val="0"/>
          <w:marTop w:val="0"/>
          <w:marBottom w:val="0"/>
          <w:divBdr>
            <w:top w:val="none" w:sz="0" w:space="0" w:color="auto"/>
            <w:left w:val="none" w:sz="0" w:space="0" w:color="auto"/>
            <w:bottom w:val="none" w:sz="0" w:space="0" w:color="auto"/>
            <w:right w:val="none" w:sz="0" w:space="0" w:color="auto"/>
          </w:divBdr>
          <w:divsChild>
            <w:div w:id="1640114524">
              <w:marLeft w:val="0"/>
              <w:marRight w:val="0"/>
              <w:marTop w:val="0"/>
              <w:marBottom w:val="0"/>
              <w:divBdr>
                <w:top w:val="none" w:sz="0" w:space="0" w:color="auto"/>
                <w:left w:val="none" w:sz="0" w:space="0" w:color="auto"/>
                <w:bottom w:val="none" w:sz="0" w:space="0" w:color="auto"/>
                <w:right w:val="none" w:sz="0" w:space="0" w:color="auto"/>
              </w:divBdr>
              <w:divsChild>
                <w:div w:id="18126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4034">
          <w:marLeft w:val="0"/>
          <w:marRight w:val="0"/>
          <w:marTop w:val="0"/>
          <w:marBottom w:val="0"/>
          <w:divBdr>
            <w:top w:val="none" w:sz="0" w:space="0" w:color="auto"/>
            <w:left w:val="none" w:sz="0" w:space="0" w:color="auto"/>
            <w:bottom w:val="none" w:sz="0" w:space="0" w:color="auto"/>
            <w:right w:val="none" w:sz="0" w:space="0" w:color="auto"/>
          </w:divBdr>
          <w:divsChild>
            <w:div w:id="679281545">
              <w:marLeft w:val="0"/>
              <w:marRight w:val="0"/>
              <w:marTop w:val="0"/>
              <w:marBottom w:val="0"/>
              <w:divBdr>
                <w:top w:val="none" w:sz="0" w:space="0" w:color="auto"/>
                <w:left w:val="none" w:sz="0" w:space="0" w:color="auto"/>
                <w:bottom w:val="none" w:sz="0" w:space="0" w:color="auto"/>
                <w:right w:val="none" w:sz="0" w:space="0" w:color="auto"/>
              </w:divBdr>
              <w:divsChild>
                <w:div w:id="1190728697">
                  <w:marLeft w:val="0"/>
                  <w:marRight w:val="0"/>
                  <w:marTop w:val="0"/>
                  <w:marBottom w:val="0"/>
                  <w:divBdr>
                    <w:top w:val="none" w:sz="0" w:space="0" w:color="auto"/>
                    <w:left w:val="none" w:sz="0" w:space="0" w:color="auto"/>
                    <w:bottom w:val="none" w:sz="0" w:space="0" w:color="auto"/>
                    <w:right w:val="none" w:sz="0" w:space="0" w:color="auto"/>
                  </w:divBdr>
                </w:div>
                <w:div w:id="13094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2696">
          <w:marLeft w:val="0"/>
          <w:marRight w:val="0"/>
          <w:marTop w:val="0"/>
          <w:marBottom w:val="0"/>
          <w:divBdr>
            <w:top w:val="none" w:sz="0" w:space="0" w:color="auto"/>
            <w:left w:val="none" w:sz="0" w:space="0" w:color="auto"/>
            <w:bottom w:val="none" w:sz="0" w:space="0" w:color="auto"/>
            <w:right w:val="none" w:sz="0" w:space="0" w:color="auto"/>
          </w:divBdr>
          <w:divsChild>
            <w:div w:id="291516875">
              <w:marLeft w:val="0"/>
              <w:marRight w:val="0"/>
              <w:marTop w:val="0"/>
              <w:marBottom w:val="0"/>
              <w:divBdr>
                <w:top w:val="none" w:sz="0" w:space="0" w:color="auto"/>
                <w:left w:val="none" w:sz="0" w:space="0" w:color="auto"/>
                <w:bottom w:val="none" w:sz="0" w:space="0" w:color="auto"/>
                <w:right w:val="none" w:sz="0" w:space="0" w:color="auto"/>
              </w:divBdr>
              <w:divsChild>
                <w:div w:id="531965064">
                  <w:marLeft w:val="0"/>
                  <w:marRight w:val="0"/>
                  <w:marTop w:val="0"/>
                  <w:marBottom w:val="0"/>
                  <w:divBdr>
                    <w:top w:val="none" w:sz="0" w:space="0" w:color="auto"/>
                    <w:left w:val="none" w:sz="0" w:space="0" w:color="auto"/>
                    <w:bottom w:val="none" w:sz="0" w:space="0" w:color="auto"/>
                    <w:right w:val="none" w:sz="0" w:space="0" w:color="auto"/>
                  </w:divBdr>
                  <w:divsChild>
                    <w:div w:id="1037698302">
                      <w:marLeft w:val="0"/>
                      <w:marRight w:val="0"/>
                      <w:marTop w:val="0"/>
                      <w:marBottom w:val="0"/>
                      <w:divBdr>
                        <w:top w:val="none" w:sz="0" w:space="0" w:color="auto"/>
                        <w:left w:val="none" w:sz="0" w:space="0" w:color="auto"/>
                        <w:bottom w:val="none" w:sz="0" w:space="0" w:color="auto"/>
                        <w:right w:val="none" w:sz="0" w:space="0" w:color="auto"/>
                      </w:divBdr>
                      <w:divsChild>
                        <w:div w:id="428816086">
                          <w:marLeft w:val="0"/>
                          <w:marRight w:val="0"/>
                          <w:marTop w:val="0"/>
                          <w:marBottom w:val="0"/>
                          <w:divBdr>
                            <w:top w:val="none" w:sz="0" w:space="0" w:color="auto"/>
                            <w:left w:val="none" w:sz="0" w:space="0" w:color="auto"/>
                            <w:bottom w:val="none" w:sz="0" w:space="0" w:color="auto"/>
                            <w:right w:val="none" w:sz="0" w:space="0" w:color="auto"/>
                          </w:divBdr>
                          <w:divsChild>
                            <w:div w:id="12560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7486">
                      <w:marLeft w:val="0"/>
                      <w:marRight w:val="0"/>
                      <w:marTop w:val="0"/>
                      <w:marBottom w:val="0"/>
                      <w:divBdr>
                        <w:top w:val="none" w:sz="0" w:space="0" w:color="auto"/>
                        <w:left w:val="none" w:sz="0" w:space="0" w:color="auto"/>
                        <w:bottom w:val="none" w:sz="0" w:space="0" w:color="auto"/>
                        <w:right w:val="none" w:sz="0" w:space="0" w:color="auto"/>
                      </w:divBdr>
                      <w:divsChild>
                        <w:div w:id="1609577492">
                          <w:marLeft w:val="0"/>
                          <w:marRight w:val="0"/>
                          <w:marTop w:val="0"/>
                          <w:marBottom w:val="0"/>
                          <w:divBdr>
                            <w:top w:val="none" w:sz="0" w:space="0" w:color="auto"/>
                            <w:left w:val="none" w:sz="0" w:space="0" w:color="auto"/>
                            <w:bottom w:val="none" w:sz="0" w:space="0" w:color="auto"/>
                            <w:right w:val="none" w:sz="0" w:space="0" w:color="auto"/>
                          </w:divBdr>
                          <w:divsChild>
                            <w:div w:id="850265828">
                              <w:marLeft w:val="0"/>
                              <w:marRight w:val="0"/>
                              <w:marTop w:val="0"/>
                              <w:marBottom w:val="0"/>
                              <w:divBdr>
                                <w:top w:val="none" w:sz="0" w:space="0" w:color="auto"/>
                                <w:left w:val="none" w:sz="0" w:space="0" w:color="auto"/>
                                <w:bottom w:val="none" w:sz="0" w:space="0" w:color="auto"/>
                                <w:right w:val="none" w:sz="0" w:space="0" w:color="auto"/>
                              </w:divBdr>
                              <w:divsChild>
                                <w:div w:id="3530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819391">
          <w:marLeft w:val="0"/>
          <w:marRight w:val="0"/>
          <w:marTop w:val="0"/>
          <w:marBottom w:val="0"/>
          <w:divBdr>
            <w:top w:val="none" w:sz="0" w:space="0" w:color="auto"/>
            <w:left w:val="none" w:sz="0" w:space="0" w:color="auto"/>
            <w:bottom w:val="none" w:sz="0" w:space="0" w:color="auto"/>
            <w:right w:val="none" w:sz="0" w:space="0" w:color="auto"/>
          </w:divBdr>
        </w:div>
        <w:div w:id="1049963949">
          <w:marLeft w:val="0"/>
          <w:marRight w:val="0"/>
          <w:marTop w:val="0"/>
          <w:marBottom w:val="0"/>
          <w:divBdr>
            <w:top w:val="none" w:sz="0" w:space="0" w:color="auto"/>
            <w:left w:val="none" w:sz="0" w:space="0" w:color="auto"/>
            <w:bottom w:val="none" w:sz="0" w:space="0" w:color="auto"/>
            <w:right w:val="none" w:sz="0" w:space="0" w:color="auto"/>
          </w:divBdr>
        </w:div>
        <w:div w:id="1812476394">
          <w:marLeft w:val="0"/>
          <w:marRight w:val="0"/>
          <w:marTop w:val="0"/>
          <w:marBottom w:val="0"/>
          <w:divBdr>
            <w:top w:val="none" w:sz="0" w:space="0" w:color="auto"/>
            <w:left w:val="none" w:sz="0" w:space="0" w:color="auto"/>
            <w:bottom w:val="none" w:sz="0" w:space="0" w:color="auto"/>
            <w:right w:val="none" w:sz="0" w:space="0" w:color="auto"/>
          </w:divBdr>
        </w:div>
        <w:div w:id="111020911">
          <w:marLeft w:val="0"/>
          <w:marRight w:val="0"/>
          <w:marTop w:val="0"/>
          <w:marBottom w:val="0"/>
          <w:divBdr>
            <w:top w:val="none" w:sz="0" w:space="0" w:color="auto"/>
            <w:left w:val="none" w:sz="0" w:space="0" w:color="auto"/>
            <w:bottom w:val="none" w:sz="0" w:space="0" w:color="auto"/>
            <w:right w:val="none" w:sz="0" w:space="0" w:color="auto"/>
          </w:divBdr>
        </w:div>
        <w:div w:id="1005792342">
          <w:marLeft w:val="0"/>
          <w:marRight w:val="0"/>
          <w:marTop w:val="0"/>
          <w:marBottom w:val="0"/>
          <w:divBdr>
            <w:top w:val="none" w:sz="0" w:space="0" w:color="auto"/>
            <w:left w:val="none" w:sz="0" w:space="0" w:color="auto"/>
            <w:bottom w:val="none" w:sz="0" w:space="0" w:color="auto"/>
            <w:right w:val="none" w:sz="0" w:space="0" w:color="auto"/>
          </w:divBdr>
        </w:div>
        <w:div w:id="50005611">
          <w:marLeft w:val="0"/>
          <w:marRight w:val="0"/>
          <w:marTop w:val="0"/>
          <w:marBottom w:val="0"/>
          <w:divBdr>
            <w:top w:val="none" w:sz="0" w:space="0" w:color="auto"/>
            <w:left w:val="none" w:sz="0" w:space="0" w:color="auto"/>
            <w:bottom w:val="none" w:sz="0" w:space="0" w:color="auto"/>
            <w:right w:val="none" w:sz="0" w:space="0" w:color="auto"/>
          </w:divBdr>
        </w:div>
        <w:div w:id="1272203039">
          <w:marLeft w:val="0"/>
          <w:marRight w:val="0"/>
          <w:marTop w:val="0"/>
          <w:marBottom w:val="0"/>
          <w:divBdr>
            <w:top w:val="none" w:sz="0" w:space="0" w:color="auto"/>
            <w:left w:val="none" w:sz="0" w:space="0" w:color="auto"/>
            <w:bottom w:val="none" w:sz="0" w:space="0" w:color="auto"/>
            <w:right w:val="none" w:sz="0" w:space="0" w:color="auto"/>
          </w:divBdr>
        </w:div>
        <w:div w:id="159738443">
          <w:marLeft w:val="0"/>
          <w:marRight w:val="0"/>
          <w:marTop w:val="0"/>
          <w:marBottom w:val="0"/>
          <w:divBdr>
            <w:top w:val="none" w:sz="0" w:space="0" w:color="auto"/>
            <w:left w:val="none" w:sz="0" w:space="0" w:color="auto"/>
            <w:bottom w:val="none" w:sz="0" w:space="0" w:color="auto"/>
            <w:right w:val="none" w:sz="0" w:space="0" w:color="auto"/>
          </w:divBdr>
        </w:div>
        <w:div w:id="1813019913">
          <w:marLeft w:val="0"/>
          <w:marRight w:val="0"/>
          <w:marTop w:val="0"/>
          <w:marBottom w:val="0"/>
          <w:divBdr>
            <w:top w:val="none" w:sz="0" w:space="0" w:color="auto"/>
            <w:left w:val="none" w:sz="0" w:space="0" w:color="auto"/>
            <w:bottom w:val="none" w:sz="0" w:space="0" w:color="auto"/>
            <w:right w:val="none" w:sz="0" w:space="0" w:color="auto"/>
          </w:divBdr>
        </w:div>
        <w:div w:id="351490450">
          <w:marLeft w:val="0"/>
          <w:marRight w:val="0"/>
          <w:marTop w:val="0"/>
          <w:marBottom w:val="0"/>
          <w:divBdr>
            <w:top w:val="none" w:sz="0" w:space="0" w:color="auto"/>
            <w:left w:val="none" w:sz="0" w:space="0" w:color="auto"/>
            <w:bottom w:val="none" w:sz="0" w:space="0" w:color="auto"/>
            <w:right w:val="none" w:sz="0" w:space="0" w:color="auto"/>
          </w:divBdr>
          <w:divsChild>
            <w:div w:id="163478844">
              <w:marLeft w:val="0"/>
              <w:marRight w:val="0"/>
              <w:marTop w:val="0"/>
              <w:marBottom w:val="0"/>
              <w:divBdr>
                <w:top w:val="none" w:sz="0" w:space="0" w:color="auto"/>
                <w:left w:val="none" w:sz="0" w:space="0" w:color="auto"/>
                <w:bottom w:val="none" w:sz="0" w:space="0" w:color="auto"/>
                <w:right w:val="none" w:sz="0" w:space="0" w:color="auto"/>
              </w:divBdr>
              <w:divsChild>
                <w:div w:id="891424819">
                  <w:marLeft w:val="0"/>
                  <w:marRight w:val="0"/>
                  <w:marTop w:val="0"/>
                  <w:marBottom w:val="0"/>
                  <w:divBdr>
                    <w:top w:val="none" w:sz="0" w:space="0" w:color="auto"/>
                    <w:left w:val="none" w:sz="0" w:space="0" w:color="auto"/>
                    <w:bottom w:val="none" w:sz="0" w:space="0" w:color="auto"/>
                    <w:right w:val="none" w:sz="0" w:space="0" w:color="auto"/>
                  </w:divBdr>
                  <w:divsChild>
                    <w:div w:id="1235430485">
                      <w:marLeft w:val="0"/>
                      <w:marRight w:val="0"/>
                      <w:marTop w:val="0"/>
                      <w:marBottom w:val="0"/>
                      <w:divBdr>
                        <w:top w:val="none" w:sz="0" w:space="0" w:color="auto"/>
                        <w:left w:val="none" w:sz="0" w:space="0" w:color="auto"/>
                        <w:bottom w:val="none" w:sz="0" w:space="0" w:color="auto"/>
                        <w:right w:val="none" w:sz="0" w:space="0" w:color="auto"/>
                      </w:divBdr>
                      <w:divsChild>
                        <w:div w:id="1094740100">
                          <w:marLeft w:val="0"/>
                          <w:marRight w:val="0"/>
                          <w:marTop w:val="0"/>
                          <w:marBottom w:val="0"/>
                          <w:divBdr>
                            <w:top w:val="none" w:sz="0" w:space="0" w:color="auto"/>
                            <w:left w:val="none" w:sz="0" w:space="0" w:color="auto"/>
                            <w:bottom w:val="none" w:sz="0" w:space="0" w:color="auto"/>
                            <w:right w:val="none" w:sz="0" w:space="0" w:color="auto"/>
                          </w:divBdr>
                          <w:divsChild>
                            <w:div w:id="19027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6115">
                      <w:marLeft w:val="0"/>
                      <w:marRight w:val="0"/>
                      <w:marTop w:val="0"/>
                      <w:marBottom w:val="0"/>
                      <w:divBdr>
                        <w:top w:val="none" w:sz="0" w:space="0" w:color="auto"/>
                        <w:left w:val="none" w:sz="0" w:space="0" w:color="auto"/>
                        <w:bottom w:val="none" w:sz="0" w:space="0" w:color="auto"/>
                        <w:right w:val="none" w:sz="0" w:space="0" w:color="auto"/>
                      </w:divBdr>
                      <w:divsChild>
                        <w:div w:id="703359656">
                          <w:marLeft w:val="0"/>
                          <w:marRight w:val="0"/>
                          <w:marTop w:val="0"/>
                          <w:marBottom w:val="0"/>
                          <w:divBdr>
                            <w:top w:val="none" w:sz="0" w:space="0" w:color="auto"/>
                            <w:left w:val="none" w:sz="0" w:space="0" w:color="auto"/>
                            <w:bottom w:val="none" w:sz="0" w:space="0" w:color="auto"/>
                            <w:right w:val="none" w:sz="0" w:space="0" w:color="auto"/>
                          </w:divBdr>
                          <w:divsChild>
                            <w:div w:id="700934683">
                              <w:marLeft w:val="0"/>
                              <w:marRight w:val="0"/>
                              <w:marTop w:val="0"/>
                              <w:marBottom w:val="0"/>
                              <w:divBdr>
                                <w:top w:val="none" w:sz="0" w:space="0" w:color="auto"/>
                                <w:left w:val="none" w:sz="0" w:space="0" w:color="auto"/>
                                <w:bottom w:val="none" w:sz="0" w:space="0" w:color="auto"/>
                                <w:right w:val="none" w:sz="0" w:space="0" w:color="auto"/>
                              </w:divBdr>
                              <w:divsChild>
                                <w:div w:id="13822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496246">
          <w:marLeft w:val="0"/>
          <w:marRight w:val="0"/>
          <w:marTop w:val="0"/>
          <w:marBottom w:val="0"/>
          <w:divBdr>
            <w:top w:val="none" w:sz="0" w:space="0" w:color="auto"/>
            <w:left w:val="none" w:sz="0" w:space="0" w:color="auto"/>
            <w:bottom w:val="none" w:sz="0" w:space="0" w:color="auto"/>
            <w:right w:val="none" w:sz="0" w:space="0" w:color="auto"/>
          </w:divBdr>
        </w:div>
        <w:div w:id="1329360381">
          <w:marLeft w:val="0"/>
          <w:marRight w:val="0"/>
          <w:marTop w:val="0"/>
          <w:marBottom w:val="0"/>
          <w:divBdr>
            <w:top w:val="none" w:sz="0" w:space="0" w:color="auto"/>
            <w:left w:val="none" w:sz="0" w:space="0" w:color="auto"/>
            <w:bottom w:val="none" w:sz="0" w:space="0" w:color="auto"/>
            <w:right w:val="none" w:sz="0" w:space="0" w:color="auto"/>
          </w:divBdr>
        </w:div>
        <w:div w:id="747459923">
          <w:marLeft w:val="0"/>
          <w:marRight w:val="0"/>
          <w:marTop w:val="0"/>
          <w:marBottom w:val="0"/>
          <w:divBdr>
            <w:top w:val="none" w:sz="0" w:space="0" w:color="auto"/>
            <w:left w:val="none" w:sz="0" w:space="0" w:color="auto"/>
            <w:bottom w:val="none" w:sz="0" w:space="0" w:color="auto"/>
            <w:right w:val="none" w:sz="0" w:space="0" w:color="auto"/>
          </w:divBdr>
        </w:div>
        <w:div w:id="2033411707">
          <w:marLeft w:val="0"/>
          <w:marRight w:val="0"/>
          <w:marTop w:val="0"/>
          <w:marBottom w:val="0"/>
          <w:divBdr>
            <w:top w:val="none" w:sz="0" w:space="0" w:color="auto"/>
            <w:left w:val="none" w:sz="0" w:space="0" w:color="auto"/>
            <w:bottom w:val="none" w:sz="0" w:space="0" w:color="auto"/>
            <w:right w:val="none" w:sz="0" w:space="0" w:color="auto"/>
          </w:divBdr>
        </w:div>
        <w:div w:id="466557197">
          <w:marLeft w:val="0"/>
          <w:marRight w:val="0"/>
          <w:marTop w:val="0"/>
          <w:marBottom w:val="0"/>
          <w:divBdr>
            <w:top w:val="none" w:sz="0" w:space="0" w:color="auto"/>
            <w:left w:val="none" w:sz="0" w:space="0" w:color="auto"/>
            <w:bottom w:val="none" w:sz="0" w:space="0" w:color="auto"/>
            <w:right w:val="none" w:sz="0" w:space="0" w:color="auto"/>
          </w:divBdr>
        </w:div>
        <w:div w:id="113060360">
          <w:marLeft w:val="0"/>
          <w:marRight w:val="0"/>
          <w:marTop w:val="0"/>
          <w:marBottom w:val="0"/>
          <w:divBdr>
            <w:top w:val="none" w:sz="0" w:space="0" w:color="auto"/>
            <w:left w:val="none" w:sz="0" w:space="0" w:color="auto"/>
            <w:bottom w:val="none" w:sz="0" w:space="0" w:color="auto"/>
            <w:right w:val="none" w:sz="0" w:space="0" w:color="auto"/>
          </w:divBdr>
        </w:div>
        <w:div w:id="227151751">
          <w:marLeft w:val="0"/>
          <w:marRight w:val="0"/>
          <w:marTop w:val="0"/>
          <w:marBottom w:val="0"/>
          <w:divBdr>
            <w:top w:val="none" w:sz="0" w:space="0" w:color="auto"/>
            <w:left w:val="none" w:sz="0" w:space="0" w:color="auto"/>
            <w:bottom w:val="none" w:sz="0" w:space="0" w:color="auto"/>
            <w:right w:val="none" w:sz="0" w:space="0" w:color="auto"/>
          </w:divBdr>
        </w:div>
        <w:div w:id="1003360905">
          <w:marLeft w:val="0"/>
          <w:marRight w:val="0"/>
          <w:marTop w:val="0"/>
          <w:marBottom w:val="0"/>
          <w:divBdr>
            <w:top w:val="none" w:sz="0" w:space="0" w:color="auto"/>
            <w:left w:val="none" w:sz="0" w:space="0" w:color="auto"/>
            <w:bottom w:val="none" w:sz="0" w:space="0" w:color="auto"/>
            <w:right w:val="none" w:sz="0" w:space="0" w:color="auto"/>
          </w:divBdr>
        </w:div>
        <w:div w:id="478571371">
          <w:marLeft w:val="0"/>
          <w:marRight w:val="0"/>
          <w:marTop w:val="0"/>
          <w:marBottom w:val="0"/>
          <w:divBdr>
            <w:top w:val="none" w:sz="0" w:space="0" w:color="auto"/>
            <w:left w:val="none" w:sz="0" w:space="0" w:color="auto"/>
            <w:bottom w:val="none" w:sz="0" w:space="0" w:color="auto"/>
            <w:right w:val="none" w:sz="0" w:space="0" w:color="auto"/>
          </w:divBdr>
        </w:div>
        <w:div w:id="846409401">
          <w:marLeft w:val="0"/>
          <w:marRight w:val="0"/>
          <w:marTop w:val="0"/>
          <w:marBottom w:val="0"/>
          <w:divBdr>
            <w:top w:val="none" w:sz="0" w:space="0" w:color="auto"/>
            <w:left w:val="none" w:sz="0" w:space="0" w:color="auto"/>
            <w:bottom w:val="none" w:sz="0" w:space="0" w:color="auto"/>
            <w:right w:val="none" w:sz="0" w:space="0" w:color="auto"/>
          </w:divBdr>
          <w:divsChild>
            <w:div w:id="645861965">
              <w:marLeft w:val="0"/>
              <w:marRight w:val="0"/>
              <w:marTop w:val="0"/>
              <w:marBottom w:val="0"/>
              <w:divBdr>
                <w:top w:val="none" w:sz="0" w:space="0" w:color="auto"/>
                <w:left w:val="none" w:sz="0" w:space="0" w:color="auto"/>
                <w:bottom w:val="none" w:sz="0" w:space="0" w:color="auto"/>
                <w:right w:val="none" w:sz="0" w:space="0" w:color="auto"/>
              </w:divBdr>
              <w:divsChild>
                <w:div w:id="666638292">
                  <w:marLeft w:val="0"/>
                  <w:marRight w:val="0"/>
                  <w:marTop w:val="0"/>
                  <w:marBottom w:val="0"/>
                  <w:divBdr>
                    <w:top w:val="none" w:sz="0" w:space="0" w:color="auto"/>
                    <w:left w:val="none" w:sz="0" w:space="0" w:color="auto"/>
                    <w:bottom w:val="none" w:sz="0" w:space="0" w:color="auto"/>
                    <w:right w:val="none" w:sz="0" w:space="0" w:color="auto"/>
                  </w:divBdr>
                  <w:divsChild>
                    <w:div w:id="975644507">
                      <w:marLeft w:val="0"/>
                      <w:marRight w:val="0"/>
                      <w:marTop w:val="0"/>
                      <w:marBottom w:val="0"/>
                      <w:divBdr>
                        <w:top w:val="none" w:sz="0" w:space="0" w:color="auto"/>
                        <w:left w:val="none" w:sz="0" w:space="0" w:color="auto"/>
                        <w:bottom w:val="none" w:sz="0" w:space="0" w:color="auto"/>
                        <w:right w:val="none" w:sz="0" w:space="0" w:color="auto"/>
                      </w:divBdr>
                      <w:divsChild>
                        <w:div w:id="1921255379">
                          <w:marLeft w:val="0"/>
                          <w:marRight w:val="0"/>
                          <w:marTop w:val="0"/>
                          <w:marBottom w:val="0"/>
                          <w:divBdr>
                            <w:top w:val="none" w:sz="0" w:space="0" w:color="auto"/>
                            <w:left w:val="none" w:sz="0" w:space="0" w:color="auto"/>
                            <w:bottom w:val="none" w:sz="0" w:space="0" w:color="auto"/>
                            <w:right w:val="none" w:sz="0" w:space="0" w:color="auto"/>
                          </w:divBdr>
                          <w:divsChild>
                            <w:div w:id="3768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7182">
                      <w:marLeft w:val="0"/>
                      <w:marRight w:val="0"/>
                      <w:marTop w:val="0"/>
                      <w:marBottom w:val="0"/>
                      <w:divBdr>
                        <w:top w:val="none" w:sz="0" w:space="0" w:color="auto"/>
                        <w:left w:val="none" w:sz="0" w:space="0" w:color="auto"/>
                        <w:bottom w:val="none" w:sz="0" w:space="0" w:color="auto"/>
                        <w:right w:val="none" w:sz="0" w:space="0" w:color="auto"/>
                      </w:divBdr>
                      <w:divsChild>
                        <w:div w:id="1696732702">
                          <w:marLeft w:val="0"/>
                          <w:marRight w:val="0"/>
                          <w:marTop w:val="0"/>
                          <w:marBottom w:val="0"/>
                          <w:divBdr>
                            <w:top w:val="none" w:sz="0" w:space="0" w:color="auto"/>
                            <w:left w:val="none" w:sz="0" w:space="0" w:color="auto"/>
                            <w:bottom w:val="none" w:sz="0" w:space="0" w:color="auto"/>
                            <w:right w:val="none" w:sz="0" w:space="0" w:color="auto"/>
                          </w:divBdr>
                          <w:divsChild>
                            <w:div w:id="559752130">
                              <w:marLeft w:val="0"/>
                              <w:marRight w:val="0"/>
                              <w:marTop w:val="0"/>
                              <w:marBottom w:val="0"/>
                              <w:divBdr>
                                <w:top w:val="none" w:sz="0" w:space="0" w:color="auto"/>
                                <w:left w:val="none" w:sz="0" w:space="0" w:color="auto"/>
                                <w:bottom w:val="none" w:sz="0" w:space="0" w:color="auto"/>
                                <w:right w:val="none" w:sz="0" w:space="0" w:color="auto"/>
                              </w:divBdr>
                              <w:divsChild>
                                <w:div w:id="17571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66083">
          <w:marLeft w:val="0"/>
          <w:marRight w:val="0"/>
          <w:marTop w:val="0"/>
          <w:marBottom w:val="0"/>
          <w:divBdr>
            <w:top w:val="none" w:sz="0" w:space="0" w:color="auto"/>
            <w:left w:val="none" w:sz="0" w:space="0" w:color="auto"/>
            <w:bottom w:val="none" w:sz="0" w:space="0" w:color="auto"/>
            <w:right w:val="none" w:sz="0" w:space="0" w:color="auto"/>
          </w:divBdr>
        </w:div>
        <w:div w:id="569578909">
          <w:marLeft w:val="0"/>
          <w:marRight w:val="0"/>
          <w:marTop w:val="0"/>
          <w:marBottom w:val="0"/>
          <w:divBdr>
            <w:top w:val="none" w:sz="0" w:space="0" w:color="auto"/>
            <w:left w:val="none" w:sz="0" w:space="0" w:color="auto"/>
            <w:bottom w:val="none" w:sz="0" w:space="0" w:color="auto"/>
            <w:right w:val="none" w:sz="0" w:space="0" w:color="auto"/>
          </w:divBdr>
        </w:div>
        <w:div w:id="1021785589">
          <w:marLeft w:val="0"/>
          <w:marRight w:val="0"/>
          <w:marTop w:val="0"/>
          <w:marBottom w:val="0"/>
          <w:divBdr>
            <w:top w:val="none" w:sz="0" w:space="0" w:color="auto"/>
            <w:left w:val="none" w:sz="0" w:space="0" w:color="auto"/>
            <w:bottom w:val="none" w:sz="0" w:space="0" w:color="auto"/>
            <w:right w:val="none" w:sz="0" w:space="0" w:color="auto"/>
          </w:divBdr>
        </w:div>
        <w:div w:id="583146893">
          <w:marLeft w:val="0"/>
          <w:marRight w:val="0"/>
          <w:marTop w:val="0"/>
          <w:marBottom w:val="0"/>
          <w:divBdr>
            <w:top w:val="none" w:sz="0" w:space="0" w:color="auto"/>
            <w:left w:val="none" w:sz="0" w:space="0" w:color="auto"/>
            <w:bottom w:val="none" w:sz="0" w:space="0" w:color="auto"/>
            <w:right w:val="none" w:sz="0" w:space="0" w:color="auto"/>
          </w:divBdr>
        </w:div>
        <w:div w:id="918177748">
          <w:marLeft w:val="0"/>
          <w:marRight w:val="0"/>
          <w:marTop w:val="0"/>
          <w:marBottom w:val="0"/>
          <w:divBdr>
            <w:top w:val="none" w:sz="0" w:space="0" w:color="auto"/>
            <w:left w:val="none" w:sz="0" w:space="0" w:color="auto"/>
            <w:bottom w:val="none" w:sz="0" w:space="0" w:color="auto"/>
            <w:right w:val="none" w:sz="0" w:space="0" w:color="auto"/>
          </w:divBdr>
        </w:div>
        <w:div w:id="944850426">
          <w:marLeft w:val="0"/>
          <w:marRight w:val="0"/>
          <w:marTop w:val="0"/>
          <w:marBottom w:val="0"/>
          <w:divBdr>
            <w:top w:val="none" w:sz="0" w:space="0" w:color="auto"/>
            <w:left w:val="none" w:sz="0" w:space="0" w:color="auto"/>
            <w:bottom w:val="none" w:sz="0" w:space="0" w:color="auto"/>
            <w:right w:val="none" w:sz="0" w:space="0" w:color="auto"/>
          </w:divBdr>
        </w:div>
        <w:div w:id="520507403">
          <w:marLeft w:val="0"/>
          <w:marRight w:val="0"/>
          <w:marTop w:val="0"/>
          <w:marBottom w:val="0"/>
          <w:divBdr>
            <w:top w:val="none" w:sz="0" w:space="0" w:color="auto"/>
            <w:left w:val="none" w:sz="0" w:space="0" w:color="auto"/>
            <w:bottom w:val="none" w:sz="0" w:space="0" w:color="auto"/>
            <w:right w:val="none" w:sz="0" w:space="0" w:color="auto"/>
          </w:divBdr>
        </w:div>
        <w:div w:id="1319067436">
          <w:marLeft w:val="0"/>
          <w:marRight w:val="0"/>
          <w:marTop w:val="0"/>
          <w:marBottom w:val="0"/>
          <w:divBdr>
            <w:top w:val="none" w:sz="0" w:space="0" w:color="auto"/>
            <w:left w:val="none" w:sz="0" w:space="0" w:color="auto"/>
            <w:bottom w:val="none" w:sz="0" w:space="0" w:color="auto"/>
            <w:right w:val="none" w:sz="0" w:space="0" w:color="auto"/>
          </w:divBdr>
        </w:div>
        <w:div w:id="758527634">
          <w:marLeft w:val="0"/>
          <w:marRight w:val="0"/>
          <w:marTop w:val="0"/>
          <w:marBottom w:val="0"/>
          <w:divBdr>
            <w:top w:val="none" w:sz="0" w:space="0" w:color="auto"/>
            <w:left w:val="none" w:sz="0" w:space="0" w:color="auto"/>
            <w:bottom w:val="none" w:sz="0" w:space="0" w:color="auto"/>
            <w:right w:val="none" w:sz="0" w:space="0" w:color="auto"/>
          </w:divBdr>
        </w:div>
        <w:div w:id="2050520660">
          <w:marLeft w:val="0"/>
          <w:marRight w:val="0"/>
          <w:marTop w:val="0"/>
          <w:marBottom w:val="0"/>
          <w:divBdr>
            <w:top w:val="none" w:sz="0" w:space="0" w:color="auto"/>
            <w:left w:val="none" w:sz="0" w:space="0" w:color="auto"/>
            <w:bottom w:val="none" w:sz="0" w:space="0" w:color="auto"/>
            <w:right w:val="none" w:sz="0" w:space="0" w:color="auto"/>
          </w:divBdr>
          <w:divsChild>
            <w:div w:id="1619027541">
              <w:marLeft w:val="0"/>
              <w:marRight w:val="0"/>
              <w:marTop w:val="0"/>
              <w:marBottom w:val="0"/>
              <w:divBdr>
                <w:top w:val="none" w:sz="0" w:space="0" w:color="auto"/>
                <w:left w:val="none" w:sz="0" w:space="0" w:color="auto"/>
                <w:bottom w:val="none" w:sz="0" w:space="0" w:color="auto"/>
                <w:right w:val="none" w:sz="0" w:space="0" w:color="auto"/>
              </w:divBdr>
              <w:divsChild>
                <w:div w:id="1938323880">
                  <w:marLeft w:val="0"/>
                  <w:marRight w:val="0"/>
                  <w:marTop w:val="0"/>
                  <w:marBottom w:val="0"/>
                  <w:divBdr>
                    <w:top w:val="none" w:sz="0" w:space="0" w:color="auto"/>
                    <w:left w:val="none" w:sz="0" w:space="0" w:color="auto"/>
                    <w:bottom w:val="none" w:sz="0" w:space="0" w:color="auto"/>
                    <w:right w:val="none" w:sz="0" w:space="0" w:color="auto"/>
                  </w:divBdr>
                  <w:divsChild>
                    <w:div w:id="1325089829">
                      <w:marLeft w:val="0"/>
                      <w:marRight w:val="0"/>
                      <w:marTop w:val="0"/>
                      <w:marBottom w:val="0"/>
                      <w:divBdr>
                        <w:top w:val="none" w:sz="0" w:space="0" w:color="auto"/>
                        <w:left w:val="none" w:sz="0" w:space="0" w:color="auto"/>
                        <w:bottom w:val="none" w:sz="0" w:space="0" w:color="auto"/>
                        <w:right w:val="none" w:sz="0" w:space="0" w:color="auto"/>
                      </w:divBdr>
                      <w:divsChild>
                        <w:div w:id="667633754">
                          <w:marLeft w:val="0"/>
                          <w:marRight w:val="0"/>
                          <w:marTop w:val="0"/>
                          <w:marBottom w:val="0"/>
                          <w:divBdr>
                            <w:top w:val="none" w:sz="0" w:space="0" w:color="auto"/>
                            <w:left w:val="none" w:sz="0" w:space="0" w:color="auto"/>
                            <w:bottom w:val="none" w:sz="0" w:space="0" w:color="auto"/>
                            <w:right w:val="none" w:sz="0" w:space="0" w:color="auto"/>
                          </w:divBdr>
                          <w:divsChild>
                            <w:div w:id="4094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5347">
                      <w:marLeft w:val="0"/>
                      <w:marRight w:val="0"/>
                      <w:marTop w:val="0"/>
                      <w:marBottom w:val="0"/>
                      <w:divBdr>
                        <w:top w:val="none" w:sz="0" w:space="0" w:color="auto"/>
                        <w:left w:val="none" w:sz="0" w:space="0" w:color="auto"/>
                        <w:bottom w:val="none" w:sz="0" w:space="0" w:color="auto"/>
                        <w:right w:val="none" w:sz="0" w:space="0" w:color="auto"/>
                      </w:divBdr>
                      <w:divsChild>
                        <w:div w:id="298149552">
                          <w:marLeft w:val="0"/>
                          <w:marRight w:val="0"/>
                          <w:marTop w:val="0"/>
                          <w:marBottom w:val="0"/>
                          <w:divBdr>
                            <w:top w:val="none" w:sz="0" w:space="0" w:color="auto"/>
                            <w:left w:val="none" w:sz="0" w:space="0" w:color="auto"/>
                            <w:bottom w:val="none" w:sz="0" w:space="0" w:color="auto"/>
                            <w:right w:val="none" w:sz="0" w:space="0" w:color="auto"/>
                          </w:divBdr>
                          <w:divsChild>
                            <w:div w:id="198201740">
                              <w:marLeft w:val="0"/>
                              <w:marRight w:val="0"/>
                              <w:marTop w:val="0"/>
                              <w:marBottom w:val="0"/>
                              <w:divBdr>
                                <w:top w:val="none" w:sz="0" w:space="0" w:color="auto"/>
                                <w:left w:val="none" w:sz="0" w:space="0" w:color="auto"/>
                                <w:bottom w:val="none" w:sz="0" w:space="0" w:color="auto"/>
                                <w:right w:val="none" w:sz="0" w:space="0" w:color="auto"/>
                              </w:divBdr>
                              <w:divsChild>
                                <w:div w:id="17148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82214">
          <w:marLeft w:val="0"/>
          <w:marRight w:val="0"/>
          <w:marTop w:val="0"/>
          <w:marBottom w:val="0"/>
          <w:divBdr>
            <w:top w:val="none" w:sz="0" w:space="0" w:color="auto"/>
            <w:left w:val="none" w:sz="0" w:space="0" w:color="auto"/>
            <w:bottom w:val="none" w:sz="0" w:space="0" w:color="auto"/>
            <w:right w:val="none" w:sz="0" w:space="0" w:color="auto"/>
          </w:divBdr>
        </w:div>
        <w:div w:id="1744642725">
          <w:marLeft w:val="0"/>
          <w:marRight w:val="0"/>
          <w:marTop w:val="0"/>
          <w:marBottom w:val="0"/>
          <w:divBdr>
            <w:top w:val="none" w:sz="0" w:space="0" w:color="auto"/>
            <w:left w:val="none" w:sz="0" w:space="0" w:color="auto"/>
            <w:bottom w:val="none" w:sz="0" w:space="0" w:color="auto"/>
            <w:right w:val="none" w:sz="0" w:space="0" w:color="auto"/>
          </w:divBdr>
        </w:div>
        <w:div w:id="779882536">
          <w:marLeft w:val="0"/>
          <w:marRight w:val="0"/>
          <w:marTop w:val="0"/>
          <w:marBottom w:val="0"/>
          <w:divBdr>
            <w:top w:val="none" w:sz="0" w:space="0" w:color="auto"/>
            <w:left w:val="none" w:sz="0" w:space="0" w:color="auto"/>
            <w:bottom w:val="none" w:sz="0" w:space="0" w:color="auto"/>
            <w:right w:val="none" w:sz="0" w:space="0" w:color="auto"/>
          </w:divBdr>
        </w:div>
        <w:div w:id="1755273209">
          <w:marLeft w:val="0"/>
          <w:marRight w:val="0"/>
          <w:marTop w:val="0"/>
          <w:marBottom w:val="0"/>
          <w:divBdr>
            <w:top w:val="none" w:sz="0" w:space="0" w:color="auto"/>
            <w:left w:val="none" w:sz="0" w:space="0" w:color="auto"/>
            <w:bottom w:val="none" w:sz="0" w:space="0" w:color="auto"/>
            <w:right w:val="none" w:sz="0" w:space="0" w:color="auto"/>
          </w:divBdr>
        </w:div>
        <w:div w:id="328486534">
          <w:marLeft w:val="0"/>
          <w:marRight w:val="0"/>
          <w:marTop w:val="0"/>
          <w:marBottom w:val="0"/>
          <w:divBdr>
            <w:top w:val="none" w:sz="0" w:space="0" w:color="auto"/>
            <w:left w:val="none" w:sz="0" w:space="0" w:color="auto"/>
            <w:bottom w:val="none" w:sz="0" w:space="0" w:color="auto"/>
            <w:right w:val="none" w:sz="0" w:space="0" w:color="auto"/>
          </w:divBdr>
        </w:div>
        <w:div w:id="370300977">
          <w:marLeft w:val="0"/>
          <w:marRight w:val="0"/>
          <w:marTop w:val="0"/>
          <w:marBottom w:val="0"/>
          <w:divBdr>
            <w:top w:val="none" w:sz="0" w:space="0" w:color="auto"/>
            <w:left w:val="none" w:sz="0" w:space="0" w:color="auto"/>
            <w:bottom w:val="none" w:sz="0" w:space="0" w:color="auto"/>
            <w:right w:val="none" w:sz="0" w:space="0" w:color="auto"/>
          </w:divBdr>
        </w:div>
        <w:div w:id="2006587677">
          <w:marLeft w:val="0"/>
          <w:marRight w:val="0"/>
          <w:marTop w:val="0"/>
          <w:marBottom w:val="0"/>
          <w:divBdr>
            <w:top w:val="none" w:sz="0" w:space="0" w:color="auto"/>
            <w:left w:val="none" w:sz="0" w:space="0" w:color="auto"/>
            <w:bottom w:val="none" w:sz="0" w:space="0" w:color="auto"/>
            <w:right w:val="none" w:sz="0" w:space="0" w:color="auto"/>
          </w:divBdr>
        </w:div>
        <w:div w:id="2110849482">
          <w:marLeft w:val="0"/>
          <w:marRight w:val="0"/>
          <w:marTop w:val="0"/>
          <w:marBottom w:val="0"/>
          <w:divBdr>
            <w:top w:val="none" w:sz="0" w:space="0" w:color="auto"/>
            <w:left w:val="none" w:sz="0" w:space="0" w:color="auto"/>
            <w:bottom w:val="none" w:sz="0" w:space="0" w:color="auto"/>
            <w:right w:val="none" w:sz="0" w:space="0" w:color="auto"/>
          </w:divBdr>
        </w:div>
        <w:div w:id="844587223">
          <w:marLeft w:val="0"/>
          <w:marRight w:val="0"/>
          <w:marTop w:val="0"/>
          <w:marBottom w:val="0"/>
          <w:divBdr>
            <w:top w:val="none" w:sz="0" w:space="0" w:color="auto"/>
            <w:left w:val="none" w:sz="0" w:space="0" w:color="auto"/>
            <w:bottom w:val="none" w:sz="0" w:space="0" w:color="auto"/>
            <w:right w:val="none" w:sz="0" w:space="0" w:color="auto"/>
          </w:divBdr>
        </w:div>
        <w:div w:id="1834642155">
          <w:marLeft w:val="0"/>
          <w:marRight w:val="0"/>
          <w:marTop w:val="0"/>
          <w:marBottom w:val="0"/>
          <w:divBdr>
            <w:top w:val="none" w:sz="0" w:space="0" w:color="auto"/>
            <w:left w:val="none" w:sz="0" w:space="0" w:color="auto"/>
            <w:bottom w:val="none" w:sz="0" w:space="0" w:color="auto"/>
            <w:right w:val="none" w:sz="0" w:space="0" w:color="auto"/>
          </w:divBdr>
          <w:divsChild>
            <w:div w:id="1790778289">
              <w:marLeft w:val="0"/>
              <w:marRight w:val="0"/>
              <w:marTop w:val="0"/>
              <w:marBottom w:val="0"/>
              <w:divBdr>
                <w:top w:val="none" w:sz="0" w:space="0" w:color="auto"/>
                <w:left w:val="none" w:sz="0" w:space="0" w:color="auto"/>
                <w:bottom w:val="none" w:sz="0" w:space="0" w:color="auto"/>
                <w:right w:val="none" w:sz="0" w:space="0" w:color="auto"/>
              </w:divBdr>
              <w:divsChild>
                <w:div w:id="842401638">
                  <w:marLeft w:val="0"/>
                  <w:marRight w:val="0"/>
                  <w:marTop w:val="0"/>
                  <w:marBottom w:val="0"/>
                  <w:divBdr>
                    <w:top w:val="none" w:sz="0" w:space="0" w:color="auto"/>
                    <w:left w:val="none" w:sz="0" w:space="0" w:color="auto"/>
                    <w:bottom w:val="none" w:sz="0" w:space="0" w:color="auto"/>
                    <w:right w:val="none" w:sz="0" w:space="0" w:color="auto"/>
                  </w:divBdr>
                  <w:divsChild>
                    <w:div w:id="143351401">
                      <w:marLeft w:val="0"/>
                      <w:marRight w:val="0"/>
                      <w:marTop w:val="0"/>
                      <w:marBottom w:val="0"/>
                      <w:divBdr>
                        <w:top w:val="none" w:sz="0" w:space="0" w:color="auto"/>
                        <w:left w:val="none" w:sz="0" w:space="0" w:color="auto"/>
                        <w:bottom w:val="none" w:sz="0" w:space="0" w:color="auto"/>
                        <w:right w:val="none" w:sz="0" w:space="0" w:color="auto"/>
                      </w:divBdr>
                      <w:divsChild>
                        <w:div w:id="924921899">
                          <w:marLeft w:val="0"/>
                          <w:marRight w:val="0"/>
                          <w:marTop w:val="0"/>
                          <w:marBottom w:val="0"/>
                          <w:divBdr>
                            <w:top w:val="none" w:sz="0" w:space="0" w:color="auto"/>
                            <w:left w:val="none" w:sz="0" w:space="0" w:color="auto"/>
                            <w:bottom w:val="none" w:sz="0" w:space="0" w:color="auto"/>
                            <w:right w:val="none" w:sz="0" w:space="0" w:color="auto"/>
                          </w:divBdr>
                          <w:divsChild>
                            <w:div w:id="12581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159">
                      <w:marLeft w:val="0"/>
                      <w:marRight w:val="0"/>
                      <w:marTop w:val="0"/>
                      <w:marBottom w:val="0"/>
                      <w:divBdr>
                        <w:top w:val="none" w:sz="0" w:space="0" w:color="auto"/>
                        <w:left w:val="none" w:sz="0" w:space="0" w:color="auto"/>
                        <w:bottom w:val="none" w:sz="0" w:space="0" w:color="auto"/>
                        <w:right w:val="none" w:sz="0" w:space="0" w:color="auto"/>
                      </w:divBdr>
                      <w:divsChild>
                        <w:div w:id="161624672">
                          <w:marLeft w:val="0"/>
                          <w:marRight w:val="0"/>
                          <w:marTop w:val="0"/>
                          <w:marBottom w:val="0"/>
                          <w:divBdr>
                            <w:top w:val="none" w:sz="0" w:space="0" w:color="auto"/>
                            <w:left w:val="none" w:sz="0" w:space="0" w:color="auto"/>
                            <w:bottom w:val="none" w:sz="0" w:space="0" w:color="auto"/>
                            <w:right w:val="none" w:sz="0" w:space="0" w:color="auto"/>
                          </w:divBdr>
                          <w:divsChild>
                            <w:div w:id="410351418">
                              <w:marLeft w:val="0"/>
                              <w:marRight w:val="0"/>
                              <w:marTop w:val="0"/>
                              <w:marBottom w:val="0"/>
                              <w:divBdr>
                                <w:top w:val="none" w:sz="0" w:space="0" w:color="auto"/>
                                <w:left w:val="none" w:sz="0" w:space="0" w:color="auto"/>
                                <w:bottom w:val="none" w:sz="0" w:space="0" w:color="auto"/>
                                <w:right w:val="none" w:sz="0" w:space="0" w:color="auto"/>
                              </w:divBdr>
                              <w:divsChild>
                                <w:div w:id="20227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1898">
          <w:marLeft w:val="0"/>
          <w:marRight w:val="0"/>
          <w:marTop w:val="0"/>
          <w:marBottom w:val="0"/>
          <w:divBdr>
            <w:top w:val="none" w:sz="0" w:space="0" w:color="auto"/>
            <w:left w:val="none" w:sz="0" w:space="0" w:color="auto"/>
            <w:bottom w:val="none" w:sz="0" w:space="0" w:color="auto"/>
            <w:right w:val="none" w:sz="0" w:space="0" w:color="auto"/>
          </w:divBdr>
        </w:div>
        <w:div w:id="1926111141">
          <w:marLeft w:val="0"/>
          <w:marRight w:val="0"/>
          <w:marTop w:val="0"/>
          <w:marBottom w:val="0"/>
          <w:divBdr>
            <w:top w:val="none" w:sz="0" w:space="0" w:color="auto"/>
            <w:left w:val="none" w:sz="0" w:space="0" w:color="auto"/>
            <w:bottom w:val="none" w:sz="0" w:space="0" w:color="auto"/>
            <w:right w:val="none" w:sz="0" w:space="0" w:color="auto"/>
          </w:divBdr>
        </w:div>
        <w:div w:id="182591982">
          <w:marLeft w:val="0"/>
          <w:marRight w:val="0"/>
          <w:marTop w:val="0"/>
          <w:marBottom w:val="0"/>
          <w:divBdr>
            <w:top w:val="none" w:sz="0" w:space="0" w:color="auto"/>
            <w:left w:val="none" w:sz="0" w:space="0" w:color="auto"/>
            <w:bottom w:val="none" w:sz="0" w:space="0" w:color="auto"/>
            <w:right w:val="none" w:sz="0" w:space="0" w:color="auto"/>
          </w:divBdr>
        </w:div>
        <w:div w:id="792946794">
          <w:marLeft w:val="0"/>
          <w:marRight w:val="0"/>
          <w:marTop w:val="0"/>
          <w:marBottom w:val="0"/>
          <w:divBdr>
            <w:top w:val="none" w:sz="0" w:space="0" w:color="auto"/>
            <w:left w:val="none" w:sz="0" w:space="0" w:color="auto"/>
            <w:bottom w:val="none" w:sz="0" w:space="0" w:color="auto"/>
            <w:right w:val="none" w:sz="0" w:space="0" w:color="auto"/>
          </w:divBdr>
        </w:div>
        <w:div w:id="1589848216">
          <w:marLeft w:val="0"/>
          <w:marRight w:val="0"/>
          <w:marTop w:val="0"/>
          <w:marBottom w:val="0"/>
          <w:divBdr>
            <w:top w:val="none" w:sz="0" w:space="0" w:color="auto"/>
            <w:left w:val="none" w:sz="0" w:space="0" w:color="auto"/>
            <w:bottom w:val="none" w:sz="0" w:space="0" w:color="auto"/>
            <w:right w:val="none" w:sz="0" w:space="0" w:color="auto"/>
          </w:divBdr>
        </w:div>
        <w:div w:id="1551111104">
          <w:marLeft w:val="0"/>
          <w:marRight w:val="0"/>
          <w:marTop w:val="0"/>
          <w:marBottom w:val="0"/>
          <w:divBdr>
            <w:top w:val="none" w:sz="0" w:space="0" w:color="auto"/>
            <w:left w:val="none" w:sz="0" w:space="0" w:color="auto"/>
            <w:bottom w:val="none" w:sz="0" w:space="0" w:color="auto"/>
            <w:right w:val="none" w:sz="0" w:space="0" w:color="auto"/>
          </w:divBdr>
        </w:div>
        <w:div w:id="910819855">
          <w:marLeft w:val="0"/>
          <w:marRight w:val="0"/>
          <w:marTop w:val="0"/>
          <w:marBottom w:val="0"/>
          <w:divBdr>
            <w:top w:val="none" w:sz="0" w:space="0" w:color="auto"/>
            <w:left w:val="none" w:sz="0" w:space="0" w:color="auto"/>
            <w:bottom w:val="none" w:sz="0" w:space="0" w:color="auto"/>
            <w:right w:val="none" w:sz="0" w:space="0" w:color="auto"/>
          </w:divBdr>
        </w:div>
        <w:div w:id="179662417">
          <w:marLeft w:val="0"/>
          <w:marRight w:val="0"/>
          <w:marTop w:val="0"/>
          <w:marBottom w:val="0"/>
          <w:divBdr>
            <w:top w:val="none" w:sz="0" w:space="0" w:color="auto"/>
            <w:left w:val="none" w:sz="0" w:space="0" w:color="auto"/>
            <w:bottom w:val="none" w:sz="0" w:space="0" w:color="auto"/>
            <w:right w:val="none" w:sz="0" w:space="0" w:color="auto"/>
          </w:divBdr>
        </w:div>
        <w:div w:id="1134719686">
          <w:marLeft w:val="0"/>
          <w:marRight w:val="0"/>
          <w:marTop w:val="0"/>
          <w:marBottom w:val="0"/>
          <w:divBdr>
            <w:top w:val="none" w:sz="0" w:space="0" w:color="auto"/>
            <w:left w:val="none" w:sz="0" w:space="0" w:color="auto"/>
            <w:bottom w:val="none" w:sz="0" w:space="0" w:color="auto"/>
            <w:right w:val="none" w:sz="0" w:space="0" w:color="auto"/>
          </w:divBdr>
        </w:div>
        <w:div w:id="466974847">
          <w:marLeft w:val="0"/>
          <w:marRight w:val="0"/>
          <w:marTop w:val="0"/>
          <w:marBottom w:val="0"/>
          <w:divBdr>
            <w:top w:val="none" w:sz="0" w:space="0" w:color="auto"/>
            <w:left w:val="none" w:sz="0" w:space="0" w:color="auto"/>
            <w:bottom w:val="none" w:sz="0" w:space="0" w:color="auto"/>
            <w:right w:val="none" w:sz="0" w:space="0" w:color="auto"/>
          </w:divBdr>
          <w:divsChild>
            <w:div w:id="113863304">
              <w:marLeft w:val="0"/>
              <w:marRight w:val="0"/>
              <w:marTop w:val="0"/>
              <w:marBottom w:val="0"/>
              <w:divBdr>
                <w:top w:val="none" w:sz="0" w:space="0" w:color="auto"/>
                <w:left w:val="none" w:sz="0" w:space="0" w:color="auto"/>
                <w:bottom w:val="none" w:sz="0" w:space="0" w:color="auto"/>
                <w:right w:val="none" w:sz="0" w:space="0" w:color="auto"/>
              </w:divBdr>
              <w:divsChild>
                <w:div w:id="1155143895">
                  <w:marLeft w:val="0"/>
                  <w:marRight w:val="0"/>
                  <w:marTop w:val="0"/>
                  <w:marBottom w:val="0"/>
                  <w:divBdr>
                    <w:top w:val="none" w:sz="0" w:space="0" w:color="auto"/>
                    <w:left w:val="none" w:sz="0" w:space="0" w:color="auto"/>
                    <w:bottom w:val="none" w:sz="0" w:space="0" w:color="auto"/>
                    <w:right w:val="none" w:sz="0" w:space="0" w:color="auto"/>
                  </w:divBdr>
                  <w:divsChild>
                    <w:div w:id="1596137137">
                      <w:marLeft w:val="0"/>
                      <w:marRight w:val="0"/>
                      <w:marTop w:val="0"/>
                      <w:marBottom w:val="0"/>
                      <w:divBdr>
                        <w:top w:val="none" w:sz="0" w:space="0" w:color="auto"/>
                        <w:left w:val="none" w:sz="0" w:space="0" w:color="auto"/>
                        <w:bottom w:val="none" w:sz="0" w:space="0" w:color="auto"/>
                        <w:right w:val="none" w:sz="0" w:space="0" w:color="auto"/>
                      </w:divBdr>
                      <w:divsChild>
                        <w:div w:id="834489755">
                          <w:marLeft w:val="0"/>
                          <w:marRight w:val="0"/>
                          <w:marTop w:val="0"/>
                          <w:marBottom w:val="0"/>
                          <w:divBdr>
                            <w:top w:val="none" w:sz="0" w:space="0" w:color="auto"/>
                            <w:left w:val="none" w:sz="0" w:space="0" w:color="auto"/>
                            <w:bottom w:val="none" w:sz="0" w:space="0" w:color="auto"/>
                            <w:right w:val="none" w:sz="0" w:space="0" w:color="auto"/>
                          </w:divBdr>
                          <w:divsChild>
                            <w:div w:id="1248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7023">
                      <w:marLeft w:val="0"/>
                      <w:marRight w:val="0"/>
                      <w:marTop w:val="0"/>
                      <w:marBottom w:val="0"/>
                      <w:divBdr>
                        <w:top w:val="none" w:sz="0" w:space="0" w:color="auto"/>
                        <w:left w:val="none" w:sz="0" w:space="0" w:color="auto"/>
                        <w:bottom w:val="none" w:sz="0" w:space="0" w:color="auto"/>
                        <w:right w:val="none" w:sz="0" w:space="0" w:color="auto"/>
                      </w:divBdr>
                      <w:divsChild>
                        <w:div w:id="875896558">
                          <w:marLeft w:val="0"/>
                          <w:marRight w:val="0"/>
                          <w:marTop w:val="0"/>
                          <w:marBottom w:val="0"/>
                          <w:divBdr>
                            <w:top w:val="none" w:sz="0" w:space="0" w:color="auto"/>
                            <w:left w:val="none" w:sz="0" w:space="0" w:color="auto"/>
                            <w:bottom w:val="none" w:sz="0" w:space="0" w:color="auto"/>
                            <w:right w:val="none" w:sz="0" w:space="0" w:color="auto"/>
                          </w:divBdr>
                          <w:divsChild>
                            <w:div w:id="996375609">
                              <w:marLeft w:val="0"/>
                              <w:marRight w:val="0"/>
                              <w:marTop w:val="0"/>
                              <w:marBottom w:val="0"/>
                              <w:divBdr>
                                <w:top w:val="none" w:sz="0" w:space="0" w:color="auto"/>
                                <w:left w:val="none" w:sz="0" w:space="0" w:color="auto"/>
                                <w:bottom w:val="none" w:sz="0" w:space="0" w:color="auto"/>
                                <w:right w:val="none" w:sz="0" w:space="0" w:color="auto"/>
                              </w:divBdr>
                              <w:divsChild>
                                <w:div w:id="20274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25">
          <w:marLeft w:val="0"/>
          <w:marRight w:val="0"/>
          <w:marTop w:val="0"/>
          <w:marBottom w:val="0"/>
          <w:divBdr>
            <w:top w:val="none" w:sz="0" w:space="0" w:color="auto"/>
            <w:left w:val="none" w:sz="0" w:space="0" w:color="auto"/>
            <w:bottom w:val="none" w:sz="0" w:space="0" w:color="auto"/>
            <w:right w:val="none" w:sz="0" w:space="0" w:color="auto"/>
          </w:divBdr>
        </w:div>
        <w:div w:id="52894856">
          <w:marLeft w:val="0"/>
          <w:marRight w:val="0"/>
          <w:marTop w:val="0"/>
          <w:marBottom w:val="0"/>
          <w:divBdr>
            <w:top w:val="none" w:sz="0" w:space="0" w:color="auto"/>
            <w:left w:val="none" w:sz="0" w:space="0" w:color="auto"/>
            <w:bottom w:val="none" w:sz="0" w:space="0" w:color="auto"/>
            <w:right w:val="none" w:sz="0" w:space="0" w:color="auto"/>
          </w:divBdr>
        </w:div>
        <w:div w:id="395789116">
          <w:marLeft w:val="0"/>
          <w:marRight w:val="0"/>
          <w:marTop w:val="0"/>
          <w:marBottom w:val="0"/>
          <w:divBdr>
            <w:top w:val="none" w:sz="0" w:space="0" w:color="auto"/>
            <w:left w:val="none" w:sz="0" w:space="0" w:color="auto"/>
            <w:bottom w:val="none" w:sz="0" w:space="0" w:color="auto"/>
            <w:right w:val="none" w:sz="0" w:space="0" w:color="auto"/>
          </w:divBdr>
        </w:div>
        <w:div w:id="6450467">
          <w:marLeft w:val="0"/>
          <w:marRight w:val="0"/>
          <w:marTop w:val="0"/>
          <w:marBottom w:val="0"/>
          <w:divBdr>
            <w:top w:val="none" w:sz="0" w:space="0" w:color="auto"/>
            <w:left w:val="none" w:sz="0" w:space="0" w:color="auto"/>
            <w:bottom w:val="none" w:sz="0" w:space="0" w:color="auto"/>
            <w:right w:val="none" w:sz="0" w:space="0" w:color="auto"/>
          </w:divBdr>
        </w:div>
        <w:div w:id="211160553">
          <w:marLeft w:val="0"/>
          <w:marRight w:val="0"/>
          <w:marTop w:val="0"/>
          <w:marBottom w:val="0"/>
          <w:divBdr>
            <w:top w:val="none" w:sz="0" w:space="0" w:color="auto"/>
            <w:left w:val="none" w:sz="0" w:space="0" w:color="auto"/>
            <w:bottom w:val="none" w:sz="0" w:space="0" w:color="auto"/>
            <w:right w:val="none" w:sz="0" w:space="0" w:color="auto"/>
          </w:divBdr>
        </w:div>
        <w:div w:id="1093016745">
          <w:marLeft w:val="0"/>
          <w:marRight w:val="0"/>
          <w:marTop w:val="0"/>
          <w:marBottom w:val="0"/>
          <w:divBdr>
            <w:top w:val="none" w:sz="0" w:space="0" w:color="auto"/>
            <w:left w:val="none" w:sz="0" w:space="0" w:color="auto"/>
            <w:bottom w:val="none" w:sz="0" w:space="0" w:color="auto"/>
            <w:right w:val="none" w:sz="0" w:space="0" w:color="auto"/>
          </w:divBdr>
        </w:div>
        <w:div w:id="461078503">
          <w:marLeft w:val="0"/>
          <w:marRight w:val="0"/>
          <w:marTop w:val="0"/>
          <w:marBottom w:val="0"/>
          <w:divBdr>
            <w:top w:val="none" w:sz="0" w:space="0" w:color="auto"/>
            <w:left w:val="none" w:sz="0" w:space="0" w:color="auto"/>
            <w:bottom w:val="none" w:sz="0" w:space="0" w:color="auto"/>
            <w:right w:val="none" w:sz="0" w:space="0" w:color="auto"/>
          </w:divBdr>
        </w:div>
        <w:div w:id="2081512946">
          <w:marLeft w:val="0"/>
          <w:marRight w:val="0"/>
          <w:marTop w:val="0"/>
          <w:marBottom w:val="0"/>
          <w:divBdr>
            <w:top w:val="none" w:sz="0" w:space="0" w:color="auto"/>
            <w:left w:val="none" w:sz="0" w:space="0" w:color="auto"/>
            <w:bottom w:val="none" w:sz="0" w:space="0" w:color="auto"/>
            <w:right w:val="none" w:sz="0" w:space="0" w:color="auto"/>
          </w:divBdr>
        </w:div>
        <w:div w:id="871916214">
          <w:marLeft w:val="0"/>
          <w:marRight w:val="0"/>
          <w:marTop w:val="0"/>
          <w:marBottom w:val="0"/>
          <w:divBdr>
            <w:top w:val="none" w:sz="0" w:space="0" w:color="auto"/>
            <w:left w:val="none" w:sz="0" w:space="0" w:color="auto"/>
            <w:bottom w:val="none" w:sz="0" w:space="0" w:color="auto"/>
            <w:right w:val="none" w:sz="0" w:space="0" w:color="auto"/>
          </w:divBdr>
        </w:div>
        <w:div w:id="1831293618">
          <w:marLeft w:val="0"/>
          <w:marRight w:val="0"/>
          <w:marTop w:val="0"/>
          <w:marBottom w:val="0"/>
          <w:divBdr>
            <w:top w:val="none" w:sz="0" w:space="0" w:color="auto"/>
            <w:left w:val="none" w:sz="0" w:space="0" w:color="auto"/>
            <w:bottom w:val="none" w:sz="0" w:space="0" w:color="auto"/>
            <w:right w:val="none" w:sz="0" w:space="0" w:color="auto"/>
          </w:divBdr>
          <w:divsChild>
            <w:div w:id="1340083347">
              <w:marLeft w:val="0"/>
              <w:marRight w:val="0"/>
              <w:marTop w:val="0"/>
              <w:marBottom w:val="0"/>
              <w:divBdr>
                <w:top w:val="none" w:sz="0" w:space="0" w:color="auto"/>
                <w:left w:val="none" w:sz="0" w:space="0" w:color="auto"/>
                <w:bottom w:val="none" w:sz="0" w:space="0" w:color="auto"/>
                <w:right w:val="none" w:sz="0" w:space="0" w:color="auto"/>
              </w:divBdr>
              <w:divsChild>
                <w:div w:id="1398555561">
                  <w:marLeft w:val="0"/>
                  <w:marRight w:val="0"/>
                  <w:marTop w:val="0"/>
                  <w:marBottom w:val="0"/>
                  <w:divBdr>
                    <w:top w:val="none" w:sz="0" w:space="0" w:color="auto"/>
                    <w:left w:val="none" w:sz="0" w:space="0" w:color="auto"/>
                    <w:bottom w:val="none" w:sz="0" w:space="0" w:color="auto"/>
                    <w:right w:val="none" w:sz="0" w:space="0" w:color="auto"/>
                  </w:divBdr>
                  <w:divsChild>
                    <w:div w:id="1476217059">
                      <w:marLeft w:val="0"/>
                      <w:marRight w:val="0"/>
                      <w:marTop w:val="0"/>
                      <w:marBottom w:val="0"/>
                      <w:divBdr>
                        <w:top w:val="none" w:sz="0" w:space="0" w:color="auto"/>
                        <w:left w:val="none" w:sz="0" w:space="0" w:color="auto"/>
                        <w:bottom w:val="none" w:sz="0" w:space="0" w:color="auto"/>
                        <w:right w:val="none" w:sz="0" w:space="0" w:color="auto"/>
                      </w:divBdr>
                      <w:divsChild>
                        <w:div w:id="115878190">
                          <w:marLeft w:val="0"/>
                          <w:marRight w:val="0"/>
                          <w:marTop w:val="0"/>
                          <w:marBottom w:val="0"/>
                          <w:divBdr>
                            <w:top w:val="none" w:sz="0" w:space="0" w:color="auto"/>
                            <w:left w:val="none" w:sz="0" w:space="0" w:color="auto"/>
                            <w:bottom w:val="none" w:sz="0" w:space="0" w:color="auto"/>
                            <w:right w:val="none" w:sz="0" w:space="0" w:color="auto"/>
                          </w:divBdr>
                          <w:divsChild>
                            <w:div w:id="21397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447">
                      <w:marLeft w:val="0"/>
                      <w:marRight w:val="0"/>
                      <w:marTop w:val="0"/>
                      <w:marBottom w:val="0"/>
                      <w:divBdr>
                        <w:top w:val="none" w:sz="0" w:space="0" w:color="auto"/>
                        <w:left w:val="none" w:sz="0" w:space="0" w:color="auto"/>
                        <w:bottom w:val="none" w:sz="0" w:space="0" w:color="auto"/>
                        <w:right w:val="none" w:sz="0" w:space="0" w:color="auto"/>
                      </w:divBdr>
                      <w:divsChild>
                        <w:div w:id="839540849">
                          <w:marLeft w:val="0"/>
                          <w:marRight w:val="0"/>
                          <w:marTop w:val="0"/>
                          <w:marBottom w:val="0"/>
                          <w:divBdr>
                            <w:top w:val="none" w:sz="0" w:space="0" w:color="auto"/>
                            <w:left w:val="none" w:sz="0" w:space="0" w:color="auto"/>
                            <w:bottom w:val="none" w:sz="0" w:space="0" w:color="auto"/>
                            <w:right w:val="none" w:sz="0" w:space="0" w:color="auto"/>
                          </w:divBdr>
                          <w:divsChild>
                            <w:div w:id="1129318859">
                              <w:marLeft w:val="0"/>
                              <w:marRight w:val="0"/>
                              <w:marTop w:val="0"/>
                              <w:marBottom w:val="0"/>
                              <w:divBdr>
                                <w:top w:val="none" w:sz="0" w:space="0" w:color="auto"/>
                                <w:left w:val="none" w:sz="0" w:space="0" w:color="auto"/>
                                <w:bottom w:val="none" w:sz="0" w:space="0" w:color="auto"/>
                                <w:right w:val="none" w:sz="0" w:space="0" w:color="auto"/>
                              </w:divBdr>
                              <w:divsChild>
                                <w:div w:id="11362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16980">
          <w:marLeft w:val="0"/>
          <w:marRight w:val="0"/>
          <w:marTop w:val="0"/>
          <w:marBottom w:val="0"/>
          <w:divBdr>
            <w:top w:val="none" w:sz="0" w:space="0" w:color="auto"/>
            <w:left w:val="none" w:sz="0" w:space="0" w:color="auto"/>
            <w:bottom w:val="none" w:sz="0" w:space="0" w:color="auto"/>
            <w:right w:val="none" w:sz="0" w:space="0" w:color="auto"/>
          </w:divBdr>
        </w:div>
        <w:div w:id="1587760622">
          <w:marLeft w:val="0"/>
          <w:marRight w:val="0"/>
          <w:marTop w:val="0"/>
          <w:marBottom w:val="0"/>
          <w:divBdr>
            <w:top w:val="none" w:sz="0" w:space="0" w:color="auto"/>
            <w:left w:val="none" w:sz="0" w:space="0" w:color="auto"/>
            <w:bottom w:val="none" w:sz="0" w:space="0" w:color="auto"/>
            <w:right w:val="none" w:sz="0" w:space="0" w:color="auto"/>
          </w:divBdr>
        </w:div>
        <w:div w:id="1264073134">
          <w:marLeft w:val="0"/>
          <w:marRight w:val="0"/>
          <w:marTop w:val="0"/>
          <w:marBottom w:val="0"/>
          <w:divBdr>
            <w:top w:val="none" w:sz="0" w:space="0" w:color="auto"/>
            <w:left w:val="none" w:sz="0" w:space="0" w:color="auto"/>
            <w:bottom w:val="none" w:sz="0" w:space="0" w:color="auto"/>
            <w:right w:val="none" w:sz="0" w:space="0" w:color="auto"/>
          </w:divBdr>
        </w:div>
        <w:div w:id="1552033197">
          <w:marLeft w:val="0"/>
          <w:marRight w:val="0"/>
          <w:marTop w:val="0"/>
          <w:marBottom w:val="0"/>
          <w:divBdr>
            <w:top w:val="none" w:sz="0" w:space="0" w:color="auto"/>
            <w:left w:val="none" w:sz="0" w:space="0" w:color="auto"/>
            <w:bottom w:val="none" w:sz="0" w:space="0" w:color="auto"/>
            <w:right w:val="none" w:sz="0" w:space="0" w:color="auto"/>
          </w:divBdr>
        </w:div>
        <w:div w:id="52124901">
          <w:marLeft w:val="0"/>
          <w:marRight w:val="0"/>
          <w:marTop w:val="0"/>
          <w:marBottom w:val="0"/>
          <w:divBdr>
            <w:top w:val="none" w:sz="0" w:space="0" w:color="auto"/>
            <w:left w:val="none" w:sz="0" w:space="0" w:color="auto"/>
            <w:bottom w:val="none" w:sz="0" w:space="0" w:color="auto"/>
            <w:right w:val="none" w:sz="0" w:space="0" w:color="auto"/>
          </w:divBdr>
        </w:div>
        <w:div w:id="1442336436">
          <w:marLeft w:val="0"/>
          <w:marRight w:val="0"/>
          <w:marTop w:val="0"/>
          <w:marBottom w:val="0"/>
          <w:divBdr>
            <w:top w:val="none" w:sz="0" w:space="0" w:color="auto"/>
            <w:left w:val="none" w:sz="0" w:space="0" w:color="auto"/>
            <w:bottom w:val="none" w:sz="0" w:space="0" w:color="auto"/>
            <w:right w:val="none" w:sz="0" w:space="0" w:color="auto"/>
          </w:divBdr>
        </w:div>
        <w:div w:id="1726028507">
          <w:marLeft w:val="0"/>
          <w:marRight w:val="0"/>
          <w:marTop w:val="0"/>
          <w:marBottom w:val="0"/>
          <w:divBdr>
            <w:top w:val="none" w:sz="0" w:space="0" w:color="auto"/>
            <w:left w:val="none" w:sz="0" w:space="0" w:color="auto"/>
            <w:bottom w:val="none" w:sz="0" w:space="0" w:color="auto"/>
            <w:right w:val="none" w:sz="0" w:space="0" w:color="auto"/>
          </w:divBdr>
        </w:div>
        <w:div w:id="1254629199">
          <w:marLeft w:val="0"/>
          <w:marRight w:val="0"/>
          <w:marTop w:val="0"/>
          <w:marBottom w:val="0"/>
          <w:divBdr>
            <w:top w:val="none" w:sz="0" w:space="0" w:color="auto"/>
            <w:left w:val="none" w:sz="0" w:space="0" w:color="auto"/>
            <w:bottom w:val="none" w:sz="0" w:space="0" w:color="auto"/>
            <w:right w:val="none" w:sz="0" w:space="0" w:color="auto"/>
          </w:divBdr>
        </w:div>
        <w:div w:id="896820179">
          <w:marLeft w:val="0"/>
          <w:marRight w:val="0"/>
          <w:marTop w:val="0"/>
          <w:marBottom w:val="0"/>
          <w:divBdr>
            <w:top w:val="none" w:sz="0" w:space="0" w:color="auto"/>
            <w:left w:val="none" w:sz="0" w:space="0" w:color="auto"/>
            <w:bottom w:val="none" w:sz="0" w:space="0" w:color="auto"/>
            <w:right w:val="none" w:sz="0" w:space="0" w:color="auto"/>
          </w:divBdr>
        </w:div>
        <w:div w:id="520359955">
          <w:marLeft w:val="0"/>
          <w:marRight w:val="0"/>
          <w:marTop w:val="0"/>
          <w:marBottom w:val="0"/>
          <w:divBdr>
            <w:top w:val="none" w:sz="0" w:space="0" w:color="auto"/>
            <w:left w:val="none" w:sz="0" w:space="0" w:color="auto"/>
            <w:bottom w:val="none" w:sz="0" w:space="0" w:color="auto"/>
            <w:right w:val="none" w:sz="0" w:space="0" w:color="auto"/>
          </w:divBdr>
          <w:divsChild>
            <w:div w:id="250356712">
              <w:marLeft w:val="0"/>
              <w:marRight w:val="0"/>
              <w:marTop w:val="0"/>
              <w:marBottom w:val="0"/>
              <w:divBdr>
                <w:top w:val="none" w:sz="0" w:space="0" w:color="auto"/>
                <w:left w:val="none" w:sz="0" w:space="0" w:color="auto"/>
                <w:bottom w:val="none" w:sz="0" w:space="0" w:color="auto"/>
                <w:right w:val="none" w:sz="0" w:space="0" w:color="auto"/>
              </w:divBdr>
              <w:divsChild>
                <w:div w:id="96951987">
                  <w:marLeft w:val="0"/>
                  <w:marRight w:val="0"/>
                  <w:marTop w:val="0"/>
                  <w:marBottom w:val="0"/>
                  <w:divBdr>
                    <w:top w:val="none" w:sz="0" w:space="0" w:color="auto"/>
                    <w:left w:val="none" w:sz="0" w:space="0" w:color="auto"/>
                    <w:bottom w:val="none" w:sz="0" w:space="0" w:color="auto"/>
                    <w:right w:val="none" w:sz="0" w:space="0" w:color="auto"/>
                  </w:divBdr>
                  <w:divsChild>
                    <w:div w:id="1095904506">
                      <w:marLeft w:val="0"/>
                      <w:marRight w:val="0"/>
                      <w:marTop w:val="0"/>
                      <w:marBottom w:val="0"/>
                      <w:divBdr>
                        <w:top w:val="none" w:sz="0" w:space="0" w:color="auto"/>
                        <w:left w:val="none" w:sz="0" w:space="0" w:color="auto"/>
                        <w:bottom w:val="none" w:sz="0" w:space="0" w:color="auto"/>
                        <w:right w:val="none" w:sz="0" w:space="0" w:color="auto"/>
                      </w:divBdr>
                      <w:divsChild>
                        <w:div w:id="1145973381">
                          <w:marLeft w:val="0"/>
                          <w:marRight w:val="0"/>
                          <w:marTop w:val="0"/>
                          <w:marBottom w:val="0"/>
                          <w:divBdr>
                            <w:top w:val="none" w:sz="0" w:space="0" w:color="auto"/>
                            <w:left w:val="none" w:sz="0" w:space="0" w:color="auto"/>
                            <w:bottom w:val="none" w:sz="0" w:space="0" w:color="auto"/>
                            <w:right w:val="none" w:sz="0" w:space="0" w:color="auto"/>
                          </w:divBdr>
                          <w:divsChild>
                            <w:div w:id="8914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2000">
                      <w:marLeft w:val="0"/>
                      <w:marRight w:val="0"/>
                      <w:marTop w:val="0"/>
                      <w:marBottom w:val="0"/>
                      <w:divBdr>
                        <w:top w:val="none" w:sz="0" w:space="0" w:color="auto"/>
                        <w:left w:val="none" w:sz="0" w:space="0" w:color="auto"/>
                        <w:bottom w:val="none" w:sz="0" w:space="0" w:color="auto"/>
                        <w:right w:val="none" w:sz="0" w:space="0" w:color="auto"/>
                      </w:divBdr>
                      <w:divsChild>
                        <w:div w:id="384303559">
                          <w:marLeft w:val="0"/>
                          <w:marRight w:val="0"/>
                          <w:marTop w:val="0"/>
                          <w:marBottom w:val="0"/>
                          <w:divBdr>
                            <w:top w:val="none" w:sz="0" w:space="0" w:color="auto"/>
                            <w:left w:val="none" w:sz="0" w:space="0" w:color="auto"/>
                            <w:bottom w:val="none" w:sz="0" w:space="0" w:color="auto"/>
                            <w:right w:val="none" w:sz="0" w:space="0" w:color="auto"/>
                          </w:divBdr>
                          <w:divsChild>
                            <w:div w:id="1234049333">
                              <w:marLeft w:val="0"/>
                              <w:marRight w:val="0"/>
                              <w:marTop w:val="0"/>
                              <w:marBottom w:val="0"/>
                              <w:divBdr>
                                <w:top w:val="none" w:sz="0" w:space="0" w:color="auto"/>
                                <w:left w:val="none" w:sz="0" w:space="0" w:color="auto"/>
                                <w:bottom w:val="none" w:sz="0" w:space="0" w:color="auto"/>
                                <w:right w:val="none" w:sz="0" w:space="0" w:color="auto"/>
                              </w:divBdr>
                              <w:divsChild>
                                <w:div w:id="2694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362885">
          <w:marLeft w:val="0"/>
          <w:marRight w:val="0"/>
          <w:marTop w:val="0"/>
          <w:marBottom w:val="0"/>
          <w:divBdr>
            <w:top w:val="none" w:sz="0" w:space="0" w:color="auto"/>
            <w:left w:val="none" w:sz="0" w:space="0" w:color="auto"/>
            <w:bottom w:val="none" w:sz="0" w:space="0" w:color="auto"/>
            <w:right w:val="none" w:sz="0" w:space="0" w:color="auto"/>
          </w:divBdr>
        </w:div>
        <w:div w:id="386612772">
          <w:marLeft w:val="0"/>
          <w:marRight w:val="0"/>
          <w:marTop w:val="0"/>
          <w:marBottom w:val="0"/>
          <w:divBdr>
            <w:top w:val="none" w:sz="0" w:space="0" w:color="auto"/>
            <w:left w:val="none" w:sz="0" w:space="0" w:color="auto"/>
            <w:bottom w:val="none" w:sz="0" w:space="0" w:color="auto"/>
            <w:right w:val="none" w:sz="0" w:space="0" w:color="auto"/>
          </w:divBdr>
        </w:div>
        <w:div w:id="1929609151">
          <w:marLeft w:val="0"/>
          <w:marRight w:val="0"/>
          <w:marTop w:val="0"/>
          <w:marBottom w:val="0"/>
          <w:divBdr>
            <w:top w:val="none" w:sz="0" w:space="0" w:color="auto"/>
            <w:left w:val="none" w:sz="0" w:space="0" w:color="auto"/>
            <w:bottom w:val="none" w:sz="0" w:space="0" w:color="auto"/>
            <w:right w:val="none" w:sz="0" w:space="0" w:color="auto"/>
          </w:divBdr>
        </w:div>
        <w:div w:id="42485080">
          <w:marLeft w:val="0"/>
          <w:marRight w:val="0"/>
          <w:marTop w:val="0"/>
          <w:marBottom w:val="0"/>
          <w:divBdr>
            <w:top w:val="none" w:sz="0" w:space="0" w:color="auto"/>
            <w:left w:val="none" w:sz="0" w:space="0" w:color="auto"/>
            <w:bottom w:val="none" w:sz="0" w:space="0" w:color="auto"/>
            <w:right w:val="none" w:sz="0" w:space="0" w:color="auto"/>
          </w:divBdr>
        </w:div>
        <w:div w:id="1474180466">
          <w:marLeft w:val="0"/>
          <w:marRight w:val="0"/>
          <w:marTop w:val="0"/>
          <w:marBottom w:val="0"/>
          <w:divBdr>
            <w:top w:val="none" w:sz="0" w:space="0" w:color="auto"/>
            <w:left w:val="none" w:sz="0" w:space="0" w:color="auto"/>
            <w:bottom w:val="none" w:sz="0" w:space="0" w:color="auto"/>
            <w:right w:val="none" w:sz="0" w:space="0" w:color="auto"/>
          </w:divBdr>
        </w:div>
        <w:div w:id="1850635921">
          <w:marLeft w:val="0"/>
          <w:marRight w:val="0"/>
          <w:marTop w:val="0"/>
          <w:marBottom w:val="0"/>
          <w:divBdr>
            <w:top w:val="none" w:sz="0" w:space="0" w:color="auto"/>
            <w:left w:val="none" w:sz="0" w:space="0" w:color="auto"/>
            <w:bottom w:val="none" w:sz="0" w:space="0" w:color="auto"/>
            <w:right w:val="none" w:sz="0" w:space="0" w:color="auto"/>
          </w:divBdr>
        </w:div>
        <w:div w:id="1222054329">
          <w:marLeft w:val="0"/>
          <w:marRight w:val="0"/>
          <w:marTop w:val="0"/>
          <w:marBottom w:val="0"/>
          <w:divBdr>
            <w:top w:val="none" w:sz="0" w:space="0" w:color="auto"/>
            <w:left w:val="none" w:sz="0" w:space="0" w:color="auto"/>
            <w:bottom w:val="none" w:sz="0" w:space="0" w:color="auto"/>
            <w:right w:val="none" w:sz="0" w:space="0" w:color="auto"/>
          </w:divBdr>
        </w:div>
        <w:div w:id="81070310">
          <w:marLeft w:val="0"/>
          <w:marRight w:val="0"/>
          <w:marTop w:val="0"/>
          <w:marBottom w:val="0"/>
          <w:divBdr>
            <w:top w:val="none" w:sz="0" w:space="0" w:color="auto"/>
            <w:left w:val="none" w:sz="0" w:space="0" w:color="auto"/>
            <w:bottom w:val="none" w:sz="0" w:space="0" w:color="auto"/>
            <w:right w:val="none" w:sz="0" w:space="0" w:color="auto"/>
          </w:divBdr>
        </w:div>
        <w:div w:id="1607231749">
          <w:marLeft w:val="0"/>
          <w:marRight w:val="0"/>
          <w:marTop w:val="0"/>
          <w:marBottom w:val="0"/>
          <w:divBdr>
            <w:top w:val="none" w:sz="0" w:space="0" w:color="auto"/>
            <w:left w:val="none" w:sz="0" w:space="0" w:color="auto"/>
            <w:bottom w:val="none" w:sz="0" w:space="0" w:color="auto"/>
            <w:right w:val="none" w:sz="0" w:space="0" w:color="auto"/>
          </w:divBdr>
        </w:div>
        <w:div w:id="1427728239">
          <w:marLeft w:val="0"/>
          <w:marRight w:val="0"/>
          <w:marTop w:val="0"/>
          <w:marBottom w:val="0"/>
          <w:divBdr>
            <w:top w:val="none" w:sz="0" w:space="0" w:color="auto"/>
            <w:left w:val="none" w:sz="0" w:space="0" w:color="auto"/>
            <w:bottom w:val="none" w:sz="0" w:space="0" w:color="auto"/>
            <w:right w:val="none" w:sz="0" w:space="0" w:color="auto"/>
          </w:divBdr>
          <w:divsChild>
            <w:div w:id="389572114">
              <w:marLeft w:val="0"/>
              <w:marRight w:val="0"/>
              <w:marTop w:val="0"/>
              <w:marBottom w:val="0"/>
              <w:divBdr>
                <w:top w:val="none" w:sz="0" w:space="0" w:color="auto"/>
                <w:left w:val="none" w:sz="0" w:space="0" w:color="auto"/>
                <w:bottom w:val="none" w:sz="0" w:space="0" w:color="auto"/>
                <w:right w:val="none" w:sz="0" w:space="0" w:color="auto"/>
              </w:divBdr>
              <w:divsChild>
                <w:div w:id="9532892">
                  <w:marLeft w:val="0"/>
                  <w:marRight w:val="0"/>
                  <w:marTop w:val="0"/>
                  <w:marBottom w:val="0"/>
                  <w:divBdr>
                    <w:top w:val="none" w:sz="0" w:space="0" w:color="auto"/>
                    <w:left w:val="none" w:sz="0" w:space="0" w:color="auto"/>
                    <w:bottom w:val="none" w:sz="0" w:space="0" w:color="auto"/>
                    <w:right w:val="none" w:sz="0" w:space="0" w:color="auto"/>
                  </w:divBdr>
                  <w:divsChild>
                    <w:div w:id="867259391">
                      <w:marLeft w:val="0"/>
                      <w:marRight w:val="0"/>
                      <w:marTop w:val="0"/>
                      <w:marBottom w:val="0"/>
                      <w:divBdr>
                        <w:top w:val="none" w:sz="0" w:space="0" w:color="auto"/>
                        <w:left w:val="none" w:sz="0" w:space="0" w:color="auto"/>
                        <w:bottom w:val="none" w:sz="0" w:space="0" w:color="auto"/>
                        <w:right w:val="none" w:sz="0" w:space="0" w:color="auto"/>
                      </w:divBdr>
                      <w:divsChild>
                        <w:div w:id="928268304">
                          <w:marLeft w:val="0"/>
                          <w:marRight w:val="0"/>
                          <w:marTop w:val="0"/>
                          <w:marBottom w:val="0"/>
                          <w:divBdr>
                            <w:top w:val="none" w:sz="0" w:space="0" w:color="auto"/>
                            <w:left w:val="none" w:sz="0" w:space="0" w:color="auto"/>
                            <w:bottom w:val="none" w:sz="0" w:space="0" w:color="auto"/>
                            <w:right w:val="none" w:sz="0" w:space="0" w:color="auto"/>
                          </w:divBdr>
                          <w:divsChild>
                            <w:div w:id="21037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060386">
      <w:bodyDiv w:val="1"/>
      <w:marLeft w:val="0"/>
      <w:marRight w:val="0"/>
      <w:marTop w:val="0"/>
      <w:marBottom w:val="0"/>
      <w:divBdr>
        <w:top w:val="none" w:sz="0" w:space="0" w:color="auto"/>
        <w:left w:val="none" w:sz="0" w:space="0" w:color="auto"/>
        <w:bottom w:val="none" w:sz="0" w:space="0" w:color="auto"/>
        <w:right w:val="none" w:sz="0" w:space="0" w:color="auto"/>
      </w:divBdr>
      <w:divsChild>
        <w:div w:id="1168054652">
          <w:marLeft w:val="0"/>
          <w:marRight w:val="0"/>
          <w:marTop w:val="0"/>
          <w:marBottom w:val="0"/>
          <w:divBdr>
            <w:top w:val="none" w:sz="0" w:space="0" w:color="auto"/>
            <w:left w:val="none" w:sz="0" w:space="0" w:color="auto"/>
            <w:bottom w:val="none" w:sz="0" w:space="0" w:color="auto"/>
            <w:right w:val="none" w:sz="0" w:space="0" w:color="auto"/>
          </w:divBdr>
        </w:div>
        <w:div w:id="1259673290">
          <w:marLeft w:val="0"/>
          <w:marRight w:val="0"/>
          <w:marTop w:val="0"/>
          <w:marBottom w:val="0"/>
          <w:divBdr>
            <w:top w:val="none" w:sz="0" w:space="0" w:color="auto"/>
            <w:left w:val="none" w:sz="0" w:space="0" w:color="auto"/>
            <w:bottom w:val="none" w:sz="0" w:space="0" w:color="auto"/>
            <w:right w:val="none" w:sz="0" w:space="0" w:color="auto"/>
          </w:divBdr>
        </w:div>
        <w:div w:id="1245409930">
          <w:marLeft w:val="0"/>
          <w:marRight w:val="0"/>
          <w:marTop w:val="0"/>
          <w:marBottom w:val="0"/>
          <w:divBdr>
            <w:top w:val="none" w:sz="0" w:space="0" w:color="auto"/>
            <w:left w:val="none" w:sz="0" w:space="0" w:color="auto"/>
            <w:bottom w:val="none" w:sz="0" w:space="0" w:color="auto"/>
            <w:right w:val="none" w:sz="0" w:space="0" w:color="auto"/>
          </w:divBdr>
        </w:div>
      </w:divsChild>
    </w:div>
    <w:div w:id="885095801">
      <w:bodyDiv w:val="1"/>
      <w:marLeft w:val="0"/>
      <w:marRight w:val="0"/>
      <w:marTop w:val="0"/>
      <w:marBottom w:val="0"/>
      <w:divBdr>
        <w:top w:val="none" w:sz="0" w:space="0" w:color="auto"/>
        <w:left w:val="none" w:sz="0" w:space="0" w:color="auto"/>
        <w:bottom w:val="none" w:sz="0" w:space="0" w:color="auto"/>
        <w:right w:val="none" w:sz="0" w:space="0" w:color="auto"/>
      </w:divBdr>
    </w:div>
    <w:div w:id="961885659">
      <w:bodyDiv w:val="1"/>
      <w:marLeft w:val="0"/>
      <w:marRight w:val="0"/>
      <w:marTop w:val="0"/>
      <w:marBottom w:val="0"/>
      <w:divBdr>
        <w:top w:val="none" w:sz="0" w:space="0" w:color="auto"/>
        <w:left w:val="none" w:sz="0" w:space="0" w:color="auto"/>
        <w:bottom w:val="none" w:sz="0" w:space="0" w:color="auto"/>
        <w:right w:val="none" w:sz="0" w:space="0" w:color="auto"/>
      </w:divBdr>
    </w:div>
    <w:div w:id="965938732">
      <w:bodyDiv w:val="1"/>
      <w:marLeft w:val="0"/>
      <w:marRight w:val="0"/>
      <w:marTop w:val="0"/>
      <w:marBottom w:val="0"/>
      <w:divBdr>
        <w:top w:val="none" w:sz="0" w:space="0" w:color="auto"/>
        <w:left w:val="none" w:sz="0" w:space="0" w:color="auto"/>
        <w:bottom w:val="none" w:sz="0" w:space="0" w:color="auto"/>
        <w:right w:val="none" w:sz="0" w:space="0" w:color="auto"/>
      </w:divBdr>
    </w:div>
    <w:div w:id="1195583934">
      <w:bodyDiv w:val="1"/>
      <w:marLeft w:val="0"/>
      <w:marRight w:val="0"/>
      <w:marTop w:val="0"/>
      <w:marBottom w:val="0"/>
      <w:divBdr>
        <w:top w:val="none" w:sz="0" w:space="0" w:color="auto"/>
        <w:left w:val="none" w:sz="0" w:space="0" w:color="auto"/>
        <w:bottom w:val="none" w:sz="0" w:space="0" w:color="auto"/>
        <w:right w:val="none" w:sz="0" w:space="0" w:color="auto"/>
      </w:divBdr>
    </w:div>
    <w:div w:id="1199315074">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85963970">
      <w:bodyDiv w:val="1"/>
      <w:marLeft w:val="0"/>
      <w:marRight w:val="0"/>
      <w:marTop w:val="0"/>
      <w:marBottom w:val="0"/>
      <w:divBdr>
        <w:top w:val="none" w:sz="0" w:space="0" w:color="auto"/>
        <w:left w:val="none" w:sz="0" w:space="0" w:color="auto"/>
        <w:bottom w:val="none" w:sz="0" w:space="0" w:color="auto"/>
        <w:right w:val="none" w:sz="0" w:space="0" w:color="auto"/>
      </w:divBdr>
    </w:div>
    <w:div w:id="1363554867">
      <w:bodyDiv w:val="1"/>
      <w:marLeft w:val="0"/>
      <w:marRight w:val="0"/>
      <w:marTop w:val="0"/>
      <w:marBottom w:val="0"/>
      <w:divBdr>
        <w:top w:val="none" w:sz="0" w:space="0" w:color="auto"/>
        <w:left w:val="none" w:sz="0" w:space="0" w:color="auto"/>
        <w:bottom w:val="none" w:sz="0" w:space="0" w:color="auto"/>
        <w:right w:val="none" w:sz="0" w:space="0" w:color="auto"/>
      </w:divBdr>
    </w:div>
    <w:div w:id="1450051742">
      <w:bodyDiv w:val="1"/>
      <w:marLeft w:val="0"/>
      <w:marRight w:val="0"/>
      <w:marTop w:val="0"/>
      <w:marBottom w:val="0"/>
      <w:divBdr>
        <w:top w:val="none" w:sz="0" w:space="0" w:color="auto"/>
        <w:left w:val="none" w:sz="0" w:space="0" w:color="auto"/>
        <w:bottom w:val="none" w:sz="0" w:space="0" w:color="auto"/>
        <w:right w:val="none" w:sz="0" w:space="0" w:color="auto"/>
      </w:divBdr>
      <w:divsChild>
        <w:div w:id="1525710254">
          <w:marLeft w:val="360"/>
          <w:marRight w:val="0"/>
          <w:marTop w:val="200"/>
          <w:marBottom w:val="0"/>
          <w:divBdr>
            <w:top w:val="none" w:sz="0" w:space="0" w:color="auto"/>
            <w:left w:val="none" w:sz="0" w:space="0" w:color="auto"/>
            <w:bottom w:val="none" w:sz="0" w:space="0" w:color="auto"/>
            <w:right w:val="none" w:sz="0" w:space="0" w:color="auto"/>
          </w:divBdr>
        </w:div>
        <w:div w:id="1888444208">
          <w:marLeft w:val="360"/>
          <w:marRight w:val="0"/>
          <w:marTop w:val="200"/>
          <w:marBottom w:val="0"/>
          <w:divBdr>
            <w:top w:val="none" w:sz="0" w:space="0" w:color="auto"/>
            <w:left w:val="none" w:sz="0" w:space="0" w:color="auto"/>
            <w:bottom w:val="none" w:sz="0" w:space="0" w:color="auto"/>
            <w:right w:val="none" w:sz="0" w:space="0" w:color="auto"/>
          </w:divBdr>
        </w:div>
      </w:divsChild>
    </w:div>
    <w:div w:id="1516112146">
      <w:bodyDiv w:val="1"/>
      <w:marLeft w:val="0"/>
      <w:marRight w:val="0"/>
      <w:marTop w:val="0"/>
      <w:marBottom w:val="0"/>
      <w:divBdr>
        <w:top w:val="none" w:sz="0" w:space="0" w:color="auto"/>
        <w:left w:val="none" w:sz="0" w:space="0" w:color="auto"/>
        <w:bottom w:val="none" w:sz="0" w:space="0" w:color="auto"/>
        <w:right w:val="none" w:sz="0" w:space="0" w:color="auto"/>
      </w:divBdr>
    </w:div>
    <w:div w:id="1577786657">
      <w:bodyDiv w:val="1"/>
      <w:marLeft w:val="0"/>
      <w:marRight w:val="0"/>
      <w:marTop w:val="0"/>
      <w:marBottom w:val="0"/>
      <w:divBdr>
        <w:top w:val="none" w:sz="0" w:space="0" w:color="auto"/>
        <w:left w:val="none" w:sz="0" w:space="0" w:color="auto"/>
        <w:bottom w:val="none" w:sz="0" w:space="0" w:color="auto"/>
        <w:right w:val="none" w:sz="0" w:space="0" w:color="auto"/>
      </w:divBdr>
    </w:div>
    <w:div w:id="1580556551">
      <w:bodyDiv w:val="1"/>
      <w:marLeft w:val="0"/>
      <w:marRight w:val="0"/>
      <w:marTop w:val="0"/>
      <w:marBottom w:val="0"/>
      <w:divBdr>
        <w:top w:val="none" w:sz="0" w:space="0" w:color="auto"/>
        <w:left w:val="none" w:sz="0" w:space="0" w:color="auto"/>
        <w:bottom w:val="none" w:sz="0" w:space="0" w:color="auto"/>
        <w:right w:val="none" w:sz="0" w:space="0" w:color="auto"/>
      </w:divBdr>
    </w:div>
    <w:div w:id="1686898816">
      <w:bodyDiv w:val="1"/>
      <w:marLeft w:val="0"/>
      <w:marRight w:val="0"/>
      <w:marTop w:val="0"/>
      <w:marBottom w:val="0"/>
      <w:divBdr>
        <w:top w:val="none" w:sz="0" w:space="0" w:color="auto"/>
        <w:left w:val="none" w:sz="0" w:space="0" w:color="auto"/>
        <w:bottom w:val="none" w:sz="0" w:space="0" w:color="auto"/>
        <w:right w:val="none" w:sz="0" w:space="0" w:color="auto"/>
      </w:divBdr>
    </w:div>
    <w:div w:id="1739589158">
      <w:bodyDiv w:val="1"/>
      <w:marLeft w:val="0"/>
      <w:marRight w:val="0"/>
      <w:marTop w:val="0"/>
      <w:marBottom w:val="0"/>
      <w:divBdr>
        <w:top w:val="none" w:sz="0" w:space="0" w:color="auto"/>
        <w:left w:val="none" w:sz="0" w:space="0" w:color="auto"/>
        <w:bottom w:val="none" w:sz="0" w:space="0" w:color="auto"/>
        <w:right w:val="none" w:sz="0" w:space="0" w:color="auto"/>
      </w:divBdr>
    </w:div>
    <w:div w:id="1863476993">
      <w:bodyDiv w:val="1"/>
      <w:marLeft w:val="0"/>
      <w:marRight w:val="0"/>
      <w:marTop w:val="0"/>
      <w:marBottom w:val="0"/>
      <w:divBdr>
        <w:top w:val="none" w:sz="0" w:space="0" w:color="auto"/>
        <w:left w:val="none" w:sz="0" w:space="0" w:color="auto"/>
        <w:bottom w:val="none" w:sz="0" w:space="0" w:color="auto"/>
        <w:right w:val="none" w:sz="0" w:space="0" w:color="auto"/>
      </w:divBdr>
    </w:div>
    <w:div w:id="1981154907">
      <w:bodyDiv w:val="1"/>
      <w:marLeft w:val="0"/>
      <w:marRight w:val="0"/>
      <w:marTop w:val="0"/>
      <w:marBottom w:val="0"/>
      <w:divBdr>
        <w:top w:val="none" w:sz="0" w:space="0" w:color="auto"/>
        <w:left w:val="none" w:sz="0" w:space="0" w:color="auto"/>
        <w:bottom w:val="none" w:sz="0" w:space="0" w:color="auto"/>
        <w:right w:val="none" w:sz="0" w:space="0" w:color="auto"/>
      </w:divBdr>
    </w:div>
    <w:div w:id="1985622414">
      <w:bodyDiv w:val="1"/>
      <w:marLeft w:val="0"/>
      <w:marRight w:val="0"/>
      <w:marTop w:val="0"/>
      <w:marBottom w:val="0"/>
      <w:divBdr>
        <w:top w:val="none" w:sz="0" w:space="0" w:color="auto"/>
        <w:left w:val="none" w:sz="0" w:space="0" w:color="auto"/>
        <w:bottom w:val="none" w:sz="0" w:space="0" w:color="auto"/>
        <w:right w:val="none" w:sz="0" w:space="0" w:color="auto"/>
      </w:divBdr>
      <w:divsChild>
        <w:div w:id="271983292">
          <w:marLeft w:val="0"/>
          <w:marRight w:val="0"/>
          <w:marTop w:val="0"/>
          <w:marBottom w:val="0"/>
          <w:divBdr>
            <w:top w:val="none" w:sz="0" w:space="0" w:color="auto"/>
            <w:left w:val="none" w:sz="0" w:space="0" w:color="auto"/>
            <w:bottom w:val="none" w:sz="0" w:space="0" w:color="auto"/>
            <w:right w:val="none" w:sz="0" w:space="0" w:color="auto"/>
          </w:divBdr>
          <w:divsChild>
            <w:div w:id="1913344923">
              <w:marLeft w:val="0"/>
              <w:marRight w:val="0"/>
              <w:marTop w:val="0"/>
              <w:marBottom w:val="0"/>
              <w:divBdr>
                <w:top w:val="none" w:sz="0" w:space="0" w:color="auto"/>
                <w:left w:val="none" w:sz="0" w:space="0" w:color="auto"/>
                <w:bottom w:val="none" w:sz="0" w:space="0" w:color="auto"/>
                <w:right w:val="none" w:sz="0" w:space="0" w:color="auto"/>
              </w:divBdr>
              <w:divsChild>
                <w:div w:id="776483319">
                  <w:marLeft w:val="0"/>
                  <w:marRight w:val="0"/>
                  <w:marTop w:val="0"/>
                  <w:marBottom w:val="0"/>
                  <w:divBdr>
                    <w:top w:val="none" w:sz="0" w:space="0" w:color="auto"/>
                    <w:left w:val="none" w:sz="0" w:space="0" w:color="auto"/>
                    <w:bottom w:val="none" w:sz="0" w:space="0" w:color="auto"/>
                    <w:right w:val="none" w:sz="0" w:space="0" w:color="auto"/>
                  </w:divBdr>
                  <w:divsChild>
                    <w:div w:id="947276841">
                      <w:marLeft w:val="0"/>
                      <w:marRight w:val="0"/>
                      <w:marTop w:val="0"/>
                      <w:marBottom w:val="0"/>
                      <w:divBdr>
                        <w:top w:val="none" w:sz="0" w:space="0" w:color="auto"/>
                        <w:left w:val="none" w:sz="0" w:space="0" w:color="auto"/>
                        <w:bottom w:val="none" w:sz="0" w:space="0" w:color="auto"/>
                        <w:right w:val="none" w:sz="0" w:space="0" w:color="auto"/>
                      </w:divBdr>
                      <w:divsChild>
                        <w:div w:id="282347450">
                          <w:marLeft w:val="0"/>
                          <w:marRight w:val="0"/>
                          <w:marTop w:val="0"/>
                          <w:marBottom w:val="0"/>
                          <w:divBdr>
                            <w:top w:val="none" w:sz="0" w:space="0" w:color="auto"/>
                            <w:left w:val="none" w:sz="0" w:space="0" w:color="auto"/>
                            <w:bottom w:val="none" w:sz="0" w:space="0" w:color="auto"/>
                            <w:right w:val="none" w:sz="0" w:space="0" w:color="auto"/>
                          </w:divBdr>
                          <w:divsChild>
                            <w:div w:id="249311202">
                              <w:marLeft w:val="0"/>
                              <w:marRight w:val="0"/>
                              <w:marTop w:val="0"/>
                              <w:marBottom w:val="0"/>
                              <w:divBdr>
                                <w:top w:val="none" w:sz="0" w:space="0" w:color="auto"/>
                                <w:left w:val="none" w:sz="0" w:space="0" w:color="auto"/>
                                <w:bottom w:val="none" w:sz="0" w:space="0" w:color="auto"/>
                                <w:right w:val="none" w:sz="0" w:space="0" w:color="auto"/>
                              </w:divBdr>
                              <w:divsChild>
                                <w:div w:id="1447038158">
                                  <w:marLeft w:val="0"/>
                                  <w:marRight w:val="0"/>
                                  <w:marTop w:val="0"/>
                                  <w:marBottom w:val="0"/>
                                  <w:divBdr>
                                    <w:top w:val="none" w:sz="0" w:space="0" w:color="auto"/>
                                    <w:left w:val="none" w:sz="0" w:space="0" w:color="auto"/>
                                    <w:bottom w:val="none" w:sz="0" w:space="0" w:color="auto"/>
                                    <w:right w:val="none" w:sz="0" w:space="0" w:color="auto"/>
                                  </w:divBdr>
                                  <w:divsChild>
                                    <w:div w:id="878474027">
                                      <w:marLeft w:val="0"/>
                                      <w:marRight w:val="0"/>
                                      <w:marTop w:val="0"/>
                                      <w:marBottom w:val="0"/>
                                      <w:divBdr>
                                        <w:top w:val="none" w:sz="0" w:space="0" w:color="auto"/>
                                        <w:left w:val="none" w:sz="0" w:space="0" w:color="auto"/>
                                        <w:bottom w:val="none" w:sz="0" w:space="0" w:color="auto"/>
                                        <w:right w:val="none" w:sz="0" w:space="0" w:color="auto"/>
                                      </w:divBdr>
                                    </w:div>
                                  </w:divsChild>
                                </w:div>
                                <w:div w:id="12310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8871">
                      <w:marLeft w:val="0"/>
                      <w:marRight w:val="0"/>
                      <w:marTop w:val="0"/>
                      <w:marBottom w:val="0"/>
                      <w:divBdr>
                        <w:top w:val="none" w:sz="0" w:space="0" w:color="auto"/>
                        <w:left w:val="none" w:sz="0" w:space="0" w:color="auto"/>
                        <w:bottom w:val="none" w:sz="0" w:space="0" w:color="auto"/>
                        <w:right w:val="none" w:sz="0" w:space="0" w:color="auto"/>
                      </w:divBdr>
                      <w:divsChild>
                        <w:div w:id="1209993543">
                          <w:marLeft w:val="0"/>
                          <w:marRight w:val="0"/>
                          <w:marTop w:val="0"/>
                          <w:marBottom w:val="0"/>
                          <w:divBdr>
                            <w:top w:val="none" w:sz="0" w:space="0" w:color="auto"/>
                            <w:left w:val="none" w:sz="0" w:space="0" w:color="auto"/>
                            <w:bottom w:val="none" w:sz="0" w:space="0" w:color="auto"/>
                            <w:right w:val="none" w:sz="0" w:space="0" w:color="auto"/>
                          </w:divBdr>
                          <w:divsChild>
                            <w:div w:id="2107538629">
                              <w:marLeft w:val="0"/>
                              <w:marRight w:val="0"/>
                              <w:marTop w:val="0"/>
                              <w:marBottom w:val="0"/>
                              <w:divBdr>
                                <w:top w:val="none" w:sz="0" w:space="0" w:color="auto"/>
                                <w:left w:val="none" w:sz="0" w:space="0" w:color="auto"/>
                                <w:bottom w:val="none" w:sz="0" w:space="0" w:color="auto"/>
                                <w:right w:val="none" w:sz="0" w:space="0" w:color="auto"/>
                              </w:divBdr>
                              <w:divsChild>
                                <w:div w:id="1942302790">
                                  <w:marLeft w:val="0"/>
                                  <w:marRight w:val="0"/>
                                  <w:marTop w:val="0"/>
                                  <w:marBottom w:val="0"/>
                                  <w:divBdr>
                                    <w:top w:val="none" w:sz="0" w:space="0" w:color="auto"/>
                                    <w:left w:val="none" w:sz="0" w:space="0" w:color="auto"/>
                                    <w:bottom w:val="none" w:sz="0" w:space="0" w:color="auto"/>
                                    <w:right w:val="none" w:sz="0" w:space="0" w:color="auto"/>
                                  </w:divBdr>
                                  <w:divsChild>
                                    <w:div w:id="1279795966">
                                      <w:marLeft w:val="0"/>
                                      <w:marRight w:val="0"/>
                                      <w:marTop w:val="0"/>
                                      <w:marBottom w:val="0"/>
                                      <w:divBdr>
                                        <w:top w:val="none" w:sz="0" w:space="0" w:color="auto"/>
                                        <w:left w:val="none" w:sz="0" w:space="0" w:color="auto"/>
                                        <w:bottom w:val="none" w:sz="0" w:space="0" w:color="auto"/>
                                        <w:right w:val="none" w:sz="0" w:space="0" w:color="auto"/>
                                      </w:divBdr>
                                      <w:divsChild>
                                        <w:div w:id="788478515">
                                          <w:marLeft w:val="0"/>
                                          <w:marRight w:val="0"/>
                                          <w:marTop w:val="0"/>
                                          <w:marBottom w:val="0"/>
                                          <w:divBdr>
                                            <w:top w:val="none" w:sz="0" w:space="0" w:color="auto"/>
                                            <w:left w:val="none" w:sz="0" w:space="0" w:color="auto"/>
                                            <w:bottom w:val="none" w:sz="0" w:space="0" w:color="auto"/>
                                            <w:right w:val="none" w:sz="0" w:space="0" w:color="auto"/>
                                          </w:divBdr>
                                          <w:divsChild>
                                            <w:div w:id="18421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28655">
          <w:marLeft w:val="0"/>
          <w:marRight w:val="0"/>
          <w:marTop w:val="0"/>
          <w:marBottom w:val="0"/>
          <w:divBdr>
            <w:top w:val="none" w:sz="0" w:space="0" w:color="auto"/>
            <w:left w:val="none" w:sz="0" w:space="0" w:color="auto"/>
            <w:bottom w:val="none" w:sz="0" w:space="0" w:color="auto"/>
            <w:right w:val="none" w:sz="0" w:space="0" w:color="auto"/>
          </w:divBdr>
          <w:divsChild>
            <w:div w:id="837427576">
              <w:marLeft w:val="0"/>
              <w:marRight w:val="0"/>
              <w:marTop w:val="0"/>
              <w:marBottom w:val="0"/>
              <w:divBdr>
                <w:top w:val="none" w:sz="0" w:space="0" w:color="auto"/>
                <w:left w:val="none" w:sz="0" w:space="0" w:color="auto"/>
                <w:bottom w:val="none" w:sz="0" w:space="0" w:color="auto"/>
                <w:right w:val="none" w:sz="0" w:space="0" w:color="auto"/>
              </w:divBdr>
              <w:divsChild>
                <w:div w:id="426774320">
                  <w:marLeft w:val="0"/>
                  <w:marRight w:val="0"/>
                  <w:marTop w:val="0"/>
                  <w:marBottom w:val="0"/>
                  <w:divBdr>
                    <w:top w:val="none" w:sz="0" w:space="0" w:color="auto"/>
                    <w:left w:val="none" w:sz="0" w:space="0" w:color="auto"/>
                    <w:bottom w:val="none" w:sz="0" w:space="0" w:color="auto"/>
                    <w:right w:val="none" w:sz="0" w:space="0" w:color="auto"/>
                  </w:divBdr>
                  <w:divsChild>
                    <w:div w:id="3419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8419">
          <w:marLeft w:val="0"/>
          <w:marRight w:val="0"/>
          <w:marTop w:val="0"/>
          <w:marBottom w:val="0"/>
          <w:divBdr>
            <w:top w:val="none" w:sz="0" w:space="0" w:color="auto"/>
            <w:left w:val="none" w:sz="0" w:space="0" w:color="auto"/>
            <w:bottom w:val="none" w:sz="0" w:space="0" w:color="auto"/>
            <w:right w:val="none" w:sz="0" w:space="0" w:color="auto"/>
          </w:divBdr>
          <w:divsChild>
            <w:div w:id="80033902">
              <w:marLeft w:val="0"/>
              <w:marRight w:val="0"/>
              <w:marTop w:val="0"/>
              <w:marBottom w:val="0"/>
              <w:divBdr>
                <w:top w:val="none" w:sz="0" w:space="0" w:color="auto"/>
                <w:left w:val="none" w:sz="0" w:space="0" w:color="auto"/>
                <w:bottom w:val="none" w:sz="0" w:space="0" w:color="auto"/>
                <w:right w:val="none" w:sz="0" w:space="0" w:color="auto"/>
              </w:divBdr>
              <w:divsChild>
                <w:div w:id="182326347">
                  <w:marLeft w:val="0"/>
                  <w:marRight w:val="0"/>
                  <w:marTop w:val="0"/>
                  <w:marBottom w:val="0"/>
                  <w:divBdr>
                    <w:top w:val="none" w:sz="0" w:space="0" w:color="auto"/>
                    <w:left w:val="none" w:sz="0" w:space="0" w:color="auto"/>
                    <w:bottom w:val="none" w:sz="0" w:space="0" w:color="auto"/>
                    <w:right w:val="none" w:sz="0" w:space="0" w:color="auto"/>
                  </w:divBdr>
                  <w:divsChild>
                    <w:div w:id="13870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5316">
          <w:marLeft w:val="0"/>
          <w:marRight w:val="0"/>
          <w:marTop w:val="0"/>
          <w:marBottom w:val="0"/>
          <w:divBdr>
            <w:top w:val="none" w:sz="0" w:space="0" w:color="auto"/>
            <w:left w:val="none" w:sz="0" w:space="0" w:color="auto"/>
            <w:bottom w:val="none" w:sz="0" w:space="0" w:color="auto"/>
            <w:right w:val="none" w:sz="0" w:space="0" w:color="auto"/>
          </w:divBdr>
          <w:divsChild>
            <w:div w:id="440340495">
              <w:marLeft w:val="0"/>
              <w:marRight w:val="0"/>
              <w:marTop w:val="0"/>
              <w:marBottom w:val="0"/>
              <w:divBdr>
                <w:top w:val="none" w:sz="0" w:space="0" w:color="auto"/>
                <w:left w:val="none" w:sz="0" w:space="0" w:color="auto"/>
                <w:bottom w:val="none" w:sz="0" w:space="0" w:color="auto"/>
                <w:right w:val="none" w:sz="0" w:space="0" w:color="auto"/>
              </w:divBdr>
              <w:divsChild>
                <w:div w:id="1832983341">
                  <w:marLeft w:val="0"/>
                  <w:marRight w:val="0"/>
                  <w:marTop w:val="0"/>
                  <w:marBottom w:val="0"/>
                  <w:divBdr>
                    <w:top w:val="none" w:sz="0" w:space="0" w:color="auto"/>
                    <w:left w:val="none" w:sz="0" w:space="0" w:color="auto"/>
                    <w:bottom w:val="none" w:sz="0" w:space="0" w:color="auto"/>
                    <w:right w:val="none" w:sz="0" w:space="0" w:color="auto"/>
                  </w:divBdr>
                  <w:divsChild>
                    <w:div w:id="11548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3488">
          <w:marLeft w:val="0"/>
          <w:marRight w:val="0"/>
          <w:marTop w:val="0"/>
          <w:marBottom w:val="0"/>
          <w:divBdr>
            <w:top w:val="none" w:sz="0" w:space="0" w:color="auto"/>
            <w:left w:val="none" w:sz="0" w:space="0" w:color="auto"/>
            <w:bottom w:val="none" w:sz="0" w:space="0" w:color="auto"/>
            <w:right w:val="none" w:sz="0" w:space="0" w:color="auto"/>
          </w:divBdr>
          <w:divsChild>
            <w:div w:id="1067875850">
              <w:marLeft w:val="0"/>
              <w:marRight w:val="0"/>
              <w:marTop w:val="0"/>
              <w:marBottom w:val="0"/>
              <w:divBdr>
                <w:top w:val="none" w:sz="0" w:space="0" w:color="auto"/>
                <w:left w:val="none" w:sz="0" w:space="0" w:color="auto"/>
                <w:bottom w:val="none" w:sz="0" w:space="0" w:color="auto"/>
                <w:right w:val="none" w:sz="0" w:space="0" w:color="auto"/>
              </w:divBdr>
              <w:divsChild>
                <w:div w:id="20702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3140">
          <w:marLeft w:val="0"/>
          <w:marRight w:val="0"/>
          <w:marTop w:val="0"/>
          <w:marBottom w:val="0"/>
          <w:divBdr>
            <w:top w:val="none" w:sz="0" w:space="0" w:color="auto"/>
            <w:left w:val="none" w:sz="0" w:space="0" w:color="auto"/>
            <w:bottom w:val="none" w:sz="0" w:space="0" w:color="auto"/>
            <w:right w:val="none" w:sz="0" w:space="0" w:color="auto"/>
          </w:divBdr>
          <w:divsChild>
            <w:div w:id="1877691461">
              <w:marLeft w:val="0"/>
              <w:marRight w:val="0"/>
              <w:marTop w:val="0"/>
              <w:marBottom w:val="0"/>
              <w:divBdr>
                <w:top w:val="none" w:sz="0" w:space="0" w:color="auto"/>
                <w:left w:val="none" w:sz="0" w:space="0" w:color="auto"/>
                <w:bottom w:val="none" w:sz="0" w:space="0" w:color="auto"/>
                <w:right w:val="none" w:sz="0" w:space="0" w:color="auto"/>
              </w:divBdr>
              <w:divsChild>
                <w:div w:id="512845579">
                  <w:marLeft w:val="0"/>
                  <w:marRight w:val="0"/>
                  <w:marTop w:val="0"/>
                  <w:marBottom w:val="0"/>
                  <w:divBdr>
                    <w:top w:val="none" w:sz="0" w:space="0" w:color="auto"/>
                    <w:left w:val="none" w:sz="0" w:space="0" w:color="auto"/>
                    <w:bottom w:val="none" w:sz="0" w:space="0" w:color="auto"/>
                    <w:right w:val="none" w:sz="0" w:space="0" w:color="auto"/>
                  </w:divBdr>
                </w:div>
                <w:div w:id="8620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3587">
          <w:marLeft w:val="0"/>
          <w:marRight w:val="0"/>
          <w:marTop w:val="0"/>
          <w:marBottom w:val="0"/>
          <w:divBdr>
            <w:top w:val="none" w:sz="0" w:space="0" w:color="auto"/>
            <w:left w:val="none" w:sz="0" w:space="0" w:color="auto"/>
            <w:bottom w:val="none" w:sz="0" w:space="0" w:color="auto"/>
            <w:right w:val="none" w:sz="0" w:space="0" w:color="auto"/>
          </w:divBdr>
          <w:divsChild>
            <w:div w:id="1667826545">
              <w:marLeft w:val="0"/>
              <w:marRight w:val="0"/>
              <w:marTop w:val="0"/>
              <w:marBottom w:val="0"/>
              <w:divBdr>
                <w:top w:val="none" w:sz="0" w:space="0" w:color="auto"/>
                <w:left w:val="none" w:sz="0" w:space="0" w:color="auto"/>
                <w:bottom w:val="none" w:sz="0" w:space="0" w:color="auto"/>
                <w:right w:val="none" w:sz="0" w:space="0" w:color="auto"/>
              </w:divBdr>
              <w:divsChild>
                <w:div w:id="800423911">
                  <w:marLeft w:val="0"/>
                  <w:marRight w:val="0"/>
                  <w:marTop w:val="0"/>
                  <w:marBottom w:val="0"/>
                  <w:divBdr>
                    <w:top w:val="none" w:sz="0" w:space="0" w:color="auto"/>
                    <w:left w:val="none" w:sz="0" w:space="0" w:color="auto"/>
                    <w:bottom w:val="none" w:sz="0" w:space="0" w:color="auto"/>
                    <w:right w:val="none" w:sz="0" w:space="0" w:color="auto"/>
                  </w:divBdr>
                  <w:divsChild>
                    <w:div w:id="592056729">
                      <w:marLeft w:val="0"/>
                      <w:marRight w:val="0"/>
                      <w:marTop w:val="0"/>
                      <w:marBottom w:val="0"/>
                      <w:divBdr>
                        <w:top w:val="none" w:sz="0" w:space="0" w:color="auto"/>
                        <w:left w:val="none" w:sz="0" w:space="0" w:color="auto"/>
                        <w:bottom w:val="none" w:sz="0" w:space="0" w:color="auto"/>
                        <w:right w:val="none" w:sz="0" w:space="0" w:color="auto"/>
                      </w:divBdr>
                      <w:divsChild>
                        <w:div w:id="515703389">
                          <w:marLeft w:val="0"/>
                          <w:marRight w:val="0"/>
                          <w:marTop w:val="0"/>
                          <w:marBottom w:val="0"/>
                          <w:divBdr>
                            <w:top w:val="none" w:sz="0" w:space="0" w:color="auto"/>
                            <w:left w:val="none" w:sz="0" w:space="0" w:color="auto"/>
                            <w:bottom w:val="none" w:sz="0" w:space="0" w:color="auto"/>
                            <w:right w:val="none" w:sz="0" w:space="0" w:color="auto"/>
                          </w:divBdr>
                          <w:divsChild>
                            <w:div w:id="147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7977">
                      <w:marLeft w:val="0"/>
                      <w:marRight w:val="0"/>
                      <w:marTop w:val="0"/>
                      <w:marBottom w:val="0"/>
                      <w:divBdr>
                        <w:top w:val="none" w:sz="0" w:space="0" w:color="auto"/>
                        <w:left w:val="none" w:sz="0" w:space="0" w:color="auto"/>
                        <w:bottom w:val="none" w:sz="0" w:space="0" w:color="auto"/>
                        <w:right w:val="none" w:sz="0" w:space="0" w:color="auto"/>
                      </w:divBdr>
                      <w:divsChild>
                        <w:div w:id="410469302">
                          <w:marLeft w:val="0"/>
                          <w:marRight w:val="0"/>
                          <w:marTop w:val="0"/>
                          <w:marBottom w:val="0"/>
                          <w:divBdr>
                            <w:top w:val="none" w:sz="0" w:space="0" w:color="auto"/>
                            <w:left w:val="none" w:sz="0" w:space="0" w:color="auto"/>
                            <w:bottom w:val="none" w:sz="0" w:space="0" w:color="auto"/>
                            <w:right w:val="none" w:sz="0" w:space="0" w:color="auto"/>
                          </w:divBdr>
                          <w:divsChild>
                            <w:div w:id="1952348850">
                              <w:marLeft w:val="0"/>
                              <w:marRight w:val="0"/>
                              <w:marTop w:val="0"/>
                              <w:marBottom w:val="0"/>
                              <w:divBdr>
                                <w:top w:val="none" w:sz="0" w:space="0" w:color="auto"/>
                                <w:left w:val="none" w:sz="0" w:space="0" w:color="auto"/>
                                <w:bottom w:val="none" w:sz="0" w:space="0" w:color="auto"/>
                                <w:right w:val="none" w:sz="0" w:space="0" w:color="auto"/>
                              </w:divBdr>
                              <w:divsChild>
                                <w:div w:id="7428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82967">
          <w:marLeft w:val="0"/>
          <w:marRight w:val="0"/>
          <w:marTop w:val="0"/>
          <w:marBottom w:val="0"/>
          <w:divBdr>
            <w:top w:val="none" w:sz="0" w:space="0" w:color="auto"/>
            <w:left w:val="none" w:sz="0" w:space="0" w:color="auto"/>
            <w:bottom w:val="none" w:sz="0" w:space="0" w:color="auto"/>
            <w:right w:val="none" w:sz="0" w:space="0" w:color="auto"/>
          </w:divBdr>
        </w:div>
        <w:div w:id="1979191043">
          <w:marLeft w:val="0"/>
          <w:marRight w:val="0"/>
          <w:marTop w:val="0"/>
          <w:marBottom w:val="0"/>
          <w:divBdr>
            <w:top w:val="none" w:sz="0" w:space="0" w:color="auto"/>
            <w:left w:val="none" w:sz="0" w:space="0" w:color="auto"/>
            <w:bottom w:val="none" w:sz="0" w:space="0" w:color="auto"/>
            <w:right w:val="none" w:sz="0" w:space="0" w:color="auto"/>
          </w:divBdr>
        </w:div>
        <w:div w:id="2078673359">
          <w:marLeft w:val="0"/>
          <w:marRight w:val="0"/>
          <w:marTop w:val="0"/>
          <w:marBottom w:val="0"/>
          <w:divBdr>
            <w:top w:val="none" w:sz="0" w:space="0" w:color="auto"/>
            <w:left w:val="none" w:sz="0" w:space="0" w:color="auto"/>
            <w:bottom w:val="none" w:sz="0" w:space="0" w:color="auto"/>
            <w:right w:val="none" w:sz="0" w:space="0" w:color="auto"/>
          </w:divBdr>
        </w:div>
        <w:div w:id="1634365143">
          <w:marLeft w:val="0"/>
          <w:marRight w:val="0"/>
          <w:marTop w:val="0"/>
          <w:marBottom w:val="0"/>
          <w:divBdr>
            <w:top w:val="none" w:sz="0" w:space="0" w:color="auto"/>
            <w:left w:val="none" w:sz="0" w:space="0" w:color="auto"/>
            <w:bottom w:val="none" w:sz="0" w:space="0" w:color="auto"/>
            <w:right w:val="none" w:sz="0" w:space="0" w:color="auto"/>
          </w:divBdr>
        </w:div>
        <w:div w:id="1348366061">
          <w:marLeft w:val="0"/>
          <w:marRight w:val="0"/>
          <w:marTop w:val="0"/>
          <w:marBottom w:val="0"/>
          <w:divBdr>
            <w:top w:val="none" w:sz="0" w:space="0" w:color="auto"/>
            <w:left w:val="none" w:sz="0" w:space="0" w:color="auto"/>
            <w:bottom w:val="none" w:sz="0" w:space="0" w:color="auto"/>
            <w:right w:val="none" w:sz="0" w:space="0" w:color="auto"/>
          </w:divBdr>
        </w:div>
        <w:div w:id="431055550">
          <w:marLeft w:val="0"/>
          <w:marRight w:val="0"/>
          <w:marTop w:val="0"/>
          <w:marBottom w:val="0"/>
          <w:divBdr>
            <w:top w:val="none" w:sz="0" w:space="0" w:color="auto"/>
            <w:left w:val="none" w:sz="0" w:space="0" w:color="auto"/>
            <w:bottom w:val="none" w:sz="0" w:space="0" w:color="auto"/>
            <w:right w:val="none" w:sz="0" w:space="0" w:color="auto"/>
          </w:divBdr>
        </w:div>
        <w:div w:id="874735893">
          <w:marLeft w:val="0"/>
          <w:marRight w:val="0"/>
          <w:marTop w:val="0"/>
          <w:marBottom w:val="0"/>
          <w:divBdr>
            <w:top w:val="none" w:sz="0" w:space="0" w:color="auto"/>
            <w:left w:val="none" w:sz="0" w:space="0" w:color="auto"/>
            <w:bottom w:val="none" w:sz="0" w:space="0" w:color="auto"/>
            <w:right w:val="none" w:sz="0" w:space="0" w:color="auto"/>
          </w:divBdr>
        </w:div>
        <w:div w:id="2056082864">
          <w:marLeft w:val="0"/>
          <w:marRight w:val="0"/>
          <w:marTop w:val="0"/>
          <w:marBottom w:val="0"/>
          <w:divBdr>
            <w:top w:val="none" w:sz="0" w:space="0" w:color="auto"/>
            <w:left w:val="none" w:sz="0" w:space="0" w:color="auto"/>
            <w:bottom w:val="none" w:sz="0" w:space="0" w:color="auto"/>
            <w:right w:val="none" w:sz="0" w:space="0" w:color="auto"/>
          </w:divBdr>
        </w:div>
        <w:div w:id="1402943016">
          <w:marLeft w:val="0"/>
          <w:marRight w:val="0"/>
          <w:marTop w:val="0"/>
          <w:marBottom w:val="0"/>
          <w:divBdr>
            <w:top w:val="none" w:sz="0" w:space="0" w:color="auto"/>
            <w:left w:val="none" w:sz="0" w:space="0" w:color="auto"/>
            <w:bottom w:val="none" w:sz="0" w:space="0" w:color="auto"/>
            <w:right w:val="none" w:sz="0" w:space="0" w:color="auto"/>
          </w:divBdr>
        </w:div>
        <w:div w:id="1343585558">
          <w:marLeft w:val="0"/>
          <w:marRight w:val="0"/>
          <w:marTop w:val="0"/>
          <w:marBottom w:val="0"/>
          <w:divBdr>
            <w:top w:val="none" w:sz="0" w:space="0" w:color="auto"/>
            <w:left w:val="none" w:sz="0" w:space="0" w:color="auto"/>
            <w:bottom w:val="none" w:sz="0" w:space="0" w:color="auto"/>
            <w:right w:val="none" w:sz="0" w:space="0" w:color="auto"/>
          </w:divBdr>
          <w:divsChild>
            <w:div w:id="478570148">
              <w:marLeft w:val="0"/>
              <w:marRight w:val="0"/>
              <w:marTop w:val="0"/>
              <w:marBottom w:val="0"/>
              <w:divBdr>
                <w:top w:val="none" w:sz="0" w:space="0" w:color="auto"/>
                <w:left w:val="none" w:sz="0" w:space="0" w:color="auto"/>
                <w:bottom w:val="none" w:sz="0" w:space="0" w:color="auto"/>
                <w:right w:val="none" w:sz="0" w:space="0" w:color="auto"/>
              </w:divBdr>
              <w:divsChild>
                <w:div w:id="204294236">
                  <w:marLeft w:val="0"/>
                  <w:marRight w:val="0"/>
                  <w:marTop w:val="0"/>
                  <w:marBottom w:val="0"/>
                  <w:divBdr>
                    <w:top w:val="none" w:sz="0" w:space="0" w:color="auto"/>
                    <w:left w:val="none" w:sz="0" w:space="0" w:color="auto"/>
                    <w:bottom w:val="none" w:sz="0" w:space="0" w:color="auto"/>
                    <w:right w:val="none" w:sz="0" w:space="0" w:color="auto"/>
                  </w:divBdr>
                  <w:divsChild>
                    <w:div w:id="1870993092">
                      <w:marLeft w:val="0"/>
                      <w:marRight w:val="0"/>
                      <w:marTop w:val="0"/>
                      <w:marBottom w:val="0"/>
                      <w:divBdr>
                        <w:top w:val="none" w:sz="0" w:space="0" w:color="auto"/>
                        <w:left w:val="none" w:sz="0" w:space="0" w:color="auto"/>
                        <w:bottom w:val="none" w:sz="0" w:space="0" w:color="auto"/>
                        <w:right w:val="none" w:sz="0" w:space="0" w:color="auto"/>
                      </w:divBdr>
                      <w:divsChild>
                        <w:div w:id="2110813198">
                          <w:marLeft w:val="0"/>
                          <w:marRight w:val="0"/>
                          <w:marTop w:val="0"/>
                          <w:marBottom w:val="0"/>
                          <w:divBdr>
                            <w:top w:val="none" w:sz="0" w:space="0" w:color="auto"/>
                            <w:left w:val="none" w:sz="0" w:space="0" w:color="auto"/>
                            <w:bottom w:val="none" w:sz="0" w:space="0" w:color="auto"/>
                            <w:right w:val="none" w:sz="0" w:space="0" w:color="auto"/>
                          </w:divBdr>
                          <w:divsChild>
                            <w:div w:id="10867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29686">
                      <w:marLeft w:val="0"/>
                      <w:marRight w:val="0"/>
                      <w:marTop w:val="0"/>
                      <w:marBottom w:val="0"/>
                      <w:divBdr>
                        <w:top w:val="none" w:sz="0" w:space="0" w:color="auto"/>
                        <w:left w:val="none" w:sz="0" w:space="0" w:color="auto"/>
                        <w:bottom w:val="none" w:sz="0" w:space="0" w:color="auto"/>
                        <w:right w:val="none" w:sz="0" w:space="0" w:color="auto"/>
                      </w:divBdr>
                      <w:divsChild>
                        <w:div w:id="190580254">
                          <w:marLeft w:val="0"/>
                          <w:marRight w:val="0"/>
                          <w:marTop w:val="0"/>
                          <w:marBottom w:val="0"/>
                          <w:divBdr>
                            <w:top w:val="none" w:sz="0" w:space="0" w:color="auto"/>
                            <w:left w:val="none" w:sz="0" w:space="0" w:color="auto"/>
                            <w:bottom w:val="none" w:sz="0" w:space="0" w:color="auto"/>
                            <w:right w:val="none" w:sz="0" w:space="0" w:color="auto"/>
                          </w:divBdr>
                          <w:divsChild>
                            <w:div w:id="741148452">
                              <w:marLeft w:val="0"/>
                              <w:marRight w:val="0"/>
                              <w:marTop w:val="0"/>
                              <w:marBottom w:val="0"/>
                              <w:divBdr>
                                <w:top w:val="none" w:sz="0" w:space="0" w:color="auto"/>
                                <w:left w:val="none" w:sz="0" w:space="0" w:color="auto"/>
                                <w:bottom w:val="none" w:sz="0" w:space="0" w:color="auto"/>
                                <w:right w:val="none" w:sz="0" w:space="0" w:color="auto"/>
                              </w:divBdr>
                              <w:divsChild>
                                <w:div w:id="21318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9030">
          <w:marLeft w:val="0"/>
          <w:marRight w:val="0"/>
          <w:marTop w:val="0"/>
          <w:marBottom w:val="0"/>
          <w:divBdr>
            <w:top w:val="none" w:sz="0" w:space="0" w:color="auto"/>
            <w:left w:val="none" w:sz="0" w:space="0" w:color="auto"/>
            <w:bottom w:val="none" w:sz="0" w:space="0" w:color="auto"/>
            <w:right w:val="none" w:sz="0" w:space="0" w:color="auto"/>
          </w:divBdr>
        </w:div>
        <w:div w:id="837158883">
          <w:marLeft w:val="0"/>
          <w:marRight w:val="0"/>
          <w:marTop w:val="0"/>
          <w:marBottom w:val="0"/>
          <w:divBdr>
            <w:top w:val="none" w:sz="0" w:space="0" w:color="auto"/>
            <w:left w:val="none" w:sz="0" w:space="0" w:color="auto"/>
            <w:bottom w:val="none" w:sz="0" w:space="0" w:color="auto"/>
            <w:right w:val="none" w:sz="0" w:space="0" w:color="auto"/>
          </w:divBdr>
        </w:div>
        <w:div w:id="389614338">
          <w:marLeft w:val="0"/>
          <w:marRight w:val="0"/>
          <w:marTop w:val="0"/>
          <w:marBottom w:val="0"/>
          <w:divBdr>
            <w:top w:val="none" w:sz="0" w:space="0" w:color="auto"/>
            <w:left w:val="none" w:sz="0" w:space="0" w:color="auto"/>
            <w:bottom w:val="none" w:sz="0" w:space="0" w:color="auto"/>
            <w:right w:val="none" w:sz="0" w:space="0" w:color="auto"/>
          </w:divBdr>
        </w:div>
        <w:div w:id="1542549852">
          <w:marLeft w:val="0"/>
          <w:marRight w:val="0"/>
          <w:marTop w:val="0"/>
          <w:marBottom w:val="0"/>
          <w:divBdr>
            <w:top w:val="none" w:sz="0" w:space="0" w:color="auto"/>
            <w:left w:val="none" w:sz="0" w:space="0" w:color="auto"/>
            <w:bottom w:val="none" w:sz="0" w:space="0" w:color="auto"/>
            <w:right w:val="none" w:sz="0" w:space="0" w:color="auto"/>
          </w:divBdr>
        </w:div>
        <w:div w:id="2077580301">
          <w:marLeft w:val="0"/>
          <w:marRight w:val="0"/>
          <w:marTop w:val="0"/>
          <w:marBottom w:val="0"/>
          <w:divBdr>
            <w:top w:val="none" w:sz="0" w:space="0" w:color="auto"/>
            <w:left w:val="none" w:sz="0" w:space="0" w:color="auto"/>
            <w:bottom w:val="none" w:sz="0" w:space="0" w:color="auto"/>
            <w:right w:val="none" w:sz="0" w:space="0" w:color="auto"/>
          </w:divBdr>
        </w:div>
        <w:div w:id="1985502430">
          <w:marLeft w:val="0"/>
          <w:marRight w:val="0"/>
          <w:marTop w:val="0"/>
          <w:marBottom w:val="0"/>
          <w:divBdr>
            <w:top w:val="none" w:sz="0" w:space="0" w:color="auto"/>
            <w:left w:val="none" w:sz="0" w:space="0" w:color="auto"/>
            <w:bottom w:val="none" w:sz="0" w:space="0" w:color="auto"/>
            <w:right w:val="none" w:sz="0" w:space="0" w:color="auto"/>
          </w:divBdr>
        </w:div>
        <w:div w:id="1723090046">
          <w:marLeft w:val="0"/>
          <w:marRight w:val="0"/>
          <w:marTop w:val="0"/>
          <w:marBottom w:val="0"/>
          <w:divBdr>
            <w:top w:val="none" w:sz="0" w:space="0" w:color="auto"/>
            <w:left w:val="none" w:sz="0" w:space="0" w:color="auto"/>
            <w:bottom w:val="none" w:sz="0" w:space="0" w:color="auto"/>
            <w:right w:val="none" w:sz="0" w:space="0" w:color="auto"/>
          </w:divBdr>
        </w:div>
        <w:div w:id="674498023">
          <w:marLeft w:val="0"/>
          <w:marRight w:val="0"/>
          <w:marTop w:val="0"/>
          <w:marBottom w:val="0"/>
          <w:divBdr>
            <w:top w:val="none" w:sz="0" w:space="0" w:color="auto"/>
            <w:left w:val="none" w:sz="0" w:space="0" w:color="auto"/>
            <w:bottom w:val="none" w:sz="0" w:space="0" w:color="auto"/>
            <w:right w:val="none" w:sz="0" w:space="0" w:color="auto"/>
          </w:divBdr>
        </w:div>
        <w:div w:id="1707556701">
          <w:marLeft w:val="0"/>
          <w:marRight w:val="0"/>
          <w:marTop w:val="0"/>
          <w:marBottom w:val="0"/>
          <w:divBdr>
            <w:top w:val="none" w:sz="0" w:space="0" w:color="auto"/>
            <w:left w:val="none" w:sz="0" w:space="0" w:color="auto"/>
            <w:bottom w:val="none" w:sz="0" w:space="0" w:color="auto"/>
            <w:right w:val="none" w:sz="0" w:space="0" w:color="auto"/>
          </w:divBdr>
        </w:div>
        <w:div w:id="514461886">
          <w:marLeft w:val="0"/>
          <w:marRight w:val="0"/>
          <w:marTop w:val="0"/>
          <w:marBottom w:val="0"/>
          <w:divBdr>
            <w:top w:val="none" w:sz="0" w:space="0" w:color="auto"/>
            <w:left w:val="none" w:sz="0" w:space="0" w:color="auto"/>
            <w:bottom w:val="none" w:sz="0" w:space="0" w:color="auto"/>
            <w:right w:val="none" w:sz="0" w:space="0" w:color="auto"/>
          </w:divBdr>
          <w:divsChild>
            <w:div w:id="355428687">
              <w:marLeft w:val="0"/>
              <w:marRight w:val="0"/>
              <w:marTop w:val="0"/>
              <w:marBottom w:val="0"/>
              <w:divBdr>
                <w:top w:val="none" w:sz="0" w:space="0" w:color="auto"/>
                <w:left w:val="none" w:sz="0" w:space="0" w:color="auto"/>
                <w:bottom w:val="none" w:sz="0" w:space="0" w:color="auto"/>
                <w:right w:val="none" w:sz="0" w:space="0" w:color="auto"/>
              </w:divBdr>
              <w:divsChild>
                <w:div w:id="1126924124">
                  <w:marLeft w:val="0"/>
                  <w:marRight w:val="0"/>
                  <w:marTop w:val="0"/>
                  <w:marBottom w:val="0"/>
                  <w:divBdr>
                    <w:top w:val="none" w:sz="0" w:space="0" w:color="auto"/>
                    <w:left w:val="none" w:sz="0" w:space="0" w:color="auto"/>
                    <w:bottom w:val="none" w:sz="0" w:space="0" w:color="auto"/>
                    <w:right w:val="none" w:sz="0" w:space="0" w:color="auto"/>
                  </w:divBdr>
                  <w:divsChild>
                    <w:div w:id="1136676139">
                      <w:marLeft w:val="0"/>
                      <w:marRight w:val="0"/>
                      <w:marTop w:val="0"/>
                      <w:marBottom w:val="0"/>
                      <w:divBdr>
                        <w:top w:val="none" w:sz="0" w:space="0" w:color="auto"/>
                        <w:left w:val="none" w:sz="0" w:space="0" w:color="auto"/>
                        <w:bottom w:val="none" w:sz="0" w:space="0" w:color="auto"/>
                        <w:right w:val="none" w:sz="0" w:space="0" w:color="auto"/>
                      </w:divBdr>
                      <w:divsChild>
                        <w:div w:id="483277860">
                          <w:marLeft w:val="0"/>
                          <w:marRight w:val="0"/>
                          <w:marTop w:val="0"/>
                          <w:marBottom w:val="0"/>
                          <w:divBdr>
                            <w:top w:val="none" w:sz="0" w:space="0" w:color="auto"/>
                            <w:left w:val="none" w:sz="0" w:space="0" w:color="auto"/>
                            <w:bottom w:val="none" w:sz="0" w:space="0" w:color="auto"/>
                            <w:right w:val="none" w:sz="0" w:space="0" w:color="auto"/>
                          </w:divBdr>
                          <w:divsChild>
                            <w:div w:id="2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4416">
                      <w:marLeft w:val="0"/>
                      <w:marRight w:val="0"/>
                      <w:marTop w:val="0"/>
                      <w:marBottom w:val="0"/>
                      <w:divBdr>
                        <w:top w:val="none" w:sz="0" w:space="0" w:color="auto"/>
                        <w:left w:val="none" w:sz="0" w:space="0" w:color="auto"/>
                        <w:bottom w:val="none" w:sz="0" w:space="0" w:color="auto"/>
                        <w:right w:val="none" w:sz="0" w:space="0" w:color="auto"/>
                      </w:divBdr>
                      <w:divsChild>
                        <w:div w:id="1456632004">
                          <w:marLeft w:val="0"/>
                          <w:marRight w:val="0"/>
                          <w:marTop w:val="0"/>
                          <w:marBottom w:val="0"/>
                          <w:divBdr>
                            <w:top w:val="none" w:sz="0" w:space="0" w:color="auto"/>
                            <w:left w:val="none" w:sz="0" w:space="0" w:color="auto"/>
                            <w:bottom w:val="none" w:sz="0" w:space="0" w:color="auto"/>
                            <w:right w:val="none" w:sz="0" w:space="0" w:color="auto"/>
                          </w:divBdr>
                          <w:divsChild>
                            <w:div w:id="309948716">
                              <w:marLeft w:val="0"/>
                              <w:marRight w:val="0"/>
                              <w:marTop w:val="0"/>
                              <w:marBottom w:val="0"/>
                              <w:divBdr>
                                <w:top w:val="none" w:sz="0" w:space="0" w:color="auto"/>
                                <w:left w:val="none" w:sz="0" w:space="0" w:color="auto"/>
                                <w:bottom w:val="none" w:sz="0" w:space="0" w:color="auto"/>
                                <w:right w:val="none" w:sz="0" w:space="0" w:color="auto"/>
                              </w:divBdr>
                              <w:divsChild>
                                <w:div w:id="21453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11826">
          <w:marLeft w:val="0"/>
          <w:marRight w:val="0"/>
          <w:marTop w:val="0"/>
          <w:marBottom w:val="0"/>
          <w:divBdr>
            <w:top w:val="none" w:sz="0" w:space="0" w:color="auto"/>
            <w:left w:val="none" w:sz="0" w:space="0" w:color="auto"/>
            <w:bottom w:val="none" w:sz="0" w:space="0" w:color="auto"/>
            <w:right w:val="none" w:sz="0" w:space="0" w:color="auto"/>
          </w:divBdr>
        </w:div>
        <w:div w:id="1897664474">
          <w:marLeft w:val="0"/>
          <w:marRight w:val="0"/>
          <w:marTop w:val="0"/>
          <w:marBottom w:val="0"/>
          <w:divBdr>
            <w:top w:val="none" w:sz="0" w:space="0" w:color="auto"/>
            <w:left w:val="none" w:sz="0" w:space="0" w:color="auto"/>
            <w:bottom w:val="none" w:sz="0" w:space="0" w:color="auto"/>
            <w:right w:val="none" w:sz="0" w:space="0" w:color="auto"/>
          </w:divBdr>
        </w:div>
        <w:div w:id="979307275">
          <w:marLeft w:val="0"/>
          <w:marRight w:val="0"/>
          <w:marTop w:val="0"/>
          <w:marBottom w:val="0"/>
          <w:divBdr>
            <w:top w:val="none" w:sz="0" w:space="0" w:color="auto"/>
            <w:left w:val="none" w:sz="0" w:space="0" w:color="auto"/>
            <w:bottom w:val="none" w:sz="0" w:space="0" w:color="auto"/>
            <w:right w:val="none" w:sz="0" w:space="0" w:color="auto"/>
          </w:divBdr>
        </w:div>
        <w:div w:id="1087339267">
          <w:marLeft w:val="0"/>
          <w:marRight w:val="0"/>
          <w:marTop w:val="0"/>
          <w:marBottom w:val="0"/>
          <w:divBdr>
            <w:top w:val="none" w:sz="0" w:space="0" w:color="auto"/>
            <w:left w:val="none" w:sz="0" w:space="0" w:color="auto"/>
            <w:bottom w:val="none" w:sz="0" w:space="0" w:color="auto"/>
            <w:right w:val="none" w:sz="0" w:space="0" w:color="auto"/>
          </w:divBdr>
        </w:div>
        <w:div w:id="1405223335">
          <w:marLeft w:val="0"/>
          <w:marRight w:val="0"/>
          <w:marTop w:val="0"/>
          <w:marBottom w:val="0"/>
          <w:divBdr>
            <w:top w:val="none" w:sz="0" w:space="0" w:color="auto"/>
            <w:left w:val="none" w:sz="0" w:space="0" w:color="auto"/>
            <w:bottom w:val="none" w:sz="0" w:space="0" w:color="auto"/>
            <w:right w:val="none" w:sz="0" w:space="0" w:color="auto"/>
          </w:divBdr>
        </w:div>
        <w:div w:id="1849252690">
          <w:marLeft w:val="0"/>
          <w:marRight w:val="0"/>
          <w:marTop w:val="0"/>
          <w:marBottom w:val="0"/>
          <w:divBdr>
            <w:top w:val="none" w:sz="0" w:space="0" w:color="auto"/>
            <w:left w:val="none" w:sz="0" w:space="0" w:color="auto"/>
            <w:bottom w:val="none" w:sz="0" w:space="0" w:color="auto"/>
            <w:right w:val="none" w:sz="0" w:space="0" w:color="auto"/>
          </w:divBdr>
        </w:div>
        <w:div w:id="2108383335">
          <w:marLeft w:val="0"/>
          <w:marRight w:val="0"/>
          <w:marTop w:val="0"/>
          <w:marBottom w:val="0"/>
          <w:divBdr>
            <w:top w:val="none" w:sz="0" w:space="0" w:color="auto"/>
            <w:left w:val="none" w:sz="0" w:space="0" w:color="auto"/>
            <w:bottom w:val="none" w:sz="0" w:space="0" w:color="auto"/>
            <w:right w:val="none" w:sz="0" w:space="0" w:color="auto"/>
          </w:divBdr>
        </w:div>
        <w:div w:id="1978490257">
          <w:marLeft w:val="0"/>
          <w:marRight w:val="0"/>
          <w:marTop w:val="0"/>
          <w:marBottom w:val="0"/>
          <w:divBdr>
            <w:top w:val="none" w:sz="0" w:space="0" w:color="auto"/>
            <w:left w:val="none" w:sz="0" w:space="0" w:color="auto"/>
            <w:bottom w:val="none" w:sz="0" w:space="0" w:color="auto"/>
            <w:right w:val="none" w:sz="0" w:space="0" w:color="auto"/>
          </w:divBdr>
        </w:div>
        <w:div w:id="518934073">
          <w:marLeft w:val="0"/>
          <w:marRight w:val="0"/>
          <w:marTop w:val="0"/>
          <w:marBottom w:val="0"/>
          <w:divBdr>
            <w:top w:val="none" w:sz="0" w:space="0" w:color="auto"/>
            <w:left w:val="none" w:sz="0" w:space="0" w:color="auto"/>
            <w:bottom w:val="none" w:sz="0" w:space="0" w:color="auto"/>
            <w:right w:val="none" w:sz="0" w:space="0" w:color="auto"/>
          </w:divBdr>
        </w:div>
        <w:div w:id="442070542">
          <w:marLeft w:val="0"/>
          <w:marRight w:val="0"/>
          <w:marTop w:val="0"/>
          <w:marBottom w:val="0"/>
          <w:divBdr>
            <w:top w:val="none" w:sz="0" w:space="0" w:color="auto"/>
            <w:left w:val="none" w:sz="0" w:space="0" w:color="auto"/>
            <w:bottom w:val="none" w:sz="0" w:space="0" w:color="auto"/>
            <w:right w:val="none" w:sz="0" w:space="0" w:color="auto"/>
          </w:divBdr>
          <w:divsChild>
            <w:div w:id="295255919">
              <w:marLeft w:val="0"/>
              <w:marRight w:val="0"/>
              <w:marTop w:val="0"/>
              <w:marBottom w:val="0"/>
              <w:divBdr>
                <w:top w:val="none" w:sz="0" w:space="0" w:color="auto"/>
                <w:left w:val="none" w:sz="0" w:space="0" w:color="auto"/>
                <w:bottom w:val="none" w:sz="0" w:space="0" w:color="auto"/>
                <w:right w:val="none" w:sz="0" w:space="0" w:color="auto"/>
              </w:divBdr>
              <w:divsChild>
                <w:div w:id="2013222291">
                  <w:marLeft w:val="0"/>
                  <w:marRight w:val="0"/>
                  <w:marTop w:val="0"/>
                  <w:marBottom w:val="0"/>
                  <w:divBdr>
                    <w:top w:val="none" w:sz="0" w:space="0" w:color="auto"/>
                    <w:left w:val="none" w:sz="0" w:space="0" w:color="auto"/>
                    <w:bottom w:val="none" w:sz="0" w:space="0" w:color="auto"/>
                    <w:right w:val="none" w:sz="0" w:space="0" w:color="auto"/>
                  </w:divBdr>
                  <w:divsChild>
                    <w:div w:id="1113792289">
                      <w:marLeft w:val="0"/>
                      <w:marRight w:val="0"/>
                      <w:marTop w:val="0"/>
                      <w:marBottom w:val="0"/>
                      <w:divBdr>
                        <w:top w:val="none" w:sz="0" w:space="0" w:color="auto"/>
                        <w:left w:val="none" w:sz="0" w:space="0" w:color="auto"/>
                        <w:bottom w:val="none" w:sz="0" w:space="0" w:color="auto"/>
                        <w:right w:val="none" w:sz="0" w:space="0" w:color="auto"/>
                      </w:divBdr>
                      <w:divsChild>
                        <w:div w:id="147016180">
                          <w:marLeft w:val="0"/>
                          <w:marRight w:val="0"/>
                          <w:marTop w:val="0"/>
                          <w:marBottom w:val="0"/>
                          <w:divBdr>
                            <w:top w:val="none" w:sz="0" w:space="0" w:color="auto"/>
                            <w:left w:val="none" w:sz="0" w:space="0" w:color="auto"/>
                            <w:bottom w:val="none" w:sz="0" w:space="0" w:color="auto"/>
                            <w:right w:val="none" w:sz="0" w:space="0" w:color="auto"/>
                          </w:divBdr>
                          <w:divsChild>
                            <w:div w:id="1215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8881">
                      <w:marLeft w:val="0"/>
                      <w:marRight w:val="0"/>
                      <w:marTop w:val="0"/>
                      <w:marBottom w:val="0"/>
                      <w:divBdr>
                        <w:top w:val="none" w:sz="0" w:space="0" w:color="auto"/>
                        <w:left w:val="none" w:sz="0" w:space="0" w:color="auto"/>
                        <w:bottom w:val="none" w:sz="0" w:space="0" w:color="auto"/>
                        <w:right w:val="none" w:sz="0" w:space="0" w:color="auto"/>
                      </w:divBdr>
                      <w:divsChild>
                        <w:div w:id="575747277">
                          <w:marLeft w:val="0"/>
                          <w:marRight w:val="0"/>
                          <w:marTop w:val="0"/>
                          <w:marBottom w:val="0"/>
                          <w:divBdr>
                            <w:top w:val="none" w:sz="0" w:space="0" w:color="auto"/>
                            <w:left w:val="none" w:sz="0" w:space="0" w:color="auto"/>
                            <w:bottom w:val="none" w:sz="0" w:space="0" w:color="auto"/>
                            <w:right w:val="none" w:sz="0" w:space="0" w:color="auto"/>
                          </w:divBdr>
                          <w:divsChild>
                            <w:div w:id="1588155168">
                              <w:marLeft w:val="0"/>
                              <w:marRight w:val="0"/>
                              <w:marTop w:val="0"/>
                              <w:marBottom w:val="0"/>
                              <w:divBdr>
                                <w:top w:val="none" w:sz="0" w:space="0" w:color="auto"/>
                                <w:left w:val="none" w:sz="0" w:space="0" w:color="auto"/>
                                <w:bottom w:val="none" w:sz="0" w:space="0" w:color="auto"/>
                                <w:right w:val="none" w:sz="0" w:space="0" w:color="auto"/>
                              </w:divBdr>
                              <w:divsChild>
                                <w:div w:id="11879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6529">
          <w:marLeft w:val="0"/>
          <w:marRight w:val="0"/>
          <w:marTop w:val="0"/>
          <w:marBottom w:val="0"/>
          <w:divBdr>
            <w:top w:val="none" w:sz="0" w:space="0" w:color="auto"/>
            <w:left w:val="none" w:sz="0" w:space="0" w:color="auto"/>
            <w:bottom w:val="none" w:sz="0" w:space="0" w:color="auto"/>
            <w:right w:val="none" w:sz="0" w:space="0" w:color="auto"/>
          </w:divBdr>
        </w:div>
        <w:div w:id="904221865">
          <w:marLeft w:val="0"/>
          <w:marRight w:val="0"/>
          <w:marTop w:val="0"/>
          <w:marBottom w:val="0"/>
          <w:divBdr>
            <w:top w:val="none" w:sz="0" w:space="0" w:color="auto"/>
            <w:left w:val="none" w:sz="0" w:space="0" w:color="auto"/>
            <w:bottom w:val="none" w:sz="0" w:space="0" w:color="auto"/>
            <w:right w:val="none" w:sz="0" w:space="0" w:color="auto"/>
          </w:divBdr>
        </w:div>
        <w:div w:id="1720785051">
          <w:marLeft w:val="0"/>
          <w:marRight w:val="0"/>
          <w:marTop w:val="0"/>
          <w:marBottom w:val="0"/>
          <w:divBdr>
            <w:top w:val="none" w:sz="0" w:space="0" w:color="auto"/>
            <w:left w:val="none" w:sz="0" w:space="0" w:color="auto"/>
            <w:bottom w:val="none" w:sz="0" w:space="0" w:color="auto"/>
            <w:right w:val="none" w:sz="0" w:space="0" w:color="auto"/>
          </w:divBdr>
        </w:div>
        <w:div w:id="134379583">
          <w:marLeft w:val="0"/>
          <w:marRight w:val="0"/>
          <w:marTop w:val="0"/>
          <w:marBottom w:val="0"/>
          <w:divBdr>
            <w:top w:val="none" w:sz="0" w:space="0" w:color="auto"/>
            <w:left w:val="none" w:sz="0" w:space="0" w:color="auto"/>
            <w:bottom w:val="none" w:sz="0" w:space="0" w:color="auto"/>
            <w:right w:val="none" w:sz="0" w:space="0" w:color="auto"/>
          </w:divBdr>
        </w:div>
        <w:div w:id="622660323">
          <w:marLeft w:val="0"/>
          <w:marRight w:val="0"/>
          <w:marTop w:val="0"/>
          <w:marBottom w:val="0"/>
          <w:divBdr>
            <w:top w:val="none" w:sz="0" w:space="0" w:color="auto"/>
            <w:left w:val="none" w:sz="0" w:space="0" w:color="auto"/>
            <w:bottom w:val="none" w:sz="0" w:space="0" w:color="auto"/>
            <w:right w:val="none" w:sz="0" w:space="0" w:color="auto"/>
          </w:divBdr>
        </w:div>
        <w:div w:id="931862454">
          <w:marLeft w:val="0"/>
          <w:marRight w:val="0"/>
          <w:marTop w:val="0"/>
          <w:marBottom w:val="0"/>
          <w:divBdr>
            <w:top w:val="none" w:sz="0" w:space="0" w:color="auto"/>
            <w:left w:val="none" w:sz="0" w:space="0" w:color="auto"/>
            <w:bottom w:val="none" w:sz="0" w:space="0" w:color="auto"/>
            <w:right w:val="none" w:sz="0" w:space="0" w:color="auto"/>
          </w:divBdr>
        </w:div>
        <w:div w:id="1120101690">
          <w:marLeft w:val="0"/>
          <w:marRight w:val="0"/>
          <w:marTop w:val="0"/>
          <w:marBottom w:val="0"/>
          <w:divBdr>
            <w:top w:val="none" w:sz="0" w:space="0" w:color="auto"/>
            <w:left w:val="none" w:sz="0" w:space="0" w:color="auto"/>
            <w:bottom w:val="none" w:sz="0" w:space="0" w:color="auto"/>
            <w:right w:val="none" w:sz="0" w:space="0" w:color="auto"/>
          </w:divBdr>
        </w:div>
        <w:div w:id="2071999880">
          <w:marLeft w:val="0"/>
          <w:marRight w:val="0"/>
          <w:marTop w:val="0"/>
          <w:marBottom w:val="0"/>
          <w:divBdr>
            <w:top w:val="none" w:sz="0" w:space="0" w:color="auto"/>
            <w:left w:val="none" w:sz="0" w:space="0" w:color="auto"/>
            <w:bottom w:val="none" w:sz="0" w:space="0" w:color="auto"/>
            <w:right w:val="none" w:sz="0" w:space="0" w:color="auto"/>
          </w:divBdr>
        </w:div>
        <w:div w:id="890967779">
          <w:marLeft w:val="0"/>
          <w:marRight w:val="0"/>
          <w:marTop w:val="0"/>
          <w:marBottom w:val="0"/>
          <w:divBdr>
            <w:top w:val="none" w:sz="0" w:space="0" w:color="auto"/>
            <w:left w:val="none" w:sz="0" w:space="0" w:color="auto"/>
            <w:bottom w:val="none" w:sz="0" w:space="0" w:color="auto"/>
            <w:right w:val="none" w:sz="0" w:space="0" w:color="auto"/>
          </w:divBdr>
        </w:div>
        <w:div w:id="1824001506">
          <w:marLeft w:val="0"/>
          <w:marRight w:val="0"/>
          <w:marTop w:val="0"/>
          <w:marBottom w:val="0"/>
          <w:divBdr>
            <w:top w:val="none" w:sz="0" w:space="0" w:color="auto"/>
            <w:left w:val="none" w:sz="0" w:space="0" w:color="auto"/>
            <w:bottom w:val="none" w:sz="0" w:space="0" w:color="auto"/>
            <w:right w:val="none" w:sz="0" w:space="0" w:color="auto"/>
          </w:divBdr>
          <w:divsChild>
            <w:div w:id="1113863074">
              <w:marLeft w:val="0"/>
              <w:marRight w:val="0"/>
              <w:marTop w:val="0"/>
              <w:marBottom w:val="0"/>
              <w:divBdr>
                <w:top w:val="none" w:sz="0" w:space="0" w:color="auto"/>
                <w:left w:val="none" w:sz="0" w:space="0" w:color="auto"/>
                <w:bottom w:val="none" w:sz="0" w:space="0" w:color="auto"/>
                <w:right w:val="none" w:sz="0" w:space="0" w:color="auto"/>
              </w:divBdr>
              <w:divsChild>
                <w:div w:id="718818771">
                  <w:marLeft w:val="0"/>
                  <w:marRight w:val="0"/>
                  <w:marTop w:val="0"/>
                  <w:marBottom w:val="0"/>
                  <w:divBdr>
                    <w:top w:val="none" w:sz="0" w:space="0" w:color="auto"/>
                    <w:left w:val="none" w:sz="0" w:space="0" w:color="auto"/>
                    <w:bottom w:val="none" w:sz="0" w:space="0" w:color="auto"/>
                    <w:right w:val="none" w:sz="0" w:space="0" w:color="auto"/>
                  </w:divBdr>
                  <w:divsChild>
                    <w:div w:id="1006443643">
                      <w:marLeft w:val="0"/>
                      <w:marRight w:val="0"/>
                      <w:marTop w:val="0"/>
                      <w:marBottom w:val="0"/>
                      <w:divBdr>
                        <w:top w:val="none" w:sz="0" w:space="0" w:color="auto"/>
                        <w:left w:val="none" w:sz="0" w:space="0" w:color="auto"/>
                        <w:bottom w:val="none" w:sz="0" w:space="0" w:color="auto"/>
                        <w:right w:val="none" w:sz="0" w:space="0" w:color="auto"/>
                      </w:divBdr>
                      <w:divsChild>
                        <w:div w:id="213851556">
                          <w:marLeft w:val="0"/>
                          <w:marRight w:val="0"/>
                          <w:marTop w:val="0"/>
                          <w:marBottom w:val="0"/>
                          <w:divBdr>
                            <w:top w:val="none" w:sz="0" w:space="0" w:color="auto"/>
                            <w:left w:val="none" w:sz="0" w:space="0" w:color="auto"/>
                            <w:bottom w:val="none" w:sz="0" w:space="0" w:color="auto"/>
                            <w:right w:val="none" w:sz="0" w:space="0" w:color="auto"/>
                          </w:divBdr>
                          <w:divsChild>
                            <w:div w:id="446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2418">
                      <w:marLeft w:val="0"/>
                      <w:marRight w:val="0"/>
                      <w:marTop w:val="0"/>
                      <w:marBottom w:val="0"/>
                      <w:divBdr>
                        <w:top w:val="none" w:sz="0" w:space="0" w:color="auto"/>
                        <w:left w:val="none" w:sz="0" w:space="0" w:color="auto"/>
                        <w:bottom w:val="none" w:sz="0" w:space="0" w:color="auto"/>
                        <w:right w:val="none" w:sz="0" w:space="0" w:color="auto"/>
                      </w:divBdr>
                      <w:divsChild>
                        <w:div w:id="1049260213">
                          <w:marLeft w:val="0"/>
                          <w:marRight w:val="0"/>
                          <w:marTop w:val="0"/>
                          <w:marBottom w:val="0"/>
                          <w:divBdr>
                            <w:top w:val="none" w:sz="0" w:space="0" w:color="auto"/>
                            <w:left w:val="none" w:sz="0" w:space="0" w:color="auto"/>
                            <w:bottom w:val="none" w:sz="0" w:space="0" w:color="auto"/>
                            <w:right w:val="none" w:sz="0" w:space="0" w:color="auto"/>
                          </w:divBdr>
                          <w:divsChild>
                            <w:div w:id="2097238710">
                              <w:marLeft w:val="0"/>
                              <w:marRight w:val="0"/>
                              <w:marTop w:val="0"/>
                              <w:marBottom w:val="0"/>
                              <w:divBdr>
                                <w:top w:val="none" w:sz="0" w:space="0" w:color="auto"/>
                                <w:left w:val="none" w:sz="0" w:space="0" w:color="auto"/>
                                <w:bottom w:val="none" w:sz="0" w:space="0" w:color="auto"/>
                                <w:right w:val="none" w:sz="0" w:space="0" w:color="auto"/>
                              </w:divBdr>
                              <w:divsChild>
                                <w:div w:id="9523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231150">
          <w:marLeft w:val="0"/>
          <w:marRight w:val="0"/>
          <w:marTop w:val="0"/>
          <w:marBottom w:val="0"/>
          <w:divBdr>
            <w:top w:val="none" w:sz="0" w:space="0" w:color="auto"/>
            <w:left w:val="none" w:sz="0" w:space="0" w:color="auto"/>
            <w:bottom w:val="none" w:sz="0" w:space="0" w:color="auto"/>
            <w:right w:val="none" w:sz="0" w:space="0" w:color="auto"/>
          </w:divBdr>
        </w:div>
        <w:div w:id="772700374">
          <w:marLeft w:val="0"/>
          <w:marRight w:val="0"/>
          <w:marTop w:val="0"/>
          <w:marBottom w:val="0"/>
          <w:divBdr>
            <w:top w:val="none" w:sz="0" w:space="0" w:color="auto"/>
            <w:left w:val="none" w:sz="0" w:space="0" w:color="auto"/>
            <w:bottom w:val="none" w:sz="0" w:space="0" w:color="auto"/>
            <w:right w:val="none" w:sz="0" w:space="0" w:color="auto"/>
          </w:divBdr>
        </w:div>
        <w:div w:id="1622178343">
          <w:marLeft w:val="0"/>
          <w:marRight w:val="0"/>
          <w:marTop w:val="0"/>
          <w:marBottom w:val="0"/>
          <w:divBdr>
            <w:top w:val="none" w:sz="0" w:space="0" w:color="auto"/>
            <w:left w:val="none" w:sz="0" w:space="0" w:color="auto"/>
            <w:bottom w:val="none" w:sz="0" w:space="0" w:color="auto"/>
            <w:right w:val="none" w:sz="0" w:space="0" w:color="auto"/>
          </w:divBdr>
        </w:div>
        <w:div w:id="1404834694">
          <w:marLeft w:val="0"/>
          <w:marRight w:val="0"/>
          <w:marTop w:val="0"/>
          <w:marBottom w:val="0"/>
          <w:divBdr>
            <w:top w:val="none" w:sz="0" w:space="0" w:color="auto"/>
            <w:left w:val="none" w:sz="0" w:space="0" w:color="auto"/>
            <w:bottom w:val="none" w:sz="0" w:space="0" w:color="auto"/>
            <w:right w:val="none" w:sz="0" w:space="0" w:color="auto"/>
          </w:divBdr>
        </w:div>
        <w:div w:id="231619382">
          <w:marLeft w:val="0"/>
          <w:marRight w:val="0"/>
          <w:marTop w:val="0"/>
          <w:marBottom w:val="0"/>
          <w:divBdr>
            <w:top w:val="none" w:sz="0" w:space="0" w:color="auto"/>
            <w:left w:val="none" w:sz="0" w:space="0" w:color="auto"/>
            <w:bottom w:val="none" w:sz="0" w:space="0" w:color="auto"/>
            <w:right w:val="none" w:sz="0" w:space="0" w:color="auto"/>
          </w:divBdr>
        </w:div>
        <w:div w:id="733822747">
          <w:marLeft w:val="0"/>
          <w:marRight w:val="0"/>
          <w:marTop w:val="0"/>
          <w:marBottom w:val="0"/>
          <w:divBdr>
            <w:top w:val="none" w:sz="0" w:space="0" w:color="auto"/>
            <w:left w:val="none" w:sz="0" w:space="0" w:color="auto"/>
            <w:bottom w:val="none" w:sz="0" w:space="0" w:color="auto"/>
            <w:right w:val="none" w:sz="0" w:space="0" w:color="auto"/>
          </w:divBdr>
        </w:div>
        <w:div w:id="2058429061">
          <w:marLeft w:val="0"/>
          <w:marRight w:val="0"/>
          <w:marTop w:val="0"/>
          <w:marBottom w:val="0"/>
          <w:divBdr>
            <w:top w:val="none" w:sz="0" w:space="0" w:color="auto"/>
            <w:left w:val="none" w:sz="0" w:space="0" w:color="auto"/>
            <w:bottom w:val="none" w:sz="0" w:space="0" w:color="auto"/>
            <w:right w:val="none" w:sz="0" w:space="0" w:color="auto"/>
          </w:divBdr>
        </w:div>
        <w:div w:id="1767118805">
          <w:marLeft w:val="0"/>
          <w:marRight w:val="0"/>
          <w:marTop w:val="0"/>
          <w:marBottom w:val="0"/>
          <w:divBdr>
            <w:top w:val="none" w:sz="0" w:space="0" w:color="auto"/>
            <w:left w:val="none" w:sz="0" w:space="0" w:color="auto"/>
            <w:bottom w:val="none" w:sz="0" w:space="0" w:color="auto"/>
            <w:right w:val="none" w:sz="0" w:space="0" w:color="auto"/>
          </w:divBdr>
        </w:div>
        <w:div w:id="1671640889">
          <w:marLeft w:val="0"/>
          <w:marRight w:val="0"/>
          <w:marTop w:val="0"/>
          <w:marBottom w:val="0"/>
          <w:divBdr>
            <w:top w:val="none" w:sz="0" w:space="0" w:color="auto"/>
            <w:left w:val="none" w:sz="0" w:space="0" w:color="auto"/>
            <w:bottom w:val="none" w:sz="0" w:space="0" w:color="auto"/>
            <w:right w:val="none" w:sz="0" w:space="0" w:color="auto"/>
          </w:divBdr>
        </w:div>
        <w:div w:id="765880934">
          <w:marLeft w:val="0"/>
          <w:marRight w:val="0"/>
          <w:marTop w:val="0"/>
          <w:marBottom w:val="0"/>
          <w:divBdr>
            <w:top w:val="none" w:sz="0" w:space="0" w:color="auto"/>
            <w:left w:val="none" w:sz="0" w:space="0" w:color="auto"/>
            <w:bottom w:val="none" w:sz="0" w:space="0" w:color="auto"/>
            <w:right w:val="none" w:sz="0" w:space="0" w:color="auto"/>
          </w:divBdr>
          <w:divsChild>
            <w:div w:id="193691394">
              <w:marLeft w:val="0"/>
              <w:marRight w:val="0"/>
              <w:marTop w:val="0"/>
              <w:marBottom w:val="0"/>
              <w:divBdr>
                <w:top w:val="none" w:sz="0" w:space="0" w:color="auto"/>
                <w:left w:val="none" w:sz="0" w:space="0" w:color="auto"/>
                <w:bottom w:val="none" w:sz="0" w:space="0" w:color="auto"/>
                <w:right w:val="none" w:sz="0" w:space="0" w:color="auto"/>
              </w:divBdr>
              <w:divsChild>
                <w:div w:id="2134902164">
                  <w:marLeft w:val="0"/>
                  <w:marRight w:val="0"/>
                  <w:marTop w:val="0"/>
                  <w:marBottom w:val="0"/>
                  <w:divBdr>
                    <w:top w:val="none" w:sz="0" w:space="0" w:color="auto"/>
                    <w:left w:val="none" w:sz="0" w:space="0" w:color="auto"/>
                    <w:bottom w:val="none" w:sz="0" w:space="0" w:color="auto"/>
                    <w:right w:val="none" w:sz="0" w:space="0" w:color="auto"/>
                  </w:divBdr>
                  <w:divsChild>
                    <w:div w:id="1699619497">
                      <w:marLeft w:val="0"/>
                      <w:marRight w:val="0"/>
                      <w:marTop w:val="0"/>
                      <w:marBottom w:val="0"/>
                      <w:divBdr>
                        <w:top w:val="none" w:sz="0" w:space="0" w:color="auto"/>
                        <w:left w:val="none" w:sz="0" w:space="0" w:color="auto"/>
                        <w:bottom w:val="none" w:sz="0" w:space="0" w:color="auto"/>
                        <w:right w:val="none" w:sz="0" w:space="0" w:color="auto"/>
                      </w:divBdr>
                      <w:divsChild>
                        <w:div w:id="1171527557">
                          <w:marLeft w:val="0"/>
                          <w:marRight w:val="0"/>
                          <w:marTop w:val="0"/>
                          <w:marBottom w:val="0"/>
                          <w:divBdr>
                            <w:top w:val="none" w:sz="0" w:space="0" w:color="auto"/>
                            <w:left w:val="none" w:sz="0" w:space="0" w:color="auto"/>
                            <w:bottom w:val="none" w:sz="0" w:space="0" w:color="auto"/>
                            <w:right w:val="none" w:sz="0" w:space="0" w:color="auto"/>
                          </w:divBdr>
                          <w:divsChild>
                            <w:div w:id="4903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1870">
                      <w:marLeft w:val="0"/>
                      <w:marRight w:val="0"/>
                      <w:marTop w:val="0"/>
                      <w:marBottom w:val="0"/>
                      <w:divBdr>
                        <w:top w:val="none" w:sz="0" w:space="0" w:color="auto"/>
                        <w:left w:val="none" w:sz="0" w:space="0" w:color="auto"/>
                        <w:bottom w:val="none" w:sz="0" w:space="0" w:color="auto"/>
                        <w:right w:val="none" w:sz="0" w:space="0" w:color="auto"/>
                      </w:divBdr>
                      <w:divsChild>
                        <w:div w:id="1136525777">
                          <w:marLeft w:val="0"/>
                          <w:marRight w:val="0"/>
                          <w:marTop w:val="0"/>
                          <w:marBottom w:val="0"/>
                          <w:divBdr>
                            <w:top w:val="none" w:sz="0" w:space="0" w:color="auto"/>
                            <w:left w:val="none" w:sz="0" w:space="0" w:color="auto"/>
                            <w:bottom w:val="none" w:sz="0" w:space="0" w:color="auto"/>
                            <w:right w:val="none" w:sz="0" w:space="0" w:color="auto"/>
                          </w:divBdr>
                          <w:divsChild>
                            <w:div w:id="1682466288">
                              <w:marLeft w:val="0"/>
                              <w:marRight w:val="0"/>
                              <w:marTop w:val="0"/>
                              <w:marBottom w:val="0"/>
                              <w:divBdr>
                                <w:top w:val="none" w:sz="0" w:space="0" w:color="auto"/>
                                <w:left w:val="none" w:sz="0" w:space="0" w:color="auto"/>
                                <w:bottom w:val="none" w:sz="0" w:space="0" w:color="auto"/>
                                <w:right w:val="none" w:sz="0" w:space="0" w:color="auto"/>
                              </w:divBdr>
                              <w:divsChild>
                                <w:div w:id="11523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21743">
          <w:marLeft w:val="0"/>
          <w:marRight w:val="0"/>
          <w:marTop w:val="0"/>
          <w:marBottom w:val="0"/>
          <w:divBdr>
            <w:top w:val="none" w:sz="0" w:space="0" w:color="auto"/>
            <w:left w:val="none" w:sz="0" w:space="0" w:color="auto"/>
            <w:bottom w:val="none" w:sz="0" w:space="0" w:color="auto"/>
            <w:right w:val="none" w:sz="0" w:space="0" w:color="auto"/>
          </w:divBdr>
        </w:div>
        <w:div w:id="928194307">
          <w:marLeft w:val="0"/>
          <w:marRight w:val="0"/>
          <w:marTop w:val="0"/>
          <w:marBottom w:val="0"/>
          <w:divBdr>
            <w:top w:val="none" w:sz="0" w:space="0" w:color="auto"/>
            <w:left w:val="none" w:sz="0" w:space="0" w:color="auto"/>
            <w:bottom w:val="none" w:sz="0" w:space="0" w:color="auto"/>
            <w:right w:val="none" w:sz="0" w:space="0" w:color="auto"/>
          </w:divBdr>
        </w:div>
        <w:div w:id="959384530">
          <w:marLeft w:val="0"/>
          <w:marRight w:val="0"/>
          <w:marTop w:val="0"/>
          <w:marBottom w:val="0"/>
          <w:divBdr>
            <w:top w:val="none" w:sz="0" w:space="0" w:color="auto"/>
            <w:left w:val="none" w:sz="0" w:space="0" w:color="auto"/>
            <w:bottom w:val="none" w:sz="0" w:space="0" w:color="auto"/>
            <w:right w:val="none" w:sz="0" w:space="0" w:color="auto"/>
          </w:divBdr>
        </w:div>
        <w:div w:id="2102022575">
          <w:marLeft w:val="0"/>
          <w:marRight w:val="0"/>
          <w:marTop w:val="0"/>
          <w:marBottom w:val="0"/>
          <w:divBdr>
            <w:top w:val="none" w:sz="0" w:space="0" w:color="auto"/>
            <w:left w:val="none" w:sz="0" w:space="0" w:color="auto"/>
            <w:bottom w:val="none" w:sz="0" w:space="0" w:color="auto"/>
            <w:right w:val="none" w:sz="0" w:space="0" w:color="auto"/>
          </w:divBdr>
        </w:div>
        <w:div w:id="964777700">
          <w:marLeft w:val="0"/>
          <w:marRight w:val="0"/>
          <w:marTop w:val="0"/>
          <w:marBottom w:val="0"/>
          <w:divBdr>
            <w:top w:val="none" w:sz="0" w:space="0" w:color="auto"/>
            <w:left w:val="none" w:sz="0" w:space="0" w:color="auto"/>
            <w:bottom w:val="none" w:sz="0" w:space="0" w:color="auto"/>
            <w:right w:val="none" w:sz="0" w:space="0" w:color="auto"/>
          </w:divBdr>
        </w:div>
        <w:div w:id="2025011743">
          <w:marLeft w:val="0"/>
          <w:marRight w:val="0"/>
          <w:marTop w:val="0"/>
          <w:marBottom w:val="0"/>
          <w:divBdr>
            <w:top w:val="none" w:sz="0" w:space="0" w:color="auto"/>
            <w:left w:val="none" w:sz="0" w:space="0" w:color="auto"/>
            <w:bottom w:val="none" w:sz="0" w:space="0" w:color="auto"/>
            <w:right w:val="none" w:sz="0" w:space="0" w:color="auto"/>
          </w:divBdr>
        </w:div>
        <w:div w:id="1265111280">
          <w:marLeft w:val="0"/>
          <w:marRight w:val="0"/>
          <w:marTop w:val="0"/>
          <w:marBottom w:val="0"/>
          <w:divBdr>
            <w:top w:val="none" w:sz="0" w:space="0" w:color="auto"/>
            <w:left w:val="none" w:sz="0" w:space="0" w:color="auto"/>
            <w:bottom w:val="none" w:sz="0" w:space="0" w:color="auto"/>
            <w:right w:val="none" w:sz="0" w:space="0" w:color="auto"/>
          </w:divBdr>
        </w:div>
        <w:div w:id="1122461252">
          <w:marLeft w:val="0"/>
          <w:marRight w:val="0"/>
          <w:marTop w:val="0"/>
          <w:marBottom w:val="0"/>
          <w:divBdr>
            <w:top w:val="none" w:sz="0" w:space="0" w:color="auto"/>
            <w:left w:val="none" w:sz="0" w:space="0" w:color="auto"/>
            <w:bottom w:val="none" w:sz="0" w:space="0" w:color="auto"/>
            <w:right w:val="none" w:sz="0" w:space="0" w:color="auto"/>
          </w:divBdr>
        </w:div>
        <w:div w:id="1820724535">
          <w:marLeft w:val="0"/>
          <w:marRight w:val="0"/>
          <w:marTop w:val="0"/>
          <w:marBottom w:val="0"/>
          <w:divBdr>
            <w:top w:val="none" w:sz="0" w:space="0" w:color="auto"/>
            <w:left w:val="none" w:sz="0" w:space="0" w:color="auto"/>
            <w:bottom w:val="none" w:sz="0" w:space="0" w:color="auto"/>
            <w:right w:val="none" w:sz="0" w:space="0" w:color="auto"/>
          </w:divBdr>
        </w:div>
        <w:div w:id="1089739017">
          <w:marLeft w:val="0"/>
          <w:marRight w:val="0"/>
          <w:marTop w:val="0"/>
          <w:marBottom w:val="0"/>
          <w:divBdr>
            <w:top w:val="none" w:sz="0" w:space="0" w:color="auto"/>
            <w:left w:val="none" w:sz="0" w:space="0" w:color="auto"/>
            <w:bottom w:val="none" w:sz="0" w:space="0" w:color="auto"/>
            <w:right w:val="none" w:sz="0" w:space="0" w:color="auto"/>
          </w:divBdr>
          <w:divsChild>
            <w:div w:id="1011418951">
              <w:marLeft w:val="0"/>
              <w:marRight w:val="0"/>
              <w:marTop w:val="0"/>
              <w:marBottom w:val="0"/>
              <w:divBdr>
                <w:top w:val="none" w:sz="0" w:space="0" w:color="auto"/>
                <w:left w:val="none" w:sz="0" w:space="0" w:color="auto"/>
                <w:bottom w:val="none" w:sz="0" w:space="0" w:color="auto"/>
                <w:right w:val="none" w:sz="0" w:space="0" w:color="auto"/>
              </w:divBdr>
              <w:divsChild>
                <w:div w:id="47922976">
                  <w:marLeft w:val="0"/>
                  <w:marRight w:val="0"/>
                  <w:marTop w:val="0"/>
                  <w:marBottom w:val="0"/>
                  <w:divBdr>
                    <w:top w:val="none" w:sz="0" w:space="0" w:color="auto"/>
                    <w:left w:val="none" w:sz="0" w:space="0" w:color="auto"/>
                    <w:bottom w:val="none" w:sz="0" w:space="0" w:color="auto"/>
                    <w:right w:val="none" w:sz="0" w:space="0" w:color="auto"/>
                  </w:divBdr>
                  <w:divsChild>
                    <w:div w:id="805703705">
                      <w:marLeft w:val="0"/>
                      <w:marRight w:val="0"/>
                      <w:marTop w:val="0"/>
                      <w:marBottom w:val="0"/>
                      <w:divBdr>
                        <w:top w:val="none" w:sz="0" w:space="0" w:color="auto"/>
                        <w:left w:val="none" w:sz="0" w:space="0" w:color="auto"/>
                        <w:bottom w:val="none" w:sz="0" w:space="0" w:color="auto"/>
                        <w:right w:val="none" w:sz="0" w:space="0" w:color="auto"/>
                      </w:divBdr>
                      <w:divsChild>
                        <w:div w:id="918367226">
                          <w:marLeft w:val="0"/>
                          <w:marRight w:val="0"/>
                          <w:marTop w:val="0"/>
                          <w:marBottom w:val="0"/>
                          <w:divBdr>
                            <w:top w:val="none" w:sz="0" w:space="0" w:color="auto"/>
                            <w:left w:val="none" w:sz="0" w:space="0" w:color="auto"/>
                            <w:bottom w:val="none" w:sz="0" w:space="0" w:color="auto"/>
                            <w:right w:val="none" w:sz="0" w:space="0" w:color="auto"/>
                          </w:divBdr>
                          <w:divsChild>
                            <w:div w:id="1087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1608">
                      <w:marLeft w:val="0"/>
                      <w:marRight w:val="0"/>
                      <w:marTop w:val="0"/>
                      <w:marBottom w:val="0"/>
                      <w:divBdr>
                        <w:top w:val="none" w:sz="0" w:space="0" w:color="auto"/>
                        <w:left w:val="none" w:sz="0" w:space="0" w:color="auto"/>
                        <w:bottom w:val="none" w:sz="0" w:space="0" w:color="auto"/>
                        <w:right w:val="none" w:sz="0" w:space="0" w:color="auto"/>
                      </w:divBdr>
                      <w:divsChild>
                        <w:div w:id="729959847">
                          <w:marLeft w:val="0"/>
                          <w:marRight w:val="0"/>
                          <w:marTop w:val="0"/>
                          <w:marBottom w:val="0"/>
                          <w:divBdr>
                            <w:top w:val="none" w:sz="0" w:space="0" w:color="auto"/>
                            <w:left w:val="none" w:sz="0" w:space="0" w:color="auto"/>
                            <w:bottom w:val="none" w:sz="0" w:space="0" w:color="auto"/>
                            <w:right w:val="none" w:sz="0" w:space="0" w:color="auto"/>
                          </w:divBdr>
                          <w:divsChild>
                            <w:div w:id="680206579">
                              <w:marLeft w:val="0"/>
                              <w:marRight w:val="0"/>
                              <w:marTop w:val="0"/>
                              <w:marBottom w:val="0"/>
                              <w:divBdr>
                                <w:top w:val="none" w:sz="0" w:space="0" w:color="auto"/>
                                <w:left w:val="none" w:sz="0" w:space="0" w:color="auto"/>
                                <w:bottom w:val="none" w:sz="0" w:space="0" w:color="auto"/>
                                <w:right w:val="none" w:sz="0" w:space="0" w:color="auto"/>
                              </w:divBdr>
                              <w:divsChild>
                                <w:div w:id="5557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813694">
          <w:marLeft w:val="0"/>
          <w:marRight w:val="0"/>
          <w:marTop w:val="0"/>
          <w:marBottom w:val="0"/>
          <w:divBdr>
            <w:top w:val="none" w:sz="0" w:space="0" w:color="auto"/>
            <w:left w:val="none" w:sz="0" w:space="0" w:color="auto"/>
            <w:bottom w:val="none" w:sz="0" w:space="0" w:color="auto"/>
            <w:right w:val="none" w:sz="0" w:space="0" w:color="auto"/>
          </w:divBdr>
        </w:div>
        <w:div w:id="1660964951">
          <w:marLeft w:val="0"/>
          <w:marRight w:val="0"/>
          <w:marTop w:val="0"/>
          <w:marBottom w:val="0"/>
          <w:divBdr>
            <w:top w:val="none" w:sz="0" w:space="0" w:color="auto"/>
            <w:left w:val="none" w:sz="0" w:space="0" w:color="auto"/>
            <w:bottom w:val="none" w:sz="0" w:space="0" w:color="auto"/>
            <w:right w:val="none" w:sz="0" w:space="0" w:color="auto"/>
          </w:divBdr>
        </w:div>
        <w:div w:id="924536375">
          <w:marLeft w:val="0"/>
          <w:marRight w:val="0"/>
          <w:marTop w:val="0"/>
          <w:marBottom w:val="0"/>
          <w:divBdr>
            <w:top w:val="none" w:sz="0" w:space="0" w:color="auto"/>
            <w:left w:val="none" w:sz="0" w:space="0" w:color="auto"/>
            <w:bottom w:val="none" w:sz="0" w:space="0" w:color="auto"/>
            <w:right w:val="none" w:sz="0" w:space="0" w:color="auto"/>
          </w:divBdr>
        </w:div>
        <w:div w:id="736367360">
          <w:marLeft w:val="0"/>
          <w:marRight w:val="0"/>
          <w:marTop w:val="0"/>
          <w:marBottom w:val="0"/>
          <w:divBdr>
            <w:top w:val="none" w:sz="0" w:space="0" w:color="auto"/>
            <w:left w:val="none" w:sz="0" w:space="0" w:color="auto"/>
            <w:bottom w:val="none" w:sz="0" w:space="0" w:color="auto"/>
            <w:right w:val="none" w:sz="0" w:space="0" w:color="auto"/>
          </w:divBdr>
        </w:div>
        <w:div w:id="1852377204">
          <w:marLeft w:val="0"/>
          <w:marRight w:val="0"/>
          <w:marTop w:val="0"/>
          <w:marBottom w:val="0"/>
          <w:divBdr>
            <w:top w:val="none" w:sz="0" w:space="0" w:color="auto"/>
            <w:left w:val="none" w:sz="0" w:space="0" w:color="auto"/>
            <w:bottom w:val="none" w:sz="0" w:space="0" w:color="auto"/>
            <w:right w:val="none" w:sz="0" w:space="0" w:color="auto"/>
          </w:divBdr>
        </w:div>
        <w:div w:id="1215851513">
          <w:marLeft w:val="0"/>
          <w:marRight w:val="0"/>
          <w:marTop w:val="0"/>
          <w:marBottom w:val="0"/>
          <w:divBdr>
            <w:top w:val="none" w:sz="0" w:space="0" w:color="auto"/>
            <w:left w:val="none" w:sz="0" w:space="0" w:color="auto"/>
            <w:bottom w:val="none" w:sz="0" w:space="0" w:color="auto"/>
            <w:right w:val="none" w:sz="0" w:space="0" w:color="auto"/>
          </w:divBdr>
        </w:div>
        <w:div w:id="1454052762">
          <w:marLeft w:val="0"/>
          <w:marRight w:val="0"/>
          <w:marTop w:val="0"/>
          <w:marBottom w:val="0"/>
          <w:divBdr>
            <w:top w:val="none" w:sz="0" w:space="0" w:color="auto"/>
            <w:left w:val="none" w:sz="0" w:space="0" w:color="auto"/>
            <w:bottom w:val="none" w:sz="0" w:space="0" w:color="auto"/>
            <w:right w:val="none" w:sz="0" w:space="0" w:color="auto"/>
          </w:divBdr>
        </w:div>
        <w:div w:id="1059329547">
          <w:marLeft w:val="0"/>
          <w:marRight w:val="0"/>
          <w:marTop w:val="0"/>
          <w:marBottom w:val="0"/>
          <w:divBdr>
            <w:top w:val="none" w:sz="0" w:space="0" w:color="auto"/>
            <w:left w:val="none" w:sz="0" w:space="0" w:color="auto"/>
            <w:bottom w:val="none" w:sz="0" w:space="0" w:color="auto"/>
            <w:right w:val="none" w:sz="0" w:space="0" w:color="auto"/>
          </w:divBdr>
        </w:div>
        <w:div w:id="650403479">
          <w:marLeft w:val="0"/>
          <w:marRight w:val="0"/>
          <w:marTop w:val="0"/>
          <w:marBottom w:val="0"/>
          <w:divBdr>
            <w:top w:val="none" w:sz="0" w:space="0" w:color="auto"/>
            <w:left w:val="none" w:sz="0" w:space="0" w:color="auto"/>
            <w:bottom w:val="none" w:sz="0" w:space="0" w:color="auto"/>
            <w:right w:val="none" w:sz="0" w:space="0" w:color="auto"/>
          </w:divBdr>
        </w:div>
        <w:div w:id="191650972">
          <w:marLeft w:val="0"/>
          <w:marRight w:val="0"/>
          <w:marTop w:val="0"/>
          <w:marBottom w:val="0"/>
          <w:divBdr>
            <w:top w:val="none" w:sz="0" w:space="0" w:color="auto"/>
            <w:left w:val="none" w:sz="0" w:space="0" w:color="auto"/>
            <w:bottom w:val="none" w:sz="0" w:space="0" w:color="auto"/>
            <w:right w:val="none" w:sz="0" w:space="0" w:color="auto"/>
          </w:divBdr>
          <w:divsChild>
            <w:div w:id="346257226">
              <w:marLeft w:val="0"/>
              <w:marRight w:val="0"/>
              <w:marTop w:val="0"/>
              <w:marBottom w:val="0"/>
              <w:divBdr>
                <w:top w:val="none" w:sz="0" w:space="0" w:color="auto"/>
                <w:left w:val="none" w:sz="0" w:space="0" w:color="auto"/>
                <w:bottom w:val="none" w:sz="0" w:space="0" w:color="auto"/>
                <w:right w:val="none" w:sz="0" w:space="0" w:color="auto"/>
              </w:divBdr>
              <w:divsChild>
                <w:div w:id="188110131">
                  <w:marLeft w:val="0"/>
                  <w:marRight w:val="0"/>
                  <w:marTop w:val="0"/>
                  <w:marBottom w:val="0"/>
                  <w:divBdr>
                    <w:top w:val="none" w:sz="0" w:space="0" w:color="auto"/>
                    <w:left w:val="none" w:sz="0" w:space="0" w:color="auto"/>
                    <w:bottom w:val="none" w:sz="0" w:space="0" w:color="auto"/>
                    <w:right w:val="none" w:sz="0" w:space="0" w:color="auto"/>
                  </w:divBdr>
                  <w:divsChild>
                    <w:div w:id="325475991">
                      <w:marLeft w:val="0"/>
                      <w:marRight w:val="0"/>
                      <w:marTop w:val="0"/>
                      <w:marBottom w:val="0"/>
                      <w:divBdr>
                        <w:top w:val="none" w:sz="0" w:space="0" w:color="auto"/>
                        <w:left w:val="none" w:sz="0" w:space="0" w:color="auto"/>
                        <w:bottom w:val="none" w:sz="0" w:space="0" w:color="auto"/>
                        <w:right w:val="none" w:sz="0" w:space="0" w:color="auto"/>
                      </w:divBdr>
                      <w:divsChild>
                        <w:div w:id="858351497">
                          <w:marLeft w:val="0"/>
                          <w:marRight w:val="0"/>
                          <w:marTop w:val="0"/>
                          <w:marBottom w:val="0"/>
                          <w:divBdr>
                            <w:top w:val="none" w:sz="0" w:space="0" w:color="auto"/>
                            <w:left w:val="none" w:sz="0" w:space="0" w:color="auto"/>
                            <w:bottom w:val="none" w:sz="0" w:space="0" w:color="auto"/>
                            <w:right w:val="none" w:sz="0" w:space="0" w:color="auto"/>
                          </w:divBdr>
                          <w:divsChild>
                            <w:div w:id="19770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5010">
                      <w:marLeft w:val="0"/>
                      <w:marRight w:val="0"/>
                      <w:marTop w:val="0"/>
                      <w:marBottom w:val="0"/>
                      <w:divBdr>
                        <w:top w:val="none" w:sz="0" w:space="0" w:color="auto"/>
                        <w:left w:val="none" w:sz="0" w:space="0" w:color="auto"/>
                        <w:bottom w:val="none" w:sz="0" w:space="0" w:color="auto"/>
                        <w:right w:val="none" w:sz="0" w:space="0" w:color="auto"/>
                      </w:divBdr>
                      <w:divsChild>
                        <w:div w:id="1898319736">
                          <w:marLeft w:val="0"/>
                          <w:marRight w:val="0"/>
                          <w:marTop w:val="0"/>
                          <w:marBottom w:val="0"/>
                          <w:divBdr>
                            <w:top w:val="none" w:sz="0" w:space="0" w:color="auto"/>
                            <w:left w:val="none" w:sz="0" w:space="0" w:color="auto"/>
                            <w:bottom w:val="none" w:sz="0" w:space="0" w:color="auto"/>
                            <w:right w:val="none" w:sz="0" w:space="0" w:color="auto"/>
                          </w:divBdr>
                          <w:divsChild>
                            <w:div w:id="557012017">
                              <w:marLeft w:val="0"/>
                              <w:marRight w:val="0"/>
                              <w:marTop w:val="0"/>
                              <w:marBottom w:val="0"/>
                              <w:divBdr>
                                <w:top w:val="none" w:sz="0" w:space="0" w:color="auto"/>
                                <w:left w:val="none" w:sz="0" w:space="0" w:color="auto"/>
                                <w:bottom w:val="none" w:sz="0" w:space="0" w:color="auto"/>
                                <w:right w:val="none" w:sz="0" w:space="0" w:color="auto"/>
                              </w:divBdr>
                              <w:divsChild>
                                <w:div w:id="1812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774853">
          <w:marLeft w:val="0"/>
          <w:marRight w:val="0"/>
          <w:marTop w:val="0"/>
          <w:marBottom w:val="0"/>
          <w:divBdr>
            <w:top w:val="none" w:sz="0" w:space="0" w:color="auto"/>
            <w:left w:val="none" w:sz="0" w:space="0" w:color="auto"/>
            <w:bottom w:val="none" w:sz="0" w:space="0" w:color="auto"/>
            <w:right w:val="none" w:sz="0" w:space="0" w:color="auto"/>
          </w:divBdr>
        </w:div>
        <w:div w:id="419643162">
          <w:marLeft w:val="0"/>
          <w:marRight w:val="0"/>
          <w:marTop w:val="0"/>
          <w:marBottom w:val="0"/>
          <w:divBdr>
            <w:top w:val="none" w:sz="0" w:space="0" w:color="auto"/>
            <w:left w:val="none" w:sz="0" w:space="0" w:color="auto"/>
            <w:bottom w:val="none" w:sz="0" w:space="0" w:color="auto"/>
            <w:right w:val="none" w:sz="0" w:space="0" w:color="auto"/>
          </w:divBdr>
        </w:div>
        <w:div w:id="1527056720">
          <w:marLeft w:val="0"/>
          <w:marRight w:val="0"/>
          <w:marTop w:val="0"/>
          <w:marBottom w:val="0"/>
          <w:divBdr>
            <w:top w:val="none" w:sz="0" w:space="0" w:color="auto"/>
            <w:left w:val="none" w:sz="0" w:space="0" w:color="auto"/>
            <w:bottom w:val="none" w:sz="0" w:space="0" w:color="auto"/>
            <w:right w:val="none" w:sz="0" w:space="0" w:color="auto"/>
          </w:divBdr>
        </w:div>
        <w:div w:id="1390301803">
          <w:marLeft w:val="0"/>
          <w:marRight w:val="0"/>
          <w:marTop w:val="0"/>
          <w:marBottom w:val="0"/>
          <w:divBdr>
            <w:top w:val="none" w:sz="0" w:space="0" w:color="auto"/>
            <w:left w:val="none" w:sz="0" w:space="0" w:color="auto"/>
            <w:bottom w:val="none" w:sz="0" w:space="0" w:color="auto"/>
            <w:right w:val="none" w:sz="0" w:space="0" w:color="auto"/>
          </w:divBdr>
        </w:div>
        <w:div w:id="1806577987">
          <w:marLeft w:val="0"/>
          <w:marRight w:val="0"/>
          <w:marTop w:val="0"/>
          <w:marBottom w:val="0"/>
          <w:divBdr>
            <w:top w:val="none" w:sz="0" w:space="0" w:color="auto"/>
            <w:left w:val="none" w:sz="0" w:space="0" w:color="auto"/>
            <w:bottom w:val="none" w:sz="0" w:space="0" w:color="auto"/>
            <w:right w:val="none" w:sz="0" w:space="0" w:color="auto"/>
          </w:divBdr>
        </w:div>
        <w:div w:id="2137596091">
          <w:marLeft w:val="0"/>
          <w:marRight w:val="0"/>
          <w:marTop w:val="0"/>
          <w:marBottom w:val="0"/>
          <w:divBdr>
            <w:top w:val="none" w:sz="0" w:space="0" w:color="auto"/>
            <w:left w:val="none" w:sz="0" w:space="0" w:color="auto"/>
            <w:bottom w:val="none" w:sz="0" w:space="0" w:color="auto"/>
            <w:right w:val="none" w:sz="0" w:space="0" w:color="auto"/>
          </w:divBdr>
        </w:div>
        <w:div w:id="695617030">
          <w:marLeft w:val="0"/>
          <w:marRight w:val="0"/>
          <w:marTop w:val="0"/>
          <w:marBottom w:val="0"/>
          <w:divBdr>
            <w:top w:val="none" w:sz="0" w:space="0" w:color="auto"/>
            <w:left w:val="none" w:sz="0" w:space="0" w:color="auto"/>
            <w:bottom w:val="none" w:sz="0" w:space="0" w:color="auto"/>
            <w:right w:val="none" w:sz="0" w:space="0" w:color="auto"/>
          </w:divBdr>
        </w:div>
        <w:div w:id="51462507">
          <w:marLeft w:val="0"/>
          <w:marRight w:val="0"/>
          <w:marTop w:val="0"/>
          <w:marBottom w:val="0"/>
          <w:divBdr>
            <w:top w:val="none" w:sz="0" w:space="0" w:color="auto"/>
            <w:left w:val="none" w:sz="0" w:space="0" w:color="auto"/>
            <w:bottom w:val="none" w:sz="0" w:space="0" w:color="auto"/>
            <w:right w:val="none" w:sz="0" w:space="0" w:color="auto"/>
          </w:divBdr>
        </w:div>
        <w:div w:id="841504588">
          <w:marLeft w:val="0"/>
          <w:marRight w:val="0"/>
          <w:marTop w:val="0"/>
          <w:marBottom w:val="0"/>
          <w:divBdr>
            <w:top w:val="none" w:sz="0" w:space="0" w:color="auto"/>
            <w:left w:val="none" w:sz="0" w:space="0" w:color="auto"/>
            <w:bottom w:val="none" w:sz="0" w:space="0" w:color="auto"/>
            <w:right w:val="none" w:sz="0" w:space="0" w:color="auto"/>
          </w:divBdr>
        </w:div>
        <w:div w:id="53555383">
          <w:marLeft w:val="0"/>
          <w:marRight w:val="0"/>
          <w:marTop w:val="0"/>
          <w:marBottom w:val="0"/>
          <w:divBdr>
            <w:top w:val="none" w:sz="0" w:space="0" w:color="auto"/>
            <w:left w:val="none" w:sz="0" w:space="0" w:color="auto"/>
            <w:bottom w:val="none" w:sz="0" w:space="0" w:color="auto"/>
            <w:right w:val="none" w:sz="0" w:space="0" w:color="auto"/>
          </w:divBdr>
          <w:divsChild>
            <w:div w:id="88818065">
              <w:marLeft w:val="0"/>
              <w:marRight w:val="0"/>
              <w:marTop w:val="0"/>
              <w:marBottom w:val="0"/>
              <w:divBdr>
                <w:top w:val="none" w:sz="0" w:space="0" w:color="auto"/>
                <w:left w:val="none" w:sz="0" w:space="0" w:color="auto"/>
                <w:bottom w:val="none" w:sz="0" w:space="0" w:color="auto"/>
                <w:right w:val="none" w:sz="0" w:space="0" w:color="auto"/>
              </w:divBdr>
              <w:divsChild>
                <w:div w:id="346754586">
                  <w:marLeft w:val="0"/>
                  <w:marRight w:val="0"/>
                  <w:marTop w:val="0"/>
                  <w:marBottom w:val="0"/>
                  <w:divBdr>
                    <w:top w:val="none" w:sz="0" w:space="0" w:color="auto"/>
                    <w:left w:val="none" w:sz="0" w:space="0" w:color="auto"/>
                    <w:bottom w:val="none" w:sz="0" w:space="0" w:color="auto"/>
                    <w:right w:val="none" w:sz="0" w:space="0" w:color="auto"/>
                  </w:divBdr>
                  <w:divsChild>
                    <w:div w:id="1935939633">
                      <w:marLeft w:val="0"/>
                      <w:marRight w:val="0"/>
                      <w:marTop w:val="0"/>
                      <w:marBottom w:val="0"/>
                      <w:divBdr>
                        <w:top w:val="none" w:sz="0" w:space="0" w:color="auto"/>
                        <w:left w:val="none" w:sz="0" w:space="0" w:color="auto"/>
                        <w:bottom w:val="none" w:sz="0" w:space="0" w:color="auto"/>
                        <w:right w:val="none" w:sz="0" w:space="0" w:color="auto"/>
                      </w:divBdr>
                      <w:divsChild>
                        <w:div w:id="268514651">
                          <w:marLeft w:val="0"/>
                          <w:marRight w:val="0"/>
                          <w:marTop w:val="0"/>
                          <w:marBottom w:val="0"/>
                          <w:divBdr>
                            <w:top w:val="none" w:sz="0" w:space="0" w:color="auto"/>
                            <w:left w:val="none" w:sz="0" w:space="0" w:color="auto"/>
                            <w:bottom w:val="none" w:sz="0" w:space="0" w:color="auto"/>
                            <w:right w:val="none" w:sz="0" w:space="0" w:color="auto"/>
                          </w:divBdr>
                          <w:divsChild>
                            <w:div w:id="8024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233">
                      <w:marLeft w:val="0"/>
                      <w:marRight w:val="0"/>
                      <w:marTop w:val="0"/>
                      <w:marBottom w:val="0"/>
                      <w:divBdr>
                        <w:top w:val="none" w:sz="0" w:space="0" w:color="auto"/>
                        <w:left w:val="none" w:sz="0" w:space="0" w:color="auto"/>
                        <w:bottom w:val="none" w:sz="0" w:space="0" w:color="auto"/>
                        <w:right w:val="none" w:sz="0" w:space="0" w:color="auto"/>
                      </w:divBdr>
                      <w:divsChild>
                        <w:div w:id="283735149">
                          <w:marLeft w:val="0"/>
                          <w:marRight w:val="0"/>
                          <w:marTop w:val="0"/>
                          <w:marBottom w:val="0"/>
                          <w:divBdr>
                            <w:top w:val="none" w:sz="0" w:space="0" w:color="auto"/>
                            <w:left w:val="none" w:sz="0" w:space="0" w:color="auto"/>
                            <w:bottom w:val="none" w:sz="0" w:space="0" w:color="auto"/>
                            <w:right w:val="none" w:sz="0" w:space="0" w:color="auto"/>
                          </w:divBdr>
                          <w:divsChild>
                            <w:div w:id="519512951">
                              <w:marLeft w:val="0"/>
                              <w:marRight w:val="0"/>
                              <w:marTop w:val="0"/>
                              <w:marBottom w:val="0"/>
                              <w:divBdr>
                                <w:top w:val="none" w:sz="0" w:space="0" w:color="auto"/>
                                <w:left w:val="none" w:sz="0" w:space="0" w:color="auto"/>
                                <w:bottom w:val="none" w:sz="0" w:space="0" w:color="auto"/>
                                <w:right w:val="none" w:sz="0" w:space="0" w:color="auto"/>
                              </w:divBdr>
                              <w:divsChild>
                                <w:div w:id="6370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33193">
          <w:marLeft w:val="0"/>
          <w:marRight w:val="0"/>
          <w:marTop w:val="0"/>
          <w:marBottom w:val="0"/>
          <w:divBdr>
            <w:top w:val="none" w:sz="0" w:space="0" w:color="auto"/>
            <w:left w:val="none" w:sz="0" w:space="0" w:color="auto"/>
            <w:bottom w:val="none" w:sz="0" w:space="0" w:color="auto"/>
            <w:right w:val="none" w:sz="0" w:space="0" w:color="auto"/>
          </w:divBdr>
        </w:div>
        <w:div w:id="1798134736">
          <w:marLeft w:val="0"/>
          <w:marRight w:val="0"/>
          <w:marTop w:val="0"/>
          <w:marBottom w:val="0"/>
          <w:divBdr>
            <w:top w:val="none" w:sz="0" w:space="0" w:color="auto"/>
            <w:left w:val="none" w:sz="0" w:space="0" w:color="auto"/>
            <w:bottom w:val="none" w:sz="0" w:space="0" w:color="auto"/>
            <w:right w:val="none" w:sz="0" w:space="0" w:color="auto"/>
          </w:divBdr>
        </w:div>
        <w:div w:id="1528789545">
          <w:marLeft w:val="0"/>
          <w:marRight w:val="0"/>
          <w:marTop w:val="0"/>
          <w:marBottom w:val="0"/>
          <w:divBdr>
            <w:top w:val="none" w:sz="0" w:space="0" w:color="auto"/>
            <w:left w:val="none" w:sz="0" w:space="0" w:color="auto"/>
            <w:bottom w:val="none" w:sz="0" w:space="0" w:color="auto"/>
            <w:right w:val="none" w:sz="0" w:space="0" w:color="auto"/>
          </w:divBdr>
        </w:div>
        <w:div w:id="643236133">
          <w:marLeft w:val="0"/>
          <w:marRight w:val="0"/>
          <w:marTop w:val="0"/>
          <w:marBottom w:val="0"/>
          <w:divBdr>
            <w:top w:val="none" w:sz="0" w:space="0" w:color="auto"/>
            <w:left w:val="none" w:sz="0" w:space="0" w:color="auto"/>
            <w:bottom w:val="none" w:sz="0" w:space="0" w:color="auto"/>
            <w:right w:val="none" w:sz="0" w:space="0" w:color="auto"/>
          </w:divBdr>
        </w:div>
        <w:div w:id="2070759003">
          <w:marLeft w:val="0"/>
          <w:marRight w:val="0"/>
          <w:marTop w:val="0"/>
          <w:marBottom w:val="0"/>
          <w:divBdr>
            <w:top w:val="none" w:sz="0" w:space="0" w:color="auto"/>
            <w:left w:val="none" w:sz="0" w:space="0" w:color="auto"/>
            <w:bottom w:val="none" w:sz="0" w:space="0" w:color="auto"/>
            <w:right w:val="none" w:sz="0" w:space="0" w:color="auto"/>
          </w:divBdr>
        </w:div>
        <w:div w:id="1014645725">
          <w:marLeft w:val="0"/>
          <w:marRight w:val="0"/>
          <w:marTop w:val="0"/>
          <w:marBottom w:val="0"/>
          <w:divBdr>
            <w:top w:val="none" w:sz="0" w:space="0" w:color="auto"/>
            <w:left w:val="none" w:sz="0" w:space="0" w:color="auto"/>
            <w:bottom w:val="none" w:sz="0" w:space="0" w:color="auto"/>
            <w:right w:val="none" w:sz="0" w:space="0" w:color="auto"/>
          </w:divBdr>
        </w:div>
        <w:div w:id="609045735">
          <w:marLeft w:val="0"/>
          <w:marRight w:val="0"/>
          <w:marTop w:val="0"/>
          <w:marBottom w:val="0"/>
          <w:divBdr>
            <w:top w:val="none" w:sz="0" w:space="0" w:color="auto"/>
            <w:left w:val="none" w:sz="0" w:space="0" w:color="auto"/>
            <w:bottom w:val="none" w:sz="0" w:space="0" w:color="auto"/>
            <w:right w:val="none" w:sz="0" w:space="0" w:color="auto"/>
          </w:divBdr>
        </w:div>
        <w:div w:id="1204439000">
          <w:marLeft w:val="0"/>
          <w:marRight w:val="0"/>
          <w:marTop w:val="0"/>
          <w:marBottom w:val="0"/>
          <w:divBdr>
            <w:top w:val="none" w:sz="0" w:space="0" w:color="auto"/>
            <w:left w:val="none" w:sz="0" w:space="0" w:color="auto"/>
            <w:bottom w:val="none" w:sz="0" w:space="0" w:color="auto"/>
            <w:right w:val="none" w:sz="0" w:space="0" w:color="auto"/>
          </w:divBdr>
        </w:div>
        <w:div w:id="1209298677">
          <w:marLeft w:val="0"/>
          <w:marRight w:val="0"/>
          <w:marTop w:val="0"/>
          <w:marBottom w:val="0"/>
          <w:divBdr>
            <w:top w:val="none" w:sz="0" w:space="0" w:color="auto"/>
            <w:left w:val="none" w:sz="0" w:space="0" w:color="auto"/>
            <w:bottom w:val="none" w:sz="0" w:space="0" w:color="auto"/>
            <w:right w:val="none" w:sz="0" w:space="0" w:color="auto"/>
          </w:divBdr>
        </w:div>
        <w:div w:id="1270043925">
          <w:marLeft w:val="0"/>
          <w:marRight w:val="0"/>
          <w:marTop w:val="0"/>
          <w:marBottom w:val="0"/>
          <w:divBdr>
            <w:top w:val="none" w:sz="0" w:space="0" w:color="auto"/>
            <w:left w:val="none" w:sz="0" w:space="0" w:color="auto"/>
            <w:bottom w:val="none" w:sz="0" w:space="0" w:color="auto"/>
            <w:right w:val="none" w:sz="0" w:space="0" w:color="auto"/>
          </w:divBdr>
          <w:divsChild>
            <w:div w:id="1160579531">
              <w:marLeft w:val="0"/>
              <w:marRight w:val="0"/>
              <w:marTop w:val="0"/>
              <w:marBottom w:val="0"/>
              <w:divBdr>
                <w:top w:val="none" w:sz="0" w:space="0" w:color="auto"/>
                <w:left w:val="none" w:sz="0" w:space="0" w:color="auto"/>
                <w:bottom w:val="none" w:sz="0" w:space="0" w:color="auto"/>
                <w:right w:val="none" w:sz="0" w:space="0" w:color="auto"/>
              </w:divBdr>
              <w:divsChild>
                <w:div w:id="1293360819">
                  <w:marLeft w:val="0"/>
                  <w:marRight w:val="0"/>
                  <w:marTop w:val="0"/>
                  <w:marBottom w:val="0"/>
                  <w:divBdr>
                    <w:top w:val="none" w:sz="0" w:space="0" w:color="auto"/>
                    <w:left w:val="none" w:sz="0" w:space="0" w:color="auto"/>
                    <w:bottom w:val="none" w:sz="0" w:space="0" w:color="auto"/>
                    <w:right w:val="none" w:sz="0" w:space="0" w:color="auto"/>
                  </w:divBdr>
                  <w:divsChild>
                    <w:div w:id="826169063">
                      <w:marLeft w:val="0"/>
                      <w:marRight w:val="0"/>
                      <w:marTop w:val="0"/>
                      <w:marBottom w:val="0"/>
                      <w:divBdr>
                        <w:top w:val="none" w:sz="0" w:space="0" w:color="auto"/>
                        <w:left w:val="none" w:sz="0" w:space="0" w:color="auto"/>
                        <w:bottom w:val="none" w:sz="0" w:space="0" w:color="auto"/>
                        <w:right w:val="none" w:sz="0" w:space="0" w:color="auto"/>
                      </w:divBdr>
                      <w:divsChild>
                        <w:div w:id="405155020">
                          <w:marLeft w:val="0"/>
                          <w:marRight w:val="0"/>
                          <w:marTop w:val="0"/>
                          <w:marBottom w:val="0"/>
                          <w:divBdr>
                            <w:top w:val="none" w:sz="0" w:space="0" w:color="auto"/>
                            <w:left w:val="none" w:sz="0" w:space="0" w:color="auto"/>
                            <w:bottom w:val="none" w:sz="0" w:space="0" w:color="auto"/>
                            <w:right w:val="none" w:sz="0" w:space="0" w:color="auto"/>
                          </w:divBdr>
                          <w:divsChild>
                            <w:div w:id="13521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2199">
                      <w:marLeft w:val="0"/>
                      <w:marRight w:val="0"/>
                      <w:marTop w:val="0"/>
                      <w:marBottom w:val="0"/>
                      <w:divBdr>
                        <w:top w:val="none" w:sz="0" w:space="0" w:color="auto"/>
                        <w:left w:val="none" w:sz="0" w:space="0" w:color="auto"/>
                        <w:bottom w:val="none" w:sz="0" w:space="0" w:color="auto"/>
                        <w:right w:val="none" w:sz="0" w:space="0" w:color="auto"/>
                      </w:divBdr>
                      <w:divsChild>
                        <w:div w:id="1324242556">
                          <w:marLeft w:val="0"/>
                          <w:marRight w:val="0"/>
                          <w:marTop w:val="0"/>
                          <w:marBottom w:val="0"/>
                          <w:divBdr>
                            <w:top w:val="none" w:sz="0" w:space="0" w:color="auto"/>
                            <w:left w:val="none" w:sz="0" w:space="0" w:color="auto"/>
                            <w:bottom w:val="none" w:sz="0" w:space="0" w:color="auto"/>
                            <w:right w:val="none" w:sz="0" w:space="0" w:color="auto"/>
                          </w:divBdr>
                          <w:divsChild>
                            <w:div w:id="1163400499">
                              <w:marLeft w:val="0"/>
                              <w:marRight w:val="0"/>
                              <w:marTop w:val="0"/>
                              <w:marBottom w:val="0"/>
                              <w:divBdr>
                                <w:top w:val="none" w:sz="0" w:space="0" w:color="auto"/>
                                <w:left w:val="none" w:sz="0" w:space="0" w:color="auto"/>
                                <w:bottom w:val="none" w:sz="0" w:space="0" w:color="auto"/>
                                <w:right w:val="none" w:sz="0" w:space="0" w:color="auto"/>
                              </w:divBdr>
                              <w:divsChild>
                                <w:div w:id="182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734029">
          <w:marLeft w:val="0"/>
          <w:marRight w:val="0"/>
          <w:marTop w:val="0"/>
          <w:marBottom w:val="0"/>
          <w:divBdr>
            <w:top w:val="none" w:sz="0" w:space="0" w:color="auto"/>
            <w:left w:val="none" w:sz="0" w:space="0" w:color="auto"/>
            <w:bottom w:val="none" w:sz="0" w:space="0" w:color="auto"/>
            <w:right w:val="none" w:sz="0" w:space="0" w:color="auto"/>
          </w:divBdr>
        </w:div>
        <w:div w:id="940916491">
          <w:marLeft w:val="0"/>
          <w:marRight w:val="0"/>
          <w:marTop w:val="0"/>
          <w:marBottom w:val="0"/>
          <w:divBdr>
            <w:top w:val="none" w:sz="0" w:space="0" w:color="auto"/>
            <w:left w:val="none" w:sz="0" w:space="0" w:color="auto"/>
            <w:bottom w:val="none" w:sz="0" w:space="0" w:color="auto"/>
            <w:right w:val="none" w:sz="0" w:space="0" w:color="auto"/>
          </w:divBdr>
        </w:div>
        <w:div w:id="771779215">
          <w:marLeft w:val="0"/>
          <w:marRight w:val="0"/>
          <w:marTop w:val="0"/>
          <w:marBottom w:val="0"/>
          <w:divBdr>
            <w:top w:val="none" w:sz="0" w:space="0" w:color="auto"/>
            <w:left w:val="none" w:sz="0" w:space="0" w:color="auto"/>
            <w:bottom w:val="none" w:sz="0" w:space="0" w:color="auto"/>
            <w:right w:val="none" w:sz="0" w:space="0" w:color="auto"/>
          </w:divBdr>
        </w:div>
        <w:div w:id="669870412">
          <w:marLeft w:val="0"/>
          <w:marRight w:val="0"/>
          <w:marTop w:val="0"/>
          <w:marBottom w:val="0"/>
          <w:divBdr>
            <w:top w:val="none" w:sz="0" w:space="0" w:color="auto"/>
            <w:left w:val="none" w:sz="0" w:space="0" w:color="auto"/>
            <w:bottom w:val="none" w:sz="0" w:space="0" w:color="auto"/>
            <w:right w:val="none" w:sz="0" w:space="0" w:color="auto"/>
          </w:divBdr>
        </w:div>
        <w:div w:id="656954044">
          <w:marLeft w:val="0"/>
          <w:marRight w:val="0"/>
          <w:marTop w:val="0"/>
          <w:marBottom w:val="0"/>
          <w:divBdr>
            <w:top w:val="none" w:sz="0" w:space="0" w:color="auto"/>
            <w:left w:val="none" w:sz="0" w:space="0" w:color="auto"/>
            <w:bottom w:val="none" w:sz="0" w:space="0" w:color="auto"/>
            <w:right w:val="none" w:sz="0" w:space="0" w:color="auto"/>
          </w:divBdr>
        </w:div>
        <w:div w:id="185096959">
          <w:marLeft w:val="0"/>
          <w:marRight w:val="0"/>
          <w:marTop w:val="0"/>
          <w:marBottom w:val="0"/>
          <w:divBdr>
            <w:top w:val="none" w:sz="0" w:space="0" w:color="auto"/>
            <w:left w:val="none" w:sz="0" w:space="0" w:color="auto"/>
            <w:bottom w:val="none" w:sz="0" w:space="0" w:color="auto"/>
            <w:right w:val="none" w:sz="0" w:space="0" w:color="auto"/>
          </w:divBdr>
        </w:div>
        <w:div w:id="248926599">
          <w:marLeft w:val="0"/>
          <w:marRight w:val="0"/>
          <w:marTop w:val="0"/>
          <w:marBottom w:val="0"/>
          <w:divBdr>
            <w:top w:val="none" w:sz="0" w:space="0" w:color="auto"/>
            <w:left w:val="none" w:sz="0" w:space="0" w:color="auto"/>
            <w:bottom w:val="none" w:sz="0" w:space="0" w:color="auto"/>
            <w:right w:val="none" w:sz="0" w:space="0" w:color="auto"/>
          </w:divBdr>
        </w:div>
        <w:div w:id="1179855272">
          <w:marLeft w:val="0"/>
          <w:marRight w:val="0"/>
          <w:marTop w:val="0"/>
          <w:marBottom w:val="0"/>
          <w:divBdr>
            <w:top w:val="none" w:sz="0" w:space="0" w:color="auto"/>
            <w:left w:val="none" w:sz="0" w:space="0" w:color="auto"/>
            <w:bottom w:val="none" w:sz="0" w:space="0" w:color="auto"/>
            <w:right w:val="none" w:sz="0" w:space="0" w:color="auto"/>
          </w:divBdr>
        </w:div>
        <w:div w:id="698312668">
          <w:marLeft w:val="0"/>
          <w:marRight w:val="0"/>
          <w:marTop w:val="0"/>
          <w:marBottom w:val="0"/>
          <w:divBdr>
            <w:top w:val="none" w:sz="0" w:space="0" w:color="auto"/>
            <w:left w:val="none" w:sz="0" w:space="0" w:color="auto"/>
            <w:bottom w:val="none" w:sz="0" w:space="0" w:color="auto"/>
            <w:right w:val="none" w:sz="0" w:space="0" w:color="auto"/>
          </w:divBdr>
        </w:div>
        <w:div w:id="712850656">
          <w:marLeft w:val="0"/>
          <w:marRight w:val="0"/>
          <w:marTop w:val="0"/>
          <w:marBottom w:val="0"/>
          <w:divBdr>
            <w:top w:val="none" w:sz="0" w:space="0" w:color="auto"/>
            <w:left w:val="none" w:sz="0" w:space="0" w:color="auto"/>
            <w:bottom w:val="none" w:sz="0" w:space="0" w:color="auto"/>
            <w:right w:val="none" w:sz="0" w:space="0" w:color="auto"/>
          </w:divBdr>
          <w:divsChild>
            <w:div w:id="656811772">
              <w:marLeft w:val="0"/>
              <w:marRight w:val="0"/>
              <w:marTop w:val="0"/>
              <w:marBottom w:val="0"/>
              <w:divBdr>
                <w:top w:val="none" w:sz="0" w:space="0" w:color="auto"/>
                <w:left w:val="none" w:sz="0" w:space="0" w:color="auto"/>
                <w:bottom w:val="none" w:sz="0" w:space="0" w:color="auto"/>
                <w:right w:val="none" w:sz="0" w:space="0" w:color="auto"/>
              </w:divBdr>
              <w:divsChild>
                <w:div w:id="331374044">
                  <w:marLeft w:val="0"/>
                  <w:marRight w:val="0"/>
                  <w:marTop w:val="0"/>
                  <w:marBottom w:val="0"/>
                  <w:divBdr>
                    <w:top w:val="none" w:sz="0" w:space="0" w:color="auto"/>
                    <w:left w:val="none" w:sz="0" w:space="0" w:color="auto"/>
                    <w:bottom w:val="none" w:sz="0" w:space="0" w:color="auto"/>
                    <w:right w:val="none" w:sz="0" w:space="0" w:color="auto"/>
                  </w:divBdr>
                </w:div>
                <w:div w:id="19107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5486">
          <w:marLeft w:val="0"/>
          <w:marRight w:val="0"/>
          <w:marTop w:val="0"/>
          <w:marBottom w:val="0"/>
          <w:divBdr>
            <w:top w:val="none" w:sz="0" w:space="0" w:color="auto"/>
            <w:left w:val="none" w:sz="0" w:space="0" w:color="auto"/>
            <w:bottom w:val="none" w:sz="0" w:space="0" w:color="auto"/>
            <w:right w:val="none" w:sz="0" w:space="0" w:color="auto"/>
          </w:divBdr>
          <w:divsChild>
            <w:div w:id="1548955305">
              <w:marLeft w:val="0"/>
              <w:marRight w:val="0"/>
              <w:marTop w:val="0"/>
              <w:marBottom w:val="0"/>
              <w:divBdr>
                <w:top w:val="none" w:sz="0" w:space="0" w:color="auto"/>
                <w:left w:val="none" w:sz="0" w:space="0" w:color="auto"/>
                <w:bottom w:val="none" w:sz="0" w:space="0" w:color="auto"/>
                <w:right w:val="none" w:sz="0" w:space="0" w:color="auto"/>
              </w:divBdr>
              <w:divsChild>
                <w:div w:id="117333948">
                  <w:marLeft w:val="0"/>
                  <w:marRight w:val="0"/>
                  <w:marTop w:val="0"/>
                  <w:marBottom w:val="0"/>
                  <w:divBdr>
                    <w:top w:val="none" w:sz="0" w:space="0" w:color="auto"/>
                    <w:left w:val="none" w:sz="0" w:space="0" w:color="auto"/>
                    <w:bottom w:val="none" w:sz="0" w:space="0" w:color="auto"/>
                    <w:right w:val="none" w:sz="0" w:space="0" w:color="auto"/>
                  </w:divBdr>
                  <w:divsChild>
                    <w:div w:id="1765609080">
                      <w:marLeft w:val="0"/>
                      <w:marRight w:val="0"/>
                      <w:marTop w:val="0"/>
                      <w:marBottom w:val="0"/>
                      <w:divBdr>
                        <w:top w:val="none" w:sz="0" w:space="0" w:color="auto"/>
                        <w:left w:val="none" w:sz="0" w:space="0" w:color="auto"/>
                        <w:bottom w:val="none" w:sz="0" w:space="0" w:color="auto"/>
                        <w:right w:val="none" w:sz="0" w:space="0" w:color="auto"/>
                      </w:divBdr>
                      <w:divsChild>
                        <w:div w:id="652947035">
                          <w:marLeft w:val="0"/>
                          <w:marRight w:val="0"/>
                          <w:marTop w:val="0"/>
                          <w:marBottom w:val="0"/>
                          <w:divBdr>
                            <w:top w:val="none" w:sz="0" w:space="0" w:color="auto"/>
                            <w:left w:val="none" w:sz="0" w:space="0" w:color="auto"/>
                            <w:bottom w:val="none" w:sz="0" w:space="0" w:color="auto"/>
                            <w:right w:val="none" w:sz="0" w:space="0" w:color="auto"/>
                          </w:divBdr>
                          <w:divsChild>
                            <w:div w:id="1706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793">
                      <w:marLeft w:val="0"/>
                      <w:marRight w:val="0"/>
                      <w:marTop w:val="0"/>
                      <w:marBottom w:val="0"/>
                      <w:divBdr>
                        <w:top w:val="none" w:sz="0" w:space="0" w:color="auto"/>
                        <w:left w:val="none" w:sz="0" w:space="0" w:color="auto"/>
                        <w:bottom w:val="none" w:sz="0" w:space="0" w:color="auto"/>
                        <w:right w:val="none" w:sz="0" w:space="0" w:color="auto"/>
                      </w:divBdr>
                      <w:divsChild>
                        <w:div w:id="1373769544">
                          <w:marLeft w:val="0"/>
                          <w:marRight w:val="0"/>
                          <w:marTop w:val="0"/>
                          <w:marBottom w:val="0"/>
                          <w:divBdr>
                            <w:top w:val="none" w:sz="0" w:space="0" w:color="auto"/>
                            <w:left w:val="none" w:sz="0" w:space="0" w:color="auto"/>
                            <w:bottom w:val="none" w:sz="0" w:space="0" w:color="auto"/>
                            <w:right w:val="none" w:sz="0" w:space="0" w:color="auto"/>
                          </w:divBdr>
                          <w:divsChild>
                            <w:div w:id="171339566">
                              <w:marLeft w:val="0"/>
                              <w:marRight w:val="0"/>
                              <w:marTop w:val="0"/>
                              <w:marBottom w:val="0"/>
                              <w:divBdr>
                                <w:top w:val="none" w:sz="0" w:space="0" w:color="auto"/>
                                <w:left w:val="none" w:sz="0" w:space="0" w:color="auto"/>
                                <w:bottom w:val="none" w:sz="0" w:space="0" w:color="auto"/>
                                <w:right w:val="none" w:sz="0" w:space="0" w:color="auto"/>
                              </w:divBdr>
                              <w:divsChild>
                                <w:div w:id="6889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7240">
          <w:marLeft w:val="0"/>
          <w:marRight w:val="0"/>
          <w:marTop w:val="0"/>
          <w:marBottom w:val="0"/>
          <w:divBdr>
            <w:top w:val="none" w:sz="0" w:space="0" w:color="auto"/>
            <w:left w:val="none" w:sz="0" w:space="0" w:color="auto"/>
            <w:bottom w:val="none" w:sz="0" w:space="0" w:color="auto"/>
            <w:right w:val="none" w:sz="0" w:space="0" w:color="auto"/>
          </w:divBdr>
        </w:div>
        <w:div w:id="914438062">
          <w:marLeft w:val="0"/>
          <w:marRight w:val="0"/>
          <w:marTop w:val="0"/>
          <w:marBottom w:val="0"/>
          <w:divBdr>
            <w:top w:val="none" w:sz="0" w:space="0" w:color="auto"/>
            <w:left w:val="none" w:sz="0" w:space="0" w:color="auto"/>
            <w:bottom w:val="none" w:sz="0" w:space="0" w:color="auto"/>
            <w:right w:val="none" w:sz="0" w:space="0" w:color="auto"/>
          </w:divBdr>
        </w:div>
        <w:div w:id="621377282">
          <w:marLeft w:val="0"/>
          <w:marRight w:val="0"/>
          <w:marTop w:val="0"/>
          <w:marBottom w:val="0"/>
          <w:divBdr>
            <w:top w:val="none" w:sz="0" w:space="0" w:color="auto"/>
            <w:left w:val="none" w:sz="0" w:space="0" w:color="auto"/>
            <w:bottom w:val="none" w:sz="0" w:space="0" w:color="auto"/>
            <w:right w:val="none" w:sz="0" w:space="0" w:color="auto"/>
          </w:divBdr>
        </w:div>
        <w:div w:id="563494172">
          <w:marLeft w:val="0"/>
          <w:marRight w:val="0"/>
          <w:marTop w:val="0"/>
          <w:marBottom w:val="0"/>
          <w:divBdr>
            <w:top w:val="none" w:sz="0" w:space="0" w:color="auto"/>
            <w:left w:val="none" w:sz="0" w:space="0" w:color="auto"/>
            <w:bottom w:val="none" w:sz="0" w:space="0" w:color="auto"/>
            <w:right w:val="none" w:sz="0" w:space="0" w:color="auto"/>
          </w:divBdr>
        </w:div>
        <w:div w:id="1662536077">
          <w:marLeft w:val="0"/>
          <w:marRight w:val="0"/>
          <w:marTop w:val="0"/>
          <w:marBottom w:val="0"/>
          <w:divBdr>
            <w:top w:val="none" w:sz="0" w:space="0" w:color="auto"/>
            <w:left w:val="none" w:sz="0" w:space="0" w:color="auto"/>
            <w:bottom w:val="none" w:sz="0" w:space="0" w:color="auto"/>
            <w:right w:val="none" w:sz="0" w:space="0" w:color="auto"/>
          </w:divBdr>
        </w:div>
        <w:div w:id="1450317671">
          <w:marLeft w:val="0"/>
          <w:marRight w:val="0"/>
          <w:marTop w:val="0"/>
          <w:marBottom w:val="0"/>
          <w:divBdr>
            <w:top w:val="none" w:sz="0" w:space="0" w:color="auto"/>
            <w:left w:val="none" w:sz="0" w:space="0" w:color="auto"/>
            <w:bottom w:val="none" w:sz="0" w:space="0" w:color="auto"/>
            <w:right w:val="none" w:sz="0" w:space="0" w:color="auto"/>
          </w:divBdr>
        </w:div>
        <w:div w:id="1542328912">
          <w:marLeft w:val="0"/>
          <w:marRight w:val="0"/>
          <w:marTop w:val="0"/>
          <w:marBottom w:val="0"/>
          <w:divBdr>
            <w:top w:val="none" w:sz="0" w:space="0" w:color="auto"/>
            <w:left w:val="none" w:sz="0" w:space="0" w:color="auto"/>
            <w:bottom w:val="none" w:sz="0" w:space="0" w:color="auto"/>
            <w:right w:val="none" w:sz="0" w:space="0" w:color="auto"/>
          </w:divBdr>
        </w:div>
        <w:div w:id="146287196">
          <w:marLeft w:val="0"/>
          <w:marRight w:val="0"/>
          <w:marTop w:val="0"/>
          <w:marBottom w:val="0"/>
          <w:divBdr>
            <w:top w:val="none" w:sz="0" w:space="0" w:color="auto"/>
            <w:left w:val="none" w:sz="0" w:space="0" w:color="auto"/>
            <w:bottom w:val="none" w:sz="0" w:space="0" w:color="auto"/>
            <w:right w:val="none" w:sz="0" w:space="0" w:color="auto"/>
          </w:divBdr>
        </w:div>
        <w:div w:id="492724691">
          <w:marLeft w:val="0"/>
          <w:marRight w:val="0"/>
          <w:marTop w:val="0"/>
          <w:marBottom w:val="0"/>
          <w:divBdr>
            <w:top w:val="none" w:sz="0" w:space="0" w:color="auto"/>
            <w:left w:val="none" w:sz="0" w:space="0" w:color="auto"/>
            <w:bottom w:val="none" w:sz="0" w:space="0" w:color="auto"/>
            <w:right w:val="none" w:sz="0" w:space="0" w:color="auto"/>
          </w:divBdr>
        </w:div>
        <w:div w:id="1726374919">
          <w:marLeft w:val="0"/>
          <w:marRight w:val="0"/>
          <w:marTop w:val="0"/>
          <w:marBottom w:val="0"/>
          <w:divBdr>
            <w:top w:val="none" w:sz="0" w:space="0" w:color="auto"/>
            <w:left w:val="none" w:sz="0" w:space="0" w:color="auto"/>
            <w:bottom w:val="none" w:sz="0" w:space="0" w:color="auto"/>
            <w:right w:val="none" w:sz="0" w:space="0" w:color="auto"/>
          </w:divBdr>
          <w:divsChild>
            <w:div w:id="575475993">
              <w:marLeft w:val="0"/>
              <w:marRight w:val="0"/>
              <w:marTop w:val="0"/>
              <w:marBottom w:val="0"/>
              <w:divBdr>
                <w:top w:val="none" w:sz="0" w:space="0" w:color="auto"/>
                <w:left w:val="none" w:sz="0" w:space="0" w:color="auto"/>
                <w:bottom w:val="none" w:sz="0" w:space="0" w:color="auto"/>
                <w:right w:val="none" w:sz="0" w:space="0" w:color="auto"/>
              </w:divBdr>
              <w:divsChild>
                <w:div w:id="1607419176">
                  <w:marLeft w:val="0"/>
                  <w:marRight w:val="0"/>
                  <w:marTop w:val="0"/>
                  <w:marBottom w:val="0"/>
                  <w:divBdr>
                    <w:top w:val="none" w:sz="0" w:space="0" w:color="auto"/>
                    <w:left w:val="none" w:sz="0" w:space="0" w:color="auto"/>
                    <w:bottom w:val="none" w:sz="0" w:space="0" w:color="auto"/>
                    <w:right w:val="none" w:sz="0" w:space="0" w:color="auto"/>
                  </w:divBdr>
                  <w:divsChild>
                    <w:div w:id="466121833">
                      <w:marLeft w:val="0"/>
                      <w:marRight w:val="0"/>
                      <w:marTop w:val="0"/>
                      <w:marBottom w:val="0"/>
                      <w:divBdr>
                        <w:top w:val="none" w:sz="0" w:space="0" w:color="auto"/>
                        <w:left w:val="none" w:sz="0" w:space="0" w:color="auto"/>
                        <w:bottom w:val="none" w:sz="0" w:space="0" w:color="auto"/>
                        <w:right w:val="none" w:sz="0" w:space="0" w:color="auto"/>
                      </w:divBdr>
                      <w:divsChild>
                        <w:div w:id="914168481">
                          <w:marLeft w:val="0"/>
                          <w:marRight w:val="0"/>
                          <w:marTop w:val="0"/>
                          <w:marBottom w:val="0"/>
                          <w:divBdr>
                            <w:top w:val="none" w:sz="0" w:space="0" w:color="auto"/>
                            <w:left w:val="none" w:sz="0" w:space="0" w:color="auto"/>
                            <w:bottom w:val="none" w:sz="0" w:space="0" w:color="auto"/>
                            <w:right w:val="none" w:sz="0" w:space="0" w:color="auto"/>
                          </w:divBdr>
                          <w:divsChild>
                            <w:div w:id="49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8308">
                      <w:marLeft w:val="0"/>
                      <w:marRight w:val="0"/>
                      <w:marTop w:val="0"/>
                      <w:marBottom w:val="0"/>
                      <w:divBdr>
                        <w:top w:val="none" w:sz="0" w:space="0" w:color="auto"/>
                        <w:left w:val="none" w:sz="0" w:space="0" w:color="auto"/>
                        <w:bottom w:val="none" w:sz="0" w:space="0" w:color="auto"/>
                        <w:right w:val="none" w:sz="0" w:space="0" w:color="auto"/>
                      </w:divBdr>
                      <w:divsChild>
                        <w:div w:id="2006321769">
                          <w:marLeft w:val="0"/>
                          <w:marRight w:val="0"/>
                          <w:marTop w:val="0"/>
                          <w:marBottom w:val="0"/>
                          <w:divBdr>
                            <w:top w:val="none" w:sz="0" w:space="0" w:color="auto"/>
                            <w:left w:val="none" w:sz="0" w:space="0" w:color="auto"/>
                            <w:bottom w:val="none" w:sz="0" w:space="0" w:color="auto"/>
                            <w:right w:val="none" w:sz="0" w:space="0" w:color="auto"/>
                          </w:divBdr>
                          <w:divsChild>
                            <w:div w:id="100532427">
                              <w:marLeft w:val="0"/>
                              <w:marRight w:val="0"/>
                              <w:marTop w:val="0"/>
                              <w:marBottom w:val="0"/>
                              <w:divBdr>
                                <w:top w:val="none" w:sz="0" w:space="0" w:color="auto"/>
                                <w:left w:val="none" w:sz="0" w:space="0" w:color="auto"/>
                                <w:bottom w:val="none" w:sz="0" w:space="0" w:color="auto"/>
                                <w:right w:val="none" w:sz="0" w:space="0" w:color="auto"/>
                              </w:divBdr>
                              <w:divsChild>
                                <w:div w:id="2836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25691">
          <w:marLeft w:val="0"/>
          <w:marRight w:val="0"/>
          <w:marTop w:val="0"/>
          <w:marBottom w:val="0"/>
          <w:divBdr>
            <w:top w:val="none" w:sz="0" w:space="0" w:color="auto"/>
            <w:left w:val="none" w:sz="0" w:space="0" w:color="auto"/>
            <w:bottom w:val="none" w:sz="0" w:space="0" w:color="auto"/>
            <w:right w:val="none" w:sz="0" w:space="0" w:color="auto"/>
          </w:divBdr>
        </w:div>
        <w:div w:id="1140801514">
          <w:marLeft w:val="0"/>
          <w:marRight w:val="0"/>
          <w:marTop w:val="0"/>
          <w:marBottom w:val="0"/>
          <w:divBdr>
            <w:top w:val="none" w:sz="0" w:space="0" w:color="auto"/>
            <w:left w:val="none" w:sz="0" w:space="0" w:color="auto"/>
            <w:bottom w:val="none" w:sz="0" w:space="0" w:color="auto"/>
            <w:right w:val="none" w:sz="0" w:space="0" w:color="auto"/>
          </w:divBdr>
        </w:div>
        <w:div w:id="517885853">
          <w:marLeft w:val="0"/>
          <w:marRight w:val="0"/>
          <w:marTop w:val="0"/>
          <w:marBottom w:val="0"/>
          <w:divBdr>
            <w:top w:val="none" w:sz="0" w:space="0" w:color="auto"/>
            <w:left w:val="none" w:sz="0" w:space="0" w:color="auto"/>
            <w:bottom w:val="none" w:sz="0" w:space="0" w:color="auto"/>
            <w:right w:val="none" w:sz="0" w:space="0" w:color="auto"/>
          </w:divBdr>
        </w:div>
        <w:div w:id="1629358981">
          <w:marLeft w:val="0"/>
          <w:marRight w:val="0"/>
          <w:marTop w:val="0"/>
          <w:marBottom w:val="0"/>
          <w:divBdr>
            <w:top w:val="none" w:sz="0" w:space="0" w:color="auto"/>
            <w:left w:val="none" w:sz="0" w:space="0" w:color="auto"/>
            <w:bottom w:val="none" w:sz="0" w:space="0" w:color="auto"/>
            <w:right w:val="none" w:sz="0" w:space="0" w:color="auto"/>
          </w:divBdr>
        </w:div>
        <w:div w:id="1761485191">
          <w:marLeft w:val="0"/>
          <w:marRight w:val="0"/>
          <w:marTop w:val="0"/>
          <w:marBottom w:val="0"/>
          <w:divBdr>
            <w:top w:val="none" w:sz="0" w:space="0" w:color="auto"/>
            <w:left w:val="none" w:sz="0" w:space="0" w:color="auto"/>
            <w:bottom w:val="none" w:sz="0" w:space="0" w:color="auto"/>
            <w:right w:val="none" w:sz="0" w:space="0" w:color="auto"/>
          </w:divBdr>
        </w:div>
        <w:div w:id="1058475950">
          <w:marLeft w:val="0"/>
          <w:marRight w:val="0"/>
          <w:marTop w:val="0"/>
          <w:marBottom w:val="0"/>
          <w:divBdr>
            <w:top w:val="none" w:sz="0" w:space="0" w:color="auto"/>
            <w:left w:val="none" w:sz="0" w:space="0" w:color="auto"/>
            <w:bottom w:val="none" w:sz="0" w:space="0" w:color="auto"/>
            <w:right w:val="none" w:sz="0" w:space="0" w:color="auto"/>
          </w:divBdr>
        </w:div>
        <w:div w:id="254242611">
          <w:marLeft w:val="0"/>
          <w:marRight w:val="0"/>
          <w:marTop w:val="0"/>
          <w:marBottom w:val="0"/>
          <w:divBdr>
            <w:top w:val="none" w:sz="0" w:space="0" w:color="auto"/>
            <w:left w:val="none" w:sz="0" w:space="0" w:color="auto"/>
            <w:bottom w:val="none" w:sz="0" w:space="0" w:color="auto"/>
            <w:right w:val="none" w:sz="0" w:space="0" w:color="auto"/>
          </w:divBdr>
        </w:div>
        <w:div w:id="423041338">
          <w:marLeft w:val="0"/>
          <w:marRight w:val="0"/>
          <w:marTop w:val="0"/>
          <w:marBottom w:val="0"/>
          <w:divBdr>
            <w:top w:val="none" w:sz="0" w:space="0" w:color="auto"/>
            <w:left w:val="none" w:sz="0" w:space="0" w:color="auto"/>
            <w:bottom w:val="none" w:sz="0" w:space="0" w:color="auto"/>
            <w:right w:val="none" w:sz="0" w:space="0" w:color="auto"/>
          </w:divBdr>
        </w:div>
        <w:div w:id="1116951383">
          <w:marLeft w:val="0"/>
          <w:marRight w:val="0"/>
          <w:marTop w:val="0"/>
          <w:marBottom w:val="0"/>
          <w:divBdr>
            <w:top w:val="none" w:sz="0" w:space="0" w:color="auto"/>
            <w:left w:val="none" w:sz="0" w:space="0" w:color="auto"/>
            <w:bottom w:val="none" w:sz="0" w:space="0" w:color="auto"/>
            <w:right w:val="none" w:sz="0" w:space="0" w:color="auto"/>
          </w:divBdr>
        </w:div>
        <w:div w:id="1786534459">
          <w:marLeft w:val="0"/>
          <w:marRight w:val="0"/>
          <w:marTop w:val="0"/>
          <w:marBottom w:val="0"/>
          <w:divBdr>
            <w:top w:val="none" w:sz="0" w:space="0" w:color="auto"/>
            <w:left w:val="none" w:sz="0" w:space="0" w:color="auto"/>
            <w:bottom w:val="none" w:sz="0" w:space="0" w:color="auto"/>
            <w:right w:val="none" w:sz="0" w:space="0" w:color="auto"/>
          </w:divBdr>
          <w:divsChild>
            <w:div w:id="332071569">
              <w:marLeft w:val="0"/>
              <w:marRight w:val="0"/>
              <w:marTop w:val="0"/>
              <w:marBottom w:val="0"/>
              <w:divBdr>
                <w:top w:val="none" w:sz="0" w:space="0" w:color="auto"/>
                <w:left w:val="none" w:sz="0" w:space="0" w:color="auto"/>
                <w:bottom w:val="none" w:sz="0" w:space="0" w:color="auto"/>
                <w:right w:val="none" w:sz="0" w:space="0" w:color="auto"/>
              </w:divBdr>
              <w:divsChild>
                <w:div w:id="389890944">
                  <w:marLeft w:val="0"/>
                  <w:marRight w:val="0"/>
                  <w:marTop w:val="0"/>
                  <w:marBottom w:val="0"/>
                  <w:divBdr>
                    <w:top w:val="none" w:sz="0" w:space="0" w:color="auto"/>
                    <w:left w:val="none" w:sz="0" w:space="0" w:color="auto"/>
                    <w:bottom w:val="none" w:sz="0" w:space="0" w:color="auto"/>
                    <w:right w:val="none" w:sz="0" w:space="0" w:color="auto"/>
                  </w:divBdr>
                  <w:divsChild>
                    <w:div w:id="821392947">
                      <w:marLeft w:val="0"/>
                      <w:marRight w:val="0"/>
                      <w:marTop w:val="0"/>
                      <w:marBottom w:val="0"/>
                      <w:divBdr>
                        <w:top w:val="none" w:sz="0" w:space="0" w:color="auto"/>
                        <w:left w:val="none" w:sz="0" w:space="0" w:color="auto"/>
                        <w:bottom w:val="none" w:sz="0" w:space="0" w:color="auto"/>
                        <w:right w:val="none" w:sz="0" w:space="0" w:color="auto"/>
                      </w:divBdr>
                      <w:divsChild>
                        <w:div w:id="397552224">
                          <w:marLeft w:val="0"/>
                          <w:marRight w:val="0"/>
                          <w:marTop w:val="0"/>
                          <w:marBottom w:val="0"/>
                          <w:divBdr>
                            <w:top w:val="none" w:sz="0" w:space="0" w:color="auto"/>
                            <w:left w:val="none" w:sz="0" w:space="0" w:color="auto"/>
                            <w:bottom w:val="none" w:sz="0" w:space="0" w:color="auto"/>
                            <w:right w:val="none" w:sz="0" w:space="0" w:color="auto"/>
                          </w:divBdr>
                          <w:divsChild>
                            <w:div w:id="16243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6123">
                      <w:marLeft w:val="0"/>
                      <w:marRight w:val="0"/>
                      <w:marTop w:val="0"/>
                      <w:marBottom w:val="0"/>
                      <w:divBdr>
                        <w:top w:val="none" w:sz="0" w:space="0" w:color="auto"/>
                        <w:left w:val="none" w:sz="0" w:space="0" w:color="auto"/>
                        <w:bottom w:val="none" w:sz="0" w:space="0" w:color="auto"/>
                        <w:right w:val="none" w:sz="0" w:space="0" w:color="auto"/>
                      </w:divBdr>
                      <w:divsChild>
                        <w:div w:id="448477011">
                          <w:marLeft w:val="0"/>
                          <w:marRight w:val="0"/>
                          <w:marTop w:val="0"/>
                          <w:marBottom w:val="0"/>
                          <w:divBdr>
                            <w:top w:val="none" w:sz="0" w:space="0" w:color="auto"/>
                            <w:left w:val="none" w:sz="0" w:space="0" w:color="auto"/>
                            <w:bottom w:val="none" w:sz="0" w:space="0" w:color="auto"/>
                            <w:right w:val="none" w:sz="0" w:space="0" w:color="auto"/>
                          </w:divBdr>
                          <w:divsChild>
                            <w:div w:id="2006400922">
                              <w:marLeft w:val="0"/>
                              <w:marRight w:val="0"/>
                              <w:marTop w:val="0"/>
                              <w:marBottom w:val="0"/>
                              <w:divBdr>
                                <w:top w:val="none" w:sz="0" w:space="0" w:color="auto"/>
                                <w:left w:val="none" w:sz="0" w:space="0" w:color="auto"/>
                                <w:bottom w:val="none" w:sz="0" w:space="0" w:color="auto"/>
                                <w:right w:val="none" w:sz="0" w:space="0" w:color="auto"/>
                              </w:divBdr>
                              <w:divsChild>
                                <w:div w:id="9183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513655">
          <w:marLeft w:val="0"/>
          <w:marRight w:val="0"/>
          <w:marTop w:val="0"/>
          <w:marBottom w:val="0"/>
          <w:divBdr>
            <w:top w:val="none" w:sz="0" w:space="0" w:color="auto"/>
            <w:left w:val="none" w:sz="0" w:space="0" w:color="auto"/>
            <w:bottom w:val="none" w:sz="0" w:space="0" w:color="auto"/>
            <w:right w:val="none" w:sz="0" w:space="0" w:color="auto"/>
          </w:divBdr>
        </w:div>
        <w:div w:id="1315529182">
          <w:marLeft w:val="0"/>
          <w:marRight w:val="0"/>
          <w:marTop w:val="0"/>
          <w:marBottom w:val="0"/>
          <w:divBdr>
            <w:top w:val="none" w:sz="0" w:space="0" w:color="auto"/>
            <w:left w:val="none" w:sz="0" w:space="0" w:color="auto"/>
            <w:bottom w:val="none" w:sz="0" w:space="0" w:color="auto"/>
            <w:right w:val="none" w:sz="0" w:space="0" w:color="auto"/>
          </w:divBdr>
        </w:div>
        <w:div w:id="925191109">
          <w:marLeft w:val="0"/>
          <w:marRight w:val="0"/>
          <w:marTop w:val="0"/>
          <w:marBottom w:val="0"/>
          <w:divBdr>
            <w:top w:val="none" w:sz="0" w:space="0" w:color="auto"/>
            <w:left w:val="none" w:sz="0" w:space="0" w:color="auto"/>
            <w:bottom w:val="none" w:sz="0" w:space="0" w:color="auto"/>
            <w:right w:val="none" w:sz="0" w:space="0" w:color="auto"/>
          </w:divBdr>
        </w:div>
        <w:div w:id="1827743510">
          <w:marLeft w:val="0"/>
          <w:marRight w:val="0"/>
          <w:marTop w:val="0"/>
          <w:marBottom w:val="0"/>
          <w:divBdr>
            <w:top w:val="none" w:sz="0" w:space="0" w:color="auto"/>
            <w:left w:val="none" w:sz="0" w:space="0" w:color="auto"/>
            <w:bottom w:val="none" w:sz="0" w:space="0" w:color="auto"/>
            <w:right w:val="none" w:sz="0" w:space="0" w:color="auto"/>
          </w:divBdr>
        </w:div>
        <w:div w:id="2029599792">
          <w:marLeft w:val="0"/>
          <w:marRight w:val="0"/>
          <w:marTop w:val="0"/>
          <w:marBottom w:val="0"/>
          <w:divBdr>
            <w:top w:val="none" w:sz="0" w:space="0" w:color="auto"/>
            <w:left w:val="none" w:sz="0" w:space="0" w:color="auto"/>
            <w:bottom w:val="none" w:sz="0" w:space="0" w:color="auto"/>
            <w:right w:val="none" w:sz="0" w:space="0" w:color="auto"/>
          </w:divBdr>
        </w:div>
        <w:div w:id="89551392">
          <w:marLeft w:val="0"/>
          <w:marRight w:val="0"/>
          <w:marTop w:val="0"/>
          <w:marBottom w:val="0"/>
          <w:divBdr>
            <w:top w:val="none" w:sz="0" w:space="0" w:color="auto"/>
            <w:left w:val="none" w:sz="0" w:space="0" w:color="auto"/>
            <w:bottom w:val="none" w:sz="0" w:space="0" w:color="auto"/>
            <w:right w:val="none" w:sz="0" w:space="0" w:color="auto"/>
          </w:divBdr>
        </w:div>
        <w:div w:id="1418358353">
          <w:marLeft w:val="0"/>
          <w:marRight w:val="0"/>
          <w:marTop w:val="0"/>
          <w:marBottom w:val="0"/>
          <w:divBdr>
            <w:top w:val="none" w:sz="0" w:space="0" w:color="auto"/>
            <w:left w:val="none" w:sz="0" w:space="0" w:color="auto"/>
            <w:bottom w:val="none" w:sz="0" w:space="0" w:color="auto"/>
            <w:right w:val="none" w:sz="0" w:space="0" w:color="auto"/>
          </w:divBdr>
        </w:div>
        <w:div w:id="1114055897">
          <w:marLeft w:val="0"/>
          <w:marRight w:val="0"/>
          <w:marTop w:val="0"/>
          <w:marBottom w:val="0"/>
          <w:divBdr>
            <w:top w:val="none" w:sz="0" w:space="0" w:color="auto"/>
            <w:left w:val="none" w:sz="0" w:space="0" w:color="auto"/>
            <w:bottom w:val="none" w:sz="0" w:space="0" w:color="auto"/>
            <w:right w:val="none" w:sz="0" w:space="0" w:color="auto"/>
          </w:divBdr>
        </w:div>
        <w:div w:id="457183848">
          <w:marLeft w:val="0"/>
          <w:marRight w:val="0"/>
          <w:marTop w:val="0"/>
          <w:marBottom w:val="0"/>
          <w:divBdr>
            <w:top w:val="none" w:sz="0" w:space="0" w:color="auto"/>
            <w:left w:val="none" w:sz="0" w:space="0" w:color="auto"/>
            <w:bottom w:val="none" w:sz="0" w:space="0" w:color="auto"/>
            <w:right w:val="none" w:sz="0" w:space="0" w:color="auto"/>
          </w:divBdr>
        </w:div>
        <w:div w:id="1657681490">
          <w:marLeft w:val="0"/>
          <w:marRight w:val="0"/>
          <w:marTop w:val="0"/>
          <w:marBottom w:val="0"/>
          <w:divBdr>
            <w:top w:val="none" w:sz="0" w:space="0" w:color="auto"/>
            <w:left w:val="none" w:sz="0" w:space="0" w:color="auto"/>
            <w:bottom w:val="none" w:sz="0" w:space="0" w:color="auto"/>
            <w:right w:val="none" w:sz="0" w:space="0" w:color="auto"/>
          </w:divBdr>
          <w:divsChild>
            <w:div w:id="1309899096">
              <w:marLeft w:val="0"/>
              <w:marRight w:val="0"/>
              <w:marTop w:val="0"/>
              <w:marBottom w:val="0"/>
              <w:divBdr>
                <w:top w:val="none" w:sz="0" w:space="0" w:color="auto"/>
                <w:left w:val="none" w:sz="0" w:space="0" w:color="auto"/>
                <w:bottom w:val="none" w:sz="0" w:space="0" w:color="auto"/>
                <w:right w:val="none" w:sz="0" w:space="0" w:color="auto"/>
              </w:divBdr>
              <w:divsChild>
                <w:div w:id="1067142962">
                  <w:marLeft w:val="0"/>
                  <w:marRight w:val="0"/>
                  <w:marTop w:val="0"/>
                  <w:marBottom w:val="0"/>
                  <w:divBdr>
                    <w:top w:val="none" w:sz="0" w:space="0" w:color="auto"/>
                    <w:left w:val="none" w:sz="0" w:space="0" w:color="auto"/>
                    <w:bottom w:val="none" w:sz="0" w:space="0" w:color="auto"/>
                    <w:right w:val="none" w:sz="0" w:space="0" w:color="auto"/>
                  </w:divBdr>
                  <w:divsChild>
                    <w:div w:id="1135684028">
                      <w:marLeft w:val="0"/>
                      <w:marRight w:val="0"/>
                      <w:marTop w:val="0"/>
                      <w:marBottom w:val="0"/>
                      <w:divBdr>
                        <w:top w:val="none" w:sz="0" w:space="0" w:color="auto"/>
                        <w:left w:val="none" w:sz="0" w:space="0" w:color="auto"/>
                        <w:bottom w:val="none" w:sz="0" w:space="0" w:color="auto"/>
                        <w:right w:val="none" w:sz="0" w:space="0" w:color="auto"/>
                      </w:divBdr>
                      <w:divsChild>
                        <w:div w:id="282423406">
                          <w:marLeft w:val="0"/>
                          <w:marRight w:val="0"/>
                          <w:marTop w:val="0"/>
                          <w:marBottom w:val="0"/>
                          <w:divBdr>
                            <w:top w:val="none" w:sz="0" w:space="0" w:color="auto"/>
                            <w:left w:val="none" w:sz="0" w:space="0" w:color="auto"/>
                            <w:bottom w:val="none" w:sz="0" w:space="0" w:color="auto"/>
                            <w:right w:val="none" w:sz="0" w:space="0" w:color="auto"/>
                          </w:divBdr>
                          <w:divsChild>
                            <w:div w:id="10479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8336">
                      <w:marLeft w:val="0"/>
                      <w:marRight w:val="0"/>
                      <w:marTop w:val="0"/>
                      <w:marBottom w:val="0"/>
                      <w:divBdr>
                        <w:top w:val="none" w:sz="0" w:space="0" w:color="auto"/>
                        <w:left w:val="none" w:sz="0" w:space="0" w:color="auto"/>
                        <w:bottom w:val="none" w:sz="0" w:space="0" w:color="auto"/>
                        <w:right w:val="none" w:sz="0" w:space="0" w:color="auto"/>
                      </w:divBdr>
                      <w:divsChild>
                        <w:div w:id="49812197">
                          <w:marLeft w:val="0"/>
                          <w:marRight w:val="0"/>
                          <w:marTop w:val="0"/>
                          <w:marBottom w:val="0"/>
                          <w:divBdr>
                            <w:top w:val="none" w:sz="0" w:space="0" w:color="auto"/>
                            <w:left w:val="none" w:sz="0" w:space="0" w:color="auto"/>
                            <w:bottom w:val="none" w:sz="0" w:space="0" w:color="auto"/>
                            <w:right w:val="none" w:sz="0" w:space="0" w:color="auto"/>
                          </w:divBdr>
                          <w:divsChild>
                            <w:div w:id="574366486">
                              <w:marLeft w:val="0"/>
                              <w:marRight w:val="0"/>
                              <w:marTop w:val="0"/>
                              <w:marBottom w:val="0"/>
                              <w:divBdr>
                                <w:top w:val="none" w:sz="0" w:space="0" w:color="auto"/>
                                <w:left w:val="none" w:sz="0" w:space="0" w:color="auto"/>
                                <w:bottom w:val="none" w:sz="0" w:space="0" w:color="auto"/>
                                <w:right w:val="none" w:sz="0" w:space="0" w:color="auto"/>
                              </w:divBdr>
                              <w:divsChild>
                                <w:div w:id="6552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0010">
          <w:marLeft w:val="0"/>
          <w:marRight w:val="0"/>
          <w:marTop w:val="0"/>
          <w:marBottom w:val="0"/>
          <w:divBdr>
            <w:top w:val="none" w:sz="0" w:space="0" w:color="auto"/>
            <w:left w:val="none" w:sz="0" w:space="0" w:color="auto"/>
            <w:bottom w:val="none" w:sz="0" w:space="0" w:color="auto"/>
            <w:right w:val="none" w:sz="0" w:space="0" w:color="auto"/>
          </w:divBdr>
        </w:div>
        <w:div w:id="147747000">
          <w:marLeft w:val="0"/>
          <w:marRight w:val="0"/>
          <w:marTop w:val="0"/>
          <w:marBottom w:val="0"/>
          <w:divBdr>
            <w:top w:val="none" w:sz="0" w:space="0" w:color="auto"/>
            <w:left w:val="none" w:sz="0" w:space="0" w:color="auto"/>
            <w:bottom w:val="none" w:sz="0" w:space="0" w:color="auto"/>
            <w:right w:val="none" w:sz="0" w:space="0" w:color="auto"/>
          </w:divBdr>
        </w:div>
        <w:div w:id="1593735914">
          <w:marLeft w:val="0"/>
          <w:marRight w:val="0"/>
          <w:marTop w:val="0"/>
          <w:marBottom w:val="0"/>
          <w:divBdr>
            <w:top w:val="none" w:sz="0" w:space="0" w:color="auto"/>
            <w:left w:val="none" w:sz="0" w:space="0" w:color="auto"/>
            <w:bottom w:val="none" w:sz="0" w:space="0" w:color="auto"/>
            <w:right w:val="none" w:sz="0" w:space="0" w:color="auto"/>
          </w:divBdr>
        </w:div>
        <w:div w:id="2106654830">
          <w:marLeft w:val="0"/>
          <w:marRight w:val="0"/>
          <w:marTop w:val="0"/>
          <w:marBottom w:val="0"/>
          <w:divBdr>
            <w:top w:val="none" w:sz="0" w:space="0" w:color="auto"/>
            <w:left w:val="none" w:sz="0" w:space="0" w:color="auto"/>
            <w:bottom w:val="none" w:sz="0" w:space="0" w:color="auto"/>
            <w:right w:val="none" w:sz="0" w:space="0" w:color="auto"/>
          </w:divBdr>
        </w:div>
        <w:div w:id="68967662">
          <w:marLeft w:val="0"/>
          <w:marRight w:val="0"/>
          <w:marTop w:val="0"/>
          <w:marBottom w:val="0"/>
          <w:divBdr>
            <w:top w:val="none" w:sz="0" w:space="0" w:color="auto"/>
            <w:left w:val="none" w:sz="0" w:space="0" w:color="auto"/>
            <w:bottom w:val="none" w:sz="0" w:space="0" w:color="auto"/>
            <w:right w:val="none" w:sz="0" w:space="0" w:color="auto"/>
          </w:divBdr>
        </w:div>
        <w:div w:id="1125154442">
          <w:marLeft w:val="0"/>
          <w:marRight w:val="0"/>
          <w:marTop w:val="0"/>
          <w:marBottom w:val="0"/>
          <w:divBdr>
            <w:top w:val="none" w:sz="0" w:space="0" w:color="auto"/>
            <w:left w:val="none" w:sz="0" w:space="0" w:color="auto"/>
            <w:bottom w:val="none" w:sz="0" w:space="0" w:color="auto"/>
            <w:right w:val="none" w:sz="0" w:space="0" w:color="auto"/>
          </w:divBdr>
        </w:div>
        <w:div w:id="807356994">
          <w:marLeft w:val="0"/>
          <w:marRight w:val="0"/>
          <w:marTop w:val="0"/>
          <w:marBottom w:val="0"/>
          <w:divBdr>
            <w:top w:val="none" w:sz="0" w:space="0" w:color="auto"/>
            <w:left w:val="none" w:sz="0" w:space="0" w:color="auto"/>
            <w:bottom w:val="none" w:sz="0" w:space="0" w:color="auto"/>
            <w:right w:val="none" w:sz="0" w:space="0" w:color="auto"/>
          </w:divBdr>
        </w:div>
        <w:div w:id="1372538438">
          <w:marLeft w:val="0"/>
          <w:marRight w:val="0"/>
          <w:marTop w:val="0"/>
          <w:marBottom w:val="0"/>
          <w:divBdr>
            <w:top w:val="none" w:sz="0" w:space="0" w:color="auto"/>
            <w:left w:val="none" w:sz="0" w:space="0" w:color="auto"/>
            <w:bottom w:val="none" w:sz="0" w:space="0" w:color="auto"/>
            <w:right w:val="none" w:sz="0" w:space="0" w:color="auto"/>
          </w:divBdr>
        </w:div>
        <w:div w:id="366181129">
          <w:marLeft w:val="0"/>
          <w:marRight w:val="0"/>
          <w:marTop w:val="0"/>
          <w:marBottom w:val="0"/>
          <w:divBdr>
            <w:top w:val="none" w:sz="0" w:space="0" w:color="auto"/>
            <w:left w:val="none" w:sz="0" w:space="0" w:color="auto"/>
            <w:bottom w:val="none" w:sz="0" w:space="0" w:color="auto"/>
            <w:right w:val="none" w:sz="0" w:space="0" w:color="auto"/>
          </w:divBdr>
        </w:div>
        <w:div w:id="1994674992">
          <w:marLeft w:val="0"/>
          <w:marRight w:val="0"/>
          <w:marTop w:val="0"/>
          <w:marBottom w:val="0"/>
          <w:divBdr>
            <w:top w:val="none" w:sz="0" w:space="0" w:color="auto"/>
            <w:left w:val="none" w:sz="0" w:space="0" w:color="auto"/>
            <w:bottom w:val="none" w:sz="0" w:space="0" w:color="auto"/>
            <w:right w:val="none" w:sz="0" w:space="0" w:color="auto"/>
          </w:divBdr>
          <w:divsChild>
            <w:div w:id="679040449">
              <w:marLeft w:val="0"/>
              <w:marRight w:val="0"/>
              <w:marTop w:val="0"/>
              <w:marBottom w:val="0"/>
              <w:divBdr>
                <w:top w:val="none" w:sz="0" w:space="0" w:color="auto"/>
                <w:left w:val="none" w:sz="0" w:space="0" w:color="auto"/>
                <w:bottom w:val="none" w:sz="0" w:space="0" w:color="auto"/>
                <w:right w:val="none" w:sz="0" w:space="0" w:color="auto"/>
              </w:divBdr>
              <w:divsChild>
                <w:div w:id="2052532545">
                  <w:marLeft w:val="0"/>
                  <w:marRight w:val="0"/>
                  <w:marTop w:val="0"/>
                  <w:marBottom w:val="0"/>
                  <w:divBdr>
                    <w:top w:val="none" w:sz="0" w:space="0" w:color="auto"/>
                    <w:left w:val="none" w:sz="0" w:space="0" w:color="auto"/>
                    <w:bottom w:val="none" w:sz="0" w:space="0" w:color="auto"/>
                    <w:right w:val="none" w:sz="0" w:space="0" w:color="auto"/>
                  </w:divBdr>
                  <w:divsChild>
                    <w:div w:id="2108573124">
                      <w:marLeft w:val="0"/>
                      <w:marRight w:val="0"/>
                      <w:marTop w:val="0"/>
                      <w:marBottom w:val="0"/>
                      <w:divBdr>
                        <w:top w:val="none" w:sz="0" w:space="0" w:color="auto"/>
                        <w:left w:val="none" w:sz="0" w:space="0" w:color="auto"/>
                        <w:bottom w:val="none" w:sz="0" w:space="0" w:color="auto"/>
                        <w:right w:val="none" w:sz="0" w:space="0" w:color="auto"/>
                      </w:divBdr>
                      <w:divsChild>
                        <w:div w:id="448551942">
                          <w:marLeft w:val="0"/>
                          <w:marRight w:val="0"/>
                          <w:marTop w:val="0"/>
                          <w:marBottom w:val="0"/>
                          <w:divBdr>
                            <w:top w:val="none" w:sz="0" w:space="0" w:color="auto"/>
                            <w:left w:val="none" w:sz="0" w:space="0" w:color="auto"/>
                            <w:bottom w:val="none" w:sz="0" w:space="0" w:color="auto"/>
                            <w:right w:val="none" w:sz="0" w:space="0" w:color="auto"/>
                          </w:divBdr>
                          <w:divsChild>
                            <w:div w:id="6399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45">
                      <w:marLeft w:val="0"/>
                      <w:marRight w:val="0"/>
                      <w:marTop w:val="0"/>
                      <w:marBottom w:val="0"/>
                      <w:divBdr>
                        <w:top w:val="none" w:sz="0" w:space="0" w:color="auto"/>
                        <w:left w:val="none" w:sz="0" w:space="0" w:color="auto"/>
                        <w:bottom w:val="none" w:sz="0" w:space="0" w:color="auto"/>
                        <w:right w:val="none" w:sz="0" w:space="0" w:color="auto"/>
                      </w:divBdr>
                      <w:divsChild>
                        <w:div w:id="960233562">
                          <w:marLeft w:val="0"/>
                          <w:marRight w:val="0"/>
                          <w:marTop w:val="0"/>
                          <w:marBottom w:val="0"/>
                          <w:divBdr>
                            <w:top w:val="none" w:sz="0" w:space="0" w:color="auto"/>
                            <w:left w:val="none" w:sz="0" w:space="0" w:color="auto"/>
                            <w:bottom w:val="none" w:sz="0" w:space="0" w:color="auto"/>
                            <w:right w:val="none" w:sz="0" w:space="0" w:color="auto"/>
                          </w:divBdr>
                          <w:divsChild>
                            <w:div w:id="90518203">
                              <w:marLeft w:val="0"/>
                              <w:marRight w:val="0"/>
                              <w:marTop w:val="0"/>
                              <w:marBottom w:val="0"/>
                              <w:divBdr>
                                <w:top w:val="none" w:sz="0" w:space="0" w:color="auto"/>
                                <w:left w:val="none" w:sz="0" w:space="0" w:color="auto"/>
                                <w:bottom w:val="none" w:sz="0" w:space="0" w:color="auto"/>
                                <w:right w:val="none" w:sz="0" w:space="0" w:color="auto"/>
                              </w:divBdr>
                              <w:divsChild>
                                <w:div w:id="1755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72476">
          <w:marLeft w:val="0"/>
          <w:marRight w:val="0"/>
          <w:marTop w:val="0"/>
          <w:marBottom w:val="0"/>
          <w:divBdr>
            <w:top w:val="none" w:sz="0" w:space="0" w:color="auto"/>
            <w:left w:val="none" w:sz="0" w:space="0" w:color="auto"/>
            <w:bottom w:val="none" w:sz="0" w:space="0" w:color="auto"/>
            <w:right w:val="none" w:sz="0" w:space="0" w:color="auto"/>
          </w:divBdr>
        </w:div>
        <w:div w:id="1482426138">
          <w:marLeft w:val="0"/>
          <w:marRight w:val="0"/>
          <w:marTop w:val="0"/>
          <w:marBottom w:val="0"/>
          <w:divBdr>
            <w:top w:val="none" w:sz="0" w:space="0" w:color="auto"/>
            <w:left w:val="none" w:sz="0" w:space="0" w:color="auto"/>
            <w:bottom w:val="none" w:sz="0" w:space="0" w:color="auto"/>
            <w:right w:val="none" w:sz="0" w:space="0" w:color="auto"/>
          </w:divBdr>
        </w:div>
        <w:div w:id="1895314489">
          <w:marLeft w:val="0"/>
          <w:marRight w:val="0"/>
          <w:marTop w:val="0"/>
          <w:marBottom w:val="0"/>
          <w:divBdr>
            <w:top w:val="none" w:sz="0" w:space="0" w:color="auto"/>
            <w:left w:val="none" w:sz="0" w:space="0" w:color="auto"/>
            <w:bottom w:val="none" w:sz="0" w:space="0" w:color="auto"/>
            <w:right w:val="none" w:sz="0" w:space="0" w:color="auto"/>
          </w:divBdr>
        </w:div>
        <w:div w:id="8718992">
          <w:marLeft w:val="0"/>
          <w:marRight w:val="0"/>
          <w:marTop w:val="0"/>
          <w:marBottom w:val="0"/>
          <w:divBdr>
            <w:top w:val="none" w:sz="0" w:space="0" w:color="auto"/>
            <w:left w:val="none" w:sz="0" w:space="0" w:color="auto"/>
            <w:bottom w:val="none" w:sz="0" w:space="0" w:color="auto"/>
            <w:right w:val="none" w:sz="0" w:space="0" w:color="auto"/>
          </w:divBdr>
        </w:div>
        <w:div w:id="1389457715">
          <w:marLeft w:val="0"/>
          <w:marRight w:val="0"/>
          <w:marTop w:val="0"/>
          <w:marBottom w:val="0"/>
          <w:divBdr>
            <w:top w:val="none" w:sz="0" w:space="0" w:color="auto"/>
            <w:left w:val="none" w:sz="0" w:space="0" w:color="auto"/>
            <w:bottom w:val="none" w:sz="0" w:space="0" w:color="auto"/>
            <w:right w:val="none" w:sz="0" w:space="0" w:color="auto"/>
          </w:divBdr>
        </w:div>
        <w:div w:id="1425034852">
          <w:marLeft w:val="0"/>
          <w:marRight w:val="0"/>
          <w:marTop w:val="0"/>
          <w:marBottom w:val="0"/>
          <w:divBdr>
            <w:top w:val="none" w:sz="0" w:space="0" w:color="auto"/>
            <w:left w:val="none" w:sz="0" w:space="0" w:color="auto"/>
            <w:bottom w:val="none" w:sz="0" w:space="0" w:color="auto"/>
            <w:right w:val="none" w:sz="0" w:space="0" w:color="auto"/>
          </w:divBdr>
        </w:div>
        <w:div w:id="1887839319">
          <w:marLeft w:val="0"/>
          <w:marRight w:val="0"/>
          <w:marTop w:val="0"/>
          <w:marBottom w:val="0"/>
          <w:divBdr>
            <w:top w:val="none" w:sz="0" w:space="0" w:color="auto"/>
            <w:left w:val="none" w:sz="0" w:space="0" w:color="auto"/>
            <w:bottom w:val="none" w:sz="0" w:space="0" w:color="auto"/>
            <w:right w:val="none" w:sz="0" w:space="0" w:color="auto"/>
          </w:divBdr>
        </w:div>
        <w:div w:id="1095173579">
          <w:marLeft w:val="0"/>
          <w:marRight w:val="0"/>
          <w:marTop w:val="0"/>
          <w:marBottom w:val="0"/>
          <w:divBdr>
            <w:top w:val="none" w:sz="0" w:space="0" w:color="auto"/>
            <w:left w:val="none" w:sz="0" w:space="0" w:color="auto"/>
            <w:bottom w:val="none" w:sz="0" w:space="0" w:color="auto"/>
            <w:right w:val="none" w:sz="0" w:space="0" w:color="auto"/>
          </w:divBdr>
        </w:div>
        <w:div w:id="960648826">
          <w:marLeft w:val="0"/>
          <w:marRight w:val="0"/>
          <w:marTop w:val="0"/>
          <w:marBottom w:val="0"/>
          <w:divBdr>
            <w:top w:val="none" w:sz="0" w:space="0" w:color="auto"/>
            <w:left w:val="none" w:sz="0" w:space="0" w:color="auto"/>
            <w:bottom w:val="none" w:sz="0" w:space="0" w:color="auto"/>
            <w:right w:val="none" w:sz="0" w:space="0" w:color="auto"/>
          </w:divBdr>
        </w:div>
        <w:div w:id="994526299">
          <w:marLeft w:val="0"/>
          <w:marRight w:val="0"/>
          <w:marTop w:val="0"/>
          <w:marBottom w:val="0"/>
          <w:divBdr>
            <w:top w:val="none" w:sz="0" w:space="0" w:color="auto"/>
            <w:left w:val="none" w:sz="0" w:space="0" w:color="auto"/>
            <w:bottom w:val="none" w:sz="0" w:space="0" w:color="auto"/>
            <w:right w:val="none" w:sz="0" w:space="0" w:color="auto"/>
          </w:divBdr>
          <w:divsChild>
            <w:div w:id="1885604449">
              <w:marLeft w:val="0"/>
              <w:marRight w:val="0"/>
              <w:marTop w:val="0"/>
              <w:marBottom w:val="0"/>
              <w:divBdr>
                <w:top w:val="none" w:sz="0" w:space="0" w:color="auto"/>
                <w:left w:val="none" w:sz="0" w:space="0" w:color="auto"/>
                <w:bottom w:val="none" w:sz="0" w:space="0" w:color="auto"/>
                <w:right w:val="none" w:sz="0" w:space="0" w:color="auto"/>
              </w:divBdr>
              <w:divsChild>
                <w:div w:id="1575163942">
                  <w:marLeft w:val="0"/>
                  <w:marRight w:val="0"/>
                  <w:marTop w:val="0"/>
                  <w:marBottom w:val="0"/>
                  <w:divBdr>
                    <w:top w:val="none" w:sz="0" w:space="0" w:color="auto"/>
                    <w:left w:val="none" w:sz="0" w:space="0" w:color="auto"/>
                    <w:bottom w:val="none" w:sz="0" w:space="0" w:color="auto"/>
                    <w:right w:val="none" w:sz="0" w:space="0" w:color="auto"/>
                  </w:divBdr>
                  <w:divsChild>
                    <w:div w:id="87191385">
                      <w:marLeft w:val="0"/>
                      <w:marRight w:val="0"/>
                      <w:marTop w:val="0"/>
                      <w:marBottom w:val="0"/>
                      <w:divBdr>
                        <w:top w:val="none" w:sz="0" w:space="0" w:color="auto"/>
                        <w:left w:val="none" w:sz="0" w:space="0" w:color="auto"/>
                        <w:bottom w:val="none" w:sz="0" w:space="0" w:color="auto"/>
                        <w:right w:val="none" w:sz="0" w:space="0" w:color="auto"/>
                      </w:divBdr>
                      <w:divsChild>
                        <w:div w:id="1636257541">
                          <w:marLeft w:val="0"/>
                          <w:marRight w:val="0"/>
                          <w:marTop w:val="0"/>
                          <w:marBottom w:val="0"/>
                          <w:divBdr>
                            <w:top w:val="none" w:sz="0" w:space="0" w:color="auto"/>
                            <w:left w:val="none" w:sz="0" w:space="0" w:color="auto"/>
                            <w:bottom w:val="none" w:sz="0" w:space="0" w:color="auto"/>
                            <w:right w:val="none" w:sz="0" w:space="0" w:color="auto"/>
                          </w:divBdr>
                          <w:divsChild>
                            <w:div w:id="8136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7390">
                      <w:marLeft w:val="0"/>
                      <w:marRight w:val="0"/>
                      <w:marTop w:val="0"/>
                      <w:marBottom w:val="0"/>
                      <w:divBdr>
                        <w:top w:val="none" w:sz="0" w:space="0" w:color="auto"/>
                        <w:left w:val="none" w:sz="0" w:space="0" w:color="auto"/>
                        <w:bottom w:val="none" w:sz="0" w:space="0" w:color="auto"/>
                        <w:right w:val="none" w:sz="0" w:space="0" w:color="auto"/>
                      </w:divBdr>
                      <w:divsChild>
                        <w:div w:id="1243103068">
                          <w:marLeft w:val="0"/>
                          <w:marRight w:val="0"/>
                          <w:marTop w:val="0"/>
                          <w:marBottom w:val="0"/>
                          <w:divBdr>
                            <w:top w:val="none" w:sz="0" w:space="0" w:color="auto"/>
                            <w:left w:val="none" w:sz="0" w:space="0" w:color="auto"/>
                            <w:bottom w:val="none" w:sz="0" w:space="0" w:color="auto"/>
                            <w:right w:val="none" w:sz="0" w:space="0" w:color="auto"/>
                          </w:divBdr>
                          <w:divsChild>
                            <w:div w:id="2080865811">
                              <w:marLeft w:val="0"/>
                              <w:marRight w:val="0"/>
                              <w:marTop w:val="0"/>
                              <w:marBottom w:val="0"/>
                              <w:divBdr>
                                <w:top w:val="none" w:sz="0" w:space="0" w:color="auto"/>
                                <w:left w:val="none" w:sz="0" w:space="0" w:color="auto"/>
                                <w:bottom w:val="none" w:sz="0" w:space="0" w:color="auto"/>
                                <w:right w:val="none" w:sz="0" w:space="0" w:color="auto"/>
                              </w:divBdr>
                              <w:divsChild>
                                <w:div w:id="168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86591">
          <w:marLeft w:val="0"/>
          <w:marRight w:val="0"/>
          <w:marTop w:val="0"/>
          <w:marBottom w:val="0"/>
          <w:divBdr>
            <w:top w:val="none" w:sz="0" w:space="0" w:color="auto"/>
            <w:left w:val="none" w:sz="0" w:space="0" w:color="auto"/>
            <w:bottom w:val="none" w:sz="0" w:space="0" w:color="auto"/>
            <w:right w:val="none" w:sz="0" w:space="0" w:color="auto"/>
          </w:divBdr>
        </w:div>
        <w:div w:id="2101870831">
          <w:marLeft w:val="0"/>
          <w:marRight w:val="0"/>
          <w:marTop w:val="0"/>
          <w:marBottom w:val="0"/>
          <w:divBdr>
            <w:top w:val="none" w:sz="0" w:space="0" w:color="auto"/>
            <w:left w:val="none" w:sz="0" w:space="0" w:color="auto"/>
            <w:bottom w:val="none" w:sz="0" w:space="0" w:color="auto"/>
            <w:right w:val="none" w:sz="0" w:space="0" w:color="auto"/>
          </w:divBdr>
        </w:div>
        <w:div w:id="1601526816">
          <w:marLeft w:val="0"/>
          <w:marRight w:val="0"/>
          <w:marTop w:val="0"/>
          <w:marBottom w:val="0"/>
          <w:divBdr>
            <w:top w:val="none" w:sz="0" w:space="0" w:color="auto"/>
            <w:left w:val="none" w:sz="0" w:space="0" w:color="auto"/>
            <w:bottom w:val="none" w:sz="0" w:space="0" w:color="auto"/>
            <w:right w:val="none" w:sz="0" w:space="0" w:color="auto"/>
          </w:divBdr>
        </w:div>
        <w:div w:id="1800029618">
          <w:marLeft w:val="0"/>
          <w:marRight w:val="0"/>
          <w:marTop w:val="0"/>
          <w:marBottom w:val="0"/>
          <w:divBdr>
            <w:top w:val="none" w:sz="0" w:space="0" w:color="auto"/>
            <w:left w:val="none" w:sz="0" w:space="0" w:color="auto"/>
            <w:bottom w:val="none" w:sz="0" w:space="0" w:color="auto"/>
            <w:right w:val="none" w:sz="0" w:space="0" w:color="auto"/>
          </w:divBdr>
        </w:div>
        <w:div w:id="1403138576">
          <w:marLeft w:val="0"/>
          <w:marRight w:val="0"/>
          <w:marTop w:val="0"/>
          <w:marBottom w:val="0"/>
          <w:divBdr>
            <w:top w:val="none" w:sz="0" w:space="0" w:color="auto"/>
            <w:left w:val="none" w:sz="0" w:space="0" w:color="auto"/>
            <w:bottom w:val="none" w:sz="0" w:space="0" w:color="auto"/>
            <w:right w:val="none" w:sz="0" w:space="0" w:color="auto"/>
          </w:divBdr>
        </w:div>
        <w:div w:id="738987635">
          <w:marLeft w:val="0"/>
          <w:marRight w:val="0"/>
          <w:marTop w:val="0"/>
          <w:marBottom w:val="0"/>
          <w:divBdr>
            <w:top w:val="none" w:sz="0" w:space="0" w:color="auto"/>
            <w:left w:val="none" w:sz="0" w:space="0" w:color="auto"/>
            <w:bottom w:val="none" w:sz="0" w:space="0" w:color="auto"/>
            <w:right w:val="none" w:sz="0" w:space="0" w:color="auto"/>
          </w:divBdr>
        </w:div>
        <w:div w:id="1310939660">
          <w:marLeft w:val="0"/>
          <w:marRight w:val="0"/>
          <w:marTop w:val="0"/>
          <w:marBottom w:val="0"/>
          <w:divBdr>
            <w:top w:val="none" w:sz="0" w:space="0" w:color="auto"/>
            <w:left w:val="none" w:sz="0" w:space="0" w:color="auto"/>
            <w:bottom w:val="none" w:sz="0" w:space="0" w:color="auto"/>
            <w:right w:val="none" w:sz="0" w:space="0" w:color="auto"/>
          </w:divBdr>
        </w:div>
        <w:div w:id="494347445">
          <w:marLeft w:val="0"/>
          <w:marRight w:val="0"/>
          <w:marTop w:val="0"/>
          <w:marBottom w:val="0"/>
          <w:divBdr>
            <w:top w:val="none" w:sz="0" w:space="0" w:color="auto"/>
            <w:left w:val="none" w:sz="0" w:space="0" w:color="auto"/>
            <w:bottom w:val="none" w:sz="0" w:space="0" w:color="auto"/>
            <w:right w:val="none" w:sz="0" w:space="0" w:color="auto"/>
          </w:divBdr>
        </w:div>
        <w:div w:id="1370956599">
          <w:marLeft w:val="0"/>
          <w:marRight w:val="0"/>
          <w:marTop w:val="0"/>
          <w:marBottom w:val="0"/>
          <w:divBdr>
            <w:top w:val="none" w:sz="0" w:space="0" w:color="auto"/>
            <w:left w:val="none" w:sz="0" w:space="0" w:color="auto"/>
            <w:bottom w:val="none" w:sz="0" w:space="0" w:color="auto"/>
            <w:right w:val="none" w:sz="0" w:space="0" w:color="auto"/>
          </w:divBdr>
        </w:div>
        <w:div w:id="1724713507">
          <w:marLeft w:val="0"/>
          <w:marRight w:val="0"/>
          <w:marTop w:val="0"/>
          <w:marBottom w:val="0"/>
          <w:divBdr>
            <w:top w:val="none" w:sz="0" w:space="0" w:color="auto"/>
            <w:left w:val="none" w:sz="0" w:space="0" w:color="auto"/>
            <w:bottom w:val="none" w:sz="0" w:space="0" w:color="auto"/>
            <w:right w:val="none" w:sz="0" w:space="0" w:color="auto"/>
          </w:divBdr>
          <w:divsChild>
            <w:div w:id="923294682">
              <w:marLeft w:val="0"/>
              <w:marRight w:val="0"/>
              <w:marTop w:val="0"/>
              <w:marBottom w:val="0"/>
              <w:divBdr>
                <w:top w:val="none" w:sz="0" w:space="0" w:color="auto"/>
                <w:left w:val="none" w:sz="0" w:space="0" w:color="auto"/>
                <w:bottom w:val="none" w:sz="0" w:space="0" w:color="auto"/>
                <w:right w:val="none" w:sz="0" w:space="0" w:color="auto"/>
              </w:divBdr>
              <w:divsChild>
                <w:div w:id="846990632">
                  <w:marLeft w:val="0"/>
                  <w:marRight w:val="0"/>
                  <w:marTop w:val="0"/>
                  <w:marBottom w:val="0"/>
                  <w:divBdr>
                    <w:top w:val="none" w:sz="0" w:space="0" w:color="auto"/>
                    <w:left w:val="none" w:sz="0" w:space="0" w:color="auto"/>
                    <w:bottom w:val="none" w:sz="0" w:space="0" w:color="auto"/>
                    <w:right w:val="none" w:sz="0" w:space="0" w:color="auto"/>
                  </w:divBdr>
                  <w:divsChild>
                    <w:div w:id="207842998">
                      <w:marLeft w:val="0"/>
                      <w:marRight w:val="0"/>
                      <w:marTop w:val="0"/>
                      <w:marBottom w:val="0"/>
                      <w:divBdr>
                        <w:top w:val="none" w:sz="0" w:space="0" w:color="auto"/>
                        <w:left w:val="none" w:sz="0" w:space="0" w:color="auto"/>
                        <w:bottom w:val="none" w:sz="0" w:space="0" w:color="auto"/>
                        <w:right w:val="none" w:sz="0" w:space="0" w:color="auto"/>
                      </w:divBdr>
                      <w:divsChild>
                        <w:div w:id="1791049112">
                          <w:marLeft w:val="0"/>
                          <w:marRight w:val="0"/>
                          <w:marTop w:val="0"/>
                          <w:marBottom w:val="0"/>
                          <w:divBdr>
                            <w:top w:val="none" w:sz="0" w:space="0" w:color="auto"/>
                            <w:left w:val="none" w:sz="0" w:space="0" w:color="auto"/>
                            <w:bottom w:val="none" w:sz="0" w:space="0" w:color="auto"/>
                            <w:right w:val="none" w:sz="0" w:space="0" w:color="auto"/>
                          </w:divBdr>
                          <w:divsChild>
                            <w:div w:id="20277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2545">
                      <w:marLeft w:val="0"/>
                      <w:marRight w:val="0"/>
                      <w:marTop w:val="0"/>
                      <w:marBottom w:val="0"/>
                      <w:divBdr>
                        <w:top w:val="none" w:sz="0" w:space="0" w:color="auto"/>
                        <w:left w:val="none" w:sz="0" w:space="0" w:color="auto"/>
                        <w:bottom w:val="none" w:sz="0" w:space="0" w:color="auto"/>
                        <w:right w:val="none" w:sz="0" w:space="0" w:color="auto"/>
                      </w:divBdr>
                      <w:divsChild>
                        <w:div w:id="1103919482">
                          <w:marLeft w:val="0"/>
                          <w:marRight w:val="0"/>
                          <w:marTop w:val="0"/>
                          <w:marBottom w:val="0"/>
                          <w:divBdr>
                            <w:top w:val="none" w:sz="0" w:space="0" w:color="auto"/>
                            <w:left w:val="none" w:sz="0" w:space="0" w:color="auto"/>
                            <w:bottom w:val="none" w:sz="0" w:space="0" w:color="auto"/>
                            <w:right w:val="none" w:sz="0" w:space="0" w:color="auto"/>
                          </w:divBdr>
                          <w:divsChild>
                            <w:div w:id="1199977874">
                              <w:marLeft w:val="0"/>
                              <w:marRight w:val="0"/>
                              <w:marTop w:val="0"/>
                              <w:marBottom w:val="0"/>
                              <w:divBdr>
                                <w:top w:val="none" w:sz="0" w:space="0" w:color="auto"/>
                                <w:left w:val="none" w:sz="0" w:space="0" w:color="auto"/>
                                <w:bottom w:val="none" w:sz="0" w:space="0" w:color="auto"/>
                                <w:right w:val="none" w:sz="0" w:space="0" w:color="auto"/>
                              </w:divBdr>
                              <w:divsChild>
                                <w:div w:id="1598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47751">
          <w:marLeft w:val="0"/>
          <w:marRight w:val="0"/>
          <w:marTop w:val="0"/>
          <w:marBottom w:val="0"/>
          <w:divBdr>
            <w:top w:val="none" w:sz="0" w:space="0" w:color="auto"/>
            <w:left w:val="none" w:sz="0" w:space="0" w:color="auto"/>
            <w:bottom w:val="none" w:sz="0" w:space="0" w:color="auto"/>
            <w:right w:val="none" w:sz="0" w:space="0" w:color="auto"/>
          </w:divBdr>
        </w:div>
        <w:div w:id="860241141">
          <w:marLeft w:val="0"/>
          <w:marRight w:val="0"/>
          <w:marTop w:val="0"/>
          <w:marBottom w:val="0"/>
          <w:divBdr>
            <w:top w:val="none" w:sz="0" w:space="0" w:color="auto"/>
            <w:left w:val="none" w:sz="0" w:space="0" w:color="auto"/>
            <w:bottom w:val="none" w:sz="0" w:space="0" w:color="auto"/>
            <w:right w:val="none" w:sz="0" w:space="0" w:color="auto"/>
          </w:divBdr>
        </w:div>
        <w:div w:id="492063306">
          <w:marLeft w:val="0"/>
          <w:marRight w:val="0"/>
          <w:marTop w:val="0"/>
          <w:marBottom w:val="0"/>
          <w:divBdr>
            <w:top w:val="none" w:sz="0" w:space="0" w:color="auto"/>
            <w:left w:val="none" w:sz="0" w:space="0" w:color="auto"/>
            <w:bottom w:val="none" w:sz="0" w:space="0" w:color="auto"/>
            <w:right w:val="none" w:sz="0" w:space="0" w:color="auto"/>
          </w:divBdr>
        </w:div>
        <w:div w:id="457071616">
          <w:marLeft w:val="0"/>
          <w:marRight w:val="0"/>
          <w:marTop w:val="0"/>
          <w:marBottom w:val="0"/>
          <w:divBdr>
            <w:top w:val="none" w:sz="0" w:space="0" w:color="auto"/>
            <w:left w:val="none" w:sz="0" w:space="0" w:color="auto"/>
            <w:bottom w:val="none" w:sz="0" w:space="0" w:color="auto"/>
            <w:right w:val="none" w:sz="0" w:space="0" w:color="auto"/>
          </w:divBdr>
        </w:div>
        <w:div w:id="441193275">
          <w:marLeft w:val="0"/>
          <w:marRight w:val="0"/>
          <w:marTop w:val="0"/>
          <w:marBottom w:val="0"/>
          <w:divBdr>
            <w:top w:val="none" w:sz="0" w:space="0" w:color="auto"/>
            <w:left w:val="none" w:sz="0" w:space="0" w:color="auto"/>
            <w:bottom w:val="none" w:sz="0" w:space="0" w:color="auto"/>
            <w:right w:val="none" w:sz="0" w:space="0" w:color="auto"/>
          </w:divBdr>
        </w:div>
        <w:div w:id="1390958676">
          <w:marLeft w:val="0"/>
          <w:marRight w:val="0"/>
          <w:marTop w:val="0"/>
          <w:marBottom w:val="0"/>
          <w:divBdr>
            <w:top w:val="none" w:sz="0" w:space="0" w:color="auto"/>
            <w:left w:val="none" w:sz="0" w:space="0" w:color="auto"/>
            <w:bottom w:val="none" w:sz="0" w:space="0" w:color="auto"/>
            <w:right w:val="none" w:sz="0" w:space="0" w:color="auto"/>
          </w:divBdr>
        </w:div>
        <w:div w:id="1067074493">
          <w:marLeft w:val="0"/>
          <w:marRight w:val="0"/>
          <w:marTop w:val="0"/>
          <w:marBottom w:val="0"/>
          <w:divBdr>
            <w:top w:val="none" w:sz="0" w:space="0" w:color="auto"/>
            <w:left w:val="none" w:sz="0" w:space="0" w:color="auto"/>
            <w:bottom w:val="none" w:sz="0" w:space="0" w:color="auto"/>
            <w:right w:val="none" w:sz="0" w:space="0" w:color="auto"/>
          </w:divBdr>
        </w:div>
        <w:div w:id="1336344998">
          <w:marLeft w:val="0"/>
          <w:marRight w:val="0"/>
          <w:marTop w:val="0"/>
          <w:marBottom w:val="0"/>
          <w:divBdr>
            <w:top w:val="none" w:sz="0" w:space="0" w:color="auto"/>
            <w:left w:val="none" w:sz="0" w:space="0" w:color="auto"/>
            <w:bottom w:val="none" w:sz="0" w:space="0" w:color="auto"/>
            <w:right w:val="none" w:sz="0" w:space="0" w:color="auto"/>
          </w:divBdr>
        </w:div>
        <w:div w:id="889413537">
          <w:marLeft w:val="0"/>
          <w:marRight w:val="0"/>
          <w:marTop w:val="0"/>
          <w:marBottom w:val="0"/>
          <w:divBdr>
            <w:top w:val="none" w:sz="0" w:space="0" w:color="auto"/>
            <w:left w:val="none" w:sz="0" w:space="0" w:color="auto"/>
            <w:bottom w:val="none" w:sz="0" w:space="0" w:color="auto"/>
            <w:right w:val="none" w:sz="0" w:space="0" w:color="auto"/>
          </w:divBdr>
        </w:div>
        <w:div w:id="754089169">
          <w:marLeft w:val="0"/>
          <w:marRight w:val="0"/>
          <w:marTop w:val="0"/>
          <w:marBottom w:val="0"/>
          <w:divBdr>
            <w:top w:val="none" w:sz="0" w:space="0" w:color="auto"/>
            <w:left w:val="none" w:sz="0" w:space="0" w:color="auto"/>
            <w:bottom w:val="none" w:sz="0" w:space="0" w:color="auto"/>
            <w:right w:val="none" w:sz="0" w:space="0" w:color="auto"/>
          </w:divBdr>
          <w:divsChild>
            <w:div w:id="190454383">
              <w:marLeft w:val="0"/>
              <w:marRight w:val="0"/>
              <w:marTop w:val="0"/>
              <w:marBottom w:val="0"/>
              <w:divBdr>
                <w:top w:val="none" w:sz="0" w:space="0" w:color="auto"/>
                <w:left w:val="none" w:sz="0" w:space="0" w:color="auto"/>
                <w:bottom w:val="none" w:sz="0" w:space="0" w:color="auto"/>
                <w:right w:val="none" w:sz="0" w:space="0" w:color="auto"/>
              </w:divBdr>
              <w:divsChild>
                <w:div w:id="340671032">
                  <w:marLeft w:val="0"/>
                  <w:marRight w:val="0"/>
                  <w:marTop w:val="0"/>
                  <w:marBottom w:val="0"/>
                  <w:divBdr>
                    <w:top w:val="none" w:sz="0" w:space="0" w:color="auto"/>
                    <w:left w:val="none" w:sz="0" w:space="0" w:color="auto"/>
                    <w:bottom w:val="none" w:sz="0" w:space="0" w:color="auto"/>
                    <w:right w:val="none" w:sz="0" w:space="0" w:color="auto"/>
                  </w:divBdr>
                  <w:divsChild>
                    <w:div w:id="452596947">
                      <w:marLeft w:val="0"/>
                      <w:marRight w:val="0"/>
                      <w:marTop w:val="0"/>
                      <w:marBottom w:val="0"/>
                      <w:divBdr>
                        <w:top w:val="none" w:sz="0" w:space="0" w:color="auto"/>
                        <w:left w:val="none" w:sz="0" w:space="0" w:color="auto"/>
                        <w:bottom w:val="none" w:sz="0" w:space="0" w:color="auto"/>
                        <w:right w:val="none" w:sz="0" w:space="0" w:color="auto"/>
                      </w:divBdr>
                      <w:divsChild>
                        <w:div w:id="599217779">
                          <w:marLeft w:val="0"/>
                          <w:marRight w:val="0"/>
                          <w:marTop w:val="0"/>
                          <w:marBottom w:val="0"/>
                          <w:divBdr>
                            <w:top w:val="none" w:sz="0" w:space="0" w:color="auto"/>
                            <w:left w:val="none" w:sz="0" w:space="0" w:color="auto"/>
                            <w:bottom w:val="none" w:sz="0" w:space="0" w:color="auto"/>
                            <w:right w:val="none" w:sz="0" w:space="0" w:color="auto"/>
                          </w:divBdr>
                          <w:divsChild>
                            <w:div w:id="13237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0456">
                      <w:marLeft w:val="0"/>
                      <w:marRight w:val="0"/>
                      <w:marTop w:val="0"/>
                      <w:marBottom w:val="0"/>
                      <w:divBdr>
                        <w:top w:val="none" w:sz="0" w:space="0" w:color="auto"/>
                        <w:left w:val="none" w:sz="0" w:space="0" w:color="auto"/>
                        <w:bottom w:val="none" w:sz="0" w:space="0" w:color="auto"/>
                        <w:right w:val="none" w:sz="0" w:space="0" w:color="auto"/>
                      </w:divBdr>
                      <w:divsChild>
                        <w:div w:id="78453924">
                          <w:marLeft w:val="0"/>
                          <w:marRight w:val="0"/>
                          <w:marTop w:val="0"/>
                          <w:marBottom w:val="0"/>
                          <w:divBdr>
                            <w:top w:val="none" w:sz="0" w:space="0" w:color="auto"/>
                            <w:left w:val="none" w:sz="0" w:space="0" w:color="auto"/>
                            <w:bottom w:val="none" w:sz="0" w:space="0" w:color="auto"/>
                            <w:right w:val="none" w:sz="0" w:space="0" w:color="auto"/>
                          </w:divBdr>
                          <w:divsChild>
                            <w:div w:id="974944815">
                              <w:marLeft w:val="0"/>
                              <w:marRight w:val="0"/>
                              <w:marTop w:val="0"/>
                              <w:marBottom w:val="0"/>
                              <w:divBdr>
                                <w:top w:val="none" w:sz="0" w:space="0" w:color="auto"/>
                                <w:left w:val="none" w:sz="0" w:space="0" w:color="auto"/>
                                <w:bottom w:val="none" w:sz="0" w:space="0" w:color="auto"/>
                                <w:right w:val="none" w:sz="0" w:space="0" w:color="auto"/>
                              </w:divBdr>
                              <w:divsChild>
                                <w:div w:id="18730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14205">
          <w:marLeft w:val="0"/>
          <w:marRight w:val="0"/>
          <w:marTop w:val="0"/>
          <w:marBottom w:val="0"/>
          <w:divBdr>
            <w:top w:val="none" w:sz="0" w:space="0" w:color="auto"/>
            <w:left w:val="none" w:sz="0" w:space="0" w:color="auto"/>
            <w:bottom w:val="none" w:sz="0" w:space="0" w:color="auto"/>
            <w:right w:val="none" w:sz="0" w:space="0" w:color="auto"/>
          </w:divBdr>
        </w:div>
        <w:div w:id="970094807">
          <w:marLeft w:val="0"/>
          <w:marRight w:val="0"/>
          <w:marTop w:val="0"/>
          <w:marBottom w:val="0"/>
          <w:divBdr>
            <w:top w:val="none" w:sz="0" w:space="0" w:color="auto"/>
            <w:left w:val="none" w:sz="0" w:space="0" w:color="auto"/>
            <w:bottom w:val="none" w:sz="0" w:space="0" w:color="auto"/>
            <w:right w:val="none" w:sz="0" w:space="0" w:color="auto"/>
          </w:divBdr>
        </w:div>
        <w:div w:id="1881893354">
          <w:marLeft w:val="0"/>
          <w:marRight w:val="0"/>
          <w:marTop w:val="0"/>
          <w:marBottom w:val="0"/>
          <w:divBdr>
            <w:top w:val="none" w:sz="0" w:space="0" w:color="auto"/>
            <w:left w:val="none" w:sz="0" w:space="0" w:color="auto"/>
            <w:bottom w:val="none" w:sz="0" w:space="0" w:color="auto"/>
            <w:right w:val="none" w:sz="0" w:space="0" w:color="auto"/>
          </w:divBdr>
        </w:div>
        <w:div w:id="1681859562">
          <w:marLeft w:val="0"/>
          <w:marRight w:val="0"/>
          <w:marTop w:val="0"/>
          <w:marBottom w:val="0"/>
          <w:divBdr>
            <w:top w:val="none" w:sz="0" w:space="0" w:color="auto"/>
            <w:left w:val="none" w:sz="0" w:space="0" w:color="auto"/>
            <w:bottom w:val="none" w:sz="0" w:space="0" w:color="auto"/>
            <w:right w:val="none" w:sz="0" w:space="0" w:color="auto"/>
          </w:divBdr>
        </w:div>
        <w:div w:id="1317957106">
          <w:marLeft w:val="0"/>
          <w:marRight w:val="0"/>
          <w:marTop w:val="0"/>
          <w:marBottom w:val="0"/>
          <w:divBdr>
            <w:top w:val="none" w:sz="0" w:space="0" w:color="auto"/>
            <w:left w:val="none" w:sz="0" w:space="0" w:color="auto"/>
            <w:bottom w:val="none" w:sz="0" w:space="0" w:color="auto"/>
            <w:right w:val="none" w:sz="0" w:space="0" w:color="auto"/>
          </w:divBdr>
        </w:div>
        <w:div w:id="324557858">
          <w:marLeft w:val="0"/>
          <w:marRight w:val="0"/>
          <w:marTop w:val="0"/>
          <w:marBottom w:val="0"/>
          <w:divBdr>
            <w:top w:val="none" w:sz="0" w:space="0" w:color="auto"/>
            <w:left w:val="none" w:sz="0" w:space="0" w:color="auto"/>
            <w:bottom w:val="none" w:sz="0" w:space="0" w:color="auto"/>
            <w:right w:val="none" w:sz="0" w:space="0" w:color="auto"/>
          </w:divBdr>
        </w:div>
        <w:div w:id="988368423">
          <w:marLeft w:val="0"/>
          <w:marRight w:val="0"/>
          <w:marTop w:val="0"/>
          <w:marBottom w:val="0"/>
          <w:divBdr>
            <w:top w:val="none" w:sz="0" w:space="0" w:color="auto"/>
            <w:left w:val="none" w:sz="0" w:space="0" w:color="auto"/>
            <w:bottom w:val="none" w:sz="0" w:space="0" w:color="auto"/>
            <w:right w:val="none" w:sz="0" w:space="0" w:color="auto"/>
          </w:divBdr>
        </w:div>
        <w:div w:id="1439980472">
          <w:marLeft w:val="0"/>
          <w:marRight w:val="0"/>
          <w:marTop w:val="0"/>
          <w:marBottom w:val="0"/>
          <w:divBdr>
            <w:top w:val="none" w:sz="0" w:space="0" w:color="auto"/>
            <w:left w:val="none" w:sz="0" w:space="0" w:color="auto"/>
            <w:bottom w:val="none" w:sz="0" w:space="0" w:color="auto"/>
            <w:right w:val="none" w:sz="0" w:space="0" w:color="auto"/>
          </w:divBdr>
        </w:div>
        <w:div w:id="1199125740">
          <w:marLeft w:val="0"/>
          <w:marRight w:val="0"/>
          <w:marTop w:val="0"/>
          <w:marBottom w:val="0"/>
          <w:divBdr>
            <w:top w:val="none" w:sz="0" w:space="0" w:color="auto"/>
            <w:left w:val="none" w:sz="0" w:space="0" w:color="auto"/>
            <w:bottom w:val="none" w:sz="0" w:space="0" w:color="auto"/>
            <w:right w:val="none" w:sz="0" w:space="0" w:color="auto"/>
          </w:divBdr>
        </w:div>
        <w:div w:id="497967064">
          <w:marLeft w:val="0"/>
          <w:marRight w:val="0"/>
          <w:marTop w:val="0"/>
          <w:marBottom w:val="0"/>
          <w:divBdr>
            <w:top w:val="none" w:sz="0" w:space="0" w:color="auto"/>
            <w:left w:val="none" w:sz="0" w:space="0" w:color="auto"/>
            <w:bottom w:val="none" w:sz="0" w:space="0" w:color="auto"/>
            <w:right w:val="none" w:sz="0" w:space="0" w:color="auto"/>
          </w:divBdr>
          <w:divsChild>
            <w:div w:id="1251698339">
              <w:marLeft w:val="0"/>
              <w:marRight w:val="0"/>
              <w:marTop w:val="0"/>
              <w:marBottom w:val="0"/>
              <w:divBdr>
                <w:top w:val="none" w:sz="0" w:space="0" w:color="auto"/>
                <w:left w:val="none" w:sz="0" w:space="0" w:color="auto"/>
                <w:bottom w:val="none" w:sz="0" w:space="0" w:color="auto"/>
                <w:right w:val="none" w:sz="0" w:space="0" w:color="auto"/>
              </w:divBdr>
              <w:divsChild>
                <w:div w:id="1377656357">
                  <w:marLeft w:val="0"/>
                  <w:marRight w:val="0"/>
                  <w:marTop w:val="0"/>
                  <w:marBottom w:val="0"/>
                  <w:divBdr>
                    <w:top w:val="none" w:sz="0" w:space="0" w:color="auto"/>
                    <w:left w:val="none" w:sz="0" w:space="0" w:color="auto"/>
                    <w:bottom w:val="none" w:sz="0" w:space="0" w:color="auto"/>
                    <w:right w:val="none" w:sz="0" w:space="0" w:color="auto"/>
                  </w:divBdr>
                </w:div>
                <w:div w:id="15678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6585">
          <w:marLeft w:val="0"/>
          <w:marRight w:val="0"/>
          <w:marTop w:val="0"/>
          <w:marBottom w:val="0"/>
          <w:divBdr>
            <w:top w:val="none" w:sz="0" w:space="0" w:color="auto"/>
            <w:left w:val="none" w:sz="0" w:space="0" w:color="auto"/>
            <w:bottom w:val="none" w:sz="0" w:space="0" w:color="auto"/>
            <w:right w:val="none" w:sz="0" w:space="0" w:color="auto"/>
          </w:divBdr>
          <w:divsChild>
            <w:div w:id="1502893227">
              <w:marLeft w:val="0"/>
              <w:marRight w:val="0"/>
              <w:marTop w:val="0"/>
              <w:marBottom w:val="0"/>
              <w:divBdr>
                <w:top w:val="none" w:sz="0" w:space="0" w:color="auto"/>
                <w:left w:val="none" w:sz="0" w:space="0" w:color="auto"/>
                <w:bottom w:val="none" w:sz="0" w:space="0" w:color="auto"/>
                <w:right w:val="none" w:sz="0" w:space="0" w:color="auto"/>
              </w:divBdr>
              <w:divsChild>
                <w:div w:id="1649817146">
                  <w:marLeft w:val="0"/>
                  <w:marRight w:val="0"/>
                  <w:marTop w:val="0"/>
                  <w:marBottom w:val="0"/>
                  <w:divBdr>
                    <w:top w:val="none" w:sz="0" w:space="0" w:color="auto"/>
                    <w:left w:val="none" w:sz="0" w:space="0" w:color="auto"/>
                    <w:bottom w:val="none" w:sz="0" w:space="0" w:color="auto"/>
                    <w:right w:val="none" w:sz="0" w:space="0" w:color="auto"/>
                  </w:divBdr>
                  <w:divsChild>
                    <w:div w:id="2061516513">
                      <w:marLeft w:val="0"/>
                      <w:marRight w:val="0"/>
                      <w:marTop w:val="0"/>
                      <w:marBottom w:val="0"/>
                      <w:divBdr>
                        <w:top w:val="none" w:sz="0" w:space="0" w:color="auto"/>
                        <w:left w:val="none" w:sz="0" w:space="0" w:color="auto"/>
                        <w:bottom w:val="none" w:sz="0" w:space="0" w:color="auto"/>
                        <w:right w:val="none" w:sz="0" w:space="0" w:color="auto"/>
                      </w:divBdr>
                      <w:divsChild>
                        <w:div w:id="237715307">
                          <w:marLeft w:val="0"/>
                          <w:marRight w:val="0"/>
                          <w:marTop w:val="0"/>
                          <w:marBottom w:val="0"/>
                          <w:divBdr>
                            <w:top w:val="none" w:sz="0" w:space="0" w:color="auto"/>
                            <w:left w:val="none" w:sz="0" w:space="0" w:color="auto"/>
                            <w:bottom w:val="none" w:sz="0" w:space="0" w:color="auto"/>
                            <w:right w:val="none" w:sz="0" w:space="0" w:color="auto"/>
                          </w:divBdr>
                          <w:divsChild>
                            <w:div w:id="20716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40">
                      <w:marLeft w:val="0"/>
                      <w:marRight w:val="0"/>
                      <w:marTop w:val="0"/>
                      <w:marBottom w:val="0"/>
                      <w:divBdr>
                        <w:top w:val="none" w:sz="0" w:space="0" w:color="auto"/>
                        <w:left w:val="none" w:sz="0" w:space="0" w:color="auto"/>
                        <w:bottom w:val="none" w:sz="0" w:space="0" w:color="auto"/>
                        <w:right w:val="none" w:sz="0" w:space="0" w:color="auto"/>
                      </w:divBdr>
                      <w:divsChild>
                        <w:div w:id="1839029750">
                          <w:marLeft w:val="0"/>
                          <w:marRight w:val="0"/>
                          <w:marTop w:val="0"/>
                          <w:marBottom w:val="0"/>
                          <w:divBdr>
                            <w:top w:val="none" w:sz="0" w:space="0" w:color="auto"/>
                            <w:left w:val="none" w:sz="0" w:space="0" w:color="auto"/>
                            <w:bottom w:val="none" w:sz="0" w:space="0" w:color="auto"/>
                            <w:right w:val="none" w:sz="0" w:space="0" w:color="auto"/>
                          </w:divBdr>
                          <w:divsChild>
                            <w:div w:id="1215192484">
                              <w:marLeft w:val="0"/>
                              <w:marRight w:val="0"/>
                              <w:marTop w:val="0"/>
                              <w:marBottom w:val="0"/>
                              <w:divBdr>
                                <w:top w:val="none" w:sz="0" w:space="0" w:color="auto"/>
                                <w:left w:val="none" w:sz="0" w:space="0" w:color="auto"/>
                                <w:bottom w:val="none" w:sz="0" w:space="0" w:color="auto"/>
                                <w:right w:val="none" w:sz="0" w:space="0" w:color="auto"/>
                              </w:divBdr>
                              <w:divsChild>
                                <w:div w:id="14462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8450">
          <w:marLeft w:val="0"/>
          <w:marRight w:val="0"/>
          <w:marTop w:val="0"/>
          <w:marBottom w:val="0"/>
          <w:divBdr>
            <w:top w:val="none" w:sz="0" w:space="0" w:color="auto"/>
            <w:left w:val="none" w:sz="0" w:space="0" w:color="auto"/>
            <w:bottom w:val="none" w:sz="0" w:space="0" w:color="auto"/>
            <w:right w:val="none" w:sz="0" w:space="0" w:color="auto"/>
          </w:divBdr>
        </w:div>
        <w:div w:id="484788008">
          <w:marLeft w:val="0"/>
          <w:marRight w:val="0"/>
          <w:marTop w:val="0"/>
          <w:marBottom w:val="0"/>
          <w:divBdr>
            <w:top w:val="none" w:sz="0" w:space="0" w:color="auto"/>
            <w:left w:val="none" w:sz="0" w:space="0" w:color="auto"/>
            <w:bottom w:val="none" w:sz="0" w:space="0" w:color="auto"/>
            <w:right w:val="none" w:sz="0" w:space="0" w:color="auto"/>
          </w:divBdr>
        </w:div>
        <w:div w:id="1816529829">
          <w:marLeft w:val="0"/>
          <w:marRight w:val="0"/>
          <w:marTop w:val="0"/>
          <w:marBottom w:val="0"/>
          <w:divBdr>
            <w:top w:val="none" w:sz="0" w:space="0" w:color="auto"/>
            <w:left w:val="none" w:sz="0" w:space="0" w:color="auto"/>
            <w:bottom w:val="none" w:sz="0" w:space="0" w:color="auto"/>
            <w:right w:val="none" w:sz="0" w:space="0" w:color="auto"/>
          </w:divBdr>
        </w:div>
        <w:div w:id="859703209">
          <w:marLeft w:val="0"/>
          <w:marRight w:val="0"/>
          <w:marTop w:val="0"/>
          <w:marBottom w:val="0"/>
          <w:divBdr>
            <w:top w:val="none" w:sz="0" w:space="0" w:color="auto"/>
            <w:left w:val="none" w:sz="0" w:space="0" w:color="auto"/>
            <w:bottom w:val="none" w:sz="0" w:space="0" w:color="auto"/>
            <w:right w:val="none" w:sz="0" w:space="0" w:color="auto"/>
          </w:divBdr>
        </w:div>
        <w:div w:id="1483355574">
          <w:marLeft w:val="0"/>
          <w:marRight w:val="0"/>
          <w:marTop w:val="0"/>
          <w:marBottom w:val="0"/>
          <w:divBdr>
            <w:top w:val="none" w:sz="0" w:space="0" w:color="auto"/>
            <w:left w:val="none" w:sz="0" w:space="0" w:color="auto"/>
            <w:bottom w:val="none" w:sz="0" w:space="0" w:color="auto"/>
            <w:right w:val="none" w:sz="0" w:space="0" w:color="auto"/>
          </w:divBdr>
        </w:div>
        <w:div w:id="246965295">
          <w:marLeft w:val="0"/>
          <w:marRight w:val="0"/>
          <w:marTop w:val="0"/>
          <w:marBottom w:val="0"/>
          <w:divBdr>
            <w:top w:val="none" w:sz="0" w:space="0" w:color="auto"/>
            <w:left w:val="none" w:sz="0" w:space="0" w:color="auto"/>
            <w:bottom w:val="none" w:sz="0" w:space="0" w:color="auto"/>
            <w:right w:val="none" w:sz="0" w:space="0" w:color="auto"/>
          </w:divBdr>
        </w:div>
        <w:div w:id="152919658">
          <w:marLeft w:val="0"/>
          <w:marRight w:val="0"/>
          <w:marTop w:val="0"/>
          <w:marBottom w:val="0"/>
          <w:divBdr>
            <w:top w:val="none" w:sz="0" w:space="0" w:color="auto"/>
            <w:left w:val="none" w:sz="0" w:space="0" w:color="auto"/>
            <w:bottom w:val="none" w:sz="0" w:space="0" w:color="auto"/>
            <w:right w:val="none" w:sz="0" w:space="0" w:color="auto"/>
          </w:divBdr>
        </w:div>
        <w:div w:id="929197621">
          <w:marLeft w:val="0"/>
          <w:marRight w:val="0"/>
          <w:marTop w:val="0"/>
          <w:marBottom w:val="0"/>
          <w:divBdr>
            <w:top w:val="none" w:sz="0" w:space="0" w:color="auto"/>
            <w:left w:val="none" w:sz="0" w:space="0" w:color="auto"/>
            <w:bottom w:val="none" w:sz="0" w:space="0" w:color="auto"/>
            <w:right w:val="none" w:sz="0" w:space="0" w:color="auto"/>
          </w:divBdr>
        </w:div>
        <w:div w:id="271667072">
          <w:marLeft w:val="0"/>
          <w:marRight w:val="0"/>
          <w:marTop w:val="0"/>
          <w:marBottom w:val="0"/>
          <w:divBdr>
            <w:top w:val="none" w:sz="0" w:space="0" w:color="auto"/>
            <w:left w:val="none" w:sz="0" w:space="0" w:color="auto"/>
            <w:bottom w:val="none" w:sz="0" w:space="0" w:color="auto"/>
            <w:right w:val="none" w:sz="0" w:space="0" w:color="auto"/>
          </w:divBdr>
        </w:div>
        <w:div w:id="2081708963">
          <w:marLeft w:val="0"/>
          <w:marRight w:val="0"/>
          <w:marTop w:val="0"/>
          <w:marBottom w:val="0"/>
          <w:divBdr>
            <w:top w:val="none" w:sz="0" w:space="0" w:color="auto"/>
            <w:left w:val="none" w:sz="0" w:space="0" w:color="auto"/>
            <w:bottom w:val="none" w:sz="0" w:space="0" w:color="auto"/>
            <w:right w:val="none" w:sz="0" w:space="0" w:color="auto"/>
          </w:divBdr>
          <w:divsChild>
            <w:div w:id="1936749356">
              <w:marLeft w:val="0"/>
              <w:marRight w:val="0"/>
              <w:marTop w:val="0"/>
              <w:marBottom w:val="0"/>
              <w:divBdr>
                <w:top w:val="none" w:sz="0" w:space="0" w:color="auto"/>
                <w:left w:val="none" w:sz="0" w:space="0" w:color="auto"/>
                <w:bottom w:val="none" w:sz="0" w:space="0" w:color="auto"/>
                <w:right w:val="none" w:sz="0" w:space="0" w:color="auto"/>
              </w:divBdr>
              <w:divsChild>
                <w:div w:id="1239051728">
                  <w:marLeft w:val="0"/>
                  <w:marRight w:val="0"/>
                  <w:marTop w:val="0"/>
                  <w:marBottom w:val="0"/>
                  <w:divBdr>
                    <w:top w:val="none" w:sz="0" w:space="0" w:color="auto"/>
                    <w:left w:val="none" w:sz="0" w:space="0" w:color="auto"/>
                    <w:bottom w:val="none" w:sz="0" w:space="0" w:color="auto"/>
                    <w:right w:val="none" w:sz="0" w:space="0" w:color="auto"/>
                  </w:divBdr>
                  <w:divsChild>
                    <w:div w:id="1617253522">
                      <w:marLeft w:val="0"/>
                      <w:marRight w:val="0"/>
                      <w:marTop w:val="0"/>
                      <w:marBottom w:val="0"/>
                      <w:divBdr>
                        <w:top w:val="none" w:sz="0" w:space="0" w:color="auto"/>
                        <w:left w:val="none" w:sz="0" w:space="0" w:color="auto"/>
                        <w:bottom w:val="none" w:sz="0" w:space="0" w:color="auto"/>
                        <w:right w:val="none" w:sz="0" w:space="0" w:color="auto"/>
                      </w:divBdr>
                      <w:divsChild>
                        <w:div w:id="2078894630">
                          <w:marLeft w:val="0"/>
                          <w:marRight w:val="0"/>
                          <w:marTop w:val="0"/>
                          <w:marBottom w:val="0"/>
                          <w:divBdr>
                            <w:top w:val="none" w:sz="0" w:space="0" w:color="auto"/>
                            <w:left w:val="none" w:sz="0" w:space="0" w:color="auto"/>
                            <w:bottom w:val="none" w:sz="0" w:space="0" w:color="auto"/>
                            <w:right w:val="none" w:sz="0" w:space="0" w:color="auto"/>
                          </w:divBdr>
                          <w:divsChild>
                            <w:div w:id="20128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948">
                      <w:marLeft w:val="0"/>
                      <w:marRight w:val="0"/>
                      <w:marTop w:val="0"/>
                      <w:marBottom w:val="0"/>
                      <w:divBdr>
                        <w:top w:val="none" w:sz="0" w:space="0" w:color="auto"/>
                        <w:left w:val="none" w:sz="0" w:space="0" w:color="auto"/>
                        <w:bottom w:val="none" w:sz="0" w:space="0" w:color="auto"/>
                        <w:right w:val="none" w:sz="0" w:space="0" w:color="auto"/>
                      </w:divBdr>
                      <w:divsChild>
                        <w:div w:id="7610574">
                          <w:marLeft w:val="0"/>
                          <w:marRight w:val="0"/>
                          <w:marTop w:val="0"/>
                          <w:marBottom w:val="0"/>
                          <w:divBdr>
                            <w:top w:val="none" w:sz="0" w:space="0" w:color="auto"/>
                            <w:left w:val="none" w:sz="0" w:space="0" w:color="auto"/>
                            <w:bottom w:val="none" w:sz="0" w:space="0" w:color="auto"/>
                            <w:right w:val="none" w:sz="0" w:space="0" w:color="auto"/>
                          </w:divBdr>
                          <w:divsChild>
                            <w:div w:id="820119833">
                              <w:marLeft w:val="0"/>
                              <w:marRight w:val="0"/>
                              <w:marTop w:val="0"/>
                              <w:marBottom w:val="0"/>
                              <w:divBdr>
                                <w:top w:val="none" w:sz="0" w:space="0" w:color="auto"/>
                                <w:left w:val="none" w:sz="0" w:space="0" w:color="auto"/>
                                <w:bottom w:val="none" w:sz="0" w:space="0" w:color="auto"/>
                                <w:right w:val="none" w:sz="0" w:space="0" w:color="auto"/>
                              </w:divBdr>
                              <w:divsChild>
                                <w:div w:id="2763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337743">
          <w:marLeft w:val="0"/>
          <w:marRight w:val="0"/>
          <w:marTop w:val="0"/>
          <w:marBottom w:val="0"/>
          <w:divBdr>
            <w:top w:val="none" w:sz="0" w:space="0" w:color="auto"/>
            <w:left w:val="none" w:sz="0" w:space="0" w:color="auto"/>
            <w:bottom w:val="none" w:sz="0" w:space="0" w:color="auto"/>
            <w:right w:val="none" w:sz="0" w:space="0" w:color="auto"/>
          </w:divBdr>
        </w:div>
        <w:div w:id="840586748">
          <w:marLeft w:val="0"/>
          <w:marRight w:val="0"/>
          <w:marTop w:val="0"/>
          <w:marBottom w:val="0"/>
          <w:divBdr>
            <w:top w:val="none" w:sz="0" w:space="0" w:color="auto"/>
            <w:left w:val="none" w:sz="0" w:space="0" w:color="auto"/>
            <w:bottom w:val="none" w:sz="0" w:space="0" w:color="auto"/>
            <w:right w:val="none" w:sz="0" w:space="0" w:color="auto"/>
          </w:divBdr>
        </w:div>
        <w:div w:id="1291477710">
          <w:marLeft w:val="0"/>
          <w:marRight w:val="0"/>
          <w:marTop w:val="0"/>
          <w:marBottom w:val="0"/>
          <w:divBdr>
            <w:top w:val="none" w:sz="0" w:space="0" w:color="auto"/>
            <w:left w:val="none" w:sz="0" w:space="0" w:color="auto"/>
            <w:bottom w:val="none" w:sz="0" w:space="0" w:color="auto"/>
            <w:right w:val="none" w:sz="0" w:space="0" w:color="auto"/>
          </w:divBdr>
        </w:div>
        <w:div w:id="782385414">
          <w:marLeft w:val="0"/>
          <w:marRight w:val="0"/>
          <w:marTop w:val="0"/>
          <w:marBottom w:val="0"/>
          <w:divBdr>
            <w:top w:val="none" w:sz="0" w:space="0" w:color="auto"/>
            <w:left w:val="none" w:sz="0" w:space="0" w:color="auto"/>
            <w:bottom w:val="none" w:sz="0" w:space="0" w:color="auto"/>
            <w:right w:val="none" w:sz="0" w:space="0" w:color="auto"/>
          </w:divBdr>
        </w:div>
        <w:div w:id="264466573">
          <w:marLeft w:val="0"/>
          <w:marRight w:val="0"/>
          <w:marTop w:val="0"/>
          <w:marBottom w:val="0"/>
          <w:divBdr>
            <w:top w:val="none" w:sz="0" w:space="0" w:color="auto"/>
            <w:left w:val="none" w:sz="0" w:space="0" w:color="auto"/>
            <w:bottom w:val="none" w:sz="0" w:space="0" w:color="auto"/>
            <w:right w:val="none" w:sz="0" w:space="0" w:color="auto"/>
          </w:divBdr>
        </w:div>
        <w:div w:id="2025743152">
          <w:marLeft w:val="0"/>
          <w:marRight w:val="0"/>
          <w:marTop w:val="0"/>
          <w:marBottom w:val="0"/>
          <w:divBdr>
            <w:top w:val="none" w:sz="0" w:space="0" w:color="auto"/>
            <w:left w:val="none" w:sz="0" w:space="0" w:color="auto"/>
            <w:bottom w:val="none" w:sz="0" w:space="0" w:color="auto"/>
            <w:right w:val="none" w:sz="0" w:space="0" w:color="auto"/>
          </w:divBdr>
        </w:div>
        <w:div w:id="1136414619">
          <w:marLeft w:val="0"/>
          <w:marRight w:val="0"/>
          <w:marTop w:val="0"/>
          <w:marBottom w:val="0"/>
          <w:divBdr>
            <w:top w:val="none" w:sz="0" w:space="0" w:color="auto"/>
            <w:left w:val="none" w:sz="0" w:space="0" w:color="auto"/>
            <w:bottom w:val="none" w:sz="0" w:space="0" w:color="auto"/>
            <w:right w:val="none" w:sz="0" w:space="0" w:color="auto"/>
          </w:divBdr>
        </w:div>
        <w:div w:id="81687571">
          <w:marLeft w:val="0"/>
          <w:marRight w:val="0"/>
          <w:marTop w:val="0"/>
          <w:marBottom w:val="0"/>
          <w:divBdr>
            <w:top w:val="none" w:sz="0" w:space="0" w:color="auto"/>
            <w:left w:val="none" w:sz="0" w:space="0" w:color="auto"/>
            <w:bottom w:val="none" w:sz="0" w:space="0" w:color="auto"/>
            <w:right w:val="none" w:sz="0" w:space="0" w:color="auto"/>
          </w:divBdr>
        </w:div>
        <w:div w:id="528031905">
          <w:marLeft w:val="0"/>
          <w:marRight w:val="0"/>
          <w:marTop w:val="0"/>
          <w:marBottom w:val="0"/>
          <w:divBdr>
            <w:top w:val="none" w:sz="0" w:space="0" w:color="auto"/>
            <w:left w:val="none" w:sz="0" w:space="0" w:color="auto"/>
            <w:bottom w:val="none" w:sz="0" w:space="0" w:color="auto"/>
            <w:right w:val="none" w:sz="0" w:space="0" w:color="auto"/>
          </w:divBdr>
        </w:div>
        <w:div w:id="195309923">
          <w:marLeft w:val="0"/>
          <w:marRight w:val="0"/>
          <w:marTop w:val="0"/>
          <w:marBottom w:val="0"/>
          <w:divBdr>
            <w:top w:val="none" w:sz="0" w:space="0" w:color="auto"/>
            <w:left w:val="none" w:sz="0" w:space="0" w:color="auto"/>
            <w:bottom w:val="none" w:sz="0" w:space="0" w:color="auto"/>
            <w:right w:val="none" w:sz="0" w:space="0" w:color="auto"/>
          </w:divBdr>
          <w:divsChild>
            <w:div w:id="1561743996">
              <w:marLeft w:val="0"/>
              <w:marRight w:val="0"/>
              <w:marTop w:val="0"/>
              <w:marBottom w:val="0"/>
              <w:divBdr>
                <w:top w:val="none" w:sz="0" w:space="0" w:color="auto"/>
                <w:left w:val="none" w:sz="0" w:space="0" w:color="auto"/>
                <w:bottom w:val="none" w:sz="0" w:space="0" w:color="auto"/>
                <w:right w:val="none" w:sz="0" w:space="0" w:color="auto"/>
              </w:divBdr>
              <w:divsChild>
                <w:div w:id="585386352">
                  <w:marLeft w:val="0"/>
                  <w:marRight w:val="0"/>
                  <w:marTop w:val="0"/>
                  <w:marBottom w:val="0"/>
                  <w:divBdr>
                    <w:top w:val="none" w:sz="0" w:space="0" w:color="auto"/>
                    <w:left w:val="none" w:sz="0" w:space="0" w:color="auto"/>
                    <w:bottom w:val="none" w:sz="0" w:space="0" w:color="auto"/>
                    <w:right w:val="none" w:sz="0" w:space="0" w:color="auto"/>
                  </w:divBdr>
                  <w:divsChild>
                    <w:div w:id="470949951">
                      <w:marLeft w:val="0"/>
                      <w:marRight w:val="0"/>
                      <w:marTop w:val="0"/>
                      <w:marBottom w:val="0"/>
                      <w:divBdr>
                        <w:top w:val="none" w:sz="0" w:space="0" w:color="auto"/>
                        <w:left w:val="none" w:sz="0" w:space="0" w:color="auto"/>
                        <w:bottom w:val="none" w:sz="0" w:space="0" w:color="auto"/>
                        <w:right w:val="none" w:sz="0" w:space="0" w:color="auto"/>
                      </w:divBdr>
                      <w:divsChild>
                        <w:div w:id="1557742591">
                          <w:marLeft w:val="0"/>
                          <w:marRight w:val="0"/>
                          <w:marTop w:val="0"/>
                          <w:marBottom w:val="0"/>
                          <w:divBdr>
                            <w:top w:val="none" w:sz="0" w:space="0" w:color="auto"/>
                            <w:left w:val="none" w:sz="0" w:space="0" w:color="auto"/>
                            <w:bottom w:val="none" w:sz="0" w:space="0" w:color="auto"/>
                            <w:right w:val="none" w:sz="0" w:space="0" w:color="auto"/>
                          </w:divBdr>
                          <w:divsChild>
                            <w:div w:id="11203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0381">
                      <w:marLeft w:val="0"/>
                      <w:marRight w:val="0"/>
                      <w:marTop w:val="0"/>
                      <w:marBottom w:val="0"/>
                      <w:divBdr>
                        <w:top w:val="none" w:sz="0" w:space="0" w:color="auto"/>
                        <w:left w:val="none" w:sz="0" w:space="0" w:color="auto"/>
                        <w:bottom w:val="none" w:sz="0" w:space="0" w:color="auto"/>
                        <w:right w:val="none" w:sz="0" w:space="0" w:color="auto"/>
                      </w:divBdr>
                      <w:divsChild>
                        <w:div w:id="1398699833">
                          <w:marLeft w:val="0"/>
                          <w:marRight w:val="0"/>
                          <w:marTop w:val="0"/>
                          <w:marBottom w:val="0"/>
                          <w:divBdr>
                            <w:top w:val="none" w:sz="0" w:space="0" w:color="auto"/>
                            <w:left w:val="none" w:sz="0" w:space="0" w:color="auto"/>
                            <w:bottom w:val="none" w:sz="0" w:space="0" w:color="auto"/>
                            <w:right w:val="none" w:sz="0" w:space="0" w:color="auto"/>
                          </w:divBdr>
                          <w:divsChild>
                            <w:div w:id="1342199576">
                              <w:marLeft w:val="0"/>
                              <w:marRight w:val="0"/>
                              <w:marTop w:val="0"/>
                              <w:marBottom w:val="0"/>
                              <w:divBdr>
                                <w:top w:val="none" w:sz="0" w:space="0" w:color="auto"/>
                                <w:left w:val="none" w:sz="0" w:space="0" w:color="auto"/>
                                <w:bottom w:val="none" w:sz="0" w:space="0" w:color="auto"/>
                                <w:right w:val="none" w:sz="0" w:space="0" w:color="auto"/>
                              </w:divBdr>
                              <w:divsChild>
                                <w:div w:id="8745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901897">
          <w:marLeft w:val="0"/>
          <w:marRight w:val="0"/>
          <w:marTop w:val="0"/>
          <w:marBottom w:val="0"/>
          <w:divBdr>
            <w:top w:val="none" w:sz="0" w:space="0" w:color="auto"/>
            <w:left w:val="none" w:sz="0" w:space="0" w:color="auto"/>
            <w:bottom w:val="none" w:sz="0" w:space="0" w:color="auto"/>
            <w:right w:val="none" w:sz="0" w:space="0" w:color="auto"/>
          </w:divBdr>
        </w:div>
        <w:div w:id="558396750">
          <w:marLeft w:val="0"/>
          <w:marRight w:val="0"/>
          <w:marTop w:val="0"/>
          <w:marBottom w:val="0"/>
          <w:divBdr>
            <w:top w:val="none" w:sz="0" w:space="0" w:color="auto"/>
            <w:left w:val="none" w:sz="0" w:space="0" w:color="auto"/>
            <w:bottom w:val="none" w:sz="0" w:space="0" w:color="auto"/>
            <w:right w:val="none" w:sz="0" w:space="0" w:color="auto"/>
          </w:divBdr>
        </w:div>
        <w:div w:id="1505781139">
          <w:marLeft w:val="0"/>
          <w:marRight w:val="0"/>
          <w:marTop w:val="0"/>
          <w:marBottom w:val="0"/>
          <w:divBdr>
            <w:top w:val="none" w:sz="0" w:space="0" w:color="auto"/>
            <w:left w:val="none" w:sz="0" w:space="0" w:color="auto"/>
            <w:bottom w:val="none" w:sz="0" w:space="0" w:color="auto"/>
            <w:right w:val="none" w:sz="0" w:space="0" w:color="auto"/>
          </w:divBdr>
        </w:div>
        <w:div w:id="1775780428">
          <w:marLeft w:val="0"/>
          <w:marRight w:val="0"/>
          <w:marTop w:val="0"/>
          <w:marBottom w:val="0"/>
          <w:divBdr>
            <w:top w:val="none" w:sz="0" w:space="0" w:color="auto"/>
            <w:left w:val="none" w:sz="0" w:space="0" w:color="auto"/>
            <w:bottom w:val="none" w:sz="0" w:space="0" w:color="auto"/>
            <w:right w:val="none" w:sz="0" w:space="0" w:color="auto"/>
          </w:divBdr>
        </w:div>
        <w:div w:id="181283696">
          <w:marLeft w:val="0"/>
          <w:marRight w:val="0"/>
          <w:marTop w:val="0"/>
          <w:marBottom w:val="0"/>
          <w:divBdr>
            <w:top w:val="none" w:sz="0" w:space="0" w:color="auto"/>
            <w:left w:val="none" w:sz="0" w:space="0" w:color="auto"/>
            <w:bottom w:val="none" w:sz="0" w:space="0" w:color="auto"/>
            <w:right w:val="none" w:sz="0" w:space="0" w:color="auto"/>
          </w:divBdr>
        </w:div>
        <w:div w:id="232547807">
          <w:marLeft w:val="0"/>
          <w:marRight w:val="0"/>
          <w:marTop w:val="0"/>
          <w:marBottom w:val="0"/>
          <w:divBdr>
            <w:top w:val="none" w:sz="0" w:space="0" w:color="auto"/>
            <w:left w:val="none" w:sz="0" w:space="0" w:color="auto"/>
            <w:bottom w:val="none" w:sz="0" w:space="0" w:color="auto"/>
            <w:right w:val="none" w:sz="0" w:space="0" w:color="auto"/>
          </w:divBdr>
        </w:div>
        <w:div w:id="868449763">
          <w:marLeft w:val="0"/>
          <w:marRight w:val="0"/>
          <w:marTop w:val="0"/>
          <w:marBottom w:val="0"/>
          <w:divBdr>
            <w:top w:val="none" w:sz="0" w:space="0" w:color="auto"/>
            <w:left w:val="none" w:sz="0" w:space="0" w:color="auto"/>
            <w:bottom w:val="none" w:sz="0" w:space="0" w:color="auto"/>
            <w:right w:val="none" w:sz="0" w:space="0" w:color="auto"/>
          </w:divBdr>
        </w:div>
        <w:div w:id="547913346">
          <w:marLeft w:val="0"/>
          <w:marRight w:val="0"/>
          <w:marTop w:val="0"/>
          <w:marBottom w:val="0"/>
          <w:divBdr>
            <w:top w:val="none" w:sz="0" w:space="0" w:color="auto"/>
            <w:left w:val="none" w:sz="0" w:space="0" w:color="auto"/>
            <w:bottom w:val="none" w:sz="0" w:space="0" w:color="auto"/>
            <w:right w:val="none" w:sz="0" w:space="0" w:color="auto"/>
          </w:divBdr>
        </w:div>
        <w:div w:id="2080858972">
          <w:marLeft w:val="0"/>
          <w:marRight w:val="0"/>
          <w:marTop w:val="0"/>
          <w:marBottom w:val="0"/>
          <w:divBdr>
            <w:top w:val="none" w:sz="0" w:space="0" w:color="auto"/>
            <w:left w:val="none" w:sz="0" w:space="0" w:color="auto"/>
            <w:bottom w:val="none" w:sz="0" w:space="0" w:color="auto"/>
            <w:right w:val="none" w:sz="0" w:space="0" w:color="auto"/>
          </w:divBdr>
        </w:div>
        <w:div w:id="1333266194">
          <w:marLeft w:val="0"/>
          <w:marRight w:val="0"/>
          <w:marTop w:val="0"/>
          <w:marBottom w:val="0"/>
          <w:divBdr>
            <w:top w:val="none" w:sz="0" w:space="0" w:color="auto"/>
            <w:left w:val="none" w:sz="0" w:space="0" w:color="auto"/>
            <w:bottom w:val="none" w:sz="0" w:space="0" w:color="auto"/>
            <w:right w:val="none" w:sz="0" w:space="0" w:color="auto"/>
          </w:divBdr>
          <w:divsChild>
            <w:div w:id="848367712">
              <w:marLeft w:val="0"/>
              <w:marRight w:val="0"/>
              <w:marTop w:val="0"/>
              <w:marBottom w:val="0"/>
              <w:divBdr>
                <w:top w:val="none" w:sz="0" w:space="0" w:color="auto"/>
                <w:left w:val="none" w:sz="0" w:space="0" w:color="auto"/>
                <w:bottom w:val="none" w:sz="0" w:space="0" w:color="auto"/>
                <w:right w:val="none" w:sz="0" w:space="0" w:color="auto"/>
              </w:divBdr>
              <w:divsChild>
                <w:div w:id="818301214">
                  <w:marLeft w:val="0"/>
                  <w:marRight w:val="0"/>
                  <w:marTop w:val="0"/>
                  <w:marBottom w:val="0"/>
                  <w:divBdr>
                    <w:top w:val="none" w:sz="0" w:space="0" w:color="auto"/>
                    <w:left w:val="none" w:sz="0" w:space="0" w:color="auto"/>
                    <w:bottom w:val="none" w:sz="0" w:space="0" w:color="auto"/>
                    <w:right w:val="none" w:sz="0" w:space="0" w:color="auto"/>
                  </w:divBdr>
                  <w:divsChild>
                    <w:div w:id="1466854605">
                      <w:marLeft w:val="0"/>
                      <w:marRight w:val="0"/>
                      <w:marTop w:val="0"/>
                      <w:marBottom w:val="0"/>
                      <w:divBdr>
                        <w:top w:val="none" w:sz="0" w:space="0" w:color="auto"/>
                        <w:left w:val="none" w:sz="0" w:space="0" w:color="auto"/>
                        <w:bottom w:val="none" w:sz="0" w:space="0" w:color="auto"/>
                        <w:right w:val="none" w:sz="0" w:space="0" w:color="auto"/>
                      </w:divBdr>
                      <w:divsChild>
                        <w:div w:id="331031667">
                          <w:marLeft w:val="0"/>
                          <w:marRight w:val="0"/>
                          <w:marTop w:val="0"/>
                          <w:marBottom w:val="0"/>
                          <w:divBdr>
                            <w:top w:val="none" w:sz="0" w:space="0" w:color="auto"/>
                            <w:left w:val="none" w:sz="0" w:space="0" w:color="auto"/>
                            <w:bottom w:val="none" w:sz="0" w:space="0" w:color="auto"/>
                            <w:right w:val="none" w:sz="0" w:space="0" w:color="auto"/>
                          </w:divBdr>
                          <w:divsChild>
                            <w:div w:id="16630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2210">
                      <w:marLeft w:val="0"/>
                      <w:marRight w:val="0"/>
                      <w:marTop w:val="0"/>
                      <w:marBottom w:val="0"/>
                      <w:divBdr>
                        <w:top w:val="none" w:sz="0" w:space="0" w:color="auto"/>
                        <w:left w:val="none" w:sz="0" w:space="0" w:color="auto"/>
                        <w:bottom w:val="none" w:sz="0" w:space="0" w:color="auto"/>
                        <w:right w:val="none" w:sz="0" w:space="0" w:color="auto"/>
                      </w:divBdr>
                      <w:divsChild>
                        <w:div w:id="864291634">
                          <w:marLeft w:val="0"/>
                          <w:marRight w:val="0"/>
                          <w:marTop w:val="0"/>
                          <w:marBottom w:val="0"/>
                          <w:divBdr>
                            <w:top w:val="none" w:sz="0" w:space="0" w:color="auto"/>
                            <w:left w:val="none" w:sz="0" w:space="0" w:color="auto"/>
                            <w:bottom w:val="none" w:sz="0" w:space="0" w:color="auto"/>
                            <w:right w:val="none" w:sz="0" w:space="0" w:color="auto"/>
                          </w:divBdr>
                          <w:divsChild>
                            <w:div w:id="622230017">
                              <w:marLeft w:val="0"/>
                              <w:marRight w:val="0"/>
                              <w:marTop w:val="0"/>
                              <w:marBottom w:val="0"/>
                              <w:divBdr>
                                <w:top w:val="none" w:sz="0" w:space="0" w:color="auto"/>
                                <w:left w:val="none" w:sz="0" w:space="0" w:color="auto"/>
                                <w:bottom w:val="none" w:sz="0" w:space="0" w:color="auto"/>
                                <w:right w:val="none" w:sz="0" w:space="0" w:color="auto"/>
                              </w:divBdr>
                              <w:divsChild>
                                <w:div w:id="7498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90950">
          <w:marLeft w:val="0"/>
          <w:marRight w:val="0"/>
          <w:marTop w:val="0"/>
          <w:marBottom w:val="0"/>
          <w:divBdr>
            <w:top w:val="none" w:sz="0" w:space="0" w:color="auto"/>
            <w:left w:val="none" w:sz="0" w:space="0" w:color="auto"/>
            <w:bottom w:val="none" w:sz="0" w:space="0" w:color="auto"/>
            <w:right w:val="none" w:sz="0" w:space="0" w:color="auto"/>
          </w:divBdr>
        </w:div>
        <w:div w:id="268437862">
          <w:marLeft w:val="0"/>
          <w:marRight w:val="0"/>
          <w:marTop w:val="0"/>
          <w:marBottom w:val="0"/>
          <w:divBdr>
            <w:top w:val="none" w:sz="0" w:space="0" w:color="auto"/>
            <w:left w:val="none" w:sz="0" w:space="0" w:color="auto"/>
            <w:bottom w:val="none" w:sz="0" w:space="0" w:color="auto"/>
            <w:right w:val="none" w:sz="0" w:space="0" w:color="auto"/>
          </w:divBdr>
        </w:div>
        <w:div w:id="410543565">
          <w:marLeft w:val="0"/>
          <w:marRight w:val="0"/>
          <w:marTop w:val="0"/>
          <w:marBottom w:val="0"/>
          <w:divBdr>
            <w:top w:val="none" w:sz="0" w:space="0" w:color="auto"/>
            <w:left w:val="none" w:sz="0" w:space="0" w:color="auto"/>
            <w:bottom w:val="none" w:sz="0" w:space="0" w:color="auto"/>
            <w:right w:val="none" w:sz="0" w:space="0" w:color="auto"/>
          </w:divBdr>
        </w:div>
        <w:div w:id="532812924">
          <w:marLeft w:val="0"/>
          <w:marRight w:val="0"/>
          <w:marTop w:val="0"/>
          <w:marBottom w:val="0"/>
          <w:divBdr>
            <w:top w:val="none" w:sz="0" w:space="0" w:color="auto"/>
            <w:left w:val="none" w:sz="0" w:space="0" w:color="auto"/>
            <w:bottom w:val="none" w:sz="0" w:space="0" w:color="auto"/>
            <w:right w:val="none" w:sz="0" w:space="0" w:color="auto"/>
          </w:divBdr>
        </w:div>
        <w:div w:id="1452746280">
          <w:marLeft w:val="0"/>
          <w:marRight w:val="0"/>
          <w:marTop w:val="0"/>
          <w:marBottom w:val="0"/>
          <w:divBdr>
            <w:top w:val="none" w:sz="0" w:space="0" w:color="auto"/>
            <w:left w:val="none" w:sz="0" w:space="0" w:color="auto"/>
            <w:bottom w:val="none" w:sz="0" w:space="0" w:color="auto"/>
            <w:right w:val="none" w:sz="0" w:space="0" w:color="auto"/>
          </w:divBdr>
        </w:div>
        <w:div w:id="1361708299">
          <w:marLeft w:val="0"/>
          <w:marRight w:val="0"/>
          <w:marTop w:val="0"/>
          <w:marBottom w:val="0"/>
          <w:divBdr>
            <w:top w:val="none" w:sz="0" w:space="0" w:color="auto"/>
            <w:left w:val="none" w:sz="0" w:space="0" w:color="auto"/>
            <w:bottom w:val="none" w:sz="0" w:space="0" w:color="auto"/>
            <w:right w:val="none" w:sz="0" w:space="0" w:color="auto"/>
          </w:divBdr>
        </w:div>
        <w:div w:id="1959482196">
          <w:marLeft w:val="0"/>
          <w:marRight w:val="0"/>
          <w:marTop w:val="0"/>
          <w:marBottom w:val="0"/>
          <w:divBdr>
            <w:top w:val="none" w:sz="0" w:space="0" w:color="auto"/>
            <w:left w:val="none" w:sz="0" w:space="0" w:color="auto"/>
            <w:bottom w:val="none" w:sz="0" w:space="0" w:color="auto"/>
            <w:right w:val="none" w:sz="0" w:space="0" w:color="auto"/>
          </w:divBdr>
        </w:div>
        <w:div w:id="1417168284">
          <w:marLeft w:val="0"/>
          <w:marRight w:val="0"/>
          <w:marTop w:val="0"/>
          <w:marBottom w:val="0"/>
          <w:divBdr>
            <w:top w:val="none" w:sz="0" w:space="0" w:color="auto"/>
            <w:left w:val="none" w:sz="0" w:space="0" w:color="auto"/>
            <w:bottom w:val="none" w:sz="0" w:space="0" w:color="auto"/>
            <w:right w:val="none" w:sz="0" w:space="0" w:color="auto"/>
          </w:divBdr>
        </w:div>
        <w:div w:id="212740018">
          <w:marLeft w:val="0"/>
          <w:marRight w:val="0"/>
          <w:marTop w:val="0"/>
          <w:marBottom w:val="0"/>
          <w:divBdr>
            <w:top w:val="none" w:sz="0" w:space="0" w:color="auto"/>
            <w:left w:val="none" w:sz="0" w:space="0" w:color="auto"/>
            <w:bottom w:val="none" w:sz="0" w:space="0" w:color="auto"/>
            <w:right w:val="none" w:sz="0" w:space="0" w:color="auto"/>
          </w:divBdr>
        </w:div>
        <w:div w:id="1956860968">
          <w:marLeft w:val="0"/>
          <w:marRight w:val="0"/>
          <w:marTop w:val="0"/>
          <w:marBottom w:val="0"/>
          <w:divBdr>
            <w:top w:val="none" w:sz="0" w:space="0" w:color="auto"/>
            <w:left w:val="none" w:sz="0" w:space="0" w:color="auto"/>
            <w:bottom w:val="none" w:sz="0" w:space="0" w:color="auto"/>
            <w:right w:val="none" w:sz="0" w:space="0" w:color="auto"/>
          </w:divBdr>
          <w:divsChild>
            <w:div w:id="1194226719">
              <w:marLeft w:val="0"/>
              <w:marRight w:val="0"/>
              <w:marTop w:val="0"/>
              <w:marBottom w:val="0"/>
              <w:divBdr>
                <w:top w:val="none" w:sz="0" w:space="0" w:color="auto"/>
                <w:left w:val="none" w:sz="0" w:space="0" w:color="auto"/>
                <w:bottom w:val="none" w:sz="0" w:space="0" w:color="auto"/>
                <w:right w:val="none" w:sz="0" w:space="0" w:color="auto"/>
              </w:divBdr>
              <w:divsChild>
                <w:div w:id="1338077577">
                  <w:marLeft w:val="0"/>
                  <w:marRight w:val="0"/>
                  <w:marTop w:val="0"/>
                  <w:marBottom w:val="0"/>
                  <w:divBdr>
                    <w:top w:val="none" w:sz="0" w:space="0" w:color="auto"/>
                    <w:left w:val="none" w:sz="0" w:space="0" w:color="auto"/>
                    <w:bottom w:val="none" w:sz="0" w:space="0" w:color="auto"/>
                    <w:right w:val="none" w:sz="0" w:space="0" w:color="auto"/>
                  </w:divBdr>
                  <w:divsChild>
                    <w:div w:id="385757504">
                      <w:marLeft w:val="0"/>
                      <w:marRight w:val="0"/>
                      <w:marTop w:val="0"/>
                      <w:marBottom w:val="0"/>
                      <w:divBdr>
                        <w:top w:val="none" w:sz="0" w:space="0" w:color="auto"/>
                        <w:left w:val="none" w:sz="0" w:space="0" w:color="auto"/>
                        <w:bottom w:val="none" w:sz="0" w:space="0" w:color="auto"/>
                        <w:right w:val="none" w:sz="0" w:space="0" w:color="auto"/>
                      </w:divBdr>
                      <w:divsChild>
                        <w:div w:id="730540406">
                          <w:marLeft w:val="0"/>
                          <w:marRight w:val="0"/>
                          <w:marTop w:val="0"/>
                          <w:marBottom w:val="0"/>
                          <w:divBdr>
                            <w:top w:val="none" w:sz="0" w:space="0" w:color="auto"/>
                            <w:left w:val="none" w:sz="0" w:space="0" w:color="auto"/>
                            <w:bottom w:val="none" w:sz="0" w:space="0" w:color="auto"/>
                            <w:right w:val="none" w:sz="0" w:space="0" w:color="auto"/>
                          </w:divBdr>
                          <w:divsChild>
                            <w:div w:id="17794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4169">
                      <w:marLeft w:val="0"/>
                      <w:marRight w:val="0"/>
                      <w:marTop w:val="0"/>
                      <w:marBottom w:val="0"/>
                      <w:divBdr>
                        <w:top w:val="none" w:sz="0" w:space="0" w:color="auto"/>
                        <w:left w:val="none" w:sz="0" w:space="0" w:color="auto"/>
                        <w:bottom w:val="none" w:sz="0" w:space="0" w:color="auto"/>
                        <w:right w:val="none" w:sz="0" w:space="0" w:color="auto"/>
                      </w:divBdr>
                      <w:divsChild>
                        <w:div w:id="1089037989">
                          <w:marLeft w:val="0"/>
                          <w:marRight w:val="0"/>
                          <w:marTop w:val="0"/>
                          <w:marBottom w:val="0"/>
                          <w:divBdr>
                            <w:top w:val="none" w:sz="0" w:space="0" w:color="auto"/>
                            <w:left w:val="none" w:sz="0" w:space="0" w:color="auto"/>
                            <w:bottom w:val="none" w:sz="0" w:space="0" w:color="auto"/>
                            <w:right w:val="none" w:sz="0" w:space="0" w:color="auto"/>
                          </w:divBdr>
                          <w:divsChild>
                            <w:div w:id="161314843">
                              <w:marLeft w:val="0"/>
                              <w:marRight w:val="0"/>
                              <w:marTop w:val="0"/>
                              <w:marBottom w:val="0"/>
                              <w:divBdr>
                                <w:top w:val="none" w:sz="0" w:space="0" w:color="auto"/>
                                <w:left w:val="none" w:sz="0" w:space="0" w:color="auto"/>
                                <w:bottom w:val="none" w:sz="0" w:space="0" w:color="auto"/>
                                <w:right w:val="none" w:sz="0" w:space="0" w:color="auto"/>
                              </w:divBdr>
                              <w:divsChild>
                                <w:div w:id="19604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14117">
          <w:marLeft w:val="0"/>
          <w:marRight w:val="0"/>
          <w:marTop w:val="0"/>
          <w:marBottom w:val="0"/>
          <w:divBdr>
            <w:top w:val="none" w:sz="0" w:space="0" w:color="auto"/>
            <w:left w:val="none" w:sz="0" w:space="0" w:color="auto"/>
            <w:bottom w:val="none" w:sz="0" w:space="0" w:color="auto"/>
            <w:right w:val="none" w:sz="0" w:space="0" w:color="auto"/>
          </w:divBdr>
        </w:div>
        <w:div w:id="837379573">
          <w:marLeft w:val="0"/>
          <w:marRight w:val="0"/>
          <w:marTop w:val="0"/>
          <w:marBottom w:val="0"/>
          <w:divBdr>
            <w:top w:val="none" w:sz="0" w:space="0" w:color="auto"/>
            <w:left w:val="none" w:sz="0" w:space="0" w:color="auto"/>
            <w:bottom w:val="none" w:sz="0" w:space="0" w:color="auto"/>
            <w:right w:val="none" w:sz="0" w:space="0" w:color="auto"/>
          </w:divBdr>
        </w:div>
        <w:div w:id="223103891">
          <w:marLeft w:val="0"/>
          <w:marRight w:val="0"/>
          <w:marTop w:val="0"/>
          <w:marBottom w:val="0"/>
          <w:divBdr>
            <w:top w:val="none" w:sz="0" w:space="0" w:color="auto"/>
            <w:left w:val="none" w:sz="0" w:space="0" w:color="auto"/>
            <w:bottom w:val="none" w:sz="0" w:space="0" w:color="auto"/>
            <w:right w:val="none" w:sz="0" w:space="0" w:color="auto"/>
          </w:divBdr>
        </w:div>
        <w:div w:id="1655645595">
          <w:marLeft w:val="0"/>
          <w:marRight w:val="0"/>
          <w:marTop w:val="0"/>
          <w:marBottom w:val="0"/>
          <w:divBdr>
            <w:top w:val="none" w:sz="0" w:space="0" w:color="auto"/>
            <w:left w:val="none" w:sz="0" w:space="0" w:color="auto"/>
            <w:bottom w:val="none" w:sz="0" w:space="0" w:color="auto"/>
            <w:right w:val="none" w:sz="0" w:space="0" w:color="auto"/>
          </w:divBdr>
        </w:div>
        <w:div w:id="1229146861">
          <w:marLeft w:val="0"/>
          <w:marRight w:val="0"/>
          <w:marTop w:val="0"/>
          <w:marBottom w:val="0"/>
          <w:divBdr>
            <w:top w:val="none" w:sz="0" w:space="0" w:color="auto"/>
            <w:left w:val="none" w:sz="0" w:space="0" w:color="auto"/>
            <w:bottom w:val="none" w:sz="0" w:space="0" w:color="auto"/>
            <w:right w:val="none" w:sz="0" w:space="0" w:color="auto"/>
          </w:divBdr>
        </w:div>
        <w:div w:id="89812203">
          <w:marLeft w:val="0"/>
          <w:marRight w:val="0"/>
          <w:marTop w:val="0"/>
          <w:marBottom w:val="0"/>
          <w:divBdr>
            <w:top w:val="none" w:sz="0" w:space="0" w:color="auto"/>
            <w:left w:val="none" w:sz="0" w:space="0" w:color="auto"/>
            <w:bottom w:val="none" w:sz="0" w:space="0" w:color="auto"/>
            <w:right w:val="none" w:sz="0" w:space="0" w:color="auto"/>
          </w:divBdr>
        </w:div>
        <w:div w:id="485976887">
          <w:marLeft w:val="0"/>
          <w:marRight w:val="0"/>
          <w:marTop w:val="0"/>
          <w:marBottom w:val="0"/>
          <w:divBdr>
            <w:top w:val="none" w:sz="0" w:space="0" w:color="auto"/>
            <w:left w:val="none" w:sz="0" w:space="0" w:color="auto"/>
            <w:bottom w:val="none" w:sz="0" w:space="0" w:color="auto"/>
            <w:right w:val="none" w:sz="0" w:space="0" w:color="auto"/>
          </w:divBdr>
        </w:div>
        <w:div w:id="1035278902">
          <w:marLeft w:val="0"/>
          <w:marRight w:val="0"/>
          <w:marTop w:val="0"/>
          <w:marBottom w:val="0"/>
          <w:divBdr>
            <w:top w:val="none" w:sz="0" w:space="0" w:color="auto"/>
            <w:left w:val="none" w:sz="0" w:space="0" w:color="auto"/>
            <w:bottom w:val="none" w:sz="0" w:space="0" w:color="auto"/>
            <w:right w:val="none" w:sz="0" w:space="0" w:color="auto"/>
          </w:divBdr>
        </w:div>
        <w:div w:id="563371114">
          <w:marLeft w:val="0"/>
          <w:marRight w:val="0"/>
          <w:marTop w:val="0"/>
          <w:marBottom w:val="0"/>
          <w:divBdr>
            <w:top w:val="none" w:sz="0" w:space="0" w:color="auto"/>
            <w:left w:val="none" w:sz="0" w:space="0" w:color="auto"/>
            <w:bottom w:val="none" w:sz="0" w:space="0" w:color="auto"/>
            <w:right w:val="none" w:sz="0" w:space="0" w:color="auto"/>
          </w:divBdr>
        </w:div>
        <w:div w:id="371266960">
          <w:marLeft w:val="0"/>
          <w:marRight w:val="0"/>
          <w:marTop w:val="0"/>
          <w:marBottom w:val="0"/>
          <w:divBdr>
            <w:top w:val="none" w:sz="0" w:space="0" w:color="auto"/>
            <w:left w:val="none" w:sz="0" w:space="0" w:color="auto"/>
            <w:bottom w:val="none" w:sz="0" w:space="0" w:color="auto"/>
            <w:right w:val="none" w:sz="0" w:space="0" w:color="auto"/>
          </w:divBdr>
          <w:divsChild>
            <w:div w:id="465398398">
              <w:marLeft w:val="0"/>
              <w:marRight w:val="0"/>
              <w:marTop w:val="0"/>
              <w:marBottom w:val="0"/>
              <w:divBdr>
                <w:top w:val="none" w:sz="0" w:space="0" w:color="auto"/>
                <w:left w:val="none" w:sz="0" w:space="0" w:color="auto"/>
                <w:bottom w:val="none" w:sz="0" w:space="0" w:color="auto"/>
                <w:right w:val="none" w:sz="0" w:space="0" w:color="auto"/>
              </w:divBdr>
              <w:divsChild>
                <w:div w:id="1212965408">
                  <w:marLeft w:val="0"/>
                  <w:marRight w:val="0"/>
                  <w:marTop w:val="0"/>
                  <w:marBottom w:val="0"/>
                  <w:divBdr>
                    <w:top w:val="none" w:sz="0" w:space="0" w:color="auto"/>
                    <w:left w:val="none" w:sz="0" w:space="0" w:color="auto"/>
                    <w:bottom w:val="none" w:sz="0" w:space="0" w:color="auto"/>
                    <w:right w:val="none" w:sz="0" w:space="0" w:color="auto"/>
                  </w:divBdr>
                  <w:divsChild>
                    <w:div w:id="947084490">
                      <w:marLeft w:val="0"/>
                      <w:marRight w:val="0"/>
                      <w:marTop w:val="0"/>
                      <w:marBottom w:val="0"/>
                      <w:divBdr>
                        <w:top w:val="none" w:sz="0" w:space="0" w:color="auto"/>
                        <w:left w:val="none" w:sz="0" w:space="0" w:color="auto"/>
                        <w:bottom w:val="none" w:sz="0" w:space="0" w:color="auto"/>
                        <w:right w:val="none" w:sz="0" w:space="0" w:color="auto"/>
                      </w:divBdr>
                      <w:divsChild>
                        <w:div w:id="725571925">
                          <w:marLeft w:val="0"/>
                          <w:marRight w:val="0"/>
                          <w:marTop w:val="0"/>
                          <w:marBottom w:val="0"/>
                          <w:divBdr>
                            <w:top w:val="none" w:sz="0" w:space="0" w:color="auto"/>
                            <w:left w:val="none" w:sz="0" w:space="0" w:color="auto"/>
                            <w:bottom w:val="none" w:sz="0" w:space="0" w:color="auto"/>
                            <w:right w:val="none" w:sz="0" w:space="0" w:color="auto"/>
                          </w:divBdr>
                          <w:divsChild>
                            <w:div w:id="17603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5737">
                      <w:marLeft w:val="0"/>
                      <w:marRight w:val="0"/>
                      <w:marTop w:val="0"/>
                      <w:marBottom w:val="0"/>
                      <w:divBdr>
                        <w:top w:val="none" w:sz="0" w:space="0" w:color="auto"/>
                        <w:left w:val="none" w:sz="0" w:space="0" w:color="auto"/>
                        <w:bottom w:val="none" w:sz="0" w:space="0" w:color="auto"/>
                        <w:right w:val="none" w:sz="0" w:space="0" w:color="auto"/>
                      </w:divBdr>
                      <w:divsChild>
                        <w:div w:id="1803114712">
                          <w:marLeft w:val="0"/>
                          <w:marRight w:val="0"/>
                          <w:marTop w:val="0"/>
                          <w:marBottom w:val="0"/>
                          <w:divBdr>
                            <w:top w:val="none" w:sz="0" w:space="0" w:color="auto"/>
                            <w:left w:val="none" w:sz="0" w:space="0" w:color="auto"/>
                            <w:bottom w:val="none" w:sz="0" w:space="0" w:color="auto"/>
                            <w:right w:val="none" w:sz="0" w:space="0" w:color="auto"/>
                          </w:divBdr>
                          <w:divsChild>
                            <w:div w:id="633756714">
                              <w:marLeft w:val="0"/>
                              <w:marRight w:val="0"/>
                              <w:marTop w:val="0"/>
                              <w:marBottom w:val="0"/>
                              <w:divBdr>
                                <w:top w:val="none" w:sz="0" w:space="0" w:color="auto"/>
                                <w:left w:val="none" w:sz="0" w:space="0" w:color="auto"/>
                                <w:bottom w:val="none" w:sz="0" w:space="0" w:color="auto"/>
                                <w:right w:val="none" w:sz="0" w:space="0" w:color="auto"/>
                              </w:divBdr>
                              <w:divsChild>
                                <w:div w:id="1256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9095">
          <w:marLeft w:val="0"/>
          <w:marRight w:val="0"/>
          <w:marTop w:val="0"/>
          <w:marBottom w:val="0"/>
          <w:divBdr>
            <w:top w:val="none" w:sz="0" w:space="0" w:color="auto"/>
            <w:left w:val="none" w:sz="0" w:space="0" w:color="auto"/>
            <w:bottom w:val="none" w:sz="0" w:space="0" w:color="auto"/>
            <w:right w:val="none" w:sz="0" w:space="0" w:color="auto"/>
          </w:divBdr>
        </w:div>
        <w:div w:id="2100832012">
          <w:marLeft w:val="0"/>
          <w:marRight w:val="0"/>
          <w:marTop w:val="0"/>
          <w:marBottom w:val="0"/>
          <w:divBdr>
            <w:top w:val="none" w:sz="0" w:space="0" w:color="auto"/>
            <w:left w:val="none" w:sz="0" w:space="0" w:color="auto"/>
            <w:bottom w:val="none" w:sz="0" w:space="0" w:color="auto"/>
            <w:right w:val="none" w:sz="0" w:space="0" w:color="auto"/>
          </w:divBdr>
        </w:div>
        <w:div w:id="244219718">
          <w:marLeft w:val="0"/>
          <w:marRight w:val="0"/>
          <w:marTop w:val="0"/>
          <w:marBottom w:val="0"/>
          <w:divBdr>
            <w:top w:val="none" w:sz="0" w:space="0" w:color="auto"/>
            <w:left w:val="none" w:sz="0" w:space="0" w:color="auto"/>
            <w:bottom w:val="none" w:sz="0" w:space="0" w:color="auto"/>
            <w:right w:val="none" w:sz="0" w:space="0" w:color="auto"/>
          </w:divBdr>
        </w:div>
        <w:div w:id="1237083272">
          <w:marLeft w:val="0"/>
          <w:marRight w:val="0"/>
          <w:marTop w:val="0"/>
          <w:marBottom w:val="0"/>
          <w:divBdr>
            <w:top w:val="none" w:sz="0" w:space="0" w:color="auto"/>
            <w:left w:val="none" w:sz="0" w:space="0" w:color="auto"/>
            <w:bottom w:val="none" w:sz="0" w:space="0" w:color="auto"/>
            <w:right w:val="none" w:sz="0" w:space="0" w:color="auto"/>
          </w:divBdr>
        </w:div>
        <w:div w:id="1747611124">
          <w:marLeft w:val="0"/>
          <w:marRight w:val="0"/>
          <w:marTop w:val="0"/>
          <w:marBottom w:val="0"/>
          <w:divBdr>
            <w:top w:val="none" w:sz="0" w:space="0" w:color="auto"/>
            <w:left w:val="none" w:sz="0" w:space="0" w:color="auto"/>
            <w:bottom w:val="none" w:sz="0" w:space="0" w:color="auto"/>
            <w:right w:val="none" w:sz="0" w:space="0" w:color="auto"/>
          </w:divBdr>
        </w:div>
        <w:div w:id="1190265218">
          <w:marLeft w:val="0"/>
          <w:marRight w:val="0"/>
          <w:marTop w:val="0"/>
          <w:marBottom w:val="0"/>
          <w:divBdr>
            <w:top w:val="none" w:sz="0" w:space="0" w:color="auto"/>
            <w:left w:val="none" w:sz="0" w:space="0" w:color="auto"/>
            <w:bottom w:val="none" w:sz="0" w:space="0" w:color="auto"/>
            <w:right w:val="none" w:sz="0" w:space="0" w:color="auto"/>
          </w:divBdr>
        </w:div>
        <w:div w:id="1596282322">
          <w:marLeft w:val="0"/>
          <w:marRight w:val="0"/>
          <w:marTop w:val="0"/>
          <w:marBottom w:val="0"/>
          <w:divBdr>
            <w:top w:val="none" w:sz="0" w:space="0" w:color="auto"/>
            <w:left w:val="none" w:sz="0" w:space="0" w:color="auto"/>
            <w:bottom w:val="none" w:sz="0" w:space="0" w:color="auto"/>
            <w:right w:val="none" w:sz="0" w:space="0" w:color="auto"/>
          </w:divBdr>
        </w:div>
        <w:div w:id="1966815099">
          <w:marLeft w:val="0"/>
          <w:marRight w:val="0"/>
          <w:marTop w:val="0"/>
          <w:marBottom w:val="0"/>
          <w:divBdr>
            <w:top w:val="none" w:sz="0" w:space="0" w:color="auto"/>
            <w:left w:val="none" w:sz="0" w:space="0" w:color="auto"/>
            <w:bottom w:val="none" w:sz="0" w:space="0" w:color="auto"/>
            <w:right w:val="none" w:sz="0" w:space="0" w:color="auto"/>
          </w:divBdr>
        </w:div>
        <w:div w:id="257522631">
          <w:marLeft w:val="0"/>
          <w:marRight w:val="0"/>
          <w:marTop w:val="0"/>
          <w:marBottom w:val="0"/>
          <w:divBdr>
            <w:top w:val="none" w:sz="0" w:space="0" w:color="auto"/>
            <w:left w:val="none" w:sz="0" w:space="0" w:color="auto"/>
            <w:bottom w:val="none" w:sz="0" w:space="0" w:color="auto"/>
            <w:right w:val="none" w:sz="0" w:space="0" w:color="auto"/>
          </w:divBdr>
        </w:div>
        <w:div w:id="2098554264">
          <w:marLeft w:val="0"/>
          <w:marRight w:val="0"/>
          <w:marTop w:val="0"/>
          <w:marBottom w:val="0"/>
          <w:divBdr>
            <w:top w:val="none" w:sz="0" w:space="0" w:color="auto"/>
            <w:left w:val="none" w:sz="0" w:space="0" w:color="auto"/>
            <w:bottom w:val="none" w:sz="0" w:space="0" w:color="auto"/>
            <w:right w:val="none" w:sz="0" w:space="0" w:color="auto"/>
          </w:divBdr>
          <w:divsChild>
            <w:div w:id="1028457682">
              <w:marLeft w:val="0"/>
              <w:marRight w:val="0"/>
              <w:marTop w:val="0"/>
              <w:marBottom w:val="0"/>
              <w:divBdr>
                <w:top w:val="none" w:sz="0" w:space="0" w:color="auto"/>
                <w:left w:val="none" w:sz="0" w:space="0" w:color="auto"/>
                <w:bottom w:val="none" w:sz="0" w:space="0" w:color="auto"/>
                <w:right w:val="none" w:sz="0" w:space="0" w:color="auto"/>
              </w:divBdr>
              <w:divsChild>
                <w:div w:id="340549256">
                  <w:marLeft w:val="0"/>
                  <w:marRight w:val="0"/>
                  <w:marTop w:val="0"/>
                  <w:marBottom w:val="0"/>
                  <w:divBdr>
                    <w:top w:val="none" w:sz="0" w:space="0" w:color="auto"/>
                    <w:left w:val="none" w:sz="0" w:space="0" w:color="auto"/>
                    <w:bottom w:val="none" w:sz="0" w:space="0" w:color="auto"/>
                    <w:right w:val="none" w:sz="0" w:space="0" w:color="auto"/>
                  </w:divBdr>
                  <w:divsChild>
                    <w:div w:id="2114206570">
                      <w:marLeft w:val="0"/>
                      <w:marRight w:val="0"/>
                      <w:marTop w:val="0"/>
                      <w:marBottom w:val="0"/>
                      <w:divBdr>
                        <w:top w:val="none" w:sz="0" w:space="0" w:color="auto"/>
                        <w:left w:val="none" w:sz="0" w:space="0" w:color="auto"/>
                        <w:bottom w:val="none" w:sz="0" w:space="0" w:color="auto"/>
                        <w:right w:val="none" w:sz="0" w:space="0" w:color="auto"/>
                      </w:divBdr>
                      <w:divsChild>
                        <w:div w:id="241138209">
                          <w:marLeft w:val="0"/>
                          <w:marRight w:val="0"/>
                          <w:marTop w:val="0"/>
                          <w:marBottom w:val="0"/>
                          <w:divBdr>
                            <w:top w:val="none" w:sz="0" w:space="0" w:color="auto"/>
                            <w:left w:val="none" w:sz="0" w:space="0" w:color="auto"/>
                            <w:bottom w:val="none" w:sz="0" w:space="0" w:color="auto"/>
                            <w:right w:val="none" w:sz="0" w:space="0" w:color="auto"/>
                          </w:divBdr>
                          <w:divsChild>
                            <w:div w:id="4954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1698">
                      <w:marLeft w:val="0"/>
                      <w:marRight w:val="0"/>
                      <w:marTop w:val="0"/>
                      <w:marBottom w:val="0"/>
                      <w:divBdr>
                        <w:top w:val="none" w:sz="0" w:space="0" w:color="auto"/>
                        <w:left w:val="none" w:sz="0" w:space="0" w:color="auto"/>
                        <w:bottom w:val="none" w:sz="0" w:space="0" w:color="auto"/>
                        <w:right w:val="none" w:sz="0" w:space="0" w:color="auto"/>
                      </w:divBdr>
                      <w:divsChild>
                        <w:div w:id="46414083">
                          <w:marLeft w:val="0"/>
                          <w:marRight w:val="0"/>
                          <w:marTop w:val="0"/>
                          <w:marBottom w:val="0"/>
                          <w:divBdr>
                            <w:top w:val="none" w:sz="0" w:space="0" w:color="auto"/>
                            <w:left w:val="none" w:sz="0" w:space="0" w:color="auto"/>
                            <w:bottom w:val="none" w:sz="0" w:space="0" w:color="auto"/>
                            <w:right w:val="none" w:sz="0" w:space="0" w:color="auto"/>
                          </w:divBdr>
                          <w:divsChild>
                            <w:div w:id="1708405900">
                              <w:marLeft w:val="0"/>
                              <w:marRight w:val="0"/>
                              <w:marTop w:val="0"/>
                              <w:marBottom w:val="0"/>
                              <w:divBdr>
                                <w:top w:val="none" w:sz="0" w:space="0" w:color="auto"/>
                                <w:left w:val="none" w:sz="0" w:space="0" w:color="auto"/>
                                <w:bottom w:val="none" w:sz="0" w:space="0" w:color="auto"/>
                                <w:right w:val="none" w:sz="0" w:space="0" w:color="auto"/>
                              </w:divBdr>
                              <w:divsChild>
                                <w:div w:id="19340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82949">
          <w:marLeft w:val="0"/>
          <w:marRight w:val="0"/>
          <w:marTop w:val="0"/>
          <w:marBottom w:val="0"/>
          <w:divBdr>
            <w:top w:val="none" w:sz="0" w:space="0" w:color="auto"/>
            <w:left w:val="none" w:sz="0" w:space="0" w:color="auto"/>
            <w:bottom w:val="none" w:sz="0" w:space="0" w:color="auto"/>
            <w:right w:val="none" w:sz="0" w:space="0" w:color="auto"/>
          </w:divBdr>
        </w:div>
        <w:div w:id="528031830">
          <w:marLeft w:val="0"/>
          <w:marRight w:val="0"/>
          <w:marTop w:val="0"/>
          <w:marBottom w:val="0"/>
          <w:divBdr>
            <w:top w:val="none" w:sz="0" w:space="0" w:color="auto"/>
            <w:left w:val="none" w:sz="0" w:space="0" w:color="auto"/>
            <w:bottom w:val="none" w:sz="0" w:space="0" w:color="auto"/>
            <w:right w:val="none" w:sz="0" w:space="0" w:color="auto"/>
          </w:divBdr>
        </w:div>
        <w:div w:id="423651574">
          <w:marLeft w:val="0"/>
          <w:marRight w:val="0"/>
          <w:marTop w:val="0"/>
          <w:marBottom w:val="0"/>
          <w:divBdr>
            <w:top w:val="none" w:sz="0" w:space="0" w:color="auto"/>
            <w:left w:val="none" w:sz="0" w:space="0" w:color="auto"/>
            <w:bottom w:val="none" w:sz="0" w:space="0" w:color="auto"/>
            <w:right w:val="none" w:sz="0" w:space="0" w:color="auto"/>
          </w:divBdr>
        </w:div>
        <w:div w:id="989600269">
          <w:marLeft w:val="0"/>
          <w:marRight w:val="0"/>
          <w:marTop w:val="0"/>
          <w:marBottom w:val="0"/>
          <w:divBdr>
            <w:top w:val="none" w:sz="0" w:space="0" w:color="auto"/>
            <w:left w:val="none" w:sz="0" w:space="0" w:color="auto"/>
            <w:bottom w:val="none" w:sz="0" w:space="0" w:color="auto"/>
            <w:right w:val="none" w:sz="0" w:space="0" w:color="auto"/>
          </w:divBdr>
        </w:div>
        <w:div w:id="2051803423">
          <w:marLeft w:val="0"/>
          <w:marRight w:val="0"/>
          <w:marTop w:val="0"/>
          <w:marBottom w:val="0"/>
          <w:divBdr>
            <w:top w:val="none" w:sz="0" w:space="0" w:color="auto"/>
            <w:left w:val="none" w:sz="0" w:space="0" w:color="auto"/>
            <w:bottom w:val="none" w:sz="0" w:space="0" w:color="auto"/>
            <w:right w:val="none" w:sz="0" w:space="0" w:color="auto"/>
          </w:divBdr>
        </w:div>
        <w:div w:id="36398856">
          <w:marLeft w:val="0"/>
          <w:marRight w:val="0"/>
          <w:marTop w:val="0"/>
          <w:marBottom w:val="0"/>
          <w:divBdr>
            <w:top w:val="none" w:sz="0" w:space="0" w:color="auto"/>
            <w:left w:val="none" w:sz="0" w:space="0" w:color="auto"/>
            <w:bottom w:val="none" w:sz="0" w:space="0" w:color="auto"/>
            <w:right w:val="none" w:sz="0" w:space="0" w:color="auto"/>
          </w:divBdr>
        </w:div>
        <w:div w:id="1009068565">
          <w:marLeft w:val="0"/>
          <w:marRight w:val="0"/>
          <w:marTop w:val="0"/>
          <w:marBottom w:val="0"/>
          <w:divBdr>
            <w:top w:val="none" w:sz="0" w:space="0" w:color="auto"/>
            <w:left w:val="none" w:sz="0" w:space="0" w:color="auto"/>
            <w:bottom w:val="none" w:sz="0" w:space="0" w:color="auto"/>
            <w:right w:val="none" w:sz="0" w:space="0" w:color="auto"/>
          </w:divBdr>
        </w:div>
        <w:div w:id="70393028">
          <w:marLeft w:val="0"/>
          <w:marRight w:val="0"/>
          <w:marTop w:val="0"/>
          <w:marBottom w:val="0"/>
          <w:divBdr>
            <w:top w:val="none" w:sz="0" w:space="0" w:color="auto"/>
            <w:left w:val="none" w:sz="0" w:space="0" w:color="auto"/>
            <w:bottom w:val="none" w:sz="0" w:space="0" w:color="auto"/>
            <w:right w:val="none" w:sz="0" w:space="0" w:color="auto"/>
          </w:divBdr>
        </w:div>
        <w:div w:id="224803726">
          <w:marLeft w:val="0"/>
          <w:marRight w:val="0"/>
          <w:marTop w:val="0"/>
          <w:marBottom w:val="0"/>
          <w:divBdr>
            <w:top w:val="none" w:sz="0" w:space="0" w:color="auto"/>
            <w:left w:val="none" w:sz="0" w:space="0" w:color="auto"/>
            <w:bottom w:val="none" w:sz="0" w:space="0" w:color="auto"/>
            <w:right w:val="none" w:sz="0" w:space="0" w:color="auto"/>
          </w:divBdr>
        </w:div>
        <w:div w:id="252133734">
          <w:marLeft w:val="0"/>
          <w:marRight w:val="0"/>
          <w:marTop w:val="0"/>
          <w:marBottom w:val="0"/>
          <w:divBdr>
            <w:top w:val="none" w:sz="0" w:space="0" w:color="auto"/>
            <w:left w:val="none" w:sz="0" w:space="0" w:color="auto"/>
            <w:bottom w:val="none" w:sz="0" w:space="0" w:color="auto"/>
            <w:right w:val="none" w:sz="0" w:space="0" w:color="auto"/>
          </w:divBdr>
          <w:divsChild>
            <w:div w:id="921795489">
              <w:marLeft w:val="0"/>
              <w:marRight w:val="0"/>
              <w:marTop w:val="0"/>
              <w:marBottom w:val="0"/>
              <w:divBdr>
                <w:top w:val="none" w:sz="0" w:space="0" w:color="auto"/>
                <w:left w:val="none" w:sz="0" w:space="0" w:color="auto"/>
                <w:bottom w:val="none" w:sz="0" w:space="0" w:color="auto"/>
                <w:right w:val="none" w:sz="0" w:space="0" w:color="auto"/>
              </w:divBdr>
              <w:divsChild>
                <w:div w:id="1311909211">
                  <w:marLeft w:val="0"/>
                  <w:marRight w:val="0"/>
                  <w:marTop w:val="0"/>
                  <w:marBottom w:val="0"/>
                  <w:divBdr>
                    <w:top w:val="none" w:sz="0" w:space="0" w:color="auto"/>
                    <w:left w:val="none" w:sz="0" w:space="0" w:color="auto"/>
                    <w:bottom w:val="none" w:sz="0" w:space="0" w:color="auto"/>
                    <w:right w:val="none" w:sz="0" w:space="0" w:color="auto"/>
                  </w:divBdr>
                  <w:divsChild>
                    <w:div w:id="1136336516">
                      <w:marLeft w:val="0"/>
                      <w:marRight w:val="0"/>
                      <w:marTop w:val="0"/>
                      <w:marBottom w:val="0"/>
                      <w:divBdr>
                        <w:top w:val="none" w:sz="0" w:space="0" w:color="auto"/>
                        <w:left w:val="none" w:sz="0" w:space="0" w:color="auto"/>
                        <w:bottom w:val="none" w:sz="0" w:space="0" w:color="auto"/>
                        <w:right w:val="none" w:sz="0" w:space="0" w:color="auto"/>
                      </w:divBdr>
                      <w:divsChild>
                        <w:div w:id="462315522">
                          <w:marLeft w:val="0"/>
                          <w:marRight w:val="0"/>
                          <w:marTop w:val="0"/>
                          <w:marBottom w:val="0"/>
                          <w:divBdr>
                            <w:top w:val="none" w:sz="0" w:space="0" w:color="auto"/>
                            <w:left w:val="none" w:sz="0" w:space="0" w:color="auto"/>
                            <w:bottom w:val="none" w:sz="0" w:space="0" w:color="auto"/>
                            <w:right w:val="none" w:sz="0" w:space="0" w:color="auto"/>
                          </w:divBdr>
                          <w:divsChild>
                            <w:div w:id="11290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638865">
      <w:bodyDiv w:val="1"/>
      <w:marLeft w:val="0"/>
      <w:marRight w:val="0"/>
      <w:marTop w:val="0"/>
      <w:marBottom w:val="0"/>
      <w:divBdr>
        <w:top w:val="none" w:sz="0" w:space="0" w:color="auto"/>
        <w:left w:val="none" w:sz="0" w:space="0" w:color="auto"/>
        <w:bottom w:val="none" w:sz="0" w:space="0" w:color="auto"/>
        <w:right w:val="none" w:sz="0" w:space="0" w:color="auto"/>
      </w:divBdr>
    </w:div>
    <w:div w:id="20980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la.sanchez@live.com.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arenvanessasandu@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CD58-B0A9-7843-9D9D-77AE1AF1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16803</Words>
  <Characters>92420</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Sanchez</dc:creator>
  <cp:keywords/>
  <dc:description/>
  <cp:lastModifiedBy>Gustavo Toledo</cp:lastModifiedBy>
  <cp:revision>6</cp:revision>
  <dcterms:created xsi:type="dcterms:W3CDTF">2024-08-13T19:19:00Z</dcterms:created>
  <dcterms:modified xsi:type="dcterms:W3CDTF">2024-08-19T17:12:00Z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id="c5qiIPIL"/&gt;&lt;style id="http://www.zotero.org/styles/apa" locale="es-MX" hasBibliography="1" bibliographyStyleHasBeenSet="1"/&gt;&lt;prefs&gt;&lt;pref name="fieldType" value="Field"/&gt;&lt;/prefs&gt;&lt;/data&gt;</vt:lpwstr>
  </property>
</Properties>
</file>