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E4480" w14:textId="7073FB4D" w:rsidR="006913C3" w:rsidRDefault="00FB1F51" w:rsidP="00957442">
      <w:pPr>
        <w:spacing w:before="240" w:line="360" w:lineRule="auto"/>
        <w:jc w:val="right"/>
        <w:rPr>
          <w:rFonts w:ascii="Times New Roman" w:hAnsi="Times New Roman" w:cs="Times New Roman"/>
          <w:b/>
          <w:bCs/>
          <w:i/>
          <w:iCs/>
          <w:color w:val="000000" w:themeColor="text1"/>
          <w:sz w:val="24"/>
          <w:szCs w:val="24"/>
        </w:rPr>
      </w:pPr>
      <w:r w:rsidRPr="00FB1F51">
        <w:rPr>
          <w:rFonts w:ascii="Times New Roman" w:hAnsi="Times New Roman" w:cs="Times New Roman"/>
          <w:b/>
          <w:bCs/>
          <w:i/>
          <w:iCs/>
          <w:color w:val="000000" w:themeColor="text1"/>
          <w:sz w:val="24"/>
          <w:szCs w:val="24"/>
        </w:rPr>
        <w:t>https://doi.org/10.23913/ride.v15i29.2046</w:t>
      </w:r>
    </w:p>
    <w:p w14:paraId="3C1BA15E" w14:textId="62A88CCB" w:rsidR="00957442" w:rsidRPr="0041191A" w:rsidRDefault="0041191A" w:rsidP="00957442">
      <w:pPr>
        <w:spacing w:before="240" w:line="360" w:lineRule="auto"/>
        <w:jc w:val="right"/>
        <w:rPr>
          <w:rFonts w:ascii="Calibri" w:hAnsi="Calibri" w:cs="Calibri"/>
          <w:b/>
          <w:i/>
          <w:iCs/>
          <w:sz w:val="24"/>
          <w:szCs w:val="24"/>
        </w:rPr>
      </w:pPr>
      <w:r w:rsidRPr="0041191A">
        <w:rPr>
          <w:rFonts w:ascii="Times New Roman" w:hAnsi="Times New Roman" w:cs="Times New Roman"/>
          <w:b/>
          <w:bCs/>
          <w:i/>
          <w:iCs/>
          <w:color w:val="000000" w:themeColor="text1"/>
          <w:sz w:val="24"/>
          <w:szCs w:val="24"/>
        </w:rPr>
        <w:t>Artículos científicos</w:t>
      </w:r>
    </w:p>
    <w:p w14:paraId="40D41955" w14:textId="1BD7AD2F" w:rsidR="00D45735" w:rsidRPr="00FA4A21" w:rsidRDefault="00D45735" w:rsidP="008A066E">
      <w:pPr>
        <w:spacing w:after="0" w:line="276" w:lineRule="auto"/>
        <w:jc w:val="right"/>
        <w:rPr>
          <w:rFonts w:ascii="Calibri" w:hAnsi="Calibri" w:cs="Calibri"/>
          <w:b/>
          <w:sz w:val="32"/>
          <w:szCs w:val="32"/>
        </w:rPr>
      </w:pPr>
      <w:r w:rsidRPr="00FA4A21">
        <w:rPr>
          <w:rFonts w:ascii="Calibri" w:hAnsi="Calibri" w:cs="Calibri"/>
          <w:b/>
          <w:sz w:val="32"/>
          <w:szCs w:val="32"/>
        </w:rPr>
        <w:t>Bienestar psicológico y rendimiento académico en estudiantes universitarios de</w:t>
      </w:r>
      <w:r w:rsidR="001B30B5" w:rsidRPr="00FA4A21">
        <w:rPr>
          <w:rFonts w:ascii="Calibri" w:hAnsi="Calibri" w:cs="Calibri"/>
          <w:b/>
          <w:sz w:val="32"/>
          <w:szCs w:val="32"/>
        </w:rPr>
        <w:t xml:space="preserve">l sur del Estado de </w:t>
      </w:r>
      <w:r w:rsidRPr="00FA4A21">
        <w:rPr>
          <w:rFonts w:ascii="Calibri" w:hAnsi="Calibri" w:cs="Calibri"/>
          <w:b/>
          <w:sz w:val="32"/>
          <w:szCs w:val="32"/>
        </w:rPr>
        <w:t>México</w:t>
      </w:r>
    </w:p>
    <w:p w14:paraId="23DCB77C" w14:textId="6C57C49E" w:rsidR="001B30B5" w:rsidRPr="00957442" w:rsidRDefault="00FA4A21" w:rsidP="008A066E">
      <w:pPr>
        <w:spacing w:after="0" w:line="276" w:lineRule="auto"/>
        <w:jc w:val="right"/>
        <w:rPr>
          <w:rFonts w:ascii="Calibri" w:hAnsi="Calibri" w:cs="Calibri"/>
          <w:b/>
          <w:i/>
          <w:iCs/>
          <w:sz w:val="28"/>
          <w:szCs w:val="28"/>
        </w:rPr>
      </w:pPr>
      <w:r>
        <w:rPr>
          <w:rFonts w:ascii="Calibri" w:hAnsi="Calibri" w:cs="Calibri"/>
          <w:b/>
          <w:i/>
          <w:iCs/>
          <w:sz w:val="28"/>
          <w:szCs w:val="28"/>
        </w:rPr>
        <w:br/>
      </w:r>
      <w:r w:rsidR="001B30B5" w:rsidRPr="00957442">
        <w:rPr>
          <w:rFonts w:ascii="Calibri" w:hAnsi="Calibri" w:cs="Calibri"/>
          <w:b/>
          <w:i/>
          <w:iCs/>
          <w:sz w:val="28"/>
          <w:szCs w:val="28"/>
        </w:rPr>
        <w:t>Psychological well-being and academic performance in university students from the southern part of the State of Mexico</w:t>
      </w:r>
    </w:p>
    <w:p w14:paraId="6577CF36" w14:textId="7E1ED54F" w:rsidR="001B30B5" w:rsidRDefault="00FA4A21" w:rsidP="008A066E">
      <w:pPr>
        <w:spacing w:after="0" w:line="276" w:lineRule="auto"/>
        <w:jc w:val="right"/>
        <w:rPr>
          <w:rFonts w:ascii="Calibri" w:hAnsi="Calibri" w:cs="Calibri"/>
          <w:b/>
          <w:bCs/>
          <w:i/>
          <w:iCs/>
          <w:sz w:val="28"/>
          <w:szCs w:val="28"/>
        </w:rPr>
      </w:pPr>
      <w:r>
        <w:rPr>
          <w:rFonts w:ascii="Calibri" w:hAnsi="Calibri" w:cs="Calibri"/>
          <w:b/>
          <w:bCs/>
          <w:i/>
          <w:iCs/>
          <w:sz w:val="28"/>
          <w:szCs w:val="28"/>
        </w:rPr>
        <w:br/>
      </w:r>
      <w:r w:rsidR="008A066E" w:rsidRPr="008A066E">
        <w:rPr>
          <w:rFonts w:ascii="Calibri" w:hAnsi="Calibri" w:cs="Calibri"/>
          <w:b/>
          <w:bCs/>
          <w:i/>
          <w:iCs/>
          <w:sz w:val="28"/>
          <w:szCs w:val="28"/>
        </w:rPr>
        <w:t>Bem-estar psicológico e desempenho acadêmico em estudantes universitários do sul do Estado do México</w:t>
      </w:r>
    </w:p>
    <w:p w14:paraId="40C1270B" w14:textId="77777777" w:rsidR="008A066E" w:rsidRPr="008A066E" w:rsidRDefault="008A066E" w:rsidP="008A066E">
      <w:pPr>
        <w:spacing w:after="0" w:line="276" w:lineRule="auto"/>
        <w:jc w:val="right"/>
        <w:rPr>
          <w:rFonts w:ascii="Calibri" w:hAnsi="Calibri" w:cs="Calibri"/>
          <w:b/>
          <w:bCs/>
          <w:i/>
          <w:iCs/>
          <w:sz w:val="28"/>
          <w:szCs w:val="28"/>
        </w:rPr>
      </w:pPr>
    </w:p>
    <w:p w14:paraId="746643BF" w14:textId="0A11FE2B" w:rsidR="00052822" w:rsidRPr="006913C3" w:rsidRDefault="007956F2" w:rsidP="00CB12DA">
      <w:pPr>
        <w:spacing w:after="0" w:line="276" w:lineRule="auto"/>
        <w:jc w:val="right"/>
        <w:rPr>
          <w:rFonts w:cstheme="minorHAnsi"/>
          <w:b/>
          <w:bCs/>
          <w:sz w:val="24"/>
          <w:szCs w:val="24"/>
        </w:rPr>
      </w:pPr>
      <w:r w:rsidRPr="006913C3">
        <w:rPr>
          <w:rFonts w:cstheme="minorHAnsi"/>
          <w:b/>
          <w:bCs/>
          <w:sz w:val="24"/>
          <w:szCs w:val="24"/>
        </w:rPr>
        <w:t xml:space="preserve">Juan Luis </w:t>
      </w:r>
      <w:r w:rsidR="00052822" w:rsidRPr="006913C3">
        <w:rPr>
          <w:rFonts w:cstheme="minorHAnsi"/>
          <w:b/>
          <w:bCs/>
          <w:sz w:val="24"/>
          <w:szCs w:val="24"/>
        </w:rPr>
        <w:t>Casiano Carranza</w:t>
      </w:r>
      <w:r w:rsidR="00CB12DA" w:rsidRPr="006913C3">
        <w:rPr>
          <w:rFonts w:cstheme="minorHAnsi"/>
          <w:b/>
          <w:bCs/>
          <w:sz w:val="24"/>
          <w:szCs w:val="24"/>
        </w:rPr>
        <w:t xml:space="preserve"> </w:t>
      </w:r>
    </w:p>
    <w:p w14:paraId="3FCBACAC" w14:textId="64982698" w:rsidR="00CB12DA" w:rsidRPr="00CB12DA" w:rsidRDefault="00CB12DA" w:rsidP="00CB12DA">
      <w:pPr>
        <w:spacing w:after="0" w:line="276" w:lineRule="auto"/>
        <w:jc w:val="right"/>
        <w:rPr>
          <w:rFonts w:ascii="Times New Roman" w:hAnsi="Times New Roman" w:cs="Times New Roman"/>
          <w:sz w:val="24"/>
          <w:szCs w:val="24"/>
        </w:rPr>
      </w:pPr>
      <w:r w:rsidRPr="00CB12DA">
        <w:rPr>
          <w:rFonts w:ascii="Times New Roman" w:hAnsi="Times New Roman" w:cs="Times New Roman"/>
          <w:sz w:val="24"/>
          <w:szCs w:val="24"/>
        </w:rPr>
        <w:t>Universidad Autónoma del Estado de México</w:t>
      </w:r>
      <w:r w:rsidR="00FB1F51">
        <w:rPr>
          <w:rFonts w:ascii="Times New Roman" w:hAnsi="Times New Roman" w:cs="Times New Roman"/>
          <w:sz w:val="24"/>
          <w:szCs w:val="24"/>
        </w:rPr>
        <w:t>, México</w:t>
      </w:r>
    </w:p>
    <w:p w14:paraId="4DB529D7" w14:textId="2783A304" w:rsidR="00052822" w:rsidRDefault="00CA2577" w:rsidP="008A066E">
      <w:pPr>
        <w:spacing w:after="0" w:line="276" w:lineRule="auto"/>
        <w:jc w:val="right"/>
        <w:rPr>
          <w:rStyle w:val="Hipervnculo"/>
        </w:rPr>
      </w:pPr>
      <w:r w:rsidRPr="006913C3">
        <w:rPr>
          <w:color w:val="FF0000"/>
          <w:sz w:val="24"/>
          <w:szCs w:val="24"/>
        </w:rPr>
        <w:t>Juanluiscasianocarranza@gmail.com</w:t>
      </w:r>
    </w:p>
    <w:p w14:paraId="065B2D0F" w14:textId="6BF0E492" w:rsidR="00CA2577" w:rsidRPr="006913C3" w:rsidRDefault="00CA2577" w:rsidP="008A066E">
      <w:pPr>
        <w:spacing w:after="0" w:line="276" w:lineRule="auto"/>
        <w:jc w:val="right"/>
        <w:rPr>
          <w:rFonts w:ascii="Times New Roman" w:hAnsi="Times New Roman" w:cs="Times New Roman"/>
          <w:sz w:val="24"/>
          <w:szCs w:val="24"/>
        </w:rPr>
      </w:pPr>
      <w:r w:rsidRPr="006913C3">
        <w:rPr>
          <w:rFonts w:ascii="Times New Roman" w:hAnsi="Times New Roman" w:cs="Times New Roman"/>
          <w:sz w:val="24"/>
          <w:szCs w:val="24"/>
        </w:rPr>
        <w:t>https://orcid.org/0009-0006-8860-378X</w:t>
      </w:r>
    </w:p>
    <w:p w14:paraId="03D4FC62" w14:textId="4506CCE6" w:rsidR="00052822" w:rsidRPr="00CB12DA" w:rsidRDefault="006913C3" w:rsidP="00CB12DA">
      <w:pPr>
        <w:spacing w:after="0" w:line="276" w:lineRule="auto"/>
        <w:jc w:val="right"/>
        <w:rPr>
          <w:rFonts w:ascii="Times New Roman" w:hAnsi="Times New Roman" w:cs="Times New Roman"/>
          <w:sz w:val="24"/>
          <w:szCs w:val="24"/>
        </w:rPr>
      </w:pPr>
      <w:r>
        <w:rPr>
          <w:rFonts w:ascii="Times New Roman" w:hAnsi="Times New Roman" w:cs="Times New Roman"/>
          <w:sz w:val="24"/>
          <w:szCs w:val="24"/>
        </w:rPr>
        <w:br/>
      </w:r>
      <w:r w:rsidR="007956F2" w:rsidRPr="006913C3">
        <w:rPr>
          <w:rFonts w:cstheme="minorHAnsi"/>
          <w:b/>
          <w:bCs/>
          <w:sz w:val="24"/>
          <w:szCs w:val="24"/>
        </w:rPr>
        <w:t xml:space="preserve">Josué Ociel </w:t>
      </w:r>
      <w:r w:rsidR="00052822" w:rsidRPr="006913C3">
        <w:rPr>
          <w:rFonts w:cstheme="minorHAnsi"/>
          <w:b/>
          <w:bCs/>
          <w:sz w:val="24"/>
          <w:szCs w:val="24"/>
        </w:rPr>
        <w:t>Márquez Gómez</w:t>
      </w:r>
      <w:r w:rsidR="00CB12DA" w:rsidRPr="00CB12DA">
        <w:rPr>
          <w:rFonts w:ascii="Times New Roman" w:hAnsi="Times New Roman" w:cs="Times New Roman"/>
          <w:sz w:val="24"/>
          <w:szCs w:val="24"/>
        </w:rPr>
        <w:t xml:space="preserve"> </w:t>
      </w:r>
    </w:p>
    <w:p w14:paraId="4501DD01" w14:textId="03963770" w:rsidR="00052822" w:rsidRDefault="00052822" w:rsidP="008A066E">
      <w:pPr>
        <w:spacing w:after="0" w:line="276" w:lineRule="auto"/>
        <w:jc w:val="right"/>
        <w:rPr>
          <w:rFonts w:ascii="Times New Roman" w:hAnsi="Times New Roman" w:cs="Times New Roman"/>
          <w:sz w:val="24"/>
          <w:szCs w:val="24"/>
        </w:rPr>
      </w:pPr>
      <w:r w:rsidRPr="00CB12DA">
        <w:rPr>
          <w:rFonts w:ascii="Times New Roman" w:hAnsi="Times New Roman" w:cs="Times New Roman"/>
          <w:sz w:val="24"/>
          <w:szCs w:val="24"/>
        </w:rPr>
        <w:t>Universidad Autónoma del Estado de México</w:t>
      </w:r>
      <w:r w:rsidR="00FB1F51">
        <w:rPr>
          <w:rFonts w:ascii="Times New Roman" w:hAnsi="Times New Roman" w:cs="Times New Roman"/>
          <w:sz w:val="24"/>
          <w:szCs w:val="24"/>
        </w:rPr>
        <w:t>, México</w:t>
      </w:r>
    </w:p>
    <w:p w14:paraId="20DC8896" w14:textId="25EFA943" w:rsidR="007956F2" w:rsidRPr="006913C3" w:rsidRDefault="007956F2" w:rsidP="008A066E">
      <w:pPr>
        <w:spacing w:after="0" w:line="276" w:lineRule="auto"/>
        <w:jc w:val="right"/>
        <w:rPr>
          <w:color w:val="FF0000"/>
          <w:sz w:val="24"/>
          <w:szCs w:val="24"/>
        </w:rPr>
      </w:pPr>
      <w:r w:rsidRPr="006913C3">
        <w:rPr>
          <w:color w:val="FF0000"/>
          <w:sz w:val="24"/>
          <w:szCs w:val="24"/>
        </w:rPr>
        <w:t>josuemar12@gmail.com</w:t>
      </w:r>
    </w:p>
    <w:p w14:paraId="7B4BD537" w14:textId="104491E9" w:rsidR="007956F2" w:rsidRPr="007956F2" w:rsidRDefault="007956F2" w:rsidP="008A066E">
      <w:pPr>
        <w:spacing w:after="0" w:line="276" w:lineRule="auto"/>
        <w:jc w:val="right"/>
        <w:rPr>
          <w:rFonts w:ascii="Times New Roman" w:hAnsi="Times New Roman" w:cs="Times New Roman"/>
          <w:sz w:val="24"/>
          <w:szCs w:val="24"/>
        </w:rPr>
      </w:pPr>
      <w:r w:rsidRPr="006913C3">
        <w:rPr>
          <w:rFonts w:ascii="Times New Roman" w:hAnsi="Times New Roman" w:cs="Times New Roman"/>
          <w:sz w:val="24"/>
          <w:szCs w:val="24"/>
        </w:rPr>
        <w:t>https://orcid.org/0000-0001-5940-0832</w:t>
      </w:r>
    </w:p>
    <w:p w14:paraId="7D9C3CFA" w14:textId="30EF6AB3" w:rsidR="00052822" w:rsidRPr="006913C3" w:rsidRDefault="006913C3" w:rsidP="008A066E">
      <w:pPr>
        <w:spacing w:after="0" w:line="276" w:lineRule="auto"/>
        <w:jc w:val="right"/>
        <w:rPr>
          <w:rFonts w:cstheme="minorHAnsi"/>
          <w:b/>
          <w:bCs/>
          <w:sz w:val="24"/>
          <w:szCs w:val="24"/>
        </w:rPr>
      </w:pPr>
      <w:r>
        <w:rPr>
          <w:rFonts w:ascii="Times New Roman" w:hAnsi="Times New Roman" w:cs="Times New Roman"/>
          <w:sz w:val="24"/>
          <w:szCs w:val="24"/>
        </w:rPr>
        <w:br/>
      </w:r>
      <w:r w:rsidR="007956F2" w:rsidRPr="006913C3">
        <w:rPr>
          <w:rFonts w:cstheme="minorHAnsi"/>
          <w:b/>
          <w:bCs/>
          <w:sz w:val="24"/>
          <w:szCs w:val="24"/>
        </w:rPr>
        <w:t xml:space="preserve">Daniel </w:t>
      </w:r>
      <w:r w:rsidR="00052822" w:rsidRPr="006913C3">
        <w:rPr>
          <w:rFonts w:cstheme="minorHAnsi"/>
          <w:b/>
          <w:bCs/>
          <w:sz w:val="24"/>
          <w:szCs w:val="24"/>
        </w:rPr>
        <w:t>Cardoso Jiménez</w:t>
      </w:r>
      <w:r w:rsidR="00CB12DA" w:rsidRPr="006913C3">
        <w:rPr>
          <w:rFonts w:cstheme="minorHAnsi"/>
          <w:b/>
          <w:bCs/>
          <w:sz w:val="24"/>
          <w:szCs w:val="24"/>
        </w:rPr>
        <w:t xml:space="preserve"> *</w:t>
      </w:r>
    </w:p>
    <w:p w14:paraId="2F5A32BA" w14:textId="68DEE966" w:rsidR="00052822" w:rsidRPr="00CB12DA" w:rsidRDefault="00052822" w:rsidP="00052822">
      <w:pPr>
        <w:spacing w:after="0" w:line="276" w:lineRule="auto"/>
        <w:jc w:val="right"/>
        <w:rPr>
          <w:rFonts w:ascii="Times New Roman" w:hAnsi="Times New Roman" w:cs="Times New Roman"/>
          <w:sz w:val="24"/>
          <w:szCs w:val="24"/>
        </w:rPr>
      </w:pPr>
      <w:r w:rsidRPr="00CB12DA">
        <w:rPr>
          <w:rFonts w:ascii="Times New Roman" w:hAnsi="Times New Roman" w:cs="Times New Roman"/>
          <w:sz w:val="24"/>
          <w:szCs w:val="24"/>
        </w:rPr>
        <w:t>Universidad Autónoma del Estado de México</w:t>
      </w:r>
      <w:r w:rsidR="00FB1F51">
        <w:rPr>
          <w:rFonts w:ascii="Times New Roman" w:hAnsi="Times New Roman" w:cs="Times New Roman"/>
          <w:sz w:val="24"/>
          <w:szCs w:val="24"/>
        </w:rPr>
        <w:t>, México</w:t>
      </w:r>
      <w:r w:rsidRPr="00CB12DA">
        <w:rPr>
          <w:rFonts w:ascii="Times New Roman" w:hAnsi="Times New Roman" w:cs="Times New Roman"/>
          <w:sz w:val="24"/>
          <w:szCs w:val="24"/>
        </w:rPr>
        <w:t xml:space="preserve"> </w:t>
      </w:r>
    </w:p>
    <w:p w14:paraId="09A58E8B" w14:textId="575EBB21" w:rsidR="00052822" w:rsidRPr="006913C3" w:rsidRDefault="00052822" w:rsidP="008A066E">
      <w:pPr>
        <w:spacing w:after="0" w:line="276" w:lineRule="auto"/>
        <w:jc w:val="right"/>
        <w:rPr>
          <w:color w:val="FF0000"/>
          <w:sz w:val="24"/>
          <w:szCs w:val="24"/>
        </w:rPr>
      </w:pPr>
      <w:r w:rsidRPr="006913C3">
        <w:rPr>
          <w:color w:val="FF0000"/>
          <w:sz w:val="24"/>
          <w:szCs w:val="24"/>
        </w:rPr>
        <w:t>d</w:t>
      </w:r>
      <w:r w:rsidR="00703885" w:rsidRPr="006913C3">
        <w:rPr>
          <w:color w:val="FF0000"/>
          <w:sz w:val="24"/>
          <w:szCs w:val="24"/>
        </w:rPr>
        <w:t>aniel</w:t>
      </w:r>
      <w:r w:rsidRPr="006913C3">
        <w:rPr>
          <w:color w:val="FF0000"/>
          <w:sz w:val="24"/>
          <w:szCs w:val="24"/>
        </w:rPr>
        <w:t>cardoso</w:t>
      </w:r>
      <w:r w:rsidR="00703885" w:rsidRPr="006913C3">
        <w:rPr>
          <w:color w:val="FF0000"/>
          <w:sz w:val="24"/>
          <w:szCs w:val="24"/>
        </w:rPr>
        <w:t>1965</w:t>
      </w:r>
      <w:r w:rsidRPr="006913C3">
        <w:rPr>
          <w:color w:val="FF0000"/>
          <w:sz w:val="24"/>
          <w:szCs w:val="24"/>
        </w:rPr>
        <w:t>@</w:t>
      </w:r>
      <w:r w:rsidR="00703885" w:rsidRPr="006913C3">
        <w:rPr>
          <w:color w:val="FF0000"/>
          <w:sz w:val="24"/>
          <w:szCs w:val="24"/>
        </w:rPr>
        <w:t>gmail.com</w:t>
      </w:r>
    </w:p>
    <w:p w14:paraId="57B8A1AC" w14:textId="1FD8E0A1" w:rsidR="00052822" w:rsidRPr="006913C3" w:rsidRDefault="00CB12DA" w:rsidP="008A066E">
      <w:pPr>
        <w:spacing w:after="0" w:line="276" w:lineRule="auto"/>
        <w:jc w:val="right"/>
        <w:rPr>
          <w:rFonts w:ascii="Times New Roman" w:hAnsi="Times New Roman" w:cs="Times New Roman"/>
          <w:sz w:val="24"/>
          <w:szCs w:val="24"/>
        </w:rPr>
      </w:pPr>
      <w:r w:rsidRPr="006913C3">
        <w:rPr>
          <w:rFonts w:ascii="Times New Roman" w:hAnsi="Times New Roman" w:cs="Times New Roman"/>
          <w:sz w:val="24"/>
          <w:szCs w:val="24"/>
        </w:rPr>
        <w:t>https://orcid.org/0000-0002-1762-1511</w:t>
      </w:r>
    </w:p>
    <w:p w14:paraId="2ED8BEEF" w14:textId="77777777" w:rsidR="006913C3" w:rsidRDefault="006913C3" w:rsidP="008A066E">
      <w:pPr>
        <w:spacing w:after="0" w:line="276" w:lineRule="auto"/>
        <w:jc w:val="right"/>
        <w:rPr>
          <w:rFonts w:ascii="Times New Roman" w:hAnsi="Times New Roman" w:cs="Times New Roman"/>
          <w:sz w:val="24"/>
          <w:szCs w:val="24"/>
        </w:rPr>
      </w:pPr>
    </w:p>
    <w:p w14:paraId="78E1820D" w14:textId="2B888165" w:rsidR="00CB12DA" w:rsidRPr="00CB12DA" w:rsidRDefault="00CB12DA" w:rsidP="008A066E">
      <w:pPr>
        <w:spacing w:after="0" w:line="276" w:lineRule="auto"/>
        <w:jc w:val="right"/>
        <w:rPr>
          <w:rStyle w:val="Hipervnculo"/>
          <w:rFonts w:ascii="Times New Roman" w:hAnsi="Times New Roman" w:cs="Times New Roman"/>
          <w:u w:val="none"/>
        </w:rPr>
      </w:pPr>
      <w:r w:rsidRPr="007956F2">
        <w:rPr>
          <w:rFonts w:ascii="Times New Roman" w:hAnsi="Times New Roman" w:cs="Times New Roman"/>
          <w:sz w:val="24"/>
          <w:szCs w:val="24"/>
        </w:rPr>
        <w:t>*Autor correspondencia</w:t>
      </w:r>
    </w:p>
    <w:p w14:paraId="3F83E978" w14:textId="77777777" w:rsidR="006913C3" w:rsidRDefault="006913C3" w:rsidP="00AC5A60">
      <w:pPr>
        <w:spacing w:after="0" w:line="360" w:lineRule="auto"/>
        <w:jc w:val="both"/>
        <w:rPr>
          <w:rFonts w:ascii="Calibri" w:hAnsi="Calibri" w:cs="Calibri"/>
          <w:b/>
          <w:sz w:val="28"/>
          <w:szCs w:val="28"/>
        </w:rPr>
      </w:pPr>
    </w:p>
    <w:p w14:paraId="22D8F6BD" w14:textId="77777777" w:rsidR="006913C3" w:rsidRDefault="006913C3" w:rsidP="00AC5A60">
      <w:pPr>
        <w:spacing w:after="0" w:line="360" w:lineRule="auto"/>
        <w:jc w:val="both"/>
        <w:rPr>
          <w:rFonts w:ascii="Calibri" w:hAnsi="Calibri" w:cs="Calibri"/>
          <w:b/>
          <w:sz w:val="28"/>
          <w:szCs w:val="28"/>
        </w:rPr>
      </w:pPr>
    </w:p>
    <w:p w14:paraId="25A04FB2" w14:textId="77777777" w:rsidR="006913C3" w:rsidRDefault="006913C3" w:rsidP="00AC5A60">
      <w:pPr>
        <w:spacing w:after="0" w:line="360" w:lineRule="auto"/>
        <w:jc w:val="both"/>
        <w:rPr>
          <w:rFonts w:ascii="Calibri" w:hAnsi="Calibri" w:cs="Calibri"/>
          <w:b/>
          <w:sz w:val="28"/>
          <w:szCs w:val="28"/>
        </w:rPr>
      </w:pPr>
    </w:p>
    <w:p w14:paraId="2B716878" w14:textId="77777777" w:rsidR="006913C3" w:rsidRDefault="006913C3" w:rsidP="00AC5A60">
      <w:pPr>
        <w:spacing w:after="0" w:line="360" w:lineRule="auto"/>
        <w:jc w:val="both"/>
        <w:rPr>
          <w:rFonts w:ascii="Calibri" w:hAnsi="Calibri" w:cs="Calibri"/>
          <w:b/>
          <w:sz w:val="28"/>
          <w:szCs w:val="28"/>
        </w:rPr>
      </w:pPr>
    </w:p>
    <w:p w14:paraId="7534CED7" w14:textId="77777777" w:rsidR="006913C3" w:rsidRDefault="006913C3" w:rsidP="00AC5A60">
      <w:pPr>
        <w:spacing w:after="0" w:line="360" w:lineRule="auto"/>
        <w:jc w:val="both"/>
        <w:rPr>
          <w:rFonts w:ascii="Calibri" w:hAnsi="Calibri" w:cs="Calibri"/>
          <w:b/>
          <w:sz w:val="28"/>
          <w:szCs w:val="28"/>
        </w:rPr>
      </w:pPr>
    </w:p>
    <w:p w14:paraId="644DCADC" w14:textId="77777777" w:rsidR="006913C3" w:rsidRDefault="006913C3" w:rsidP="00AC5A60">
      <w:pPr>
        <w:spacing w:after="0" w:line="360" w:lineRule="auto"/>
        <w:jc w:val="both"/>
        <w:rPr>
          <w:rFonts w:ascii="Calibri" w:hAnsi="Calibri" w:cs="Calibri"/>
          <w:b/>
          <w:sz w:val="28"/>
          <w:szCs w:val="28"/>
        </w:rPr>
      </w:pPr>
    </w:p>
    <w:p w14:paraId="43B17258" w14:textId="4C2195FD" w:rsidR="00D45735" w:rsidRPr="008A066E" w:rsidRDefault="001B30B5" w:rsidP="00AC5A60">
      <w:pPr>
        <w:spacing w:after="0" w:line="360" w:lineRule="auto"/>
        <w:jc w:val="both"/>
        <w:rPr>
          <w:rFonts w:ascii="Calibri" w:hAnsi="Calibri" w:cs="Calibri"/>
          <w:sz w:val="24"/>
          <w:szCs w:val="24"/>
        </w:rPr>
      </w:pPr>
      <w:r w:rsidRPr="008A066E">
        <w:rPr>
          <w:rFonts w:ascii="Calibri" w:hAnsi="Calibri" w:cs="Calibri"/>
          <w:b/>
          <w:sz w:val="28"/>
          <w:szCs w:val="28"/>
        </w:rPr>
        <w:lastRenderedPageBreak/>
        <w:t>Resumen</w:t>
      </w:r>
    </w:p>
    <w:p w14:paraId="79E13F9D" w14:textId="1B756AEA" w:rsidR="00EB29E8" w:rsidRPr="008A066E" w:rsidRDefault="00470454" w:rsidP="00AC5A60">
      <w:pPr>
        <w:spacing w:after="0" w:line="360" w:lineRule="auto"/>
        <w:jc w:val="both"/>
        <w:rPr>
          <w:rFonts w:ascii="Times New Roman" w:hAnsi="Times New Roman" w:cs="Times New Roman"/>
          <w:sz w:val="24"/>
          <w:szCs w:val="24"/>
        </w:rPr>
      </w:pPr>
      <w:r w:rsidRPr="008A066E">
        <w:rPr>
          <w:rFonts w:ascii="Times New Roman" w:hAnsi="Times New Roman" w:cs="Times New Roman"/>
          <w:sz w:val="24"/>
          <w:szCs w:val="24"/>
        </w:rPr>
        <w:t>El bienestar psicológico, es la valoración que una persona hace sobre su vida en ámbitos académico, laboral, familiar</w:t>
      </w:r>
      <w:r w:rsidR="00A04ADD" w:rsidRPr="008A066E">
        <w:rPr>
          <w:rFonts w:ascii="Times New Roman" w:hAnsi="Times New Roman" w:cs="Times New Roman"/>
          <w:sz w:val="24"/>
          <w:szCs w:val="24"/>
        </w:rPr>
        <w:t xml:space="preserve"> o</w:t>
      </w:r>
      <w:r w:rsidRPr="008A066E">
        <w:rPr>
          <w:rFonts w:ascii="Times New Roman" w:hAnsi="Times New Roman" w:cs="Times New Roman"/>
          <w:sz w:val="24"/>
          <w:szCs w:val="24"/>
        </w:rPr>
        <w:t xml:space="preserve"> afectiva, que ha</w:t>
      </w:r>
      <w:r w:rsidR="007E2233" w:rsidRPr="008A066E">
        <w:rPr>
          <w:rFonts w:ascii="Times New Roman" w:hAnsi="Times New Roman" w:cs="Times New Roman"/>
          <w:sz w:val="24"/>
          <w:szCs w:val="24"/>
        </w:rPr>
        <w:t xml:space="preserve">ce referencia a la </w:t>
      </w:r>
      <w:r w:rsidRPr="008A066E">
        <w:rPr>
          <w:rFonts w:ascii="Times New Roman" w:hAnsi="Times New Roman" w:cs="Times New Roman"/>
          <w:sz w:val="24"/>
          <w:szCs w:val="24"/>
        </w:rPr>
        <w:t xml:space="preserve">intensidad de las emociones </w:t>
      </w:r>
      <w:r w:rsidR="0063529A" w:rsidRPr="008A066E">
        <w:rPr>
          <w:rFonts w:ascii="Times New Roman" w:hAnsi="Times New Roman" w:cs="Times New Roman"/>
          <w:sz w:val="24"/>
          <w:szCs w:val="24"/>
        </w:rPr>
        <w:t>positiva</w:t>
      </w:r>
      <w:r w:rsidRPr="008A066E">
        <w:rPr>
          <w:rFonts w:ascii="Times New Roman" w:hAnsi="Times New Roman" w:cs="Times New Roman"/>
          <w:sz w:val="24"/>
          <w:szCs w:val="24"/>
        </w:rPr>
        <w:t>s y negativas.</w:t>
      </w:r>
      <w:r w:rsidR="00803A02" w:rsidRPr="008A066E">
        <w:rPr>
          <w:rFonts w:ascii="Times New Roman" w:hAnsi="Times New Roman" w:cs="Times New Roman"/>
          <w:sz w:val="24"/>
          <w:szCs w:val="24"/>
        </w:rPr>
        <w:t xml:space="preserve"> </w:t>
      </w:r>
      <w:r w:rsidR="00B33F78" w:rsidRPr="008A066E">
        <w:rPr>
          <w:rFonts w:ascii="Times New Roman" w:hAnsi="Times New Roman" w:cs="Times New Roman"/>
          <w:sz w:val="24"/>
          <w:szCs w:val="24"/>
        </w:rPr>
        <w:t>El objetivo</w:t>
      </w:r>
      <w:r w:rsidR="00932E36" w:rsidRPr="008A066E">
        <w:rPr>
          <w:rFonts w:ascii="Times New Roman" w:hAnsi="Times New Roman" w:cs="Times New Roman"/>
          <w:sz w:val="24"/>
          <w:szCs w:val="24"/>
        </w:rPr>
        <w:t xml:space="preserve"> fue correlacionar el bienestar psicológico y el rendimiento académico en estudiantes de nuevo ingreso de las licenciaturas en Administración y </w:t>
      </w:r>
      <w:r w:rsidR="0063529A" w:rsidRPr="008A066E">
        <w:rPr>
          <w:rFonts w:ascii="Times New Roman" w:hAnsi="Times New Roman" w:cs="Times New Roman"/>
          <w:sz w:val="24"/>
          <w:szCs w:val="24"/>
        </w:rPr>
        <w:t>Psicología</w:t>
      </w:r>
      <w:r w:rsidR="00D45735" w:rsidRPr="008A066E">
        <w:rPr>
          <w:rFonts w:ascii="Times New Roman" w:hAnsi="Times New Roman" w:cs="Times New Roman"/>
          <w:sz w:val="24"/>
          <w:szCs w:val="24"/>
        </w:rPr>
        <w:t xml:space="preserve">. Se usó un diseño no experimental, descriptivo, transicional y correlacional. Los </w:t>
      </w:r>
      <w:r w:rsidR="00932E36" w:rsidRPr="008A066E">
        <w:rPr>
          <w:rFonts w:ascii="Times New Roman" w:hAnsi="Times New Roman" w:cs="Times New Roman"/>
          <w:sz w:val="24"/>
          <w:szCs w:val="24"/>
        </w:rPr>
        <w:t>participantes fueron</w:t>
      </w:r>
      <w:r w:rsidR="00DD5E19" w:rsidRPr="008A066E">
        <w:rPr>
          <w:rFonts w:ascii="Times New Roman" w:hAnsi="Times New Roman" w:cs="Times New Roman"/>
          <w:sz w:val="24"/>
          <w:szCs w:val="24"/>
        </w:rPr>
        <w:t xml:space="preserve"> 18</w:t>
      </w:r>
      <w:r w:rsidR="00263152" w:rsidRPr="008A066E">
        <w:rPr>
          <w:rFonts w:ascii="Times New Roman" w:hAnsi="Times New Roman" w:cs="Times New Roman"/>
          <w:sz w:val="24"/>
          <w:szCs w:val="24"/>
        </w:rPr>
        <w:t>1 estudiantes</w:t>
      </w:r>
      <w:r w:rsidR="00A939C7" w:rsidRPr="008A066E">
        <w:rPr>
          <w:rFonts w:ascii="Times New Roman" w:hAnsi="Times New Roman" w:cs="Times New Roman"/>
          <w:sz w:val="24"/>
          <w:szCs w:val="24"/>
        </w:rPr>
        <w:t xml:space="preserve">. </w:t>
      </w:r>
      <w:r w:rsidR="0095176F" w:rsidRPr="008A066E">
        <w:rPr>
          <w:rFonts w:ascii="Times New Roman" w:hAnsi="Times New Roman" w:cs="Times New Roman"/>
          <w:sz w:val="24"/>
          <w:szCs w:val="24"/>
        </w:rPr>
        <w:t xml:space="preserve">El instrumento utilizado fue </w:t>
      </w:r>
      <w:r w:rsidR="00D45735" w:rsidRPr="008A066E">
        <w:rPr>
          <w:rFonts w:ascii="Times New Roman" w:hAnsi="Times New Roman" w:cs="Times New Roman"/>
          <w:sz w:val="24"/>
          <w:szCs w:val="24"/>
        </w:rPr>
        <w:t>bienestar ps</w:t>
      </w:r>
      <w:r w:rsidRPr="008A066E">
        <w:rPr>
          <w:rFonts w:ascii="Times New Roman" w:hAnsi="Times New Roman" w:cs="Times New Roman"/>
          <w:sz w:val="24"/>
          <w:szCs w:val="24"/>
        </w:rPr>
        <w:t xml:space="preserve">icológico de Ryff, </w:t>
      </w:r>
      <w:r w:rsidR="00263152" w:rsidRPr="008A066E">
        <w:rPr>
          <w:rFonts w:ascii="Times New Roman" w:hAnsi="Times New Roman" w:cs="Times New Roman"/>
          <w:sz w:val="24"/>
          <w:szCs w:val="24"/>
        </w:rPr>
        <w:t xml:space="preserve">en </w:t>
      </w:r>
      <w:r w:rsidR="00B33F78" w:rsidRPr="008A066E">
        <w:rPr>
          <w:rFonts w:ascii="Times New Roman" w:hAnsi="Times New Roman" w:cs="Times New Roman"/>
          <w:sz w:val="24"/>
          <w:szCs w:val="24"/>
        </w:rPr>
        <w:t>sus</w:t>
      </w:r>
      <w:r w:rsidR="00AD7208" w:rsidRPr="008A066E">
        <w:rPr>
          <w:rFonts w:ascii="Times New Roman" w:hAnsi="Times New Roman" w:cs="Times New Roman"/>
          <w:sz w:val="24"/>
          <w:szCs w:val="24"/>
        </w:rPr>
        <w:t xml:space="preserve"> seis </w:t>
      </w:r>
      <w:r w:rsidR="00404F6B" w:rsidRPr="008A066E">
        <w:rPr>
          <w:rFonts w:ascii="Times New Roman" w:hAnsi="Times New Roman" w:cs="Times New Roman"/>
          <w:sz w:val="24"/>
          <w:szCs w:val="24"/>
        </w:rPr>
        <w:t>dimensiones</w:t>
      </w:r>
      <w:r w:rsidR="00D45735" w:rsidRPr="008A066E">
        <w:rPr>
          <w:rFonts w:ascii="Times New Roman" w:hAnsi="Times New Roman" w:cs="Times New Roman"/>
          <w:sz w:val="24"/>
          <w:szCs w:val="24"/>
        </w:rPr>
        <w:t xml:space="preserve">: autoaceptación, relaciones </w:t>
      </w:r>
      <w:r w:rsidR="0063529A" w:rsidRPr="008A066E">
        <w:rPr>
          <w:rFonts w:ascii="Times New Roman" w:hAnsi="Times New Roman" w:cs="Times New Roman"/>
          <w:sz w:val="24"/>
          <w:szCs w:val="24"/>
        </w:rPr>
        <w:t>positiva</w:t>
      </w:r>
      <w:r w:rsidR="00D45735" w:rsidRPr="008A066E">
        <w:rPr>
          <w:rFonts w:ascii="Times New Roman" w:hAnsi="Times New Roman" w:cs="Times New Roman"/>
          <w:sz w:val="24"/>
          <w:szCs w:val="24"/>
        </w:rPr>
        <w:t>s con los demás, autonomía, dominio del entorno, sentido de la vida y crecimiento personal</w:t>
      </w:r>
      <w:r w:rsidR="00D45735" w:rsidRPr="00AD1750">
        <w:rPr>
          <w:rFonts w:ascii="Times New Roman" w:hAnsi="Times New Roman" w:cs="Times New Roman"/>
          <w:sz w:val="24"/>
          <w:szCs w:val="24"/>
        </w:rPr>
        <w:t xml:space="preserve">. </w:t>
      </w:r>
      <w:r w:rsidR="008F2BEB" w:rsidRPr="00AD1750">
        <w:rPr>
          <w:rFonts w:ascii="Times New Roman" w:hAnsi="Times New Roman" w:cs="Times New Roman"/>
          <w:sz w:val="24"/>
          <w:szCs w:val="24"/>
        </w:rPr>
        <w:t>Para realizar los cálculos la</w:t>
      </w:r>
      <w:r w:rsidR="00D45735" w:rsidRPr="00AD1750">
        <w:rPr>
          <w:rFonts w:ascii="Times New Roman" w:hAnsi="Times New Roman" w:cs="Times New Roman"/>
          <w:sz w:val="24"/>
          <w:szCs w:val="24"/>
        </w:rPr>
        <w:t xml:space="preserve"> información se procesó con el </w:t>
      </w:r>
      <w:r w:rsidR="00D868EF" w:rsidRPr="00AD1750">
        <w:rPr>
          <w:rFonts w:ascii="Times New Roman" w:hAnsi="Times New Roman" w:cs="Times New Roman"/>
          <w:sz w:val="24"/>
          <w:szCs w:val="24"/>
        </w:rPr>
        <w:t xml:space="preserve">software estadístico </w:t>
      </w:r>
      <w:r w:rsidR="00832EC2" w:rsidRPr="00AD1750">
        <w:rPr>
          <w:rFonts w:ascii="Times New Roman" w:hAnsi="Times New Roman" w:cs="Times New Roman"/>
          <w:sz w:val="24"/>
          <w:szCs w:val="24"/>
        </w:rPr>
        <w:t xml:space="preserve">para las </w:t>
      </w:r>
      <w:r w:rsidR="00AD1750" w:rsidRPr="00AD1750">
        <w:rPr>
          <w:rFonts w:ascii="Times New Roman" w:hAnsi="Times New Roman" w:cs="Times New Roman"/>
          <w:sz w:val="24"/>
          <w:szCs w:val="24"/>
        </w:rPr>
        <w:t>ciencias sociales.</w:t>
      </w:r>
      <w:r w:rsidR="00D45735" w:rsidRPr="00AD1750">
        <w:rPr>
          <w:rFonts w:ascii="Times New Roman" w:hAnsi="Times New Roman" w:cs="Times New Roman"/>
          <w:sz w:val="24"/>
          <w:szCs w:val="24"/>
        </w:rPr>
        <w:t xml:space="preserve"> Los resultados promedio del b</w:t>
      </w:r>
      <w:r w:rsidR="00484E34" w:rsidRPr="00AD1750">
        <w:rPr>
          <w:rFonts w:ascii="Times New Roman" w:hAnsi="Times New Roman" w:cs="Times New Roman"/>
          <w:sz w:val="24"/>
          <w:szCs w:val="24"/>
        </w:rPr>
        <w:t>ienestar psicológico muestran</w:t>
      </w:r>
      <w:r w:rsidR="00D45735" w:rsidRPr="00AD1750">
        <w:rPr>
          <w:rFonts w:ascii="Times New Roman" w:hAnsi="Times New Roman" w:cs="Times New Roman"/>
          <w:sz w:val="24"/>
          <w:szCs w:val="24"/>
        </w:rPr>
        <w:t xml:space="preserve"> nivel b</w:t>
      </w:r>
      <w:r w:rsidR="00484E34" w:rsidRPr="00AD1750">
        <w:rPr>
          <w:rFonts w:ascii="Times New Roman" w:hAnsi="Times New Roman" w:cs="Times New Roman"/>
          <w:sz w:val="24"/>
          <w:szCs w:val="24"/>
        </w:rPr>
        <w:t xml:space="preserve">ajo </w:t>
      </w:r>
      <w:r w:rsidR="00832EC2" w:rsidRPr="00AD1750">
        <w:rPr>
          <w:rFonts w:ascii="Times New Roman" w:hAnsi="Times New Roman" w:cs="Times New Roman"/>
          <w:sz w:val="24"/>
          <w:szCs w:val="24"/>
        </w:rPr>
        <w:t>e</w:t>
      </w:r>
      <w:r w:rsidR="00484E34" w:rsidRPr="00AD1750">
        <w:rPr>
          <w:rFonts w:ascii="Times New Roman" w:hAnsi="Times New Roman" w:cs="Times New Roman"/>
          <w:sz w:val="24"/>
          <w:szCs w:val="24"/>
        </w:rPr>
        <w:t>n</w:t>
      </w:r>
      <w:r w:rsidR="00832EC2" w:rsidRPr="00AD1750">
        <w:rPr>
          <w:rFonts w:ascii="Times New Roman" w:hAnsi="Times New Roman" w:cs="Times New Roman"/>
          <w:sz w:val="24"/>
          <w:szCs w:val="24"/>
        </w:rPr>
        <w:t xml:space="preserve"> 34,2%, </w:t>
      </w:r>
      <w:r w:rsidR="00B33F78" w:rsidRPr="00AD1750">
        <w:rPr>
          <w:rFonts w:ascii="Times New Roman" w:hAnsi="Times New Roman" w:cs="Times New Roman"/>
          <w:sz w:val="24"/>
          <w:szCs w:val="24"/>
        </w:rPr>
        <w:t>y</w:t>
      </w:r>
      <w:r w:rsidR="00404F6B" w:rsidRPr="00AD1750">
        <w:rPr>
          <w:rFonts w:ascii="Times New Roman" w:hAnsi="Times New Roman" w:cs="Times New Roman"/>
          <w:sz w:val="24"/>
          <w:szCs w:val="24"/>
        </w:rPr>
        <w:t xml:space="preserve"> </w:t>
      </w:r>
      <w:r w:rsidR="00832EC2" w:rsidRPr="00AD1750">
        <w:rPr>
          <w:rFonts w:ascii="Times New Roman" w:hAnsi="Times New Roman" w:cs="Times New Roman"/>
          <w:sz w:val="24"/>
          <w:szCs w:val="24"/>
        </w:rPr>
        <w:t>exist</w:t>
      </w:r>
      <w:r w:rsidR="00404F6B" w:rsidRPr="00AD1750">
        <w:rPr>
          <w:rFonts w:ascii="Times New Roman" w:hAnsi="Times New Roman" w:cs="Times New Roman"/>
          <w:sz w:val="24"/>
          <w:szCs w:val="24"/>
        </w:rPr>
        <w:t>e</w:t>
      </w:r>
      <w:r w:rsidR="00263152" w:rsidRPr="00AD1750">
        <w:rPr>
          <w:rFonts w:ascii="Times New Roman" w:hAnsi="Times New Roman" w:cs="Times New Roman"/>
          <w:sz w:val="24"/>
          <w:szCs w:val="24"/>
        </w:rPr>
        <w:t xml:space="preserve"> una relación</w:t>
      </w:r>
      <w:r w:rsidR="00E95BC2" w:rsidRPr="00AD1750">
        <w:rPr>
          <w:rFonts w:ascii="Times New Roman" w:hAnsi="Times New Roman" w:cs="Times New Roman"/>
          <w:sz w:val="24"/>
          <w:szCs w:val="24"/>
        </w:rPr>
        <w:t xml:space="preserve"> </w:t>
      </w:r>
      <w:r w:rsidR="00ED2C1B" w:rsidRPr="00AD1750">
        <w:rPr>
          <w:rFonts w:ascii="Times New Roman" w:hAnsi="Times New Roman" w:cs="Times New Roman"/>
          <w:sz w:val="24"/>
          <w:szCs w:val="24"/>
        </w:rPr>
        <w:t>significativa entre</w:t>
      </w:r>
      <w:r w:rsidR="00E95BC2" w:rsidRPr="00AD1750">
        <w:rPr>
          <w:rFonts w:ascii="Times New Roman" w:hAnsi="Times New Roman" w:cs="Times New Roman"/>
          <w:sz w:val="24"/>
          <w:szCs w:val="24"/>
        </w:rPr>
        <w:t xml:space="preserve"> autoaceptación, relaciones </w:t>
      </w:r>
      <w:r w:rsidR="0063529A" w:rsidRPr="00AD1750">
        <w:rPr>
          <w:rFonts w:ascii="Times New Roman" w:hAnsi="Times New Roman" w:cs="Times New Roman"/>
          <w:sz w:val="24"/>
          <w:szCs w:val="24"/>
        </w:rPr>
        <w:t>positiva</w:t>
      </w:r>
      <w:r w:rsidR="00E95BC2" w:rsidRPr="00AD1750">
        <w:rPr>
          <w:rFonts w:ascii="Times New Roman" w:hAnsi="Times New Roman" w:cs="Times New Roman"/>
          <w:sz w:val="24"/>
          <w:szCs w:val="24"/>
        </w:rPr>
        <w:t>s con los demás, autonomía, dominio del entorno</w:t>
      </w:r>
      <w:r w:rsidR="00D45735" w:rsidRPr="00AD1750">
        <w:rPr>
          <w:rFonts w:ascii="Times New Roman" w:hAnsi="Times New Roman" w:cs="Times New Roman"/>
          <w:sz w:val="24"/>
          <w:szCs w:val="24"/>
        </w:rPr>
        <w:t xml:space="preserve"> y el r</w:t>
      </w:r>
      <w:r w:rsidR="00E95BC2" w:rsidRPr="00AD1750">
        <w:rPr>
          <w:rFonts w:ascii="Times New Roman" w:hAnsi="Times New Roman" w:cs="Times New Roman"/>
          <w:sz w:val="24"/>
          <w:szCs w:val="24"/>
        </w:rPr>
        <w:t>endimiento académico (</w:t>
      </w:r>
      <w:r w:rsidR="00EB29E8" w:rsidRPr="00AD1750">
        <w:rPr>
          <w:rFonts w:ascii="Times New Roman" w:hAnsi="Times New Roman" w:cs="Times New Roman"/>
          <w:sz w:val="24"/>
          <w:szCs w:val="24"/>
        </w:rPr>
        <w:t xml:space="preserve">P≤0,05). </w:t>
      </w:r>
      <w:r w:rsidR="00D45735" w:rsidRPr="00AD1750">
        <w:rPr>
          <w:rFonts w:ascii="Times New Roman" w:hAnsi="Times New Roman" w:cs="Times New Roman"/>
          <w:sz w:val="24"/>
          <w:szCs w:val="24"/>
        </w:rPr>
        <w:t xml:space="preserve"> </w:t>
      </w:r>
      <w:r w:rsidR="00EB29E8" w:rsidRPr="00AD1750">
        <w:rPr>
          <w:rFonts w:ascii="Times New Roman" w:hAnsi="Times New Roman" w:cs="Times New Roman"/>
          <w:sz w:val="24"/>
          <w:szCs w:val="24"/>
        </w:rPr>
        <w:t xml:space="preserve">Entre tres </w:t>
      </w:r>
      <w:r w:rsidR="00AD1750" w:rsidRPr="00AD1750">
        <w:rPr>
          <w:rFonts w:ascii="Times New Roman" w:hAnsi="Times New Roman" w:cs="Times New Roman"/>
          <w:sz w:val="24"/>
          <w:szCs w:val="24"/>
        </w:rPr>
        <w:t>y cuatro estudiantes de cada 10</w:t>
      </w:r>
      <w:r w:rsidR="00EB29E8" w:rsidRPr="00AD1750">
        <w:rPr>
          <w:rFonts w:ascii="Times New Roman" w:hAnsi="Times New Roman" w:cs="Times New Roman"/>
          <w:color w:val="FF0000"/>
          <w:sz w:val="24"/>
          <w:szCs w:val="24"/>
        </w:rPr>
        <w:t xml:space="preserve"> </w:t>
      </w:r>
      <w:r w:rsidR="001F0C1E" w:rsidRPr="00AD1750">
        <w:rPr>
          <w:rFonts w:ascii="Times New Roman" w:hAnsi="Times New Roman" w:cs="Times New Roman"/>
          <w:sz w:val="24"/>
          <w:szCs w:val="24"/>
        </w:rPr>
        <w:t xml:space="preserve">tienen </w:t>
      </w:r>
      <w:r w:rsidR="00EB29E8" w:rsidRPr="00AD1750">
        <w:rPr>
          <w:rFonts w:ascii="Times New Roman" w:hAnsi="Times New Roman" w:cs="Times New Roman"/>
          <w:sz w:val="24"/>
          <w:szCs w:val="24"/>
        </w:rPr>
        <w:t>nivel bajo de bienestar; no presentan</w:t>
      </w:r>
      <w:r w:rsidR="00EB29E8" w:rsidRPr="008A066E">
        <w:rPr>
          <w:rFonts w:ascii="Times New Roman" w:hAnsi="Times New Roman" w:cs="Times New Roman"/>
          <w:sz w:val="24"/>
          <w:szCs w:val="24"/>
        </w:rPr>
        <w:t xml:space="preserve"> relación significativa entre crecimiento personal</w:t>
      </w:r>
      <w:r w:rsidR="00263152" w:rsidRPr="008A066E">
        <w:rPr>
          <w:rFonts w:ascii="Times New Roman" w:hAnsi="Times New Roman" w:cs="Times New Roman"/>
          <w:sz w:val="24"/>
          <w:szCs w:val="24"/>
        </w:rPr>
        <w:t>,</w:t>
      </w:r>
      <w:r w:rsidR="00EB29E8" w:rsidRPr="008A066E">
        <w:rPr>
          <w:rFonts w:ascii="Times New Roman" w:hAnsi="Times New Roman" w:cs="Times New Roman"/>
          <w:sz w:val="24"/>
          <w:szCs w:val="24"/>
        </w:rPr>
        <w:t xml:space="preserve"> propósito para la vida y rendimiento académico</w:t>
      </w:r>
      <w:r w:rsidR="001F0C1E" w:rsidRPr="00AD1750">
        <w:rPr>
          <w:rFonts w:ascii="Times New Roman" w:hAnsi="Times New Roman" w:cs="Times New Roman"/>
          <w:sz w:val="24"/>
          <w:szCs w:val="24"/>
        </w:rPr>
        <w:t>;</w:t>
      </w:r>
      <w:r w:rsidR="00263152" w:rsidRPr="008A066E">
        <w:rPr>
          <w:rFonts w:ascii="Times New Roman" w:hAnsi="Times New Roman" w:cs="Times New Roman"/>
          <w:sz w:val="24"/>
          <w:szCs w:val="24"/>
        </w:rPr>
        <w:t xml:space="preserve"> en general, existe relación significativa entre el bienestar psicológico </w:t>
      </w:r>
      <w:r w:rsidR="001342D1" w:rsidRPr="008A066E">
        <w:rPr>
          <w:rFonts w:ascii="Times New Roman" w:hAnsi="Times New Roman" w:cs="Times New Roman"/>
          <w:sz w:val="24"/>
          <w:szCs w:val="24"/>
        </w:rPr>
        <w:t>y</w:t>
      </w:r>
      <w:r w:rsidR="00263152" w:rsidRPr="008A066E">
        <w:rPr>
          <w:rFonts w:ascii="Times New Roman" w:hAnsi="Times New Roman" w:cs="Times New Roman"/>
          <w:sz w:val="24"/>
          <w:szCs w:val="24"/>
        </w:rPr>
        <w:t xml:space="preserve"> rendimiento académico, </w:t>
      </w:r>
      <w:r w:rsidR="00D45735" w:rsidRPr="008A066E">
        <w:rPr>
          <w:rFonts w:ascii="Times New Roman" w:hAnsi="Times New Roman" w:cs="Times New Roman"/>
          <w:sz w:val="24"/>
          <w:szCs w:val="24"/>
        </w:rPr>
        <w:t>lo que indica</w:t>
      </w:r>
      <w:r w:rsidR="00833926" w:rsidRPr="008A066E">
        <w:rPr>
          <w:rFonts w:ascii="Times New Roman" w:hAnsi="Times New Roman" w:cs="Times New Roman"/>
          <w:sz w:val="24"/>
          <w:szCs w:val="24"/>
        </w:rPr>
        <w:t xml:space="preserve"> que</w:t>
      </w:r>
      <w:r w:rsidR="000C228D" w:rsidRPr="008A066E">
        <w:rPr>
          <w:rFonts w:ascii="Times New Roman" w:hAnsi="Times New Roman" w:cs="Times New Roman"/>
          <w:sz w:val="24"/>
          <w:szCs w:val="24"/>
        </w:rPr>
        <w:t>, a mayor</w:t>
      </w:r>
      <w:r w:rsidR="00D560E9" w:rsidRPr="008A066E">
        <w:rPr>
          <w:rFonts w:ascii="Times New Roman" w:hAnsi="Times New Roman" w:cs="Times New Roman"/>
          <w:sz w:val="24"/>
          <w:szCs w:val="24"/>
        </w:rPr>
        <w:t xml:space="preserve"> </w:t>
      </w:r>
      <w:r w:rsidR="00833926" w:rsidRPr="008A066E">
        <w:rPr>
          <w:rFonts w:ascii="Times New Roman" w:hAnsi="Times New Roman" w:cs="Times New Roman"/>
          <w:sz w:val="24"/>
          <w:szCs w:val="24"/>
        </w:rPr>
        <w:t xml:space="preserve">bienestar </w:t>
      </w:r>
      <w:r w:rsidR="00832EC2" w:rsidRPr="008A066E">
        <w:rPr>
          <w:rFonts w:ascii="Times New Roman" w:hAnsi="Times New Roman" w:cs="Times New Roman"/>
          <w:sz w:val="24"/>
          <w:szCs w:val="24"/>
        </w:rPr>
        <w:t xml:space="preserve">psicológico </w:t>
      </w:r>
      <w:r w:rsidR="00833926" w:rsidRPr="008A066E">
        <w:rPr>
          <w:rFonts w:ascii="Times New Roman" w:hAnsi="Times New Roman" w:cs="Times New Roman"/>
          <w:sz w:val="24"/>
          <w:szCs w:val="24"/>
        </w:rPr>
        <w:t>del estudiante</w:t>
      </w:r>
      <w:r w:rsidR="00D45735" w:rsidRPr="008A066E">
        <w:rPr>
          <w:rFonts w:ascii="Times New Roman" w:hAnsi="Times New Roman" w:cs="Times New Roman"/>
          <w:sz w:val="24"/>
          <w:szCs w:val="24"/>
        </w:rPr>
        <w:t xml:space="preserve"> mej</w:t>
      </w:r>
      <w:r w:rsidR="00832EC2" w:rsidRPr="008A066E">
        <w:rPr>
          <w:rFonts w:ascii="Times New Roman" w:hAnsi="Times New Roman" w:cs="Times New Roman"/>
          <w:sz w:val="24"/>
          <w:szCs w:val="24"/>
        </w:rPr>
        <w:t xml:space="preserve">or </w:t>
      </w:r>
      <w:r w:rsidR="000C228D" w:rsidRPr="008A066E">
        <w:rPr>
          <w:rFonts w:ascii="Times New Roman" w:hAnsi="Times New Roman" w:cs="Times New Roman"/>
          <w:sz w:val="24"/>
          <w:szCs w:val="24"/>
        </w:rPr>
        <w:t>rendimiento académico</w:t>
      </w:r>
      <w:r w:rsidR="00E95BC2" w:rsidRPr="008A066E">
        <w:rPr>
          <w:rFonts w:ascii="Times New Roman" w:hAnsi="Times New Roman" w:cs="Times New Roman"/>
          <w:sz w:val="24"/>
          <w:szCs w:val="24"/>
        </w:rPr>
        <w:t xml:space="preserve"> obtuvo</w:t>
      </w:r>
      <w:r w:rsidR="00B33F78" w:rsidRPr="008A066E">
        <w:rPr>
          <w:rFonts w:ascii="Times New Roman" w:hAnsi="Times New Roman" w:cs="Times New Roman"/>
          <w:sz w:val="24"/>
          <w:szCs w:val="24"/>
        </w:rPr>
        <w:t xml:space="preserve">. </w:t>
      </w:r>
    </w:p>
    <w:p w14:paraId="714E73D1" w14:textId="77777777" w:rsidR="00D45735" w:rsidRDefault="00D45735" w:rsidP="00AC5A60">
      <w:pPr>
        <w:spacing w:after="0" w:line="360" w:lineRule="auto"/>
        <w:jc w:val="both"/>
        <w:rPr>
          <w:rFonts w:ascii="Times New Roman" w:hAnsi="Times New Roman" w:cs="Times New Roman"/>
          <w:sz w:val="24"/>
          <w:szCs w:val="24"/>
        </w:rPr>
      </w:pPr>
      <w:r w:rsidRPr="008A066E">
        <w:rPr>
          <w:rFonts w:ascii="Calibri" w:hAnsi="Calibri" w:cs="Calibri"/>
          <w:b/>
          <w:sz w:val="28"/>
          <w:szCs w:val="28"/>
        </w:rPr>
        <w:t xml:space="preserve">Palabras </w:t>
      </w:r>
      <w:r w:rsidR="00981B62" w:rsidRPr="008A066E">
        <w:rPr>
          <w:rFonts w:ascii="Calibri" w:hAnsi="Calibri" w:cs="Calibri"/>
          <w:b/>
          <w:sz w:val="28"/>
          <w:szCs w:val="28"/>
        </w:rPr>
        <w:t>clave:</w:t>
      </w:r>
      <w:r w:rsidR="00981B62" w:rsidRPr="00174F0C">
        <w:rPr>
          <w:rFonts w:ascii="Arial" w:hAnsi="Arial" w:cs="Arial"/>
          <w:sz w:val="24"/>
          <w:szCs w:val="24"/>
        </w:rPr>
        <w:t xml:space="preserve"> </w:t>
      </w:r>
      <w:r w:rsidR="00981B62" w:rsidRPr="008A066E">
        <w:rPr>
          <w:rFonts w:ascii="Times New Roman" w:hAnsi="Times New Roman" w:cs="Times New Roman"/>
          <w:sz w:val="24"/>
          <w:szCs w:val="24"/>
        </w:rPr>
        <w:t xml:space="preserve">bienestar </w:t>
      </w:r>
      <w:r w:rsidR="009A782E" w:rsidRPr="008A066E">
        <w:rPr>
          <w:rFonts w:ascii="Times New Roman" w:hAnsi="Times New Roman" w:cs="Times New Roman"/>
          <w:sz w:val="24"/>
          <w:szCs w:val="24"/>
        </w:rPr>
        <w:t>psicológico</w:t>
      </w:r>
      <w:r w:rsidR="00470454" w:rsidRPr="008A066E">
        <w:rPr>
          <w:rFonts w:ascii="Times New Roman" w:hAnsi="Times New Roman" w:cs="Times New Roman"/>
          <w:sz w:val="24"/>
          <w:szCs w:val="24"/>
        </w:rPr>
        <w:t>, rendimiento académico</w:t>
      </w:r>
      <w:r w:rsidR="008D5EB0" w:rsidRPr="008A066E">
        <w:rPr>
          <w:rFonts w:ascii="Times New Roman" w:hAnsi="Times New Roman" w:cs="Times New Roman"/>
          <w:sz w:val="24"/>
          <w:szCs w:val="24"/>
        </w:rPr>
        <w:t>, estudiantes</w:t>
      </w:r>
      <w:r w:rsidR="00981B62" w:rsidRPr="008A066E">
        <w:rPr>
          <w:rFonts w:ascii="Times New Roman" w:hAnsi="Times New Roman" w:cs="Times New Roman"/>
          <w:sz w:val="24"/>
          <w:szCs w:val="24"/>
        </w:rPr>
        <w:t xml:space="preserve">, admisión </w:t>
      </w:r>
      <w:r w:rsidR="008D5EB0" w:rsidRPr="008A066E">
        <w:rPr>
          <w:rFonts w:ascii="Times New Roman" w:hAnsi="Times New Roman" w:cs="Times New Roman"/>
          <w:sz w:val="24"/>
          <w:szCs w:val="24"/>
        </w:rPr>
        <w:t>en la universidad</w:t>
      </w:r>
      <w:r w:rsidRPr="008A066E">
        <w:rPr>
          <w:rFonts w:ascii="Times New Roman" w:hAnsi="Times New Roman" w:cs="Times New Roman"/>
          <w:sz w:val="24"/>
          <w:szCs w:val="24"/>
        </w:rPr>
        <w:t>.</w:t>
      </w:r>
    </w:p>
    <w:p w14:paraId="684C711C" w14:textId="77777777" w:rsidR="008A066E" w:rsidRPr="00174F0C" w:rsidRDefault="008A066E" w:rsidP="00AC5A60">
      <w:pPr>
        <w:spacing w:after="0" w:line="360" w:lineRule="auto"/>
        <w:jc w:val="both"/>
        <w:rPr>
          <w:rFonts w:ascii="Arial" w:hAnsi="Arial" w:cs="Arial"/>
          <w:sz w:val="24"/>
          <w:szCs w:val="24"/>
        </w:rPr>
      </w:pPr>
    </w:p>
    <w:p w14:paraId="3C865C5B" w14:textId="3151AB05" w:rsidR="00D45735" w:rsidRPr="008A066E" w:rsidRDefault="00662949" w:rsidP="00AC5A60">
      <w:pPr>
        <w:spacing w:after="0" w:line="360" w:lineRule="auto"/>
        <w:jc w:val="both"/>
        <w:rPr>
          <w:rFonts w:ascii="Calibri" w:hAnsi="Calibri" w:cs="Calibri"/>
          <w:b/>
          <w:sz w:val="28"/>
          <w:szCs w:val="28"/>
        </w:rPr>
      </w:pPr>
      <w:r w:rsidRPr="008A066E">
        <w:rPr>
          <w:rFonts w:ascii="Calibri" w:hAnsi="Calibri" w:cs="Calibri"/>
          <w:b/>
          <w:sz w:val="28"/>
          <w:szCs w:val="28"/>
        </w:rPr>
        <w:t>Abstract</w:t>
      </w:r>
    </w:p>
    <w:p w14:paraId="525C0146" w14:textId="77777777" w:rsidR="001342D1" w:rsidRPr="008A066E" w:rsidRDefault="001342D1" w:rsidP="001342D1">
      <w:pPr>
        <w:spacing w:after="0" w:line="360" w:lineRule="auto"/>
        <w:jc w:val="both"/>
        <w:rPr>
          <w:rFonts w:ascii="Times New Roman" w:hAnsi="Times New Roman" w:cs="Times New Roman"/>
          <w:sz w:val="24"/>
          <w:szCs w:val="24"/>
        </w:rPr>
      </w:pPr>
      <w:r w:rsidRPr="008A066E">
        <w:rPr>
          <w:rFonts w:ascii="Times New Roman" w:hAnsi="Times New Roman" w:cs="Times New Roman"/>
          <w:sz w:val="24"/>
          <w:szCs w:val="24"/>
        </w:rPr>
        <w:t xml:space="preserve">Psychological well-being is the evaluation that a person makes of his or her life in the academic, work, family or affective spheres, which refers to the intensity of positive and negative emotions. The objective of this study was to correlate psychological well-being and academic performance in new students of the bachelor's degree programs in Administration and Psychology. A non-experimental, descriptive, transitional and correlational design was used. The participants were 181 students. The instrument used was Ryff's psychological well-being, in its six dimensions: self-acceptance, positive relationships with others, autonomy, mastery of the environment, meaning of life and personal growth. The information was processed with the Statistical Software for Social Sciences to calculate the statistics. The average results of psychological well-being show low level in 34.2%, and there is a significant relationship between self-acceptance, positive relationships with others, </w:t>
      </w:r>
      <w:r w:rsidRPr="008A066E">
        <w:rPr>
          <w:rFonts w:ascii="Times New Roman" w:hAnsi="Times New Roman" w:cs="Times New Roman"/>
          <w:sz w:val="24"/>
          <w:szCs w:val="24"/>
        </w:rPr>
        <w:lastRenderedPageBreak/>
        <w:t xml:space="preserve">autonomy, mastery of the environment and academic performance (P≤0.05).  Between three and four students out of 10 have a low level of well-being; there is no significant relationship between personal growth, purpose in life and academic performance; in general, there is a significant relationship between psychological well-being and academic performance, which indicates that the higher the psychological well-being of the student, the better the academic performance. </w:t>
      </w:r>
    </w:p>
    <w:p w14:paraId="06F7DB84" w14:textId="0AD1D19C" w:rsidR="009E4D57" w:rsidRPr="00174F0C" w:rsidRDefault="009E4D57" w:rsidP="001342D1">
      <w:pPr>
        <w:spacing w:after="0" w:line="360" w:lineRule="auto"/>
        <w:jc w:val="both"/>
        <w:rPr>
          <w:rFonts w:ascii="Arial" w:hAnsi="Arial" w:cs="Arial"/>
          <w:sz w:val="24"/>
          <w:szCs w:val="24"/>
        </w:rPr>
      </w:pPr>
      <w:r w:rsidRPr="008A066E">
        <w:rPr>
          <w:rFonts w:ascii="Calibri" w:hAnsi="Calibri" w:cs="Calibri"/>
          <w:b/>
          <w:sz w:val="28"/>
          <w:szCs w:val="28"/>
        </w:rPr>
        <w:t>Key words</w:t>
      </w:r>
      <w:r w:rsidRPr="008A066E">
        <w:rPr>
          <w:rFonts w:ascii="Calibri" w:hAnsi="Calibri" w:cs="Calibri"/>
          <w:sz w:val="28"/>
          <w:szCs w:val="28"/>
        </w:rPr>
        <w:t>:</w:t>
      </w:r>
      <w:r w:rsidRPr="00174F0C">
        <w:rPr>
          <w:rFonts w:ascii="Arial" w:hAnsi="Arial" w:cs="Arial"/>
          <w:sz w:val="24"/>
          <w:szCs w:val="24"/>
        </w:rPr>
        <w:t xml:space="preserve"> </w:t>
      </w:r>
      <w:r w:rsidRPr="008A066E">
        <w:rPr>
          <w:rFonts w:ascii="Times New Roman" w:hAnsi="Times New Roman" w:cs="Times New Roman"/>
          <w:sz w:val="24"/>
          <w:szCs w:val="24"/>
        </w:rPr>
        <w:t xml:space="preserve">psychological well-being, academic performance, </w:t>
      </w:r>
      <w:r w:rsidR="008D5EB0" w:rsidRPr="008A066E">
        <w:rPr>
          <w:rFonts w:ascii="Times New Roman" w:hAnsi="Times New Roman" w:cs="Times New Roman"/>
          <w:sz w:val="24"/>
          <w:szCs w:val="24"/>
        </w:rPr>
        <w:t>students, university access</w:t>
      </w:r>
      <w:r w:rsidRPr="008A066E">
        <w:rPr>
          <w:rFonts w:ascii="Times New Roman" w:hAnsi="Times New Roman" w:cs="Times New Roman"/>
          <w:sz w:val="24"/>
          <w:szCs w:val="24"/>
        </w:rPr>
        <w:t>.</w:t>
      </w:r>
    </w:p>
    <w:p w14:paraId="4F274292" w14:textId="77777777" w:rsidR="00613589" w:rsidRDefault="00613589" w:rsidP="00AC5A60">
      <w:pPr>
        <w:spacing w:after="0" w:line="360" w:lineRule="auto"/>
        <w:jc w:val="both"/>
        <w:rPr>
          <w:rFonts w:ascii="Arial" w:hAnsi="Arial" w:cs="Arial"/>
          <w:sz w:val="24"/>
          <w:szCs w:val="24"/>
        </w:rPr>
      </w:pPr>
    </w:p>
    <w:p w14:paraId="11EFE0A2" w14:textId="77777777" w:rsidR="00134F43" w:rsidRPr="00134F43" w:rsidRDefault="00134F43" w:rsidP="00134F43">
      <w:pPr>
        <w:spacing w:after="0" w:line="360" w:lineRule="auto"/>
        <w:jc w:val="both"/>
        <w:rPr>
          <w:rFonts w:ascii="Calibri" w:hAnsi="Calibri" w:cs="Calibri"/>
          <w:b/>
          <w:bCs/>
          <w:sz w:val="28"/>
          <w:szCs w:val="28"/>
        </w:rPr>
      </w:pPr>
      <w:r w:rsidRPr="00134F43">
        <w:rPr>
          <w:rFonts w:ascii="Calibri" w:hAnsi="Calibri" w:cs="Calibri"/>
          <w:b/>
          <w:bCs/>
          <w:sz w:val="28"/>
          <w:szCs w:val="28"/>
        </w:rPr>
        <w:t>Resumo</w:t>
      </w:r>
    </w:p>
    <w:p w14:paraId="3A895B27" w14:textId="77777777" w:rsidR="00134F43" w:rsidRPr="00134F43" w:rsidRDefault="00134F43" w:rsidP="00134F43">
      <w:pPr>
        <w:spacing w:after="0" w:line="360" w:lineRule="auto"/>
        <w:jc w:val="both"/>
        <w:rPr>
          <w:rFonts w:ascii="Times New Roman" w:hAnsi="Times New Roman" w:cs="Times New Roman"/>
          <w:sz w:val="24"/>
          <w:szCs w:val="24"/>
        </w:rPr>
      </w:pPr>
      <w:r w:rsidRPr="00134F43">
        <w:rPr>
          <w:rFonts w:ascii="Times New Roman" w:hAnsi="Times New Roman" w:cs="Times New Roman"/>
          <w:sz w:val="24"/>
          <w:szCs w:val="24"/>
        </w:rPr>
        <w:t>O bem-estar psicológico é a avaliação que uma pessoa faz sobre sua vida acadêmica, profissional, familiar ou emocional, que se refere à intensidade das emoções positivas e negativas. O objetivo foi correlacionar o bem-estar psicológico e o desempenho acadêmico em alunos ingressantes dos cursos de Administração e Psicologia. Foi utilizado um desenho não experimental, descritivo, transicional e correlacional. Os participantes foram 181 alunos. O instrumento utilizado foi o bem-estar psicológico de Ryff, nas suas seis dimensões: autoaceitação, relações positivas com os outros, autonomia, domínio do ambiente, sentido da vida e crescimento pessoal. Para a realização dos cálculos, as informações foram processadas com software estatístico de ciências sociais para cálculo das estatísticas. Os resultados médios de bem-estar psicológico apresentam um nível baixo de 34,2%, existindo uma relação significativa entre autoaceitação, relações positivas com os outros, autonomia, domínio do ambiente e desempenho académico (P≤0,05). Entre três e quatro estudantes em cada 10 apresentam um baixo nível de bem-estar; Não apresentam relação significativa entre crescimento pessoal, propósito de vida e desempenho acadêmico; De modo geral, existe uma relação significativa entre o bem-estar psicológico e o desempenho acadêmico, o que indica que quanto maior o bem-estar psicológico do aluno, melhor será o seu desempenho acadêmico.</w:t>
      </w:r>
    </w:p>
    <w:p w14:paraId="681E7F86" w14:textId="427AB8C4" w:rsidR="00134F43" w:rsidRDefault="00134F43" w:rsidP="00134F43">
      <w:pPr>
        <w:spacing w:after="0" w:line="360" w:lineRule="auto"/>
        <w:jc w:val="both"/>
        <w:rPr>
          <w:rFonts w:ascii="Times New Roman" w:hAnsi="Times New Roman" w:cs="Times New Roman"/>
          <w:sz w:val="24"/>
          <w:szCs w:val="24"/>
        </w:rPr>
      </w:pPr>
      <w:r w:rsidRPr="00134F43">
        <w:rPr>
          <w:rFonts w:ascii="Calibri" w:hAnsi="Calibri" w:cs="Calibri"/>
          <w:b/>
          <w:bCs/>
          <w:sz w:val="28"/>
          <w:szCs w:val="28"/>
        </w:rPr>
        <w:t>Palavras-chave:</w:t>
      </w:r>
      <w:r w:rsidRPr="00134F43">
        <w:rPr>
          <w:rFonts w:ascii="Arial" w:hAnsi="Arial" w:cs="Arial"/>
          <w:sz w:val="24"/>
          <w:szCs w:val="24"/>
        </w:rPr>
        <w:t xml:space="preserve"> </w:t>
      </w:r>
      <w:r w:rsidRPr="00134F43">
        <w:rPr>
          <w:rFonts w:ascii="Times New Roman" w:hAnsi="Times New Roman" w:cs="Times New Roman"/>
          <w:sz w:val="24"/>
          <w:szCs w:val="24"/>
        </w:rPr>
        <w:t>bem-estar psicológico, desempenho acadêmico, estudantes, ingresso na universidade.</w:t>
      </w:r>
    </w:p>
    <w:p w14:paraId="18EBB81F" w14:textId="4CA3487F" w:rsidR="009D08F6" w:rsidRPr="004334EF" w:rsidRDefault="009D08F6" w:rsidP="009D08F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sidR="00C10CDD">
        <w:rPr>
          <w:rFonts w:ascii="Times New Roman" w:hAnsi="Times New Roman"/>
          <w:color w:val="000000"/>
          <w:sz w:val="24"/>
        </w:rPr>
        <w:t>Enero 2024</w:t>
      </w:r>
      <w:r>
        <w:rPr>
          <w:rFonts w:ascii="Times New Roman" w:hAnsi="Times New Roman"/>
          <w:color w:val="000000"/>
          <w:sz w:val="24"/>
        </w:rPr>
        <w:t xml:space="preserve"> </w:t>
      </w:r>
      <w:r w:rsidRPr="00906375">
        <w:rPr>
          <w:rFonts w:ascii="Times New Roman" w:hAnsi="Times New Roman"/>
          <w:color w:val="000000"/>
          <w:sz w:val="24"/>
        </w:rPr>
        <w:t xml:space="preserve">                    </w:t>
      </w:r>
      <w:r w:rsidR="00C10CDD">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003E46EB">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2024</w:t>
      </w:r>
    </w:p>
    <w:p w14:paraId="7CBCC23D" w14:textId="668B81CE" w:rsidR="00134F43" w:rsidRPr="009D08F6" w:rsidRDefault="00000000" w:rsidP="009D08F6">
      <w:pPr>
        <w:spacing w:after="0" w:line="360" w:lineRule="auto"/>
        <w:jc w:val="both"/>
        <w:rPr>
          <w:rFonts w:ascii="Arial" w:eastAsia="Calibri" w:hAnsi="Arial" w:cs="Arial"/>
        </w:rPr>
      </w:pPr>
      <w:r>
        <w:rPr>
          <w:noProof/>
        </w:rPr>
        <w:pict w14:anchorId="61D3E457">
          <v:rect id="_x0000_i1025" style="width:441.9pt;height:.05pt" o:hralign="center" o:hrstd="t" o:hr="t" fillcolor="#a0a0a0" stroked="f"/>
        </w:pict>
      </w:r>
    </w:p>
    <w:p w14:paraId="7FFD8A5D" w14:textId="77777777" w:rsidR="00FB1F51" w:rsidRDefault="00FB1F51" w:rsidP="00613589">
      <w:pPr>
        <w:spacing w:after="0" w:line="360" w:lineRule="auto"/>
        <w:jc w:val="center"/>
        <w:rPr>
          <w:rFonts w:ascii="Times New Roman" w:hAnsi="Times New Roman" w:cs="Times New Roman"/>
          <w:b/>
          <w:sz w:val="32"/>
          <w:szCs w:val="32"/>
        </w:rPr>
      </w:pPr>
    </w:p>
    <w:p w14:paraId="13DF45E3" w14:textId="77777777" w:rsidR="00FB1F51" w:rsidRDefault="00FB1F51" w:rsidP="00613589">
      <w:pPr>
        <w:spacing w:after="0" w:line="360" w:lineRule="auto"/>
        <w:jc w:val="center"/>
        <w:rPr>
          <w:rFonts w:ascii="Times New Roman" w:hAnsi="Times New Roman" w:cs="Times New Roman"/>
          <w:b/>
          <w:sz w:val="32"/>
          <w:szCs w:val="32"/>
        </w:rPr>
      </w:pPr>
    </w:p>
    <w:p w14:paraId="3031B481" w14:textId="3CB2010E" w:rsidR="00D45735" w:rsidRPr="009D08F6" w:rsidRDefault="00D45735" w:rsidP="00613589">
      <w:pPr>
        <w:spacing w:after="0" w:line="360" w:lineRule="auto"/>
        <w:jc w:val="center"/>
        <w:rPr>
          <w:rFonts w:ascii="Times New Roman" w:hAnsi="Times New Roman" w:cs="Times New Roman"/>
          <w:b/>
          <w:sz w:val="32"/>
          <w:szCs w:val="32"/>
        </w:rPr>
      </w:pPr>
      <w:r w:rsidRPr="009D08F6">
        <w:rPr>
          <w:rFonts w:ascii="Times New Roman" w:hAnsi="Times New Roman" w:cs="Times New Roman"/>
          <w:b/>
          <w:sz w:val="32"/>
          <w:szCs w:val="32"/>
        </w:rPr>
        <w:lastRenderedPageBreak/>
        <w:t>Introducción</w:t>
      </w:r>
    </w:p>
    <w:p w14:paraId="7DE68E0E" w14:textId="0BD2D580"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Actualmente, existe interés por estudiar o investigar el bienestar psicológico desde diversas áreas del co</w:t>
      </w:r>
      <w:r w:rsidR="00D75D9B" w:rsidRPr="009D08F6">
        <w:rPr>
          <w:rFonts w:ascii="Times New Roman" w:hAnsi="Times New Roman" w:cs="Times New Roman"/>
          <w:sz w:val="24"/>
          <w:szCs w:val="24"/>
        </w:rPr>
        <w:t>n</w:t>
      </w:r>
      <w:r w:rsidR="004C5998" w:rsidRPr="009D08F6">
        <w:rPr>
          <w:rFonts w:ascii="Times New Roman" w:hAnsi="Times New Roman" w:cs="Times New Roman"/>
          <w:sz w:val="24"/>
          <w:szCs w:val="24"/>
        </w:rPr>
        <w:t>ocimiento, específicament</w:t>
      </w:r>
      <w:r w:rsidR="00E9081F" w:rsidRPr="009D08F6">
        <w:rPr>
          <w:rFonts w:ascii="Times New Roman" w:hAnsi="Times New Roman" w:cs="Times New Roman"/>
          <w:sz w:val="24"/>
          <w:szCs w:val="24"/>
        </w:rPr>
        <w:t>e desde la</w:t>
      </w:r>
      <w:r w:rsidRPr="009D08F6">
        <w:rPr>
          <w:rFonts w:ascii="Times New Roman" w:hAnsi="Times New Roman" w:cs="Times New Roman"/>
          <w:sz w:val="24"/>
          <w:szCs w:val="24"/>
        </w:rPr>
        <w:t xml:space="preserve"> </w:t>
      </w:r>
      <w:r w:rsidR="0063529A" w:rsidRPr="009D08F6">
        <w:rPr>
          <w:rFonts w:ascii="Times New Roman" w:hAnsi="Times New Roman" w:cs="Times New Roman"/>
          <w:sz w:val="24"/>
          <w:szCs w:val="24"/>
        </w:rPr>
        <w:t>psicología</w:t>
      </w:r>
      <w:r w:rsidRPr="009D08F6">
        <w:rPr>
          <w:rFonts w:ascii="Times New Roman" w:hAnsi="Times New Roman" w:cs="Times New Roman"/>
          <w:sz w:val="24"/>
          <w:szCs w:val="24"/>
        </w:rPr>
        <w:t xml:space="preserve">. Así, </w:t>
      </w:r>
      <w:r w:rsidR="00D75D9B" w:rsidRPr="009D08F6">
        <w:rPr>
          <w:rFonts w:ascii="Times New Roman" w:hAnsi="Times New Roman" w:cs="Times New Roman"/>
          <w:sz w:val="24"/>
          <w:szCs w:val="24"/>
        </w:rPr>
        <w:t>la salud psicológica permite estudiarla desde la salud mental</w:t>
      </w:r>
      <w:r w:rsidR="0095040F" w:rsidRPr="009D08F6">
        <w:rPr>
          <w:rFonts w:ascii="Times New Roman" w:hAnsi="Times New Roman" w:cs="Times New Roman"/>
          <w:sz w:val="24"/>
          <w:szCs w:val="24"/>
        </w:rPr>
        <w:t xml:space="preserve"> en todos los ámbitos de la vida para lograr bienestar, el cual alude a una forma positiva de pensar, actuar, expresar emociones y gozar de la vida;</w:t>
      </w:r>
      <w:r w:rsidR="00D75D9B" w:rsidRPr="009D08F6">
        <w:rPr>
          <w:rFonts w:ascii="Times New Roman" w:hAnsi="Times New Roman" w:cs="Times New Roman"/>
          <w:sz w:val="24"/>
          <w:szCs w:val="24"/>
        </w:rPr>
        <w:t xml:space="preserve"> a diferencia de los enfoques tradicionales en </w:t>
      </w:r>
      <w:r w:rsidR="0063529A" w:rsidRPr="009D08F6">
        <w:rPr>
          <w:rFonts w:ascii="Times New Roman" w:hAnsi="Times New Roman" w:cs="Times New Roman"/>
          <w:sz w:val="24"/>
          <w:szCs w:val="24"/>
        </w:rPr>
        <w:t>psicología</w:t>
      </w:r>
      <w:r w:rsidR="00D75D9B" w:rsidRPr="009D08F6">
        <w:rPr>
          <w:rFonts w:ascii="Times New Roman" w:hAnsi="Times New Roman" w:cs="Times New Roman"/>
          <w:sz w:val="24"/>
          <w:szCs w:val="24"/>
        </w:rPr>
        <w:t xml:space="preserve"> que se centra</w:t>
      </w:r>
      <w:r w:rsidR="00662949" w:rsidRPr="009D08F6">
        <w:rPr>
          <w:rFonts w:ascii="Times New Roman" w:hAnsi="Times New Roman" w:cs="Times New Roman"/>
          <w:sz w:val="24"/>
          <w:szCs w:val="24"/>
        </w:rPr>
        <w:t>ba</w:t>
      </w:r>
      <w:r w:rsidR="00D75D9B" w:rsidRPr="009D08F6">
        <w:rPr>
          <w:rFonts w:ascii="Times New Roman" w:hAnsi="Times New Roman" w:cs="Times New Roman"/>
          <w:sz w:val="24"/>
          <w:szCs w:val="24"/>
        </w:rPr>
        <w:t xml:space="preserve">n en </w:t>
      </w:r>
      <w:r w:rsidR="00D75D9B" w:rsidRPr="00AE3716">
        <w:rPr>
          <w:rFonts w:ascii="Times New Roman" w:hAnsi="Times New Roman" w:cs="Times New Roman"/>
          <w:sz w:val="24"/>
          <w:szCs w:val="24"/>
        </w:rPr>
        <w:t>la patología, ignorando el impacto de la salud mental</w:t>
      </w:r>
      <w:r w:rsidR="00A60A46" w:rsidRPr="00AE3716">
        <w:rPr>
          <w:rFonts w:ascii="Times New Roman" w:hAnsi="Times New Roman" w:cs="Times New Roman"/>
          <w:sz w:val="24"/>
          <w:szCs w:val="24"/>
        </w:rPr>
        <w:t>,</w:t>
      </w:r>
      <w:r w:rsidR="00D75D9B" w:rsidRPr="00AE3716">
        <w:rPr>
          <w:rFonts w:ascii="Times New Roman" w:hAnsi="Times New Roman" w:cs="Times New Roman"/>
          <w:sz w:val="24"/>
          <w:szCs w:val="24"/>
        </w:rPr>
        <w:t xml:space="preserve"> salud personal y la felicidad</w:t>
      </w:r>
      <w:r w:rsidRPr="00AE3716">
        <w:rPr>
          <w:rFonts w:ascii="Times New Roman" w:hAnsi="Times New Roman" w:cs="Times New Roman"/>
          <w:sz w:val="24"/>
          <w:szCs w:val="24"/>
        </w:rPr>
        <w:t xml:space="preserve"> (</w:t>
      </w:r>
      <w:r w:rsidR="0095040F" w:rsidRPr="00AE3716">
        <w:rPr>
          <w:rFonts w:ascii="Times New Roman" w:hAnsi="Times New Roman" w:cs="Times New Roman"/>
          <w:sz w:val="24"/>
          <w:szCs w:val="24"/>
        </w:rPr>
        <w:t>Araujo y Savignon, 2018</w:t>
      </w:r>
      <w:r w:rsidR="001F0C1E" w:rsidRPr="00AE3716">
        <w:rPr>
          <w:rFonts w:ascii="Times New Roman" w:hAnsi="Times New Roman" w:cs="Times New Roman"/>
          <w:sz w:val="24"/>
          <w:szCs w:val="24"/>
        </w:rPr>
        <w:t>;</w:t>
      </w:r>
      <w:r w:rsidR="0095040F" w:rsidRPr="00AE3716">
        <w:rPr>
          <w:rFonts w:ascii="Times New Roman" w:hAnsi="Times New Roman" w:cs="Times New Roman"/>
        </w:rPr>
        <w:t xml:space="preserve"> </w:t>
      </w:r>
      <w:r w:rsidRPr="00AE3716">
        <w:rPr>
          <w:rFonts w:ascii="Times New Roman" w:hAnsi="Times New Roman" w:cs="Times New Roman"/>
          <w:sz w:val="24"/>
          <w:szCs w:val="24"/>
        </w:rPr>
        <w:t>Ryff</w:t>
      </w:r>
      <w:r w:rsidRPr="009D08F6">
        <w:rPr>
          <w:rFonts w:ascii="Times New Roman" w:hAnsi="Times New Roman" w:cs="Times New Roman"/>
          <w:sz w:val="24"/>
          <w:szCs w:val="24"/>
        </w:rPr>
        <w:t xml:space="preserve"> y Keyes, 1995).</w:t>
      </w:r>
    </w:p>
    <w:p w14:paraId="10E49D15" w14:textId="433285CC" w:rsidR="00D45735" w:rsidRPr="009D08F6" w:rsidRDefault="004C5998"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El bienestar psicológico es un concepto que ha sido estudiado en el campo de la </w:t>
      </w:r>
      <w:r w:rsidR="0063529A" w:rsidRPr="009D08F6">
        <w:rPr>
          <w:rFonts w:ascii="Times New Roman" w:hAnsi="Times New Roman" w:cs="Times New Roman"/>
          <w:sz w:val="24"/>
          <w:szCs w:val="24"/>
        </w:rPr>
        <w:t>psicología</w:t>
      </w:r>
      <w:r w:rsidR="0057103F" w:rsidRPr="009D08F6">
        <w:rPr>
          <w:rFonts w:ascii="Times New Roman" w:hAnsi="Times New Roman" w:cs="Times New Roman"/>
          <w:sz w:val="24"/>
          <w:szCs w:val="24"/>
        </w:rPr>
        <w:t>, y</w:t>
      </w:r>
      <w:r w:rsidRPr="009D08F6">
        <w:rPr>
          <w:rFonts w:ascii="Times New Roman" w:hAnsi="Times New Roman" w:cs="Times New Roman"/>
          <w:sz w:val="24"/>
          <w:szCs w:val="24"/>
        </w:rPr>
        <w:t xml:space="preserve"> que suele confundirse con conceptos como calidad de vida o salud mental; </w:t>
      </w:r>
      <w:r w:rsidR="0057103F" w:rsidRPr="009D08F6">
        <w:rPr>
          <w:rFonts w:ascii="Times New Roman" w:hAnsi="Times New Roman" w:cs="Times New Roman"/>
          <w:sz w:val="24"/>
          <w:szCs w:val="24"/>
        </w:rPr>
        <w:t>no obstante</w:t>
      </w:r>
      <w:r w:rsidR="003F675C" w:rsidRPr="009D08F6">
        <w:rPr>
          <w:rFonts w:ascii="Times New Roman" w:hAnsi="Times New Roman" w:cs="Times New Roman"/>
          <w:sz w:val="24"/>
          <w:szCs w:val="24"/>
        </w:rPr>
        <w:t xml:space="preserve">, las investigaciones </w:t>
      </w:r>
      <w:r w:rsidRPr="009D08F6">
        <w:rPr>
          <w:rFonts w:ascii="Times New Roman" w:hAnsi="Times New Roman" w:cs="Times New Roman"/>
          <w:sz w:val="24"/>
          <w:szCs w:val="24"/>
        </w:rPr>
        <w:t>e</w:t>
      </w:r>
      <w:r w:rsidR="003F675C" w:rsidRPr="009D08F6">
        <w:rPr>
          <w:rFonts w:ascii="Times New Roman" w:hAnsi="Times New Roman" w:cs="Times New Roman"/>
          <w:sz w:val="24"/>
          <w:szCs w:val="24"/>
        </w:rPr>
        <w:t>n</w:t>
      </w:r>
      <w:r w:rsidRPr="009D08F6">
        <w:rPr>
          <w:rFonts w:ascii="Times New Roman" w:hAnsi="Times New Roman" w:cs="Times New Roman"/>
          <w:sz w:val="24"/>
          <w:szCs w:val="24"/>
        </w:rPr>
        <w:t xml:space="preserve"> </w:t>
      </w:r>
      <w:r w:rsidR="0004182C" w:rsidRPr="009D08F6">
        <w:rPr>
          <w:rFonts w:ascii="Times New Roman" w:hAnsi="Times New Roman" w:cs="Times New Roman"/>
          <w:sz w:val="24"/>
          <w:szCs w:val="24"/>
        </w:rPr>
        <w:t>lo</w:t>
      </w:r>
      <w:r w:rsidRPr="009D08F6">
        <w:rPr>
          <w:rFonts w:ascii="Times New Roman" w:hAnsi="Times New Roman" w:cs="Times New Roman"/>
          <w:sz w:val="24"/>
          <w:szCs w:val="24"/>
        </w:rPr>
        <w:t xml:space="preserve">s </w:t>
      </w:r>
      <w:r w:rsidR="0004182C" w:rsidRPr="009D08F6">
        <w:rPr>
          <w:rFonts w:ascii="Times New Roman" w:hAnsi="Times New Roman" w:cs="Times New Roman"/>
          <w:sz w:val="24"/>
          <w:szCs w:val="24"/>
        </w:rPr>
        <w:t>último</w:t>
      </w:r>
      <w:r w:rsidRPr="009D08F6">
        <w:rPr>
          <w:rFonts w:ascii="Times New Roman" w:hAnsi="Times New Roman" w:cs="Times New Roman"/>
          <w:sz w:val="24"/>
          <w:szCs w:val="24"/>
        </w:rPr>
        <w:t xml:space="preserve">s </w:t>
      </w:r>
      <w:r w:rsidR="0004182C" w:rsidRPr="009D08F6">
        <w:rPr>
          <w:rFonts w:ascii="Times New Roman" w:hAnsi="Times New Roman" w:cs="Times New Roman"/>
          <w:sz w:val="24"/>
          <w:szCs w:val="24"/>
        </w:rPr>
        <w:t>años</w:t>
      </w:r>
      <w:r w:rsidRPr="009D08F6">
        <w:rPr>
          <w:rFonts w:ascii="Times New Roman" w:hAnsi="Times New Roman" w:cs="Times New Roman"/>
          <w:sz w:val="24"/>
          <w:szCs w:val="24"/>
        </w:rPr>
        <w:t xml:space="preserve"> permiten una </w:t>
      </w:r>
      <w:r w:rsidR="00E86BEB" w:rsidRPr="009D08F6">
        <w:rPr>
          <w:rFonts w:ascii="Times New Roman" w:hAnsi="Times New Roman" w:cs="Times New Roman"/>
          <w:sz w:val="24"/>
          <w:szCs w:val="24"/>
        </w:rPr>
        <w:t>explicación,</w:t>
      </w:r>
      <w:r w:rsidRPr="009D08F6">
        <w:rPr>
          <w:rFonts w:ascii="Times New Roman" w:hAnsi="Times New Roman" w:cs="Times New Roman"/>
          <w:sz w:val="24"/>
          <w:szCs w:val="24"/>
        </w:rPr>
        <w:t xml:space="preserve"> que sugiere que e</w:t>
      </w:r>
      <w:r w:rsidR="00AD1750">
        <w:rPr>
          <w:rFonts w:ascii="Times New Roman" w:hAnsi="Times New Roman" w:cs="Times New Roman"/>
          <w:sz w:val="24"/>
          <w:szCs w:val="24"/>
        </w:rPr>
        <w:t xml:space="preserve">s la valoración que una </w:t>
      </w:r>
      <w:r w:rsidR="00AD1750" w:rsidRPr="003E46EB">
        <w:rPr>
          <w:rFonts w:ascii="Times New Roman" w:hAnsi="Times New Roman" w:cs="Times New Roman"/>
          <w:sz w:val="24"/>
          <w:szCs w:val="24"/>
        </w:rPr>
        <w:t>persona</w:t>
      </w:r>
      <w:r w:rsidRPr="003E46EB">
        <w:rPr>
          <w:rFonts w:ascii="Times New Roman" w:hAnsi="Times New Roman" w:cs="Times New Roman"/>
          <w:color w:val="FF0000"/>
          <w:sz w:val="24"/>
          <w:szCs w:val="24"/>
        </w:rPr>
        <w:t xml:space="preserve"> </w:t>
      </w:r>
      <w:r w:rsidR="001F0C1E" w:rsidRPr="003E46EB">
        <w:rPr>
          <w:rFonts w:ascii="Times New Roman" w:hAnsi="Times New Roman" w:cs="Times New Roman"/>
          <w:sz w:val="24"/>
          <w:szCs w:val="24"/>
        </w:rPr>
        <w:t xml:space="preserve">realiza </w:t>
      </w:r>
      <w:r w:rsidRPr="003E46EB">
        <w:rPr>
          <w:rFonts w:ascii="Times New Roman" w:hAnsi="Times New Roman" w:cs="Times New Roman"/>
          <w:sz w:val="24"/>
          <w:szCs w:val="24"/>
        </w:rPr>
        <w:t>sobre</w:t>
      </w:r>
      <w:r w:rsidRPr="009D08F6">
        <w:rPr>
          <w:rFonts w:ascii="Times New Roman" w:hAnsi="Times New Roman" w:cs="Times New Roman"/>
          <w:sz w:val="24"/>
          <w:szCs w:val="24"/>
        </w:rPr>
        <w:t xml:space="preserve"> su </w:t>
      </w:r>
      <w:r w:rsidR="00662949" w:rsidRPr="009D08F6">
        <w:rPr>
          <w:rFonts w:ascii="Times New Roman" w:hAnsi="Times New Roman" w:cs="Times New Roman"/>
          <w:sz w:val="24"/>
          <w:szCs w:val="24"/>
        </w:rPr>
        <w:t>vida en algunos ámbitos, como</w:t>
      </w:r>
      <w:r w:rsidR="003F675C" w:rsidRPr="009D08F6">
        <w:rPr>
          <w:rFonts w:ascii="Times New Roman" w:hAnsi="Times New Roman" w:cs="Times New Roman"/>
          <w:sz w:val="24"/>
          <w:szCs w:val="24"/>
        </w:rPr>
        <w:t>:</w:t>
      </w:r>
      <w:r w:rsidR="00662949" w:rsidRPr="009D08F6">
        <w:rPr>
          <w:rFonts w:ascii="Times New Roman" w:hAnsi="Times New Roman" w:cs="Times New Roman"/>
          <w:sz w:val="24"/>
          <w:szCs w:val="24"/>
        </w:rPr>
        <w:t xml:space="preserve"> en lo</w:t>
      </w:r>
      <w:r w:rsidRPr="009D08F6">
        <w:rPr>
          <w:rFonts w:ascii="Times New Roman" w:hAnsi="Times New Roman" w:cs="Times New Roman"/>
          <w:sz w:val="24"/>
          <w:szCs w:val="24"/>
        </w:rPr>
        <w:t xml:space="preserve"> </w:t>
      </w:r>
      <w:r w:rsidR="00662949" w:rsidRPr="009D08F6">
        <w:rPr>
          <w:rFonts w:ascii="Times New Roman" w:hAnsi="Times New Roman" w:cs="Times New Roman"/>
          <w:sz w:val="24"/>
          <w:szCs w:val="24"/>
        </w:rPr>
        <w:t>laboral</w:t>
      </w:r>
      <w:r w:rsidR="00E86BEB" w:rsidRPr="009D08F6">
        <w:rPr>
          <w:rFonts w:ascii="Times New Roman" w:hAnsi="Times New Roman" w:cs="Times New Roman"/>
          <w:sz w:val="24"/>
          <w:szCs w:val="24"/>
        </w:rPr>
        <w:t>,</w:t>
      </w:r>
      <w:r w:rsidRPr="009D08F6">
        <w:rPr>
          <w:rFonts w:ascii="Times New Roman" w:hAnsi="Times New Roman" w:cs="Times New Roman"/>
          <w:sz w:val="24"/>
          <w:szCs w:val="24"/>
        </w:rPr>
        <w:t xml:space="preserve"> </w:t>
      </w:r>
      <w:r w:rsidR="003F675C" w:rsidRPr="009D08F6">
        <w:rPr>
          <w:rFonts w:ascii="Times New Roman" w:hAnsi="Times New Roman" w:cs="Times New Roman"/>
          <w:sz w:val="24"/>
          <w:szCs w:val="24"/>
        </w:rPr>
        <w:t>estudiantil, familiar o social</w:t>
      </w:r>
      <w:r w:rsidR="00D45735" w:rsidRPr="009D08F6">
        <w:rPr>
          <w:rFonts w:ascii="Times New Roman" w:hAnsi="Times New Roman" w:cs="Times New Roman"/>
          <w:sz w:val="24"/>
          <w:szCs w:val="24"/>
        </w:rPr>
        <w:t xml:space="preserve">, </w:t>
      </w:r>
      <w:r w:rsidR="00D45735" w:rsidRPr="003E46EB">
        <w:rPr>
          <w:rFonts w:ascii="Times New Roman" w:hAnsi="Times New Roman" w:cs="Times New Roman"/>
          <w:sz w:val="24"/>
          <w:szCs w:val="24"/>
        </w:rPr>
        <w:t>que hace referencia</w:t>
      </w:r>
      <w:r w:rsidR="00D45735" w:rsidRPr="009D08F6">
        <w:rPr>
          <w:rFonts w:ascii="Times New Roman" w:hAnsi="Times New Roman" w:cs="Times New Roman"/>
          <w:sz w:val="24"/>
          <w:szCs w:val="24"/>
        </w:rPr>
        <w:t xml:space="preserve"> a la frecuencia e intensidad de las emociones </w:t>
      </w:r>
      <w:r w:rsidR="0063529A" w:rsidRPr="009D08F6">
        <w:rPr>
          <w:rFonts w:ascii="Times New Roman" w:hAnsi="Times New Roman" w:cs="Times New Roman"/>
          <w:sz w:val="24"/>
          <w:szCs w:val="24"/>
        </w:rPr>
        <w:t>positiva</w:t>
      </w:r>
      <w:r w:rsidR="00D45735" w:rsidRPr="009D08F6">
        <w:rPr>
          <w:rFonts w:ascii="Times New Roman" w:hAnsi="Times New Roman" w:cs="Times New Roman"/>
          <w:sz w:val="24"/>
          <w:szCs w:val="24"/>
        </w:rPr>
        <w:t xml:space="preserve">s y negativas. En 1998, por iniciativa de Seligman, nació una nueva sub ciencia denominada </w:t>
      </w:r>
      <w:r w:rsidR="0063529A" w:rsidRPr="009D08F6">
        <w:rPr>
          <w:rFonts w:ascii="Times New Roman" w:hAnsi="Times New Roman" w:cs="Times New Roman"/>
          <w:sz w:val="24"/>
          <w:szCs w:val="24"/>
        </w:rPr>
        <w:t>psicología</w:t>
      </w:r>
      <w:r w:rsidR="00C709F3" w:rsidRPr="009D08F6">
        <w:rPr>
          <w:rFonts w:ascii="Times New Roman" w:hAnsi="Times New Roman" w:cs="Times New Roman"/>
          <w:sz w:val="24"/>
          <w:szCs w:val="24"/>
        </w:rPr>
        <w:t xml:space="preserve"> </w:t>
      </w:r>
      <w:r w:rsidR="0063529A" w:rsidRPr="009D08F6">
        <w:rPr>
          <w:rFonts w:ascii="Times New Roman" w:hAnsi="Times New Roman" w:cs="Times New Roman"/>
          <w:sz w:val="24"/>
          <w:szCs w:val="24"/>
        </w:rPr>
        <w:t>positiva</w:t>
      </w:r>
      <w:r w:rsidR="00C709F3" w:rsidRPr="009D08F6">
        <w:rPr>
          <w:rFonts w:ascii="Times New Roman" w:hAnsi="Times New Roman" w:cs="Times New Roman"/>
          <w:sz w:val="24"/>
          <w:szCs w:val="24"/>
        </w:rPr>
        <w:t xml:space="preserve">, cuyo objetivo es estudiar la felicidad; </w:t>
      </w:r>
      <w:r w:rsidR="00351218" w:rsidRPr="009D08F6">
        <w:rPr>
          <w:rFonts w:ascii="Times New Roman" w:hAnsi="Times New Roman" w:cs="Times New Roman"/>
          <w:sz w:val="24"/>
          <w:szCs w:val="24"/>
        </w:rPr>
        <w:t>esta concepción</w:t>
      </w:r>
      <w:r w:rsidR="00C709F3" w:rsidRPr="009D08F6">
        <w:rPr>
          <w:rFonts w:ascii="Times New Roman" w:hAnsi="Times New Roman" w:cs="Times New Roman"/>
          <w:sz w:val="24"/>
          <w:szCs w:val="24"/>
        </w:rPr>
        <w:t xml:space="preserve"> no es </w:t>
      </w:r>
      <w:r w:rsidR="00351218" w:rsidRPr="009D08F6">
        <w:rPr>
          <w:rFonts w:ascii="Times New Roman" w:hAnsi="Times New Roman" w:cs="Times New Roman"/>
          <w:sz w:val="24"/>
          <w:szCs w:val="24"/>
        </w:rPr>
        <w:t>nueva</w:t>
      </w:r>
      <w:r w:rsidR="00C709F3" w:rsidRPr="009D08F6">
        <w:rPr>
          <w:rFonts w:ascii="Times New Roman" w:hAnsi="Times New Roman" w:cs="Times New Roman"/>
          <w:sz w:val="24"/>
          <w:szCs w:val="24"/>
        </w:rPr>
        <w:t xml:space="preserve"> en el campo de la </w:t>
      </w:r>
      <w:r w:rsidR="0063529A" w:rsidRPr="009D08F6">
        <w:rPr>
          <w:rFonts w:ascii="Times New Roman" w:hAnsi="Times New Roman" w:cs="Times New Roman"/>
          <w:sz w:val="24"/>
          <w:szCs w:val="24"/>
        </w:rPr>
        <w:t>psicología</w:t>
      </w:r>
      <w:r w:rsidR="00C709F3" w:rsidRPr="009D08F6">
        <w:rPr>
          <w:rFonts w:ascii="Times New Roman" w:hAnsi="Times New Roman" w:cs="Times New Roman"/>
          <w:sz w:val="24"/>
          <w:szCs w:val="24"/>
        </w:rPr>
        <w:t>, ya que la felicidad y especialmente los efectos positivos de las actividades humanas</w:t>
      </w:r>
      <w:r w:rsidR="003F675C" w:rsidRPr="009D08F6">
        <w:rPr>
          <w:rFonts w:ascii="Times New Roman" w:hAnsi="Times New Roman" w:cs="Times New Roman"/>
          <w:sz w:val="24"/>
          <w:szCs w:val="24"/>
        </w:rPr>
        <w:t>,</w:t>
      </w:r>
      <w:r w:rsidR="00C709F3" w:rsidRPr="009D08F6">
        <w:rPr>
          <w:rFonts w:ascii="Times New Roman" w:hAnsi="Times New Roman" w:cs="Times New Roman"/>
          <w:sz w:val="24"/>
          <w:szCs w:val="24"/>
        </w:rPr>
        <w:t xml:space="preserve"> ya son objeto de investigación por parte de los </w:t>
      </w:r>
      <w:r w:rsidR="009118BA" w:rsidRPr="009D08F6">
        <w:rPr>
          <w:rFonts w:ascii="Times New Roman" w:hAnsi="Times New Roman" w:cs="Times New Roman"/>
          <w:sz w:val="24"/>
          <w:szCs w:val="24"/>
        </w:rPr>
        <w:t xml:space="preserve">estudiosos del </w:t>
      </w:r>
      <w:r w:rsidR="009118BA" w:rsidRPr="002301E5">
        <w:rPr>
          <w:rFonts w:ascii="Times New Roman" w:hAnsi="Times New Roman" w:cs="Times New Roman"/>
          <w:sz w:val="24"/>
          <w:szCs w:val="24"/>
        </w:rPr>
        <w:t>área</w:t>
      </w:r>
      <w:r w:rsidR="001F0C1E" w:rsidRPr="002301E5">
        <w:rPr>
          <w:rFonts w:ascii="Times New Roman" w:hAnsi="Times New Roman" w:cs="Times New Roman"/>
          <w:sz w:val="24"/>
          <w:szCs w:val="24"/>
        </w:rPr>
        <w:t xml:space="preserve"> </w:t>
      </w:r>
      <w:r w:rsidR="00351218" w:rsidRPr="002301E5">
        <w:rPr>
          <w:rFonts w:ascii="Times New Roman" w:hAnsi="Times New Roman" w:cs="Times New Roman"/>
          <w:sz w:val="24"/>
          <w:szCs w:val="24"/>
        </w:rPr>
        <w:t>(</w:t>
      </w:r>
      <w:r w:rsidR="000C7613" w:rsidRPr="002301E5">
        <w:rPr>
          <w:rFonts w:ascii="Times New Roman" w:hAnsi="Times New Roman" w:cs="Times New Roman"/>
          <w:sz w:val="24"/>
          <w:szCs w:val="24"/>
        </w:rPr>
        <w:t>Castillo, 2018</w:t>
      </w:r>
      <w:r w:rsidR="001F0C1E" w:rsidRPr="002301E5">
        <w:rPr>
          <w:rFonts w:ascii="Times New Roman" w:hAnsi="Times New Roman" w:cs="Times New Roman"/>
          <w:sz w:val="24"/>
          <w:szCs w:val="24"/>
        </w:rPr>
        <w:t>;</w:t>
      </w:r>
      <w:r w:rsidR="000C7613" w:rsidRPr="009D08F6">
        <w:rPr>
          <w:rFonts w:ascii="Times New Roman" w:hAnsi="Times New Roman" w:cs="Times New Roman"/>
        </w:rPr>
        <w:t xml:space="preserve"> </w:t>
      </w:r>
      <w:r w:rsidR="00D45735" w:rsidRPr="009D08F6">
        <w:rPr>
          <w:rFonts w:ascii="Times New Roman" w:hAnsi="Times New Roman" w:cs="Times New Roman"/>
          <w:sz w:val="24"/>
          <w:szCs w:val="24"/>
        </w:rPr>
        <w:t>Ryff, 1989).</w:t>
      </w:r>
    </w:p>
    <w:p w14:paraId="2D6AFAFB" w14:textId="3F65D738" w:rsidR="00D45735" w:rsidRPr="009D08F6" w:rsidRDefault="005B185B" w:rsidP="005636E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La innovación</w:t>
      </w:r>
      <w:r w:rsidR="00D45735" w:rsidRPr="009D08F6">
        <w:rPr>
          <w:rFonts w:ascii="Times New Roman" w:hAnsi="Times New Roman" w:cs="Times New Roman"/>
          <w:sz w:val="24"/>
          <w:szCs w:val="24"/>
        </w:rPr>
        <w:t xml:space="preserve"> que ofrece la </w:t>
      </w:r>
      <w:r w:rsidR="0063529A" w:rsidRPr="009D08F6">
        <w:rPr>
          <w:rFonts w:ascii="Times New Roman" w:hAnsi="Times New Roman" w:cs="Times New Roman"/>
          <w:sz w:val="24"/>
          <w:szCs w:val="24"/>
        </w:rPr>
        <w:t>psicología</w:t>
      </w:r>
      <w:r w:rsidR="00D45735" w:rsidRPr="009D08F6">
        <w:rPr>
          <w:rFonts w:ascii="Times New Roman" w:hAnsi="Times New Roman" w:cs="Times New Roman"/>
          <w:sz w:val="24"/>
          <w:szCs w:val="24"/>
        </w:rPr>
        <w:t xml:space="preserve"> </w:t>
      </w:r>
      <w:r w:rsidR="0063529A" w:rsidRPr="009D08F6">
        <w:rPr>
          <w:rFonts w:ascii="Times New Roman" w:hAnsi="Times New Roman" w:cs="Times New Roman"/>
          <w:sz w:val="24"/>
          <w:szCs w:val="24"/>
        </w:rPr>
        <w:t>positiva</w:t>
      </w:r>
      <w:r w:rsidR="00D45735" w:rsidRPr="009D08F6">
        <w:rPr>
          <w:rFonts w:ascii="Times New Roman" w:hAnsi="Times New Roman" w:cs="Times New Roman"/>
          <w:sz w:val="24"/>
          <w:szCs w:val="24"/>
        </w:rPr>
        <w:t xml:space="preserve"> </w:t>
      </w:r>
      <w:r w:rsidR="00D45735" w:rsidRPr="003E46EB">
        <w:rPr>
          <w:rFonts w:ascii="Times New Roman" w:hAnsi="Times New Roman" w:cs="Times New Roman"/>
          <w:sz w:val="24"/>
          <w:szCs w:val="24"/>
        </w:rPr>
        <w:t>está relacionada con la investigación científica. Por lo tanto, define y utiliza nuevos co</w:t>
      </w:r>
      <w:r w:rsidR="00AD1750" w:rsidRPr="003E46EB">
        <w:rPr>
          <w:rFonts w:ascii="Times New Roman" w:hAnsi="Times New Roman" w:cs="Times New Roman"/>
          <w:sz w:val="24"/>
          <w:szCs w:val="24"/>
        </w:rPr>
        <w:t>nceptos</w:t>
      </w:r>
      <w:r w:rsidRPr="003E46EB">
        <w:rPr>
          <w:rFonts w:ascii="Times New Roman" w:hAnsi="Times New Roman" w:cs="Times New Roman"/>
          <w:color w:val="FF0000"/>
          <w:sz w:val="24"/>
          <w:szCs w:val="24"/>
        </w:rPr>
        <w:t xml:space="preserve"> </w:t>
      </w:r>
      <w:r w:rsidR="001F0C1E" w:rsidRPr="003E46EB">
        <w:rPr>
          <w:rFonts w:ascii="Times New Roman" w:hAnsi="Times New Roman" w:cs="Times New Roman"/>
          <w:sz w:val="24"/>
          <w:szCs w:val="24"/>
        </w:rPr>
        <w:t>asociados</w:t>
      </w:r>
      <w:r w:rsidR="001F0C1E" w:rsidRPr="009D08F6">
        <w:rPr>
          <w:rFonts w:ascii="Times New Roman" w:hAnsi="Times New Roman" w:cs="Times New Roman"/>
          <w:sz w:val="24"/>
          <w:szCs w:val="24"/>
        </w:rPr>
        <w:t xml:space="preserve"> </w:t>
      </w:r>
      <w:r w:rsidRPr="009D08F6">
        <w:rPr>
          <w:rFonts w:ascii="Times New Roman" w:hAnsi="Times New Roman" w:cs="Times New Roman"/>
          <w:sz w:val="24"/>
          <w:szCs w:val="24"/>
        </w:rPr>
        <w:t>con el asunto</w:t>
      </w:r>
      <w:r w:rsidR="00D45735" w:rsidRPr="009D08F6">
        <w:rPr>
          <w:rFonts w:ascii="Times New Roman" w:hAnsi="Times New Roman" w:cs="Times New Roman"/>
          <w:sz w:val="24"/>
          <w:szCs w:val="24"/>
        </w:rPr>
        <w:t xml:space="preserve"> de la felicidad. Dado</w:t>
      </w:r>
      <w:r w:rsidR="00E9081F" w:rsidRPr="009D08F6">
        <w:rPr>
          <w:rFonts w:ascii="Times New Roman" w:hAnsi="Times New Roman" w:cs="Times New Roman"/>
          <w:sz w:val="24"/>
          <w:szCs w:val="24"/>
        </w:rPr>
        <w:t>,</w:t>
      </w:r>
      <w:r w:rsidR="00D45735" w:rsidRPr="009D08F6">
        <w:rPr>
          <w:rFonts w:ascii="Times New Roman" w:hAnsi="Times New Roman" w:cs="Times New Roman"/>
          <w:sz w:val="24"/>
          <w:szCs w:val="24"/>
        </w:rPr>
        <w:t xml:space="preserve"> que </w:t>
      </w:r>
      <w:r w:rsidRPr="009D08F6">
        <w:rPr>
          <w:rFonts w:ascii="Times New Roman" w:hAnsi="Times New Roman" w:cs="Times New Roman"/>
          <w:sz w:val="24"/>
          <w:szCs w:val="24"/>
        </w:rPr>
        <w:t>la</w:t>
      </w:r>
      <w:r w:rsidR="00D45735" w:rsidRPr="009D08F6">
        <w:rPr>
          <w:rFonts w:ascii="Times New Roman" w:hAnsi="Times New Roman" w:cs="Times New Roman"/>
          <w:sz w:val="24"/>
          <w:szCs w:val="24"/>
        </w:rPr>
        <w:t xml:space="preserve"> felicidad </w:t>
      </w:r>
      <w:r w:rsidRPr="009D08F6">
        <w:rPr>
          <w:rFonts w:ascii="Times New Roman" w:hAnsi="Times New Roman" w:cs="Times New Roman"/>
          <w:sz w:val="24"/>
          <w:szCs w:val="24"/>
        </w:rPr>
        <w:t>adquiere diferentes alcances, los estudiosos</w:t>
      </w:r>
      <w:r w:rsidR="00D45735" w:rsidRPr="009D08F6">
        <w:rPr>
          <w:rFonts w:ascii="Times New Roman" w:hAnsi="Times New Roman" w:cs="Times New Roman"/>
          <w:sz w:val="24"/>
          <w:szCs w:val="24"/>
        </w:rPr>
        <w:t xml:space="preserve"> han desarrollado palabras como bienestar psicológico y bienestar subjetivo para </w:t>
      </w:r>
      <w:r w:rsidRPr="009D08F6">
        <w:rPr>
          <w:rFonts w:ascii="Times New Roman" w:hAnsi="Times New Roman" w:cs="Times New Roman"/>
          <w:sz w:val="24"/>
          <w:szCs w:val="24"/>
        </w:rPr>
        <w:t>describir</w:t>
      </w:r>
      <w:r w:rsidR="00476C7C" w:rsidRPr="009D08F6">
        <w:rPr>
          <w:rFonts w:ascii="Times New Roman" w:hAnsi="Times New Roman" w:cs="Times New Roman"/>
          <w:sz w:val="24"/>
          <w:szCs w:val="24"/>
        </w:rPr>
        <w:t xml:space="preserve"> de manera más clara y unánime</w:t>
      </w:r>
      <w:r w:rsidR="00D45735" w:rsidRPr="009D08F6">
        <w:rPr>
          <w:rFonts w:ascii="Times New Roman" w:hAnsi="Times New Roman" w:cs="Times New Roman"/>
          <w:sz w:val="24"/>
          <w:szCs w:val="24"/>
        </w:rPr>
        <w:t xml:space="preserve"> los diferentes significados, también lo hacen de manera operativa </w:t>
      </w:r>
      <w:r w:rsidRPr="009D08F6">
        <w:rPr>
          <w:rFonts w:ascii="Times New Roman" w:hAnsi="Times New Roman" w:cs="Times New Roman"/>
          <w:sz w:val="24"/>
          <w:szCs w:val="24"/>
        </w:rPr>
        <w:t xml:space="preserve">o medible, </w:t>
      </w:r>
      <w:r w:rsidR="00D45735" w:rsidRPr="009D08F6">
        <w:rPr>
          <w:rFonts w:ascii="Times New Roman" w:hAnsi="Times New Roman" w:cs="Times New Roman"/>
          <w:sz w:val="24"/>
          <w:szCs w:val="24"/>
        </w:rPr>
        <w:t>se refiere a funciones</w:t>
      </w:r>
      <w:r w:rsidR="00D14A26" w:rsidRPr="009D08F6">
        <w:rPr>
          <w:rFonts w:ascii="Times New Roman" w:hAnsi="Times New Roman" w:cs="Times New Roman"/>
          <w:sz w:val="24"/>
          <w:szCs w:val="24"/>
        </w:rPr>
        <w:t xml:space="preserve"> y </w:t>
      </w:r>
      <w:r w:rsidR="00D45735" w:rsidRPr="009D08F6">
        <w:rPr>
          <w:rFonts w:ascii="Times New Roman" w:hAnsi="Times New Roman" w:cs="Times New Roman"/>
          <w:sz w:val="24"/>
          <w:szCs w:val="24"/>
        </w:rPr>
        <w:t>dominios (Ryff, 1995).</w:t>
      </w:r>
      <w:r w:rsidR="001F4EFB" w:rsidRPr="009D08F6">
        <w:rPr>
          <w:rFonts w:ascii="Times New Roman" w:hAnsi="Times New Roman" w:cs="Times New Roman"/>
          <w:sz w:val="24"/>
          <w:szCs w:val="24"/>
        </w:rPr>
        <w:t xml:space="preserve"> </w:t>
      </w:r>
      <w:r w:rsidR="005636EE" w:rsidRPr="009D08F6">
        <w:rPr>
          <w:rFonts w:ascii="Times New Roman" w:hAnsi="Times New Roman" w:cs="Times New Roman"/>
          <w:sz w:val="24"/>
          <w:szCs w:val="24"/>
        </w:rPr>
        <w:t xml:space="preserve">Y está sujeto a factores genéticos y ambientales que afectan el bienestar emocional, esencial para alcanzar las metas, competencias y expectativas de todos los </w:t>
      </w:r>
      <w:r w:rsidR="005636EE" w:rsidRPr="002301E5">
        <w:rPr>
          <w:rFonts w:ascii="Times New Roman" w:hAnsi="Times New Roman" w:cs="Times New Roman"/>
          <w:sz w:val="24"/>
          <w:szCs w:val="24"/>
        </w:rPr>
        <w:t>individuos (Etienne, 2018)</w:t>
      </w:r>
      <w:r w:rsidR="00BF61C2" w:rsidRPr="002301E5">
        <w:rPr>
          <w:rFonts w:ascii="Times New Roman" w:hAnsi="Times New Roman" w:cs="Times New Roman"/>
          <w:sz w:val="24"/>
          <w:szCs w:val="24"/>
        </w:rPr>
        <w:t>.</w:t>
      </w:r>
    </w:p>
    <w:p w14:paraId="7C2B4C8A" w14:textId="6D7307ED" w:rsidR="00D45735" w:rsidRPr="009D08F6" w:rsidRDefault="00D45735" w:rsidP="00572E7F">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Ryff (1989) menciona que existen diferentes modelos de bienestar psicológico; el más conocido es la evaluación de </w:t>
      </w:r>
      <w:r w:rsidR="00E239D5" w:rsidRPr="009D08F6">
        <w:rPr>
          <w:rFonts w:ascii="Times New Roman" w:hAnsi="Times New Roman" w:cs="Times New Roman"/>
          <w:sz w:val="24"/>
          <w:szCs w:val="24"/>
        </w:rPr>
        <w:t xml:space="preserve">Jahoda (1958). Así mismo, </w:t>
      </w:r>
      <w:r w:rsidR="00E239D5" w:rsidRPr="003E46EB">
        <w:rPr>
          <w:rFonts w:ascii="Times New Roman" w:hAnsi="Times New Roman" w:cs="Times New Roman"/>
          <w:sz w:val="24"/>
          <w:szCs w:val="24"/>
        </w:rPr>
        <w:t xml:space="preserve">Ryan </w:t>
      </w:r>
      <w:r w:rsidR="001F0C1E" w:rsidRPr="003E46EB">
        <w:rPr>
          <w:rFonts w:ascii="Times New Roman" w:hAnsi="Times New Roman" w:cs="Times New Roman"/>
          <w:sz w:val="24"/>
          <w:szCs w:val="24"/>
        </w:rPr>
        <w:t>y</w:t>
      </w:r>
      <w:r w:rsidRPr="009D08F6">
        <w:rPr>
          <w:rFonts w:ascii="Times New Roman" w:hAnsi="Times New Roman" w:cs="Times New Roman"/>
          <w:sz w:val="24"/>
          <w:szCs w:val="24"/>
        </w:rPr>
        <w:t xml:space="preserve"> De</w:t>
      </w:r>
      <w:r w:rsidRPr="002301E5">
        <w:rPr>
          <w:rFonts w:ascii="Times New Roman" w:hAnsi="Times New Roman" w:cs="Times New Roman"/>
          <w:sz w:val="24"/>
          <w:szCs w:val="24"/>
        </w:rPr>
        <w:t>c</w:t>
      </w:r>
      <w:r w:rsidR="001F0C1E" w:rsidRPr="002301E5">
        <w:rPr>
          <w:rFonts w:ascii="Times New Roman" w:hAnsi="Times New Roman" w:cs="Times New Roman"/>
          <w:sz w:val="24"/>
          <w:szCs w:val="24"/>
        </w:rPr>
        <w:t>i</w:t>
      </w:r>
      <w:r w:rsidRPr="009D08F6">
        <w:rPr>
          <w:rFonts w:ascii="Times New Roman" w:hAnsi="Times New Roman" w:cs="Times New Roman"/>
          <w:sz w:val="24"/>
          <w:szCs w:val="24"/>
        </w:rPr>
        <w:t xml:space="preserve"> (2001) enfatizan que no existe un consenso sobre qué actividades debe considerar el bienestar psicológico. Desde la antigüedad, las </w:t>
      </w:r>
      <w:r w:rsidR="00E9081F" w:rsidRPr="009D08F6">
        <w:rPr>
          <w:rFonts w:ascii="Times New Roman" w:hAnsi="Times New Roman" w:cs="Times New Roman"/>
          <w:sz w:val="24"/>
          <w:szCs w:val="24"/>
        </w:rPr>
        <w:t>personas se han interesado</w:t>
      </w:r>
      <w:r w:rsidRPr="009D08F6">
        <w:rPr>
          <w:rFonts w:ascii="Times New Roman" w:hAnsi="Times New Roman" w:cs="Times New Roman"/>
          <w:sz w:val="24"/>
          <w:szCs w:val="24"/>
        </w:rPr>
        <w:t xml:space="preserve"> por el tema del bienes</w:t>
      </w:r>
      <w:r w:rsidR="00E9081F" w:rsidRPr="009D08F6">
        <w:rPr>
          <w:rFonts w:ascii="Times New Roman" w:hAnsi="Times New Roman" w:cs="Times New Roman"/>
          <w:sz w:val="24"/>
          <w:szCs w:val="24"/>
        </w:rPr>
        <w:t>tar, pero desde hace solo 20</w:t>
      </w:r>
      <w:r w:rsidRPr="009D08F6">
        <w:rPr>
          <w:rFonts w:ascii="Times New Roman" w:hAnsi="Times New Roman" w:cs="Times New Roman"/>
          <w:sz w:val="24"/>
          <w:szCs w:val="24"/>
        </w:rPr>
        <w:t xml:space="preserve"> años se convirtió en un interés científico de la </w:t>
      </w:r>
      <w:r w:rsidR="0063529A" w:rsidRPr="009D08F6">
        <w:rPr>
          <w:rFonts w:ascii="Times New Roman" w:hAnsi="Times New Roman" w:cs="Times New Roman"/>
          <w:sz w:val="24"/>
          <w:szCs w:val="24"/>
        </w:rPr>
        <w:t>psicología</w:t>
      </w:r>
      <w:r w:rsidRPr="009D08F6">
        <w:rPr>
          <w:rFonts w:ascii="Times New Roman" w:hAnsi="Times New Roman" w:cs="Times New Roman"/>
          <w:sz w:val="24"/>
          <w:szCs w:val="24"/>
        </w:rPr>
        <w:t>. El bienestar psicológico forma parte de la salud, y su importancia se manifiesta en las dimensiones que forman a la persona</w:t>
      </w:r>
      <w:r w:rsidR="00C05BDD" w:rsidRPr="009D08F6">
        <w:rPr>
          <w:rFonts w:ascii="Times New Roman" w:hAnsi="Times New Roman" w:cs="Times New Roman"/>
          <w:sz w:val="24"/>
          <w:szCs w:val="24"/>
        </w:rPr>
        <w:t>, tanto</w:t>
      </w:r>
      <w:r w:rsidR="00476C7C" w:rsidRPr="009D08F6">
        <w:rPr>
          <w:rFonts w:ascii="Times New Roman" w:hAnsi="Times New Roman" w:cs="Times New Roman"/>
          <w:sz w:val="24"/>
          <w:szCs w:val="24"/>
        </w:rPr>
        <w:t xml:space="preserve"> en sus</w:t>
      </w:r>
      <w:r w:rsidRPr="009D08F6">
        <w:rPr>
          <w:rFonts w:ascii="Times New Roman" w:hAnsi="Times New Roman" w:cs="Times New Roman"/>
          <w:sz w:val="24"/>
          <w:szCs w:val="24"/>
        </w:rPr>
        <w:t xml:space="preserve"> relaciones sociales, cogniciones y emociones, </w:t>
      </w:r>
      <w:r w:rsidR="00572E7F" w:rsidRPr="009D08F6">
        <w:rPr>
          <w:rFonts w:ascii="Times New Roman" w:hAnsi="Times New Roman" w:cs="Times New Roman"/>
          <w:sz w:val="24"/>
          <w:szCs w:val="24"/>
        </w:rPr>
        <w:t xml:space="preserve">salud física y espiritualidad; así </w:t>
      </w:r>
      <w:r w:rsidR="00572E7F" w:rsidRPr="009D08F6">
        <w:rPr>
          <w:rFonts w:ascii="Times New Roman" w:hAnsi="Times New Roman" w:cs="Times New Roman"/>
          <w:sz w:val="24"/>
          <w:szCs w:val="24"/>
        </w:rPr>
        <w:lastRenderedPageBreak/>
        <w:t xml:space="preserve">como para explorar sus potencialidades en la vivencia, trabajo y </w:t>
      </w:r>
      <w:r w:rsidR="00572E7F" w:rsidRPr="003E46EB">
        <w:rPr>
          <w:rFonts w:ascii="Times New Roman" w:hAnsi="Times New Roman" w:cs="Times New Roman"/>
          <w:sz w:val="24"/>
          <w:szCs w:val="24"/>
        </w:rPr>
        <w:t>recreación (Organización</w:t>
      </w:r>
      <w:r w:rsidR="003E46EB" w:rsidRPr="003E46EB">
        <w:rPr>
          <w:rFonts w:ascii="Times New Roman" w:hAnsi="Times New Roman" w:cs="Times New Roman"/>
          <w:sz w:val="24"/>
          <w:szCs w:val="24"/>
        </w:rPr>
        <w:t xml:space="preserve"> Mundial de la Salud [OMS], 2024</w:t>
      </w:r>
      <w:r w:rsidR="002C65BF">
        <w:rPr>
          <w:rFonts w:ascii="Times New Roman" w:hAnsi="Times New Roman" w:cs="Times New Roman"/>
          <w:sz w:val="24"/>
          <w:szCs w:val="24"/>
        </w:rPr>
        <w:t>a</w:t>
      </w:r>
      <w:r w:rsidR="00572E7F" w:rsidRPr="003E46EB">
        <w:rPr>
          <w:rFonts w:ascii="Times New Roman" w:hAnsi="Times New Roman" w:cs="Times New Roman"/>
          <w:sz w:val="24"/>
          <w:szCs w:val="24"/>
        </w:rPr>
        <w:t>).</w:t>
      </w:r>
      <w:r w:rsidR="001F0C1E" w:rsidRPr="009D08F6">
        <w:rPr>
          <w:rFonts w:ascii="Times New Roman" w:hAnsi="Times New Roman" w:cs="Times New Roman"/>
          <w:sz w:val="24"/>
          <w:szCs w:val="24"/>
        </w:rPr>
        <w:t xml:space="preserve"> </w:t>
      </w:r>
    </w:p>
    <w:p w14:paraId="242456C6" w14:textId="77777777"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Las contribuciones de los autores al bienestar psicológi</w:t>
      </w:r>
      <w:r w:rsidR="00C05BDD" w:rsidRPr="009D08F6">
        <w:rPr>
          <w:rFonts w:ascii="Times New Roman" w:hAnsi="Times New Roman" w:cs="Times New Roman"/>
          <w:sz w:val="24"/>
          <w:szCs w:val="24"/>
        </w:rPr>
        <w:t>co son diversas, ya que</w:t>
      </w:r>
      <w:r w:rsidRPr="009D08F6">
        <w:rPr>
          <w:rFonts w:ascii="Times New Roman" w:hAnsi="Times New Roman" w:cs="Times New Roman"/>
          <w:sz w:val="24"/>
          <w:szCs w:val="24"/>
        </w:rPr>
        <w:t xml:space="preserve"> no existe una definición definitiva de este concepto, pues el tema fue tratado desde diferentes perspectivas, aunque se prestó especial atención al enfoque de Ryff (1989), por considerarlo como un todo unificado debido a su multidimensionalidad. </w:t>
      </w:r>
    </w:p>
    <w:p w14:paraId="5392B18C" w14:textId="41347F19" w:rsidR="003C3DBB"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Es importante recalcar que cuando una persona está bien psicológicamente, desarr</w:t>
      </w:r>
      <w:r w:rsidR="007C0981" w:rsidRPr="009D08F6">
        <w:rPr>
          <w:rFonts w:ascii="Times New Roman" w:hAnsi="Times New Roman" w:cs="Times New Roman"/>
          <w:sz w:val="24"/>
          <w:szCs w:val="24"/>
        </w:rPr>
        <w:t>olla más su potencial,</w:t>
      </w:r>
      <w:r w:rsidRPr="009D08F6">
        <w:rPr>
          <w:rFonts w:ascii="Times New Roman" w:hAnsi="Times New Roman" w:cs="Times New Roman"/>
          <w:sz w:val="24"/>
          <w:szCs w:val="24"/>
        </w:rPr>
        <w:t xml:space="preserve"> </w:t>
      </w:r>
      <w:r w:rsidR="007C0981" w:rsidRPr="009D08F6">
        <w:rPr>
          <w:rFonts w:ascii="Times New Roman" w:hAnsi="Times New Roman" w:cs="Times New Roman"/>
          <w:sz w:val="24"/>
          <w:szCs w:val="24"/>
        </w:rPr>
        <w:t>reflejándose</w:t>
      </w:r>
      <w:r w:rsidRPr="009D08F6">
        <w:rPr>
          <w:rFonts w:ascii="Times New Roman" w:hAnsi="Times New Roman" w:cs="Times New Roman"/>
          <w:sz w:val="24"/>
          <w:szCs w:val="24"/>
        </w:rPr>
        <w:t xml:space="preserve"> en su </w:t>
      </w:r>
      <w:r w:rsidR="008B12AC" w:rsidRPr="009D08F6">
        <w:rPr>
          <w:rFonts w:ascii="Times New Roman" w:hAnsi="Times New Roman" w:cs="Times New Roman"/>
          <w:sz w:val="24"/>
          <w:szCs w:val="24"/>
        </w:rPr>
        <w:t>relación social, laboral</w:t>
      </w:r>
      <w:r w:rsidRPr="009D08F6">
        <w:rPr>
          <w:rFonts w:ascii="Times New Roman" w:hAnsi="Times New Roman" w:cs="Times New Roman"/>
          <w:sz w:val="24"/>
          <w:szCs w:val="24"/>
        </w:rPr>
        <w:t xml:space="preserve"> y </w:t>
      </w:r>
      <w:r w:rsidR="007C0981" w:rsidRPr="009D08F6">
        <w:rPr>
          <w:rFonts w:ascii="Times New Roman" w:hAnsi="Times New Roman" w:cs="Times New Roman"/>
          <w:sz w:val="24"/>
          <w:szCs w:val="24"/>
        </w:rPr>
        <w:t xml:space="preserve">de </w:t>
      </w:r>
      <w:r w:rsidR="008B12AC" w:rsidRPr="009D08F6">
        <w:rPr>
          <w:rFonts w:ascii="Times New Roman" w:hAnsi="Times New Roman" w:cs="Times New Roman"/>
          <w:sz w:val="24"/>
          <w:szCs w:val="24"/>
        </w:rPr>
        <w:t>existencia</w:t>
      </w:r>
      <w:r w:rsidRPr="009D08F6">
        <w:rPr>
          <w:rFonts w:ascii="Times New Roman" w:hAnsi="Times New Roman" w:cs="Times New Roman"/>
          <w:sz w:val="24"/>
          <w:szCs w:val="24"/>
        </w:rPr>
        <w:t xml:space="preserve"> (Organización Mundial de la Salud, 1987</w:t>
      </w:r>
      <w:r w:rsidR="00BF61C2" w:rsidRPr="009D08F6">
        <w:rPr>
          <w:rFonts w:ascii="Times New Roman" w:hAnsi="Times New Roman" w:cs="Times New Roman"/>
          <w:sz w:val="24"/>
          <w:szCs w:val="24"/>
        </w:rPr>
        <w:t xml:space="preserve"> </w:t>
      </w:r>
      <w:r w:rsidR="00BF61C2" w:rsidRPr="003E46EB">
        <w:rPr>
          <w:rFonts w:ascii="Times New Roman" w:hAnsi="Times New Roman" w:cs="Times New Roman"/>
          <w:sz w:val="24"/>
          <w:szCs w:val="24"/>
        </w:rPr>
        <w:t xml:space="preserve">y </w:t>
      </w:r>
      <w:r w:rsidR="003E46EB" w:rsidRPr="003E46EB">
        <w:rPr>
          <w:rFonts w:ascii="Times New Roman" w:hAnsi="Times New Roman" w:cs="Times New Roman"/>
          <w:sz w:val="24"/>
          <w:szCs w:val="24"/>
        </w:rPr>
        <w:t>2024</w:t>
      </w:r>
      <w:r w:rsidR="006523B3">
        <w:rPr>
          <w:rFonts w:ascii="Times New Roman" w:hAnsi="Times New Roman" w:cs="Times New Roman"/>
          <w:sz w:val="24"/>
          <w:szCs w:val="24"/>
        </w:rPr>
        <w:t>a</w:t>
      </w:r>
      <w:r w:rsidRPr="009D08F6">
        <w:rPr>
          <w:rFonts w:ascii="Times New Roman" w:hAnsi="Times New Roman" w:cs="Times New Roman"/>
          <w:sz w:val="24"/>
          <w:szCs w:val="24"/>
        </w:rPr>
        <w:t xml:space="preserve">; Álvarez, 2001; </w:t>
      </w:r>
      <w:r w:rsidRPr="00A4257F">
        <w:rPr>
          <w:rFonts w:ascii="Times New Roman" w:hAnsi="Times New Roman" w:cs="Times New Roman"/>
          <w:sz w:val="24"/>
          <w:szCs w:val="24"/>
        </w:rPr>
        <w:t>González, 2002).</w:t>
      </w:r>
      <w:r w:rsidRPr="009D08F6">
        <w:rPr>
          <w:rFonts w:ascii="Times New Roman" w:hAnsi="Times New Roman" w:cs="Times New Roman"/>
          <w:sz w:val="24"/>
          <w:szCs w:val="24"/>
        </w:rPr>
        <w:t xml:space="preserve"> Por lo tanto, el estudio del bienestar psicológico es crucial </w:t>
      </w:r>
      <w:r w:rsidR="00CD37A0" w:rsidRPr="009D08F6">
        <w:rPr>
          <w:rFonts w:ascii="Times New Roman" w:hAnsi="Times New Roman" w:cs="Times New Roman"/>
          <w:sz w:val="24"/>
          <w:szCs w:val="24"/>
        </w:rPr>
        <w:t>en la salud humana que</w:t>
      </w:r>
      <w:r w:rsidRPr="009D08F6">
        <w:rPr>
          <w:rFonts w:ascii="Times New Roman" w:hAnsi="Times New Roman" w:cs="Times New Roman"/>
          <w:sz w:val="24"/>
          <w:szCs w:val="24"/>
        </w:rPr>
        <w:t xml:space="preserve"> tiene acciones concernientes </w:t>
      </w:r>
      <w:r w:rsidR="00CD37A0" w:rsidRPr="009D08F6">
        <w:rPr>
          <w:rFonts w:ascii="Times New Roman" w:hAnsi="Times New Roman" w:cs="Times New Roman"/>
          <w:sz w:val="24"/>
          <w:szCs w:val="24"/>
        </w:rPr>
        <w:t>que se incluyen en el concepto</w:t>
      </w:r>
      <w:r w:rsidR="00E46E67" w:rsidRPr="009D08F6">
        <w:rPr>
          <w:rFonts w:ascii="Times New Roman" w:hAnsi="Times New Roman" w:cs="Times New Roman"/>
          <w:sz w:val="24"/>
          <w:szCs w:val="24"/>
        </w:rPr>
        <w:t xml:space="preserve"> de salud de la O</w:t>
      </w:r>
      <w:r w:rsidRPr="009D08F6">
        <w:rPr>
          <w:rFonts w:ascii="Times New Roman" w:hAnsi="Times New Roman" w:cs="Times New Roman"/>
          <w:sz w:val="24"/>
          <w:szCs w:val="24"/>
        </w:rPr>
        <w:t>rganización Mundial de la Salud</w:t>
      </w:r>
      <w:r w:rsidR="002C65BF">
        <w:rPr>
          <w:rFonts w:ascii="Times New Roman" w:hAnsi="Times New Roman" w:cs="Times New Roman"/>
          <w:sz w:val="24"/>
          <w:szCs w:val="24"/>
        </w:rPr>
        <w:t xml:space="preserve"> (2024b</w:t>
      </w:r>
      <w:r w:rsidR="00E46E67" w:rsidRPr="009D08F6">
        <w:rPr>
          <w:rFonts w:ascii="Times New Roman" w:hAnsi="Times New Roman" w:cs="Times New Roman"/>
          <w:sz w:val="24"/>
          <w:szCs w:val="24"/>
        </w:rPr>
        <w:t>)</w:t>
      </w:r>
      <w:r w:rsidRPr="009D08F6">
        <w:rPr>
          <w:rFonts w:ascii="Times New Roman" w:hAnsi="Times New Roman" w:cs="Times New Roman"/>
          <w:sz w:val="24"/>
          <w:szCs w:val="24"/>
        </w:rPr>
        <w:t>; como un estado completo de bienestar físico, mental y social, y no solament</w:t>
      </w:r>
      <w:r w:rsidR="007C0981" w:rsidRPr="009D08F6">
        <w:rPr>
          <w:rFonts w:ascii="Times New Roman" w:hAnsi="Times New Roman" w:cs="Times New Roman"/>
          <w:sz w:val="24"/>
          <w:szCs w:val="24"/>
        </w:rPr>
        <w:t>e las afecciones o enfermedades;</w:t>
      </w:r>
      <w:r w:rsidR="00E46E67" w:rsidRPr="009D08F6">
        <w:rPr>
          <w:rFonts w:ascii="Times New Roman" w:hAnsi="Times New Roman" w:cs="Times New Roman"/>
          <w:sz w:val="24"/>
          <w:szCs w:val="24"/>
        </w:rPr>
        <w:t xml:space="preserve"> este </w:t>
      </w:r>
      <w:r w:rsidRPr="009D08F6">
        <w:rPr>
          <w:rFonts w:ascii="Times New Roman" w:hAnsi="Times New Roman" w:cs="Times New Roman"/>
          <w:sz w:val="24"/>
          <w:szCs w:val="24"/>
        </w:rPr>
        <w:t>se manifiesta como un comportamiento que contribuye al mantenimiento de la salud</w:t>
      </w:r>
      <w:r w:rsidR="007B782D" w:rsidRPr="009D08F6">
        <w:rPr>
          <w:rFonts w:ascii="Times New Roman" w:hAnsi="Times New Roman" w:cs="Times New Roman"/>
          <w:sz w:val="24"/>
          <w:szCs w:val="24"/>
        </w:rPr>
        <w:t>,</w:t>
      </w:r>
      <w:r w:rsidRPr="009D08F6">
        <w:rPr>
          <w:rFonts w:ascii="Times New Roman" w:hAnsi="Times New Roman" w:cs="Times New Roman"/>
          <w:sz w:val="24"/>
          <w:szCs w:val="24"/>
        </w:rPr>
        <w:t xml:space="preserve"> tanto en sus manifestaciones físicas c</w:t>
      </w:r>
      <w:r w:rsidR="00A22AB7" w:rsidRPr="009D08F6">
        <w:rPr>
          <w:rFonts w:ascii="Times New Roman" w:hAnsi="Times New Roman" w:cs="Times New Roman"/>
          <w:sz w:val="24"/>
          <w:szCs w:val="24"/>
        </w:rPr>
        <w:t>omo mentales (García-Viniegras y</w:t>
      </w:r>
      <w:r w:rsidR="003C3DBB" w:rsidRPr="009D08F6">
        <w:rPr>
          <w:rFonts w:ascii="Times New Roman" w:hAnsi="Times New Roman" w:cs="Times New Roman"/>
          <w:sz w:val="24"/>
          <w:szCs w:val="24"/>
        </w:rPr>
        <w:t xml:space="preserve"> González, 2000). Desde otro punto de vista, el bienestar psicológico se logra mediante un modelo multidimensional enfocado en función de la autorrealización y el funcionamiento completo de la persona </w:t>
      </w:r>
      <w:r w:rsidR="003C3DBB" w:rsidRPr="00437C4F">
        <w:rPr>
          <w:rFonts w:ascii="Times New Roman" w:hAnsi="Times New Roman" w:cs="Times New Roman"/>
          <w:sz w:val="24"/>
          <w:szCs w:val="24"/>
        </w:rPr>
        <w:t xml:space="preserve">(Morales-Rodríguez </w:t>
      </w:r>
      <w:r w:rsidR="003C3DBB" w:rsidRPr="00437C4F">
        <w:rPr>
          <w:rFonts w:ascii="Times New Roman" w:hAnsi="Times New Roman" w:cs="Times New Roman"/>
          <w:i/>
          <w:sz w:val="24"/>
          <w:szCs w:val="24"/>
        </w:rPr>
        <w:t>et al.,</w:t>
      </w:r>
      <w:r w:rsidR="003C3DBB" w:rsidRPr="00437C4F">
        <w:rPr>
          <w:rFonts w:ascii="Times New Roman" w:hAnsi="Times New Roman" w:cs="Times New Roman"/>
          <w:sz w:val="24"/>
          <w:szCs w:val="24"/>
        </w:rPr>
        <w:t xml:space="preserve"> 2020)</w:t>
      </w:r>
      <w:r w:rsidR="00A360CD" w:rsidRPr="00437C4F">
        <w:rPr>
          <w:rFonts w:ascii="Times New Roman" w:hAnsi="Times New Roman" w:cs="Times New Roman"/>
          <w:sz w:val="24"/>
          <w:szCs w:val="24"/>
        </w:rPr>
        <w:t>.</w:t>
      </w:r>
    </w:p>
    <w:p w14:paraId="2709F21F" w14:textId="448BC8FA" w:rsidR="00D45735" w:rsidRPr="009D08F6" w:rsidRDefault="00E1193E" w:rsidP="00830850">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E</w:t>
      </w:r>
      <w:r w:rsidR="00682193" w:rsidRPr="009D08F6">
        <w:rPr>
          <w:rFonts w:ascii="Times New Roman" w:hAnsi="Times New Roman" w:cs="Times New Roman"/>
          <w:sz w:val="24"/>
          <w:szCs w:val="24"/>
        </w:rPr>
        <w:t xml:space="preserve">l bienestar psicológico se </w:t>
      </w:r>
      <w:r w:rsidRPr="009D08F6">
        <w:rPr>
          <w:rFonts w:ascii="Times New Roman" w:hAnsi="Times New Roman" w:cs="Times New Roman"/>
          <w:sz w:val="24"/>
          <w:szCs w:val="24"/>
        </w:rPr>
        <w:t>despliega</w:t>
      </w:r>
      <w:r w:rsidR="00682193" w:rsidRPr="009D08F6">
        <w:rPr>
          <w:rFonts w:ascii="Times New Roman" w:hAnsi="Times New Roman" w:cs="Times New Roman"/>
          <w:sz w:val="24"/>
          <w:szCs w:val="24"/>
        </w:rPr>
        <w:t xml:space="preserve"> a lo largo del ciclo vital y se concibe</w:t>
      </w:r>
      <w:r w:rsidRPr="009D08F6">
        <w:rPr>
          <w:rFonts w:ascii="Times New Roman" w:hAnsi="Times New Roman" w:cs="Times New Roman"/>
          <w:sz w:val="24"/>
          <w:szCs w:val="24"/>
        </w:rPr>
        <w:t xml:space="preserve"> como un fin</w:t>
      </w:r>
      <w:r w:rsidR="00682193" w:rsidRPr="009D08F6">
        <w:rPr>
          <w:rFonts w:ascii="Times New Roman" w:hAnsi="Times New Roman" w:cs="Times New Roman"/>
          <w:sz w:val="24"/>
          <w:szCs w:val="24"/>
        </w:rPr>
        <w:t xml:space="preserve"> del</w:t>
      </w:r>
      <w:r w:rsidRPr="009D08F6">
        <w:rPr>
          <w:rFonts w:ascii="Times New Roman" w:hAnsi="Times New Roman" w:cs="Times New Roman"/>
          <w:sz w:val="24"/>
          <w:szCs w:val="24"/>
        </w:rPr>
        <w:t xml:space="preserve"> proceso</w:t>
      </w:r>
      <w:r w:rsidR="00682193" w:rsidRPr="009D08F6">
        <w:rPr>
          <w:rFonts w:ascii="Times New Roman" w:hAnsi="Times New Roman" w:cs="Times New Roman"/>
          <w:sz w:val="24"/>
          <w:szCs w:val="24"/>
        </w:rPr>
        <w:t xml:space="preserve"> que representa el desarrollo del verdadero potencial de cada individuo en su lucha por la </w:t>
      </w:r>
      <w:r w:rsidRPr="009D08F6">
        <w:rPr>
          <w:rFonts w:ascii="Times New Roman" w:hAnsi="Times New Roman" w:cs="Times New Roman"/>
          <w:sz w:val="24"/>
          <w:szCs w:val="24"/>
        </w:rPr>
        <w:t>perfección</w:t>
      </w:r>
      <w:r w:rsidRPr="009D08F6">
        <w:rPr>
          <w:rFonts w:ascii="Times New Roman" w:hAnsi="Times New Roman" w:cs="Times New Roman"/>
          <w:b/>
          <w:bCs/>
          <w:color w:val="37AC8E"/>
          <w:sz w:val="24"/>
          <w:szCs w:val="24"/>
        </w:rPr>
        <w:t xml:space="preserve"> </w:t>
      </w:r>
      <w:r w:rsidRPr="009D08F6">
        <w:rPr>
          <w:rFonts w:ascii="Times New Roman" w:hAnsi="Times New Roman" w:cs="Times New Roman"/>
          <w:sz w:val="24"/>
          <w:szCs w:val="24"/>
        </w:rPr>
        <w:t>(R</w:t>
      </w:r>
      <w:r w:rsidR="00D45735" w:rsidRPr="009D08F6">
        <w:rPr>
          <w:rFonts w:ascii="Times New Roman" w:hAnsi="Times New Roman" w:cs="Times New Roman"/>
          <w:sz w:val="24"/>
          <w:szCs w:val="24"/>
        </w:rPr>
        <w:t xml:space="preserve">yff, 1995). </w:t>
      </w:r>
      <w:r w:rsidR="00A3575D" w:rsidRPr="009D08F6">
        <w:rPr>
          <w:rFonts w:ascii="Times New Roman" w:hAnsi="Times New Roman" w:cs="Times New Roman"/>
          <w:sz w:val="24"/>
          <w:szCs w:val="24"/>
        </w:rPr>
        <w:t>Además</w:t>
      </w:r>
      <w:r w:rsidR="00A3575D" w:rsidRPr="00437C4F">
        <w:rPr>
          <w:rFonts w:ascii="Times New Roman" w:hAnsi="Times New Roman" w:cs="Times New Roman"/>
          <w:sz w:val="24"/>
          <w:szCs w:val="24"/>
        </w:rPr>
        <w:t xml:space="preserve">, </w:t>
      </w:r>
      <w:r w:rsidR="00830850" w:rsidRPr="00437C4F">
        <w:rPr>
          <w:rFonts w:ascii="Times New Roman" w:hAnsi="Times New Roman" w:cs="Times New Roman"/>
          <w:sz w:val="24"/>
          <w:szCs w:val="24"/>
        </w:rPr>
        <w:t xml:space="preserve">Freire </w:t>
      </w:r>
      <w:r w:rsidR="00830850" w:rsidRPr="00437C4F">
        <w:rPr>
          <w:rFonts w:ascii="Times New Roman" w:hAnsi="Times New Roman" w:cs="Times New Roman"/>
          <w:i/>
          <w:sz w:val="24"/>
          <w:szCs w:val="24"/>
        </w:rPr>
        <w:t>et al.</w:t>
      </w:r>
      <w:r w:rsidR="00500852" w:rsidRPr="00437C4F">
        <w:rPr>
          <w:rFonts w:ascii="Times New Roman" w:hAnsi="Times New Roman" w:cs="Times New Roman"/>
          <w:i/>
          <w:sz w:val="24"/>
          <w:szCs w:val="24"/>
        </w:rPr>
        <w:t>,</w:t>
      </w:r>
      <w:r w:rsidR="006523B3" w:rsidRPr="00437C4F">
        <w:rPr>
          <w:rFonts w:ascii="Times New Roman" w:hAnsi="Times New Roman" w:cs="Times New Roman"/>
          <w:sz w:val="24"/>
          <w:szCs w:val="24"/>
        </w:rPr>
        <w:t xml:space="preserve"> (2017) y </w:t>
      </w:r>
      <w:r w:rsidR="001F0C1E" w:rsidRPr="00437C4F">
        <w:rPr>
          <w:rFonts w:ascii="Times New Roman" w:hAnsi="Times New Roman" w:cs="Times New Roman"/>
          <w:sz w:val="24"/>
          <w:szCs w:val="24"/>
        </w:rPr>
        <w:t xml:space="preserve">Suriá y Ortigosa </w:t>
      </w:r>
      <w:r w:rsidR="00830850" w:rsidRPr="00437C4F">
        <w:rPr>
          <w:rFonts w:ascii="Times New Roman" w:hAnsi="Times New Roman" w:cs="Times New Roman"/>
          <w:sz w:val="24"/>
          <w:szCs w:val="24"/>
        </w:rPr>
        <w:t>(2018)</w:t>
      </w:r>
      <w:r w:rsidR="00830850" w:rsidRPr="009D08F6">
        <w:rPr>
          <w:rFonts w:ascii="Times New Roman" w:hAnsi="Times New Roman" w:cs="Times New Roman"/>
          <w:sz w:val="24"/>
          <w:szCs w:val="24"/>
        </w:rPr>
        <w:t xml:space="preserve"> señalan que el desarrollo personal de las personas y el compromiso que cumplen </w:t>
      </w:r>
      <w:r w:rsidR="00A3575D" w:rsidRPr="009D08F6">
        <w:rPr>
          <w:rFonts w:ascii="Times New Roman" w:hAnsi="Times New Roman" w:cs="Times New Roman"/>
          <w:sz w:val="24"/>
          <w:szCs w:val="24"/>
        </w:rPr>
        <w:t>en superar l</w:t>
      </w:r>
      <w:r w:rsidR="00830850" w:rsidRPr="009D08F6">
        <w:rPr>
          <w:rFonts w:ascii="Times New Roman" w:hAnsi="Times New Roman" w:cs="Times New Roman"/>
          <w:sz w:val="24"/>
          <w:szCs w:val="24"/>
        </w:rPr>
        <w:t>os diversos obstác</w:t>
      </w:r>
      <w:r w:rsidR="00A3575D" w:rsidRPr="009D08F6">
        <w:rPr>
          <w:rFonts w:ascii="Times New Roman" w:hAnsi="Times New Roman" w:cs="Times New Roman"/>
          <w:sz w:val="24"/>
          <w:szCs w:val="24"/>
        </w:rPr>
        <w:t>ulos de la vida, es</w:t>
      </w:r>
      <w:r w:rsidR="00830850" w:rsidRPr="009D08F6">
        <w:rPr>
          <w:rFonts w:ascii="Times New Roman" w:hAnsi="Times New Roman" w:cs="Times New Roman"/>
          <w:sz w:val="24"/>
          <w:szCs w:val="24"/>
        </w:rPr>
        <w:t xml:space="preserve"> un esfuerzo </w:t>
      </w:r>
      <w:r w:rsidR="00A3575D" w:rsidRPr="009D08F6">
        <w:rPr>
          <w:rFonts w:ascii="Times New Roman" w:hAnsi="Times New Roman" w:cs="Times New Roman"/>
          <w:sz w:val="24"/>
          <w:szCs w:val="24"/>
        </w:rPr>
        <w:t>positivo para desarrollar su</w:t>
      </w:r>
      <w:r w:rsidR="00830850" w:rsidRPr="009D08F6">
        <w:rPr>
          <w:rFonts w:ascii="Times New Roman" w:hAnsi="Times New Roman" w:cs="Times New Roman"/>
          <w:sz w:val="24"/>
          <w:szCs w:val="24"/>
        </w:rPr>
        <w:t xml:space="preserve"> propio potencial.</w:t>
      </w:r>
    </w:p>
    <w:p w14:paraId="439A4AD4" w14:textId="6975E4DB"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La investigación sobre el bienestar psicológico forma parte del aspecto eudaimónico de la felicidad, cuyo objetivo es renovar el potencial humano. Así, el bienestar psicológico está </w:t>
      </w:r>
      <w:r w:rsidRPr="006523B3">
        <w:rPr>
          <w:rFonts w:ascii="Times New Roman" w:hAnsi="Times New Roman" w:cs="Times New Roman"/>
          <w:sz w:val="24"/>
          <w:szCs w:val="24"/>
        </w:rPr>
        <w:t>íntimamente relacionado</w:t>
      </w:r>
      <w:r w:rsidRPr="009D08F6">
        <w:rPr>
          <w:rFonts w:ascii="Times New Roman" w:hAnsi="Times New Roman" w:cs="Times New Roman"/>
          <w:sz w:val="24"/>
          <w:szCs w:val="24"/>
        </w:rPr>
        <w:t xml:space="preserve"> co</w:t>
      </w:r>
      <w:r w:rsidR="00AD1750">
        <w:rPr>
          <w:rFonts w:ascii="Times New Roman" w:hAnsi="Times New Roman" w:cs="Times New Roman"/>
          <w:sz w:val="24"/>
          <w:szCs w:val="24"/>
        </w:rPr>
        <w:t xml:space="preserve">n la autorrealización, que </w:t>
      </w:r>
      <w:r w:rsidR="00AD1750" w:rsidRPr="006523B3">
        <w:rPr>
          <w:rFonts w:ascii="Times New Roman" w:hAnsi="Times New Roman" w:cs="Times New Roman"/>
          <w:sz w:val="24"/>
          <w:szCs w:val="24"/>
        </w:rPr>
        <w:t>está</w:t>
      </w:r>
      <w:r w:rsidRPr="006523B3">
        <w:rPr>
          <w:rFonts w:ascii="Times New Roman" w:hAnsi="Times New Roman" w:cs="Times New Roman"/>
          <w:color w:val="FF0000"/>
          <w:sz w:val="24"/>
          <w:szCs w:val="24"/>
        </w:rPr>
        <w:t xml:space="preserve"> </w:t>
      </w:r>
      <w:r w:rsidR="0041036C" w:rsidRPr="006523B3">
        <w:rPr>
          <w:rFonts w:ascii="Times New Roman" w:hAnsi="Times New Roman" w:cs="Times New Roman"/>
          <w:sz w:val="24"/>
          <w:szCs w:val="24"/>
        </w:rPr>
        <w:t>vinculada</w:t>
      </w:r>
      <w:r w:rsidR="0041036C" w:rsidRPr="009D08F6">
        <w:rPr>
          <w:rFonts w:ascii="Times New Roman" w:hAnsi="Times New Roman" w:cs="Times New Roman"/>
          <w:sz w:val="24"/>
          <w:szCs w:val="24"/>
        </w:rPr>
        <w:t xml:space="preserve"> </w:t>
      </w:r>
      <w:r w:rsidRPr="009D08F6">
        <w:rPr>
          <w:rFonts w:ascii="Times New Roman" w:hAnsi="Times New Roman" w:cs="Times New Roman"/>
          <w:sz w:val="24"/>
          <w:szCs w:val="24"/>
        </w:rPr>
        <w:t>con el desarrollo de una mayor actividad dirigida a objetivos de una persona (</w:t>
      </w:r>
      <w:r w:rsidR="00EF04A7" w:rsidRPr="006523B3">
        <w:rPr>
          <w:rFonts w:ascii="Times New Roman" w:hAnsi="Times New Roman" w:cs="Times New Roman"/>
          <w:sz w:val="24"/>
          <w:szCs w:val="24"/>
        </w:rPr>
        <w:t>Muratori</w:t>
      </w:r>
      <w:r w:rsidR="006523B3" w:rsidRPr="006523B3">
        <w:rPr>
          <w:rFonts w:ascii="Times New Roman" w:hAnsi="Times New Roman" w:cs="Times New Roman"/>
          <w:sz w:val="24"/>
          <w:szCs w:val="24"/>
        </w:rPr>
        <w:t xml:space="preserve"> </w:t>
      </w:r>
      <w:r w:rsidR="0041036C" w:rsidRPr="006523B3">
        <w:rPr>
          <w:rFonts w:ascii="Times New Roman" w:hAnsi="Times New Roman" w:cs="Times New Roman"/>
          <w:i/>
          <w:sz w:val="24"/>
          <w:szCs w:val="24"/>
        </w:rPr>
        <w:t>et al.</w:t>
      </w:r>
      <w:r w:rsidR="00EF04A7" w:rsidRPr="006523B3">
        <w:rPr>
          <w:rFonts w:ascii="Times New Roman" w:hAnsi="Times New Roman" w:cs="Times New Roman"/>
          <w:i/>
          <w:sz w:val="24"/>
          <w:szCs w:val="24"/>
        </w:rPr>
        <w:t>,</w:t>
      </w:r>
      <w:r w:rsidR="00EF04A7" w:rsidRPr="006523B3">
        <w:rPr>
          <w:rFonts w:ascii="Times New Roman" w:hAnsi="Times New Roman" w:cs="Times New Roman"/>
          <w:sz w:val="24"/>
          <w:szCs w:val="24"/>
        </w:rPr>
        <w:t xml:space="preserve"> 2015</w:t>
      </w:r>
      <w:r w:rsidR="0041036C" w:rsidRPr="006523B3">
        <w:rPr>
          <w:rFonts w:ascii="Times New Roman" w:hAnsi="Times New Roman" w:cs="Times New Roman"/>
          <w:sz w:val="24"/>
          <w:szCs w:val="24"/>
        </w:rPr>
        <w:t>;</w:t>
      </w:r>
      <w:r w:rsidR="00EF04A7" w:rsidRPr="009D08F6">
        <w:rPr>
          <w:rFonts w:ascii="Times New Roman" w:hAnsi="Times New Roman" w:cs="Times New Roman"/>
          <w:sz w:val="24"/>
          <w:szCs w:val="24"/>
        </w:rPr>
        <w:t xml:space="preserve"> </w:t>
      </w:r>
      <w:r w:rsidRPr="009D08F6">
        <w:rPr>
          <w:rFonts w:ascii="Times New Roman" w:hAnsi="Times New Roman" w:cs="Times New Roman"/>
          <w:sz w:val="24"/>
          <w:szCs w:val="24"/>
        </w:rPr>
        <w:t xml:space="preserve">Ryff, 1989). </w:t>
      </w:r>
      <w:r w:rsidR="0081544A" w:rsidRPr="009D08F6">
        <w:rPr>
          <w:rFonts w:ascii="Times New Roman" w:hAnsi="Times New Roman" w:cs="Times New Roman"/>
          <w:sz w:val="24"/>
          <w:szCs w:val="24"/>
        </w:rPr>
        <w:t>Desde esta</w:t>
      </w:r>
      <w:r w:rsidR="00D36029" w:rsidRPr="009D08F6">
        <w:rPr>
          <w:rFonts w:ascii="Times New Roman" w:hAnsi="Times New Roman" w:cs="Times New Roman"/>
          <w:sz w:val="24"/>
          <w:szCs w:val="24"/>
        </w:rPr>
        <w:t xml:space="preserve"> misma perspectiva, se enfoca</w:t>
      </w:r>
      <w:r w:rsidR="0081544A" w:rsidRPr="009D08F6">
        <w:rPr>
          <w:rFonts w:ascii="Times New Roman" w:hAnsi="Times New Roman" w:cs="Times New Roman"/>
          <w:sz w:val="24"/>
          <w:szCs w:val="24"/>
        </w:rPr>
        <w:t xml:space="preserve"> el bienestar psicológico en términos del nivel en el que una persona está funcionando de manera </w:t>
      </w:r>
      <w:r w:rsidR="0081544A" w:rsidRPr="004F6CFF">
        <w:rPr>
          <w:rFonts w:ascii="Times New Roman" w:hAnsi="Times New Roman" w:cs="Times New Roman"/>
          <w:sz w:val="24"/>
          <w:szCs w:val="24"/>
        </w:rPr>
        <w:t>integral (</w:t>
      </w:r>
      <w:r w:rsidR="00D36029" w:rsidRPr="004F6CFF">
        <w:rPr>
          <w:rFonts w:ascii="Times New Roman" w:hAnsi="Times New Roman" w:cs="Times New Roman"/>
          <w:sz w:val="24"/>
          <w:szCs w:val="24"/>
        </w:rPr>
        <w:t xml:space="preserve">Meléndez </w:t>
      </w:r>
      <w:r w:rsidR="00D36029" w:rsidRPr="004F6CFF">
        <w:rPr>
          <w:rFonts w:ascii="Times New Roman" w:hAnsi="Times New Roman" w:cs="Times New Roman"/>
          <w:i/>
          <w:sz w:val="24"/>
          <w:szCs w:val="24"/>
        </w:rPr>
        <w:t>et al.,</w:t>
      </w:r>
      <w:r w:rsidR="00D36029" w:rsidRPr="004F6CFF">
        <w:rPr>
          <w:rFonts w:ascii="Times New Roman" w:hAnsi="Times New Roman" w:cs="Times New Roman"/>
          <w:sz w:val="24"/>
          <w:szCs w:val="24"/>
        </w:rPr>
        <w:t xml:space="preserve"> 2018</w:t>
      </w:r>
      <w:r w:rsidR="0081544A" w:rsidRPr="004F6CFF">
        <w:rPr>
          <w:rFonts w:ascii="Times New Roman" w:hAnsi="Times New Roman" w:cs="Times New Roman"/>
          <w:sz w:val="24"/>
          <w:szCs w:val="24"/>
        </w:rPr>
        <w:t>)</w:t>
      </w:r>
      <w:r w:rsidR="00D36029" w:rsidRPr="004F6CFF">
        <w:rPr>
          <w:rFonts w:ascii="Times New Roman" w:hAnsi="Times New Roman" w:cs="Times New Roman"/>
          <w:sz w:val="24"/>
          <w:szCs w:val="24"/>
        </w:rPr>
        <w:t>.</w:t>
      </w:r>
    </w:p>
    <w:p w14:paraId="1135905E" w14:textId="3F0DD3C2" w:rsidR="00D45735" w:rsidRPr="009D08F6" w:rsidRDefault="00CF794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El bienestar es un tema de</w:t>
      </w:r>
      <w:r w:rsidR="007B782D" w:rsidRPr="009D08F6">
        <w:rPr>
          <w:rFonts w:ascii="Times New Roman" w:hAnsi="Times New Roman" w:cs="Times New Roman"/>
          <w:sz w:val="24"/>
          <w:szCs w:val="24"/>
        </w:rPr>
        <w:t xml:space="preserve"> interés en diversas áreas de la </w:t>
      </w:r>
      <w:r w:rsidR="0063529A" w:rsidRPr="009D08F6">
        <w:rPr>
          <w:rFonts w:ascii="Times New Roman" w:hAnsi="Times New Roman" w:cs="Times New Roman"/>
          <w:sz w:val="24"/>
          <w:szCs w:val="24"/>
        </w:rPr>
        <w:t>psicología</w:t>
      </w:r>
      <w:r w:rsidRPr="009D08F6">
        <w:rPr>
          <w:rFonts w:ascii="Times New Roman" w:hAnsi="Times New Roman" w:cs="Times New Roman"/>
          <w:sz w:val="24"/>
          <w:szCs w:val="24"/>
        </w:rPr>
        <w:t xml:space="preserve"> y está asociado con variables personales y contextuales, así como con el bienestar, la calidad de vida y la salud mental. La mayor parte de la influencia en la definición del concepto proviene de los modelos evolutivos y de ciclo de vida, pero también de los </w:t>
      </w:r>
      <w:r w:rsidR="007B782D" w:rsidRPr="009D08F6">
        <w:rPr>
          <w:rFonts w:ascii="Times New Roman" w:hAnsi="Times New Roman" w:cs="Times New Roman"/>
          <w:sz w:val="24"/>
          <w:szCs w:val="24"/>
        </w:rPr>
        <w:t xml:space="preserve">modelos motivacionales y de la </w:t>
      </w:r>
      <w:r w:rsidR="0063529A" w:rsidRPr="009D08F6">
        <w:rPr>
          <w:rFonts w:ascii="Times New Roman" w:hAnsi="Times New Roman" w:cs="Times New Roman"/>
          <w:sz w:val="24"/>
          <w:szCs w:val="24"/>
        </w:rPr>
        <w:lastRenderedPageBreak/>
        <w:t>psicología</w:t>
      </w:r>
      <w:r w:rsidR="007B782D" w:rsidRPr="009D08F6">
        <w:rPr>
          <w:rFonts w:ascii="Times New Roman" w:hAnsi="Times New Roman" w:cs="Times New Roman"/>
          <w:sz w:val="24"/>
          <w:szCs w:val="24"/>
        </w:rPr>
        <w:t xml:space="preserve"> </w:t>
      </w:r>
      <w:r w:rsidR="0063529A" w:rsidRPr="009D08F6">
        <w:rPr>
          <w:rFonts w:ascii="Times New Roman" w:hAnsi="Times New Roman" w:cs="Times New Roman"/>
          <w:sz w:val="24"/>
          <w:szCs w:val="24"/>
        </w:rPr>
        <w:t>positiva</w:t>
      </w:r>
      <w:r w:rsidRPr="009D08F6">
        <w:rPr>
          <w:rFonts w:ascii="Times New Roman" w:hAnsi="Times New Roman" w:cs="Times New Roman"/>
          <w:sz w:val="24"/>
          <w:szCs w:val="24"/>
        </w:rPr>
        <w:t xml:space="preserve">, como lo demuestran las construcciones teóricas que utilizan el concepto de felicidad. </w:t>
      </w:r>
      <w:r w:rsidR="00EF04A7" w:rsidRPr="009D08F6">
        <w:rPr>
          <w:rFonts w:ascii="Times New Roman" w:hAnsi="Times New Roman" w:cs="Times New Roman"/>
          <w:sz w:val="24"/>
          <w:szCs w:val="24"/>
        </w:rPr>
        <w:t>Por s</w:t>
      </w:r>
      <w:r w:rsidRPr="009D08F6">
        <w:rPr>
          <w:rFonts w:ascii="Times New Roman" w:hAnsi="Times New Roman" w:cs="Times New Roman"/>
          <w:sz w:val="24"/>
          <w:szCs w:val="24"/>
        </w:rPr>
        <w:t>u naturaleza, especialmente</w:t>
      </w:r>
      <w:r w:rsidR="007B782D" w:rsidRPr="009D08F6">
        <w:rPr>
          <w:rFonts w:ascii="Times New Roman" w:hAnsi="Times New Roman" w:cs="Times New Roman"/>
          <w:sz w:val="24"/>
          <w:szCs w:val="24"/>
        </w:rPr>
        <w:t>,</w:t>
      </w:r>
      <w:r w:rsidRPr="009D08F6">
        <w:rPr>
          <w:rFonts w:ascii="Times New Roman" w:hAnsi="Times New Roman" w:cs="Times New Roman"/>
          <w:sz w:val="24"/>
          <w:szCs w:val="24"/>
        </w:rPr>
        <w:t xml:space="preserve"> las relativas a religión, ética o política (Barra, </w:t>
      </w:r>
      <w:r w:rsidRPr="006523B3">
        <w:rPr>
          <w:rFonts w:ascii="Times New Roman" w:hAnsi="Times New Roman" w:cs="Times New Roman"/>
          <w:sz w:val="24"/>
          <w:szCs w:val="24"/>
        </w:rPr>
        <w:t>2010</w:t>
      </w:r>
      <w:r w:rsidR="0041036C" w:rsidRPr="006523B3">
        <w:rPr>
          <w:rFonts w:ascii="Times New Roman" w:hAnsi="Times New Roman" w:cs="Times New Roman"/>
          <w:sz w:val="24"/>
          <w:szCs w:val="24"/>
        </w:rPr>
        <w:t>;</w:t>
      </w:r>
      <w:r w:rsidR="00EF04A7" w:rsidRPr="006523B3">
        <w:rPr>
          <w:rFonts w:ascii="Times New Roman" w:hAnsi="Times New Roman" w:cs="Times New Roman"/>
          <w:sz w:val="24"/>
          <w:szCs w:val="24"/>
        </w:rPr>
        <w:t xml:space="preserve"> Flores</w:t>
      </w:r>
      <w:r w:rsidR="0041036C" w:rsidRPr="006523B3">
        <w:rPr>
          <w:rFonts w:ascii="Times New Roman" w:hAnsi="Times New Roman" w:cs="Times New Roman"/>
          <w:sz w:val="24"/>
          <w:szCs w:val="24"/>
        </w:rPr>
        <w:t xml:space="preserve"> </w:t>
      </w:r>
      <w:r w:rsidR="0041036C" w:rsidRPr="006523B3">
        <w:rPr>
          <w:rFonts w:ascii="Times New Roman" w:hAnsi="Times New Roman" w:cs="Times New Roman"/>
          <w:i/>
          <w:sz w:val="24"/>
          <w:szCs w:val="24"/>
        </w:rPr>
        <w:t>et al.,</w:t>
      </w:r>
      <w:r w:rsidR="00EF04A7" w:rsidRPr="006523B3">
        <w:rPr>
          <w:rFonts w:ascii="Times New Roman" w:hAnsi="Times New Roman" w:cs="Times New Roman"/>
          <w:sz w:val="24"/>
          <w:szCs w:val="24"/>
        </w:rPr>
        <w:t xml:space="preserve"> 2018</w:t>
      </w:r>
      <w:r w:rsidRPr="006523B3">
        <w:rPr>
          <w:rFonts w:ascii="Times New Roman" w:hAnsi="Times New Roman" w:cs="Times New Roman"/>
          <w:sz w:val="24"/>
          <w:szCs w:val="24"/>
        </w:rPr>
        <w:t>).</w:t>
      </w:r>
      <w:r w:rsidRPr="009D08F6">
        <w:rPr>
          <w:rFonts w:ascii="Times New Roman" w:hAnsi="Times New Roman" w:cs="Times New Roman"/>
          <w:sz w:val="24"/>
          <w:szCs w:val="24"/>
        </w:rPr>
        <w:t xml:space="preserve"> </w:t>
      </w:r>
    </w:p>
    <w:p w14:paraId="4EF02876" w14:textId="1D1415EB" w:rsidR="00145924" w:rsidRPr="009D08F6" w:rsidRDefault="00CF794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Diener (1994) coincide con esto, argumentando que la equivalencia de los conceptos de</w:t>
      </w:r>
      <w:r w:rsidR="00145924" w:rsidRPr="009D08F6">
        <w:rPr>
          <w:rFonts w:ascii="Times New Roman" w:hAnsi="Times New Roman" w:cs="Times New Roman"/>
          <w:sz w:val="24"/>
          <w:szCs w:val="24"/>
        </w:rPr>
        <w:t xml:space="preserve"> bienestar y</w:t>
      </w:r>
      <w:r w:rsidRPr="009D08F6">
        <w:rPr>
          <w:rFonts w:ascii="Times New Roman" w:hAnsi="Times New Roman" w:cs="Times New Roman"/>
          <w:sz w:val="24"/>
          <w:szCs w:val="24"/>
        </w:rPr>
        <w:t xml:space="preserve"> felicidad es confusa porque es difícil definirlos y </w:t>
      </w:r>
      <w:r w:rsidR="00145924" w:rsidRPr="009D08F6">
        <w:rPr>
          <w:rFonts w:ascii="Times New Roman" w:hAnsi="Times New Roman" w:cs="Times New Roman"/>
          <w:sz w:val="24"/>
          <w:szCs w:val="24"/>
        </w:rPr>
        <w:t>desplegar</w:t>
      </w:r>
      <w:r w:rsidRPr="009D08F6">
        <w:rPr>
          <w:rFonts w:ascii="Times New Roman" w:hAnsi="Times New Roman" w:cs="Times New Roman"/>
          <w:sz w:val="24"/>
          <w:szCs w:val="24"/>
        </w:rPr>
        <w:t xml:space="preserve"> </w:t>
      </w:r>
      <w:r w:rsidR="00145924" w:rsidRPr="009D08F6">
        <w:rPr>
          <w:rFonts w:ascii="Times New Roman" w:hAnsi="Times New Roman" w:cs="Times New Roman"/>
          <w:sz w:val="24"/>
          <w:szCs w:val="24"/>
        </w:rPr>
        <w:t>métodos</w:t>
      </w:r>
      <w:r w:rsidRPr="009D08F6">
        <w:rPr>
          <w:rFonts w:ascii="Times New Roman" w:hAnsi="Times New Roman" w:cs="Times New Roman"/>
          <w:sz w:val="24"/>
          <w:szCs w:val="24"/>
        </w:rPr>
        <w:t xml:space="preserve"> de </w:t>
      </w:r>
      <w:r w:rsidR="00145924" w:rsidRPr="009D08F6">
        <w:rPr>
          <w:rFonts w:ascii="Times New Roman" w:hAnsi="Times New Roman" w:cs="Times New Roman"/>
          <w:sz w:val="24"/>
          <w:szCs w:val="24"/>
        </w:rPr>
        <w:t>medida</w:t>
      </w:r>
      <w:r w:rsidRPr="009D08F6">
        <w:rPr>
          <w:rFonts w:ascii="Times New Roman" w:hAnsi="Times New Roman" w:cs="Times New Roman"/>
          <w:sz w:val="24"/>
          <w:szCs w:val="24"/>
        </w:rPr>
        <w:t>. El autor considera</w:t>
      </w:r>
      <w:r w:rsidR="00911D73" w:rsidRPr="009D08F6">
        <w:rPr>
          <w:rFonts w:ascii="Times New Roman" w:hAnsi="Times New Roman" w:cs="Times New Roman"/>
          <w:sz w:val="24"/>
          <w:szCs w:val="24"/>
        </w:rPr>
        <w:t>,</w:t>
      </w:r>
      <w:r w:rsidRPr="009D08F6">
        <w:rPr>
          <w:rFonts w:ascii="Times New Roman" w:hAnsi="Times New Roman" w:cs="Times New Roman"/>
          <w:sz w:val="24"/>
          <w:szCs w:val="24"/>
        </w:rPr>
        <w:t xml:space="preserve"> perspectivas hedonistas y eudomónicas y la </w:t>
      </w:r>
      <w:r w:rsidR="00145924" w:rsidRPr="009D08F6">
        <w:rPr>
          <w:rFonts w:ascii="Times New Roman" w:hAnsi="Times New Roman" w:cs="Times New Roman"/>
          <w:sz w:val="24"/>
          <w:szCs w:val="24"/>
        </w:rPr>
        <w:t>ramificación</w:t>
      </w:r>
      <w:r w:rsidRPr="009D08F6">
        <w:rPr>
          <w:rFonts w:ascii="Times New Roman" w:hAnsi="Times New Roman" w:cs="Times New Roman"/>
          <w:sz w:val="24"/>
          <w:szCs w:val="24"/>
        </w:rPr>
        <w:t xml:space="preserve"> del concepto de felicidad subjetiva, que significa </w:t>
      </w:r>
      <w:r w:rsidR="00145924" w:rsidRPr="009D08F6">
        <w:rPr>
          <w:rFonts w:ascii="Times New Roman" w:hAnsi="Times New Roman" w:cs="Times New Roman"/>
          <w:sz w:val="24"/>
          <w:szCs w:val="24"/>
        </w:rPr>
        <w:t>agrado</w:t>
      </w:r>
      <w:r w:rsidRPr="009D08F6">
        <w:rPr>
          <w:rFonts w:ascii="Times New Roman" w:hAnsi="Times New Roman" w:cs="Times New Roman"/>
          <w:sz w:val="24"/>
          <w:szCs w:val="24"/>
        </w:rPr>
        <w:t xml:space="preserve"> con la </w:t>
      </w:r>
      <w:r w:rsidR="00145924" w:rsidRPr="009D08F6">
        <w:rPr>
          <w:rFonts w:ascii="Times New Roman" w:hAnsi="Times New Roman" w:cs="Times New Roman"/>
          <w:sz w:val="24"/>
          <w:szCs w:val="24"/>
        </w:rPr>
        <w:t>existencia</w:t>
      </w:r>
      <w:r w:rsidRPr="009D08F6">
        <w:rPr>
          <w:rFonts w:ascii="Times New Roman" w:hAnsi="Times New Roman" w:cs="Times New Roman"/>
          <w:sz w:val="24"/>
          <w:szCs w:val="24"/>
        </w:rPr>
        <w:t xml:space="preserve">, la presencia de momentos de verdadero estado de ánimo y la ausencia de momentos de estado de ánimo perjudicial, y el orden en que se define la felicidad. Esto incluye objetivos personales con valores únicos de cada cultura. Por otro lado, la perspectiva eudomónica distingue entre felicidad y bienestar al definir la verdadera realización del individuo, </w:t>
      </w:r>
      <w:r w:rsidRPr="009D08F6">
        <w:rPr>
          <w:rFonts w:ascii="Times New Roman" w:hAnsi="Times New Roman" w:cs="Times New Roman"/>
          <w:strike/>
          <w:color w:val="FF0000"/>
          <w:sz w:val="24"/>
          <w:szCs w:val="24"/>
        </w:rPr>
        <w:t>e</w:t>
      </w:r>
      <w:r w:rsidRPr="009D08F6">
        <w:rPr>
          <w:rFonts w:ascii="Times New Roman" w:hAnsi="Times New Roman" w:cs="Times New Roman"/>
          <w:sz w:val="24"/>
          <w:szCs w:val="24"/>
        </w:rPr>
        <w:t xml:space="preserve"> independientemente de la alegría que evoque tal </w:t>
      </w:r>
      <w:r w:rsidRPr="004F6CFF">
        <w:rPr>
          <w:rFonts w:ascii="Times New Roman" w:hAnsi="Times New Roman" w:cs="Times New Roman"/>
          <w:sz w:val="24"/>
          <w:szCs w:val="24"/>
        </w:rPr>
        <w:t>logro</w:t>
      </w:r>
      <w:r w:rsidR="00EB7862" w:rsidRPr="004F6CFF">
        <w:rPr>
          <w:rFonts w:ascii="Times New Roman" w:hAnsi="Times New Roman" w:cs="Times New Roman"/>
          <w:sz w:val="24"/>
          <w:szCs w:val="24"/>
        </w:rPr>
        <w:t xml:space="preserve"> (Rossi </w:t>
      </w:r>
      <w:r w:rsidR="00EB7862" w:rsidRPr="004F6CFF">
        <w:rPr>
          <w:rFonts w:ascii="Times New Roman" w:hAnsi="Times New Roman" w:cs="Times New Roman"/>
          <w:i/>
          <w:sz w:val="24"/>
          <w:szCs w:val="24"/>
        </w:rPr>
        <w:t>et al.,</w:t>
      </w:r>
      <w:r w:rsidR="00EB7862" w:rsidRPr="004F6CFF">
        <w:rPr>
          <w:rFonts w:ascii="Times New Roman" w:hAnsi="Times New Roman" w:cs="Times New Roman"/>
          <w:sz w:val="24"/>
          <w:szCs w:val="24"/>
        </w:rPr>
        <w:t xml:space="preserve"> 2019)</w:t>
      </w:r>
      <w:r w:rsidR="005D67A0" w:rsidRPr="004F6CFF">
        <w:rPr>
          <w:rFonts w:ascii="Times New Roman" w:hAnsi="Times New Roman" w:cs="Times New Roman"/>
          <w:sz w:val="24"/>
          <w:szCs w:val="24"/>
        </w:rPr>
        <w:t>.</w:t>
      </w:r>
    </w:p>
    <w:p w14:paraId="6E4D0730" w14:textId="42C7D955" w:rsidR="00DB7826" w:rsidRPr="009D08F6" w:rsidRDefault="00DB7826"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Ryff (1989) identificó seis factores del trabajo anímico verdadero, posteriormente Ryff y Keyes (1995) distinguieron entre bienestar mental y bienesta</w:t>
      </w:r>
      <w:r w:rsidR="0063529A" w:rsidRPr="009D08F6">
        <w:rPr>
          <w:rFonts w:ascii="Times New Roman" w:hAnsi="Times New Roman" w:cs="Times New Roman"/>
          <w:sz w:val="24"/>
          <w:szCs w:val="24"/>
        </w:rPr>
        <w:t>r subjetivo, argumentando que el</w:t>
      </w:r>
      <w:r w:rsidRPr="009D08F6">
        <w:rPr>
          <w:rFonts w:ascii="Times New Roman" w:hAnsi="Times New Roman" w:cs="Times New Roman"/>
          <w:sz w:val="24"/>
          <w:szCs w:val="24"/>
        </w:rPr>
        <w:t xml:space="preserve"> agrado con la existencia podría ser una guía de bienestar mental. La prueba multidimensional contiene elementos afines con el progreso del hombre como la autoaceptación, las relaciones </w:t>
      </w:r>
      <w:r w:rsidR="0063529A" w:rsidRPr="009D08F6">
        <w:rPr>
          <w:rFonts w:ascii="Times New Roman" w:hAnsi="Times New Roman" w:cs="Times New Roman"/>
          <w:sz w:val="24"/>
          <w:szCs w:val="24"/>
        </w:rPr>
        <w:t>positiva</w:t>
      </w:r>
      <w:r w:rsidRPr="009D08F6">
        <w:rPr>
          <w:rFonts w:ascii="Times New Roman" w:hAnsi="Times New Roman" w:cs="Times New Roman"/>
          <w:sz w:val="24"/>
          <w:szCs w:val="24"/>
        </w:rPr>
        <w:t>s con los demás, la autonomía, el dominio ambiental, el propósito de vida y e</w:t>
      </w:r>
      <w:r w:rsidR="00727C5E" w:rsidRPr="009D08F6">
        <w:rPr>
          <w:rFonts w:ascii="Times New Roman" w:hAnsi="Times New Roman" w:cs="Times New Roman"/>
          <w:sz w:val="24"/>
          <w:szCs w:val="24"/>
        </w:rPr>
        <w:t>l crecimiento personal. En esta prueba</w:t>
      </w:r>
      <w:r w:rsidRPr="009D08F6">
        <w:rPr>
          <w:rFonts w:ascii="Times New Roman" w:hAnsi="Times New Roman" w:cs="Times New Roman"/>
          <w:sz w:val="24"/>
          <w:szCs w:val="24"/>
        </w:rPr>
        <w:t xml:space="preserve">, el bienestar psicológico se conceptualiza como una meta en un proceso de desarrollo orientado a la perfección que se </w:t>
      </w:r>
      <w:r w:rsidR="00682426" w:rsidRPr="009D08F6">
        <w:rPr>
          <w:rFonts w:ascii="Times New Roman" w:hAnsi="Times New Roman" w:cs="Times New Roman"/>
          <w:sz w:val="24"/>
          <w:szCs w:val="24"/>
        </w:rPr>
        <w:t>despliega</w:t>
      </w:r>
      <w:r w:rsidRPr="009D08F6">
        <w:rPr>
          <w:rFonts w:ascii="Times New Roman" w:hAnsi="Times New Roman" w:cs="Times New Roman"/>
          <w:sz w:val="24"/>
          <w:szCs w:val="24"/>
        </w:rPr>
        <w:t xml:space="preserve"> a lo largo del </w:t>
      </w:r>
      <w:r w:rsidR="00727C5E" w:rsidRPr="009D08F6">
        <w:rPr>
          <w:rFonts w:ascii="Times New Roman" w:hAnsi="Times New Roman" w:cs="Times New Roman"/>
          <w:sz w:val="24"/>
          <w:szCs w:val="24"/>
        </w:rPr>
        <w:t>período</w:t>
      </w:r>
      <w:r w:rsidRPr="009D08F6">
        <w:rPr>
          <w:rFonts w:ascii="Times New Roman" w:hAnsi="Times New Roman" w:cs="Times New Roman"/>
          <w:sz w:val="24"/>
          <w:szCs w:val="24"/>
        </w:rPr>
        <w:t xml:space="preserve"> vital y refleja el </w:t>
      </w:r>
      <w:r w:rsidR="00727C5E" w:rsidRPr="009D08F6">
        <w:rPr>
          <w:rFonts w:ascii="Times New Roman" w:hAnsi="Times New Roman" w:cs="Times New Roman"/>
          <w:sz w:val="24"/>
          <w:szCs w:val="24"/>
        </w:rPr>
        <w:t>auténtico</w:t>
      </w:r>
      <w:r w:rsidRPr="009D08F6">
        <w:rPr>
          <w:rFonts w:ascii="Times New Roman" w:hAnsi="Times New Roman" w:cs="Times New Roman"/>
          <w:sz w:val="24"/>
          <w:szCs w:val="24"/>
        </w:rPr>
        <w:t xml:space="preserve"> potencial de cada </w:t>
      </w:r>
      <w:r w:rsidRPr="00337836">
        <w:rPr>
          <w:rFonts w:ascii="Times New Roman" w:hAnsi="Times New Roman" w:cs="Times New Roman"/>
          <w:sz w:val="24"/>
          <w:szCs w:val="24"/>
        </w:rPr>
        <w:t>persona</w:t>
      </w:r>
      <w:r w:rsidR="00FE003A" w:rsidRPr="00337836">
        <w:rPr>
          <w:rFonts w:ascii="Times New Roman" w:hAnsi="Times New Roman" w:cs="Times New Roman"/>
          <w:sz w:val="24"/>
          <w:szCs w:val="24"/>
        </w:rPr>
        <w:t xml:space="preserve"> (Saldaña-Orozco </w:t>
      </w:r>
      <w:r w:rsidR="00FE003A" w:rsidRPr="00337836">
        <w:rPr>
          <w:rFonts w:ascii="Times New Roman" w:hAnsi="Times New Roman" w:cs="Times New Roman"/>
          <w:i/>
          <w:sz w:val="24"/>
          <w:szCs w:val="24"/>
        </w:rPr>
        <w:t>et al.,</w:t>
      </w:r>
      <w:r w:rsidR="00FE003A" w:rsidRPr="00337836">
        <w:rPr>
          <w:rFonts w:ascii="Times New Roman" w:hAnsi="Times New Roman" w:cs="Times New Roman"/>
          <w:sz w:val="24"/>
          <w:szCs w:val="24"/>
        </w:rPr>
        <w:t xml:space="preserve"> 2020)</w:t>
      </w:r>
      <w:r w:rsidRPr="00337836">
        <w:rPr>
          <w:rFonts w:ascii="Times New Roman" w:hAnsi="Times New Roman" w:cs="Times New Roman"/>
          <w:sz w:val="24"/>
          <w:szCs w:val="24"/>
        </w:rPr>
        <w:t>.</w:t>
      </w:r>
    </w:p>
    <w:p w14:paraId="1C19B1DA" w14:textId="61E7ABB5" w:rsidR="003F066D" w:rsidRPr="009D08F6" w:rsidRDefault="00F1446D"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Un estudio de Ö</w:t>
      </w:r>
      <w:r w:rsidR="009638E1" w:rsidRPr="009D08F6">
        <w:rPr>
          <w:rFonts w:ascii="Times New Roman" w:hAnsi="Times New Roman" w:cs="Times New Roman"/>
          <w:sz w:val="24"/>
          <w:szCs w:val="24"/>
        </w:rPr>
        <w:t>o</w:t>
      </w:r>
      <w:r w:rsidRPr="009D08F6">
        <w:rPr>
          <w:rFonts w:ascii="Times New Roman" w:hAnsi="Times New Roman" w:cs="Times New Roman"/>
          <w:sz w:val="24"/>
          <w:szCs w:val="24"/>
        </w:rPr>
        <w:t xml:space="preserve">sterwegel </w:t>
      </w:r>
      <w:r w:rsidR="0041036C" w:rsidRPr="001A6E8F">
        <w:rPr>
          <w:rFonts w:ascii="Times New Roman" w:hAnsi="Times New Roman" w:cs="Times New Roman"/>
          <w:sz w:val="24"/>
          <w:szCs w:val="24"/>
        </w:rPr>
        <w:t>y</w:t>
      </w:r>
      <w:r w:rsidRPr="009D08F6">
        <w:rPr>
          <w:rFonts w:ascii="Times New Roman" w:hAnsi="Times New Roman" w:cs="Times New Roman"/>
          <w:sz w:val="24"/>
          <w:szCs w:val="24"/>
        </w:rPr>
        <w:t xml:space="preserve"> Oppenheimer (2002) confirma los factores señalados por Ryff. De manera similar, otros estudiosos en países latinoamericanos han desarrollado instrumentos basados ​​en </w:t>
      </w:r>
      <w:r w:rsidR="003F066D" w:rsidRPr="009D08F6">
        <w:rPr>
          <w:rFonts w:ascii="Times New Roman" w:hAnsi="Times New Roman" w:cs="Times New Roman"/>
          <w:sz w:val="24"/>
          <w:szCs w:val="24"/>
        </w:rPr>
        <w:t>los factores</w:t>
      </w:r>
      <w:r w:rsidRPr="009D08F6">
        <w:rPr>
          <w:rFonts w:ascii="Times New Roman" w:hAnsi="Times New Roman" w:cs="Times New Roman"/>
          <w:sz w:val="24"/>
          <w:szCs w:val="24"/>
        </w:rPr>
        <w:t xml:space="preserve"> de Ryff para adolescentes</w:t>
      </w:r>
      <w:r w:rsidR="003F066D" w:rsidRPr="009D08F6">
        <w:rPr>
          <w:rFonts w:ascii="Times New Roman" w:hAnsi="Times New Roman" w:cs="Times New Roman"/>
          <w:sz w:val="24"/>
          <w:szCs w:val="24"/>
        </w:rPr>
        <w:t xml:space="preserve"> y personas mayores</w:t>
      </w:r>
      <w:r w:rsidRPr="009D08F6">
        <w:rPr>
          <w:rFonts w:ascii="Times New Roman" w:hAnsi="Times New Roman" w:cs="Times New Roman"/>
          <w:sz w:val="24"/>
          <w:szCs w:val="24"/>
        </w:rPr>
        <w:t xml:space="preserve"> (Castro, 2002</w:t>
      </w:r>
      <w:r w:rsidR="00AF5ABB" w:rsidRPr="009D08F6">
        <w:rPr>
          <w:rFonts w:ascii="Times New Roman" w:hAnsi="Times New Roman" w:cs="Times New Roman"/>
          <w:sz w:val="24"/>
          <w:szCs w:val="24"/>
        </w:rPr>
        <w:t xml:space="preserve"> </w:t>
      </w:r>
      <w:r w:rsidR="00AF5ABB" w:rsidRPr="0054650D">
        <w:rPr>
          <w:rFonts w:ascii="Times New Roman" w:hAnsi="Times New Roman" w:cs="Times New Roman"/>
          <w:sz w:val="24"/>
          <w:szCs w:val="24"/>
        </w:rPr>
        <w:t>y Vázquez-Colunga</w:t>
      </w:r>
      <w:r w:rsidR="0041036C" w:rsidRPr="0054650D">
        <w:rPr>
          <w:rFonts w:ascii="Times New Roman" w:hAnsi="Times New Roman" w:cs="Times New Roman"/>
          <w:sz w:val="24"/>
          <w:szCs w:val="24"/>
        </w:rPr>
        <w:t xml:space="preserve"> </w:t>
      </w:r>
      <w:r w:rsidR="0041036C" w:rsidRPr="0054650D">
        <w:rPr>
          <w:rFonts w:ascii="Times New Roman" w:hAnsi="Times New Roman" w:cs="Times New Roman"/>
          <w:i/>
          <w:sz w:val="24"/>
          <w:szCs w:val="24"/>
        </w:rPr>
        <w:t>et al.</w:t>
      </w:r>
      <w:r w:rsidR="00AF5ABB" w:rsidRPr="0054650D">
        <w:rPr>
          <w:rFonts w:ascii="Times New Roman" w:hAnsi="Times New Roman" w:cs="Times New Roman"/>
          <w:i/>
          <w:sz w:val="24"/>
          <w:szCs w:val="24"/>
        </w:rPr>
        <w:t>,</w:t>
      </w:r>
      <w:r w:rsidR="00AF5ABB" w:rsidRPr="0054650D">
        <w:rPr>
          <w:rFonts w:ascii="Times New Roman" w:hAnsi="Times New Roman" w:cs="Times New Roman"/>
          <w:sz w:val="24"/>
          <w:szCs w:val="24"/>
        </w:rPr>
        <w:t xml:space="preserve"> 2017</w:t>
      </w:r>
      <w:r w:rsidRPr="0054650D">
        <w:rPr>
          <w:rFonts w:ascii="Times New Roman" w:hAnsi="Times New Roman" w:cs="Times New Roman"/>
          <w:sz w:val="24"/>
          <w:szCs w:val="24"/>
        </w:rPr>
        <w:t>).</w:t>
      </w:r>
      <w:r w:rsidRPr="009D08F6">
        <w:rPr>
          <w:rFonts w:ascii="Times New Roman" w:hAnsi="Times New Roman" w:cs="Times New Roman"/>
          <w:sz w:val="24"/>
          <w:szCs w:val="24"/>
        </w:rPr>
        <w:t xml:space="preserve"> </w:t>
      </w:r>
    </w:p>
    <w:p w14:paraId="20C8C3F3" w14:textId="0920F1C6" w:rsidR="003F066D" w:rsidRPr="009D08F6" w:rsidRDefault="00F1446D" w:rsidP="00AC5A60">
      <w:pPr>
        <w:spacing w:after="0" w:line="360" w:lineRule="auto"/>
        <w:jc w:val="both"/>
        <w:rPr>
          <w:rFonts w:ascii="Times New Roman" w:hAnsi="Times New Roman" w:cs="Times New Roman"/>
          <w:sz w:val="24"/>
          <w:szCs w:val="24"/>
        </w:rPr>
      </w:pPr>
      <w:r w:rsidRPr="009D08F6">
        <w:rPr>
          <w:rFonts w:ascii="Times New Roman" w:hAnsi="Times New Roman" w:cs="Times New Roman"/>
          <w:sz w:val="24"/>
          <w:szCs w:val="24"/>
        </w:rPr>
        <w:t xml:space="preserve">García-Viniegras </w:t>
      </w:r>
      <w:r w:rsidR="0041036C" w:rsidRPr="006C1883">
        <w:rPr>
          <w:rFonts w:ascii="Times New Roman" w:hAnsi="Times New Roman" w:cs="Times New Roman"/>
          <w:sz w:val="24"/>
          <w:szCs w:val="24"/>
        </w:rPr>
        <w:t>y</w:t>
      </w:r>
      <w:r w:rsidRPr="009D08F6">
        <w:rPr>
          <w:rFonts w:ascii="Times New Roman" w:hAnsi="Times New Roman" w:cs="Times New Roman"/>
          <w:sz w:val="24"/>
          <w:szCs w:val="24"/>
        </w:rPr>
        <w:t xml:space="preserve"> González (2000) consideran que</w:t>
      </w:r>
      <w:r w:rsidR="0063529A" w:rsidRPr="009D08F6">
        <w:rPr>
          <w:rFonts w:ascii="Times New Roman" w:hAnsi="Times New Roman" w:cs="Times New Roman"/>
          <w:sz w:val="24"/>
          <w:szCs w:val="24"/>
        </w:rPr>
        <w:t>,</w:t>
      </w:r>
      <w:r w:rsidR="006F4A9A" w:rsidRPr="009D08F6">
        <w:rPr>
          <w:rFonts w:ascii="Times New Roman" w:hAnsi="Times New Roman" w:cs="Times New Roman"/>
          <w:sz w:val="24"/>
          <w:szCs w:val="24"/>
        </w:rPr>
        <w:t xml:space="preserve"> </w:t>
      </w:r>
      <w:r w:rsidRPr="009D08F6">
        <w:rPr>
          <w:rFonts w:ascii="Times New Roman" w:hAnsi="Times New Roman" w:cs="Times New Roman"/>
          <w:sz w:val="24"/>
          <w:szCs w:val="24"/>
        </w:rPr>
        <w:t>bienestar psicológico y bienestar subjetivo son sinónimos, y coinciden c</w:t>
      </w:r>
      <w:r w:rsidR="003F066D" w:rsidRPr="009D08F6">
        <w:rPr>
          <w:rFonts w:ascii="Times New Roman" w:hAnsi="Times New Roman" w:cs="Times New Roman"/>
          <w:sz w:val="24"/>
          <w:szCs w:val="24"/>
        </w:rPr>
        <w:t>on Ryff (1995) en la relevancia</w:t>
      </w:r>
      <w:r w:rsidRPr="009D08F6">
        <w:rPr>
          <w:rFonts w:ascii="Times New Roman" w:hAnsi="Times New Roman" w:cs="Times New Roman"/>
          <w:sz w:val="24"/>
          <w:szCs w:val="24"/>
        </w:rPr>
        <w:t xml:space="preserve"> de la </w:t>
      </w:r>
      <w:r w:rsidR="003F066D" w:rsidRPr="009D08F6">
        <w:rPr>
          <w:rFonts w:ascii="Times New Roman" w:hAnsi="Times New Roman" w:cs="Times New Roman"/>
          <w:sz w:val="24"/>
          <w:szCs w:val="24"/>
        </w:rPr>
        <w:t>correlación</w:t>
      </w:r>
      <w:r w:rsidRPr="009D08F6">
        <w:rPr>
          <w:rFonts w:ascii="Times New Roman" w:hAnsi="Times New Roman" w:cs="Times New Roman"/>
          <w:sz w:val="24"/>
          <w:szCs w:val="24"/>
        </w:rPr>
        <w:t xml:space="preserve"> entre las </w:t>
      </w:r>
      <w:r w:rsidR="003F066D" w:rsidRPr="009D08F6">
        <w:rPr>
          <w:rFonts w:ascii="Times New Roman" w:hAnsi="Times New Roman" w:cs="Times New Roman"/>
          <w:sz w:val="24"/>
          <w:szCs w:val="24"/>
        </w:rPr>
        <w:t>esperanzas</w:t>
      </w:r>
      <w:r w:rsidRPr="009D08F6">
        <w:rPr>
          <w:rFonts w:ascii="Times New Roman" w:hAnsi="Times New Roman" w:cs="Times New Roman"/>
          <w:sz w:val="24"/>
          <w:szCs w:val="24"/>
        </w:rPr>
        <w:t xml:space="preserve"> individuales y l</w:t>
      </w:r>
      <w:r w:rsidR="00B0799F" w:rsidRPr="009D08F6">
        <w:rPr>
          <w:rFonts w:ascii="Times New Roman" w:hAnsi="Times New Roman" w:cs="Times New Roman"/>
          <w:sz w:val="24"/>
          <w:szCs w:val="24"/>
        </w:rPr>
        <w:t>os logros, sostien</w:t>
      </w:r>
      <w:r w:rsidR="00B0799F" w:rsidRPr="00AD1750">
        <w:rPr>
          <w:rFonts w:ascii="Times New Roman" w:hAnsi="Times New Roman" w:cs="Times New Roman"/>
          <w:sz w:val="24"/>
          <w:szCs w:val="24"/>
        </w:rPr>
        <w:t>e</w:t>
      </w:r>
      <w:r w:rsidR="0041036C" w:rsidRPr="00AD1750">
        <w:rPr>
          <w:rFonts w:ascii="Times New Roman" w:hAnsi="Times New Roman" w:cs="Times New Roman"/>
          <w:sz w:val="24"/>
          <w:szCs w:val="24"/>
        </w:rPr>
        <w:t>n</w:t>
      </w:r>
      <w:r w:rsidR="00B0799F" w:rsidRPr="009D08F6">
        <w:rPr>
          <w:rFonts w:ascii="Times New Roman" w:hAnsi="Times New Roman" w:cs="Times New Roman"/>
          <w:sz w:val="24"/>
          <w:szCs w:val="24"/>
        </w:rPr>
        <w:t xml:space="preserve"> que</w:t>
      </w:r>
      <w:r w:rsidR="002B167A" w:rsidRPr="009D08F6">
        <w:rPr>
          <w:rFonts w:ascii="Times New Roman" w:hAnsi="Times New Roman" w:cs="Times New Roman"/>
          <w:sz w:val="24"/>
          <w:szCs w:val="24"/>
        </w:rPr>
        <w:t>,</w:t>
      </w:r>
      <w:r w:rsidR="00B0799F" w:rsidRPr="009D08F6">
        <w:rPr>
          <w:rFonts w:ascii="Times New Roman" w:hAnsi="Times New Roman" w:cs="Times New Roman"/>
          <w:sz w:val="24"/>
          <w:szCs w:val="24"/>
        </w:rPr>
        <w:t xml:space="preserve"> alcanzan</w:t>
      </w:r>
      <w:r w:rsidR="003F066D" w:rsidRPr="009D08F6">
        <w:rPr>
          <w:rFonts w:ascii="Times New Roman" w:hAnsi="Times New Roman" w:cs="Times New Roman"/>
          <w:sz w:val="24"/>
          <w:szCs w:val="24"/>
        </w:rPr>
        <w:t xml:space="preserve"> fines u objetivos</w:t>
      </w:r>
      <w:r w:rsidRPr="009D08F6">
        <w:rPr>
          <w:rFonts w:ascii="Times New Roman" w:hAnsi="Times New Roman" w:cs="Times New Roman"/>
          <w:sz w:val="24"/>
          <w:szCs w:val="24"/>
        </w:rPr>
        <w:t xml:space="preserve"> importante</w:t>
      </w:r>
      <w:r w:rsidR="00B0799F" w:rsidRPr="009D08F6">
        <w:rPr>
          <w:rFonts w:ascii="Times New Roman" w:hAnsi="Times New Roman" w:cs="Times New Roman"/>
          <w:sz w:val="24"/>
          <w:szCs w:val="24"/>
        </w:rPr>
        <w:t>s</w:t>
      </w:r>
      <w:r w:rsidR="000F120C" w:rsidRPr="009D08F6">
        <w:rPr>
          <w:rFonts w:ascii="Times New Roman" w:hAnsi="Times New Roman" w:cs="Times New Roman"/>
          <w:sz w:val="24"/>
          <w:szCs w:val="24"/>
        </w:rPr>
        <w:t>, e</w:t>
      </w:r>
      <w:r w:rsidRPr="009D08F6">
        <w:rPr>
          <w:rFonts w:ascii="Times New Roman" w:hAnsi="Times New Roman" w:cs="Times New Roman"/>
          <w:sz w:val="24"/>
          <w:szCs w:val="24"/>
        </w:rPr>
        <w:t>so es</w:t>
      </w:r>
      <w:r w:rsidR="0063529A" w:rsidRPr="009D08F6">
        <w:rPr>
          <w:rFonts w:ascii="Times New Roman" w:hAnsi="Times New Roman" w:cs="Times New Roman"/>
          <w:sz w:val="24"/>
          <w:szCs w:val="24"/>
        </w:rPr>
        <w:t>,</w:t>
      </w:r>
      <w:r w:rsidRPr="009D08F6">
        <w:rPr>
          <w:rFonts w:ascii="Times New Roman" w:hAnsi="Times New Roman" w:cs="Times New Roman"/>
          <w:sz w:val="24"/>
          <w:szCs w:val="24"/>
        </w:rPr>
        <w:t xml:space="preserve"> lo que hace que la gente se sienta competente</w:t>
      </w:r>
      <w:r w:rsidR="003F066D" w:rsidRPr="009D08F6">
        <w:rPr>
          <w:rFonts w:ascii="Times New Roman" w:hAnsi="Times New Roman" w:cs="Times New Roman"/>
          <w:sz w:val="24"/>
          <w:szCs w:val="24"/>
        </w:rPr>
        <w:t xml:space="preserve">. </w:t>
      </w:r>
    </w:p>
    <w:p w14:paraId="51120D41" w14:textId="5B3CF4BA"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Tratar de definir y sustentar lo que constituye el bienestar conduce a un campo complejo y poco claro, porque no existe un límite conceptual que permita </w:t>
      </w:r>
      <w:r w:rsidR="00E30EC4" w:rsidRPr="009D08F6">
        <w:rPr>
          <w:rFonts w:ascii="Times New Roman" w:hAnsi="Times New Roman" w:cs="Times New Roman"/>
          <w:sz w:val="24"/>
          <w:szCs w:val="24"/>
        </w:rPr>
        <w:t>aclarar y sustentar el concepto, e i</w:t>
      </w:r>
      <w:r w:rsidRPr="009D08F6">
        <w:rPr>
          <w:rFonts w:ascii="Times New Roman" w:hAnsi="Times New Roman" w:cs="Times New Roman"/>
          <w:sz w:val="24"/>
          <w:szCs w:val="24"/>
        </w:rPr>
        <w:t xml:space="preserve">ntenta responder a la pregunta más antigua de la humanidad: ¿qué hace felices a las personas?, ¿qué las hace sentir satisfechas con su </w:t>
      </w:r>
      <w:r w:rsidR="00613589" w:rsidRPr="009D08F6">
        <w:rPr>
          <w:rFonts w:ascii="Times New Roman" w:hAnsi="Times New Roman" w:cs="Times New Roman"/>
          <w:sz w:val="24"/>
          <w:szCs w:val="24"/>
        </w:rPr>
        <w:t>vida?</w:t>
      </w:r>
      <w:r w:rsidR="00E30EC4" w:rsidRPr="009D08F6">
        <w:rPr>
          <w:rFonts w:ascii="Times New Roman" w:hAnsi="Times New Roman" w:cs="Times New Roman"/>
          <w:sz w:val="24"/>
          <w:szCs w:val="24"/>
        </w:rPr>
        <w:t xml:space="preserve"> </w:t>
      </w:r>
      <w:r w:rsidRPr="009D08F6">
        <w:rPr>
          <w:rFonts w:ascii="Times New Roman" w:hAnsi="Times New Roman" w:cs="Times New Roman"/>
          <w:sz w:val="24"/>
          <w:szCs w:val="24"/>
        </w:rPr>
        <w:t xml:space="preserve">A pesar de ser una búsqueda </w:t>
      </w:r>
      <w:r w:rsidRPr="009D08F6">
        <w:rPr>
          <w:rFonts w:ascii="Times New Roman" w:hAnsi="Times New Roman" w:cs="Times New Roman"/>
          <w:sz w:val="24"/>
          <w:szCs w:val="24"/>
        </w:rPr>
        <w:lastRenderedPageBreak/>
        <w:t xml:space="preserve">científica de la existencia humana, origina muchas contradicciones en la historia personal y colectiva, el tema del bienestar no ha sido suficientemente abordado, y cuando se pretendió controlar y analizar las variables que inciden, se perdió la variable central, la verdadera decisión del tema: la </w:t>
      </w:r>
      <w:r w:rsidRPr="0054650D">
        <w:rPr>
          <w:rFonts w:ascii="Times New Roman" w:hAnsi="Times New Roman" w:cs="Times New Roman"/>
          <w:sz w:val="24"/>
          <w:szCs w:val="24"/>
        </w:rPr>
        <w:t>persona (</w:t>
      </w:r>
      <w:r w:rsidR="002B167A" w:rsidRPr="0054650D">
        <w:rPr>
          <w:rFonts w:ascii="Times New Roman" w:hAnsi="Times New Roman" w:cs="Times New Roman"/>
          <w:sz w:val="24"/>
          <w:szCs w:val="24"/>
        </w:rPr>
        <w:t>Castillo, 2018;</w:t>
      </w:r>
      <w:r w:rsidR="002B167A" w:rsidRPr="009D08F6">
        <w:rPr>
          <w:rFonts w:ascii="Times New Roman" w:hAnsi="Times New Roman" w:cs="Times New Roman"/>
          <w:sz w:val="24"/>
          <w:szCs w:val="24"/>
        </w:rPr>
        <w:t xml:space="preserve"> </w:t>
      </w:r>
      <w:r w:rsidRPr="009D08F6">
        <w:rPr>
          <w:rFonts w:ascii="Times New Roman" w:hAnsi="Times New Roman" w:cs="Times New Roman"/>
          <w:sz w:val="24"/>
          <w:szCs w:val="24"/>
        </w:rPr>
        <w:t>Castro, 2002</w:t>
      </w:r>
      <w:r w:rsidR="0041036C" w:rsidRPr="006C1883">
        <w:rPr>
          <w:rFonts w:ascii="Times New Roman" w:hAnsi="Times New Roman" w:cs="Times New Roman"/>
          <w:sz w:val="24"/>
          <w:szCs w:val="24"/>
        </w:rPr>
        <w:t>;</w:t>
      </w:r>
      <w:r w:rsidRPr="009D08F6">
        <w:rPr>
          <w:rFonts w:ascii="Times New Roman" w:hAnsi="Times New Roman" w:cs="Times New Roman"/>
          <w:sz w:val="24"/>
          <w:szCs w:val="24"/>
        </w:rPr>
        <w:t xml:space="preserve"> Cuadra y Florenzano, 2003).</w:t>
      </w:r>
    </w:p>
    <w:p w14:paraId="3C93577F" w14:textId="6F58FB8F" w:rsidR="005C7A81" w:rsidRPr="009D08F6" w:rsidRDefault="005C7A81"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La etapa inicial de estos </w:t>
      </w:r>
      <w:r w:rsidR="00F90A4C" w:rsidRPr="009D08F6">
        <w:rPr>
          <w:rFonts w:ascii="Times New Roman" w:hAnsi="Times New Roman" w:cs="Times New Roman"/>
          <w:sz w:val="24"/>
          <w:szCs w:val="24"/>
        </w:rPr>
        <w:t>saberes</w:t>
      </w:r>
      <w:r w:rsidRPr="009D08F6">
        <w:rPr>
          <w:rFonts w:ascii="Times New Roman" w:hAnsi="Times New Roman" w:cs="Times New Roman"/>
          <w:sz w:val="24"/>
          <w:szCs w:val="24"/>
        </w:rPr>
        <w:t xml:space="preserve"> se </w:t>
      </w:r>
      <w:r w:rsidR="00F90A4C" w:rsidRPr="009D08F6">
        <w:rPr>
          <w:rFonts w:ascii="Times New Roman" w:hAnsi="Times New Roman" w:cs="Times New Roman"/>
          <w:sz w:val="24"/>
          <w:szCs w:val="24"/>
        </w:rPr>
        <w:t>concentró</w:t>
      </w:r>
      <w:r w:rsidRPr="009D08F6">
        <w:rPr>
          <w:rFonts w:ascii="Times New Roman" w:hAnsi="Times New Roman" w:cs="Times New Roman"/>
          <w:sz w:val="24"/>
          <w:szCs w:val="24"/>
        </w:rPr>
        <w:t xml:space="preserve"> en la relación entre la felicidad y </w:t>
      </w:r>
      <w:r w:rsidR="00F90A4C" w:rsidRPr="009D08F6">
        <w:rPr>
          <w:rFonts w:ascii="Times New Roman" w:hAnsi="Times New Roman" w:cs="Times New Roman"/>
          <w:sz w:val="24"/>
          <w:szCs w:val="24"/>
        </w:rPr>
        <w:t>variables</w:t>
      </w:r>
      <w:r w:rsidRPr="009D08F6">
        <w:rPr>
          <w:rFonts w:ascii="Times New Roman" w:hAnsi="Times New Roman" w:cs="Times New Roman"/>
          <w:sz w:val="24"/>
          <w:szCs w:val="24"/>
        </w:rPr>
        <w:t xml:space="preserve"> como la edad, el género, los ingresos y el estado de </w:t>
      </w:r>
      <w:r w:rsidR="006F4A9A" w:rsidRPr="009D08F6">
        <w:rPr>
          <w:rFonts w:ascii="Times New Roman" w:hAnsi="Times New Roman" w:cs="Times New Roman"/>
          <w:sz w:val="24"/>
          <w:szCs w:val="24"/>
        </w:rPr>
        <w:t>vida</w:t>
      </w:r>
      <w:r w:rsidRPr="009D08F6">
        <w:rPr>
          <w:rFonts w:ascii="Times New Roman" w:hAnsi="Times New Roman" w:cs="Times New Roman"/>
          <w:sz w:val="24"/>
          <w:szCs w:val="24"/>
        </w:rPr>
        <w:t xml:space="preserve">. Las investigaciones se centran ahora en </w:t>
      </w:r>
      <w:r w:rsidR="00F90A4C" w:rsidRPr="009D08F6">
        <w:rPr>
          <w:rFonts w:ascii="Times New Roman" w:hAnsi="Times New Roman" w:cs="Times New Roman"/>
          <w:sz w:val="24"/>
          <w:szCs w:val="24"/>
        </w:rPr>
        <w:t>percibir</w:t>
      </w:r>
      <w:r w:rsidRPr="009D08F6">
        <w:rPr>
          <w:rFonts w:ascii="Times New Roman" w:hAnsi="Times New Roman" w:cs="Times New Roman"/>
          <w:sz w:val="24"/>
          <w:szCs w:val="24"/>
        </w:rPr>
        <w:t xml:space="preserve"> los </w:t>
      </w:r>
      <w:r w:rsidR="00F90A4C" w:rsidRPr="009D08F6">
        <w:rPr>
          <w:rFonts w:ascii="Times New Roman" w:hAnsi="Times New Roman" w:cs="Times New Roman"/>
          <w:sz w:val="24"/>
          <w:szCs w:val="24"/>
        </w:rPr>
        <w:t>conocimientos</w:t>
      </w:r>
      <w:r w:rsidRPr="009D08F6">
        <w:rPr>
          <w:rFonts w:ascii="Times New Roman" w:hAnsi="Times New Roman" w:cs="Times New Roman"/>
          <w:sz w:val="24"/>
          <w:szCs w:val="24"/>
        </w:rPr>
        <w:t xml:space="preserve"> </w:t>
      </w:r>
      <w:r w:rsidR="00F90A4C" w:rsidRPr="009D08F6">
        <w:rPr>
          <w:rFonts w:ascii="Times New Roman" w:hAnsi="Times New Roman" w:cs="Times New Roman"/>
          <w:sz w:val="24"/>
          <w:szCs w:val="24"/>
        </w:rPr>
        <w:t>de</w:t>
      </w:r>
      <w:r w:rsidRPr="009D08F6">
        <w:rPr>
          <w:rFonts w:ascii="Times New Roman" w:hAnsi="Times New Roman" w:cs="Times New Roman"/>
          <w:sz w:val="24"/>
          <w:szCs w:val="24"/>
        </w:rPr>
        <w:t xml:space="preserve"> la felicidad:</w:t>
      </w:r>
      <w:r w:rsidR="00F90A4C" w:rsidRPr="009D08F6">
        <w:rPr>
          <w:rFonts w:ascii="Times New Roman" w:hAnsi="Times New Roman" w:cs="Times New Roman"/>
          <w:sz w:val="24"/>
          <w:szCs w:val="24"/>
        </w:rPr>
        <w:t xml:space="preserve"> cómo</w:t>
      </w:r>
      <w:r w:rsidRPr="009D08F6">
        <w:rPr>
          <w:rFonts w:ascii="Times New Roman" w:hAnsi="Times New Roman" w:cs="Times New Roman"/>
          <w:sz w:val="24"/>
          <w:szCs w:val="24"/>
        </w:rPr>
        <w:t xml:space="preserve"> </w:t>
      </w:r>
      <w:r w:rsidR="00F90A4C" w:rsidRPr="009D08F6">
        <w:rPr>
          <w:rFonts w:ascii="Times New Roman" w:hAnsi="Times New Roman" w:cs="Times New Roman"/>
          <w:sz w:val="24"/>
          <w:szCs w:val="24"/>
        </w:rPr>
        <w:t>son sus</w:t>
      </w:r>
      <w:r w:rsidRPr="009D08F6">
        <w:rPr>
          <w:rFonts w:ascii="Times New Roman" w:hAnsi="Times New Roman" w:cs="Times New Roman"/>
          <w:sz w:val="24"/>
          <w:szCs w:val="24"/>
        </w:rPr>
        <w:t xml:space="preserve"> </w:t>
      </w:r>
      <w:r w:rsidR="00F90A4C" w:rsidRPr="009D08F6">
        <w:rPr>
          <w:rFonts w:ascii="Times New Roman" w:hAnsi="Times New Roman" w:cs="Times New Roman"/>
          <w:sz w:val="24"/>
          <w:szCs w:val="24"/>
        </w:rPr>
        <w:t>costumbres</w:t>
      </w:r>
      <w:r w:rsidRPr="009D08F6">
        <w:rPr>
          <w:rFonts w:ascii="Times New Roman" w:hAnsi="Times New Roman" w:cs="Times New Roman"/>
          <w:sz w:val="24"/>
          <w:szCs w:val="24"/>
        </w:rPr>
        <w:t xml:space="preserve"> y qué </w:t>
      </w:r>
      <w:r w:rsidR="00F90A4C" w:rsidRPr="009D08F6">
        <w:rPr>
          <w:rFonts w:ascii="Times New Roman" w:hAnsi="Times New Roman" w:cs="Times New Roman"/>
          <w:sz w:val="24"/>
          <w:szCs w:val="24"/>
        </w:rPr>
        <w:t>situaciones</w:t>
      </w:r>
      <w:r w:rsidRPr="009D08F6">
        <w:rPr>
          <w:rFonts w:ascii="Times New Roman" w:hAnsi="Times New Roman" w:cs="Times New Roman"/>
          <w:sz w:val="24"/>
          <w:szCs w:val="24"/>
        </w:rPr>
        <w:t xml:space="preserve"> sociales </w:t>
      </w:r>
      <w:r w:rsidR="00F90A4C" w:rsidRPr="009D08F6">
        <w:rPr>
          <w:rFonts w:ascii="Times New Roman" w:hAnsi="Times New Roman" w:cs="Times New Roman"/>
          <w:sz w:val="24"/>
          <w:szCs w:val="24"/>
        </w:rPr>
        <w:t>proveen</w:t>
      </w:r>
      <w:r w:rsidRPr="009D08F6">
        <w:rPr>
          <w:rFonts w:ascii="Times New Roman" w:hAnsi="Times New Roman" w:cs="Times New Roman"/>
          <w:sz w:val="24"/>
          <w:szCs w:val="24"/>
        </w:rPr>
        <w:t xml:space="preserve"> </w:t>
      </w:r>
      <w:r w:rsidR="00C57AA4" w:rsidRPr="006C1883">
        <w:rPr>
          <w:rFonts w:ascii="Times New Roman" w:hAnsi="Times New Roman" w:cs="Times New Roman"/>
          <w:sz w:val="24"/>
          <w:szCs w:val="24"/>
        </w:rPr>
        <w:t>u</w:t>
      </w:r>
      <w:r w:rsidRPr="009D08F6">
        <w:rPr>
          <w:rFonts w:ascii="Times New Roman" w:hAnsi="Times New Roman" w:cs="Times New Roman"/>
          <w:sz w:val="24"/>
          <w:szCs w:val="24"/>
        </w:rPr>
        <w:t xml:space="preserve"> </w:t>
      </w:r>
      <w:r w:rsidR="00F90A4C" w:rsidRPr="009D08F6">
        <w:rPr>
          <w:rFonts w:ascii="Times New Roman" w:hAnsi="Times New Roman" w:cs="Times New Roman"/>
          <w:sz w:val="24"/>
          <w:szCs w:val="24"/>
        </w:rPr>
        <w:t>obstaculizan</w:t>
      </w:r>
      <w:r w:rsidRPr="009D08F6">
        <w:rPr>
          <w:rFonts w:ascii="Times New Roman" w:hAnsi="Times New Roman" w:cs="Times New Roman"/>
          <w:sz w:val="24"/>
          <w:szCs w:val="24"/>
        </w:rPr>
        <w:t xml:space="preserve"> su realización. Cuando se habla de felicidad, en ocasiones se asume que estar sano se </w:t>
      </w:r>
      <w:r w:rsidR="00F90A4C" w:rsidRPr="009D08F6">
        <w:rPr>
          <w:rFonts w:ascii="Times New Roman" w:hAnsi="Times New Roman" w:cs="Times New Roman"/>
          <w:sz w:val="24"/>
          <w:szCs w:val="24"/>
        </w:rPr>
        <w:t>delimita</w:t>
      </w:r>
      <w:r w:rsidRPr="009D08F6">
        <w:rPr>
          <w:rFonts w:ascii="Times New Roman" w:hAnsi="Times New Roman" w:cs="Times New Roman"/>
          <w:sz w:val="24"/>
          <w:szCs w:val="24"/>
        </w:rPr>
        <w:t xml:space="preserve"> a tener </w:t>
      </w:r>
      <w:r w:rsidR="00F90A4C" w:rsidRPr="009D08F6">
        <w:rPr>
          <w:rFonts w:ascii="Times New Roman" w:hAnsi="Times New Roman" w:cs="Times New Roman"/>
          <w:sz w:val="24"/>
          <w:szCs w:val="24"/>
        </w:rPr>
        <w:t>cubierto</w:t>
      </w:r>
      <w:r w:rsidRPr="009D08F6">
        <w:rPr>
          <w:rFonts w:ascii="Times New Roman" w:hAnsi="Times New Roman" w:cs="Times New Roman"/>
          <w:sz w:val="24"/>
          <w:szCs w:val="24"/>
        </w:rPr>
        <w:t xml:space="preserve">s </w:t>
      </w:r>
      <w:r w:rsidR="00F90A4C" w:rsidRPr="009D08F6">
        <w:rPr>
          <w:rFonts w:ascii="Times New Roman" w:hAnsi="Times New Roman" w:cs="Times New Roman"/>
          <w:sz w:val="24"/>
          <w:szCs w:val="24"/>
        </w:rPr>
        <w:t>todos los requerimientos básico</w:t>
      </w:r>
      <w:r w:rsidRPr="009D08F6">
        <w:rPr>
          <w:rFonts w:ascii="Times New Roman" w:hAnsi="Times New Roman" w:cs="Times New Roman"/>
          <w:sz w:val="24"/>
          <w:szCs w:val="24"/>
        </w:rPr>
        <w:t>s</w:t>
      </w:r>
      <w:r w:rsidR="00F90A4C" w:rsidRPr="009D08F6">
        <w:rPr>
          <w:rFonts w:ascii="Times New Roman" w:hAnsi="Times New Roman" w:cs="Times New Roman"/>
          <w:sz w:val="24"/>
          <w:szCs w:val="24"/>
        </w:rPr>
        <w:t xml:space="preserve"> de la </w:t>
      </w:r>
      <w:r w:rsidR="00F90A4C" w:rsidRPr="005B5156">
        <w:rPr>
          <w:rFonts w:ascii="Times New Roman" w:hAnsi="Times New Roman" w:cs="Times New Roman"/>
          <w:sz w:val="24"/>
          <w:szCs w:val="24"/>
        </w:rPr>
        <w:t>persona</w:t>
      </w:r>
      <w:r w:rsidRPr="005B5156">
        <w:rPr>
          <w:rFonts w:ascii="Times New Roman" w:hAnsi="Times New Roman" w:cs="Times New Roman"/>
          <w:sz w:val="24"/>
          <w:szCs w:val="24"/>
        </w:rPr>
        <w:t xml:space="preserve"> (</w:t>
      </w:r>
      <w:r w:rsidR="008C2B3C" w:rsidRPr="005B5156">
        <w:rPr>
          <w:rFonts w:ascii="Times New Roman" w:hAnsi="Times New Roman" w:cs="Times New Roman"/>
          <w:sz w:val="24"/>
          <w:szCs w:val="24"/>
        </w:rPr>
        <w:t>Castro, 2010;</w:t>
      </w:r>
      <w:r w:rsidR="008C2B3C" w:rsidRPr="009D08F6">
        <w:rPr>
          <w:rFonts w:ascii="Times New Roman" w:hAnsi="Times New Roman" w:cs="Times New Roman"/>
          <w:sz w:val="24"/>
          <w:szCs w:val="24"/>
        </w:rPr>
        <w:t xml:space="preserve"> </w:t>
      </w:r>
      <w:r w:rsidRPr="009D08F6">
        <w:rPr>
          <w:rFonts w:ascii="Times New Roman" w:hAnsi="Times New Roman" w:cs="Times New Roman"/>
          <w:sz w:val="24"/>
          <w:szCs w:val="24"/>
        </w:rPr>
        <w:t>Castro, 2002</w:t>
      </w:r>
      <w:r w:rsidR="0069789B" w:rsidRPr="006C1883">
        <w:rPr>
          <w:rFonts w:ascii="Times New Roman" w:hAnsi="Times New Roman" w:cs="Times New Roman"/>
          <w:sz w:val="24"/>
          <w:szCs w:val="24"/>
        </w:rPr>
        <w:t>;</w:t>
      </w:r>
      <w:r w:rsidRPr="009D08F6">
        <w:rPr>
          <w:rFonts w:ascii="Times New Roman" w:hAnsi="Times New Roman" w:cs="Times New Roman"/>
          <w:sz w:val="24"/>
          <w:szCs w:val="24"/>
        </w:rPr>
        <w:t xml:space="preserve"> García-Viniegras </w:t>
      </w:r>
      <w:r w:rsidR="0069789B" w:rsidRPr="006C1883">
        <w:rPr>
          <w:rFonts w:ascii="Times New Roman" w:hAnsi="Times New Roman" w:cs="Times New Roman"/>
          <w:sz w:val="24"/>
          <w:szCs w:val="24"/>
        </w:rPr>
        <w:t>y</w:t>
      </w:r>
      <w:r w:rsidRPr="009D08F6">
        <w:rPr>
          <w:rFonts w:ascii="Times New Roman" w:hAnsi="Times New Roman" w:cs="Times New Roman"/>
          <w:sz w:val="24"/>
          <w:szCs w:val="24"/>
        </w:rPr>
        <w:t xml:space="preserve"> González, 2000)</w:t>
      </w:r>
    </w:p>
    <w:p w14:paraId="7B9077A7" w14:textId="680FE203" w:rsidR="00D45735" w:rsidRPr="009D08F6" w:rsidRDefault="005C7A81"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El bienestar puede conocerse</w:t>
      </w:r>
      <w:r w:rsidR="00D45735" w:rsidRPr="009D08F6">
        <w:rPr>
          <w:rFonts w:ascii="Times New Roman" w:hAnsi="Times New Roman" w:cs="Times New Roman"/>
          <w:sz w:val="24"/>
          <w:szCs w:val="24"/>
        </w:rPr>
        <w:t xml:space="preserve"> como </w:t>
      </w:r>
      <w:r w:rsidRPr="009D08F6">
        <w:rPr>
          <w:rFonts w:ascii="Times New Roman" w:hAnsi="Times New Roman" w:cs="Times New Roman"/>
          <w:sz w:val="24"/>
          <w:szCs w:val="24"/>
        </w:rPr>
        <w:t>señal cercana al</w:t>
      </w:r>
      <w:r w:rsidR="00D45735" w:rsidRPr="009D08F6">
        <w:rPr>
          <w:rFonts w:ascii="Times New Roman" w:hAnsi="Times New Roman" w:cs="Times New Roman"/>
          <w:sz w:val="24"/>
          <w:szCs w:val="24"/>
        </w:rPr>
        <w:t xml:space="preserve"> </w:t>
      </w:r>
      <w:r w:rsidRPr="009D08F6">
        <w:rPr>
          <w:rFonts w:ascii="Times New Roman" w:hAnsi="Times New Roman" w:cs="Times New Roman"/>
          <w:sz w:val="24"/>
          <w:szCs w:val="24"/>
        </w:rPr>
        <w:t>modo</w:t>
      </w:r>
      <w:r w:rsidR="00D45735" w:rsidRPr="009D08F6">
        <w:rPr>
          <w:rFonts w:ascii="Times New Roman" w:hAnsi="Times New Roman" w:cs="Times New Roman"/>
          <w:sz w:val="24"/>
          <w:szCs w:val="24"/>
        </w:rPr>
        <w:t xml:space="preserve"> </w:t>
      </w:r>
      <w:r w:rsidRPr="009D08F6">
        <w:rPr>
          <w:rFonts w:ascii="Times New Roman" w:hAnsi="Times New Roman" w:cs="Times New Roman"/>
          <w:sz w:val="24"/>
          <w:szCs w:val="24"/>
        </w:rPr>
        <w:t>anímico</w:t>
      </w:r>
      <w:r w:rsidR="00D45735" w:rsidRPr="009D08F6">
        <w:rPr>
          <w:rFonts w:ascii="Times New Roman" w:hAnsi="Times New Roman" w:cs="Times New Roman"/>
          <w:sz w:val="24"/>
          <w:szCs w:val="24"/>
        </w:rPr>
        <w:t xml:space="preserve"> de</w:t>
      </w:r>
      <w:r w:rsidRPr="009D08F6">
        <w:rPr>
          <w:rFonts w:ascii="Times New Roman" w:hAnsi="Times New Roman" w:cs="Times New Roman"/>
          <w:sz w:val="24"/>
          <w:szCs w:val="24"/>
        </w:rPr>
        <w:t xml:space="preserve"> </w:t>
      </w:r>
      <w:r w:rsidR="00D45735" w:rsidRPr="009D08F6">
        <w:rPr>
          <w:rFonts w:ascii="Times New Roman" w:hAnsi="Times New Roman" w:cs="Times New Roman"/>
          <w:sz w:val="24"/>
          <w:szCs w:val="24"/>
        </w:rPr>
        <w:t>l</w:t>
      </w:r>
      <w:r w:rsidRPr="009D08F6">
        <w:rPr>
          <w:rFonts w:ascii="Times New Roman" w:hAnsi="Times New Roman" w:cs="Times New Roman"/>
          <w:sz w:val="24"/>
          <w:szCs w:val="24"/>
        </w:rPr>
        <w:t>as personas</w:t>
      </w:r>
      <w:r w:rsidR="00D45735" w:rsidRPr="009D08F6">
        <w:rPr>
          <w:rFonts w:ascii="Times New Roman" w:hAnsi="Times New Roman" w:cs="Times New Roman"/>
          <w:sz w:val="24"/>
          <w:szCs w:val="24"/>
        </w:rPr>
        <w:t>, el descubrimiento de la trascendencia como fuent</w:t>
      </w:r>
      <w:r w:rsidR="00EB70E9" w:rsidRPr="009D08F6">
        <w:rPr>
          <w:rFonts w:ascii="Times New Roman" w:hAnsi="Times New Roman" w:cs="Times New Roman"/>
          <w:sz w:val="24"/>
          <w:szCs w:val="24"/>
        </w:rPr>
        <w:t>e de felicidad puramente human</w:t>
      </w:r>
      <w:r w:rsidR="00EB70E9" w:rsidRPr="006C1883">
        <w:rPr>
          <w:rFonts w:ascii="Times New Roman" w:hAnsi="Times New Roman" w:cs="Times New Roman"/>
          <w:sz w:val="24"/>
          <w:szCs w:val="24"/>
        </w:rPr>
        <w:t>a</w:t>
      </w:r>
      <w:r w:rsidR="0069789B" w:rsidRPr="006C1883">
        <w:rPr>
          <w:rFonts w:ascii="Times New Roman" w:hAnsi="Times New Roman" w:cs="Times New Roman"/>
          <w:sz w:val="24"/>
          <w:szCs w:val="24"/>
        </w:rPr>
        <w:t>.</w:t>
      </w:r>
      <w:r w:rsidR="00EB70E9" w:rsidRPr="009D08F6">
        <w:rPr>
          <w:rFonts w:ascii="Times New Roman" w:hAnsi="Times New Roman" w:cs="Times New Roman"/>
          <w:sz w:val="24"/>
          <w:szCs w:val="24"/>
        </w:rPr>
        <w:t xml:space="preserve"> </w:t>
      </w:r>
      <w:r w:rsidR="00D45735" w:rsidRPr="009D08F6">
        <w:rPr>
          <w:rFonts w:ascii="Times New Roman" w:hAnsi="Times New Roman" w:cs="Times New Roman"/>
          <w:sz w:val="24"/>
          <w:szCs w:val="24"/>
        </w:rPr>
        <w:t xml:space="preserve">Csikssentmihallyi (1998) argumenta que </w:t>
      </w:r>
      <w:r w:rsidR="0069789B" w:rsidRPr="006C1883">
        <w:rPr>
          <w:rFonts w:ascii="Times New Roman" w:hAnsi="Times New Roman" w:cs="Times New Roman"/>
          <w:sz w:val="24"/>
          <w:szCs w:val="24"/>
        </w:rPr>
        <w:t>en</w:t>
      </w:r>
      <w:r w:rsidR="0069789B" w:rsidRPr="009D08F6">
        <w:rPr>
          <w:rFonts w:ascii="Times New Roman" w:hAnsi="Times New Roman" w:cs="Times New Roman"/>
          <w:sz w:val="24"/>
          <w:szCs w:val="24"/>
        </w:rPr>
        <w:t xml:space="preserve"> </w:t>
      </w:r>
      <w:r w:rsidR="00D45735" w:rsidRPr="009D08F6">
        <w:rPr>
          <w:rFonts w:ascii="Times New Roman" w:hAnsi="Times New Roman" w:cs="Times New Roman"/>
          <w:sz w:val="24"/>
          <w:szCs w:val="24"/>
        </w:rPr>
        <w:t>la alternativa mental o psicológica puede entenderse que la felicidad es un estado mental que las personas pueden controlar cognitivamente: la felicidad podría enfocarse en la conciencia humana usa</w:t>
      </w:r>
      <w:r w:rsidR="00E30EC4" w:rsidRPr="009D08F6">
        <w:rPr>
          <w:rFonts w:ascii="Times New Roman" w:hAnsi="Times New Roman" w:cs="Times New Roman"/>
          <w:sz w:val="24"/>
          <w:szCs w:val="24"/>
        </w:rPr>
        <w:t>ndo</w:t>
      </w:r>
      <w:r w:rsidR="00D45735" w:rsidRPr="009D08F6">
        <w:rPr>
          <w:rFonts w:ascii="Times New Roman" w:hAnsi="Times New Roman" w:cs="Times New Roman"/>
          <w:sz w:val="24"/>
          <w:szCs w:val="24"/>
        </w:rPr>
        <w:t xml:space="preserve"> sus </w:t>
      </w:r>
      <w:r w:rsidR="00D45735" w:rsidRPr="009E0BAD">
        <w:rPr>
          <w:rFonts w:ascii="Times New Roman" w:hAnsi="Times New Roman" w:cs="Times New Roman"/>
          <w:sz w:val="24"/>
          <w:szCs w:val="24"/>
        </w:rPr>
        <w:t>experiencias</w:t>
      </w:r>
      <w:r w:rsidR="00EB70E9" w:rsidRPr="009E0BAD">
        <w:rPr>
          <w:rFonts w:ascii="Times New Roman" w:hAnsi="Times New Roman" w:cs="Times New Roman"/>
          <w:sz w:val="24"/>
          <w:szCs w:val="24"/>
        </w:rPr>
        <w:t xml:space="preserve"> (Tapia, 2012)</w:t>
      </w:r>
      <w:r w:rsidR="00D45735" w:rsidRPr="009E0BAD">
        <w:rPr>
          <w:rFonts w:ascii="Times New Roman" w:hAnsi="Times New Roman" w:cs="Times New Roman"/>
          <w:sz w:val="24"/>
          <w:szCs w:val="24"/>
        </w:rPr>
        <w:t>.</w:t>
      </w:r>
      <w:r w:rsidR="00D45735" w:rsidRPr="009D08F6">
        <w:rPr>
          <w:rFonts w:ascii="Times New Roman" w:hAnsi="Times New Roman" w:cs="Times New Roman"/>
          <w:sz w:val="24"/>
          <w:szCs w:val="24"/>
        </w:rPr>
        <w:t xml:space="preserve"> </w:t>
      </w:r>
    </w:p>
    <w:p w14:paraId="704B3DAC" w14:textId="4ED5A738"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El bienestar psicológico no es solo una vida feliz, sino también aprender de los procesos de mezcla de sabor dulce y amargo; una vida que no evita el dolor, sino que lo supera y lo construye transformando lo dolorido de la existencia en algo ideal y digno de vivir (Cuadra y Florenzano, 200</w:t>
      </w:r>
      <w:r w:rsidRPr="006C1883">
        <w:rPr>
          <w:rFonts w:ascii="Times New Roman" w:hAnsi="Times New Roman" w:cs="Times New Roman"/>
          <w:sz w:val="24"/>
          <w:szCs w:val="24"/>
        </w:rPr>
        <w:t>3</w:t>
      </w:r>
      <w:r w:rsidR="0069789B" w:rsidRPr="006C1883">
        <w:rPr>
          <w:rFonts w:ascii="Times New Roman" w:hAnsi="Times New Roman" w:cs="Times New Roman"/>
          <w:sz w:val="24"/>
          <w:szCs w:val="24"/>
        </w:rPr>
        <w:t>;</w:t>
      </w:r>
      <w:r w:rsidR="005E62F1" w:rsidRPr="009D08F6">
        <w:rPr>
          <w:rFonts w:ascii="Times New Roman" w:hAnsi="Times New Roman" w:cs="Times New Roman"/>
          <w:sz w:val="24"/>
          <w:szCs w:val="24"/>
        </w:rPr>
        <w:t xml:space="preserve"> </w:t>
      </w:r>
      <w:r w:rsidR="005E62F1" w:rsidRPr="00906AE8">
        <w:rPr>
          <w:rFonts w:ascii="Times New Roman" w:hAnsi="Times New Roman" w:cs="Times New Roman"/>
          <w:sz w:val="24"/>
          <w:szCs w:val="24"/>
        </w:rPr>
        <w:t>Seligman, 2011</w:t>
      </w:r>
      <w:r w:rsidRPr="00906AE8">
        <w:rPr>
          <w:rFonts w:ascii="Times New Roman" w:hAnsi="Times New Roman" w:cs="Times New Roman"/>
          <w:sz w:val="24"/>
          <w:szCs w:val="24"/>
        </w:rPr>
        <w:t>).</w:t>
      </w:r>
      <w:r w:rsidRPr="009D08F6">
        <w:rPr>
          <w:rFonts w:ascii="Times New Roman" w:hAnsi="Times New Roman" w:cs="Times New Roman"/>
          <w:sz w:val="24"/>
          <w:szCs w:val="24"/>
        </w:rPr>
        <w:t xml:space="preserve"> </w:t>
      </w:r>
    </w:p>
    <w:p w14:paraId="1189E101" w14:textId="3B2F518C" w:rsidR="00D45735" w:rsidRPr="009D08F6" w:rsidRDefault="00CB0459"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Díaz y Sánchez (2002) proponen estudiar dos tradiciones: el bienestar relacionado con el concepto de felicidad (hedónica) y el desarrollo humano (eudaimónica</w:t>
      </w:r>
      <w:r w:rsidRPr="00906AE8">
        <w:rPr>
          <w:rFonts w:ascii="Times New Roman" w:hAnsi="Times New Roman" w:cs="Times New Roman"/>
          <w:sz w:val="24"/>
          <w:szCs w:val="24"/>
        </w:rPr>
        <w:t>)</w:t>
      </w:r>
      <w:r w:rsidR="00597854" w:rsidRPr="00906AE8">
        <w:rPr>
          <w:rFonts w:ascii="Times New Roman" w:hAnsi="Times New Roman" w:cs="Times New Roman"/>
          <w:sz w:val="24"/>
          <w:szCs w:val="24"/>
        </w:rPr>
        <w:t xml:space="preserve"> (</w:t>
      </w:r>
      <w:r w:rsidR="00A97D41" w:rsidRPr="00906AE8">
        <w:rPr>
          <w:rFonts w:ascii="Times New Roman" w:hAnsi="Times New Roman" w:cs="Times New Roman"/>
          <w:sz w:val="24"/>
          <w:szCs w:val="24"/>
        </w:rPr>
        <w:t>Ryff, 2013</w:t>
      </w:r>
      <w:r w:rsidR="00597854" w:rsidRPr="00906AE8">
        <w:rPr>
          <w:rFonts w:ascii="Times New Roman" w:hAnsi="Times New Roman" w:cs="Times New Roman"/>
          <w:sz w:val="24"/>
          <w:szCs w:val="24"/>
        </w:rPr>
        <w:t>)</w:t>
      </w:r>
      <w:r w:rsidRPr="00906AE8">
        <w:rPr>
          <w:rFonts w:ascii="Times New Roman" w:hAnsi="Times New Roman" w:cs="Times New Roman"/>
          <w:sz w:val="24"/>
          <w:szCs w:val="24"/>
        </w:rPr>
        <w:t>.</w:t>
      </w:r>
      <w:r w:rsidRPr="009D08F6">
        <w:rPr>
          <w:rFonts w:ascii="Times New Roman" w:hAnsi="Times New Roman" w:cs="Times New Roman"/>
          <w:sz w:val="24"/>
          <w:szCs w:val="24"/>
        </w:rPr>
        <w:t xml:space="preserve"> Fundamentalmente, el modo hedónico entiende al bienestar como un itinerario de atributo vital, basado en la dependencia entre las tipologías del contexto y el bienestar percibido por las personas (Diener, 199</w:t>
      </w:r>
      <w:r w:rsidRPr="006C1883">
        <w:rPr>
          <w:rFonts w:ascii="Times New Roman" w:hAnsi="Times New Roman" w:cs="Times New Roman"/>
          <w:sz w:val="24"/>
          <w:szCs w:val="24"/>
        </w:rPr>
        <w:t>4</w:t>
      </w:r>
      <w:r w:rsidR="0069789B" w:rsidRPr="006C1883">
        <w:rPr>
          <w:rFonts w:ascii="Times New Roman" w:hAnsi="Times New Roman" w:cs="Times New Roman"/>
          <w:sz w:val="24"/>
          <w:szCs w:val="24"/>
        </w:rPr>
        <w:t>;</w:t>
      </w:r>
      <w:r w:rsidR="00597854" w:rsidRPr="009D08F6">
        <w:rPr>
          <w:rFonts w:ascii="Times New Roman" w:hAnsi="Times New Roman" w:cs="Times New Roman"/>
          <w:sz w:val="24"/>
          <w:szCs w:val="24"/>
        </w:rPr>
        <w:t xml:space="preserve"> </w:t>
      </w:r>
      <w:r w:rsidR="00597854" w:rsidRPr="00906AE8">
        <w:rPr>
          <w:rFonts w:ascii="Times New Roman" w:hAnsi="Times New Roman" w:cs="Times New Roman"/>
          <w:sz w:val="24"/>
          <w:szCs w:val="24"/>
        </w:rPr>
        <w:t>Mingote, 2013</w:t>
      </w:r>
      <w:r w:rsidRPr="00906AE8">
        <w:rPr>
          <w:rFonts w:ascii="Times New Roman" w:hAnsi="Times New Roman" w:cs="Times New Roman"/>
          <w:sz w:val="24"/>
          <w:szCs w:val="24"/>
        </w:rPr>
        <w:t>).</w:t>
      </w:r>
      <w:r w:rsidRPr="009D08F6">
        <w:rPr>
          <w:rFonts w:ascii="Times New Roman" w:hAnsi="Times New Roman" w:cs="Times New Roman"/>
          <w:sz w:val="24"/>
          <w:szCs w:val="24"/>
        </w:rPr>
        <w:t xml:space="preserve"> Desde esta perspectiva, los </w:t>
      </w:r>
      <w:r w:rsidR="00B76397" w:rsidRPr="009D08F6">
        <w:rPr>
          <w:rFonts w:ascii="Times New Roman" w:hAnsi="Times New Roman" w:cs="Times New Roman"/>
          <w:sz w:val="24"/>
          <w:szCs w:val="24"/>
        </w:rPr>
        <w:t>científicos</w:t>
      </w:r>
      <w:r w:rsidRPr="009D08F6">
        <w:rPr>
          <w:rFonts w:ascii="Times New Roman" w:hAnsi="Times New Roman" w:cs="Times New Roman"/>
          <w:sz w:val="24"/>
          <w:szCs w:val="24"/>
        </w:rPr>
        <w:t xml:space="preserve"> consideran, por ejemplo, la experiencia inmediata de la víctima </w:t>
      </w:r>
      <w:r w:rsidR="00B76397" w:rsidRPr="009D08F6">
        <w:rPr>
          <w:rFonts w:ascii="Times New Roman" w:hAnsi="Times New Roman" w:cs="Times New Roman"/>
          <w:sz w:val="24"/>
          <w:szCs w:val="24"/>
        </w:rPr>
        <w:t xml:space="preserve">que ha sufrido violencia </w:t>
      </w:r>
      <w:r w:rsidRPr="009D08F6">
        <w:rPr>
          <w:rFonts w:ascii="Times New Roman" w:hAnsi="Times New Roman" w:cs="Times New Roman"/>
          <w:sz w:val="24"/>
          <w:szCs w:val="24"/>
        </w:rPr>
        <w:t xml:space="preserve">en </w:t>
      </w:r>
      <w:r w:rsidR="00B76397" w:rsidRPr="009D08F6">
        <w:rPr>
          <w:rFonts w:ascii="Times New Roman" w:hAnsi="Times New Roman" w:cs="Times New Roman"/>
          <w:sz w:val="24"/>
          <w:szCs w:val="24"/>
        </w:rPr>
        <w:t>concordancia</w:t>
      </w:r>
      <w:r w:rsidRPr="009D08F6">
        <w:rPr>
          <w:rFonts w:ascii="Times New Roman" w:hAnsi="Times New Roman" w:cs="Times New Roman"/>
          <w:sz w:val="24"/>
          <w:szCs w:val="24"/>
        </w:rPr>
        <w:t xml:space="preserve"> con su entorno actual. La felicidad</w:t>
      </w:r>
      <w:r w:rsidR="00E30EC4" w:rsidRPr="009D08F6">
        <w:rPr>
          <w:rFonts w:ascii="Times New Roman" w:hAnsi="Times New Roman" w:cs="Times New Roman"/>
          <w:sz w:val="24"/>
          <w:szCs w:val="24"/>
        </w:rPr>
        <w:t>,</w:t>
      </w:r>
      <w:r w:rsidRPr="009D08F6">
        <w:rPr>
          <w:rFonts w:ascii="Times New Roman" w:hAnsi="Times New Roman" w:cs="Times New Roman"/>
          <w:sz w:val="24"/>
          <w:szCs w:val="24"/>
        </w:rPr>
        <w:t xml:space="preserve"> es una visión de cómo una persona interpreta su situación actual y lo que piensa y siente sobre sí misma.</w:t>
      </w:r>
      <w:r w:rsidR="00D45735" w:rsidRPr="009D08F6">
        <w:rPr>
          <w:rFonts w:ascii="Times New Roman" w:hAnsi="Times New Roman" w:cs="Times New Roman"/>
          <w:sz w:val="24"/>
          <w:szCs w:val="24"/>
        </w:rPr>
        <w:t xml:space="preserve"> En esta tradición, el bienestar también definía la satisfacción con la vid</w:t>
      </w:r>
      <w:r w:rsidR="00D45735" w:rsidRPr="006C1883">
        <w:rPr>
          <w:rFonts w:ascii="Times New Roman" w:hAnsi="Times New Roman" w:cs="Times New Roman"/>
          <w:sz w:val="24"/>
          <w:szCs w:val="24"/>
        </w:rPr>
        <w:t>a</w:t>
      </w:r>
      <w:r w:rsidR="0069789B" w:rsidRPr="006C1883">
        <w:rPr>
          <w:rFonts w:ascii="Times New Roman" w:hAnsi="Times New Roman" w:cs="Times New Roman"/>
          <w:sz w:val="24"/>
          <w:szCs w:val="24"/>
        </w:rPr>
        <w:t>;</w:t>
      </w:r>
      <w:r w:rsidR="00D45735" w:rsidRPr="009D08F6">
        <w:rPr>
          <w:rFonts w:ascii="Times New Roman" w:hAnsi="Times New Roman" w:cs="Times New Roman"/>
          <w:sz w:val="24"/>
          <w:szCs w:val="24"/>
        </w:rPr>
        <w:t xml:space="preserve"> es decir, la valoración global que la persona hace de su vida (Diener, </w:t>
      </w:r>
      <w:r w:rsidR="00D45735" w:rsidRPr="00906AE8">
        <w:rPr>
          <w:rFonts w:ascii="Times New Roman" w:hAnsi="Times New Roman" w:cs="Times New Roman"/>
          <w:sz w:val="24"/>
          <w:szCs w:val="24"/>
        </w:rPr>
        <w:t>1994</w:t>
      </w:r>
      <w:r w:rsidR="0069789B" w:rsidRPr="00906AE8">
        <w:rPr>
          <w:rFonts w:ascii="Times New Roman" w:hAnsi="Times New Roman" w:cs="Times New Roman"/>
          <w:sz w:val="24"/>
          <w:szCs w:val="24"/>
        </w:rPr>
        <w:t>;</w:t>
      </w:r>
      <w:r w:rsidR="00597854" w:rsidRPr="00906AE8">
        <w:rPr>
          <w:rFonts w:ascii="Times New Roman" w:hAnsi="Times New Roman" w:cs="Times New Roman"/>
          <w:sz w:val="24"/>
          <w:szCs w:val="24"/>
        </w:rPr>
        <w:t xml:space="preserve"> Ryff, 2013)</w:t>
      </w:r>
      <w:r w:rsidR="00D45735" w:rsidRPr="00906AE8">
        <w:rPr>
          <w:rFonts w:ascii="Times New Roman" w:hAnsi="Times New Roman" w:cs="Times New Roman"/>
          <w:sz w:val="24"/>
          <w:szCs w:val="24"/>
        </w:rPr>
        <w:t>.</w:t>
      </w:r>
      <w:r w:rsidR="00D45735" w:rsidRPr="009D08F6">
        <w:rPr>
          <w:rFonts w:ascii="Times New Roman" w:hAnsi="Times New Roman" w:cs="Times New Roman"/>
          <w:sz w:val="24"/>
          <w:szCs w:val="24"/>
        </w:rPr>
        <w:t xml:space="preserve"> Este punto de vista</w:t>
      </w:r>
      <w:r w:rsidR="000350A7" w:rsidRPr="009D08F6">
        <w:rPr>
          <w:rFonts w:ascii="Times New Roman" w:hAnsi="Times New Roman" w:cs="Times New Roman"/>
          <w:sz w:val="24"/>
          <w:szCs w:val="24"/>
        </w:rPr>
        <w:t>,</w:t>
      </w:r>
      <w:r w:rsidR="00D45735" w:rsidRPr="009D08F6">
        <w:rPr>
          <w:rFonts w:ascii="Times New Roman" w:hAnsi="Times New Roman" w:cs="Times New Roman"/>
          <w:sz w:val="24"/>
          <w:szCs w:val="24"/>
        </w:rPr>
        <w:t xml:space="preserve"> es de largo plazo, porque la satisfacción es una valoración, una medida de la vida de una persona, e incluiría, por ejemplo, toda la existencia de una víctima de violencia antes, durante y después de una experiencia traumática. Desde este punto de vista, el bienestar lo define, como el balance </w:t>
      </w:r>
      <w:r w:rsidR="00D45735" w:rsidRPr="009D08F6">
        <w:rPr>
          <w:rFonts w:ascii="Times New Roman" w:hAnsi="Times New Roman" w:cs="Times New Roman"/>
          <w:sz w:val="24"/>
          <w:szCs w:val="24"/>
        </w:rPr>
        <w:lastRenderedPageBreak/>
        <w:t xml:space="preserve">global de efectos positivos y negativos provocados por la experiencia directa que han marcado su vida. En este caso, se consideran los principales temas de la vida del sujeto y los sentimientos que le provocan estas </w:t>
      </w:r>
      <w:r w:rsidR="00D45735" w:rsidRPr="00906AE8">
        <w:rPr>
          <w:rFonts w:ascii="Times New Roman" w:hAnsi="Times New Roman" w:cs="Times New Roman"/>
          <w:sz w:val="24"/>
          <w:szCs w:val="24"/>
        </w:rPr>
        <w:t>situaciones</w:t>
      </w:r>
      <w:r w:rsidR="00301ACF" w:rsidRPr="00906AE8">
        <w:rPr>
          <w:rFonts w:ascii="Times New Roman" w:hAnsi="Times New Roman" w:cs="Times New Roman"/>
          <w:sz w:val="24"/>
          <w:szCs w:val="24"/>
        </w:rPr>
        <w:t xml:space="preserve"> (Castro, 2010)</w:t>
      </w:r>
      <w:r w:rsidR="00D45735" w:rsidRPr="00906AE8">
        <w:rPr>
          <w:rFonts w:ascii="Times New Roman" w:hAnsi="Times New Roman" w:cs="Times New Roman"/>
          <w:sz w:val="24"/>
          <w:szCs w:val="24"/>
        </w:rPr>
        <w:t>.</w:t>
      </w:r>
      <w:r w:rsidR="00D45735" w:rsidRPr="009D08F6">
        <w:rPr>
          <w:rFonts w:ascii="Times New Roman" w:hAnsi="Times New Roman" w:cs="Times New Roman"/>
          <w:sz w:val="24"/>
          <w:szCs w:val="24"/>
        </w:rPr>
        <w:t xml:space="preserve"> </w:t>
      </w:r>
    </w:p>
    <w:p w14:paraId="71899E08" w14:textId="7FDDF521" w:rsidR="00D45735" w:rsidRPr="009D08F6" w:rsidRDefault="00D45735" w:rsidP="00BA7CE4">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La tradición de la eudaimonia o autorrealización recibió un gran impulso con la teoría motivacional de Abraham Maslow o el pleno funcionamiento de Rogers (Barra, 2010); ambos apoyan el bienestar psicológico, enfatizando el desarrollo de habilidades y el crecimiento personal como indicadores de</w:t>
      </w:r>
      <w:r w:rsidR="000350A7" w:rsidRPr="009D08F6">
        <w:rPr>
          <w:rFonts w:ascii="Times New Roman" w:hAnsi="Times New Roman" w:cs="Times New Roman"/>
          <w:sz w:val="24"/>
          <w:szCs w:val="24"/>
        </w:rPr>
        <w:t>l</w:t>
      </w:r>
      <w:r w:rsidRPr="009D08F6">
        <w:rPr>
          <w:rFonts w:ascii="Times New Roman" w:hAnsi="Times New Roman" w:cs="Times New Roman"/>
          <w:sz w:val="24"/>
          <w:szCs w:val="24"/>
        </w:rPr>
        <w:t xml:space="preserve"> funcionamiento </w:t>
      </w:r>
      <w:r w:rsidRPr="00906AE8">
        <w:rPr>
          <w:rFonts w:ascii="Times New Roman" w:hAnsi="Times New Roman" w:cs="Times New Roman"/>
          <w:sz w:val="24"/>
          <w:szCs w:val="24"/>
        </w:rPr>
        <w:t>positivo</w:t>
      </w:r>
      <w:r w:rsidR="00BA7CE4" w:rsidRPr="00906AE8">
        <w:rPr>
          <w:rFonts w:ascii="Times New Roman" w:hAnsi="Times New Roman" w:cs="Times New Roman"/>
          <w:sz w:val="24"/>
          <w:szCs w:val="24"/>
        </w:rPr>
        <w:t xml:space="preserve"> (</w:t>
      </w:r>
      <w:r w:rsidR="009B3ACA" w:rsidRPr="00906AE8">
        <w:rPr>
          <w:rFonts w:ascii="Times New Roman" w:hAnsi="Times New Roman" w:cs="Times New Roman"/>
          <w:sz w:val="24"/>
          <w:szCs w:val="24"/>
        </w:rPr>
        <w:t>Ryff, 2014</w:t>
      </w:r>
      <w:r w:rsidR="00BA7CE4" w:rsidRPr="00906AE8">
        <w:rPr>
          <w:rFonts w:ascii="Times New Roman" w:hAnsi="Times New Roman" w:cs="Times New Roman"/>
          <w:sz w:val="24"/>
          <w:szCs w:val="24"/>
        </w:rPr>
        <w:t>).</w:t>
      </w:r>
    </w:p>
    <w:p w14:paraId="47807B5D" w14:textId="4A329489" w:rsidR="00D20D73"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Así, desde el punto de vista de la </w:t>
      </w:r>
      <w:r w:rsidR="00E30EC4" w:rsidRPr="009D08F6">
        <w:rPr>
          <w:rFonts w:ascii="Times New Roman" w:hAnsi="Times New Roman" w:cs="Times New Roman"/>
          <w:sz w:val="24"/>
          <w:szCs w:val="24"/>
        </w:rPr>
        <w:t>p</w:t>
      </w:r>
      <w:r w:rsidR="0063529A" w:rsidRPr="009D08F6">
        <w:rPr>
          <w:rFonts w:ascii="Times New Roman" w:hAnsi="Times New Roman" w:cs="Times New Roman"/>
          <w:sz w:val="24"/>
          <w:szCs w:val="24"/>
        </w:rPr>
        <w:t>sicología</w:t>
      </w:r>
      <w:r w:rsidRPr="009D08F6">
        <w:rPr>
          <w:rFonts w:ascii="Times New Roman" w:hAnsi="Times New Roman" w:cs="Times New Roman"/>
          <w:sz w:val="24"/>
          <w:szCs w:val="24"/>
        </w:rPr>
        <w:t xml:space="preserve">, según </w:t>
      </w:r>
      <w:r w:rsidRPr="0017417E">
        <w:rPr>
          <w:rFonts w:ascii="Times New Roman" w:hAnsi="Times New Roman" w:cs="Times New Roman"/>
          <w:sz w:val="24"/>
          <w:szCs w:val="24"/>
        </w:rPr>
        <w:t>Díaz</w:t>
      </w:r>
      <w:r w:rsidR="0069789B" w:rsidRPr="0017417E">
        <w:rPr>
          <w:rFonts w:ascii="Times New Roman" w:hAnsi="Times New Roman" w:cs="Times New Roman"/>
          <w:sz w:val="24"/>
          <w:szCs w:val="24"/>
        </w:rPr>
        <w:t xml:space="preserve"> </w:t>
      </w:r>
      <w:r w:rsidR="0069789B" w:rsidRPr="0017417E">
        <w:rPr>
          <w:rFonts w:ascii="Times New Roman" w:hAnsi="Times New Roman" w:cs="Times New Roman"/>
          <w:i/>
          <w:sz w:val="24"/>
          <w:szCs w:val="24"/>
        </w:rPr>
        <w:t>et al.</w:t>
      </w:r>
      <w:r w:rsidRPr="0017417E">
        <w:rPr>
          <w:rFonts w:ascii="Times New Roman" w:hAnsi="Times New Roman" w:cs="Times New Roman"/>
          <w:sz w:val="24"/>
          <w:szCs w:val="24"/>
        </w:rPr>
        <w:t xml:space="preserve"> (</w:t>
      </w:r>
      <w:r w:rsidRPr="009D08F6">
        <w:rPr>
          <w:rFonts w:ascii="Times New Roman" w:hAnsi="Times New Roman" w:cs="Times New Roman"/>
          <w:sz w:val="24"/>
          <w:szCs w:val="24"/>
        </w:rPr>
        <w:t xml:space="preserve">2006), </w:t>
      </w:r>
      <w:r w:rsidR="00C632FE" w:rsidRPr="009D08F6">
        <w:rPr>
          <w:rFonts w:ascii="Times New Roman" w:hAnsi="Times New Roman" w:cs="Times New Roman"/>
          <w:sz w:val="24"/>
          <w:szCs w:val="24"/>
        </w:rPr>
        <w:t xml:space="preserve">el concepto de bienestar se aborda en dos </w:t>
      </w:r>
      <w:r w:rsidR="00D20D73" w:rsidRPr="009D08F6">
        <w:rPr>
          <w:rFonts w:ascii="Times New Roman" w:hAnsi="Times New Roman" w:cs="Times New Roman"/>
          <w:sz w:val="24"/>
          <w:szCs w:val="24"/>
        </w:rPr>
        <w:t>extensiones</w:t>
      </w:r>
      <w:r w:rsidR="00C632FE" w:rsidRPr="009D08F6">
        <w:rPr>
          <w:rFonts w:ascii="Times New Roman" w:hAnsi="Times New Roman" w:cs="Times New Roman"/>
          <w:sz w:val="24"/>
          <w:szCs w:val="24"/>
        </w:rPr>
        <w:t>,</w:t>
      </w:r>
      <w:r w:rsidR="00D20D73" w:rsidRPr="009D08F6">
        <w:rPr>
          <w:rFonts w:ascii="Times New Roman" w:hAnsi="Times New Roman" w:cs="Times New Roman"/>
          <w:sz w:val="24"/>
          <w:szCs w:val="24"/>
        </w:rPr>
        <w:t xml:space="preserve"> </w:t>
      </w:r>
      <w:r w:rsidR="00C632FE" w:rsidRPr="009D08F6">
        <w:rPr>
          <w:rFonts w:ascii="Times New Roman" w:hAnsi="Times New Roman" w:cs="Times New Roman"/>
          <w:sz w:val="24"/>
          <w:szCs w:val="24"/>
        </w:rPr>
        <w:t>l</w:t>
      </w:r>
      <w:r w:rsidR="00D20D73" w:rsidRPr="009D08F6">
        <w:rPr>
          <w:rFonts w:ascii="Times New Roman" w:hAnsi="Times New Roman" w:cs="Times New Roman"/>
          <w:sz w:val="24"/>
          <w:szCs w:val="24"/>
        </w:rPr>
        <w:t>a</w:t>
      </w:r>
      <w:r w:rsidR="00C632FE" w:rsidRPr="009D08F6">
        <w:rPr>
          <w:rFonts w:ascii="Times New Roman" w:hAnsi="Times New Roman" w:cs="Times New Roman"/>
          <w:sz w:val="24"/>
          <w:szCs w:val="24"/>
        </w:rPr>
        <w:t xml:space="preserve"> </w:t>
      </w:r>
      <w:r w:rsidR="00D20D73" w:rsidRPr="009D08F6">
        <w:rPr>
          <w:rFonts w:ascii="Times New Roman" w:hAnsi="Times New Roman" w:cs="Times New Roman"/>
          <w:sz w:val="24"/>
          <w:szCs w:val="24"/>
        </w:rPr>
        <w:t>felicidad subjetiva</w:t>
      </w:r>
      <w:r w:rsidR="00C632FE" w:rsidRPr="009D08F6">
        <w:rPr>
          <w:rFonts w:ascii="Times New Roman" w:hAnsi="Times New Roman" w:cs="Times New Roman"/>
          <w:sz w:val="24"/>
          <w:szCs w:val="24"/>
        </w:rPr>
        <w:t xml:space="preserve"> y </w:t>
      </w:r>
      <w:r w:rsidR="00D20D73" w:rsidRPr="009D08F6">
        <w:rPr>
          <w:rFonts w:ascii="Times New Roman" w:hAnsi="Times New Roman" w:cs="Times New Roman"/>
          <w:sz w:val="24"/>
          <w:szCs w:val="24"/>
        </w:rPr>
        <w:t>la felicidad psicológica</w:t>
      </w:r>
      <w:r w:rsidR="00C632FE" w:rsidRPr="009D08F6">
        <w:rPr>
          <w:rFonts w:ascii="Times New Roman" w:hAnsi="Times New Roman" w:cs="Times New Roman"/>
          <w:sz w:val="24"/>
          <w:szCs w:val="24"/>
        </w:rPr>
        <w:t xml:space="preserve">, y se relaciona con dos tradiciones: la </w:t>
      </w:r>
      <w:r w:rsidR="00D20D73" w:rsidRPr="009D08F6">
        <w:rPr>
          <w:rFonts w:ascii="Times New Roman" w:hAnsi="Times New Roman" w:cs="Times New Roman"/>
          <w:sz w:val="24"/>
          <w:szCs w:val="24"/>
        </w:rPr>
        <w:t xml:space="preserve">placentera y la realización del </w:t>
      </w:r>
      <w:r w:rsidR="00D20D73" w:rsidRPr="00906AE8">
        <w:rPr>
          <w:rFonts w:ascii="Times New Roman" w:hAnsi="Times New Roman" w:cs="Times New Roman"/>
          <w:sz w:val="24"/>
          <w:szCs w:val="24"/>
        </w:rPr>
        <w:t>individuo</w:t>
      </w:r>
      <w:r w:rsidR="001020D4" w:rsidRPr="00906AE8">
        <w:rPr>
          <w:rFonts w:ascii="Times New Roman" w:hAnsi="Times New Roman" w:cs="Times New Roman"/>
          <w:sz w:val="24"/>
          <w:szCs w:val="24"/>
        </w:rPr>
        <w:t xml:space="preserve"> (Mingote, 2013)</w:t>
      </w:r>
      <w:r w:rsidR="00C632FE" w:rsidRPr="00906AE8">
        <w:rPr>
          <w:rFonts w:ascii="Times New Roman" w:hAnsi="Times New Roman" w:cs="Times New Roman"/>
          <w:sz w:val="24"/>
          <w:szCs w:val="24"/>
        </w:rPr>
        <w:t>.</w:t>
      </w:r>
      <w:r w:rsidR="00C632FE" w:rsidRPr="009D08F6">
        <w:rPr>
          <w:rFonts w:ascii="Times New Roman" w:hAnsi="Times New Roman" w:cs="Times New Roman"/>
          <w:sz w:val="24"/>
          <w:szCs w:val="24"/>
        </w:rPr>
        <w:t xml:space="preserve"> </w:t>
      </w:r>
    </w:p>
    <w:p w14:paraId="27096C56" w14:textId="35428CD7" w:rsidR="00D45735" w:rsidRPr="009D08F6" w:rsidRDefault="00C632FE"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Blanco y Díaz (2005)</w:t>
      </w:r>
      <w:r w:rsidR="00E30EC4" w:rsidRPr="009D08F6">
        <w:rPr>
          <w:rFonts w:ascii="Times New Roman" w:hAnsi="Times New Roman" w:cs="Times New Roman"/>
          <w:sz w:val="24"/>
          <w:szCs w:val="24"/>
        </w:rPr>
        <w:t>,</w:t>
      </w:r>
      <w:r w:rsidRPr="009D08F6">
        <w:rPr>
          <w:rFonts w:ascii="Times New Roman" w:hAnsi="Times New Roman" w:cs="Times New Roman"/>
          <w:sz w:val="24"/>
          <w:szCs w:val="24"/>
        </w:rPr>
        <w:t xml:space="preserve"> señalan la posibilidad de ser feliz incluso en el vacío y sin material de </w:t>
      </w:r>
      <w:r w:rsidR="00D20D73" w:rsidRPr="009D08F6">
        <w:rPr>
          <w:rFonts w:ascii="Times New Roman" w:hAnsi="Times New Roman" w:cs="Times New Roman"/>
          <w:sz w:val="24"/>
          <w:szCs w:val="24"/>
        </w:rPr>
        <w:t>referencia</w:t>
      </w:r>
      <w:r w:rsidR="00D45735" w:rsidRPr="009D08F6">
        <w:rPr>
          <w:rFonts w:ascii="Times New Roman" w:hAnsi="Times New Roman" w:cs="Times New Roman"/>
          <w:sz w:val="24"/>
          <w:szCs w:val="24"/>
        </w:rPr>
        <w:t>, porque no se puede separar de la realidad y mucho menos olvidar el contexto social en el que se inserta. De esta forma, se considera no solo la experiencia específica del sujeto que sufre, los sentimientos que le provocan las situaciones o intentos de superación, sino también</w:t>
      </w:r>
      <w:r w:rsidR="00E30EC4" w:rsidRPr="009D08F6">
        <w:rPr>
          <w:rFonts w:ascii="Times New Roman" w:hAnsi="Times New Roman" w:cs="Times New Roman"/>
          <w:sz w:val="24"/>
          <w:szCs w:val="24"/>
        </w:rPr>
        <w:t>,</w:t>
      </w:r>
      <w:r w:rsidR="00D45735" w:rsidRPr="009D08F6">
        <w:rPr>
          <w:rFonts w:ascii="Times New Roman" w:hAnsi="Times New Roman" w:cs="Times New Roman"/>
          <w:sz w:val="24"/>
          <w:szCs w:val="24"/>
        </w:rPr>
        <w:t xml:space="preserve"> lo que se relaciona con su núcleo social y cómo interactúa con los demás, ya sea con sus familiares o con la comunidad donde </w:t>
      </w:r>
      <w:r w:rsidR="005F372B" w:rsidRPr="009D08F6">
        <w:rPr>
          <w:rFonts w:ascii="Times New Roman" w:hAnsi="Times New Roman" w:cs="Times New Roman"/>
          <w:sz w:val="24"/>
          <w:szCs w:val="24"/>
        </w:rPr>
        <w:t xml:space="preserve">vive o </w:t>
      </w:r>
      <w:r w:rsidR="00D45735" w:rsidRPr="009D08F6">
        <w:rPr>
          <w:rFonts w:ascii="Times New Roman" w:hAnsi="Times New Roman" w:cs="Times New Roman"/>
          <w:sz w:val="24"/>
          <w:szCs w:val="24"/>
        </w:rPr>
        <w:t>trabaja</w:t>
      </w:r>
      <w:r w:rsidR="001020D4" w:rsidRPr="009D08F6">
        <w:rPr>
          <w:rFonts w:ascii="Times New Roman" w:hAnsi="Times New Roman" w:cs="Times New Roman"/>
          <w:sz w:val="24"/>
          <w:szCs w:val="24"/>
        </w:rPr>
        <w:t xml:space="preserve"> </w:t>
      </w:r>
      <w:r w:rsidR="001020D4" w:rsidRPr="00D72673">
        <w:rPr>
          <w:rFonts w:ascii="Times New Roman" w:hAnsi="Times New Roman" w:cs="Times New Roman"/>
          <w:sz w:val="24"/>
          <w:szCs w:val="24"/>
        </w:rPr>
        <w:t>(</w:t>
      </w:r>
      <w:r w:rsidR="00D72673" w:rsidRPr="00D72673">
        <w:rPr>
          <w:rFonts w:ascii="Times New Roman" w:hAnsi="Times New Roman" w:cs="Times New Roman"/>
          <w:sz w:val="24"/>
          <w:szCs w:val="24"/>
        </w:rPr>
        <w:t>Pablo Díaz et al.,</w:t>
      </w:r>
      <w:r w:rsidR="001020D4" w:rsidRPr="00D72673">
        <w:rPr>
          <w:rFonts w:ascii="Times New Roman" w:hAnsi="Times New Roman" w:cs="Times New Roman"/>
          <w:sz w:val="24"/>
          <w:szCs w:val="24"/>
        </w:rPr>
        <w:t xml:space="preserve"> 2015)</w:t>
      </w:r>
      <w:r w:rsidR="00D45735" w:rsidRPr="00D72673">
        <w:rPr>
          <w:rFonts w:ascii="Times New Roman" w:hAnsi="Times New Roman" w:cs="Times New Roman"/>
          <w:sz w:val="24"/>
          <w:szCs w:val="24"/>
        </w:rPr>
        <w:t>.</w:t>
      </w:r>
    </w:p>
    <w:p w14:paraId="2F8DF902" w14:textId="77777777"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El concepto de bienestar</w:t>
      </w:r>
      <w:r w:rsidR="00143455" w:rsidRPr="009D08F6">
        <w:rPr>
          <w:rFonts w:ascii="Times New Roman" w:hAnsi="Times New Roman" w:cs="Times New Roman"/>
          <w:sz w:val="24"/>
          <w:szCs w:val="24"/>
        </w:rPr>
        <w:t>,</w:t>
      </w:r>
      <w:r w:rsidRPr="009D08F6">
        <w:rPr>
          <w:rFonts w:ascii="Times New Roman" w:hAnsi="Times New Roman" w:cs="Times New Roman"/>
          <w:sz w:val="24"/>
          <w:szCs w:val="24"/>
        </w:rPr>
        <w:t xml:space="preserve"> es tan abierto y polisémico que no es especialmente adecuado para la investigación científica. Por lo tanto, se recomienda utilizar equivalentes más precisos y menos controvertidos como el bienestar psicológico o el bienestar subjetivo</w:t>
      </w:r>
      <w:r w:rsidR="000350A7" w:rsidRPr="009D08F6">
        <w:rPr>
          <w:rFonts w:ascii="Times New Roman" w:hAnsi="Times New Roman" w:cs="Times New Roman"/>
          <w:sz w:val="24"/>
          <w:szCs w:val="24"/>
        </w:rPr>
        <w:t>,</w:t>
      </w:r>
      <w:r w:rsidRPr="009D08F6">
        <w:rPr>
          <w:rFonts w:ascii="Times New Roman" w:hAnsi="Times New Roman" w:cs="Times New Roman"/>
          <w:sz w:val="24"/>
          <w:szCs w:val="24"/>
        </w:rPr>
        <w:t xml:space="preserve"> cuando se analizan ciertos componentes como el estado de ánimo, la emoción y las calificaciones de satisfacción. En ciencia</w:t>
      </w:r>
      <w:r w:rsidR="00143455" w:rsidRPr="009D08F6">
        <w:rPr>
          <w:rFonts w:ascii="Times New Roman" w:hAnsi="Times New Roman" w:cs="Times New Roman"/>
          <w:sz w:val="24"/>
          <w:szCs w:val="24"/>
        </w:rPr>
        <w:t>, es a mediados del siglo XX</w:t>
      </w:r>
      <w:r w:rsidRPr="009D08F6">
        <w:rPr>
          <w:rFonts w:ascii="Times New Roman" w:hAnsi="Times New Roman" w:cs="Times New Roman"/>
          <w:sz w:val="24"/>
          <w:szCs w:val="24"/>
        </w:rPr>
        <w:t xml:space="preserve">, cuando inicia el interés por la investigación científica del bienestar (Seligman, 2011). </w:t>
      </w:r>
    </w:p>
    <w:p w14:paraId="74968C6D" w14:textId="74CCA3F8"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En este momento histórico coincidieron varios sucesos (Vázquez y Hervás, 2009). Primero, después de la catástrofe de la Segunda Guerra Mundial, algunos países propusieron decididamente crear políticas que promovieran el bienestar de sus ciudadanos. En este contexto, apareció un movimiento que se irradió desde los países nórdicos hacia el sur, el llamado estado de bienestar. Desde entonces y hasta ahora, la preocupación fundamental del Estado ha sido procurar el mayor bienestar posible de los ciudadanos. </w:t>
      </w:r>
      <w:r w:rsidR="002174B9" w:rsidRPr="009D08F6">
        <w:rPr>
          <w:rFonts w:ascii="Times New Roman" w:hAnsi="Times New Roman" w:cs="Times New Roman"/>
          <w:sz w:val="24"/>
          <w:szCs w:val="24"/>
        </w:rPr>
        <w:t xml:space="preserve">En segundo lugar, los avances médicos desde mediados del siglo pasado han reducido la tasa de </w:t>
      </w:r>
      <w:r w:rsidR="00CD1A1B" w:rsidRPr="009D08F6">
        <w:rPr>
          <w:rFonts w:ascii="Times New Roman" w:hAnsi="Times New Roman" w:cs="Times New Roman"/>
          <w:sz w:val="24"/>
          <w:szCs w:val="24"/>
        </w:rPr>
        <w:t>mortandad</w:t>
      </w:r>
      <w:r w:rsidR="002174B9" w:rsidRPr="009D08F6">
        <w:rPr>
          <w:rFonts w:ascii="Times New Roman" w:hAnsi="Times New Roman" w:cs="Times New Roman"/>
          <w:sz w:val="24"/>
          <w:szCs w:val="24"/>
        </w:rPr>
        <w:t xml:space="preserve"> de la población y han aumentado l</w:t>
      </w:r>
      <w:r w:rsidR="00CD1A1B" w:rsidRPr="009D08F6">
        <w:rPr>
          <w:rFonts w:ascii="Times New Roman" w:hAnsi="Times New Roman" w:cs="Times New Roman"/>
          <w:sz w:val="24"/>
          <w:szCs w:val="24"/>
        </w:rPr>
        <w:t>os años</w:t>
      </w:r>
      <w:r w:rsidR="002174B9" w:rsidRPr="009D08F6">
        <w:rPr>
          <w:rFonts w:ascii="Times New Roman" w:hAnsi="Times New Roman" w:cs="Times New Roman"/>
          <w:sz w:val="24"/>
          <w:szCs w:val="24"/>
        </w:rPr>
        <w:t xml:space="preserve"> de vida. </w:t>
      </w:r>
      <w:r w:rsidR="00CD1A1B" w:rsidRPr="009D08F6">
        <w:rPr>
          <w:rFonts w:ascii="Times New Roman" w:hAnsi="Times New Roman" w:cs="Times New Roman"/>
          <w:sz w:val="24"/>
          <w:szCs w:val="24"/>
        </w:rPr>
        <w:t>A partir</w:t>
      </w:r>
      <w:r w:rsidR="002174B9" w:rsidRPr="009D08F6">
        <w:rPr>
          <w:rFonts w:ascii="Times New Roman" w:hAnsi="Times New Roman" w:cs="Times New Roman"/>
          <w:sz w:val="24"/>
          <w:szCs w:val="24"/>
        </w:rPr>
        <w:t xml:space="preserve"> </w:t>
      </w:r>
      <w:r w:rsidR="00CD1A1B" w:rsidRPr="009D08F6">
        <w:rPr>
          <w:rFonts w:ascii="Times New Roman" w:hAnsi="Times New Roman" w:cs="Times New Roman"/>
          <w:sz w:val="24"/>
          <w:szCs w:val="24"/>
        </w:rPr>
        <w:t>de los años 80</w:t>
      </w:r>
      <w:r w:rsidR="005F681F" w:rsidRPr="009D08F6">
        <w:rPr>
          <w:rFonts w:ascii="Times New Roman" w:hAnsi="Times New Roman" w:cs="Times New Roman"/>
          <w:sz w:val="24"/>
          <w:szCs w:val="24"/>
        </w:rPr>
        <w:t>’</w:t>
      </w:r>
      <w:r w:rsidR="00CD1A1B" w:rsidRPr="009D08F6">
        <w:rPr>
          <w:rFonts w:ascii="Times New Roman" w:hAnsi="Times New Roman" w:cs="Times New Roman"/>
          <w:sz w:val="24"/>
          <w:szCs w:val="24"/>
        </w:rPr>
        <w:t>s, el fin</w:t>
      </w:r>
      <w:r w:rsidR="002174B9" w:rsidRPr="009D08F6">
        <w:rPr>
          <w:rFonts w:ascii="Times New Roman" w:hAnsi="Times New Roman" w:cs="Times New Roman"/>
          <w:sz w:val="24"/>
          <w:szCs w:val="24"/>
        </w:rPr>
        <w:t xml:space="preserve"> específico de la medicina ha sido no sólo </w:t>
      </w:r>
      <w:r w:rsidR="009C20C8" w:rsidRPr="009D08F6">
        <w:rPr>
          <w:rFonts w:ascii="Times New Roman" w:hAnsi="Times New Roman" w:cs="Times New Roman"/>
          <w:sz w:val="24"/>
          <w:szCs w:val="24"/>
        </w:rPr>
        <w:t>disminuir</w:t>
      </w:r>
      <w:r w:rsidR="002174B9" w:rsidRPr="009D08F6">
        <w:rPr>
          <w:rFonts w:ascii="Times New Roman" w:hAnsi="Times New Roman" w:cs="Times New Roman"/>
          <w:sz w:val="24"/>
          <w:szCs w:val="24"/>
        </w:rPr>
        <w:t xml:space="preserve"> las enfermedades, sino también mejorar la </w:t>
      </w:r>
      <w:r w:rsidR="009C20C8" w:rsidRPr="009D08F6">
        <w:rPr>
          <w:rFonts w:ascii="Times New Roman" w:hAnsi="Times New Roman" w:cs="Times New Roman"/>
          <w:sz w:val="24"/>
          <w:szCs w:val="24"/>
        </w:rPr>
        <w:t>eficacia</w:t>
      </w:r>
      <w:r w:rsidR="002174B9" w:rsidRPr="009D08F6">
        <w:rPr>
          <w:rFonts w:ascii="Times New Roman" w:hAnsi="Times New Roman" w:cs="Times New Roman"/>
          <w:sz w:val="24"/>
          <w:szCs w:val="24"/>
        </w:rPr>
        <w:t xml:space="preserve"> de vida de los pacientes y del público. </w:t>
      </w:r>
      <w:r w:rsidR="009C20C8" w:rsidRPr="009D08F6">
        <w:rPr>
          <w:rFonts w:ascii="Times New Roman" w:hAnsi="Times New Roman" w:cs="Times New Roman"/>
          <w:sz w:val="24"/>
          <w:szCs w:val="24"/>
        </w:rPr>
        <w:t>Finalmente</w:t>
      </w:r>
      <w:r w:rsidR="002174B9" w:rsidRPr="009D08F6">
        <w:rPr>
          <w:rFonts w:ascii="Times New Roman" w:hAnsi="Times New Roman" w:cs="Times New Roman"/>
          <w:sz w:val="24"/>
          <w:szCs w:val="24"/>
        </w:rPr>
        <w:t xml:space="preserve">, el interés por estudiar el bienestar también </w:t>
      </w:r>
      <w:r w:rsidR="002174B9" w:rsidRPr="009D08F6">
        <w:rPr>
          <w:rFonts w:ascii="Times New Roman" w:hAnsi="Times New Roman" w:cs="Times New Roman"/>
          <w:sz w:val="24"/>
          <w:szCs w:val="24"/>
        </w:rPr>
        <w:lastRenderedPageBreak/>
        <w:t>está creciendo desde el campo de la sociología</w:t>
      </w:r>
      <w:r w:rsidRPr="009D08F6">
        <w:rPr>
          <w:rFonts w:ascii="Times New Roman" w:hAnsi="Times New Roman" w:cs="Times New Roman"/>
          <w:sz w:val="24"/>
          <w:szCs w:val="24"/>
        </w:rPr>
        <w:t xml:space="preserve">; y el desarrollo en este campo ha aumentado desde la década de </w:t>
      </w:r>
      <w:r w:rsidR="00143455" w:rsidRPr="009D08F6">
        <w:rPr>
          <w:rFonts w:ascii="Times New Roman" w:hAnsi="Times New Roman" w:cs="Times New Roman"/>
          <w:sz w:val="24"/>
          <w:szCs w:val="24"/>
        </w:rPr>
        <w:t xml:space="preserve">los </w:t>
      </w:r>
      <w:r w:rsidRPr="009D08F6">
        <w:rPr>
          <w:rFonts w:ascii="Times New Roman" w:hAnsi="Times New Roman" w:cs="Times New Roman"/>
          <w:sz w:val="24"/>
          <w:szCs w:val="24"/>
        </w:rPr>
        <w:t>70</w:t>
      </w:r>
      <w:r w:rsidR="005F681F" w:rsidRPr="009D08F6">
        <w:rPr>
          <w:rFonts w:ascii="Times New Roman" w:hAnsi="Times New Roman" w:cs="Times New Roman"/>
          <w:sz w:val="24"/>
          <w:szCs w:val="24"/>
        </w:rPr>
        <w:t>’</w:t>
      </w:r>
      <w:r w:rsidR="00143455" w:rsidRPr="009D08F6">
        <w:rPr>
          <w:rFonts w:ascii="Times New Roman" w:hAnsi="Times New Roman" w:cs="Times New Roman"/>
          <w:sz w:val="24"/>
          <w:szCs w:val="24"/>
        </w:rPr>
        <w:t>s</w:t>
      </w:r>
      <w:r w:rsidRPr="009D08F6">
        <w:rPr>
          <w:rFonts w:ascii="Times New Roman" w:hAnsi="Times New Roman" w:cs="Times New Roman"/>
          <w:sz w:val="24"/>
          <w:szCs w:val="24"/>
        </w:rPr>
        <w:t>. Todo ello</w:t>
      </w:r>
      <w:r w:rsidR="00143455" w:rsidRPr="009D08F6">
        <w:rPr>
          <w:rFonts w:ascii="Times New Roman" w:hAnsi="Times New Roman" w:cs="Times New Roman"/>
          <w:sz w:val="24"/>
          <w:szCs w:val="24"/>
        </w:rPr>
        <w:t>,</w:t>
      </w:r>
      <w:r w:rsidRPr="009D08F6">
        <w:rPr>
          <w:rFonts w:ascii="Times New Roman" w:hAnsi="Times New Roman" w:cs="Times New Roman"/>
          <w:sz w:val="24"/>
          <w:szCs w:val="24"/>
        </w:rPr>
        <w:t xml:space="preserve"> propició el desarrollo de investigaciones sobre el bienestar en el campo de la ciencia </w:t>
      </w:r>
      <w:r w:rsidRPr="00B723A7">
        <w:rPr>
          <w:rFonts w:ascii="Times New Roman" w:hAnsi="Times New Roman" w:cs="Times New Roman"/>
          <w:sz w:val="24"/>
          <w:szCs w:val="24"/>
        </w:rPr>
        <w:t>(</w:t>
      </w:r>
      <w:r w:rsidR="008E4BD2" w:rsidRPr="00B723A7">
        <w:rPr>
          <w:rFonts w:ascii="Times New Roman" w:hAnsi="Times New Roman" w:cs="Times New Roman"/>
          <w:sz w:val="24"/>
          <w:szCs w:val="24"/>
        </w:rPr>
        <w:t>Mingote, 2013</w:t>
      </w:r>
      <w:r w:rsidR="00136E36" w:rsidRPr="00B723A7">
        <w:rPr>
          <w:rFonts w:ascii="Times New Roman" w:hAnsi="Times New Roman" w:cs="Times New Roman"/>
          <w:sz w:val="24"/>
          <w:szCs w:val="24"/>
        </w:rPr>
        <w:t>;</w:t>
      </w:r>
      <w:r w:rsidR="008E4BD2" w:rsidRPr="009D08F6">
        <w:rPr>
          <w:rFonts w:ascii="Times New Roman" w:hAnsi="Times New Roman" w:cs="Times New Roman"/>
          <w:sz w:val="24"/>
          <w:szCs w:val="24"/>
        </w:rPr>
        <w:t xml:space="preserve"> </w:t>
      </w:r>
      <w:r w:rsidR="009B3ACA" w:rsidRPr="008010BA">
        <w:rPr>
          <w:rFonts w:ascii="Times New Roman" w:hAnsi="Times New Roman" w:cs="Times New Roman"/>
          <w:sz w:val="24"/>
          <w:szCs w:val="24"/>
        </w:rPr>
        <w:t>Seligman, 2014</w:t>
      </w:r>
      <w:r w:rsidR="00136E36" w:rsidRPr="008010BA">
        <w:rPr>
          <w:rFonts w:ascii="Times New Roman" w:hAnsi="Times New Roman" w:cs="Times New Roman"/>
          <w:sz w:val="24"/>
          <w:szCs w:val="24"/>
        </w:rPr>
        <w:t>;</w:t>
      </w:r>
      <w:r w:rsidR="008E4BD2" w:rsidRPr="009D08F6">
        <w:rPr>
          <w:rFonts w:ascii="Times New Roman" w:hAnsi="Times New Roman" w:cs="Times New Roman"/>
          <w:sz w:val="24"/>
          <w:szCs w:val="24"/>
        </w:rPr>
        <w:t xml:space="preserve"> </w:t>
      </w:r>
      <w:r w:rsidRPr="009D08F6">
        <w:rPr>
          <w:rFonts w:ascii="Times New Roman" w:hAnsi="Times New Roman" w:cs="Times New Roman"/>
          <w:sz w:val="24"/>
          <w:szCs w:val="24"/>
        </w:rPr>
        <w:t xml:space="preserve">Vázquez y Hervás, 2009). </w:t>
      </w:r>
    </w:p>
    <w:p w14:paraId="4E963579" w14:textId="3EB61CC1"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La investigación sobre el bienestar en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sicología</w:t>
      </w:r>
      <w:r w:rsidRPr="009D08F6">
        <w:rPr>
          <w:rFonts w:ascii="Times New Roman" w:hAnsi="Times New Roman" w:cs="Times New Roman"/>
          <w:sz w:val="24"/>
          <w:szCs w:val="24"/>
        </w:rPr>
        <w:t xml:space="preserve"> está atrasada. La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sicología</w:t>
      </w:r>
      <w:r w:rsidRPr="009D08F6">
        <w:rPr>
          <w:rFonts w:ascii="Times New Roman" w:hAnsi="Times New Roman" w:cs="Times New Roman"/>
          <w:sz w:val="24"/>
          <w:szCs w:val="24"/>
        </w:rPr>
        <w:t xml:space="preserve"> ha tratado temas como la creatividad, la cooperación, la inteligencia y conceptos muy diversos. Sin embargo, hasta hace poco tiempo, no ha habido intentos reales de participar en la investigación sobre el bienestar </w:t>
      </w:r>
      <w:r w:rsidR="005673C3" w:rsidRPr="009D08F6">
        <w:rPr>
          <w:rFonts w:ascii="Times New Roman" w:hAnsi="Times New Roman" w:cs="Times New Roman"/>
          <w:sz w:val="24"/>
          <w:szCs w:val="24"/>
        </w:rPr>
        <w:t xml:space="preserve">y sus </w:t>
      </w:r>
      <w:r w:rsidR="005673C3" w:rsidRPr="008010BA">
        <w:rPr>
          <w:rFonts w:ascii="Times New Roman" w:hAnsi="Times New Roman" w:cs="Times New Roman"/>
          <w:sz w:val="24"/>
          <w:szCs w:val="24"/>
        </w:rPr>
        <w:t>condicionantes (</w:t>
      </w:r>
      <w:r w:rsidR="008E4BD2" w:rsidRPr="008010BA">
        <w:rPr>
          <w:rFonts w:ascii="Times New Roman" w:hAnsi="Times New Roman" w:cs="Times New Roman"/>
          <w:sz w:val="24"/>
          <w:szCs w:val="24"/>
        </w:rPr>
        <w:t>Csikssentmihallyi,</w:t>
      </w:r>
      <w:r w:rsidR="008010BA" w:rsidRPr="008010BA">
        <w:rPr>
          <w:rFonts w:ascii="Times New Roman" w:hAnsi="Times New Roman" w:cs="Times New Roman"/>
          <w:sz w:val="24"/>
          <w:szCs w:val="24"/>
        </w:rPr>
        <w:t xml:space="preserve"> 1998</w:t>
      </w:r>
      <w:r w:rsidR="00136E36" w:rsidRPr="008010BA">
        <w:rPr>
          <w:rFonts w:ascii="Times New Roman" w:hAnsi="Times New Roman" w:cs="Times New Roman"/>
          <w:sz w:val="24"/>
          <w:szCs w:val="24"/>
        </w:rPr>
        <w:t>;</w:t>
      </w:r>
      <w:r w:rsidR="008E4BD2" w:rsidRPr="009D08F6">
        <w:rPr>
          <w:rFonts w:ascii="Times New Roman" w:hAnsi="Times New Roman" w:cs="Times New Roman"/>
          <w:sz w:val="24"/>
          <w:szCs w:val="24"/>
        </w:rPr>
        <w:t xml:space="preserve"> </w:t>
      </w:r>
      <w:r w:rsidR="005673C3" w:rsidRPr="009D08F6">
        <w:rPr>
          <w:rFonts w:ascii="Times New Roman" w:hAnsi="Times New Roman" w:cs="Times New Roman"/>
          <w:sz w:val="24"/>
          <w:szCs w:val="24"/>
        </w:rPr>
        <w:t xml:space="preserve">Seligman </w:t>
      </w:r>
      <w:r w:rsidR="00136E36" w:rsidRPr="0017417E">
        <w:rPr>
          <w:rFonts w:ascii="Times New Roman" w:hAnsi="Times New Roman" w:cs="Times New Roman"/>
          <w:sz w:val="24"/>
          <w:szCs w:val="24"/>
        </w:rPr>
        <w:t>y</w:t>
      </w:r>
      <w:r w:rsidRPr="009D08F6">
        <w:rPr>
          <w:rFonts w:ascii="Times New Roman" w:hAnsi="Times New Roman" w:cs="Times New Roman"/>
          <w:sz w:val="24"/>
          <w:szCs w:val="24"/>
        </w:rPr>
        <w:t xml:space="preserve"> Csikssentmihallyi, 2000). </w:t>
      </w:r>
    </w:p>
    <w:p w14:paraId="738E30CE" w14:textId="64C186EC"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La investigación científica sobre el bienestar y el interés por el concepto es atribuible a la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sicología</w:t>
      </w:r>
      <w:r w:rsidRPr="009D08F6">
        <w:rPr>
          <w:rFonts w:ascii="Times New Roman" w:hAnsi="Times New Roman" w:cs="Times New Roman"/>
          <w:sz w:val="24"/>
          <w:szCs w:val="24"/>
        </w:rPr>
        <w:t xml:space="preserve">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ositiva</w:t>
      </w:r>
      <w:r w:rsidRPr="009D08F6">
        <w:rPr>
          <w:rFonts w:ascii="Times New Roman" w:hAnsi="Times New Roman" w:cs="Times New Roman"/>
          <w:sz w:val="24"/>
          <w:szCs w:val="24"/>
        </w:rPr>
        <w:t>, expresión defendida por Seligman como New Perspectives for Future Psychology en el discurso inaugural del presidente de la APA (American Psy</w:t>
      </w:r>
      <w:r w:rsidR="00F93269" w:rsidRPr="009D08F6">
        <w:rPr>
          <w:rFonts w:ascii="Times New Roman" w:hAnsi="Times New Roman" w:cs="Times New Roman"/>
          <w:sz w:val="24"/>
          <w:szCs w:val="24"/>
        </w:rPr>
        <w:t xml:space="preserve">chological </w:t>
      </w:r>
      <w:r w:rsidR="00076BB9" w:rsidRPr="00076BB9">
        <w:rPr>
          <w:rFonts w:ascii="Times New Roman" w:hAnsi="Times New Roman" w:cs="Times New Roman"/>
          <w:sz w:val="24"/>
          <w:szCs w:val="24"/>
        </w:rPr>
        <w:t>Association, 1998</w:t>
      </w:r>
      <w:r w:rsidR="00F93269" w:rsidRPr="00076BB9">
        <w:rPr>
          <w:rFonts w:ascii="Times New Roman" w:hAnsi="Times New Roman" w:cs="Times New Roman"/>
          <w:sz w:val="24"/>
          <w:szCs w:val="24"/>
        </w:rPr>
        <w:t xml:space="preserve">). </w:t>
      </w:r>
      <w:r w:rsidRPr="00076BB9">
        <w:rPr>
          <w:rFonts w:ascii="Times New Roman" w:hAnsi="Times New Roman" w:cs="Times New Roman"/>
          <w:sz w:val="24"/>
          <w:szCs w:val="24"/>
        </w:rPr>
        <w:t>Desarrolló</w:t>
      </w:r>
      <w:r w:rsidRPr="009D08F6">
        <w:rPr>
          <w:rFonts w:ascii="Times New Roman" w:hAnsi="Times New Roman" w:cs="Times New Roman"/>
          <w:sz w:val="24"/>
          <w:szCs w:val="24"/>
        </w:rPr>
        <w:t xml:space="preserve"> un objetivo de programa para la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sicología</w:t>
      </w:r>
      <w:r w:rsidRPr="009D08F6">
        <w:rPr>
          <w:rFonts w:ascii="Times New Roman" w:hAnsi="Times New Roman" w:cs="Times New Roman"/>
          <w:sz w:val="24"/>
          <w:szCs w:val="24"/>
        </w:rPr>
        <w:t xml:space="preserve"> futura y propuso el término de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sicología</w:t>
      </w:r>
      <w:r w:rsidRPr="009D08F6">
        <w:rPr>
          <w:rFonts w:ascii="Times New Roman" w:hAnsi="Times New Roman" w:cs="Times New Roman"/>
          <w:sz w:val="24"/>
          <w:szCs w:val="24"/>
        </w:rPr>
        <w:t xml:space="preserve">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ositiva</w:t>
      </w:r>
      <w:r w:rsidRPr="009D08F6">
        <w:rPr>
          <w:rFonts w:ascii="Times New Roman" w:hAnsi="Times New Roman" w:cs="Times New Roman"/>
          <w:sz w:val="24"/>
          <w:szCs w:val="24"/>
        </w:rPr>
        <w:t xml:space="preserve"> para nombrar esta idea (Seligman </w:t>
      </w:r>
      <w:r w:rsidR="00136E36" w:rsidRPr="00076BB9">
        <w:rPr>
          <w:rFonts w:ascii="Times New Roman" w:hAnsi="Times New Roman" w:cs="Times New Roman"/>
          <w:sz w:val="24"/>
          <w:szCs w:val="24"/>
        </w:rPr>
        <w:t>y</w:t>
      </w:r>
      <w:r w:rsidRPr="009D08F6">
        <w:rPr>
          <w:rFonts w:ascii="Times New Roman" w:hAnsi="Times New Roman" w:cs="Times New Roman"/>
          <w:sz w:val="24"/>
          <w:szCs w:val="24"/>
        </w:rPr>
        <w:t xml:space="preserve"> Csikssentmihallyi, 2000). </w:t>
      </w:r>
    </w:p>
    <w:p w14:paraId="30F3447A" w14:textId="3D78712B"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Los </w:t>
      </w:r>
      <w:r w:rsidR="00704BA8" w:rsidRPr="009D08F6">
        <w:rPr>
          <w:rFonts w:ascii="Times New Roman" w:hAnsi="Times New Roman" w:cs="Times New Roman"/>
          <w:sz w:val="24"/>
          <w:szCs w:val="24"/>
        </w:rPr>
        <w:t>progresos</w:t>
      </w:r>
      <w:r w:rsidRPr="009D08F6">
        <w:rPr>
          <w:rFonts w:ascii="Times New Roman" w:hAnsi="Times New Roman" w:cs="Times New Roman"/>
          <w:sz w:val="24"/>
          <w:szCs w:val="24"/>
        </w:rPr>
        <w:t xml:space="preserve"> teóricos y científicos que dominaron la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sicología</w:t>
      </w:r>
      <w:r w:rsidRPr="009D08F6">
        <w:rPr>
          <w:rFonts w:ascii="Times New Roman" w:hAnsi="Times New Roman" w:cs="Times New Roman"/>
          <w:sz w:val="24"/>
          <w:szCs w:val="24"/>
        </w:rPr>
        <w:t xml:space="preserve"> a lo largo de los tiempos se centraron en las emociones negativas y la debilidad humana en general, dando como resultado una disciplina orientada a la patogenicidad que contribuyó a la identificación de la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sicología</w:t>
      </w:r>
      <w:r w:rsidRPr="009D08F6">
        <w:rPr>
          <w:rFonts w:ascii="Times New Roman" w:hAnsi="Times New Roman" w:cs="Times New Roman"/>
          <w:sz w:val="24"/>
          <w:szCs w:val="24"/>
        </w:rPr>
        <w:t xml:space="preserve"> como psicopatología o psicoterapia (</w:t>
      </w:r>
      <w:r w:rsidR="00D148C4" w:rsidRPr="005C39F8">
        <w:rPr>
          <w:rFonts w:ascii="Times New Roman" w:hAnsi="Times New Roman" w:cs="Times New Roman"/>
          <w:sz w:val="24"/>
          <w:szCs w:val="24"/>
        </w:rPr>
        <w:t>Seligman, 2019</w:t>
      </w:r>
      <w:r w:rsidR="00136E36" w:rsidRPr="005C39F8">
        <w:rPr>
          <w:rFonts w:ascii="Times New Roman" w:eastAsia="Times New Roman" w:hAnsi="Times New Roman" w:cs="Times New Roman"/>
          <w:bCs/>
          <w:sz w:val="24"/>
          <w:szCs w:val="24"/>
          <w:lang w:eastAsia="es-MX"/>
        </w:rPr>
        <w:t>;</w:t>
      </w:r>
      <w:r w:rsidR="00136E36" w:rsidRPr="009D08F6">
        <w:rPr>
          <w:rFonts w:ascii="Times New Roman" w:eastAsia="Times New Roman" w:hAnsi="Times New Roman" w:cs="Times New Roman"/>
          <w:bCs/>
          <w:sz w:val="24"/>
          <w:szCs w:val="24"/>
          <w:lang w:eastAsia="es-MX"/>
        </w:rPr>
        <w:t xml:space="preserve"> </w:t>
      </w:r>
      <w:r w:rsidRPr="009D08F6">
        <w:rPr>
          <w:rFonts w:ascii="Times New Roman" w:hAnsi="Times New Roman" w:cs="Times New Roman"/>
          <w:sz w:val="24"/>
          <w:szCs w:val="24"/>
        </w:rPr>
        <w:t xml:space="preserve">Vázquez, 2009). </w:t>
      </w:r>
    </w:p>
    <w:p w14:paraId="7F96B6B0" w14:textId="22E1D28B" w:rsidR="00D45735" w:rsidRPr="009D08F6" w:rsidRDefault="00D45735"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Como consecuencia de esta orientación patológica, han prosperado técnicas y estrategias de intervención eficaz y eficiente para complicaciones psíquicas de las personas. Esta afectación patológica fue influenciada por la </w:t>
      </w:r>
      <w:r w:rsidR="00136E36" w:rsidRPr="0017417E">
        <w:rPr>
          <w:rFonts w:ascii="Times New Roman" w:hAnsi="Times New Roman" w:cs="Times New Roman"/>
          <w:sz w:val="24"/>
          <w:szCs w:val="24"/>
        </w:rPr>
        <w:t>Segunda</w:t>
      </w:r>
      <w:r w:rsidRPr="009D08F6">
        <w:rPr>
          <w:rFonts w:ascii="Times New Roman" w:hAnsi="Times New Roman" w:cs="Times New Roman"/>
          <w:color w:val="FF0000"/>
          <w:sz w:val="24"/>
          <w:szCs w:val="24"/>
        </w:rPr>
        <w:t xml:space="preserve"> </w:t>
      </w:r>
      <w:r w:rsidRPr="009D08F6">
        <w:rPr>
          <w:rFonts w:ascii="Times New Roman" w:hAnsi="Times New Roman" w:cs="Times New Roman"/>
          <w:sz w:val="24"/>
          <w:szCs w:val="24"/>
        </w:rPr>
        <w:t xml:space="preserve">Guerra Mundial, tiempo en el que la </w:t>
      </w:r>
      <w:r w:rsidR="00F93269" w:rsidRPr="009D08F6">
        <w:rPr>
          <w:rFonts w:ascii="Times New Roman" w:hAnsi="Times New Roman" w:cs="Times New Roman"/>
          <w:sz w:val="24"/>
          <w:szCs w:val="24"/>
        </w:rPr>
        <w:t>p</w:t>
      </w:r>
      <w:r w:rsidR="0063529A" w:rsidRPr="009D08F6">
        <w:rPr>
          <w:rFonts w:ascii="Times New Roman" w:hAnsi="Times New Roman" w:cs="Times New Roman"/>
          <w:sz w:val="24"/>
          <w:szCs w:val="24"/>
        </w:rPr>
        <w:t>sicología</w:t>
      </w:r>
      <w:r w:rsidRPr="009D08F6">
        <w:rPr>
          <w:rFonts w:ascii="Times New Roman" w:hAnsi="Times New Roman" w:cs="Times New Roman"/>
          <w:sz w:val="24"/>
          <w:szCs w:val="24"/>
        </w:rPr>
        <w:t xml:space="preserve"> se fortaleció como disciplina para aliviar y remediar deterioros (Seligman, 2011). </w:t>
      </w:r>
    </w:p>
    <w:p w14:paraId="53EB6AE2" w14:textId="5F157F41" w:rsidR="000A2E2F" w:rsidRPr="00FB1F51" w:rsidRDefault="008B318A" w:rsidP="00613589">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Anteriormente a la beligerancia, el fin de la </w:t>
      </w:r>
      <w:r w:rsidR="0063529A" w:rsidRPr="009D08F6">
        <w:rPr>
          <w:rFonts w:ascii="Times New Roman" w:hAnsi="Times New Roman" w:cs="Times New Roman"/>
          <w:sz w:val="24"/>
          <w:szCs w:val="24"/>
        </w:rPr>
        <w:t>psicología</w:t>
      </w:r>
      <w:r w:rsidRPr="009D08F6">
        <w:rPr>
          <w:rFonts w:ascii="Times New Roman" w:hAnsi="Times New Roman" w:cs="Times New Roman"/>
          <w:sz w:val="24"/>
          <w:szCs w:val="24"/>
        </w:rPr>
        <w:t xml:space="preserve"> no era simplemente tratar las perturbaciones mentales, su actividad era hacer que la existencia de los sujetos fuera más fructífera y agradable, reconocía y desarrollaba los talentos y el saber de los individuos. Después de la beligerancia, </w:t>
      </w:r>
      <w:r w:rsidR="000A2E2F" w:rsidRPr="009D08F6">
        <w:rPr>
          <w:rFonts w:ascii="Times New Roman" w:hAnsi="Times New Roman" w:cs="Times New Roman"/>
          <w:sz w:val="24"/>
          <w:szCs w:val="24"/>
        </w:rPr>
        <w:t>otras</w:t>
      </w:r>
      <w:r w:rsidRPr="009D08F6">
        <w:rPr>
          <w:rFonts w:ascii="Times New Roman" w:hAnsi="Times New Roman" w:cs="Times New Roman"/>
          <w:sz w:val="24"/>
          <w:szCs w:val="24"/>
        </w:rPr>
        <w:t xml:space="preserve"> </w:t>
      </w:r>
      <w:r w:rsidR="000A2E2F" w:rsidRPr="009D08F6">
        <w:rPr>
          <w:rFonts w:ascii="Times New Roman" w:hAnsi="Times New Roman" w:cs="Times New Roman"/>
          <w:sz w:val="24"/>
          <w:szCs w:val="24"/>
        </w:rPr>
        <w:t>situaciones</w:t>
      </w:r>
      <w:r w:rsidRPr="009D08F6">
        <w:rPr>
          <w:rFonts w:ascii="Times New Roman" w:hAnsi="Times New Roman" w:cs="Times New Roman"/>
          <w:sz w:val="24"/>
          <w:szCs w:val="24"/>
        </w:rPr>
        <w:t xml:space="preserve"> hicieron que</w:t>
      </w:r>
      <w:r w:rsidR="000A2E2F" w:rsidRPr="009D08F6">
        <w:rPr>
          <w:rFonts w:ascii="Times New Roman" w:hAnsi="Times New Roman" w:cs="Times New Roman"/>
          <w:sz w:val="24"/>
          <w:szCs w:val="24"/>
        </w:rPr>
        <w:t xml:space="preserve"> estos últimos fines</w:t>
      </w:r>
      <w:r w:rsidRPr="009D08F6">
        <w:rPr>
          <w:rFonts w:ascii="Times New Roman" w:hAnsi="Times New Roman" w:cs="Times New Roman"/>
          <w:sz w:val="24"/>
          <w:szCs w:val="24"/>
        </w:rPr>
        <w:t xml:space="preserve"> pasaran a un segundo plano, centrándose únicamente en el tratamiento de los trastornos mentales y el alivio de</w:t>
      </w:r>
      <w:r w:rsidR="000A2E2F" w:rsidRPr="009D08F6">
        <w:rPr>
          <w:rFonts w:ascii="Times New Roman" w:hAnsi="Times New Roman" w:cs="Times New Roman"/>
          <w:sz w:val="24"/>
          <w:szCs w:val="24"/>
        </w:rPr>
        <w:t xml:space="preserve"> </w:t>
      </w:r>
      <w:r w:rsidRPr="009D08F6">
        <w:rPr>
          <w:rFonts w:ascii="Times New Roman" w:hAnsi="Times New Roman" w:cs="Times New Roman"/>
          <w:sz w:val="24"/>
          <w:szCs w:val="24"/>
        </w:rPr>
        <w:t>l</w:t>
      </w:r>
      <w:r w:rsidR="000A2E2F" w:rsidRPr="009D08F6">
        <w:rPr>
          <w:rFonts w:ascii="Times New Roman" w:hAnsi="Times New Roman" w:cs="Times New Roman"/>
          <w:sz w:val="24"/>
          <w:szCs w:val="24"/>
        </w:rPr>
        <w:t>a</w:t>
      </w:r>
      <w:r w:rsidRPr="009D08F6">
        <w:rPr>
          <w:rFonts w:ascii="Times New Roman" w:hAnsi="Times New Roman" w:cs="Times New Roman"/>
          <w:sz w:val="24"/>
          <w:szCs w:val="24"/>
        </w:rPr>
        <w:t xml:space="preserve"> </w:t>
      </w:r>
      <w:r w:rsidR="000A2E2F" w:rsidRPr="00FB1F51">
        <w:rPr>
          <w:rFonts w:ascii="Times New Roman" w:hAnsi="Times New Roman" w:cs="Times New Roman"/>
          <w:sz w:val="24"/>
          <w:szCs w:val="24"/>
        </w:rPr>
        <w:t>amargura</w:t>
      </w:r>
      <w:r w:rsidRPr="00FB1F51">
        <w:rPr>
          <w:rFonts w:ascii="Times New Roman" w:hAnsi="Times New Roman" w:cs="Times New Roman"/>
          <w:sz w:val="24"/>
          <w:szCs w:val="24"/>
        </w:rPr>
        <w:t xml:space="preserve"> h</w:t>
      </w:r>
      <w:r w:rsidR="000A2E2F" w:rsidRPr="00FB1F51">
        <w:rPr>
          <w:rFonts w:ascii="Times New Roman" w:hAnsi="Times New Roman" w:cs="Times New Roman"/>
          <w:sz w:val="24"/>
          <w:szCs w:val="24"/>
        </w:rPr>
        <w:t>umana</w:t>
      </w:r>
      <w:r w:rsidR="005673C3" w:rsidRPr="00FB1F51">
        <w:rPr>
          <w:rFonts w:ascii="Times New Roman" w:hAnsi="Times New Roman" w:cs="Times New Roman"/>
          <w:sz w:val="24"/>
          <w:szCs w:val="24"/>
        </w:rPr>
        <w:t xml:space="preserve"> (</w:t>
      </w:r>
      <w:r w:rsidR="009B3ACA" w:rsidRPr="00FB1F51">
        <w:rPr>
          <w:rFonts w:ascii="Times New Roman" w:hAnsi="Times New Roman" w:cs="Times New Roman"/>
          <w:sz w:val="24"/>
          <w:szCs w:val="24"/>
        </w:rPr>
        <w:t>Seligman, 201</w:t>
      </w:r>
      <w:r w:rsidR="00515FC6" w:rsidRPr="00FB1F51">
        <w:rPr>
          <w:rFonts w:ascii="Times New Roman" w:hAnsi="Times New Roman" w:cs="Times New Roman"/>
          <w:sz w:val="24"/>
          <w:szCs w:val="24"/>
        </w:rPr>
        <w:t>1</w:t>
      </w:r>
      <w:r w:rsidR="00C815A0" w:rsidRPr="00FB1F51">
        <w:rPr>
          <w:rFonts w:ascii="Times New Roman" w:hAnsi="Times New Roman" w:cs="Times New Roman"/>
          <w:sz w:val="24"/>
          <w:szCs w:val="24"/>
        </w:rPr>
        <w:t xml:space="preserve"> y </w:t>
      </w:r>
      <w:r w:rsidR="005673C3" w:rsidRPr="00FB1F51">
        <w:rPr>
          <w:rFonts w:ascii="Times New Roman" w:hAnsi="Times New Roman" w:cs="Times New Roman"/>
          <w:sz w:val="24"/>
          <w:szCs w:val="24"/>
        </w:rPr>
        <w:t xml:space="preserve">Seligman </w:t>
      </w:r>
      <w:r w:rsidR="00136E36" w:rsidRPr="00FB1F51">
        <w:rPr>
          <w:rFonts w:ascii="Times New Roman" w:hAnsi="Times New Roman" w:cs="Times New Roman"/>
          <w:sz w:val="24"/>
          <w:szCs w:val="24"/>
        </w:rPr>
        <w:t>y</w:t>
      </w:r>
      <w:r w:rsidRPr="00FB1F51">
        <w:rPr>
          <w:rFonts w:ascii="Times New Roman" w:hAnsi="Times New Roman" w:cs="Times New Roman"/>
          <w:sz w:val="24"/>
          <w:szCs w:val="24"/>
        </w:rPr>
        <w:t xml:space="preserve"> Csikssentmihallyi, 2000). </w:t>
      </w:r>
    </w:p>
    <w:p w14:paraId="09703E24" w14:textId="1DC412C3" w:rsidR="00D45735" w:rsidRPr="009D08F6" w:rsidRDefault="008B318A" w:rsidP="00613589">
      <w:pPr>
        <w:spacing w:after="0" w:line="360" w:lineRule="auto"/>
        <w:ind w:firstLine="708"/>
        <w:jc w:val="both"/>
        <w:rPr>
          <w:rFonts w:ascii="Times New Roman" w:hAnsi="Times New Roman" w:cs="Times New Roman"/>
          <w:sz w:val="24"/>
          <w:szCs w:val="24"/>
        </w:rPr>
      </w:pPr>
      <w:r w:rsidRPr="00FB1F51">
        <w:rPr>
          <w:rFonts w:ascii="Times New Roman" w:hAnsi="Times New Roman" w:cs="Times New Roman"/>
          <w:sz w:val="24"/>
          <w:szCs w:val="24"/>
        </w:rPr>
        <w:t xml:space="preserve">En </w:t>
      </w:r>
      <w:r w:rsidR="00EA5B50" w:rsidRPr="00FB1F51">
        <w:rPr>
          <w:rFonts w:ascii="Times New Roman" w:hAnsi="Times New Roman" w:cs="Times New Roman"/>
          <w:sz w:val="24"/>
          <w:szCs w:val="24"/>
        </w:rPr>
        <w:t xml:space="preserve">la </w:t>
      </w:r>
      <w:r w:rsidR="000A2E2F" w:rsidRPr="00FB1F51">
        <w:rPr>
          <w:rFonts w:ascii="Times New Roman" w:hAnsi="Times New Roman" w:cs="Times New Roman"/>
          <w:sz w:val="24"/>
          <w:szCs w:val="24"/>
        </w:rPr>
        <w:t>década de los últimos años de existencia</w:t>
      </w:r>
      <w:r w:rsidRPr="00FB1F51">
        <w:rPr>
          <w:rFonts w:ascii="Times New Roman" w:hAnsi="Times New Roman" w:cs="Times New Roman"/>
          <w:sz w:val="24"/>
          <w:szCs w:val="24"/>
        </w:rPr>
        <w:t xml:space="preserve">, la </w:t>
      </w:r>
      <w:r w:rsidR="000A2E2F" w:rsidRPr="00FB1F51">
        <w:rPr>
          <w:rFonts w:ascii="Times New Roman" w:hAnsi="Times New Roman" w:cs="Times New Roman"/>
          <w:sz w:val="24"/>
          <w:szCs w:val="24"/>
        </w:rPr>
        <w:t>indagación</w:t>
      </w:r>
      <w:r w:rsidRPr="00FB1F51">
        <w:rPr>
          <w:rFonts w:ascii="Times New Roman" w:hAnsi="Times New Roman" w:cs="Times New Roman"/>
          <w:sz w:val="24"/>
          <w:szCs w:val="24"/>
        </w:rPr>
        <w:t xml:space="preserve"> </w:t>
      </w:r>
      <w:r w:rsidR="000A2E2F" w:rsidRPr="00FB1F51">
        <w:rPr>
          <w:rFonts w:ascii="Times New Roman" w:hAnsi="Times New Roman" w:cs="Times New Roman"/>
          <w:sz w:val="24"/>
          <w:szCs w:val="24"/>
        </w:rPr>
        <w:t>psíquica</w:t>
      </w:r>
      <w:r w:rsidRPr="00FB1F51">
        <w:rPr>
          <w:rFonts w:ascii="Times New Roman" w:hAnsi="Times New Roman" w:cs="Times New Roman"/>
          <w:sz w:val="24"/>
          <w:szCs w:val="24"/>
        </w:rPr>
        <w:t xml:space="preserve"> ha mostrado una </w:t>
      </w:r>
      <w:r w:rsidR="000A2E2F" w:rsidRPr="00FB1F51">
        <w:rPr>
          <w:rFonts w:ascii="Times New Roman" w:hAnsi="Times New Roman" w:cs="Times New Roman"/>
          <w:sz w:val="24"/>
          <w:szCs w:val="24"/>
        </w:rPr>
        <w:t>directriz a</w:t>
      </w:r>
      <w:r w:rsidR="00136E36" w:rsidRPr="00FB1F51">
        <w:rPr>
          <w:rFonts w:ascii="Times New Roman" w:hAnsi="Times New Roman" w:cs="Times New Roman"/>
          <w:sz w:val="24"/>
          <w:szCs w:val="24"/>
        </w:rPr>
        <w:t>l</w:t>
      </w:r>
      <w:r w:rsidR="000A2E2F" w:rsidRPr="00FB1F51">
        <w:rPr>
          <w:rFonts w:ascii="Times New Roman" w:hAnsi="Times New Roman" w:cs="Times New Roman"/>
          <w:sz w:val="24"/>
          <w:szCs w:val="24"/>
        </w:rPr>
        <w:t xml:space="preserve"> tratar </w:t>
      </w:r>
      <w:r w:rsidR="003D52E6" w:rsidRPr="00FB1F51">
        <w:rPr>
          <w:rFonts w:ascii="Times New Roman" w:hAnsi="Times New Roman" w:cs="Times New Roman"/>
          <w:sz w:val="24"/>
          <w:szCs w:val="24"/>
        </w:rPr>
        <w:t>cambios</w:t>
      </w:r>
      <w:r w:rsidR="003D52E6" w:rsidRPr="009D08F6">
        <w:rPr>
          <w:rFonts w:ascii="Times New Roman" w:hAnsi="Times New Roman" w:cs="Times New Roman"/>
          <w:sz w:val="24"/>
          <w:szCs w:val="24"/>
        </w:rPr>
        <w:t xml:space="preserve"> positivos y preventivos en lugar de padecimientos</w:t>
      </w:r>
      <w:r w:rsidRPr="009D08F6">
        <w:rPr>
          <w:rFonts w:ascii="Times New Roman" w:hAnsi="Times New Roman" w:cs="Times New Roman"/>
          <w:sz w:val="24"/>
          <w:szCs w:val="24"/>
        </w:rPr>
        <w:t xml:space="preserve"> </w:t>
      </w:r>
      <w:r w:rsidR="003D52E6" w:rsidRPr="009D08F6">
        <w:rPr>
          <w:rFonts w:ascii="Times New Roman" w:hAnsi="Times New Roman" w:cs="Times New Roman"/>
          <w:sz w:val="24"/>
          <w:szCs w:val="24"/>
        </w:rPr>
        <w:t>nocivos</w:t>
      </w:r>
      <w:r w:rsidRPr="009D08F6">
        <w:rPr>
          <w:rFonts w:ascii="Times New Roman" w:hAnsi="Times New Roman" w:cs="Times New Roman"/>
          <w:sz w:val="24"/>
          <w:szCs w:val="24"/>
        </w:rPr>
        <w:t xml:space="preserve"> </w:t>
      </w:r>
      <w:r w:rsidRPr="009D08F6">
        <w:rPr>
          <w:rFonts w:ascii="Times New Roman" w:hAnsi="Times New Roman" w:cs="Times New Roman"/>
          <w:sz w:val="24"/>
          <w:szCs w:val="24"/>
        </w:rPr>
        <w:lastRenderedPageBreak/>
        <w:t xml:space="preserve">tradicionalmente </w:t>
      </w:r>
      <w:r w:rsidRPr="00515FC6">
        <w:rPr>
          <w:rFonts w:ascii="Times New Roman" w:hAnsi="Times New Roman" w:cs="Times New Roman"/>
          <w:sz w:val="24"/>
          <w:szCs w:val="24"/>
        </w:rPr>
        <w:t>estudiados (</w:t>
      </w:r>
      <w:r w:rsidR="006F3872" w:rsidRPr="00515FC6">
        <w:rPr>
          <w:rFonts w:ascii="Times New Roman" w:hAnsi="Times New Roman" w:cs="Times New Roman"/>
          <w:sz w:val="24"/>
          <w:szCs w:val="24"/>
        </w:rPr>
        <w:t>Castro, 2010;</w:t>
      </w:r>
      <w:r w:rsidR="006F3872" w:rsidRPr="009D08F6">
        <w:rPr>
          <w:rFonts w:ascii="Times New Roman" w:hAnsi="Times New Roman" w:cs="Times New Roman"/>
          <w:sz w:val="24"/>
          <w:szCs w:val="24"/>
        </w:rPr>
        <w:t xml:space="preserve"> </w:t>
      </w:r>
      <w:r w:rsidR="00A11E5D" w:rsidRPr="009D08F6">
        <w:rPr>
          <w:rFonts w:ascii="Times New Roman" w:hAnsi="Times New Roman" w:cs="Times New Roman"/>
          <w:sz w:val="24"/>
          <w:szCs w:val="24"/>
        </w:rPr>
        <w:t xml:space="preserve">Simonton </w:t>
      </w:r>
      <w:r w:rsidR="00136E36" w:rsidRPr="0017417E">
        <w:rPr>
          <w:rFonts w:ascii="Times New Roman" w:hAnsi="Times New Roman" w:cs="Times New Roman"/>
          <w:sz w:val="24"/>
          <w:szCs w:val="24"/>
        </w:rPr>
        <w:t>y</w:t>
      </w:r>
      <w:r w:rsidRPr="009D08F6">
        <w:rPr>
          <w:rFonts w:ascii="Times New Roman" w:hAnsi="Times New Roman" w:cs="Times New Roman"/>
          <w:sz w:val="24"/>
          <w:szCs w:val="24"/>
        </w:rPr>
        <w:t xml:space="preserve"> Baumeister, 2005</w:t>
      </w:r>
      <w:r w:rsidR="00136E36" w:rsidRPr="0017417E">
        <w:rPr>
          <w:rFonts w:ascii="Times New Roman" w:hAnsi="Times New Roman" w:cs="Times New Roman"/>
          <w:sz w:val="24"/>
          <w:szCs w:val="24"/>
        </w:rPr>
        <w:t>;</w:t>
      </w:r>
      <w:r w:rsidR="00C815A0" w:rsidRPr="009D08F6">
        <w:rPr>
          <w:rFonts w:ascii="Times New Roman" w:hAnsi="Times New Roman" w:cs="Times New Roman"/>
          <w:sz w:val="24"/>
          <w:szCs w:val="24"/>
        </w:rPr>
        <w:t xml:space="preserve"> Vera y Guerrero, 2003</w:t>
      </w:r>
      <w:r w:rsidRPr="009D08F6">
        <w:rPr>
          <w:rFonts w:ascii="Times New Roman" w:hAnsi="Times New Roman" w:cs="Times New Roman"/>
          <w:sz w:val="24"/>
          <w:szCs w:val="24"/>
        </w:rPr>
        <w:t>).</w:t>
      </w:r>
    </w:p>
    <w:p w14:paraId="320C9CFB" w14:textId="4C8ADA57" w:rsidR="00F57F27" w:rsidRPr="009D08F6" w:rsidRDefault="00F57F27" w:rsidP="00613589">
      <w:pPr>
        <w:shd w:val="clear" w:color="auto" w:fill="FFFFFF"/>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Las indagaciones</w:t>
      </w:r>
      <w:r w:rsidR="00136E36" w:rsidRPr="009D08F6">
        <w:rPr>
          <w:rFonts w:ascii="Times New Roman" w:hAnsi="Times New Roman" w:cs="Times New Roman"/>
          <w:sz w:val="24"/>
          <w:szCs w:val="24"/>
        </w:rPr>
        <w:t xml:space="preserve"> </w:t>
      </w:r>
      <w:r w:rsidRPr="009D08F6">
        <w:rPr>
          <w:rFonts w:ascii="Times New Roman" w:hAnsi="Times New Roman" w:cs="Times New Roman"/>
          <w:sz w:val="24"/>
          <w:szCs w:val="24"/>
        </w:rPr>
        <w:t>psicológicas en los últimos años, se han centrado</w:t>
      </w:r>
      <w:r w:rsidR="00136E36" w:rsidRPr="009D08F6">
        <w:rPr>
          <w:rFonts w:ascii="Times New Roman" w:hAnsi="Times New Roman" w:cs="Times New Roman"/>
          <w:sz w:val="24"/>
          <w:szCs w:val="24"/>
        </w:rPr>
        <w:t xml:space="preserve"> </w:t>
      </w:r>
      <w:r w:rsidRPr="009D08F6">
        <w:rPr>
          <w:rFonts w:ascii="Times New Roman" w:hAnsi="Times New Roman" w:cs="Times New Roman"/>
          <w:sz w:val="24"/>
          <w:szCs w:val="24"/>
        </w:rPr>
        <w:t>en encontrar los aspectos positivos</w:t>
      </w:r>
      <w:r w:rsidR="00136E36" w:rsidRPr="009D08F6">
        <w:rPr>
          <w:rFonts w:ascii="Times New Roman" w:hAnsi="Times New Roman" w:cs="Times New Roman"/>
          <w:sz w:val="24"/>
          <w:szCs w:val="24"/>
        </w:rPr>
        <w:t xml:space="preserve"> </w:t>
      </w:r>
      <w:r w:rsidRPr="009D08F6">
        <w:rPr>
          <w:rFonts w:ascii="Times New Roman" w:hAnsi="Times New Roman" w:cs="Times New Roman"/>
          <w:sz w:val="24"/>
          <w:szCs w:val="24"/>
        </w:rPr>
        <w:t>del estudiante en su proceso de asimilación de información, y eliminar los</w:t>
      </w:r>
      <w:r w:rsidR="00136E36" w:rsidRPr="009D08F6">
        <w:rPr>
          <w:rFonts w:ascii="Times New Roman" w:hAnsi="Times New Roman" w:cs="Times New Roman"/>
          <w:sz w:val="24"/>
          <w:szCs w:val="24"/>
        </w:rPr>
        <w:t xml:space="preserve"> </w:t>
      </w:r>
      <w:r w:rsidRPr="009D08F6">
        <w:rPr>
          <w:rFonts w:ascii="Times New Roman" w:hAnsi="Times New Roman" w:cs="Times New Roman"/>
          <w:sz w:val="24"/>
          <w:szCs w:val="24"/>
        </w:rPr>
        <w:t>conocidos</w:t>
      </w:r>
      <w:r w:rsidR="00136E36" w:rsidRPr="009D08F6">
        <w:rPr>
          <w:rFonts w:ascii="Times New Roman" w:hAnsi="Times New Roman" w:cs="Times New Roman"/>
          <w:sz w:val="24"/>
          <w:szCs w:val="24"/>
        </w:rPr>
        <w:t xml:space="preserve"> </w:t>
      </w:r>
      <w:r w:rsidRPr="009D08F6">
        <w:rPr>
          <w:rFonts w:ascii="Times New Roman" w:hAnsi="Times New Roman" w:cs="Times New Roman"/>
          <w:sz w:val="24"/>
          <w:szCs w:val="24"/>
        </w:rPr>
        <w:t>aspectos negativos y patológicos</w:t>
      </w:r>
      <w:r w:rsidR="00136E36" w:rsidRPr="009D08F6">
        <w:rPr>
          <w:rFonts w:ascii="Times New Roman" w:hAnsi="Times New Roman" w:cs="Times New Roman"/>
          <w:sz w:val="24"/>
          <w:szCs w:val="24"/>
        </w:rPr>
        <w:t xml:space="preserve"> </w:t>
      </w:r>
      <w:r w:rsidRPr="009D08F6">
        <w:rPr>
          <w:rFonts w:ascii="Times New Roman" w:hAnsi="Times New Roman" w:cs="Times New Roman"/>
          <w:sz w:val="24"/>
          <w:szCs w:val="24"/>
        </w:rPr>
        <w:t xml:space="preserve">de este </w:t>
      </w:r>
      <w:r w:rsidRPr="00515FC6">
        <w:rPr>
          <w:rFonts w:ascii="Times New Roman" w:hAnsi="Times New Roman" w:cs="Times New Roman"/>
          <w:sz w:val="24"/>
          <w:szCs w:val="24"/>
        </w:rPr>
        <w:t>proceso</w:t>
      </w:r>
      <w:r w:rsidR="00136E36" w:rsidRPr="00515FC6">
        <w:rPr>
          <w:rFonts w:ascii="Times New Roman" w:hAnsi="Times New Roman" w:cs="Times New Roman"/>
          <w:sz w:val="24"/>
          <w:szCs w:val="24"/>
        </w:rPr>
        <w:t xml:space="preserve"> </w:t>
      </w:r>
      <w:r w:rsidRPr="00515FC6">
        <w:rPr>
          <w:rFonts w:ascii="Times New Roman" w:hAnsi="Times New Roman" w:cs="Times New Roman"/>
          <w:sz w:val="24"/>
          <w:szCs w:val="24"/>
        </w:rPr>
        <w:t>(</w:t>
      </w:r>
      <w:r w:rsidR="001D6247" w:rsidRPr="00515FC6">
        <w:rPr>
          <w:rFonts w:ascii="Times New Roman" w:hAnsi="Times New Roman" w:cs="Times New Roman"/>
          <w:sz w:val="24"/>
          <w:szCs w:val="24"/>
        </w:rPr>
        <w:t>Seligman, 2019</w:t>
      </w:r>
      <w:r w:rsidR="006F3872" w:rsidRPr="00515FC6">
        <w:rPr>
          <w:rFonts w:ascii="Times New Roman" w:hAnsi="Times New Roman" w:cs="Times New Roman"/>
          <w:sz w:val="24"/>
          <w:szCs w:val="24"/>
        </w:rPr>
        <w:t>;</w:t>
      </w:r>
      <w:r w:rsidR="006F3872" w:rsidRPr="009D08F6">
        <w:rPr>
          <w:rFonts w:ascii="Times New Roman" w:hAnsi="Times New Roman" w:cs="Times New Roman"/>
          <w:sz w:val="24"/>
          <w:szCs w:val="24"/>
        </w:rPr>
        <w:t xml:space="preserve"> </w:t>
      </w:r>
      <w:r w:rsidRPr="009D08F6">
        <w:rPr>
          <w:rFonts w:ascii="Times New Roman" w:hAnsi="Times New Roman" w:cs="Times New Roman"/>
          <w:sz w:val="24"/>
          <w:szCs w:val="24"/>
        </w:rPr>
        <w:t>Simonton</w:t>
      </w:r>
      <w:r w:rsidR="00A11E5D" w:rsidRPr="009D08F6">
        <w:rPr>
          <w:rFonts w:ascii="Times New Roman" w:hAnsi="Times New Roman" w:cs="Times New Roman"/>
          <w:sz w:val="24"/>
          <w:szCs w:val="24"/>
        </w:rPr>
        <w:t xml:space="preserve"> </w:t>
      </w:r>
      <w:r w:rsidR="00136E36" w:rsidRPr="009D08F6">
        <w:rPr>
          <w:rFonts w:ascii="Times New Roman" w:hAnsi="Times New Roman" w:cs="Times New Roman"/>
          <w:sz w:val="24"/>
          <w:szCs w:val="24"/>
        </w:rPr>
        <w:t>y</w:t>
      </w:r>
      <w:r w:rsidRPr="009D08F6">
        <w:rPr>
          <w:rFonts w:ascii="Times New Roman" w:hAnsi="Times New Roman" w:cs="Times New Roman"/>
          <w:sz w:val="24"/>
          <w:szCs w:val="24"/>
        </w:rPr>
        <w:t xml:space="preserve"> Baumeister, 2005; Vera-Villarroel y Guerrero,</w:t>
      </w:r>
      <w:r w:rsidR="00136E36" w:rsidRPr="009D08F6">
        <w:rPr>
          <w:rFonts w:ascii="Times New Roman" w:hAnsi="Times New Roman" w:cs="Times New Roman"/>
          <w:sz w:val="24"/>
          <w:szCs w:val="24"/>
        </w:rPr>
        <w:t xml:space="preserve"> </w:t>
      </w:r>
      <w:r w:rsidRPr="009D08F6">
        <w:rPr>
          <w:rFonts w:ascii="Times New Roman" w:hAnsi="Times New Roman" w:cs="Times New Roman"/>
          <w:sz w:val="24"/>
          <w:szCs w:val="24"/>
        </w:rPr>
        <w:t>2003).</w:t>
      </w:r>
    </w:p>
    <w:p w14:paraId="28EF21FA" w14:textId="46105085" w:rsidR="00F57F27" w:rsidRPr="009D08F6" w:rsidRDefault="00F57F27" w:rsidP="006132E3">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9D08F6">
        <w:rPr>
          <w:rFonts w:ascii="Times New Roman" w:eastAsia="Times New Roman" w:hAnsi="Times New Roman" w:cs="Times New Roman"/>
          <w:bCs/>
          <w:sz w:val="24"/>
          <w:szCs w:val="24"/>
          <w:lang w:eastAsia="es-MX"/>
        </w:rPr>
        <w:t>Por lo antes expuesto, surgió</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la concepción de psicología</w:t>
      </w:r>
      <w:r w:rsidR="00136E36"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positiva,</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que es</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el campo de estudio de las</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cualidades,</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actitudes, aptitudes y</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ventajas positivas de una persona</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 xml:space="preserve">(Seligman, 1999). </w:t>
      </w:r>
      <w:r w:rsidRPr="009D08F6">
        <w:rPr>
          <w:rFonts w:ascii="Times New Roman" w:eastAsia="Times New Roman" w:hAnsi="Times New Roman" w:cs="Times New Roman"/>
          <w:bCs/>
          <w:sz w:val="24"/>
          <w:szCs w:val="24"/>
          <w:lang w:eastAsia="es-MX"/>
        </w:rPr>
        <w:t>El desafío de</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la</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psicología</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en el futuro</w:t>
      </w:r>
      <w:r w:rsidR="00136E36"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será trabajar en</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los aspectos positivos de la experiencia humana,</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idear</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y</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fortalecer</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los mecanismos que</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aseguren</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el progreso</w:t>
      </w:r>
      <w:r w:rsidR="00136E36"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individual</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y</w:t>
      </w:r>
      <w:r w:rsidR="00136E36"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social de la</w:t>
      </w:r>
      <w:r w:rsidRPr="009D08F6">
        <w:rPr>
          <w:rFonts w:ascii="Times New Roman" w:eastAsia="Times New Roman" w:hAnsi="Times New Roman" w:cs="Times New Roman"/>
          <w:sz w:val="24"/>
          <w:szCs w:val="24"/>
          <w:lang w:eastAsia="es-MX"/>
        </w:rPr>
        <w:t xml:space="preserve"> calidad de</w:t>
      </w:r>
      <w:r w:rsidR="00136E36" w:rsidRPr="009D08F6">
        <w:rPr>
          <w:rFonts w:ascii="Times New Roman" w:eastAsia="Times New Roman" w:hAnsi="Times New Roman" w:cs="Times New Roman"/>
          <w:sz w:val="24"/>
          <w:szCs w:val="24"/>
          <w:lang w:eastAsia="es-MX"/>
        </w:rPr>
        <w:t xml:space="preserve"> </w:t>
      </w:r>
      <w:r w:rsidRPr="00515FC6">
        <w:rPr>
          <w:rFonts w:ascii="Times New Roman" w:eastAsia="Times New Roman" w:hAnsi="Times New Roman" w:cs="Times New Roman"/>
          <w:bCs/>
          <w:sz w:val="24"/>
          <w:szCs w:val="24"/>
          <w:lang w:eastAsia="es-MX"/>
        </w:rPr>
        <w:t>vida</w:t>
      </w:r>
      <w:r w:rsidR="006F3872" w:rsidRPr="00515FC6">
        <w:rPr>
          <w:rFonts w:ascii="Times New Roman" w:eastAsia="Times New Roman" w:hAnsi="Times New Roman" w:cs="Times New Roman"/>
          <w:bCs/>
          <w:sz w:val="24"/>
          <w:szCs w:val="24"/>
          <w:lang w:eastAsia="es-MX"/>
        </w:rPr>
        <w:t xml:space="preserve"> (</w:t>
      </w:r>
      <w:r w:rsidR="001D6247" w:rsidRPr="00515FC6">
        <w:rPr>
          <w:rFonts w:ascii="Times New Roman" w:hAnsi="Times New Roman" w:cs="Times New Roman"/>
          <w:sz w:val="24"/>
          <w:szCs w:val="24"/>
        </w:rPr>
        <w:t>Seligman, 2019</w:t>
      </w:r>
      <w:r w:rsidR="006F3872" w:rsidRPr="00515FC6">
        <w:rPr>
          <w:rFonts w:ascii="Times New Roman" w:eastAsia="Times New Roman" w:hAnsi="Times New Roman" w:cs="Times New Roman"/>
          <w:bCs/>
          <w:sz w:val="24"/>
          <w:szCs w:val="24"/>
          <w:lang w:eastAsia="es-MX"/>
        </w:rPr>
        <w:t>).</w:t>
      </w:r>
    </w:p>
    <w:p w14:paraId="78F730A9" w14:textId="65171FF1" w:rsidR="00F57F27" w:rsidRPr="009D08F6" w:rsidRDefault="00F57F27" w:rsidP="006132E3">
      <w:pPr>
        <w:shd w:val="clear" w:color="auto" w:fill="FFFFFF" w:themeFill="background1"/>
        <w:spacing w:after="0" w:line="360" w:lineRule="auto"/>
        <w:ind w:firstLine="708"/>
        <w:jc w:val="both"/>
        <w:rPr>
          <w:rFonts w:ascii="Times New Roman" w:eastAsia="Times New Roman" w:hAnsi="Times New Roman" w:cs="Times New Roman"/>
          <w:color w:val="000000" w:themeColor="text1"/>
          <w:sz w:val="24"/>
          <w:szCs w:val="24"/>
          <w:lang w:eastAsia="es-MX"/>
        </w:rPr>
      </w:pPr>
      <w:r w:rsidRPr="009D08F6">
        <w:rPr>
          <w:rFonts w:ascii="Times New Roman" w:eastAsia="Times New Roman" w:hAnsi="Times New Roman" w:cs="Times New Roman"/>
          <w:sz w:val="24"/>
          <w:szCs w:val="24"/>
          <w:lang w:eastAsia="es-MX"/>
        </w:rPr>
        <w:t>Las instituciones de educación superior deben </w:t>
      </w:r>
      <w:r w:rsidRPr="009D08F6">
        <w:rPr>
          <w:rFonts w:ascii="Times New Roman" w:eastAsia="Times New Roman" w:hAnsi="Times New Roman" w:cs="Times New Roman"/>
          <w:bCs/>
          <w:sz w:val="24"/>
          <w:szCs w:val="24"/>
          <w:lang w:eastAsia="es-MX"/>
        </w:rPr>
        <w:t>promover</w:t>
      </w:r>
      <w:r w:rsidRPr="009D08F6">
        <w:rPr>
          <w:rFonts w:ascii="Times New Roman" w:eastAsia="Times New Roman" w:hAnsi="Times New Roman" w:cs="Times New Roman"/>
          <w:sz w:val="24"/>
          <w:szCs w:val="24"/>
          <w:lang w:eastAsia="es-MX"/>
        </w:rPr>
        <w:t> el bienestar de los universitarios, ya sean, estudiantes, docentes, personal de apoyo y directivo, con el fin de propiciar ambientes agradables, y, por ende, que impacte en el desempeño académico (</w:t>
      </w:r>
      <w:r w:rsidR="00F109F1" w:rsidRPr="0048427B">
        <w:rPr>
          <w:rFonts w:ascii="Times New Roman" w:hAnsi="Times New Roman" w:cs="Times New Roman"/>
          <w:color w:val="000000" w:themeColor="text1"/>
          <w:sz w:val="24"/>
          <w:szCs w:val="24"/>
          <w:shd w:val="clear" w:color="auto" w:fill="FFFFFF"/>
        </w:rPr>
        <w:t>Brigham,</w:t>
      </w:r>
      <w:r w:rsidR="00136E36" w:rsidRPr="0048427B">
        <w:rPr>
          <w:rFonts w:ascii="Times New Roman" w:hAnsi="Times New Roman" w:cs="Times New Roman"/>
          <w:color w:val="000000" w:themeColor="text1"/>
          <w:sz w:val="24"/>
          <w:szCs w:val="24"/>
          <w:shd w:val="clear" w:color="auto" w:fill="FFFFFF"/>
        </w:rPr>
        <w:t xml:space="preserve"> </w:t>
      </w:r>
      <w:r w:rsidR="00136E36" w:rsidRPr="0048427B">
        <w:rPr>
          <w:rFonts w:ascii="Times New Roman" w:hAnsi="Times New Roman" w:cs="Times New Roman"/>
          <w:i/>
          <w:color w:val="000000" w:themeColor="text1"/>
          <w:sz w:val="24"/>
          <w:szCs w:val="24"/>
          <w:shd w:val="clear" w:color="auto" w:fill="FFFFFF"/>
        </w:rPr>
        <w:t>et al.,</w:t>
      </w:r>
      <w:r w:rsidR="0017417E">
        <w:rPr>
          <w:rFonts w:ascii="Times New Roman" w:eastAsia="Times New Roman" w:hAnsi="Times New Roman" w:cs="Times New Roman"/>
          <w:color w:val="FF0000"/>
          <w:sz w:val="24"/>
          <w:szCs w:val="24"/>
          <w:lang w:eastAsia="es-MX"/>
        </w:rPr>
        <w:t xml:space="preserve"> </w:t>
      </w:r>
      <w:r w:rsidRPr="009D08F6">
        <w:rPr>
          <w:rFonts w:ascii="Times New Roman" w:eastAsia="Times New Roman" w:hAnsi="Times New Roman" w:cs="Times New Roman"/>
          <w:color w:val="000000" w:themeColor="text1"/>
          <w:sz w:val="24"/>
          <w:szCs w:val="24"/>
          <w:lang w:eastAsia="es-MX"/>
        </w:rPr>
        <w:t>2018).</w:t>
      </w:r>
    </w:p>
    <w:p w14:paraId="3E12B01E" w14:textId="2AE4DB0F" w:rsidR="00F57F27" w:rsidRPr="009D08F6" w:rsidRDefault="00F57F27" w:rsidP="006132E3">
      <w:pPr>
        <w:shd w:val="clear" w:color="auto" w:fill="FFFFFF" w:themeFill="background1"/>
        <w:spacing w:after="0" w:line="360" w:lineRule="auto"/>
        <w:ind w:firstLine="708"/>
        <w:jc w:val="both"/>
        <w:rPr>
          <w:rFonts w:ascii="Times New Roman" w:eastAsia="Times New Roman" w:hAnsi="Times New Roman" w:cs="Times New Roman"/>
          <w:sz w:val="24"/>
          <w:szCs w:val="24"/>
          <w:lang w:eastAsia="es-MX"/>
        </w:rPr>
      </w:pPr>
      <w:r w:rsidRPr="009D08F6">
        <w:rPr>
          <w:rFonts w:ascii="Times New Roman" w:eastAsia="Times New Roman" w:hAnsi="Times New Roman" w:cs="Times New Roman"/>
          <w:sz w:val="24"/>
          <w:szCs w:val="24"/>
          <w:lang w:eastAsia="es-MX"/>
        </w:rPr>
        <w:t>La planta docente</w:t>
      </w:r>
      <w:r w:rsidR="007A21AE"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debe formalizar y aplicar</w:t>
      </w:r>
      <w:r w:rsidR="007A21AE"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de forma continua una</w:t>
      </w:r>
      <w:r w:rsidR="007A21AE"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variedad</w:t>
      </w:r>
      <w:r w:rsidR="007A21AE"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de técnicas emotivas cuando</w:t>
      </w:r>
      <w:r w:rsidR="007A21AE"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trabajen</w:t>
      </w:r>
      <w:r w:rsidR="007A21AE"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con</w:t>
      </w:r>
      <w:r w:rsidR="007A21AE"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estudiantes,</w:t>
      </w:r>
      <w:r w:rsidR="007A21AE"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incluido</w:t>
      </w:r>
      <w:r w:rsidR="007A21AE"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el desarrollo</w:t>
      </w:r>
      <w:r w:rsidR="007A21AE"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profesional</w:t>
      </w:r>
      <w:r w:rsidRPr="009D08F6">
        <w:rPr>
          <w:rFonts w:ascii="Times New Roman" w:eastAsia="Times New Roman" w:hAnsi="Times New Roman" w:cs="Times New Roman"/>
          <w:sz w:val="24"/>
          <w:szCs w:val="24"/>
          <w:lang w:eastAsia="es-MX"/>
        </w:rPr>
        <w:t>, con el fin de propiciar el bienestar psicológico (Chang</w:t>
      </w:r>
      <w:r w:rsidR="00F109F1" w:rsidRPr="009D08F6">
        <w:rPr>
          <w:rFonts w:ascii="Times New Roman" w:eastAsia="Times New Roman" w:hAnsi="Times New Roman" w:cs="Times New Roman"/>
          <w:sz w:val="24"/>
          <w:szCs w:val="24"/>
          <w:lang w:eastAsia="es-MX"/>
        </w:rPr>
        <w:t xml:space="preserve"> </w:t>
      </w:r>
      <w:r w:rsidR="00613B9A" w:rsidRPr="0048427B">
        <w:rPr>
          <w:rFonts w:ascii="Times New Roman" w:eastAsia="Times New Roman" w:hAnsi="Times New Roman" w:cs="Times New Roman"/>
          <w:sz w:val="24"/>
          <w:szCs w:val="24"/>
          <w:lang w:eastAsia="es-MX"/>
        </w:rPr>
        <w:t>y</w:t>
      </w:r>
      <w:r w:rsidRPr="009D08F6">
        <w:rPr>
          <w:rFonts w:ascii="Times New Roman" w:eastAsia="Times New Roman" w:hAnsi="Times New Roman" w:cs="Times New Roman"/>
          <w:color w:val="FF0000"/>
          <w:sz w:val="24"/>
          <w:szCs w:val="24"/>
          <w:lang w:eastAsia="es-MX"/>
        </w:rPr>
        <w:t xml:space="preserve"> </w:t>
      </w:r>
      <w:r w:rsidRPr="009D08F6">
        <w:rPr>
          <w:rFonts w:ascii="Times New Roman" w:eastAsia="Times New Roman" w:hAnsi="Times New Roman" w:cs="Times New Roman"/>
          <w:sz w:val="24"/>
          <w:szCs w:val="24"/>
          <w:lang w:eastAsia="es-MX"/>
        </w:rPr>
        <w:t>Davis,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200</w:t>
      </w:r>
      <w:r w:rsidRPr="0048427B">
        <w:rPr>
          <w:rFonts w:ascii="Times New Roman" w:eastAsia="Times New Roman" w:hAnsi="Times New Roman" w:cs="Times New Roman"/>
          <w:bCs/>
          <w:sz w:val="24"/>
          <w:szCs w:val="24"/>
          <w:lang w:eastAsia="es-MX"/>
        </w:rPr>
        <w:t>9</w:t>
      </w:r>
      <w:r w:rsidR="00613B9A" w:rsidRPr="00A6481A">
        <w:rPr>
          <w:rFonts w:ascii="Times New Roman" w:eastAsia="Times New Roman" w:hAnsi="Times New Roman" w:cs="Times New Roman"/>
          <w:bCs/>
          <w:sz w:val="24"/>
          <w:szCs w:val="24"/>
          <w:lang w:eastAsia="es-MX"/>
        </w:rPr>
        <w:t>;</w:t>
      </w:r>
      <w:r w:rsidR="006F3872" w:rsidRPr="00A6481A">
        <w:rPr>
          <w:rFonts w:ascii="Times New Roman" w:eastAsia="Times New Roman" w:hAnsi="Times New Roman" w:cs="Times New Roman"/>
          <w:bCs/>
          <w:sz w:val="24"/>
          <w:szCs w:val="24"/>
          <w:lang w:eastAsia="es-MX"/>
        </w:rPr>
        <w:t xml:space="preserve"> Pereyra, 2012</w:t>
      </w:r>
      <w:r w:rsidRPr="00A6481A">
        <w:rPr>
          <w:rFonts w:ascii="Times New Roman" w:eastAsia="Times New Roman" w:hAnsi="Times New Roman" w:cs="Times New Roman"/>
          <w:bCs/>
          <w:sz w:val="24"/>
          <w:szCs w:val="24"/>
          <w:lang w:eastAsia="es-MX"/>
        </w:rPr>
        <w:t>)</w:t>
      </w:r>
      <w:r w:rsidRPr="00A6481A">
        <w:rPr>
          <w:rFonts w:ascii="Times New Roman" w:eastAsia="Times New Roman" w:hAnsi="Times New Roman" w:cs="Times New Roman"/>
          <w:sz w:val="24"/>
          <w:szCs w:val="24"/>
          <w:lang w:eastAsia="es-MX"/>
        </w:rPr>
        <w:t>.</w:t>
      </w:r>
    </w:p>
    <w:p w14:paraId="6DFB37F3" w14:textId="2E1A831F" w:rsidR="00F57F27" w:rsidRPr="009D08F6" w:rsidRDefault="00F57F27" w:rsidP="006132E3">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9D08F6">
        <w:rPr>
          <w:rFonts w:ascii="Times New Roman" w:eastAsia="Times New Roman" w:hAnsi="Times New Roman" w:cs="Times New Roman"/>
          <w:bCs/>
          <w:sz w:val="24"/>
          <w:szCs w:val="24"/>
          <w:lang w:eastAsia="es-MX"/>
        </w:rPr>
        <w:t>Se ha demostrado que la enseñanza conjunta entre</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papás y educadores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es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eficaz para</w:t>
      </w:r>
      <w:r w:rsidR="00613B9A"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promover</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las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habilidades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sociales en</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 xml:space="preserve">los </w:t>
      </w:r>
      <w:r w:rsidRPr="00A6481A">
        <w:rPr>
          <w:rFonts w:ascii="Times New Roman" w:eastAsia="Times New Roman" w:hAnsi="Times New Roman" w:cs="Times New Roman"/>
          <w:bCs/>
          <w:sz w:val="24"/>
          <w:szCs w:val="24"/>
          <w:lang w:eastAsia="es-MX"/>
        </w:rPr>
        <w:t>jóvenes</w:t>
      </w:r>
      <w:r w:rsidR="00613B9A" w:rsidRPr="00A6481A">
        <w:rPr>
          <w:rFonts w:ascii="Times New Roman" w:eastAsia="Times New Roman" w:hAnsi="Times New Roman" w:cs="Times New Roman"/>
          <w:sz w:val="24"/>
          <w:szCs w:val="24"/>
          <w:lang w:eastAsia="es-MX"/>
        </w:rPr>
        <w:t xml:space="preserve"> </w:t>
      </w:r>
      <w:r w:rsidRPr="00A6481A">
        <w:rPr>
          <w:rFonts w:ascii="Times New Roman" w:eastAsia="Times New Roman" w:hAnsi="Times New Roman" w:cs="Times New Roman"/>
          <w:sz w:val="24"/>
          <w:szCs w:val="24"/>
          <w:lang w:eastAsia="es-MX"/>
        </w:rPr>
        <w:t>(</w:t>
      </w:r>
      <w:r w:rsidR="00480C22" w:rsidRPr="00A6481A">
        <w:rPr>
          <w:rFonts w:ascii="Times New Roman" w:hAnsi="Times New Roman" w:cs="Times New Roman"/>
          <w:sz w:val="24"/>
          <w:szCs w:val="24"/>
        </w:rPr>
        <w:t>Seligman, 2011</w:t>
      </w:r>
      <w:r w:rsidR="00613B9A" w:rsidRPr="00A6481A">
        <w:rPr>
          <w:rFonts w:ascii="Times New Roman" w:eastAsia="Times New Roman" w:hAnsi="Times New Roman" w:cs="Times New Roman"/>
          <w:bCs/>
          <w:sz w:val="24"/>
          <w:szCs w:val="24"/>
          <w:lang w:eastAsia="es-MX"/>
        </w:rPr>
        <w:t>;</w:t>
      </w:r>
      <w:r w:rsidR="00480C22"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sz w:val="24"/>
          <w:szCs w:val="24"/>
          <w:lang w:eastAsia="es-MX"/>
        </w:rPr>
        <w:t xml:space="preserve">Webster; </w:t>
      </w:r>
      <w:r w:rsidR="00D61E3E" w:rsidRPr="0048427B">
        <w:rPr>
          <w:rFonts w:ascii="Times New Roman" w:eastAsia="Times New Roman" w:hAnsi="Times New Roman" w:cs="Times New Roman"/>
          <w:sz w:val="24"/>
          <w:szCs w:val="24"/>
          <w:lang w:eastAsia="es-MX"/>
        </w:rPr>
        <w:t>Stratton</w:t>
      </w:r>
      <w:r w:rsidR="00613B9A" w:rsidRPr="0048427B">
        <w:rPr>
          <w:rFonts w:ascii="Times New Roman" w:eastAsia="Times New Roman" w:hAnsi="Times New Roman" w:cs="Times New Roman"/>
          <w:sz w:val="24"/>
          <w:szCs w:val="24"/>
          <w:lang w:eastAsia="es-MX"/>
        </w:rPr>
        <w:t xml:space="preserve"> </w:t>
      </w:r>
      <w:r w:rsidR="00613B9A" w:rsidRPr="0048427B">
        <w:rPr>
          <w:rFonts w:ascii="Times New Roman" w:eastAsia="Times New Roman" w:hAnsi="Times New Roman" w:cs="Times New Roman"/>
          <w:i/>
          <w:sz w:val="24"/>
          <w:szCs w:val="24"/>
          <w:lang w:eastAsia="es-MX"/>
        </w:rPr>
        <w:t>et al.,</w:t>
      </w:r>
      <w:r w:rsidR="00613B9A"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2001).</w:t>
      </w:r>
    </w:p>
    <w:p w14:paraId="599E694D" w14:textId="4A2505B1" w:rsidR="006132E3" w:rsidRPr="009D08F6" w:rsidRDefault="00F57F27" w:rsidP="006132E3">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9D08F6">
        <w:rPr>
          <w:rFonts w:ascii="Times New Roman" w:eastAsia="Times New Roman" w:hAnsi="Times New Roman" w:cs="Times New Roman"/>
          <w:bCs/>
          <w:sz w:val="24"/>
          <w:szCs w:val="24"/>
          <w:lang w:eastAsia="es-MX"/>
        </w:rPr>
        <w:t xml:space="preserve">La UNESCO en su </w:t>
      </w:r>
      <w:r w:rsidRPr="009D08F6">
        <w:rPr>
          <w:rFonts w:ascii="Times New Roman" w:eastAsia="Times New Roman" w:hAnsi="Times New Roman" w:cs="Times New Roman"/>
          <w:sz w:val="24"/>
          <w:szCs w:val="24"/>
          <w:lang w:eastAsia="es-MX"/>
        </w:rPr>
        <w:t>estrategia de educación para la salud y el</w:t>
      </w:r>
      <w:r w:rsidR="00613B9A"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bienestar tiene como objetivo</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asegurar</w:t>
      </w:r>
      <w:r w:rsidRPr="009D08F6">
        <w:rPr>
          <w:rFonts w:ascii="Times New Roman" w:eastAsia="Times New Roman" w:hAnsi="Times New Roman" w:cs="Times New Roman"/>
          <w:bCs/>
          <w:sz w:val="24"/>
          <w:szCs w:val="24"/>
          <w:lang w:eastAsia="es-MX"/>
        </w:rPr>
        <w:t xml:space="preserve"> la promoción de</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una mejor salud y bienestar para todos los jóvenes estudiantes. La Organización Mundial de la Salud,</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enfatiza</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la relevancia de</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involucrar</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a las instituciones dedicadas a</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 xml:space="preserve">la atención </w:t>
      </w:r>
      <w:r w:rsidRPr="009D08F6">
        <w:rPr>
          <w:rFonts w:ascii="Times New Roman" w:eastAsia="Times New Roman" w:hAnsi="Times New Roman" w:cs="Times New Roman"/>
          <w:bCs/>
          <w:sz w:val="24"/>
          <w:szCs w:val="24"/>
          <w:lang w:eastAsia="es-MX"/>
        </w:rPr>
        <w:t>con</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el bienestar físico y mental</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actual</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 xml:space="preserve">y futuro de los jóvenes, todo ello, con énfasis en salud </w:t>
      </w:r>
      <w:r w:rsidRPr="0048427B">
        <w:rPr>
          <w:rFonts w:ascii="Times New Roman" w:eastAsia="Times New Roman" w:hAnsi="Times New Roman" w:cs="Times New Roman"/>
          <w:sz w:val="24"/>
          <w:szCs w:val="24"/>
          <w:lang w:eastAsia="es-MX"/>
        </w:rPr>
        <w:t xml:space="preserve">mental </w:t>
      </w:r>
      <w:r w:rsidR="009B1B00" w:rsidRPr="00A6481A">
        <w:rPr>
          <w:rFonts w:ascii="Times New Roman" w:eastAsia="Times New Roman" w:hAnsi="Times New Roman" w:cs="Times New Roman"/>
          <w:sz w:val="24"/>
          <w:szCs w:val="24"/>
          <w:lang w:eastAsia="es-MX"/>
        </w:rPr>
        <w:t>(Flores, 2013</w:t>
      </w:r>
      <w:r w:rsidR="00613B9A" w:rsidRPr="00A6481A">
        <w:rPr>
          <w:rFonts w:ascii="Times New Roman" w:eastAsia="Times New Roman" w:hAnsi="Times New Roman" w:cs="Times New Roman"/>
          <w:bCs/>
          <w:sz w:val="24"/>
          <w:szCs w:val="24"/>
          <w:lang w:eastAsia="es-MX"/>
        </w:rPr>
        <w:t>;</w:t>
      </w:r>
      <w:r w:rsidR="009B1B00" w:rsidRPr="00A6481A">
        <w:rPr>
          <w:rFonts w:ascii="Times New Roman" w:eastAsia="Times New Roman" w:hAnsi="Times New Roman" w:cs="Times New Roman"/>
          <w:sz w:val="24"/>
          <w:szCs w:val="24"/>
          <w:lang w:eastAsia="es-MX"/>
        </w:rPr>
        <w:t xml:space="preserve"> </w:t>
      </w:r>
      <w:r w:rsidRPr="00A6481A">
        <w:rPr>
          <w:rFonts w:ascii="Times New Roman" w:eastAsia="Times New Roman" w:hAnsi="Times New Roman" w:cs="Times New Roman"/>
          <w:bCs/>
          <w:sz w:val="24"/>
          <w:szCs w:val="24"/>
          <w:lang w:eastAsia="es-MX"/>
        </w:rPr>
        <w:t>Organización</w:t>
      </w:r>
      <w:r w:rsidRPr="009D08F6">
        <w:rPr>
          <w:rFonts w:ascii="Times New Roman" w:eastAsia="Times New Roman" w:hAnsi="Times New Roman" w:cs="Times New Roman"/>
          <w:bCs/>
          <w:sz w:val="24"/>
          <w:szCs w:val="24"/>
          <w:lang w:eastAsia="es-MX"/>
        </w:rPr>
        <w:t xml:space="preserve"> Mundial de la Salud, 2004</w:t>
      </w:r>
      <w:r w:rsidR="0048427B">
        <w:rPr>
          <w:rFonts w:ascii="Times New Roman" w:eastAsia="Times New Roman" w:hAnsi="Times New Roman" w:cs="Times New Roman"/>
          <w:bCs/>
          <w:sz w:val="24"/>
          <w:szCs w:val="24"/>
          <w:lang w:eastAsia="es-MX"/>
        </w:rPr>
        <w:t>a</w:t>
      </w:r>
      <w:r w:rsidRPr="009D08F6">
        <w:rPr>
          <w:rFonts w:ascii="Times New Roman" w:eastAsia="Times New Roman" w:hAnsi="Times New Roman" w:cs="Times New Roman"/>
          <w:bCs/>
          <w:sz w:val="24"/>
          <w:szCs w:val="24"/>
          <w:lang w:eastAsia="es-MX"/>
        </w:rPr>
        <w:t>).</w:t>
      </w:r>
    </w:p>
    <w:p w14:paraId="2D3A8AE9" w14:textId="38524F64" w:rsidR="00F57F27" w:rsidRPr="009D08F6" w:rsidRDefault="00F57F27" w:rsidP="006132E3">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9D08F6">
        <w:rPr>
          <w:rFonts w:ascii="Times New Roman" w:eastAsia="Times New Roman" w:hAnsi="Times New Roman" w:cs="Times New Roman"/>
          <w:sz w:val="24"/>
          <w:szCs w:val="24"/>
          <w:lang w:eastAsia="es-MX"/>
        </w:rPr>
        <w:t>Sin embargo,</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la misión</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de las instituciones de educación superior es influir en la salud</w:t>
      </w:r>
      <w:r w:rsidR="00613B9A"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y su</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fin</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es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optimizar su rendimiento académico y</w:t>
      </w:r>
      <w:r w:rsidR="00613B9A"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social de quienes participan.</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Es trascendente iniciar la</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introducción</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de</w:t>
      </w:r>
      <w:r w:rsidR="00613B9A"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un estilo</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de vida</w:t>
      </w:r>
      <w:r w:rsidR="00613B9A"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saludable</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 xml:space="preserve">en la comunidad universitaria </w:t>
      </w:r>
      <w:r w:rsidRPr="00A6481A">
        <w:rPr>
          <w:rFonts w:ascii="Times New Roman" w:eastAsia="Times New Roman" w:hAnsi="Times New Roman" w:cs="Times New Roman"/>
          <w:sz w:val="24"/>
          <w:szCs w:val="24"/>
          <w:lang w:eastAsia="es-MX"/>
        </w:rPr>
        <w:t>(</w:t>
      </w:r>
      <w:r w:rsidR="001B4A0E" w:rsidRPr="00A6481A">
        <w:rPr>
          <w:rFonts w:ascii="Times New Roman" w:eastAsia="Times New Roman" w:hAnsi="Times New Roman" w:cs="Times New Roman"/>
          <w:sz w:val="24"/>
          <w:szCs w:val="24"/>
          <w:lang w:eastAsia="es-MX"/>
        </w:rPr>
        <w:t>Barrantes y Ureña, 2015</w:t>
      </w:r>
      <w:r w:rsidR="00613B9A" w:rsidRPr="00A6481A">
        <w:rPr>
          <w:rFonts w:ascii="Times New Roman" w:eastAsia="Times New Roman" w:hAnsi="Times New Roman" w:cs="Times New Roman"/>
          <w:bCs/>
          <w:sz w:val="24"/>
          <w:szCs w:val="24"/>
          <w:lang w:eastAsia="es-MX"/>
        </w:rPr>
        <w:t>;</w:t>
      </w:r>
      <w:r w:rsidR="001B4A0E" w:rsidRPr="009D08F6">
        <w:rPr>
          <w:rFonts w:ascii="Times New Roman" w:eastAsia="Times New Roman" w:hAnsi="Times New Roman" w:cs="Times New Roman"/>
          <w:sz w:val="24"/>
          <w:szCs w:val="24"/>
          <w:lang w:eastAsia="es-MX"/>
        </w:rPr>
        <w:t xml:space="preserve"> </w:t>
      </w:r>
      <w:r w:rsidR="009A16AC" w:rsidRPr="0048427B">
        <w:rPr>
          <w:rFonts w:ascii="Times New Roman" w:eastAsia="Times New Roman" w:hAnsi="Times New Roman" w:cs="Times New Roman"/>
          <w:sz w:val="24"/>
          <w:szCs w:val="24"/>
          <w:lang w:eastAsia="es-MX"/>
        </w:rPr>
        <w:t>Tsouros</w:t>
      </w:r>
      <w:r w:rsidR="00613B9A" w:rsidRPr="0048427B">
        <w:rPr>
          <w:rFonts w:ascii="Times New Roman" w:eastAsia="Times New Roman" w:hAnsi="Times New Roman" w:cs="Times New Roman"/>
          <w:sz w:val="24"/>
          <w:szCs w:val="24"/>
          <w:lang w:eastAsia="es-MX"/>
        </w:rPr>
        <w:t xml:space="preserve"> et al.,</w:t>
      </w:r>
      <w:r w:rsidR="0048427B" w:rsidRPr="0048427B">
        <w:rPr>
          <w:rFonts w:ascii="Times New Roman" w:eastAsia="Times New Roman" w:hAnsi="Times New Roman" w:cs="Times New Roman"/>
          <w:sz w:val="24"/>
          <w:szCs w:val="24"/>
          <w:lang w:eastAsia="es-MX"/>
        </w:rPr>
        <w:t xml:space="preserve"> </w:t>
      </w:r>
      <w:r w:rsidRPr="0048427B">
        <w:rPr>
          <w:rFonts w:ascii="Times New Roman" w:eastAsia="Times New Roman" w:hAnsi="Times New Roman" w:cs="Times New Roman"/>
          <w:bCs/>
          <w:sz w:val="24"/>
          <w:szCs w:val="24"/>
          <w:lang w:eastAsia="es-MX"/>
        </w:rPr>
        <w:t>1998</w:t>
      </w:r>
      <w:r w:rsidRPr="009D08F6">
        <w:rPr>
          <w:rFonts w:ascii="Times New Roman" w:eastAsia="Times New Roman" w:hAnsi="Times New Roman" w:cs="Times New Roman"/>
          <w:bCs/>
          <w:sz w:val="24"/>
          <w:szCs w:val="24"/>
          <w:lang w:eastAsia="es-MX"/>
        </w:rPr>
        <w:t>).</w:t>
      </w:r>
    </w:p>
    <w:p w14:paraId="39EFE19D" w14:textId="2E754E81" w:rsidR="00F57F27" w:rsidRPr="009D08F6" w:rsidRDefault="00F57F27" w:rsidP="00847CB2">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9D08F6">
        <w:rPr>
          <w:rFonts w:ascii="Times New Roman" w:eastAsia="Times New Roman" w:hAnsi="Times New Roman" w:cs="Times New Roman"/>
          <w:bCs/>
          <w:sz w:val="24"/>
          <w:szCs w:val="24"/>
          <w:lang w:eastAsia="es-MX"/>
        </w:rPr>
        <w:t>Para ser considerada</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una institución de educación superior de calidad,</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hay</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varios factores a</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considerar, incluyendo asistir</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a</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clases a tiempo, completar</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 xml:space="preserve">trabajos, asistir a </w:t>
      </w:r>
      <w:r w:rsidRPr="009D08F6">
        <w:rPr>
          <w:rFonts w:ascii="Times New Roman" w:eastAsia="Times New Roman" w:hAnsi="Times New Roman" w:cs="Times New Roman"/>
          <w:sz w:val="24"/>
          <w:szCs w:val="24"/>
          <w:lang w:eastAsia="es-MX"/>
        </w:rPr>
        <w:lastRenderedPageBreak/>
        <w:t>reuniones de trabajo o</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seminarios y</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aprobar pruebas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o exámenes.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La permanencia de los colegiales universitarios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es investigada</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por sus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profesores y presionada por los grupos a los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 xml:space="preserve">que pertenecen </w:t>
      </w:r>
      <w:r w:rsidRPr="0048427B">
        <w:rPr>
          <w:rFonts w:ascii="Times New Roman" w:eastAsia="Times New Roman" w:hAnsi="Times New Roman" w:cs="Times New Roman"/>
          <w:sz w:val="24"/>
          <w:szCs w:val="24"/>
          <w:lang w:eastAsia="es-MX"/>
        </w:rPr>
        <w:t>(</w:t>
      </w:r>
      <w:r w:rsidR="009C46D6" w:rsidRPr="0048427B">
        <w:rPr>
          <w:rFonts w:ascii="Times New Roman" w:eastAsia="Times New Roman" w:hAnsi="Times New Roman" w:cs="Times New Roman"/>
          <w:sz w:val="24"/>
          <w:szCs w:val="24"/>
          <w:lang w:eastAsia="es-MX"/>
        </w:rPr>
        <w:t>Rosa</w:t>
      </w:r>
      <w:r w:rsidR="00613B9A" w:rsidRPr="0048427B">
        <w:rPr>
          <w:rFonts w:ascii="Times New Roman" w:eastAsia="Times New Roman" w:hAnsi="Times New Roman" w:cs="Times New Roman"/>
          <w:sz w:val="24"/>
          <w:szCs w:val="24"/>
          <w:lang w:eastAsia="es-MX"/>
        </w:rPr>
        <w:t xml:space="preserve"> </w:t>
      </w:r>
      <w:r w:rsidR="00613B9A" w:rsidRPr="0048427B">
        <w:rPr>
          <w:rFonts w:ascii="Times New Roman" w:eastAsia="Times New Roman" w:hAnsi="Times New Roman" w:cs="Times New Roman"/>
          <w:i/>
          <w:sz w:val="24"/>
          <w:szCs w:val="24"/>
          <w:lang w:eastAsia="es-MX"/>
        </w:rPr>
        <w:t>et al.,</w:t>
      </w:r>
      <w:r w:rsidR="009C46D6" w:rsidRPr="0048427B">
        <w:rPr>
          <w:rFonts w:ascii="Times New Roman" w:eastAsia="Times New Roman" w:hAnsi="Times New Roman" w:cs="Times New Roman"/>
          <w:sz w:val="24"/>
          <w:szCs w:val="24"/>
          <w:lang w:eastAsia="es-MX"/>
        </w:rPr>
        <w:t xml:space="preserve"> 2015</w:t>
      </w:r>
      <w:r w:rsidR="00613B9A" w:rsidRPr="0048427B">
        <w:rPr>
          <w:rFonts w:ascii="Times New Roman" w:eastAsia="Times New Roman" w:hAnsi="Times New Roman" w:cs="Times New Roman"/>
          <w:bCs/>
          <w:sz w:val="24"/>
          <w:szCs w:val="24"/>
          <w:lang w:eastAsia="es-MX"/>
        </w:rPr>
        <w:t>;</w:t>
      </w:r>
      <w:r w:rsidR="00613B9A" w:rsidRPr="009D08F6">
        <w:rPr>
          <w:rFonts w:ascii="Times New Roman" w:eastAsia="Times New Roman" w:hAnsi="Times New Roman" w:cs="Times New Roman"/>
          <w:sz w:val="24"/>
          <w:szCs w:val="24"/>
          <w:lang w:eastAsia="es-MX"/>
        </w:rPr>
        <w:t xml:space="preserve"> </w:t>
      </w:r>
      <w:r w:rsidRPr="0048427B">
        <w:rPr>
          <w:rFonts w:ascii="Times New Roman" w:eastAsia="Times New Roman" w:hAnsi="Times New Roman" w:cs="Times New Roman"/>
          <w:sz w:val="24"/>
          <w:szCs w:val="24"/>
          <w:lang w:eastAsia="es-MX"/>
        </w:rPr>
        <w:t>Vázquez</w:t>
      </w:r>
      <w:r w:rsidR="009A16AC" w:rsidRPr="0048427B">
        <w:rPr>
          <w:rFonts w:ascii="Times New Roman" w:eastAsia="Times New Roman" w:hAnsi="Times New Roman" w:cs="Times New Roman"/>
          <w:sz w:val="24"/>
          <w:szCs w:val="24"/>
          <w:lang w:eastAsia="es-MX"/>
        </w:rPr>
        <w:t xml:space="preserve"> </w:t>
      </w:r>
      <w:r w:rsidR="00613B9A" w:rsidRPr="0048427B">
        <w:rPr>
          <w:rFonts w:ascii="Times New Roman" w:eastAsia="Times New Roman" w:hAnsi="Times New Roman" w:cs="Times New Roman"/>
          <w:sz w:val="24"/>
          <w:szCs w:val="24"/>
          <w:lang w:eastAsia="es-MX"/>
        </w:rPr>
        <w:t>et al.,</w:t>
      </w:r>
      <w:r w:rsidR="0048427B" w:rsidRPr="0048427B">
        <w:rPr>
          <w:rFonts w:ascii="Times New Roman" w:eastAsia="Times New Roman" w:hAnsi="Times New Roman" w:cs="Times New Roman"/>
          <w:sz w:val="24"/>
          <w:szCs w:val="24"/>
          <w:lang w:eastAsia="es-MX"/>
        </w:rPr>
        <w:t xml:space="preserve"> </w:t>
      </w:r>
      <w:r w:rsidRPr="0048427B">
        <w:rPr>
          <w:rFonts w:ascii="Times New Roman" w:eastAsia="Times New Roman" w:hAnsi="Times New Roman" w:cs="Times New Roman"/>
          <w:sz w:val="24"/>
          <w:szCs w:val="24"/>
          <w:lang w:eastAsia="es-MX"/>
        </w:rPr>
        <w:t>2009</w:t>
      </w:r>
      <w:r w:rsidRPr="009D08F6">
        <w:rPr>
          <w:rFonts w:ascii="Times New Roman" w:eastAsia="Times New Roman" w:hAnsi="Times New Roman" w:cs="Times New Roman"/>
          <w:sz w:val="24"/>
          <w:szCs w:val="24"/>
          <w:lang w:eastAsia="es-MX"/>
        </w:rPr>
        <w:t>).</w:t>
      </w:r>
    </w:p>
    <w:p w14:paraId="42AF1D20" w14:textId="4DBCEB63" w:rsidR="00F57F27" w:rsidRPr="009D08F6" w:rsidRDefault="00F57F27" w:rsidP="00847CB2">
      <w:pPr>
        <w:shd w:val="clear" w:color="auto" w:fill="FFFFFF"/>
        <w:spacing w:after="0" w:line="360" w:lineRule="auto"/>
        <w:ind w:firstLine="708"/>
        <w:jc w:val="both"/>
        <w:rPr>
          <w:rFonts w:ascii="Times New Roman" w:eastAsia="Times New Roman" w:hAnsi="Times New Roman" w:cs="Times New Roman"/>
          <w:sz w:val="24"/>
          <w:szCs w:val="24"/>
          <w:lang w:eastAsia="es-MX"/>
        </w:rPr>
      </w:pPr>
      <w:r w:rsidRPr="009D08F6">
        <w:rPr>
          <w:rFonts w:ascii="Times New Roman" w:eastAsia="Times New Roman" w:hAnsi="Times New Roman" w:cs="Times New Roman"/>
          <w:sz w:val="24"/>
          <w:szCs w:val="24"/>
          <w:lang w:eastAsia="es-MX"/>
        </w:rPr>
        <w:t>Asimismo, el salir de</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casa y abandonar su lugar natal para construir su futuro, los estudiantes universitarios</w:t>
      </w:r>
      <w:r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pueden</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perder el equilibrio</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emocional, lo que afecta</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su</w:t>
      </w:r>
      <w:r w:rsidR="00613B9A"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felicidad</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personal y su estado de</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 xml:space="preserve">ánimo. </w:t>
      </w:r>
      <w:r w:rsidRPr="009D08F6">
        <w:rPr>
          <w:rFonts w:ascii="Times New Roman" w:eastAsia="Times New Roman" w:hAnsi="Times New Roman" w:cs="Times New Roman"/>
          <w:sz w:val="24"/>
          <w:szCs w:val="24"/>
          <w:lang w:eastAsia="es-MX"/>
        </w:rPr>
        <w:t>Es trascendente, considerar que este grupo</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incluye a</w:t>
      </w:r>
      <w:r w:rsidRPr="009D08F6">
        <w:rPr>
          <w:rFonts w:ascii="Times New Roman" w:eastAsia="Times New Roman" w:hAnsi="Times New Roman" w:cs="Times New Roman"/>
          <w:sz w:val="24"/>
          <w:szCs w:val="24"/>
          <w:lang w:eastAsia="es-MX"/>
        </w:rPr>
        <w:t xml:space="preserve"> jóvenes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en proceso de formación, quienes tienen</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que</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afrontar</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contextos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difíciles</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y manifestarse positivamente a</w:t>
      </w:r>
      <w:r w:rsidR="00613B9A"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las demandas</w:t>
      </w:r>
      <w:r w:rsidR="00613B9A" w:rsidRPr="009D08F6">
        <w:rPr>
          <w:rFonts w:ascii="Times New Roman" w:eastAsia="Times New Roman" w:hAnsi="Times New Roman" w:cs="Times New Roman"/>
          <w:sz w:val="24"/>
          <w:szCs w:val="24"/>
          <w:lang w:eastAsia="es-MX"/>
        </w:rPr>
        <w:t xml:space="preserve"> </w:t>
      </w:r>
      <w:r w:rsidR="00BD5D06" w:rsidRPr="009D08F6">
        <w:rPr>
          <w:rFonts w:ascii="Times New Roman" w:eastAsia="Times New Roman" w:hAnsi="Times New Roman" w:cs="Times New Roman"/>
          <w:sz w:val="24"/>
          <w:szCs w:val="24"/>
          <w:lang w:eastAsia="es-MX"/>
        </w:rPr>
        <w:t>(</w:t>
      </w:r>
      <w:r w:rsidR="00BD5D06" w:rsidRPr="0048427B">
        <w:rPr>
          <w:rFonts w:ascii="Times New Roman" w:eastAsia="Times New Roman" w:hAnsi="Times New Roman" w:cs="Times New Roman"/>
          <w:sz w:val="24"/>
          <w:szCs w:val="24"/>
          <w:lang w:eastAsia="es-MX"/>
        </w:rPr>
        <w:t>Esteban</w:t>
      </w:r>
      <w:r w:rsidR="00613B9A" w:rsidRPr="0048427B">
        <w:rPr>
          <w:rFonts w:ascii="Times New Roman" w:eastAsia="Times New Roman" w:hAnsi="Times New Roman" w:cs="Times New Roman"/>
          <w:sz w:val="24"/>
          <w:szCs w:val="24"/>
          <w:lang w:eastAsia="es-MX"/>
        </w:rPr>
        <w:t xml:space="preserve"> </w:t>
      </w:r>
      <w:r w:rsidR="0048427B" w:rsidRPr="0048427B">
        <w:rPr>
          <w:rFonts w:ascii="Times New Roman" w:eastAsia="Times New Roman" w:hAnsi="Times New Roman" w:cs="Times New Roman"/>
          <w:i/>
          <w:sz w:val="24"/>
          <w:szCs w:val="24"/>
          <w:lang w:eastAsia="es-MX"/>
        </w:rPr>
        <w:t>et al.,</w:t>
      </w:r>
      <w:r w:rsidR="00613B9A" w:rsidRPr="0048427B">
        <w:rPr>
          <w:rFonts w:ascii="Times New Roman" w:eastAsia="Times New Roman" w:hAnsi="Times New Roman" w:cs="Times New Roman"/>
          <w:sz w:val="24"/>
          <w:szCs w:val="24"/>
          <w:lang w:eastAsia="es-MX"/>
        </w:rPr>
        <w:t xml:space="preserve"> </w:t>
      </w:r>
      <w:r w:rsidRPr="0048427B">
        <w:rPr>
          <w:rFonts w:ascii="Times New Roman" w:eastAsia="Times New Roman" w:hAnsi="Times New Roman" w:cs="Times New Roman"/>
          <w:bCs/>
          <w:sz w:val="24"/>
          <w:szCs w:val="24"/>
          <w:lang w:eastAsia="es-MX"/>
        </w:rPr>
        <w:t>2017</w:t>
      </w:r>
      <w:r w:rsidR="00613B9A" w:rsidRPr="00A6481A">
        <w:rPr>
          <w:rFonts w:ascii="Times New Roman" w:eastAsia="Times New Roman" w:hAnsi="Times New Roman" w:cs="Times New Roman"/>
          <w:bCs/>
          <w:sz w:val="24"/>
          <w:szCs w:val="24"/>
          <w:lang w:eastAsia="es-MX"/>
        </w:rPr>
        <w:t xml:space="preserve">; </w:t>
      </w:r>
      <w:r w:rsidR="001D6247" w:rsidRPr="00A6481A">
        <w:rPr>
          <w:rFonts w:ascii="Times New Roman" w:hAnsi="Times New Roman" w:cs="Times New Roman"/>
          <w:sz w:val="24"/>
          <w:szCs w:val="24"/>
        </w:rPr>
        <w:t>Seligman, 2019)</w:t>
      </w:r>
      <w:r w:rsidR="001D6247" w:rsidRPr="00A6481A">
        <w:rPr>
          <w:rFonts w:ascii="Times New Roman" w:eastAsia="Times New Roman" w:hAnsi="Times New Roman" w:cs="Times New Roman"/>
          <w:bCs/>
          <w:sz w:val="24"/>
          <w:szCs w:val="24"/>
          <w:lang w:eastAsia="es-MX"/>
        </w:rPr>
        <w:t>.</w:t>
      </w:r>
      <w:r w:rsidR="00613B9A" w:rsidRPr="009D08F6">
        <w:rPr>
          <w:rFonts w:ascii="Times New Roman" w:eastAsia="Times New Roman" w:hAnsi="Times New Roman" w:cs="Times New Roman"/>
          <w:sz w:val="24"/>
          <w:szCs w:val="24"/>
          <w:lang w:eastAsia="es-MX"/>
        </w:rPr>
        <w:t xml:space="preserve"> </w:t>
      </w:r>
    </w:p>
    <w:p w14:paraId="52FD2D57" w14:textId="074C7F8C" w:rsidR="00F57F27" w:rsidRPr="009D08F6" w:rsidRDefault="00F57F27" w:rsidP="00847CB2">
      <w:pPr>
        <w:spacing w:after="0" w:line="360" w:lineRule="auto"/>
        <w:ind w:firstLine="708"/>
        <w:jc w:val="both"/>
        <w:rPr>
          <w:rFonts w:ascii="Times New Roman" w:eastAsia="Times New Roman" w:hAnsi="Times New Roman" w:cs="Times New Roman"/>
          <w:sz w:val="24"/>
          <w:szCs w:val="24"/>
          <w:lang w:eastAsia="es-MX"/>
        </w:rPr>
      </w:pPr>
      <w:r w:rsidRPr="009D08F6">
        <w:rPr>
          <w:rFonts w:ascii="Times New Roman" w:eastAsia="Times New Roman" w:hAnsi="Times New Roman" w:cs="Times New Roman"/>
          <w:bCs/>
          <w:sz w:val="24"/>
          <w:szCs w:val="24"/>
          <w:lang w:eastAsia="es-MX"/>
        </w:rPr>
        <w:t>La</w:t>
      </w:r>
      <w:r w:rsidR="005A3721"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sz w:val="24"/>
          <w:szCs w:val="24"/>
          <w:lang w:eastAsia="es-MX"/>
        </w:rPr>
        <w:t>autoestima, la inteligencia emocional, la dinámica</w:t>
      </w:r>
      <w:r w:rsidR="005A3721" w:rsidRPr="009D08F6">
        <w:rPr>
          <w:rFonts w:ascii="Times New Roman" w:eastAsia="Times New Roman" w:hAnsi="Times New Roman" w:cs="Times New Roman"/>
          <w:sz w:val="24"/>
          <w:szCs w:val="24"/>
          <w:lang w:eastAsia="es-MX"/>
        </w:rPr>
        <w:t xml:space="preserve"> </w:t>
      </w:r>
      <w:r w:rsidRPr="009D08F6">
        <w:rPr>
          <w:rFonts w:ascii="Times New Roman" w:eastAsia="Times New Roman" w:hAnsi="Times New Roman" w:cs="Times New Roman"/>
          <w:bCs/>
          <w:sz w:val="24"/>
          <w:szCs w:val="24"/>
          <w:lang w:eastAsia="es-MX"/>
        </w:rPr>
        <w:t xml:space="preserve">familiar y la salud mental parecen ser los aspectos de la adaptación académica y la resiliencia de los estudiantes universitarios </w:t>
      </w:r>
      <w:r w:rsidRPr="009D08F6">
        <w:rPr>
          <w:rFonts w:ascii="Times New Roman" w:eastAsia="Times New Roman" w:hAnsi="Times New Roman" w:cs="Times New Roman"/>
          <w:sz w:val="24"/>
          <w:szCs w:val="24"/>
          <w:lang w:eastAsia="es-MX"/>
        </w:rPr>
        <w:t>(Álvarez,</w:t>
      </w:r>
      <w:r w:rsidR="005A3721" w:rsidRPr="009D08F6">
        <w:rPr>
          <w:rFonts w:ascii="Times New Roman" w:eastAsia="Times New Roman" w:hAnsi="Times New Roman" w:cs="Times New Roman"/>
          <w:bCs/>
          <w:sz w:val="24"/>
          <w:szCs w:val="24"/>
          <w:lang w:eastAsia="es-MX"/>
        </w:rPr>
        <w:t xml:space="preserve"> </w:t>
      </w:r>
      <w:r w:rsidRPr="009D08F6">
        <w:rPr>
          <w:rFonts w:ascii="Times New Roman" w:eastAsia="Times New Roman" w:hAnsi="Times New Roman" w:cs="Times New Roman"/>
          <w:bCs/>
          <w:sz w:val="24"/>
          <w:szCs w:val="24"/>
          <w:lang w:eastAsia="es-MX"/>
        </w:rPr>
        <w:t>2007</w:t>
      </w:r>
      <w:r w:rsidR="005A3721" w:rsidRPr="008E1C20">
        <w:rPr>
          <w:rFonts w:ascii="Times New Roman" w:eastAsia="Times New Roman" w:hAnsi="Times New Roman" w:cs="Times New Roman"/>
          <w:bCs/>
          <w:sz w:val="24"/>
          <w:szCs w:val="24"/>
          <w:lang w:eastAsia="es-MX"/>
        </w:rPr>
        <w:t>;</w:t>
      </w:r>
      <w:r w:rsidR="00AC62FA" w:rsidRPr="008E1C20">
        <w:rPr>
          <w:rFonts w:ascii="Times New Roman" w:eastAsia="Times New Roman" w:hAnsi="Times New Roman" w:cs="Times New Roman"/>
          <w:bCs/>
          <w:sz w:val="24"/>
          <w:szCs w:val="24"/>
          <w:lang w:eastAsia="es-MX"/>
        </w:rPr>
        <w:t xml:space="preserve"> </w:t>
      </w:r>
      <w:r w:rsidR="00AC62FA" w:rsidRPr="008E1C20">
        <w:rPr>
          <w:rFonts w:ascii="Times New Roman" w:eastAsia="Times New Roman" w:hAnsi="Times New Roman" w:cs="Times New Roman"/>
          <w:sz w:val="24"/>
          <w:szCs w:val="24"/>
          <w:lang w:eastAsia="es-MX"/>
        </w:rPr>
        <w:t>Esteban</w:t>
      </w:r>
      <w:r w:rsidR="005A3721" w:rsidRPr="008E1C20">
        <w:rPr>
          <w:rFonts w:ascii="Times New Roman" w:eastAsia="Times New Roman" w:hAnsi="Times New Roman" w:cs="Times New Roman"/>
          <w:sz w:val="24"/>
          <w:szCs w:val="24"/>
          <w:lang w:eastAsia="es-MX"/>
        </w:rPr>
        <w:t xml:space="preserve"> </w:t>
      </w:r>
      <w:r w:rsidR="005A3721" w:rsidRPr="008E1C20">
        <w:rPr>
          <w:rFonts w:ascii="Times New Roman" w:eastAsia="Times New Roman" w:hAnsi="Times New Roman" w:cs="Times New Roman"/>
          <w:i/>
          <w:sz w:val="24"/>
          <w:szCs w:val="24"/>
          <w:lang w:eastAsia="es-MX"/>
        </w:rPr>
        <w:t>et al.</w:t>
      </w:r>
      <w:r w:rsidR="00AC62FA" w:rsidRPr="008E1C20">
        <w:rPr>
          <w:rFonts w:ascii="Times New Roman" w:eastAsia="Times New Roman" w:hAnsi="Times New Roman" w:cs="Times New Roman"/>
          <w:i/>
          <w:sz w:val="24"/>
          <w:szCs w:val="24"/>
          <w:lang w:eastAsia="es-MX"/>
        </w:rPr>
        <w:t>,</w:t>
      </w:r>
      <w:r w:rsidR="005A3721" w:rsidRPr="008E1C20">
        <w:rPr>
          <w:rFonts w:ascii="Times New Roman" w:eastAsia="Times New Roman" w:hAnsi="Times New Roman" w:cs="Times New Roman"/>
          <w:bCs/>
          <w:sz w:val="24"/>
          <w:szCs w:val="24"/>
          <w:lang w:eastAsia="es-MX"/>
        </w:rPr>
        <w:t xml:space="preserve"> </w:t>
      </w:r>
      <w:r w:rsidR="00AC62FA" w:rsidRPr="008E1C20">
        <w:rPr>
          <w:rFonts w:ascii="Times New Roman" w:eastAsia="Times New Roman" w:hAnsi="Times New Roman" w:cs="Times New Roman"/>
          <w:bCs/>
          <w:sz w:val="24"/>
          <w:szCs w:val="24"/>
          <w:lang w:eastAsia="es-MX"/>
        </w:rPr>
        <w:t>2017</w:t>
      </w:r>
      <w:r w:rsidRPr="008E1C20">
        <w:rPr>
          <w:rFonts w:ascii="Times New Roman" w:eastAsia="Times New Roman" w:hAnsi="Times New Roman" w:cs="Times New Roman"/>
          <w:bCs/>
          <w:sz w:val="24"/>
          <w:szCs w:val="24"/>
          <w:lang w:eastAsia="es-MX"/>
        </w:rPr>
        <w:t>).</w:t>
      </w:r>
    </w:p>
    <w:p w14:paraId="55C13ED7" w14:textId="77777777" w:rsidR="00A94F65" w:rsidRPr="00174F0C" w:rsidRDefault="00EC66D4" w:rsidP="00847CB2">
      <w:pPr>
        <w:spacing w:after="0" w:line="360" w:lineRule="auto"/>
        <w:ind w:firstLine="708"/>
        <w:jc w:val="both"/>
        <w:rPr>
          <w:rFonts w:ascii="Arial" w:hAnsi="Arial" w:cs="Arial"/>
          <w:sz w:val="24"/>
          <w:szCs w:val="24"/>
        </w:rPr>
      </w:pPr>
      <w:r w:rsidRPr="009D08F6">
        <w:rPr>
          <w:rFonts w:ascii="Times New Roman" w:hAnsi="Times New Roman" w:cs="Times New Roman"/>
          <w:sz w:val="24"/>
          <w:szCs w:val="24"/>
        </w:rPr>
        <w:t>El objetivo de este estudio fue correlacionar el bienestar psicológico y el rendimiento académico de los estudiantes de nuevo ingreso de las licenciaturas en Administración y Psicología de la Unidad Académica Profesional de Tejupilco de la Universidad Autónoma del Estado de México, durante el ciclo 2022B.</w:t>
      </w:r>
    </w:p>
    <w:p w14:paraId="7194AEF2" w14:textId="77777777" w:rsidR="00EC66D4" w:rsidRPr="00174F0C" w:rsidRDefault="00EC66D4" w:rsidP="00AC5A60">
      <w:pPr>
        <w:spacing w:after="0" w:line="360" w:lineRule="auto"/>
        <w:jc w:val="both"/>
        <w:rPr>
          <w:rFonts w:ascii="Arial" w:hAnsi="Arial" w:cs="Arial"/>
          <w:b/>
          <w:sz w:val="24"/>
          <w:szCs w:val="24"/>
        </w:rPr>
      </w:pPr>
    </w:p>
    <w:p w14:paraId="700868E1" w14:textId="71170006" w:rsidR="00D45735" w:rsidRPr="009D08F6" w:rsidRDefault="00D45735" w:rsidP="005A4FC6">
      <w:pPr>
        <w:spacing w:after="0" w:line="360" w:lineRule="auto"/>
        <w:jc w:val="center"/>
        <w:rPr>
          <w:rFonts w:ascii="Times New Roman" w:hAnsi="Times New Roman" w:cs="Times New Roman"/>
          <w:b/>
          <w:sz w:val="32"/>
          <w:szCs w:val="32"/>
        </w:rPr>
      </w:pPr>
      <w:r w:rsidRPr="009D08F6">
        <w:rPr>
          <w:rFonts w:ascii="Times New Roman" w:hAnsi="Times New Roman" w:cs="Times New Roman"/>
          <w:b/>
          <w:sz w:val="32"/>
          <w:szCs w:val="32"/>
        </w:rPr>
        <w:t>Materiales y métodos</w:t>
      </w:r>
    </w:p>
    <w:p w14:paraId="7A31ED9B" w14:textId="5645B8AA" w:rsidR="00837A76" w:rsidRPr="009D08F6" w:rsidRDefault="00C46D0B" w:rsidP="000156AA">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La presente es una investigación de enfoque cuantitativo, </w:t>
      </w:r>
      <w:r w:rsidR="00F908A3" w:rsidRPr="009D08F6">
        <w:rPr>
          <w:rFonts w:ascii="Times New Roman" w:hAnsi="Times New Roman" w:cs="Times New Roman"/>
          <w:sz w:val="24"/>
          <w:szCs w:val="24"/>
        </w:rPr>
        <w:t xml:space="preserve">no experimental, </w:t>
      </w:r>
      <w:r w:rsidR="00D868EF" w:rsidRPr="009D08F6">
        <w:rPr>
          <w:rFonts w:ascii="Times New Roman" w:hAnsi="Times New Roman" w:cs="Times New Roman"/>
          <w:sz w:val="24"/>
          <w:szCs w:val="24"/>
        </w:rPr>
        <w:t xml:space="preserve">con estudio </w:t>
      </w:r>
      <w:r w:rsidRPr="009D08F6">
        <w:rPr>
          <w:rFonts w:ascii="Times New Roman" w:hAnsi="Times New Roman" w:cs="Times New Roman"/>
          <w:sz w:val="24"/>
          <w:szCs w:val="24"/>
        </w:rPr>
        <w:t xml:space="preserve">descriptivo, correlacional y de corte transversal (Hernández y Mendoza, 2018). </w:t>
      </w:r>
    </w:p>
    <w:p w14:paraId="21C0DEE4" w14:textId="77777777" w:rsidR="00837A76" w:rsidRPr="009D08F6" w:rsidRDefault="00837A76" w:rsidP="00837A76">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Planteándose como hipótesis las siguientes:</w:t>
      </w:r>
    </w:p>
    <w:p w14:paraId="7F33A0A0" w14:textId="77777777" w:rsidR="00837A76" w:rsidRPr="009D08F6" w:rsidRDefault="00837A76" w:rsidP="00837A76">
      <w:pPr>
        <w:spacing w:after="0" w:line="360" w:lineRule="auto"/>
        <w:jc w:val="both"/>
        <w:rPr>
          <w:rFonts w:ascii="Times New Roman" w:hAnsi="Times New Roman" w:cs="Times New Roman"/>
          <w:sz w:val="24"/>
          <w:szCs w:val="24"/>
        </w:rPr>
      </w:pPr>
      <w:r w:rsidRPr="009D08F6">
        <w:rPr>
          <w:rFonts w:ascii="Times New Roman" w:hAnsi="Times New Roman" w:cs="Times New Roman"/>
          <w:sz w:val="24"/>
          <w:szCs w:val="24"/>
        </w:rPr>
        <w:t>Ho: No existe correlación significativa (P≤0.05) entre las dimensiones del bienestar psicológico y el rendimiento académico de los estudiantes de nuevo ingreso de las licenciaturas en Administración y Psicología, Campus Tejupilco, México, durante el ciclo 2022B.</w:t>
      </w:r>
    </w:p>
    <w:p w14:paraId="7AA6051F" w14:textId="7617A47B" w:rsidR="00837A76" w:rsidRPr="009D08F6" w:rsidRDefault="00837A76" w:rsidP="00837A76">
      <w:pPr>
        <w:spacing w:after="0" w:line="360" w:lineRule="auto"/>
        <w:jc w:val="both"/>
        <w:rPr>
          <w:rFonts w:ascii="Times New Roman" w:hAnsi="Times New Roman" w:cs="Times New Roman"/>
          <w:sz w:val="24"/>
          <w:szCs w:val="24"/>
        </w:rPr>
      </w:pPr>
      <w:r w:rsidRPr="009D08F6">
        <w:rPr>
          <w:rFonts w:ascii="Times New Roman" w:hAnsi="Times New Roman" w:cs="Times New Roman"/>
          <w:sz w:val="24"/>
          <w:szCs w:val="24"/>
        </w:rPr>
        <w:t>Ha: Si existe correlación significativa (P≤0.05) entre las dimensiones del bienestar psicológico y el rendimiento académico de los estudiantes de nuevo ingreso de las licenciaturas en Administración y Psicología, Campus Tejupilco, México, durante el ciclo 2022B.</w:t>
      </w:r>
    </w:p>
    <w:p w14:paraId="0DAC8065" w14:textId="2EFF6DC5" w:rsidR="00D45735" w:rsidRPr="009D08F6" w:rsidRDefault="00D45735" w:rsidP="000156AA">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La población </w:t>
      </w:r>
      <w:r w:rsidR="000C0E27" w:rsidRPr="009D08F6">
        <w:rPr>
          <w:rFonts w:ascii="Times New Roman" w:hAnsi="Times New Roman" w:cs="Times New Roman"/>
          <w:sz w:val="24"/>
          <w:szCs w:val="24"/>
        </w:rPr>
        <w:t>estuvo formada por 18</w:t>
      </w:r>
      <w:r w:rsidRPr="009D08F6">
        <w:rPr>
          <w:rFonts w:ascii="Times New Roman" w:hAnsi="Times New Roman" w:cs="Times New Roman"/>
          <w:sz w:val="24"/>
          <w:szCs w:val="24"/>
        </w:rPr>
        <w:t>1 estudiantes</w:t>
      </w:r>
      <w:r w:rsidR="009C6EB1" w:rsidRPr="009D08F6">
        <w:rPr>
          <w:rFonts w:ascii="Times New Roman" w:hAnsi="Times New Roman" w:cs="Times New Roman"/>
          <w:sz w:val="24"/>
          <w:szCs w:val="24"/>
        </w:rPr>
        <w:t xml:space="preserve"> de nuevo ingreso</w:t>
      </w:r>
      <w:r w:rsidR="00C00ACB" w:rsidRPr="009D08F6">
        <w:rPr>
          <w:rFonts w:ascii="Times New Roman" w:hAnsi="Times New Roman" w:cs="Times New Roman"/>
          <w:sz w:val="24"/>
          <w:szCs w:val="24"/>
        </w:rPr>
        <w:t xml:space="preserve"> de las licenciaturas en Administración y Psicología, Campus Tejupilco, México, durante el ciclo 2022B</w:t>
      </w:r>
      <w:r w:rsidRPr="009D08F6">
        <w:rPr>
          <w:rFonts w:ascii="Times New Roman" w:hAnsi="Times New Roman" w:cs="Times New Roman"/>
          <w:sz w:val="24"/>
          <w:szCs w:val="24"/>
        </w:rPr>
        <w:t>, con edades comprendidas entre 17 y 19 años</w:t>
      </w:r>
      <w:r w:rsidR="00C46D0B" w:rsidRPr="009D08F6">
        <w:rPr>
          <w:rFonts w:ascii="Times New Roman" w:hAnsi="Times New Roman" w:cs="Times New Roman"/>
          <w:sz w:val="24"/>
          <w:szCs w:val="24"/>
        </w:rPr>
        <w:t xml:space="preserve"> de ambos sexos</w:t>
      </w:r>
      <w:r w:rsidRPr="009D08F6">
        <w:rPr>
          <w:rFonts w:ascii="Times New Roman" w:hAnsi="Times New Roman" w:cs="Times New Roman"/>
          <w:sz w:val="24"/>
          <w:szCs w:val="24"/>
        </w:rPr>
        <w:t>, originarios de comunidades rurales, cabeceras municipales y ciudades con nivel socioeconómi</w:t>
      </w:r>
      <w:r w:rsidR="000C0E27" w:rsidRPr="009D08F6">
        <w:rPr>
          <w:rFonts w:ascii="Times New Roman" w:hAnsi="Times New Roman" w:cs="Times New Roman"/>
          <w:sz w:val="24"/>
          <w:szCs w:val="24"/>
        </w:rPr>
        <w:t>co bajo-</w:t>
      </w:r>
      <w:r w:rsidRPr="009D08F6">
        <w:rPr>
          <w:rFonts w:ascii="Times New Roman" w:hAnsi="Times New Roman" w:cs="Times New Roman"/>
          <w:sz w:val="24"/>
          <w:szCs w:val="24"/>
        </w:rPr>
        <w:t xml:space="preserve">medio. </w:t>
      </w:r>
      <w:r w:rsidR="00837A76" w:rsidRPr="009D08F6">
        <w:rPr>
          <w:rFonts w:ascii="Times New Roman" w:hAnsi="Times New Roman" w:cs="Times New Roman"/>
          <w:sz w:val="24"/>
          <w:szCs w:val="24"/>
        </w:rPr>
        <w:t>Cabe</w:t>
      </w:r>
      <w:r w:rsidR="00837A76" w:rsidRPr="009D08F6">
        <w:rPr>
          <w:rFonts w:ascii="Times New Roman" w:hAnsi="Times New Roman" w:cs="Times New Roman"/>
          <w:strike/>
          <w:color w:val="FF0000"/>
          <w:sz w:val="24"/>
          <w:szCs w:val="24"/>
        </w:rPr>
        <w:t>,</w:t>
      </w:r>
      <w:r w:rsidR="00837A76" w:rsidRPr="009D08F6">
        <w:rPr>
          <w:rFonts w:ascii="Times New Roman" w:hAnsi="Times New Roman" w:cs="Times New Roman"/>
          <w:sz w:val="24"/>
          <w:szCs w:val="24"/>
        </w:rPr>
        <w:t xml:space="preserve"> menciona</w:t>
      </w:r>
      <w:r w:rsidR="00837A76" w:rsidRPr="0048427B">
        <w:rPr>
          <w:rFonts w:ascii="Times New Roman" w:hAnsi="Times New Roman" w:cs="Times New Roman"/>
          <w:sz w:val="24"/>
          <w:szCs w:val="24"/>
        </w:rPr>
        <w:t>r</w:t>
      </w:r>
      <w:r w:rsidR="005A3721" w:rsidRPr="0048427B">
        <w:rPr>
          <w:rFonts w:ascii="Times New Roman" w:hAnsi="Times New Roman" w:cs="Times New Roman"/>
          <w:sz w:val="24"/>
          <w:szCs w:val="24"/>
        </w:rPr>
        <w:t>,</w:t>
      </w:r>
      <w:r w:rsidR="00837A76" w:rsidRPr="009D08F6">
        <w:rPr>
          <w:rFonts w:ascii="Times New Roman" w:hAnsi="Times New Roman" w:cs="Times New Roman"/>
          <w:sz w:val="24"/>
          <w:szCs w:val="24"/>
        </w:rPr>
        <w:t xml:space="preserve"> que el director de la Unidad Académica Profesional Tejupilco desea </w:t>
      </w:r>
      <w:r w:rsidR="00837A76" w:rsidRPr="009D08F6">
        <w:rPr>
          <w:rFonts w:ascii="Times New Roman" w:hAnsi="Times New Roman" w:cs="Times New Roman"/>
          <w:sz w:val="24"/>
          <w:szCs w:val="24"/>
        </w:rPr>
        <w:lastRenderedPageBreak/>
        <w:t>conocer la totalidad de los resultados de los estudiantes, de ahí, la importancia de no haber calculado el tamaño de muestra.</w:t>
      </w:r>
    </w:p>
    <w:p w14:paraId="13D7CBEE" w14:textId="2D23921E" w:rsidR="00D45735" w:rsidRPr="009D08F6" w:rsidRDefault="00D45735"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Se empleó, la escala de Ryff (1989) adaptada a población española por Díaz </w:t>
      </w:r>
      <w:r w:rsidRPr="007B14EC">
        <w:rPr>
          <w:rFonts w:ascii="Times New Roman" w:hAnsi="Times New Roman" w:cs="Times New Roman"/>
          <w:i/>
          <w:sz w:val="24"/>
          <w:szCs w:val="24"/>
        </w:rPr>
        <w:t>et al.</w:t>
      </w:r>
      <w:r w:rsidRPr="009D08F6">
        <w:rPr>
          <w:rFonts w:ascii="Times New Roman" w:hAnsi="Times New Roman" w:cs="Times New Roman"/>
          <w:sz w:val="24"/>
          <w:szCs w:val="24"/>
        </w:rPr>
        <w:t xml:space="preserve"> (2006), integrada por 39 ítems tipo Likert (1=totalmente en desacuerdo, 2=en desacuerdo, 3=casi en desacuerdo, 4=casi de acuerdo, 5=de acuerdo y 6= </w:t>
      </w:r>
      <w:r w:rsidR="00C00ACB" w:rsidRPr="009D08F6">
        <w:rPr>
          <w:rFonts w:ascii="Times New Roman" w:hAnsi="Times New Roman" w:cs="Times New Roman"/>
          <w:sz w:val="24"/>
          <w:szCs w:val="24"/>
        </w:rPr>
        <w:t xml:space="preserve">totalmente de acuerdo), la cual, </w:t>
      </w:r>
      <w:r w:rsidR="009C6EB1" w:rsidRPr="009D08F6">
        <w:rPr>
          <w:rFonts w:ascii="Times New Roman" w:hAnsi="Times New Roman" w:cs="Times New Roman"/>
          <w:sz w:val="24"/>
          <w:szCs w:val="24"/>
        </w:rPr>
        <w:t>evaluó</w:t>
      </w:r>
      <w:r w:rsidRPr="009D08F6">
        <w:rPr>
          <w:rFonts w:ascii="Times New Roman" w:hAnsi="Times New Roman" w:cs="Times New Roman"/>
          <w:sz w:val="24"/>
          <w:szCs w:val="24"/>
        </w:rPr>
        <w:t xml:space="preserve"> en una so</w:t>
      </w:r>
      <w:r w:rsidR="009C6EB1" w:rsidRPr="009D08F6">
        <w:rPr>
          <w:rFonts w:ascii="Times New Roman" w:hAnsi="Times New Roman" w:cs="Times New Roman"/>
          <w:sz w:val="24"/>
          <w:szCs w:val="24"/>
        </w:rPr>
        <w:t>la aplicación la</w:t>
      </w:r>
      <w:r w:rsidRPr="009D08F6">
        <w:rPr>
          <w:rFonts w:ascii="Times New Roman" w:hAnsi="Times New Roman" w:cs="Times New Roman"/>
          <w:sz w:val="24"/>
          <w:szCs w:val="24"/>
        </w:rPr>
        <w:t xml:space="preserve"> autoaceptación, relaciones </w:t>
      </w:r>
      <w:r w:rsidR="0063529A" w:rsidRPr="009D08F6">
        <w:rPr>
          <w:rFonts w:ascii="Times New Roman" w:hAnsi="Times New Roman" w:cs="Times New Roman"/>
          <w:sz w:val="24"/>
          <w:szCs w:val="24"/>
        </w:rPr>
        <w:t>positiva</w:t>
      </w:r>
      <w:r w:rsidRPr="009D08F6">
        <w:rPr>
          <w:rFonts w:ascii="Times New Roman" w:hAnsi="Times New Roman" w:cs="Times New Roman"/>
          <w:sz w:val="24"/>
          <w:szCs w:val="24"/>
        </w:rPr>
        <w:t xml:space="preserve">s con los demás, autonomía, dominio del entorno, propósito en la vida y crecimiento personal, </w:t>
      </w:r>
      <w:r w:rsidR="0074456B" w:rsidRPr="009D08F6">
        <w:rPr>
          <w:rFonts w:ascii="Times New Roman" w:hAnsi="Times New Roman" w:cs="Times New Roman"/>
          <w:sz w:val="24"/>
          <w:szCs w:val="24"/>
        </w:rPr>
        <w:t>está</w:t>
      </w:r>
      <w:r w:rsidRPr="009D08F6">
        <w:rPr>
          <w:rFonts w:ascii="Times New Roman" w:hAnsi="Times New Roman" w:cs="Times New Roman"/>
          <w:sz w:val="24"/>
          <w:szCs w:val="24"/>
        </w:rPr>
        <w:t xml:space="preserve"> sirvió para describir el</w:t>
      </w:r>
      <w:r w:rsidR="0074456B" w:rsidRPr="009D08F6">
        <w:rPr>
          <w:rFonts w:ascii="Times New Roman" w:hAnsi="Times New Roman" w:cs="Times New Roman"/>
          <w:sz w:val="24"/>
          <w:szCs w:val="24"/>
        </w:rPr>
        <w:t xml:space="preserve"> grado de bienestar psicológico;</w:t>
      </w:r>
      <w:r w:rsidRPr="009D08F6">
        <w:rPr>
          <w:rFonts w:ascii="Times New Roman" w:hAnsi="Times New Roman" w:cs="Times New Roman"/>
          <w:sz w:val="24"/>
          <w:szCs w:val="24"/>
        </w:rPr>
        <w:t xml:space="preserve"> </w:t>
      </w:r>
      <w:r w:rsidR="00C00ACB" w:rsidRPr="009D08F6">
        <w:rPr>
          <w:rFonts w:ascii="Times New Roman" w:hAnsi="Times New Roman" w:cs="Times New Roman"/>
          <w:sz w:val="24"/>
          <w:szCs w:val="24"/>
        </w:rPr>
        <w:t>la escala demuestra un alfa de Cronbach de 0.86.</w:t>
      </w:r>
    </w:p>
    <w:p w14:paraId="58B71AB0" w14:textId="455010DD" w:rsidR="00BE38B1" w:rsidRPr="009D08F6" w:rsidRDefault="00D45735"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Para determinar</w:t>
      </w:r>
      <w:r w:rsidR="0074456B" w:rsidRPr="009D08F6">
        <w:rPr>
          <w:rFonts w:ascii="Times New Roman" w:hAnsi="Times New Roman" w:cs="Times New Roman"/>
          <w:sz w:val="24"/>
          <w:szCs w:val="24"/>
        </w:rPr>
        <w:t>,</w:t>
      </w:r>
      <w:r w:rsidRPr="009D08F6">
        <w:rPr>
          <w:rFonts w:ascii="Times New Roman" w:hAnsi="Times New Roman" w:cs="Times New Roman"/>
          <w:sz w:val="24"/>
          <w:szCs w:val="24"/>
        </w:rPr>
        <w:t xml:space="preserve"> el nivel de bienestar psicológico, primeramente se realizó la base de datos por estudiante</w:t>
      </w:r>
      <w:r w:rsidR="003B5FD8" w:rsidRPr="009D08F6">
        <w:rPr>
          <w:rFonts w:ascii="Times New Roman" w:hAnsi="Times New Roman" w:cs="Times New Roman"/>
          <w:sz w:val="24"/>
          <w:szCs w:val="24"/>
        </w:rPr>
        <w:t>, dimensión</w:t>
      </w:r>
      <w:r w:rsidRPr="009D08F6">
        <w:rPr>
          <w:rFonts w:ascii="Times New Roman" w:hAnsi="Times New Roman" w:cs="Times New Roman"/>
          <w:sz w:val="24"/>
          <w:szCs w:val="24"/>
        </w:rPr>
        <w:t xml:space="preserve"> e ítem utilizando el </w:t>
      </w:r>
      <w:r w:rsidR="00D868EF" w:rsidRPr="009D08F6">
        <w:rPr>
          <w:rFonts w:ascii="Times New Roman" w:hAnsi="Times New Roman" w:cs="Times New Roman"/>
          <w:sz w:val="24"/>
          <w:szCs w:val="24"/>
        </w:rPr>
        <w:t xml:space="preserve">software estadístico </w:t>
      </w:r>
      <w:r w:rsidRPr="009D08F6">
        <w:rPr>
          <w:rFonts w:ascii="Times New Roman" w:hAnsi="Times New Roman" w:cs="Times New Roman"/>
          <w:sz w:val="24"/>
          <w:szCs w:val="24"/>
        </w:rPr>
        <w:t xml:space="preserve">para la </w:t>
      </w:r>
      <w:r w:rsidR="00D868EF" w:rsidRPr="009D08F6">
        <w:rPr>
          <w:rFonts w:ascii="Times New Roman" w:hAnsi="Times New Roman" w:cs="Times New Roman"/>
          <w:sz w:val="24"/>
          <w:szCs w:val="24"/>
        </w:rPr>
        <w:t xml:space="preserve">ciencias sociales </w:t>
      </w:r>
      <w:r w:rsidRPr="009D08F6">
        <w:rPr>
          <w:rFonts w:ascii="Times New Roman" w:hAnsi="Times New Roman" w:cs="Times New Roman"/>
          <w:sz w:val="24"/>
          <w:szCs w:val="24"/>
        </w:rPr>
        <w:t xml:space="preserve">(SPSS) ver 22, </w:t>
      </w:r>
      <w:r w:rsidR="002B7EFB" w:rsidRPr="009D08F6">
        <w:rPr>
          <w:rFonts w:ascii="Times New Roman" w:hAnsi="Times New Roman" w:cs="Times New Roman"/>
          <w:sz w:val="24"/>
          <w:szCs w:val="24"/>
        </w:rPr>
        <w:t>a continuación</w:t>
      </w:r>
      <w:r w:rsidRPr="009D08F6">
        <w:rPr>
          <w:rFonts w:ascii="Times New Roman" w:hAnsi="Times New Roman" w:cs="Times New Roman"/>
          <w:sz w:val="24"/>
          <w:szCs w:val="24"/>
        </w:rPr>
        <w:t xml:space="preserve"> se convirtieron los ítems a la inversa de </w:t>
      </w:r>
      <w:r w:rsidR="002B7EFB" w:rsidRPr="009D08F6">
        <w:rPr>
          <w:rFonts w:ascii="Times New Roman" w:hAnsi="Times New Roman" w:cs="Times New Roman"/>
          <w:sz w:val="24"/>
          <w:szCs w:val="24"/>
        </w:rPr>
        <w:t>los componentes</w:t>
      </w:r>
      <w:r w:rsidRPr="009D08F6">
        <w:rPr>
          <w:rFonts w:ascii="Times New Roman" w:hAnsi="Times New Roman" w:cs="Times New Roman"/>
          <w:sz w:val="24"/>
          <w:szCs w:val="24"/>
        </w:rPr>
        <w:t xml:space="preserve"> de: autoaceptación=1, 7, 13, 19, 25 y 31, relaciones </w:t>
      </w:r>
      <w:r w:rsidR="0063529A" w:rsidRPr="009D08F6">
        <w:rPr>
          <w:rFonts w:ascii="Times New Roman" w:hAnsi="Times New Roman" w:cs="Times New Roman"/>
          <w:sz w:val="24"/>
          <w:szCs w:val="24"/>
        </w:rPr>
        <w:t>positiva</w:t>
      </w:r>
      <w:r w:rsidRPr="009D08F6">
        <w:rPr>
          <w:rFonts w:ascii="Times New Roman" w:hAnsi="Times New Roman" w:cs="Times New Roman"/>
          <w:sz w:val="24"/>
          <w:szCs w:val="24"/>
        </w:rPr>
        <w:t xml:space="preserve">s con los demás=2, 8, 14, 20, 26 y 32, autonomía=3, 4, 9, 10, 15, 21, 27 y 33, dominio del entorno=5, 11, 16, 22, 28 y 39, propósito en la vida=6, 12, 17, 18, 23 y 24 y crecimiento personal=24, 30, 34, 35, 36, 37 y 38; cuando su respuesta fue 1 le correspondió 6, 2=5, 3=4, 4=3, 5=2 y 6=1; </w:t>
      </w:r>
      <w:r w:rsidR="00BE38B1" w:rsidRPr="009D08F6">
        <w:rPr>
          <w:rFonts w:ascii="Times New Roman" w:hAnsi="Times New Roman" w:cs="Times New Roman"/>
          <w:sz w:val="24"/>
          <w:szCs w:val="24"/>
        </w:rPr>
        <w:t xml:space="preserve">luego se computarizaron estadísticas de mínimos, máximos y percentiles (bajo, medio, alto) a partir de las cuales se logró calcular frecuencias y porcentajes para determinar el nivel o grado de bienestar </w:t>
      </w:r>
      <w:r w:rsidR="003B5FD8" w:rsidRPr="009D08F6">
        <w:rPr>
          <w:rFonts w:ascii="Times New Roman" w:hAnsi="Times New Roman" w:cs="Times New Roman"/>
          <w:sz w:val="24"/>
          <w:szCs w:val="24"/>
        </w:rPr>
        <w:t xml:space="preserve">por dimensión </w:t>
      </w:r>
      <w:r w:rsidR="00BE38B1" w:rsidRPr="009D08F6">
        <w:rPr>
          <w:rFonts w:ascii="Times New Roman" w:hAnsi="Times New Roman" w:cs="Times New Roman"/>
          <w:sz w:val="24"/>
          <w:szCs w:val="24"/>
        </w:rPr>
        <w:t>de los estudiantes.</w:t>
      </w:r>
    </w:p>
    <w:p w14:paraId="0387B8BE" w14:textId="1883743A" w:rsidR="00D45735" w:rsidRPr="009D08F6" w:rsidRDefault="002A4AB6"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A continuación</w:t>
      </w:r>
      <w:r w:rsidR="00D45735" w:rsidRPr="009D08F6">
        <w:rPr>
          <w:rFonts w:ascii="Times New Roman" w:hAnsi="Times New Roman" w:cs="Times New Roman"/>
          <w:sz w:val="24"/>
          <w:szCs w:val="24"/>
        </w:rPr>
        <w:t xml:space="preserve">, se solicitaron las trayectorias académicas de los estudiantes de nuevo ingreso de las licenciaturas en Administración y </w:t>
      </w:r>
      <w:r w:rsidR="0063529A" w:rsidRPr="009D08F6">
        <w:rPr>
          <w:rFonts w:ascii="Times New Roman" w:hAnsi="Times New Roman" w:cs="Times New Roman"/>
          <w:sz w:val="24"/>
          <w:szCs w:val="24"/>
        </w:rPr>
        <w:t>Psicología</w:t>
      </w:r>
      <w:r w:rsidR="00D45735" w:rsidRPr="009D08F6">
        <w:rPr>
          <w:rFonts w:ascii="Times New Roman" w:hAnsi="Times New Roman" w:cs="Times New Roman"/>
          <w:sz w:val="24"/>
          <w:szCs w:val="24"/>
        </w:rPr>
        <w:t xml:space="preserve"> período 2022B al departamento de control escolar de la Unidad Académica Profesional Tejupilco, y se capturó el rendimiento académico en la base de datos elaborada por estudiante, con esta información se </w:t>
      </w:r>
      <w:r w:rsidR="00837A76" w:rsidRPr="009D08F6">
        <w:rPr>
          <w:rFonts w:ascii="Times New Roman" w:hAnsi="Times New Roman" w:cs="Times New Roman"/>
          <w:sz w:val="24"/>
          <w:szCs w:val="24"/>
        </w:rPr>
        <w:t>procesaron los estadísticos descriptivos y</w:t>
      </w:r>
      <w:r w:rsidR="00D45735" w:rsidRPr="009D08F6">
        <w:rPr>
          <w:rFonts w:ascii="Times New Roman" w:hAnsi="Times New Roman" w:cs="Times New Roman"/>
          <w:sz w:val="24"/>
          <w:szCs w:val="24"/>
        </w:rPr>
        <w:t xml:space="preserve"> la correlación de Pearson por dimensión del bienestar psicológico, </w:t>
      </w:r>
      <w:r w:rsidR="00837A76" w:rsidRPr="009D08F6">
        <w:rPr>
          <w:rFonts w:ascii="Times New Roman" w:hAnsi="Times New Roman" w:cs="Times New Roman"/>
          <w:sz w:val="24"/>
          <w:szCs w:val="24"/>
        </w:rPr>
        <w:t xml:space="preserve">utilizando el </w:t>
      </w:r>
      <w:r w:rsidR="00F908A3" w:rsidRPr="009D08F6">
        <w:rPr>
          <w:rFonts w:ascii="Times New Roman" w:hAnsi="Times New Roman" w:cs="Times New Roman"/>
          <w:sz w:val="24"/>
          <w:szCs w:val="24"/>
        </w:rPr>
        <w:t xml:space="preserve">Software </w:t>
      </w:r>
      <w:r w:rsidR="00D45735" w:rsidRPr="009D08F6">
        <w:rPr>
          <w:rFonts w:ascii="Times New Roman" w:hAnsi="Times New Roman" w:cs="Times New Roman"/>
          <w:sz w:val="24"/>
          <w:szCs w:val="24"/>
        </w:rPr>
        <w:t>SPSS</w:t>
      </w:r>
      <w:r w:rsidR="00837A76" w:rsidRPr="009D08F6">
        <w:rPr>
          <w:rFonts w:ascii="Times New Roman" w:hAnsi="Times New Roman" w:cs="Times New Roman"/>
          <w:sz w:val="24"/>
          <w:szCs w:val="24"/>
        </w:rPr>
        <w:t xml:space="preserve"> versión</w:t>
      </w:r>
      <w:r w:rsidR="00F908A3" w:rsidRPr="009D08F6">
        <w:rPr>
          <w:rFonts w:ascii="Times New Roman" w:hAnsi="Times New Roman" w:cs="Times New Roman"/>
          <w:sz w:val="24"/>
          <w:szCs w:val="24"/>
        </w:rPr>
        <w:t xml:space="preserve"> 22</w:t>
      </w:r>
      <w:r w:rsidR="00D45735" w:rsidRPr="009D08F6">
        <w:rPr>
          <w:rFonts w:ascii="Times New Roman" w:hAnsi="Times New Roman" w:cs="Times New Roman"/>
          <w:sz w:val="24"/>
          <w:szCs w:val="24"/>
        </w:rPr>
        <w:t>.</w:t>
      </w:r>
    </w:p>
    <w:p w14:paraId="66DE633F" w14:textId="74BB42E6" w:rsidR="00AD7EF8" w:rsidRPr="00174F0C" w:rsidRDefault="000B47B0" w:rsidP="00C123BE">
      <w:pPr>
        <w:spacing w:after="0" w:line="360" w:lineRule="auto"/>
        <w:ind w:firstLine="708"/>
        <w:jc w:val="both"/>
        <w:rPr>
          <w:rFonts w:ascii="Arial" w:hAnsi="Arial" w:cs="Arial"/>
          <w:sz w:val="24"/>
          <w:szCs w:val="24"/>
        </w:rPr>
      </w:pPr>
      <w:r w:rsidRPr="009D08F6">
        <w:rPr>
          <w:rFonts w:ascii="Times New Roman" w:hAnsi="Times New Roman" w:cs="Times New Roman"/>
          <w:sz w:val="24"/>
          <w:szCs w:val="24"/>
        </w:rPr>
        <w:t xml:space="preserve">Primeramente, </w:t>
      </w:r>
      <w:r w:rsidRPr="0048427B">
        <w:rPr>
          <w:rFonts w:ascii="Times New Roman" w:hAnsi="Times New Roman" w:cs="Times New Roman"/>
          <w:sz w:val="24"/>
          <w:szCs w:val="24"/>
        </w:rPr>
        <w:t xml:space="preserve">se solicitó autorización al </w:t>
      </w:r>
      <w:r w:rsidR="005A3721" w:rsidRPr="0048427B">
        <w:rPr>
          <w:rFonts w:ascii="Times New Roman" w:hAnsi="Times New Roman" w:cs="Times New Roman"/>
          <w:sz w:val="24"/>
          <w:szCs w:val="24"/>
        </w:rPr>
        <w:t>c</w:t>
      </w:r>
      <w:r w:rsidRPr="0048427B">
        <w:rPr>
          <w:rFonts w:ascii="Times New Roman" w:hAnsi="Times New Roman" w:cs="Times New Roman"/>
          <w:sz w:val="24"/>
          <w:szCs w:val="24"/>
        </w:rPr>
        <w:t>oordinador</w:t>
      </w:r>
      <w:r w:rsidRPr="009D08F6">
        <w:rPr>
          <w:rFonts w:ascii="Times New Roman" w:hAnsi="Times New Roman" w:cs="Times New Roman"/>
          <w:sz w:val="24"/>
          <w:szCs w:val="24"/>
        </w:rPr>
        <w:t xml:space="preserve"> de la Unidad Académica Profesional Tejupilco para realizar esta investigación, una vez lograda está, se indicó fecha y hora de aplicación de la escala mencionad</w:t>
      </w:r>
      <w:r w:rsidRPr="0048427B">
        <w:rPr>
          <w:rFonts w:ascii="Times New Roman" w:hAnsi="Times New Roman" w:cs="Times New Roman"/>
          <w:sz w:val="24"/>
          <w:szCs w:val="24"/>
        </w:rPr>
        <w:t>a</w:t>
      </w:r>
      <w:r w:rsidR="005A3721" w:rsidRPr="0048427B">
        <w:rPr>
          <w:rFonts w:ascii="Times New Roman" w:hAnsi="Times New Roman" w:cs="Times New Roman"/>
          <w:sz w:val="24"/>
          <w:szCs w:val="24"/>
        </w:rPr>
        <w:t>;</w:t>
      </w:r>
      <w:r w:rsidRPr="009D08F6">
        <w:rPr>
          <w:rFonts w:ascii="Times New Roman" w:hAnsi="Times New Roman" w:cs="Times New Roman"/>
          <w:sz w:val="24"/>
          <w:szCs w:val="24"/>
        </w:rPr>
        <w:t xml:space="preserve"> posteriormente, se presentó el equipo de trabajo a los grupos, y se pidió permiso a su</w:t>
      </w:r>
      <w:r w:rsidR="0052705D" w:rsidRPr="009D08F6">
        <w:rPr>
          <w:rFonts w:ascii="Times New Roman" w:hAnsi="Times New Roman" w:cs="Times New Roman"/>
          <w:sz w:val="24"/>
          <w:szCs w:val="24"/>
        </w:rPr>
        <w:t xml:space="preserve"> docente</w:t>
      </w:r>
      <w:r w:rsidRPr="009D08F6">
        <w:rPr>
          <w:rFonts w:ascii="Times New Roman" w:hAnsi="Times New Roman" w:cs="Times New Roman"/>
          <w:sz w:val="24"/>
          <w:szCs w:val="24"/>
        </w:rPr>
        <w:t xml:space="preserve"> para aplicar dicha </w:t>
      </w:r>
      <w:r w:rsidRPr="0048427B">
        <w:rPr>
          <w:rFonts w:ascii="Times New Roman" w:hAnsi="Times New Roman" w:cs="Times New Roman"/>
          <w:sz w:val="24"/>
          <w:szCs w:val="24"/>
        </w:rPr>
        <w:t>escala</w:t>
      </w:r>
      <w:r w:rsidR="005A3721" w:rsidRPr="0048427B">
        <w:rPr>
          <w:rFonts w:ascii="Times New Roman" w:hAnsi="Times New Roman" w:cs="Times New Roman"/>
          <w:sz w:val="24"/>
          <w:szCs w:val="24"/>
        </w:rPr>
        <w:t>;</w:t>
      </w:r>
      <w:r w:rsidRPr="0048427B">
        <w:rPr>
          <w:rFonts w:ascii="Times New Roman" w:hAnsi="Times New Roman" w:cs="Times New Roman"/>
          <w:sz w:val="24"/>
          <w:szCs w:val="24"/>
        </w:rPr>
        <w:t xml:space="preserve"> en</w:t>
      </w:r>
      <w:r w:rsidRPr="009D08F6">
        <w:rPr>
          <w:rFonts w:ascii="Times New Roman" w:hAnsi="Times New Roman" w:cs="Times New Roman"/>
          <w:sz w:val="24"/>
          <w:szCs w:val="24"/>
        </w:rPr>
        <w:t xml:space="preserve"> seguida, se les </w:t>
      </w:r>
      <w:r w:rsidRPr="0048427B">
        <w:rPr>
          <w:rFonts w:ascii="Times New Roman" w:hAnsi="Times New Roman" w:cs="Times New Roman"/>
          <w:sz w:val="24"/>
          <w:szCs w:val="24"/>
        </w:rPr>
        <w:t>explic</w:t>
      </w:r>
      <w:r w:rsidR="005A3721" w:rsidRPr="0048427B">
        <w:rPr>
          <w:rFonts w:ascii="Times New Roman" w:hAnsi="Times New Roman" w:cs="Times New Roman"/>
          <w:sz w:val="24"/>
          <w:szCs w:val="24"/>
        </w:rPr>
        <w:t>ó</w:t>
      </w:r>
      <w:r w:rsidRPr="0048427B">
        <w:rPr>
          <w:rFonts w:ascii="Times New Roman" w:hAnsi="Times New Roman" w:cs="Times New Roman"/>
          <w:sz w:val="24"/>
          <w:szCs w:val="24"/>
        </w:rPr>
        <w:t xml:space="preserve"> tanto</w:t>
      </w:r>
      <w:r w:rsidRPr="009D08F6">
        <w:rPr>
          <w:rFonts w:ascii="Times New Roman" w:hAnsi="Times New Roman" w:cs="Times New Roman"/>
          <w:sz w:val="24"/>
          <w:szCs w:val="24"/>
        </w:rPr>
        <w:t xml:space="preserve"> al docente como a los estudiantes, el objetivo del proyecto de investigación, y se les solicitó a los estudiantes su autorización mediante </w:t>
      </w:r>
      <w:r w:rsidRPr="0048427B">
        <w:rPr>
          <w:rFonts w:ascii="Times New Roman" w:hAnsi="Times New Roman" w:cs="Times New Roman"/>
          <w:sz w:val="24"/>
          <w:szCs w:val="24"/>
        </w:rPr>
        <w:t>formato de permiso informado,</w:t>
      </w:r>
      <w:r w:rsidR="0052705D" w:rsidRPr="009D08F6">
        <w:rPr>
          <w:rFonts w:ascii="Times New Roman" w:hAnsi="Times New Roman" w:cs="Times New Roman"/>
          <w:sz w:val="24"/>
          <w:szCs w:val="24"/>
        </w:rPr>
        <w:t xml:space="preserve"> afortunadamente el 100% de los alumnos aceptaron dar respuesta a la escala.</w:t>
      </w:r>
      <w:r w:rsidR="0052705D" w:rsidRPr="00174F0C">
        <w:rPr>
          <w:rFonts w:ascii="Arial" w:hAnsi="Arial" w:cs="Arial"/>
          <w:sz w:val="24"/>
          <w:szCs w:val="24"/>
        </w:rPr>
        <w:t xml:space="preserve"> </w:t>
      </w:r>
    </w:p>
    <w:p w14:paraId="08C70C98" w14:textId="77777777" w:rsidR="00C123BE" w:rsidRDefault="00C123BE" w:rsidP="00AC5A60">
      <w:pPr>
        <w:spacing w:after="0" w:line="360" w:lineRule="auto"/>
        <w:jc w:val="both"/>
        <w:rPr>
          <w:rFonts w:ascii="Arial" w:hAnsi="Arial" w:cs="Arial"/>
          <w:b/>
          <w:sz w:val="24"/>
          <w:szCs w:val="24"/>
        </w:rPr>
      </w:pPr>
    </w:p>
    <w:p w14:paraId="0628E1A4" w14:textId="77777777" w:rsidR="00FB1F51" w:rsidRPr="00174F0C" w:rsidRDefault="00FB1F51" w:rsidP="00AC5A60">
      <w:pPr>
        <w:spacing w:after="0" w:line="360" w:lineRule="auto"/>
        <w:jc w:val="both"/>
        <w:rPr>
          <w:rFonts w:ascii="Arial" w:hAnsi="Arial" w:cs="Arial"/>
          <w:b/>
          <w:sz w:val="24"/>
          <w:szCs w:val="24"/>
        </w:rPr>
      </w:pPr>
    </w:p>
    <w:p w14:paraId="573AE634" w14:textId="08737F0D" w:rsidR="00D45735" w:rsidRPr="009D08F6" w:rsidRDefault="00D45735" w:rsidP="009D08F6">
      <w:pPr>
        <w:spacing w:after="0"/>
        <w:jc w:val="center"/>
        <w:rPr>
          <w:rFonts w:ascii="Times New Roman" w:hAnsi="Times New Roman" w:cs="Times New Roman"/>
          <w:b/>
          <w:sz w:val="32"/>
          <w:szCs w:val="32"/>
        </w:rPr>
      </w:pPr>
      <w:r w:rsidRPr="009D08F6">
        <w:rPr>
          <w:rFonts w:ascii="Times New Roman" w:hAnsi="Times New Roman" w:cs="Times New Roman"/>
          <w:b/>
          <w:sz w:val="32"/>
          <w:szCs w:val="32"/>
        </w:rPr>
        <w:lastRenderedPageBreak/>
        <w:t>Resultados</w:t>
      </w:r>
    </w:p>
    <w:p w14:paraId="099E4192" w14:textId="77777777" w:rsidR="00D45735" w:rsidRPr="009D08F6" w:rsidRDefault="00D45735"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Después de organizar y procesar los datos, se obtuvieron los siguientes resultados: </w:t>
      </w:r>
    </w:p>
    <w:p w14:paraId="17462800" w14:textId="77777777" w:rsidR="00D45735" w:rsidRPr="009D08F6" w:rsidRDefault="00D45735"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En la dimensión de autoaceptación, el 31,2% tuvo nivel bajo, 50,4% nivel moderado y 18,4% nivel alto de la población estudiantil de nuevo ingreso de las licenciaturas en administración y </w:t>
      </w:r>
      <w:r w:rsidR="0063529A" w:rsidRPr="009D08F6">
        <w:rPr>
          <w:rFonts w:ascii="Times New Roman" w:hAnsi="Times New Roman" w:cs="Times New Roman"/>
          <w:sz w:val="24"/>
          <w:szCs w:val="24"/>
        </w:rPr>
        <w:t>psicología</w:t>
      </w:r>
      <w:r w:rsidRPr="009D08F6">
        <w:rPr>
          <w:rFonts w:ascii="Times New Roman" w:hAnsi="Times New Roman" w:cs="Times New Roman"/>
          <w:sz w:val="24"/>
          <w:szCs w:val="24"/>
        </w:rPr>
        <w:t xml:space="preserve"> (tabla 1).</w:t>
      </w:r>
    </w:p>
    <w:p w14:paraId="7979570C" w14:textId="77777777" w:rsidR="00D45735" w:rsidRPr="009D08F6" w:rsidRDefault="00D45735"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Para la dimensión de relaciones </w:t>
      </w:r>
      <w:r w:rsidR="0063529A" w:rsidRPr="009D08F6">
        <w:rPr>
          <w:rFonts w:ascii="Times New Roman" w:hAnsi="Times New Roman" w:cs="Times New Roman"/>
          <w:sz w:val="24"/>
          <w:szCs w:val="24"/>
        </w:rPr>
        <w:t>positiva</w:t>
      </w:r>
      <w:r w:rsidRPr="009D08F6">
        <w:rPr>
          <w:rFonts w:ascii="Times New Roman" w:hAnsi="Times New Roman" w:cs="Times New Roman"/>
          <w:sz w:val="24"/>
          <w:szCs w:val="24"/>
        </w:rPr>
        <w:t xml:space="preserve">s con los demás, los estudiantes presentaron un 32,1% nivel bajo, seguido de un 54,7% de nivel moderado y finalmente un 13,2% nivel alto (tabla 1). </w:t>
      </w:r>
    </w:p>
    <w:p w14:paraId="3F0D5967" w14:textId="77777777" w:rsidR="00D45735" w:rsidRPr="009D08F6" w:rsidRDefault="00D45735"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En cuanto a la dimensión de autonomía, el 30,3% presentó nivel bajo, el 53,9% nivel moderado y el 15,8% nivel alto de los estudiantes de nuevo ingreso (tabla 1). </w:t>
      </w:r>
    </w:p>
    <w:p w14:paraId="7E2B8993" w14:textId="77777777" w:rsidR="00D45735" w:rsidRPr="009D08F6" w:rsidRDefault="00D45735"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Referente a la dimensión de dominio del entorno los estudiantes de nuevo ingreso presentaron un 30,2% nivel bajo, seguido de un 63,1% nivel moderado y finalmente un 6,7% nivel alto (tabla 1). </w:t>
      </w:r>
    </w:p>
    <w:p w14:paraId="6749BF57" w14:textId="77777777" w:rsidR="00D45735" w:rsidRPr="009D08F6" w:rsidRDefault="00D45735"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La dimensión de propósito en la vida, 41,4% de los estudiantes presentaron nivel bajo, 48,1% moderado y 10,5% alto (tabla 1).</w:t>
      </w:r>
    </w:p>
    <w:p w14:paraId="133E5F06" w14:textId="77777777" w:rsidR="00D45735" w:rsidRPr="009D08F6" w:rsidRDefault="00D45735"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Para la dimensión de crecimiento personal se obtuvieron valores de 40,0, 47,8 y 12,2% con nivel bajo, moderado y alto respectivamente (tabla 1). </w:t>
      </w:r>
    </w:p>
    <w:p w14:paraId="5AD02AAA" w14:textId="77777777" w:rsidR="00D45735" w:rsidRPr="009D08F6" w:rsidRDefault="002E121C"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Coeficiente de correlación</w:t>
      </w:r>
    </w:p>
    <w:p w14:paraId="7F01B284" w14:textId="77777777" w:rsidR="00D45735" w:rsidRPr="009D08F6" w:rsidRDefault="002E121C" w:rsidP="00C123BE">
      <w:pPr>
        <w:spacing w:after="0" w:line="360" w:lineRule="auto"/>
        <w:ind w:firstLine="708"/>
        <w:jc w:val="both"/>
        <w:rPr>
          <w:rFonts w:ascii="Times New Roman" w:hAnsi="Times New Roman" w:cs="Times New Roman"/>
          <w:sz w:val="24"/>
          <w:szCs w:val="24"/>
        </w:rPr>
      </w:pPr>
      <w:r w:rsidRPr="009D08F6">
        <w:rPr>
          <w:rFonts w:ascii="Times New Roman" w:hAnsi="Times New Roman" w:cs="Times New Roman"/>
          <w:sz w:val="24"/>
          <w:szCs w:val="24"/>
        </w:rPr>
        <w:t xml:space="preserve">Hay una </w:t>
      </w:r>
      <w:r w:rsidR="00D45735" w:rsidRPr="009D08F6">
        <w:rPr>
          <w:rFonts w:ascii="Times New Roman" w:hAnsi="Times New Roman" w:cs="Times New Roman"/>
          <w:sz w:val="24"/>
          <w:szCs w:val="24"/>
        </w:rPr>
        <w:t xml:space="preserve">relación </w:t>
      </w:r>
      <w:r w:rsidRPr="009D08F6">
        <w:rPr>
          <w:rFonts w:ascii="Times New Roman" w:hAnsi="Times New Roman" w:cs="Times New Roman"/>
          <w:sz w:val="24"/>
          <w:szCs w:val="24"/>
        </w:rPr>
        <w:t xml:space="preserve">lineal </w:t>
      </w:r>
      <w:r w:rsidR="00D45735" w:rsidRPr="009D08F6">
        <w:rPr>
          <w:rFonts w:ascii="Times New Roman" w:hAnsi="Times New Roman" w:cs="Times New Roman"/>
          <w:sz w:val="24"/>
          <w:szCs w:val="24"/>
        </w:rPr>
        <w:t>significati</w:t>
      </w:r>
      <w:r w:rsidR="00532875" w:rsidRPr="009D08F6">
        <w:rPr>
          <w:rFonts w:ascii="Times New Roman" w:hAnsi="Times New Roman" w:cs="Times New Roman"/>
          <w:sz w:val="24"/>
          <w:szCs w:val="24"/>
        </w:rPr>
        <w:t>va (P≤0.5) entre la</w:t>
      </w:r>
      <w:r w:rsidR="00D45735" w:rsidRPr="009D08F6">
        <w:rPr>
          <w:rFonts w:ascii="Times New Roman" w:hAnsi="Times New Roman" w:cs="Times New Roman"/>
          <w:sz w:val="24"/>
          <w:szCs w:val="24"/>
        </w:rPr>
        <w:t xml:space="preserve"> autoaceptación, relaciones </w:t>
      </w:r>
      <w:r w:rsidR="0063529A" w:rsidRPr="009D08F6">
        <w:rPr>
          <w:rFonts w:ascii="Times New Roman" w:hAnsi="Times New Roman" w:cs="Times New Roman"/>
          <w:sz w:val="24"/>
          <w:szCs w:val="24"/>
        </w:rPr>
        <w:t>positiva</w:t>
      </w:r>
      <w:r w:rsidR="00D45735" w:rsidRPr="009D08F6">
        <w:rPr>
          <w:rFonts w:ascii="Times New Roman" w:hAnsi="Times New Roman" w:cs="Times New Roman"/>
          <w:sz w:val="24"/>
          <w:szCs w:val="24"/>
        </w:rPr>
        <w:t xml:space="preserve">s con los demás, autonomía, dominio del entorno y el rendimiento académico (tabla 2). </w:t>
      </w:r>
    </w:p>
    <w:p w14:paraId="7F2A6E55" w14:textId="77777777" w:rsidR="00D45735" w:rsidRPr="009D08F6" w:rsidRDefault="00532875" w:rsidP="00AC5A60">
      <w:pPr>
        <w:spacing w:after="0" w:line="360" w:lineRule="auto"/>
        <w:jc w:val="both"/>
        <w:rPr>
          <w:rFonts w:ascii="Times New Roman" w:hAnsi="Times New Roman" w:cs="Times New Roman"/>
          <w:sz w:val="24"/>
          <w:szCs w:val="24"/>
        </w:rPr>
      </w:pPr>
      <w:r w:rsidRPr="009D08F6">
        <w:rPr>
          <w:rFonts w:ascii="Times New Roman" w:hAnsi="Times New Roman" w:cs="Times New Roman"/>
          <w:sz w:val="24"/>
          <w:szCs w:val="24"/>
        </w:rPr>
        <w:t xml:space="preserve">No existe </w:t>
      </w:r>
      <w:r w:rsidR="00D45735" w:rsidRPr="009D08F6">
        <w:rPr>
          <w:rFonts w:ascii="Times New Roman" w:hAnsi="Times New Roman" w:cs="Times New Roman"/>
          <w:sz w:val="24"/>
          <w:szCs w:val="24"/>
        </w:rPr>
        <w:t xml:space="preserve">relación </w:t>
      </w:r>
      <w:r w:rsidRPr="009D08F6">
        <w:rPr>
          <w:rFonts w:ascii="Times New Roman" w:hAnsi="Times New Roman" w:cs="Times New Roman"/>
          <w:sz w:val="24"/>
          <w:szCs w:val="24"/>
        </w:rPr>
        <w:t xml:space="preserve">lineal </w:t>
      </w:r>
      <w:r w:rsidR="00D45735" w:rsidRPr="009D08F6">
        <w:rPr>
          <w:rFonts w:ascii="Times New Roman" w:hAnsi="Times New Roman" w:cs="Times New Roman"/>
          <w:sz w:val="24"/>
          <w:szCs w:val="24"/>
        </w:rPr>
        <w:t>significativa</w:t>
      </w:r>
      <w:r w:rsidRPr="009D08F6">
        <w:rPr>
          <w:rFonts w:ascii="Times New Roman" w:hAnsi="Times New Roman" w:cs="Times New Roman"/>
          <w:sz w:val="24"/>
          <w:szCs w:val="24"/>
        </w:rPr>
        <w:t xml:space="preserve"> (P≤0.05) entre el</w:t>
      </w:r>
      <w:r w:rsidR="00D45735" w:rsidRPr="009D08F6">
        <w:rPr>
          <w:rFonts w:ascii="Times New Roman" w:hAnsi="Times New Roman" w:cs="Times New Roman"/>
          <w:sz w:val="24"/>
          <w:szCs w:val="24"/>
        </w:rPr>
        <w:t xml:space="preserve"> crecimiento personal, propósito para la vida y el rendimiento académico (tabla 2). </w:t>
      </w:r>
    </w:p>
    <w:p w14:paraId="19D7A0CD" w14:textId="77777777" w:rsidR="00D45735" w:rsidRPr="00174F0C" w:rsidRDefault="00D45735" w:rsidP="00C123BE">
      <w:pPr>
        <w:spacing w:after="0" w:line="360" w:lineRule="auto"/>
        <w:ind w:firstLine="708"/>
        <w:jc w:val="both"/>
        <w:rPr>
          <w:rFonts w:ascii="Arial" w:hAnsi="Arial" w:cs="Arial"/>
          <w:sz w:val="24"/>
          <w:szCs w:val="24"/>
        </w:rPr>
      </w:pPr>
      <w:r w:rsidRPr="009D08F6">
        <w:rPr>
          <w:rFonts w:ascii="Times New Roman" w:hAnsi="Times New Roman" w:cs="Times New Roman"/>
          <w:sz w:val="24"/>
          <w:szCs w:val="24"/>
        </w:rPr>
        <w:t xml:space="preserve">El bienestar </w:t>
      </w:r>
      <w:r w:rsidR="008B02F6" w:rsidRPr="009D08F6">
        <w:rPr>
          <w:rFonts w:ascii="Times New Roman" w:hAnsi="Times New Roman" w:cs="Times New Roman"/>
          <w:sz w:val="24"/>
          <w:szCs w:val="24"/>
        </w:rPr>
        <w:t>estudiantil</w:t>
      </w:r>
      <w:r w:rsidRPr="009D08F6">
        <w:rPr>
          <w:rFonts w:ascii="Times New Roman" w:hAnsi="Times New Roman" w:cs="Times New Roman"/>
          <w:sz w:val="24"/>
          <w:szCs w:val="24"/>
        </w:rPr>
        <w:t xml:space="preserve"> se </w:t>
      </w:r>
      <w:r w:rsidR="008B02F6" w:rsidRPr="009D08F6">
        <w:rPr>
          <w:rFonts w:ascii="Times New Roman" w:hAnsi="Times New Roman" w:cs="Times New Roman"/>
          <w:sz w:val="24"/>
          <w:szCs w:val="24"/>
        </w:rPr>
        <w:t>asocia</w:t>
      </w:r>
      <w:r w:rsidRPr="009D08F6">
        <w:rPr>
          <w:rFonts w:ascii="Times New Roman" w:hAnsi="Times New Roman" w:cs="Times New Roman"/>
          <w:sz w:val="24"/>
          <w:szCs w:val="24"/>
        </w:rPr>
        <w:t xml:space="preserve"> con el </w:t>
      </w:r>
      <w:r w:rsidR="008B02F6" w:rsidRPr="009D08F6">
        <w:rPr>
          <w:rFonts w:ascii="Times New Roman" w:hAnsi="Times New Roman" w:cs="Times New Roman"/>
          <w:sz w:val="24"/>
          <w:szCs w:val="24"/>
        </w:rPr>
        <w:t>desempeño académico</w:t>
      </w:r>
      <w:r w:rsidR="00EF3343" w:rsidRPr="009D08F6">
        <w:rPr>
          <w:rFonts w:ascii="Times New Roman" w:hAnsi="Times New Roman" w:cs="Times New Roman"/>
          <w:sz w:val="24"/>
          <w:szCs w:val="24"/>
        </w:rPr>
        <w:t xml:space="preserve"> de forma general</w:t>
      </w:r>
      <w:r w:rsidRPr="009D08F6">
        <w:rPr>
          <w:rFonts w:ascii="Times New Roman" w:hAnsi="Times New Roman" w:cs="Times New Roman"/>
          <w:sz w:val="24"/>
          <w:szCs w:val="24"/>
        </w:rPr>
        <w:t xml:space="preserve"> (P≤0.05), </w:t>
      </w:r>
      <w:r w:rsidR="008B02F6" w:rsidRPr="009D08F6">
        <w:rPr>
          <w:rFonts w:ascii="Times New Roman" w:hAnsi="Times New Roman" w:cs="Times New Roman"/>
          <w:sz w:val="24"/>
          <w:szCs w:val="24"/>
        </w:rPr>
        <w:t>esto</w:t>
      </w:r>
      <w:r w:rsidRPr="009D08F6">
        <w:rPr>
          <w:rFonts w:ascii="Times New Roman" w:hAnsi="Times New Roman" w:cs="Times New Roman"/>
          <w:sz w:val="24"/>
          <w:szCs w:val="24"/>
        </w:rPr>
        <w:t xml:space="preserve"> significa que a mayor </w:t>
      </w:r>
      <w:r w:rsidR="008F2A97" w:rsidRPr="009D08F6">
        <w:rPr>
          <w:rFonts w:ascii="Times New Roman" w:hAnsi="Times New Roman" w:cs="Times New Roman"/>
          <w:sz w:val="24"/>
          <w:szCs w:val="24"/>
        </w:rPr>
        <w:t xml:space="preserve">nivel de </w:t>
      </w:r>
      <w:r w:rsidRPr="009D08F6">
        <w:rPr>
          <w:rFonts w:ascii="Times New Roman" w:hAnsi="Times New Roman" w:cs="Times New Roman"/>
          <w:sz w:val="24"/>
          <w:szCs w:val="24"/>
        </w:rPr>
        <w:t xml:space="preserve">bienestar </w:t>
      </w:r>
      <w:r w:rsidR="008B02F6" w:rsidRPr="009D08F6">
        <w:rPr>
          <w:rFonts w:ascii="Times New Roman" w:hAnsi="Times New Roman" w:cs="Times New Roman"/>
          <w:sz w:val="24"/>
          <w:szCs w:val="24"/>
        </w:rPr>
        <w:t xml:space="preserve">estudiantil </w:t>
      </w:r>
      <w:r w:rsidR="008F2A97" w:rsidRPr="009D08F6">
        <w:rPr>
          <w:rFonts w:ascii="Times New Roman" w:hAnsi="Times New Roman" w:cs="Times New Roman"/>
          <w:sz w:val="24"/>
          <w:szCs w:val="24"/>
        </w:rPr>
        <w:t>más alto desempeño escolar</w:t>
      </w:r>
      <w:r w:rsidRPr="009D08F6">
        <w:rPr>
          <w:rFonts w:ascii="Times New Roman" w:hAnsi="Times New Roman" w:cs="Times New Roman"/>
          <w:sz w:val="24"/>
          <w:szCs w:val="24"/>
        </w:rPr>
        <w:t xml:space="preserve"> </w:t>
      </w:r>
      <w:r w:rsidR="003C6908" w:rsidRPr="009D08F6">
        <w:rPr>
          <w:rFonts w:ascii="Times New Roman" w:hAnsi="Times New Roman" w:cs="Times New Roman"/>
          <w:sz w:val="24"/>
          <w:szCs w:val="24"/>
        </w:rPr>
        <w:t>obtuvieron los</w:t>
      </w:r>
      <w:r w:rsidR="004448B0" w:rsidRPr="009D08F6">
        <w:rPr>
          <w:rFonts w:ascii="Times New Roman" w:hAnsi="Times New Roman" w:cs="Times New Roman"/>
          <w:sz w:val="24"/>
          <w:szCs w:val="24"/>
        </w:rPr>
        <w:t xml:space="preserve"> estudiante</w:t>
      </w:r>
      <w:r w:rsidR="003C6908" w:rsidRPr="009D08F6">
        <w:rPr>
          <w:rFonts w:ascii="Times New Roman" w:hAnsi="Times New Roman" w:cs="Times New Roman"/>
          <w:sz w:val="24"/>
          <w:szCs w:val="24"/>
        </w:rPr>
        <w:t>s</w:t>
      </w:r>
      <w:r w:rsidR="004448B0" w:rsidRPr="009D08F6">
        <w:rPr>
          <w:rFonts w:ascii="Times New Roman" w:hAnsi="Times New Roman" w:cs="Times New Roman"/>
          <w:sz w:val="24"/>
          <w:szCs w:val="24"/>
        </w:rPr>
        <w:t xml:space="preserve"> </w:t>
      </w:r>
      <w:r w:rsidRPr="009D08F6">
        <w:rPr>
          <w:rFonts w:ascii="Times New Roman" w:hAnsi="Times New Roman" w:cs="Times New Roman"/>
          <w:sz w:val="24"/>
          <w:szCs w:val="24"/>
        </w:rPr>
        <w:t>(tabla 2).</w:t>
      </w:r>
      <w:r w:rsidRPr="00174F0C">
        <w:rPr>
          <w:rFonts w:ascii="Arial" w:hAnsi="Arial" w:cs="Arial"/>
          <w:sz w:val="24"/>
          <w:szCs w:val="24"/>
        </w:rPr>
        <w:t xml:space="preserve"> </w:t>
      </w:r>
    </w:p>
    <w:p w14:paraId="18726636" w14:textId="05646E2F" w:rsidR="005A3721" w:rsidRDefault="005A3721">
      <w:pPr>
        <w:rPr>
          <w:rFonts w:ascii="Arial" w:hAnsi="Arial" w:cs="Arial"/>
          <w:b/>
          <w:sz w:val="24"/>
          <w:szCs w:val="24"/>
        </w:rPr>
      </w:pPr>
    </w:p>
    <w:p w14:paraId="63AF9AE0" w14:textId="77777777" w:rsidR="00FB1F51" w:rsidRDefault="00FB1F51">
      <w:pPr>
        <w:rPr>
          <w:rFonts w:ascii="Arial" w:hAnsi="Arial" w:cs="Arial"/>
          <w:b/>
          <w:sz w:val="24"/>
          <w:szCs w:val="24"/>
        </w:rPr>
      </w:pPr>
    </w:p>
    <w:p w14:paraId="32CCA5F5" w14:textId="77777777" w:rsidR="00FB1F51" w:rsidRDefault="00FB1F51">
      <w:pPr>
        <w:rPr>
          <w:rFonts w:ascii="Arial" w:hAnsi="Arial" w:cs="Arial"/>
          <w:b/>
          <w:sz w:val="24"/>
          <w:szCs w:val="24"/>
        </w:rPr>
      </w:pPr>
    </w:p>
    <w:p w14:paraId="6A5AD528" w14:textId="77777777" w:rsidR="00FB1F51" w:rsidRDefault="00FB1F51">
      <w:pPr>
        <w:rPr>
          <w:rFonts w:ascii="Arial" w:hAnsi="Arial" w:cs="Arial"/>
          <w:b/>
          <w:sz w:val="24"/>
          <w:szCs w:val="24"/>
        </w:rPr>
      </w:pPr>
    </w:p>
    <w:p w14:paraId="3C50183F" w14:textId="77777777" w:rsidR="00FB1F51" w:rsidRDefault="00FB1F51">
      <w:pPr>
        <w:rPr>
          <w:rFonts w:ascii="Arial" w:hAnsi="Arial" w:cs="Arial"/>
          <w:b/>
          <w:sz w:val="24"/>
          <w:szCs w:val="24"/>
        </w:rPr>
      </w:pPr>
    </w:p>
    <w:p w14:paraId="27B595C7" w14:textId="77777777" w:rsidR="00FB1F51" w:rsidRDefault="00FB1F51">
      <w:pPr>
        <w:rPr>
          <w:rFonts w:ascii="Arial" w:hAnsi="Arial" w:cs="Arial"/>
          <w:b/>
          <w:sz w:val="24"/>
          <w:szCs w:val="24"/>
        </w:rPr>
      </w:pPr>
    </w:p>
    <w:p w14:paraId="3B251B6E" w14:textId="49B1777C" w:rsidR="00D45735" w:rsidRPr="008A40E3" w:rsidRDefault="00D45735" w:rsidP="008A40E3">
      <w:pPr>
        <w:spacing w:after="0" w:line="360" w:lineRule="auto"/>
        <w:jc w:val="center"/>
        <w:rPr>
          <w:rFonts w:ascii="Times New Roman" w:hAnsi="Times New Roman" w:cs="Times New Roman"/>
          <w:sz w:val="24"/>
          <w:szCs w:val="24"/>
        </w:rPr>
      </w:pPr>
      <w:r w:rsidRPr="008A40E3">
        <w:rPr>
          <w:rFonts w:ascii="Times New Roman" w:hAnsi="Times New Roman" w:cs="Times New Roman"/>
          <w:b/>
          <w:sz w:val="24"/>
          <w:szCs w:val="24"/>
        </w:rPr>
        <w:lastRenderedPageBreak/>
        <w:t>Tabla 1</w:t>
      </w:r>
      <w:r w:rsidRPr="008A40E3">
        <w:rPr>
          <w:rFonts w:ascii="Times New Roman" w:hAnsi="Times New Roman" w:cs="Times New Roman"/>
          <w:sz w:val="24"/>
          <w:szCs w:val="24"/>
        </w:rPr>
        <w:t xml:space="preserve">. Porcentaje del nivel por dimensión de bienestar psicológico en estudiantes de nuevo ingreso de las licenciaturas en Administración y </w:t>
      </w:r>
      <w:r w:rsidR="0063529A" w:rsidRPr="008A40E3">
        <w:rPr>
          <w:rFonts w:ascii="Times New Roman" w:hAnsi="Times New Roman" w:cs="Times New Roman"/>
          <w:sz w:val="24"/>
          <w:szCs w:val="24"/>
        </w:rPr>
        <w:t>Psicología</w:t>
      </w:r>
      <w:r w:rsidRPr="008A40E3">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2405"/>
        <w:gridCol w:w="2009"/>
        <w:gridCol w:w="2207"/>
        <w:gridCol w:w="2207"/>
      </w:tblGrid>
      <w:tr w:rsidR="00E44CCD" w14:paraId="15831C17" w14:textId="77777777" w:rsidTr="006D7CFB">
        <w:tc>
          <w:tcPr>
            <w:tcW w:w="2405" w:type="dxa"/>
            <w:vMerge w:val="restart"/>
          </w:tcPr>
          <w:p w14:paraId="44827B52" w14:textId="77777777" w:rsidR="00E44CCD" w:rsidRDefault="00E44CCD" w:rsidP="006D7CFB">
            <w:pPr>
              <w:spacing w:before="240" w:line="360" w:lineRule="auto"/>
              <w:jc w:val="center"/>
            </w:pPr>
            <w:r>
              <w:rPr>
                <w:rFonts w:ascii="Times New Roman" w:hAnsi="Times New Roman" w:cs="Times New Roman"/>
                <w:sz w:val="24"/>
                <w:szCs w:val="24"/>
              </w:rPr>
              <w:t>Dimensión/Nivel</w:t>
            </w:r>
          </w:p>
        </w:tc>
        <w:tc>
          <w:tcPr>
            <w:tcW w:w="6423" w:type="dxa"/>
            <w:gridSpan w:val="3"/>
          </w:tcPr>
          <w:p w14:paraId="5CC1E535" w14:textId="77777777" w:rsidR="00E44CCD" w:rsidRDefault="00E44CCD" w:rsidP="006D7CFB">
            <w:pPr>
              <w:jc w:val="center"/>
            </w:pPr>
            <w:r>
              <w:t>Porcentaje</w:t>
            </w:r>
          </w:p>
        </w:tc>
      </w:tr>
      <w:tr w:rsidR="00E44CCD" w14:paraId="2BA57039" w14:textId="77777777" w:rsidTr="006D7CFB">
        <w:tc>
          <w:tcPr>
            <w:tcW w:w="2405" w:type="dxa"/>
            <w:vMerge/>
          </w:tcPr>
          <w:p w14:paraId="61D95F2B" w14:textId="77777777" w:rsidR="00E44CCD" w:rsidRPr="003B02BA" w:rsidRDefault="00E44CCD" w:rsidP="006D7CFB">
            <w:pPr>
              <w:spacing w:line="360" w:lineRule="auto"/>
              <w:jc w:val="center"/>
              <w:rPr>
                <w:rFonts w:ascii="Times New Roman" w:hAnsi="Times New Roman" w:cs="Times New Roman"/>
                <w:sz w:val="24"/>
                <w:szCs w:val="24"/>
              </w:rPr>
            </w:pPr>
          </w:p>
        </w:tc>
        <w:tc>
          <w:tcPr>
            <w:tcW w:w="2009" w:type="dxa"/>
          </w:tcPr>
          <w:p w14:paraId="6B24D307"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bajo</w:t>
            </w:r>
          </w:p>
        </w:tc>
        <w:tc>
          <w:tcPr>
            <w:tcW w:w="2207" w:type="dxa"/>
          </w:tcPr>
          <w:p w14:paraId="7EC0AEA6" w14:textId="77777777" w:rsidR="00E44CCD" w:rsidRPr="003B02BA" w:rsidRDefault="00E44CCD" w:rsidP="006D7CFB">
            <w:pPr>
              <w:spacing w:line="360" w:lineRule="auto"/>
              <w:jc w:val="center"/>
              <w:rPr>
                <w:rFonts w:ascii="Times New Roman" w:hAnsi="Times New Roman" w:cs="Times New Roman"/>
                <w:sz w:val="24"/>
                <w:szCs w:val="24"/>
              </w:rPr>
            </w:pPr>
            <w:r w:rsidRPr="003B02BA">
              <w:rPr>
                <w:rFonts w:ascii="Times New Roman" w:hAnsi="Times New Roman" w:cs="Times New Roman"/>
                <w:sz w:val="24"/>
                <w:szCs w:val="24"/>
              </w:rPr>
              <w:t>modera</w:t>
            </w:r>
            <w:r>
              <w:rPr>
                <w:rFonts w:ascii="Times New Roman" w:hAnsi="Times New Roman" w:cs="Times New Roman"/>
                <w:sz w:val="24"/>
                <w:szCs w:val="24"/>
              </w:rPr>
              <w:t>do</w:t>
            </w:r>
          </w:p>
        </w:tc>
        <w:tc>
          <w:tcPr>
            <w:tcW w:w="2207" w:type="dxa"/>
          </w:tcPr>
          <w:p w14:paraId="40F900EE"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alto</w:t>
            </w:r>
          </w:p>
        </w:tc>
      </w:tr>
      <w:tr w:rsidR="00E44CCD" w14:paraId="0107F15E" w14:textId="77777777" w:rsidTr="006D7CFB">
        <w:tc>
          <w:tcPr>
            <w:tcW w:w="2405" w:type="dxa"/>
          </w:tcPr>
          <w:p w14:paraId="04CEF24F"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Auto-aceptación</w:t>
            </w:r>
          </w:p>
        </w:tc>
        <w:tc>
          <w:tcPr>
            <w:tcW w:w="2009" w:type="dxa"/>
          </w:tcPr>
          <w:p w14:paraId="12326BA3" w14:textId="77777777" w:rsidR="00E44CCD" w:rsidRPr="003B02BA" w:rsidRDefault="00E44CCD" w:rsidP="006D7CFB">
            <w:pPr>
              <w:spacing w:line="360" w:lineRule="auto"/>
              <w:jc w:val="center"/>
              <w:rPr>
                <w:rFonts w:ascii="Times New Roman" w:hAnsi="Times New Roman" w:cs="Times New Roman"/>
                <w:sz w:val="24"/>
                <w:szCs w:val="24"/>
              </w:rPr>
            </w:pPr>
            <w:r w:rsidRPr="003B02BA">
              <w:rPr>
                <w:rFonts w:ascii="Times New Roman" w:hAnsi="Times New Roman" w:cs="Times New Roman"/>
                <w:sz w:val="24"/>
                <w:szCs w:val="24"/>
              </w:rPr>
              <w:t>31,2</w:t>
            </w:r>
          </w:p>
        </w:tc>
        <w:tc>
          <w:tcPr>
            <w:tcW w:w="2207" w:type="dxa"/>
          </w:tcPr>
          <w:p w14:paraId="335802C4"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50,4</w:t>
            </w:r>
          </w:p>
        </w:tc>
        <w:tc>
          <w:tcPr>
            <w:tcW w:w="2207" w:type="dxa"/>
          </w:tcPr>
          <w:p w14:paraId="526ED5AB"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18,4</w:t>
            </w:r>
          </w:p>
        </w:tc>
      </w:tr>
      <w:tr w:rsidR="00E44CCD" w14:paraId="0E4C65EE" w14:textId="77777777" w:rsidTr="006D7CFB">
        <w:tc>
          <w:tcPr>
            <w:tcW w:w="2405" w:type="dxa"/>
          </w:tcPr>
          <w:p w14:paraId="28C35A5F" w14:textId="77777777" w:rsidR="00E44CCD" w:rsidRPr="003B02BA" w:rsidRDefault="00E44CCD" w:rsidP="006D7CFB">
            <w:pPr>
              <w:jc w:val="center"/>
              <w:rPr>
                <w:rFonts w:ascii="Times New Roman" w:hAnsi="Times New Roman" w:cs="Times New Roman"/>
                <w:sz w:val="24"/>
                <w:szCs w:val="24"/>
              </w:rPr>
            </w:pPr>
            <w:r>
              <w:rPr>
                <w:rFonts w:ascii="Times New Roman" w:hAnsi="Times New Roman" w:cs="Times New Roman"/>
                <w:sz w:val="24"/>
                <w:szCs w:val="24"/>
              </w:rPr>
              <w:t>Relaciones positivas con los demás</w:t>
            </w:r>
          </w:p>
        </w:tc>
        <w:tc>
          <w:tcPr>
            <w:tcW w:w="2009" w:type="dxa"/>
          </w:tcPr>
          <w:p w14:paraId="696EC354"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2207" w:type="dxa"/>
          </w:tcPr>
          <w:p w14:paraId="59486A88"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54,7</w:t>
            </w:r>
          </w:p>
        </w:tc>
        <w:tc>
          <w:tcPr>
            <w:tcW w:w="2207" w:type="dxa"/>
          </w:tcPr>
          <w:p w14:paraId="4A2BD30D"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13,2</w:t>
            </w:r>
          </w:p>
        </w:tc>
      </w:tr>
      <w:tr w:rsidR="00E44CCD" w14:paraId="622D206B" w14:textId="77777777" w:rsidTr="006D7CFB">
        <w:tc>
          <w:tcPr>
            <w:tcW w:w="2405" w:type="dxa"/>
          </w:tcPr>
          <w:p w14:paraId="23EF0486"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Autonomía</w:t>
            </w:r>
          </w:p>
        </w:tc>
        <w:tc>
          <w:tcPr>
            <w:tcW w:w="2009" w:type="dxa"/>
          </w:tcPr>
          <w:p w14:paraId="238D50D6"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2207" w:type="dxa"/>
          </w:tcPr>
          <w:p w14:paraId="7F62F881"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53,9</w:t>
            </w:r>
          </w:p>
        </w:tc>
        <w:tc>
          <w:tcPr>
            <w:tcW w:w="2207" w:type="dxa"/>
          </w:tcPr>
          <w:p w14:paraId="12E47A1B"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15,8</w:t>
            </w:r>
          </w:p>
        </w:tc>
      </w:tr>
      <w:tr w:rsidR="00E44CCD" w14:paraId="315BC694" w14:textId="77777777" w:rsidTr="006D7CFB">
        <w:tc>
          <w:tcPr>
            <w:tcW w:w="2405" w:type="dxa"/>
          </w:tcPr>
          <w:p w14:paraId="78419510" w14:textId="77777777" w:rsidR="00E44CCD" w:rsidRPr="003B02BA" w:rsidRDefault="00E44CCD" w:rsidP="006D7CFB">
            <w:pPr>
              <w:jc w:val="center"/>
              <w:rPr>
                <w:rFonts w:ascii="Times New Roman" w:hAnsi="Times New Roman" w:cs="Times New Roman"/>
                <w:sz w:val="24"/>
                <w:szCs w:val="24"/>
              </w:rPr>
            </w:pPr>
            <w:r>
              <w:rPr>
                <w:rFonts w:ascii="Times New Roman" w:hAnsi="Times New Roman" w:cs="Times New Roman"/>
                <w:sz w:val="24"/>
                <w:szCs w:val="24"/>
              </w:rPr>
              <w:t>Dominio del entorno</w:t>
            </w:r>
          </w:p>
        </w:tc>
        <w:tc>
          <w:tcPr>
            <w:tcW w:w="2009" w:type="dxa"/>
          </w:tcPr>
          <w:p w14:paraId="0700921C"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30,2</w:t>
            </w:r>
          </w:p>
        </w:tc>
        <w:tc>
          <w:tcPr>
            <w:tcW w:w="2207" w:type="dxa"/>
          </w:tcPr>
          <w:p w14:paraId="3BF1E30F"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63,1</w:t>
            </w:r>
          </w:p>
        </w:tc>
        <w:tc>
          <w:tcPr>
            <w:tcW w:w="2207" w:type="dxa"/>
          </w:tcPr>
          <w:p w14:paraId="49A09AB4"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E44CCD" w14:paraId="147394F2" w14:textId="77777777" w:rsidTr="006D7CFB">
        <w:tc>
          <w:tcPr>
            <w:tcW w:w="2405" w:type="dxa"/>
          </w:tcPr>
          <w:p w14:paraId="28DDF7C8"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Crecimiento personal</w:t>
            </w:r>
          </w:p>
        </w:tc>
        <w:tc>
          <w:tcPr>
            <w:tcW w:w="2009" w:type="dxa"/>
          </w:tcPr>
          <w:p w14:paraId="6677693A"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207" w:type="dxa"/>
          </w:tcPr>
          <w:p w14:paraId="0E0CD168"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47,8</w:t>
            </w:r>
          </w:p>
        </w:tc>
        <w:tc>
          <w:tcPr>
            <w:tcW w:w="2207" w:type="dxa"/>
          </w:tcPr>
          <w:p w14:paraId="1CCA3583"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12,2</w:t>
            </w:r>
          </w:p>
        </w:tc>
      </w:tr>
      <w:tr w:rsidR="00E44CCD" w14:paraId="41227326" w14:textId="77777777" w:rsidTr="006D7CFB">
        <w:tc>
          <w:tcPr>
            <w:tcW w:w="2405" w:type="dxa"/>
          </w:tcPr>
          <w:p w14:paraId="3125BDCA"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Propósito para la vida</w:t>
            </w:r>
          </w:p>
        </w:tc>
        <w:tc>
          <w:tcPr>
            <w:tcW w:w="2009" w:type="dxa"/>
          </w:tcPr>
          <w:p w14:paraId="0FEEB8DD"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41,4</w:t>
            </w:r>
          </w:p>
        </w:tc>
        <w:tc>
          <w:tcPr>
            <w:tcW w:w="2207" w:type="dxa"/>
          </w:tcPr>
          <w:p w14:paraId="5436BEE4"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48,1</w:t>
            </w:r>
          </w:p>
        </w:tc>
        <w:tc>
          <w:tcPr>
            <w:tcW w:w="2207" w:type="dxa"/>
          </w:tcPr>
          <w:p w14:paraId="53460B0A" w14:textId="77777777" w:rsidR="00E44CCD" w:rsidRPr="003B02BA" w:rsidRDefault="00E44CCD" w:rsidP="006D7CFB">
            <w:pPr>
              <w:spacing w:line="360" w:lineRule="auto"/>
              <w:jc w:val="center"/>
              <w:rPr>
                <w:rFonts w:ascii="Times New Roman" w:hAnsi="Times New Roman" w:cs="Times New Roman"/>
                <w:sz w:val="24"/>
                <w:szCs w:val="24"/>
              </w:rPr>
            </w:pPr>
            <w:r>
              <w:rPr>
                <w:rFonts w:ascii="Times New Roman" w:hAnsi="Times New Roman" w:cs="Times New Roman"/>
                <w:sz w:val="24"/>
                <w:szCs w:val="24"/>
              </w:rPr>
              <w:t>10,5</w:t>
            </w:r>
          </w:p>
        </w:tc>
      </w:tr>
    </w:tbl>
    <w:p w14:paraId="53CB3678" w14:textId="01B845B6" w:rsidR="007B14EC" w:rsidRPr="00E44CCD" w:rsidRDefault="00E44CCD" w:rsidP="00F83F89">
      <w:pPr>
        <w:spacing w:after="0" w:line="360" w:lineRule="auto"/>
        <w:jc w:val="center"/>
        <w:rPr>
          <w:rFonts w:ascii="Times New Roman" w:hAnsi="Times New Roman" w:cs="Times New Roman"/>
          <w:sz w:val="24"/>
          <w:szCs w:val="24"/>
        </w:rPr>
      </w:pPr>
      <w:r w:rsidRPr="00E44CCD">
        <w:rPr>
          <w:rFonts w:ascii="Times New Roman" w:hAnsi="Times New Roman" w:cs="Times New Roman"/>
          <w:sz w:val="24"/>
          <w:szCs w:val="24"/>
        </w:rPr>
        <w:t>Fuente: Elaboración propia</w:t>
      </w:r>
    </w:p>
    <w:p w14:paraId="155704C0" w14:textId="77777777" w:rsidR="00E44CCD" w:rsidRDefault="00E44CCD" w:rsidP="00F83F89">
      <w:pPr>
        <w:spacing w:after="0" w:line="360" w:lineRule="auto"/>
        <w:jc w:val="center"/>
        <w:rPr>
          <w:rFonts w:ascii="Times New Roman" w:hAnsi="Times New Roman" w:cs="Times New Roman"/>
          <w:b/>
          <w:sz w:val="24"/>
          <w:szCs w:val="24"/>
        </w:rPr>
      </w:pPr>
    </w:p>
    <w:p w14:paraId="2E169A6C" w14:textId="1EA1390D" w:rsidR="00483B2C" w:rsidRDefault="00D45735" w:rsidP="007B14EC">
      <w:pPr>
        <w:spacing w:after="0" w:line="360" w:lineRule="auto"/>
        <w:jc w:val="center"/>
        <w:rPr>
          <w:rFonts w:ascii="Times New Roman" w:hAnsi="Times New Roman" w:cs="Times New Roman"/>
          <w:sz w:val="24"/>
          <w:szCs w:val="24"/>
        </w:rPr>
      </w:pPr>
      <w:r w:rsidRPr="00050B3B">
        <w:rPr>
          <w:rFonts w:ascii="Times New Roman" w:hAnsi="Times New Roman" w:cs="Times New Roman"/>
          <w:b/>
          <w:sz w:val="24"/>
          <w:szCs w:val="24"/>
        </w:rPr>
        <w:t>Tabla 2</w:t>
      </w:r>
      <w:r w:rsidRPr="00050B3B">
        <w:rPr>
          <w:rFonts w:ascii="Times New Roman" w:hAnsi="Times New Roman" w:cs="Times New Roman"/>
          <w:sz w:val="24"/>
          <w:szCs w:val="24"/>
        </w:rPr>
        <w:t xml:space="preserve">. </w:t>
      </w:r>
      <w:r w:rsidR="00B63D98" w:rsidRPr="00050B3B">
        <w:rPr>
          <w:rFonts w:ascii="Times New Roman" w:hAnsi="Times New Roman" w:cs="Times New Roman"/>
          <w:sz w:val="24"/>
          <w:szCs w:val="24"/>
        </w:rPr>
        <w:t>Correlaciones entre factores del bienestar estudiantil y el desempeño escolar</w:t>
      </w:r>
    </w:p>
    <w:tbl>
      <w:tblPr>
        <w:tblStyle w:val="Tablaconcuadrcula"/>
        <w:tblW w:w="0" w:type="auto"/>
        <w:tblLook w:val="04A0" w:firstRow="1" w:lastRow="0" w:firstColumn="1" w:lastColumn="0" w:noHBand="0" w:noVBand="1"/>
      </w:tblPr>
      <w:tblGrid>
        <w:gridCol w:w="3114"/>
        <w:gridCol w:w="2771"/>
        <w:gridCol w:w="2943"/>
      </w:tblGrid>
      <w:tr w:rsidR="00E44CCD" w14:paraId="7E083D83" w14:textId="77777777" w:rsidTr="006D7CFB">
        <w:tc>
          <w:tcPr>
            <w:tcW w:w="3114" w:type="dxa"/>
          </w:tcPr>
          <w:p w14:paraId="50333BCA" w14:textId="77777777" w:rsidR="00E44CCD" w:rsidRDefault="00E44CCD" w:rsidP="006D7CFB">
            <w:pPr>
              <w:jc w:val="center"/>
            </w:pPr>
            <w:r>
              <w:t xml:space="preserve">Dimensiones del bienestar psicológico </w:t>
            </w:r>
          </w:p>
        </w:tc>
        <w:tc>
          <w:tcPr>
            <w:tcW w:w="2771" w:type="dxa"/>
          </w:tcPr>
          <w:p w14:paraId="58898980" w14:textId="77777777" w:rsidR="00E44CCD" w:rsidRDefault="00E44CCD" w:rsidP="006D7CFB">
            <w:pPr>
              <w:jc w:val="center"/>
            </w:pPr>
            <w:r>
              <w:t>r</w:t>
            </w:r>
          </w:p>
        </w:tc>
        <w:tc>
          <w:tcPr>
            <w:tcW w:w="2943" w:type="dxa"/>
          </w:tcPr>
          <w:p w14:paraId="2F6CDA87" w14:textId="77777777" w:rsidR="00E44CCD" w:rsidRDefault="00E44CCD" w:rsidP="006D7CFB">
            <w:pPr>
              <w:jc w:val="center"/>
            </w:pPr>
            <w:r>
              <w:t>P</w:t>
            </w:r>
          </w:p>
        </w:tc>
      </w:tr>
      <w:tr w:rsidR="00E44CCD" w14:paraId="08985BFA" w14:textId="77777777" w:rsidTr="006D7CFB">
        <w:tc>
          <w:tcPr>
            <w:tcW w:w="3114" w:type="dxa"/>
          </w:tcPr>
          <w:p w14:paraId="1D2CCDF1" w14:textId="77777777" w:rsidR="00E44CCD" w:rsidRDefault="00E44CCD" w:rsidP="006D7CFB">
            <w:pPr>
              <w:jc w:val="center"/>
            </w:pPr>
            <w:r>
              <w:rPr>
                <w:rFonts w:ascii="Times New Roman" w:hAnsi="Times New Roman" w:cs="Times New Roman"/>
                <w:sz w:val="24"/>
                <w:szCs w:val="24"/>
              </w:rPr>
              <w:t>Auto-aceptación</w:t>
            </w:r>
          </w:p>
        </w:tc>
        <w:tc>
          <w:tcPr>
            <w:tcW w:w="2771" w:type="dxa"/>
          </w:tcPr>
          <w:p w14:paraId="5AE55A0F" w14:textId="77777777" w:rsidR="00E44CCD" w:rsidRPr="00667743" w:rsidRDefault="00E44CCD" w:rsidP="006D7CFB">
            <w:pPr>
              <w:spacing w:line="360" w:lineRule="auto"/>
              <w:jc w:val="center"/>
              <w:rPr>
                <w:rFonts w:ascii="Times New Roman" w:hAnsi="Times New Roman" w:cs="Times New Roman"/>
                <w:sz w:val="24"/>
                <w:szCs w:val="24"/>
              </w:rPr>
            </w:pPr>
            <w:r w:rsidRPr="00667743">
              <w:rPr>
                <w:rFonts w:ascii="Times New Roman" w:hAnsi="Times New Roman" w:cs="Times New Roman"/>
                <w:sz w:val="24"/>
                <w:szCs w:val="24"/>
              </w:rPr>
              <w:t>0.36*</w:t>
            </w:r>
          </w:p>
        </w:tc>
        <w:tc>
          <w:tcPr>
            <w:tcW w:w="2943" w:type="dxa"/>
          </w:tcPr>
          <w:p w14:paraId="2BBCE48A" w14:textId="77777777" w:rsidR="00E44CCD" w:rsidRPr="00667743" w:rsidRDefault="00E44CCD" w:rsidP="006D7CFB">
            <w:pPr>
              <w:spacing w:line="360" w:lineRule="auto"/>
              <w:jc w:val="center"/>
              <w:rPr>
                <w:rFonts w:ascii="Times New Roman" w:hAnsi="Times New Roman" w:cs="Times New Roman"/>
                <w:sz w:val="24"/>
                <w:szCs w:val="24"/>
              </w:rPr>
            </w:pPr>
            <w:r w:rsidRPr="00667743">
              <w:rPr>
                <w:rFonts w:ascii="Times New Roman" w:hAnsi="Times New Roman" w:cs="Times New Roman"/>
                <w:sz w:val="24"/>
                <w:szCs w:val="24"/>
              </w:rPr>
              <w:t>0.020</w:t>
            </w:r>
          </w:p>
        </w:tc>
      </w:tr>
      <w:tr w:rsidR="00E44CCD" w14:paraId="455893FC" w14:textId="77777777" w:rsidTr="006D7CFB">
        <w:tc>
          <w:tcPr>
            <w:tcW w:w="3114" w:type="dxa"/>
          </w:tcPr>
          <w:p w14:paraId="580D3121" w14:textId="77777777" w:rsidR="00E44CCD" w:rsidRDefault="00E44CCD" w:rsidP="006D7CFB">
            <w:pPr>
              <w:jc w:val="center"/>
            </w:pPr>
            <w:r>
              <w:rPr>
                <w:rFonts w:ascii="Times New Roman" w:hAnsi="Times New Roman" w:cs="Times New Roman"/>
                <w:sz w:val="24"/>
                <w:szCs w:val="24"/>
              </w:rPr>
              <w:t>Relaciones positivas con los demás</w:t>
            </w:r>
          </w:p>
        </w:tc>
        <w:tc>
          <w:tcPr>
            <w:tcW w:w="2771" w:type="dxa"/>
          </w:tcPr>
          <w:p w14:paraId="0D229862" w14:textId="77777777" w:rsidR="00E44CCD" w:rsidRPr="0044798D" w:rsidRDefault="00E44CCD" w:rsidP="006D7CFB">
            <w:pPr>
              <w:spacing w:line="360" w:lineRule="auto"/>
              <w:jc w:val="center"/>
              <w:rPr>
                <w:rFonts w:ascii="Times New Roman" w:hAnsi="Times New Roman" w:cs="Times New Roman"/>
                <w:sz w:val="24"/>
                <w:szCs w:val="24"/>
              </w:rPr>
            </w:pPr>
            <w:r w:rsidRPr="0044798D">
              <w:rPr>
                <w:rFonts w:ascii="Times New Roman" w:hAnsi="Times New Roman" w:cs="Times New Roman"/>
                <w:sz w:val="24"/>
                <w:szCs w:val="24"/>
              </w:rPr>
              <w:t>0.34*</w:t>
            </w:r>
          </w:p>
        </w:tc>
        <w:tc>
          <w:tcPr>
            <w:tcW w:w="2943" w:type="dxa"/>
          </w:tcPr>
          <w:p w14:paraId="033C8F78" w14:textId="77777777" w:rsidR="00E44CCD" w:rsidRPr="0044798D" w:rsidRDefault="00E44CCD" w:rsidP="006D7CFB">
            <w:pPr>
              <w:spacing w:line="360" w:lineRule="auto"/>
              <w:jc w:val="center"/>
              <w:rPr>
                <w:rFonts w:ascii="Times New Roman" w:hAnsi="Times New Roman" w:cs="Times New Roman"/>
                <w:sz w:val="24"/>
                <w:szCs w:val="24"/>
              </w:rPr>
            </w:pPr>
            <w:r w:rsidRPr="0044798D">
              <w:rPr>
                <w:rFonts w:ascii="Times New Roman" w:hAnsi="Times New Roman" w:cs="Times New Roman"/>
                <w:sz w:val="24"/>
                <w:szCs w:val="24"/>
              </w:rPr>
              <w:t>0.033</w:t>
            </w:r>
          </w:p>
        </w:tc>
      </w:tr>
      <w:tr w:rsidR="00E44CCD" w14:paraId="4278B075" w14:textId="77777777" w:rsidTr="006D7CFB">
        <w:tc>
          <w:tcPr>
            <w:tcW w:w="3114" w:type="dxa"/>
          </w:tcPr>
          <w:p w14:paraId="7231F686" w14:textId="77777777" w:rsidR="00E44CCD" w:rsidRDefault="00E44CCD" w:rsidP="006D7CFB">
            <w:pPr>
              <w:jc w:val="center"/>
            </w:pPr>
            <w:r>
              <w:rPr>
                <w:rFonts w:ascii="Times New Roman" w:hAnsi="Times New Roman" w:cs="Times New Roman"/>
                <w:sz w:val="24"/>
                <w:szCs w:val="24"/>
              </w:rPr>
              <w:t>Autonomía</w:t>
            </w:r>
          </w:p>
        </w:tc>
        <w:tc>
          <w:tcPr>
            <w:tcW w:w="2771" w:type="dxa"/>
          </w:tcPr>
          <w:p w14:paraId="01CB6A92" w14:textId="77777777" w:rsidR="00E44CCD" w:rsidRDefault="00E44CCD" w:rsidP="006D7CFB">
            <w:pPr>
              <w:jc w:val="center"/>
            </w:pPr>
            <w:r w:rsidRPr="00B23011">
              <w:rPr>
                <w:rFonts w:ascii="Times New Roman" w:hAnsi="Times New Roman" w:cs="Times New Roman"/>
                <w:sz w:val="24"/>
                <w:szCs w:val="24"/>
              </w:rPr>
              <w:t>0.29*</w:t>
            </w:r>
          </w:p>
        </w:tc>
        <w:tc>
          <w:tcPr>
            <w:tcW w:w="2943" w:type="dxa"/>
          </w:tcPr>
          <w:p w14:paraId="73C40820" w14:textId="77777777" w:rsidR="00E44CCD" w:rsidRDefault="00E44CCD" w:rsidP="006D7CFB">
            <w:pPr>
              <w:jc w:val="center"/>
            </w:pPr>
            <w:r w:rsidRPr="00B23011">
              <w:rPr>
                <w:rFonts w:ascii="Times New Roman" w:hAnsi="Times New Roman" w:cs="Times New Roman"/>
                <w:sz w:val="24"/>
                <w:szCs w:val="24"/>
              </w:rPr>
              <w:t>0.015</w:t>
            </w:r>
          </w:p>
        </w:tc>
      </w:tr>
      <w:tr w:rsidR="00E44CCD" w14:paraId="07440DA1" w14:textId="77777777" w:rsidTr="006D7CFB">
        <w:tc>
          <w:tcPr>
            <w:tcW w:w="3114" w:type="dxa"/>
          </w:tcPr>
          <w:p w14:paraId="2B165A96" w14:textId="77777777" w:rsidR="00E44CCD" w:rsidRDefault="00E44CCD" w:rsidP="006D7CFB">
            <w:pPr>
              <w:jc w:val="center"/>
            </w:pPr>
            <w:r>
              <w:rPr>
                <w:rFonts w:ascii="Times New Roman" w:hAnsi="Times New Roman" w:cs="Times New Roman"/>
                <w:sz w:val="24"/>
                <w:szCs w:val="24"/>
              </w:rPr>
              <w:t>Dominio del entorno</w:t>
            </w:r>
          </w:p>
        </w:tc>
        <w:tc>
          <w:tcPr>
            <w:tcW w:w="2771" w:type="dxa"/>
          </w:tcPr>
          <w:p w14:paraId="139DFD6B" w14:textId="77777777" w:rsidR="00E44CCD" w:rsidRDefault="00E44CCD" w:rsidP="006D7CFB">
            <w:pPr>
              <w:jc w:val="center"/>
            </w:pPr>
            <w:r w:rsidRPr="00B23011">
              <w:rPr>
                <w:rFonts w:ascii="Times New Roman" w:hAnsi="Times New Roman" w:cs="Times New Roman"/>
                <w:sz w:val="24"/>
                <w:szCs w:val="24"/>
              </w:rPr>
              <w:t>0.31*</w:t>
            </w:r>
          </w:p>
        </w:tc>
        <w:tc>
          <w:tcPr>
            <w:tcW w:w="2943" w:type="dxa"/>
          </w:tcPr>
          <w:p w14:paraId="2F0FABF1" w14:textId="77777777" w:rsidR="00E44CCD" w:rsidRDefault="00E44CCD" w:rsidP="006D7CFB">
            <w:pPr>
              <w:jc w:val="center"/>
            </w:pPr>
            <w:r w:rsidRPr="00B23011">
              <w:rPr>
                <w:rFonts w:ascii="Times New Roman" w:hAnsi="Times New Roman" w:cs="Times New Roman"/>
                <w:sz w:val="24"/>
                <w:szCs w:val="24"/>
              </w:rPr>
              <w:t>0.022</w:t>
            </w:r>
          </w:p>
        </w:tc>
      </w:tr>
      <w:tr w:rsidR="00E44CCD" w14:paraId="4AEA642A" w14:textId="77777777" w:rsidTr="006D7CFB">
        <w:tc>
          <w:tcPr>
            <w:tcW w:w="3114" w:type="dxa"/>
          </w:tcPr>
          <w:p w14:paraId="58CB7B21" w14:textId="77777777" w:rsidR="00E44CCD" w:rsidRDefault="00E44CCD" w:rsidP="006D7CFB">
            <w:pPr>
              <w:jc w:val="center"/>
            </w:pPr>
            <w:r>
              <w:rPr>
                <w:rFonts w:ascii="Times New Roman" w:hAnsi="Times New Roman" w:cs="Times New Roman"/>
                <w:sz w:val="24"/>
                <w:szCs w:val="24"/>
              </w:rPr>
              <w:t>Crecimiento personal</w:t>
            </w:r>
          </w:p>
        </w:tc>
        <w:tc>
          <w:tcPr>
            <w:tcW w:w="2771" w:type="dxa"/>
          </w:tcPr>
          <w:p w14:paraId="113F902F" w14:textId="77777777" w:rsidR="00E44CCD" w:rsidRDefault="00E44CCD" w:rsidP="006D7CFB">
            <w:pPr>
              <w:jc w:val="center"/>
            </w:pPr>
            <w:r w:rsidRPr="00B23011">
              <w:rPr>
                <w:rFonts w:ascii="Times New Roman" w:hAnsi="Times New Roman" w:cs="Times New Roman"/>
                <w:sz w:val="24"/>
                <w:szCs w:val="24"/>
              </w:rPr>
              <w:t>0.11ns</w:t>
            </w:r>
          </w:p>
        </w:tc>
        <w:tc>
          <w:tcPr>
            <w:tcW w:w="2943" w:type="dxa"/>
          </w:tcPr>
          <w:p w14:paraId="4E8B23D4" w14:textId="77777777" w:rsidR="00E44CCD" w:rsidRDefault="00E44CCD" w:rsidP="006D7CFB">
            <w:pPr>
              <w:jc w:val="center"/>
            </w:pPr>
            <w:r w:rsidRPr="00B23011">
              <w:rPr>
                <w:rFonts w:ascii="Times New Roman" w:hAnsi="Times New Roman" w:cs="Times New Roman"/>
                <w:sz w:val="24"/>
                <w:szCs w:val="24"/>
              </w:rPr>
              <w:t>0.127</w:t>
            </w:r>
          </w:p>
        </w:tc>
      </w:tr>
      <w:tr w:rsidR="00E44CCD" w14:paraId="351032F8" w14:textId="77777777" w:rsidTr="006D7CFB">
        <w:tc>
          <w:tcPr>
            <w:tcW w:w="3114" w:type="dxa"/>
          </w:tcPr>
          <w:p w14:paraId="1D118B88" w14:textId="77777777" w:rsidR="00E44CCD" w:rsidRDefault="00E44CCD" w:rsidP="006D7CFB">
            <w:pPr>
              <w:jc w:val="center"/>
            </w:pPr>
            <w:r>
              <w:rPr>
                <w:rFonts w:ascii="Times New Roman" w:hAnsi="Times New Roman" w:cs="Times New Roman"/>
                <w:sz w:val="24"/>
                <w:szCs w:val="24"/>
              </w:rPr>
              <w:t>Propósito de la vida</w:t>
            </w:r>
          </w:p>
        </w:tc>
        <w:tc>
          <w:tcPr>
            <w:tcW w:w="2771" w:type="dxa"/>
          </w:tcPr>
          <w:p w14:paraId="4522A5F1" w14:textId="77777777" w:rsidR="00E44CCD" w:rsidRDefault="00E44CCD" w:rsidP="006D7CFB">
            <w:pPr>
              <w:jc w:val="center"/>
            </w:pPr>
            <w:r w:rsidRPr="00B23011">
              <w:rPr>
                <w:rFonts w:ascii="Times New Roman" w:hAnsi="Times New Roman" w:cs="Times New Roman"/>
                <w:sz w:val="24"/>
                <w:szCs w:val="24"/>
              </w:rPr>
              <w:t>0.13ns</w:t>
            </w:r>
          </w:p>
        </w:tc>
        <w:tc>
          <w:tcPr>
            <w:tcW w:w="2943" w:type="dxa"/>
          </w:tcPr>
          <w:p w14:paraId="5D44D79B" w14:textId="77777777" w:rsidR="00E44CCD" w:rsidRDefault="00E44CCD" w:rsidP="006D7CFB">
            <w:pPr>
              <w:jc w:val="center"/>
            </w:pPr>
            <w:r w:rsidRPr="00B23011">
              <w:rPr>
                <w:rFonts w:ascii="Times New Roman" w:hAnsi="Times New Roman" w:cs="Times New Roman"/>
                <w:sz w:val="24"/>
                <w:szCs w:val="24"/>
              </w:rPr>
              <w:t>0.143</w:t>
            </w:r>
          </w:p>
        </w:tc>
      </w:tr>
      <w:tr w:rsidR="00E44CCD" w14:paraId="4F4DFE8A" w14:textId="77777777" w:rsidTr="006D7CFB">
        <w:tc>
          <w:tcPr>
            <w:tcW w:w="3114" w:type="dxa"/>
          </w:tcPr>
          <w:p w14:paraId="49802FE1" w14:textId="77777777" w:rsidR="00E44CCD" w:rsidRDefault="00E44CCD" w:rsidP="006D7CFB">
            <w:pPr>
              <w:jc w:val="center"/>
            </w:pPr>
            <w:r>
              <w:rPr>
                <w:rFonts w:ascii="Times New Roman" w:hAnsi="Times New Roman" w:cs="Times New Roman"/>
                <w:sz w:val="24"/>
                <w:szCs w:val="24"/>
              </w:rPr>
              <w:t>Bienestar psicológico</w:t>
            </w:r>
          </w:p>
        </w:tc>
        <w:tc>
          <w:tcPr>
            <w:tcW w:w="2771" w:type="dxa"/>
          </w:tcPr>
          <w:p w14:paraId="55B9B822" w14:textId="77777777" w:rsidR="00E44CCD" w:rsidRDefault="00E44CCD" w:rsidP="006D7CFB">
            <w:pPr>
              <w:jc w:val="center"/>
            </w:pPr>
            <w:r w:rsidRPr="00B23011">
              <w:rPr>
                <w:rFonts w:ascii="Times New Roman" w:hAnsi="Times New Roman" w:cs="Times New Roman"/>
                <w:sz w:val="24"/>
                <w:szCs w:val="24"/>
              </w:rPr>
              <w:t>0.32*</w:t>
            </w:r>
          </w:p>
        </w:tc>
        <w:tc>
          <w:tcPr>
            <w:tcW w:w="2943" w:type="dxa"/>
          </w:tcPr>
          <w:p w14:paraId="50D9D1AF" w14:textId="77777777" w:rsidR="00E44CCD" w:rsidRDefault="00E44CCD" w:rsidP="006D7CFB">
            <w:pPr>
              <w:jc w:val="center"/>
            </w:pPr>
            <w:r w:rsidRPr="00B23011">
              <w:rPr>
                <w:rFonts w:ascii="Times New Roman" w:hAnsi="Times New Roman" w:cs="Times New Roman"/>
                <w:sz w:val="24"/>
                <w:szCs w:val="24"/>
              </w:rPr>
              <w:t>0.043</w:t>
            </w:r>
          </w:p>
        </w:tc>
      </w:tr>
    </w:tbl>
    <w:p w14:paraId="1E008D74" w14:textId="799CCC66" w:rsidR="00D45735" w:rsidRPr="00B23011" w:rsidRDefault="00B23011" w:rsidP="00AC5A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735" w:rsidRPr="00B23011">
        <w:rPr>
          <w:rFonts w:ascii="Times New Roman" w:hAnsi="Times New Roman" w:cs="Times New Roman"/>
          <w:sz w:val="24"/>
          <w:szCs w:val="24"/>
        </w:rPr>
        <w:t>*=   efecto significativo a una (P≤0.05)        ns =   efecto no significativo a una (P≤0.05)</w:t>
      </w:r>
    </w:p>
    <w:p w14:paraId="163F5942" w14:textId="5DB2F5F6" w:rsidR="009D3949" w:rsidRDefault="00E44CCD" w:rsidP="00C16A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5F33569" w14:textId="77777777" w:rsidR="00FB1F51" w:rsidRDefault="00FB1F51" w:rsidP="008C62AE">
      <w:pPr>
        <w:spacing w:after="0" w:line="360" w:lineRule="auto"/>
        <w:jc w:val="center"/>
        <w:rPr>
          <w:rFonts w:ascii="Times New Roman" w:hAnsi="Times New Roman" w:cs="Times New Roman"/>
          <w:b/>
          <w:sz w:val="32"/>
          <w:szCs w:val="32"/>
        </w:rPr>
      </w:pPr>
    </w:p>
    <w:p w14:paraId="7384A966" w14:textId="06C94CBA" w:rsidR="00D45735" w:rsidRPr="0073432E" w:rsidRDefault="00D45735" w:rsidP="008C62AE">
      <w:pPr>
        <w:spacing w:after="0" w:line="360" w:lineRule="auto"/>
        <w:jc w:val="center"/>
        <w:rPr>
          <w:rFonts w:ascii="Times New Roman" w:hAnsi="Times New Roman" w:cs="Times New Roman"/>
          <w:sz w:val="32"/>
          <w:szCs w:val="32"/>
        </w:rPr>
      </w:pPr>
      <w:r w:rsidRPr="0073432E">
        <w:rPr>
          <w:rFonts w:ascii="Times New Roman" w:hAnsi="Times New Roman" w:cs="Times New Roman"/>
          <w:b/>
          <w:sz w:val="32"/>
          <w:szCs w:val="32"/>
        </w:rPr>
        <w:t>Discusión</w:t>
      </w:r>
    </w:p>
    <w:p w14:paraId="4363B17B" w14:textId="77777777" w:rsidR="00D45735"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Los resultados de este estudio apoyan la relación entre el bienestar psicológico y el rendimiento académico en estudiantes de nuevo ingreso de las </w:t>
      </w:r>
      <w:r w:rsidR="00007FCB" w:rsidRPr="00050B3B">
        <w:rPr>
          <w:rFonts w:ascii="Times New Roman" w:hAnsi="Times New Roman" w:cs="Times New Roman"/>
          <w:sz w:val="24"/>
          <w:szCs w:val="24"/>
        </w:rPr>
        <w:t>licenciaturas</w:t>
      </w:r>
      <w:r w:rsidRPr="00050B3B">
        <w:rPr>
          <w:rFonts w:ascii="Times New Roman" w:hAnsi="Times New Roman" w:cs="Times New Roman"/>
          <w:sz w:val="24"/>
          <w:szCs w:val="24"/>
        </w:rPr>
        <w:t xml:space="preserve"> de Administración y </w:t>
      </w:r>
      <w:r w:rsidR="0063529A" w:rsidRPr="00050B3B">
        <w:rPr>
          <w:rFonts w:ascii="Times New Roman" w:hAnsi="Times New Roman" w:cs="Times New Roman"/>
          <w:sz w:val="24"/>
          <w:szCs w:val="24"/>
        </w:rPr>
        <w:t>Psicología</w:t>
      </w:r>
      <w:r w:rsidRPr="00050B3B">
        <w:rPr>
          <w:rFonts w:ascii="Times New Roman" w:hAnsi="Times New Roman" w:cs="Times New Roman"/>
          <w:sz w:val="24"/>
          <w:szCs w:val="24"/>
        </w:rPr>
        <w:t xml:space="preserve">. El bienestar psicológico es la experiencia de un sujeto que evalúa los beneficios que a veces logra en su vida frente a los deseos y metas planteadas. Esta experiencia está determinada por los estados afectivos, que se expresan como la atribución de estados emocionales positivos. </w:t>
      </w:r>
    </w:p>
    <w:p w14:paraId="6B4D7A06" w14:textId="77777777" w:rsidR="008A3DC2" w:rsidRPr="00050B3B" w:rsidRDefault="008A3DC2" w:rsidP="00B570F3">
      <w:pPr>
        <w:spacing w:after="0" w:line="360" w:lineRule="auto"/>
        <w:ind w:firstLine="708"/>
        <w:jc w:val="both"/>
        <w:rPr>
          <w:rFonts w:ascii="Times New Roman" w:hAnsi="Times New Roman" w:cs="Times New Roman"/>
          <w:sz w:val="24"/>
          <w:szCs w:val="24"/>
        </w:rPr>
      </w:pPr>
    </w:p>
    <w:p w14:paraId="629C863C" w14:textId="77777777"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lastRenderedPageBreak/>
        <w:t xml:space="preserve">Los hallazgos de este estudio pueden estar influenciados por la familia, su contexto de convivencia, nivel económico, amigos, vecinos, docentes, </w:t>
      </w:r>
      <w:r w:rsidR="00EF3343" w:rsidRPr="00050B3B">
        <w:rPr>
          <w:rFonts w:ascii="Times New Roman" w:hAnsi="Times New Roman" w:cs="Times New Roman"/>
          <w:sz w:val="24"/>
          <w:szCs w:val="24"/>
        </w:rPr>
        <w:t xml:space="preserve">personal </w:t>
      </w:r>
      <w:r w:rsidRPr="00050B3B">
        <w:rPr>
          <w:rFonts w:ascii="Times New Roman" w:hAnsi="Times New Roman" w:cs="Times New Roman"/>
          <w:sz w:val="24"/>
          <w:szCs w:val="24"/>
        </w:rPr>
        <w:t>administra</w:t>
      </w:r>
      <w:r w:rsidR="00EF3343" w:rsidRPr="00050B3B">
        <w:rPr>
          <w:rFonts w:ascii="Times New Roman" w:hAnsi="Times New Roman" w:cs="Times New Roman"/>
          <w:sz w:val="24"/>
          <w:szCs w:val="24"/>
        </w:rPr>
        <w:t>tivo</w:t>
      </w:r>
      <w:r w:rsidRPr="00050B3B">
        <w:rPr>
          <w:rFonts w:ascii="Times New Roman" w:hAnsi="Times New Roman" w:cs="Times New Roman"/>
          <w:sz w:val="24"/>
          <w:szCs w:val="24"/>
        </w:rPr>
        <w:t>, sociedad en general y por supuesto su rendimiento académico; así como</w:t>
      </w:r>
      <w:r w:rsidR="00EF3343" w:rsidRPr="00050B3B">
        <w:rPr>
          <w:rFonts w:ascii="Times New Roman" w:hAnsi="Times New Roman" w:cs="Times New Roman"/>
          <w:sz w:val="24"/>
          <w:szCs w:val="24"/>
        </w:rPr>
        <w:t>,</w:t>
      </w:r>
      <w:r w:rsidRPr="00050B3B">
        <w:rPr>
          <w:rFonts w:ascii="Times New Roman" w:hAnsi="Times New Roman" w:cs="Times New Roman"/>
          <w:sz w:val="24"/>
          <w:szCs w:val="24"/>
        </w:rPr>
        <w:t xml:space="preserve"> el estado emocional que presentan los nuevos estudiantes, al ser parte de una </w:t>
      </w:r>
      <w:r w:rsidR="00EA226F" w:rsidRPr="00050B3B">
        <w:rPr>
          <w:rFonts w:ascii="Times New Roman" w:hAnsi="Times New Roman" w:cs="Times New Roman"/>
          <w:sz w:val="24"/>
          <w:szCs w:val="24"/>
        </w:rPr>
        <w:t>universidad pública</w:t>
      </w:r>
      <w:r w:rsidRPr="00050B3B">
        <w:rPr>
          <w:rFonts w:ascii="Times New Roman" w:hAnsi="Times New Roman" w:cs="Times New Roman"/>
          <w:sz w:val="24"/>
          <w:szCs w:val="24"/>
        </w:rPr>
        <w:t xml:space="preserve"> de México</w:t>
      </w:r>
      <w:r w:rsidR="00EA226F" w:rsidRPr="00050B3B">
        <w:rPr>
          <w:rFonts w:ascii="Times New Roman" w:hAnsi="Times New Roman" w:cs="Times New Roman"/>
          <w:sz w:val="24"/>
          <w:szCs w:val="24"/>
        </w:rPr>
        <w:t>,</w:t>
      </w:r>
      <w:r w:rsidRPr="00050B3B">
        <w:rPr>
          <w:rFonts w:ascii="Times New Roman" w:hAnsi="Times New Roman" w:cs="Times New Roman"/>
          <w:sz w:val="24"/>
          <w:szCs w:val="24"/>
        </w:rPr>
        <w:t xml:space="preserve"> con 195 años de historia y prestigio social tanto a nivel nacional como internacional.</w:t>
      </w:r>
    </w:p>
    <w:p w14:paraId="29D6A1BC" w14:textId="1608419A"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Los resultados de esta investigación, son similares en las dimensiones de autoaceptación, relaciones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 xml:space="preserve">s con los demás, autonomía y dominio del entorno, ya que presentan una correlación significativa (P≤0.05), con lo  reportado por </w:t>
      </w:r>
      <w:r w:rsidRPr="00487ED9">
        <w:rPr>
          <w:rFonts w:ascii="Times New Roman" w:hAnsi="Times New Roman" w:cs="Times New Roman"/>
          <w:sz w:val="24"/>
          <w:szCs w:val="24"/>
        </w:rPr>
        <w:t>Cruz</w:t>
      </w:r>
      <w:r w:rsidR="005A3721" w:rsidRPr="00487ED9">
        <w:rPr>
          <w:rFonts w:ascii="Times New Roman" w:hAnsi="Times New Roman" w:cs="Times New Roman"/>
          <w:sz w:val="24"/>
          <w:szCs w:val="24"/>
        </w:rPr>
        <w:t xml:space="preserve"> </w:t>
      </w:r>
      <w:r w:rsidR="005A3721" w:rsidRPr="00487ED9">
        <w:rPr>
          <w:rFonts w:ascii="Times New Roman" w:hAnsi="Times New Roman" w:cs="Times New Roman"/>
          <w:i/>
          <w:sz w:val="24"/>
          <w:szCs w:val="24"/>
        </w:rPr>
        <w:t>et al.</w:t>
      </w:r>
      <w:r w:rsidRPr="00487ED9">
        <w:rPr>
          <w:rFonts w:ascii="Times New Roman" w:hAnsi="Times New Roman" w:cs="Times New Roman"/>
          <w:sz w:val="24"/>
          <w:szCs w:val="24"/>
        </w:rPr>
        <w:t xml:space="preserve"> (2020</w:t>
      </w:r>
      <w:r w:rsidRPr="00050B3B">
        <w:rPr>
          <w:rFonts w:ascii="Times New Roman" w:hAnsi="Times New Roman" w:cs="Times New Roman"/>
          <w:sz w:val="24"/>
          <w:szCs w:val="24"/>
        </w:rPr>
        <w:t>) en su estudio sobre el bienestar psicológico de los estudiantes de la Universidad de La Habana; Carranza</w:t>
      </w:r>
      <w:r w:rsidR="005A3721" w:rsidRPr="00050B3B">
        <w:rPr>
          <w:rFonts w:ascii="Times New Roman" w:hAnsi="Times New Roman" w:cs="Times New Roman"/>
          <w:sz w:val="24"/>
          <w:szCs w:val="24"/>
        </w:rPr>
        <w:t xml:space="preserve"> </w:t>
      </w:r>
      <w:r w:rsidR="005A3721" w:rsidRPr="00487ED9">
        <w:rPr>
          <w:rFonts w:ascii="Times New Roman" w:hAnsi="Times New Roman" w:cs="Times New Roman"/>
          <w:i/>
          <w:sz w:val="24"/>
          <w:szCs w:val="24"/>
        </w:rPr>
        <w:t>et al.</w:t>
      </w:r>
      <w:r w:rsidR="002C138D">
        <w:rPr>
          <w:rFonts w:ascii="Times New Roman" w:hAnsi="Times New Roman" w:cs="Times New Roman"/>
          <w:i/>
          <w:sz w:val="24"/>
          <w:szCs w:val="24"/>
        </w:rPr>
        <w:t>,</w:t>
      </w:r>
      <w:r w:rsidR="00487ED9" w:rsidRPr="00487ED9">
        <w:rPr>
          <w:rFonts w:ascii="Times New Roman" w:hAnsi="Times New Roman" w:cs="Times New Roman"/>
          <w:sz w:val="24"/>
          <w:szCs w:val="24"/>
        </w:rPr>
        <w:t xml:space="preserve"> </w:t>
      </w:r>
      <w:r w:rsidRPr="00487ED9">
        <w:rPr>
          <w:rFonts w:ascii="Times New Roman" w:hAnsi="Times New Roman" w:cs="Times New Roman"/>
          <w:sz w:val="24"/>
          <w:szCs w:val="24"/>
        </w:rPr>
        <w:t>(2017</w:t>
      </w:r>
      <w:r w:rsidRPr="00050B3B">
        <w:rPr>
          <w:rFonts w:ascii="Times New Roman" w:hAnsi="Times New Roman" w:cs="Times New Roman"/>
          <w:sz w:val="24"/>
          <w:szCs w:val="24"/>
        </w:rPr>
        <w:t xml:space="preserve">) en su publicación bienestar psicológico y rendimiento académico en estudiantes de pregrado en </w:t>
      </w:r>
      <w:r w:rsidR="008E5526" w:rsidRPr="00050B3B">
        <w:rPr>
          <w:rFonts w:ascii="Times New Roman" w:hAnsi="Times New Roman" w:cs="Times New Roman"/>
          <w:sz w:val="24"/>
          <w:szCs w:val="24"/>
        </w:rPr>
        <w:t>Psicología</w:t>
      </w:r>
      <w:r w:rsidRPr="00050B3B">
        <w:rPr>
          <w:rFonts w:ascii="Times New Roman" w:hAnsi="Times New Roman" w:cs="Times New Roman"/>
          <w:sz w:val="24"/>
          <w:szCs w:val="24"/>
        </w:rPr>
        <w:t xml:space="preserve">; así como García (2013) en su pesquisa bienestar psicológico, edad y género en universitarios españoles; y los resultados </w:t>
      </w:r>
      <w:r w:rsidR="00BF4C15" w:rsidRPr="00050B3B">
        <w:rPr>
          <w:rFonts w:ascii="Times New Roman" w:hAnsi="Times New Roman" w:cs="Times New Roman"/>
          <w:sz w:val="24"/>
          <w:szCs w:val="24"/>
        </w:rPr>
        <w:t>reportados</w:t>
      </w:r>
      <w:r w:rsidRPr="00050B3B">
        <w:rPr>
          <w:rFonts w:ascii="Times New Roman" w:hAnsi="Times New Roman" w:cs="Times New Roman"/>
          <w:sz w:val="24"/>
          <w:szCs w:val="24"/>
        </w:rPr>
        <w:t xml:space="preserve"> por </w:t>
      </w:r>
      <w:r w:rsidRPr="002C138D">
        <w:rPr>
          <w:rFonts w:ascii="Times New Roman" w:hAnsi="Times New Roman" w:cs="Times New Roman"/>
          <w:sz w:val="24"/>
          <w:szCs w:val="24"/>
        </w:rPr>
        <w:t>Matalinares</w:t>
      </w:r>
      <w:r w:rsidR="005A3721" w:rsidRPr="002C138D">
        <w:rPr>
          <w:rFonts w:ascii="Times New Roman" w:hAnsi="Times New Roman" w:cs="Times New Roman"/>
          <w:sz w:val="24"/>
          <w:szCs w:val="24"/>
        </w:rPr>
        <w:t xml:space="preserve"> </w:t>
      </w:r>
      <w:r w:rsidR="005A3721" w:rsidRPr="002C138D">
        <w:rPr>
          <w:rFonts w:ascii="Times New Roman" w:hAnsi="Times New Roman" w:cs="Times New Roman"/>
          <w:i/>
          <w:sz w:val="24"/>
          <w:szCs w:val="24"/>
        </w:rPr>
        <w:t>et al.</w:t>
      </w:r>
      <w:r w:rsidR="002C138D">
        <w:rPr>
          <w:rFonts w:ascii="Times New Roman" w:hAnsi="Times New Roman" w:cs="Times New Roman"/>
          <w:i/>
          <w:sz w:val="24"/>
          <w:szCs w:val="24"/>
        </w:rPr>
        <w:t>,</w:t>
      </w:r>
      <w:r w:rsidRPr="002C138D">
        <w:rPr>
          <w:rFonts w:ascii="Times New Roman" w:hAnsi="Times New Roman" w:cs="Times New Roman"/>
          <w:color w:val="FF0000"/>
          <w:sz w:val="24"/>
          <w:szCs w:val="24"/>
        </w:rPr>
        <w:t xml:space="preserve"> </w:t>
      </w:r>
      <w:r w:rsidRPr="002C138D">
        <w:rPr>
          <w:rFonts w:ascii="Times New Roman" w:hAnsi="Times New Roman" w:cs="Times New Roman"/>
          <w:sz w:val="24"/>
          <w:szCs w:val="24"/>
        </w:rPr>
        <w:t>(</w:t>
      </w:r>
      <w:r w:rsidRPr="00050B3B">
        <w:rPr>
          <w:rFonts w:ascii="Times New Roman" w:hAnsi="Times New Roman" w:cs="Times New Roman"/>
          <w:sz w:val="24"/>
          <w:szCs w:val="24"/>
        </w:rPr>
        <w:t>2016) en su artículo afrontamiento del estrés y bienestar psicológico entre estudiantes uni</w:t>
      </w:r>
      <w:r w:rsidR="002C70C6" w:rsidRPr="00050B3B">
        <w:rPr>
          <w:rFonts w:ascii="Times New Roman" w:hAnsi="Times New Roman" w:cs="Times New Roman"/>
          <w:sz w:val="24"/>
          <w:szCs w:val="24"/>
        </w:rPr>
        <w:t>versitarios de Lima y Huancayo; pero inferiores</w:t>
      </w:r>
      <w:r w:rsidR="008E5526" w:rsidRPr="00050B3B">
        <w:rPr>
          <w:rFonts w:ascii="Times New Roman" w:hAnsi="Times New Roman" w:cs="Times New Roman"/>
          <w:sz w:val="24"/>
          <w:szCs w:val="24"/>
        </w:rPr>
        <w:t xml:space="preserve"> en esta investigación,</w:t>
      </w:r>
      <w:r w:rsidR="002C70C6" w:rsidRPr="00050B3B">
        <w:rPr>
          <w:rFonts w:ascii="Times New Roman" w:hAnsi="Times New Roman" w:cs="Times New Roman"/>
          <w:sz w:val="24"/>
          <w:szCs w:val="24"/>
        </w:rPr>
        <w:t xml:space="preserve"> en las dimensiones de crecimiento personal y propósito en la vida, pues </w:t>
      </w:r>
      <w:r w:rsidR="008E5526" w:rsidRPr="00050B3B">
        <w:rPr>
          <w:rFonts w:ascii="Times New Roman" w:hAnsi="Times New Roman" w:cs="Times New Roman"/>
          <w:sz w:val="24"/>
          <w:szCs w:val="24"/>
        </w:rPr>
        <w:t>se obtuvo</w:t>
      </w:r>
      <w:r w:rsidR="002C70C6" w:rsidRPr="00050B3B">
        <w:rPr>
          <w:rFonts w:ascii="Times New Roman" w:hAnsi="Times New Roman" w:cs="Times New Roman"/>
          <w:sz w:val="24"/>
          <w:szCs w:val="24"/>
        </w:rPr>
        <w:t xml:space="preserve"> una correlación no significativa (P≤0.05) con el rendimiento académico.</w:t>
      </w:r>
    </w:p>
    <w:p w14:paraId="2A077F64" w14:textId="15362976"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La información recopilada en cada estudio confirma que cuando el bienestar psicológico de los estudiante</w:t>
      </w:r>
      <w:r w:rsidR="00C45283" w:rsidRPr="00050B3B">
        <w:rPr>
          <w:rFonts w:ascii="Times New Roman" w:hAnsi="Times New Roman" w:cs="Times New Roman"/>
          <w:sz w:val="24"/>
          <w:szCs w:val="24"/>
        </w:rPr>
        <w:t>s es alto impacta</w:t>
      </w:r>
      <w:r w:rsidRPr="00050B3B">
        <w:rPr>
          <w:rFonts w:ascii="Times New Roman" w:hAnsi="Times New Roman" w:cs="Times New Roman"/>
          <w:sz w:val="24"/>
          <w:szCs w:val="24"/>
        </w:rPr>
        <w:t xml:space="preserve">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 xml:space="preserve">mente en su rendimiento académico. Lo anterior, es importante para las valoraciones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 xml:space="preserve">s que cada estudiante hace sobre su vida, porque crea un ambiente productivo en el que desarrolla sus actividades académicas, sociales y extracurriculares favorablemente. </w:t>
      </w:r>
    </w:p>
    <w:p w14:paraId="7CAEEDD9" w14:textId="77777777" w:rsidR="00D45735" w:rsidRPr="00050B3B" w:rsidRDefault="00D45735" w:rsidP="00B570F3">
      <w:pPr>
        <w:spacing w:after="0" w:line="360" w:lineRule="auto"/>
        <w:ind w:firstLine="708"/>
        <w:jc w:val="both"/>
        <w:rPr>
          <w:rFonts w:ascii="Times New Roman" w:hAnsi="Times New Roman" w:cs="Times New Roman"/>
          <w:sz w:val="24"/>
          <w:szCs w:val="24"/>
        </w:rPr>
      </w:pPr>
      <w:r w:rsidRPr="009137EB">
        <w:rPr>
          <w:rFonts w:ascii="Times New Roman" w:hAnsi="Times New Roman" w:cs="Times New Roman"/>
          <w:sz w:val="24"/>
          <w:szCs w:val="24"/>
        </w:rPr>
        <w:t xml:space="preserve">Carranza </w:t>
      </w:r>
      <w:r w:rsidRPr="009137EB">
        <w:rPr>
          <w:rFonts w:ascii="Times New Roman" w:hAnsi="Times New Roman" w:cs="Times New Roman"/>
          <w:i/>
          <w:sz w:val="24"/>
          <w:szCs w:val="24"/>
        </w:rPr>
        <w:t>et al.</w:t>
      </w:r>
      <w:r w:rsidRPr="00050B3B">
        <w:rPr>
          <w:rFonts w:ascii="Times New Roman" w:hAnsi="Times New Roman" w:cs="Times New Roman"/>
          <w:sz w:val="24"/>
          <w:szCs w:val="24"/>
        </w:rPr>
        <w:t xml:space="preserve"> (2017), concuerdan al mencionar que los estudiantes cuando </w:t>
      </w:r>
      <w:r w:rsidRPr="00050B3B">
        <w:rPr>
          <w:rFonts w:ascii="Times New Roman" w:hAnsi="Times New Roman" w:cs="Times New Roman"/>
          <w:strike/>
          <w:color w:val="FF0000"/>
          <w:sz w:val="24"/>
          <w:szCs w:val="24"/>
        </w:rPr>
        <w:t>se</w:t>
      </w:r>
      <w:r w:rsidRPr="00050B3B">
        <w:rPr>
          <w:rFonts w:ascii="Times New Roman" w:hAnsi="Times New Roman" w:cs="Times New Roman"/>
          <w:sz w:val="24"/>
          <w:szCs w:val="24"/>
        </w:rPr>
        <w:t xml:space="preserve"> efectúan una valoración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 xml:space="preserve"> de su vida, puede favorecer o afectar </w:t>
      </w:r>
      <w:r w:rsidR="00C45283" w:rsidRPr="00050B3B">
        <w:rPr>
          <w:rFonts w:ascii="Times New Roman" w:hAnsi="Times New Roman" w:cs="Times New Roman"/>
          <w:sz w:val="24"/>
          <w:szCs w:val="24"/>
        </w:rPr>
        <w:t xml:space="preserve">en </w:t>
      </w:r>
      <w:r w:rsidRPr="00050B3B">
        <w:rPr>
          <w:rFonts w:ascii="Times New Roman" w:hAnsi="Times New Roman" w:cs="Times New Roman"/>
          <w:sz w:val="24"/>
          <w:szCs w:val="24"/>
        </w:rPr>
        <w:t xml:space="preserve">su rendimiento académico y </w:t>
      </w:r>
      <w:r w:rsidR="00C45283" w:rsidRPr="00050B3B">
        <w:rPr>
          <w:rFonts w:ascii="Times New Roman" w:hAnsi="Times New Roman" w:cs="Times New Roman"/>
          <w:sz w:val="24"/>
          <w:szCs w:val="24"/>
        </w:rPr>
        <w:t xml:space="preserve">en </w:t>
      </w:r>
      <w:r w:rsidRPr="00050B3B">
        <w:rPr>
          <w:rFonts w:ascii="Times New Roman" w:hAnsi="Times New Roman" w:cs="Times New Roman"/>
          <w:sz w:val="24"/>
          <w:szCs w:val="24"/>
        </w:rPr>
        <w:t xml:space="preserve">las metas u objetivos que se propongan. </w:t>
      </w:r>
    </w:p>
    <w:p w14:paraId="5DE7ABD2" w14:textId="77777777"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También coincide Saura (1995), quien señala que las alumnas y los alumnos que se autoevalúan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 xml:space="preserve">mente muestran conexión social, son más persistentes y estables en la consecución de objetivos, son más competitivas (os) y motivadas (os), y menos ansiosas (os) en situaciones difíciles.  </w:t>
      </w:r>
    </w:p>
    <w:p w14:paraId="1BB77939" w14:textId="774BDC88"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La dimensión de autoaceptación es la opinión del estudiante de sentirse bien consigo mismo</w:t>
      </w:r>
      <w:r w:rsidR="00C45283" w:rsidRPr="00050B3B">
        <w:rPr>
          <w:rFonts w:ascii="Times New Roman" w:hAnsi="Times New Roman" w:cs="Times New Roman"/>
          <w:sz w:val="24"/>
          <w:szCs w:val="24"/>
        </w:rPr>
        <w:t>,</w:t>
      </w:r>
      <w:r w:rsidRPr="00050B3B">
        <w:rPr>
          <w:rFonts w:ascii="Times New Roman" w:hAnsi="Times New Roman" w:cs="Times New Roman"/>
          <w:sz w:val="24"/>
          <w:szCs w:val="24"/>
        </w:rPr>
        <w:t xml:space="preserve"> y</w:t>
      </w:r>
      <w:r w:rsidR="00C45283" w:rsidRPr="00050B3B">
        <w:rPr>
          <w:rFonts w:ascii="Times New Roman" w:hAnsi="Times New Roman" w:cs="Times New Roman"/>
          <w:sz w:val="24"/>
          <w:szCs w:val="24"/>
        </w:rPr>
        <w:t xml:space="preserve"> esta</w:t>
      </w:r>
      <w:r w:rsidRPr="00050B3B">
        <w:rPr>
          <w:rFonts w:ascii="Times New Roman" w:hAnsi="Times New Roman" w:cs="Times New Roman"/>
          <w:sz w:val="24"/>
          <w:szCs w:val="24"/>
        </w:rPr>
        <w:t xml:space="preserve"> predice un rendimiento académico adecuado. En este contexto, Casullo (2002) señala que evaluar y aceptar las limitaciones y los errores genera satisfacción con las características personales, lo que favorece al estudiante cuando tiene que poner a prueba sus habilidades en tareas académicas. Altos niveles de autoaceptación predicen un mejor </w:t>
      </w:r>
      <w:r w:rsidRPr="00050B3B">
        <w:rPr>
          <w:rFonts w:ascii="Times New Roman" w:hAnsi="Times New Roman" w:cs="Times New Roman"/>
          <w:sz w:val="24"/>
          <w:szCs w:val="24"/>
        </w:rPr>
        <w:lastRenderedPageBreak/>
        <w:t xml:space="preserve">desempeño académico, de manera que los </w:t>
      </w:r>
      <w:r w:rsidR="00BF4C15" w:rsidRPr="00050B3B">
        <w:rPr>
          <w:rFonts w:ascii="Times New Roman" w:hAnsi="Times New Roman" w:cs="Times New Roman"/>
          <w:sz w:val="24"/>
          <w:szCs w:val="24"/>
        </w:rPr>
        <w:t>educandos</w:t>
      </w:r>
      <w:r w:rsidRPr="00050B3B">
        <w:rPr>
          <w:rFonts w:ascii="Times New Roman" w:hAnsi="Times New Roman" w:cs="Times New Roman"/>
          <w:sz w:val="24"/>
          <w:szCs w:val="24"/>
        </w:rPr>
        <w:t xml:space="preserve"> que se </w:t>
      </w:r>
      <w:r w:rsidR="00BF4C15" w:rsidRPr="00050B3B">
        <w:rPr>
          <w:rFonts w:ascii="Times New Roman" w:hAnsi="Times New Roman" w:cs="Times New Roman"/>
          <w:sz w:val="24"/>
          <w:szCs w:val="24"/>
        </w:rPr>
        <w:t>admiten</w:t>
      </w:r>
      <w:r w:rsidRPr="00050B3B">
        <w:rPr>
          <w:rFonts w:ascii="Times New Roman" w:hAnsi="Times New Roman" w:cs="Times New Roman"/>
          <w:sz w:val="24"/>
          <w:szCs w:val="24"/>
        </w:rPr>
        <w:t xml:space="preserve"> tal como son</w:t>
      </w:r>
      <w:r w:rsidR="00BF4C15" w:rsidRPr="00050B3B">
        <w:rPr>
          <w:rFonts w:ascii="Times New Roman" w:hAnsi="Times New Roman" w:cs="Times New Roman"/>
          <w:sz w:val="24"/>
          <w:szCs w:val="24"/>
        </w:rPr>
        <w:t>,</w:t>
      </w:r>
      <w:r w:rsidRPr="00050B3B">
        <w:rPr>
          <w:rFonts w:ascii="Times New Roman" w:hAnsi="Times New Roman" w:cs="Times New Roman"/>
          <w:sz w:val="24"/>
          <w:szCs w:val="24"/>
        </w:rPr>
        <w:t xml:space="preserve"> </w:t>
      </w:r>
      <w:r w:rsidR="00BF4C15" w:rsidRPr="00050B3B">
        <w:rPr>
          <w:rFonts w:ascii="Times New Roman" w:hAnsi="Times New Roman" w:cs="Times New Roman"/>
          <w:sz w:val="24"/>
          <w:szCs w:val="24"/>
        </w:rPr>
        <w:t xml:space="preserve">les beneficia </w:t>
      </w:r>
      <w:r w:rsidR="00BF4C15" w:rsidRPr="002C138D">
        <w:rPr>
          <w:rFonts w:ascii="Times New Roman" w:hAnsi="Times New Roman" w:cs="Times New Roman"/>
          <w:sz w:val="24"/>
          <w:szCs w:val="24"/>
        </w:rPr>
        <w:t>a</w:t>
      </w:r>
      <w:r w:rsidR="005A3721" w:rsidRPr="002C138D">
        <w:rPr>
          <w:rFonts w:ascii="Times New Roman" w:hAnsi="Times New Roman" w:cs="Times New Roman"/>
          <w:sz w:val="24"/>
          <w:szCs w:val="24"/>
        </w:rPr>
        <w:t>l</w:t>
      </w:r>
      <w:r w:rsidR="00BF4C15" w:rsidRPr="00050B3B">
        <w:rPr>
          <w:rFonts w:ascii="Times New Roman" w:hAnsi="Times New Roman" w:cs="Times New Roman"/>
          <w:sz w:val="24"/>
          <w:szCs w:val="24"/>
        </w:rPr>
        <w:t xml:space="preserve"> obtener</w:t>
      </w:r>
      <w:r w:rsidRPr="00050B3B">
        <w:rPr>
          <w:rFonts w:ascii="Times New Roman" w:hAnsi="Times New Roman" w:cs="Times New Roman"/>
          <w:sz w:val="24"/>
          <w:szCs w:val="24"/>
        </w:rPr>
        <w:t xml:space="preserve"> </w:t>
      </w:r>
      <w:r w:rsidR="00C45283" w:rsidRPr="00050B3B">
        <w:rPr>
          <w:rFonts w:ascii="Times New Roman" w:hAnsi="Times New Roman" w:cs="Times New Roman"/>
          <w:sz w:val="24"/>
          <w:szCs w:val="24"/>
        </w:rPr>
        <w:t>mejores</w:t>
      </w:r>
      <w:r w:rsidRPr="00050B3B">
        <w:rPr>
          <w:rFonts w:ascii="Times New Roman" w:hAnsi="Times New Roman" w:cs="Times New Roman"/>
          <w:sz w:val="24"/>
          <w:szCs w:val="24"/>
        </w:rPr>
        <w:t xml:space="preserve"> </w:t>
      </w:r>
      <w:r w:rsidR="00C45283" w:rsidRPr="00050B3B">
        <w:rPr>
          <w:rFonts w:ascii="Times New Roman" w:hAnsi="Times New Roman" w:cs="Times New Roman"/>
          <w:sz w:val="24"/>
          <w:szCs w:val="24"/>
        </w:rPr>
        <w:t>rendimientos</w:t>
      </w:r>
      <w:r w:rsidRPr="00050B3B">
        <w:rPr>
          <w:rFonts w:ascii="Times New Roman" w:hAnsi="Times New Roman" w:cs="Times New Roman"/>
          <w:sz w:val="24"/>
          <w:szCs w:val="24"/>
        </w:rPr>
        <w:t xml:space="preserve"> académicos en su formación (</w:t>
      </w:r>
      <w:r w:rsidRPr="002C138D">
        <w:rPr>
          <w:rFonts w:ascii="Times New Roman" w:hAnsi="Times New Roman" w:cs="Times New Roman"/>
          <w:sz w:val="24"/>
          <w:szCs w:val="24"/>
        </w:rPr>
        <w:t>Arancibia</w:t>
      </w:r>
      <w:r w:rsidR="005A3721" w:rsidRPr="002C138D">
        <w:rPr>
          <w:rFonts w:ascii="Times New Roman" w:hAnsi="Times New Roman" w:cs="Times New Roman"/>
          <w:sz w:val="24"/>
          <w:szCs w:val="24"/>
        </w:rPr>
        <w:t xml:space="preserve"> </w:t>
      </w:r>
      <w:r w:rsidR="005A3721" w:rsidRPr="002C138D">
        <w:rPr>
          <w:rFonts w:ascii="Times New Roman" w:hAnsi="Times New Roman" w:cs="Times New Roman"/>
          <w:i/>
          <w:sz w:val="24"/>
          <w:szCs w:val="24"/>
        </w:rPr>
        <w:t>et al.,</w:t>
      </w:r>
      <w:r w:rsidR="002C138D">
        <w:rPr>
          <w:rFonts w:ascii="Times New Roman" w:hAnsi="Times New Roman" w:cs="Times New Roman"/>
          <w:sz w:val="24"/>
          <w:szCs w:val="24"/>
        </w:rPr>
        <w:t xml:space="preserve"> </w:t>
      </w:r>
      <w:r w:rsidRPr="00050B3B">
        <w:rPr>
          <w:rFonts w:ascii="Times New Roman" w:hAnsi="Times New Roman" w:cs="Times New Roman"/>
          <w:sz w:val="24"/>
          <w:szCs w:val="24"/>
        </w:rPr>
        <w:t xml:space="preserve">1990). </w:t>
      </w:r>
    </w:p>
    <w:p w14:paraId="73609579" w14:textId="014E627F" w:rsidR="007D2939" w:rsidRPr="00050B3B" w:rsidRDefault="005F1373" w:rsidP="00B570F3">
      <w:pPr>
        <w:spacing w:after="0" w:line="360" w:lineRule="auto"/>
        <w:ind w:firstLine="708"/>
        <w:jc w:val="both"/>
        <w:rPr>
          <w:rFonts w:ascii="Times New Roman" w:hAnsi="Times New Roman" w:cs="Times New Roman"/>
          <w:sz w:val="24"/>
          <w:szCs w:val="24"/>
        </w:rPr>
      </w:pPr>
      <w:r w:rsidRPr="005F1373">
        <w:rPr>
          <w:rFonts w:ascii="Times New Roman" w:hAnsi="Times New Roman" w:cs="Times New Roman"/>
          <w:sz w:val="24"/>
          <w:szCs w:val="24"/>
        </w:rPr>
        <w:t xml:space="preserve">Asimismo, Veliz-Burgos y Apodaca (2012) </w:t>
      </w:r>
      <w:r w:rsidR="007D2939" w:rsidRPr="005F1373">
        <w:rPr>
          <w:rFonts w:ascii="Times New Roman" w:hAnsi="Times New Roman" w:cs="Times New Roman"/>
          <w:sz w:val="24"/>
          <w:szCs w:val="24"/>
        </w:rPr>
        <w:t>señalan que los estudiantes universitarios de mayor edad tienden a percibir sus capacidades individuales de manera más positiva, lo que, a su vez, contribuye a su éxito académico</w:t>
      </w:r>
      <w:r w:rsidR="008F2BEB" w:rsidRPr="005F1373">
        <w:rPr>
          <w:rFonts w:ascii="Times New Roman" w:hAnsi="Times New Roman" w:cs="Times New Roman"/>
          <w:sz w:val="24"/>
          <w:szCs w:val="24"/>
        </w:rPr>
        <w:t>.</w:t>
      </w:r>
    </w:p>
    <w:p w14:paraId="19B568FA" w14:textId="7D03FFB1"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La dimensión relaciones </w:t>
      </w:r>
      <w:r w:rsidR="0063529A" w:rsidRPr="00050B3B">
        <w:rPr>
          <w:rFonts w:ascii="Times New Roman" w:hAnsi="Times New Roman" w:cs="Times New Roman"/>
          <w:sz w:val="24"/>
          <w:szCs w:val="24"/>
        </w:rPr>
        <w:t>posit</w:t>
      </w:r>
      <w:r w:rsidR="0063529A" w:rsidRPr="002C138D">
        <w:rPr>
          <w:rFonts w:ascii="Times New Roman" w:hAnsi="Times New Roman" w:cs="Times New Roman"/>
          <w:sz w:val="24"/>
          <w:szCs w:val="24"/>
        </w:rPr>
        <w:t>iva</w:t>
      </w:r>
      <w:r w:rsidR="005A3721" w:rsidRPr="002C138D">
        <w:rPr>
          <w:rFonts w:ascii="Times New Roman" w:hAnsi="Times New Roman" w:cs="Times New Roman"/>
          <w:sz w:val="24"/>
          <w:szCs w:val="24"/>
        </w:rPr>
        <w:t>s</w:t>
      </w:r>
      <w:r w:rsidRPr="00050B3B">
        <w:rPr>
          <w:rFonts w:ascii="Times New Roman" w:hAnsi="Times New Roman" w:cs="Times New Roman"/>
          <w:sz w:val="24"/>
          <w:szCs w:val="24"/>
        </w:rPr>
        <w:t xml:space="preserve"> con los demás, indica que el estudiante está creciendo socialmente y su rol en el trabajo grupal muestra resultados de aprendizaje consistentes.  En esta reflexión, las relaciones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s y el compañerismo reducen el estrés y aumentan el bienestar psicológico, lo que</w:t>
      </w:r>
      <w:r w:rsidR="008E5526" w:rsidRPr="00050B3B">
        <w:rPr>
          <w:rFonts w:ascii="Times New Roman" w:hAnsi="Times New Roman" w:cs="Times New Roman"/>
          <w:sz w:val="24"/>
          <w:szCs w:val="24"/>
        </w:rPr>
        <w:t>,</w:t>
      </w:r>
      <w:r w:rsidRPr="00050B3B">
        <w:rPr>
          <w:rFonts w:ascii="Times New Roman" w:hAnsi="Times New Roman" w:cs="Times New Roman"/>
          <w:sz w:val="24"/>
          <w:szCs w:val="24"/>
        </w:rPr>
        <w:t xml:space="preserve"> incentiva a los estudiantes a realizar el trabajo académico en equipo y conocer nuevos amigos. </w:t>
      </w:r>
    </w:p>
    <w:p w14:paraId="5F890F24" w14:textId="77777777"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Por lo tanto, las relaciones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s se asocian con habilidades sociales que contribuyen a</w:t>
      </w:r>
      <w:r w:rsidR="008E5526" w:rsidRPr="00050B3B">
        <w:rPr>
          <w:rFonts w:ascii="Times New Roman" w:hAnsi="Times New Roman" w:cs="Times New Roman"/>
          <w:sz w:val="24"/>
          <w:szCs w:val="24"/>
        </w:rPr>
        <w:t>l</w:t>
      </w:r>
      <w:r w:rsidRPr="00050B3B">
        <w:rPr>
          <w:rFonts w:ascii="Times New Roman" w:hAnsi="Times New Roman" w:cs="Times New Roman"/>
          <w:sz w:val="24"/>
          <w:szCs w:val="24"/>
        </w:rPr>
        <w:t xml:space="preserve"> éxito académico. </w:t>
      </w:r>
    </w:p>
    <w:p w14:paraId="2816CD7E" w14:textId="347B7057"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Lo anterior, coincide con </w:t>
      </w:r>
      <w:r w:rsidRPr="002C138D">
        <w:rPr>
          <w:rFonts w:ascii="Times New Roman" w:hAnsi="Times New Roman" w:cs="Times New Roman"/>
          <w:sz w:val="24"/>
          <w:szCs w:val="24"/>
        </w:rPr>
        <w:t xml:space="preserve">Acosta </w:t>
      </w:r>
      <w:r w:rsidR="005A3721" w:rsidRPr="002C138D">
        <w:rPr>
          <w:rFonts w:ascii="Times New Roman" w:hAnsi="Times New Roman" w:cs="Times New Roman"/>
          <w:i/>
          <w:sz w:val="24"/>
          <w:szCs w:val="24"/>
        </w:rPr>
        <w:t>et al.</w:t>
      </w:r>
      <w:r w:rsidRPr="00050B3B">
        <w:rPr>
          <w:rFonts w:ascii="Times New Roman" w:hAnsi="Times New Roman" w:cs="Times New Roman"/>
          <w:color w:val="FF0000"/>
          <w:sz w:val="24"/>
          <w:szCs w:val="24"/>
        </w:rPr>
        <w:t xml:space="preserve"> </w:t>
      </w:r>
      <w:r w:rsidR="0065670F">
        <w:rPr>
          <w:rFonts w:ascii="Times New Roman" w:hAnsi="Times New Roman" w:cs="Times New Roman"/>
          <w:sz w:val="24"/>
          <w:szCs w:val="24"/>
        </w:rPr>
        <w:t>(2015)</w:t>
      </w:r>
      <w:r w:rsidR="005A3721" w:rsidRPr="00050B3B">
        <w:rPr>
          <w:rFonts w:ascii="Times New Roman" w:hAnsi="Times New Roman" w:cs="Times New Roman"/>
          <w:sz w:val="24"/>
          <w:szCs w:val="24"/>
        </w:rPr>
        <w:t xml:space="preserve"> </w:t>
      </w:r>
      <w:r w:rsidRPr="00050B3B">
        <w:rPr>
          <w:rFonts w:ascii="Times New Roman" w:hAnsi="Times New Roman" w:cs="Times New Roman"/>
          <w:sz w:val="24"/>
          <w:szCs w:val="24"/>
        </w:rPr>
        <w:t xml:space="preserve">cuando </w:t>
      </w:r>
      <w:r w:rsidR="008E5526" w:rsidRPr="00050B3B">
        <w:rPr>
          <w:rFonts w:ascii="Times New Roman" w:hAnsi="Times New Roman" w:cs="Times New Roman"/>
          <w:sz w:val="24"/>
          <w:szCs w:val="24"/>
        </w:rPr>
        <w:t>aluden</w:t>
      </w:r>
      <w:r w:rsidRPr="00050B3B">
        <w:rPr>
          <w:rFonts w:ascii="Times New Roman" w:hAnsi="Times New Roman" w:cs="Times New Roman"/>
          <w:sz w:val="24"/>
          <w:szCs w:val="24"/>
        </w:rPr>
        <w:t xml:space="preserve"> que este tipo de relaciones y conexiones promueven la formación integral de los estudiantes. Es claro, que en ausencia de relaciones sociales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 xml:space="preserve">s pueden aparecer problemas de relaciones sociales en </w:t>
      </w:r>
      <w:r w:rsidR="00F27015" w:rsidRPr="00050B3B">
        <w:rPr>
          <w:rFonts w:ascii="Times New Roman" w:hAnsi="Times New Roman" w:cs="Times New Roman"/>
          <w:sz w:val="24"/>
          <w:szCs w:val="24"/>
        </w:rPr>
        <w:t>las actividades</w:t>
      </w:r>
      <w:r w:rsidRPr="00050B3B">
        <w:rPr>
          <w:rFonts w:ascii="Times New Roman" w:hAnsi="Times New Roman" w:cs="Times New Roman"/>
          <w:sz w:val="24"/>
          <w:szCs w:val="24"/>
        </w:rPr>
        <w:t xml:space="preserve"> en equipo, que afectan su rendimiento académico (</w:t>
      </w:r>
      <w:r w:rsidRPr="002C138D">
        <w:rPr>
          <w:rFonts w:ascii="Times New Roman" w:hAnsi="Times New Roman" w:cs="Times New Roman"/>
          <w:sz w:val="24"/>
          <w:szCs w:val="24"/>
        </w:rPr>
        <w:t>Mondejar</w:t>
      </w:r>
      <w:r w:rsidR="005A3721" w:rsidRPr="002C138D">
        <w:rPr>
          <w:rFonts w:ascii="Times New Roman" w:hAnsi="Times New Roman" w:cs="Times New Roman"/>
          <w:sz w:val="24"/>
          <w:szCs w:val="24"/>
        </w:rPr>
        <w:t xml:space="preserve"> </w:t>
      </w:r>
      <w:r w:rsidR="005A3721" w:rsidRPr="002C138D">
        <w:rPr>
          <w:rFonts w:ascii="Times New Roman" w:hAnsi="Times New Roman" w:cs="Times New Roman"/>
          <w:i/>
          <w:sz w:val="24"/>
          <w:szCs w:val="24"/>
        </w:rPr>
        <w:t>et al.,</w:t>
      </w:r>
      <w:r w:rsidRPr="002C138D">
        <w:rPr>
          <w:rFonts w:ascii="Times New Roman" w:hAnsi="Times New Roman" w:cs="Times New Roman"/>
          <w:sz w:val="24"/>
          <w:szCs w:val="24"/>
        </w:rPr>
        <w:t xml:space="preserve"> 2007</w:t>
      </w:r>
      <w:r w:rsidRPr="00050B3B">
        <w:rPr>
          <w:rFonts w:ascii="Times New Roman" w:hAnsi="Times New Roman" w:cs="Times New Roman"/>
          <w:sz w:val="24"/>
          <w:szCs w:val="24"/>
        </w:rPr>
        <w:t xml:space="preserve">). </w:t>
      </w:r>
    </w:p>
    <w:p w14:paraId="0DD62674" w14:textId="2BDDD02F"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La dimensión de autonomía revela que el estudiante es él mismo, cuando es el punto de partida para alcanzar sus metas, lo que se refleja en su rendimiento académico durante sus estudios universitarios. Ciertamente, los estudiantes con confianza en sí mismos predicen un rendimiento académico adecuado, capacidad para resolver problemas y habilidades de comunicación. Los estudios de (PISA, 2011</w:t>
      </w:r>
      <w:r w:rsidRPr="000B22EE">
        <w:rPr>
          <w:rFonts w:ascii="Times New Roman" w:hAnsi="Times New Roman" w:cs="Times New Roman"/>
          <w:sz w:val="24"/>
          <w:szCs w:val="24"/>
        </w:rPr>
        <w:t xml:space="preserve">, </w:t>
      </w:r>
      <w:r w:rsidR="005A3721" w:rsidRPr="000B22EE">
        <w:rPr>
          <w:rFonts w:ascii="Times New Roman" w:hAnsi="Times New Roman" w:cs="Times New Roman"/>
          <w:sz w:val="24"/>
          <w:szCs w:val="24"/>
        </w:rPr>
        <w:t>como se citó en</w:t>
      </w:r>
      <w:r w:rsidR="005A3721" w:rsidRPr="00050B3B">
        <w:rPr>
          <w:rFonts w:ascii="Times New Roman" w:hAnsi="Times New Roman" w:cs="Times New Roman"/>
          <w:sz w:val="24"/>
          <w:szCs w:val="24"/>
        </w:rPr>
        <w:t xml:space="preserve"> </w:t>
      </w:r>
      <w:r w:rsidR="0065670F">
        <w:rPr>
          <w:rFonts w:ascii="Times New Roman" w:hAnsi="Times New Roman" w:cs="Times New Roman"/>
          <w:sz w:val="24"/>
          <w:szCs w:val="24"/>
        </w:rPr>
        <w:t>Bois, 2013)</w:t>
      </w:r>
      <w:r w:rsidR="005A3721" w:rsidRPr="00050B3B">
        <w:rPr>
          <w:rFonts w:ascii="Times New Roman" w:hAnsi="Times New Roman" w:cs="Times New Roman"/>
          <w:sz w:val="24"/>
          <w:szCs w:val="24"/>
        </w:rPr>
        <w:t xml:space="preserve"> </w:t>
      </w:r>
      <w:r w:rsidRPr="00050B3B">
        <w:rPr>
          <w:rFonts w:ascii="Times New Roman" w:hAnsi="Times New Roman" w:cs="Times New Roman"/>
          <w:sz w:val="24"/>
          <w:szCs w:val="24"/>
        </w:rPr>
        <w:t xml:space="preserve">reportan una correlación directa entre el nivel de autonomía y el rendimiento académico, indicando la importancia de la autonomía en la influencia académica. </w:t>
      </w:r>
    </w:p>
    <w:p w14:paraId="6B8DF526" w14:textId="77777777"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En cuanto a la dimensión de dominio del entorno es la capacidad de crear ambientes que se adaptan tanto a las capacidades del alumno como a sus necesidades personales. Alegre (2014) menciona que, si un estudiante tiene las herramientas y métodos necesarios para estudiar y aprender, tiene un efecto positivo en su rendimiento académico. Sin duda, los estudiantes adquieren, comprenden y desarrollan durante su formación académica habilidades sociales que les permiten trabajar bien consigo mismos y con otros estudiantes en su entorno de desarrollo (Gallego, 2000).  </w:t>
      </w:r>
    </w:p>
    <w:p w14:paraId="400297CF" w14:textId="77777777"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La dimensión de crecimiento personal forma las metas que se establecen hacia un punto de apoyo positivo en el desarrollo académico. Un estudiante equilibrado es aquel que </w:t>
      </w:r>
      <w:r w:rsidRPr="00050B3B">
        <w:rPr>
          <w:rFonts w:ascii="Times New Roman" w:hAnsi="Times New Roman" w:cs="Times New Roman"/>
          <w:sz w:val="24"/>
          <w:szCs w:val="24"/>
        </w:rPr>
        <w:lastRenderedPageBreak/>
        <w:t xml:space="preserve">se desarrolla a nivel personal y puede integrar sus habilidades hacia la meta final a través de una secuencia prescrita (Perinat, 2003). Cuando crece académicamente, el estudiante adquiere la capacidad de resolver problemas en situaciones de aprendizaje complejas en su realidad personal y social y crear una estructura completa (Colmenares y Delgado, 2008). </w:t>
      </w:r>
    </w:p>
    <w:p w14:paraId="3E86B458" w14:textId="77777777"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La dimensión propósito en la vida, expresa las metas que se plantea el estudiante y debe esforzarse por alcanzarlas. En resumen, se puede afirmar que para el logro de las metas es fundamental el proyecto de vida del estudiante, que asegure los resultados del aprendizaje al final del semestre, ciclo escolar o formación académica. </w:t>
      </w:r>
    </w:p>
    <w:p w14:paraId="50C16D22" w14:textId="240577A4"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Lo expuesto, se confirma en este estudio para las dimensiones de crecimiento personal y propósito en la vida, debido a que el 40% de los estudiantes de nuevo ingreso de ambas licenciaturas presentan un bienestar psico</w:t>
      </w:r>
      <w:r w:rsidR="004F481F" w:rsidRPr="00050B3B">
        <w:rPr>
          <w:rFonts w:ascii="Times New Roman" w:hAnsi="Times New Roman" w:cs="Times New Roman"/>
          <w:sz w:val="24"/>
          <w:szCs w:val="24"/>
        </w:rPr>
        <w:t>lógico bajo</w:t>
      </w:r>
      <w:r w:rsidRPr="00050B3B">
        <w:rPr>
          <w:rFonts w:ascii="Times New Roman" w:hAnsi="Times New Roman" w:cs="Times New Roman"/>
          <w:sz w:val="24"/>
          <w:szCs w:val="24"/>
        </w:rPr>
        <w:t xml:space="preserve">, lo cual explica que cuatro de cada diez estudiantes tienen un nivel bajo, lo que significa que los estudiantes se están adaptando a un nuevo entorno educativo y  </w:t>
      </w:r>
      <w:r w:rsidR="004F481F" w:rsidRPr="00050B3B">
        <w:rPr>
          <w:rFonts w:ascii="Times New Roman" w:hAnsi="Times New Roman" w:cs="Times New Roman"/>
          <w:sz w:val="24"/>
          <w:szCs w:val="24"/>
        </w:rPr>
        <w:t>en algunos casos es estresante</w:t>
      </w:r>
      <w:r w:rsidRPr="00050B3B">
        <w:rPr>
          <w:rFonts w:ascii="Times New Roman" w:hAnsi="Times New Roman" w:cs="Times New Roman"/>
          <w:sz w:val="24"/>
          <w:szCs w:val="24"/>
        </w:rPr>
        <w:t>, estos resultados pueden verse afectados por su origen, ya que el 45% de los estudiantes provienen de comunidades rurales con bastantes áreas de oportunidad por mejorar; esto concuerda con Colmenares y Delgado, al señalar que los estudiantes se van adaptando poco a poco a este nuevo contexto universitario y crecen académicame</w:t>
      </w:r>
      <w:r w:rsidR="00B364AC">
        <w:rPr>
          <w:rFonts w:ascii="Times New Roman" w:hAnsi="Times New Roman" w:cs="Times New Roman"/>
          <w:sz w:val="24"/>
          <w:szCs w:val="24"/>
        </w:rPr>
        <w:t>nte en su rendimiento académico</w:t>
      </w:r>
      <w:r w:rsidRPr="00050B3B">
        <w:rPr>
          <w:rFonts w:ascii="Times New Roman" w:hAnsi="Times New Roman" w:cs="Times New Roman"/>
          <w:color w:val="FF0000"/>
          <w:sz w:val="24"/>
          <w:szCs w:val="24"/>
        </w:rPr>
        <w:t xml:space="preserve"> </w:t>
      </w:r>
      <w:r w:rsidR="005A3721" w:rsidRPr="000B22EE">
        <w:rPr>
          <w:rFonts w:ascii="Times New Roman" w:hAnsi="Times New Roman" w:cs="Times New Roman"/>
          <w:sz w:val="24"/>
          <w:szCs w:val="24"/>
        </w:rPr>
        <w:t xml:space="preserve">conforme </w:t>
      </w:r>
      <w:r w:rsidRPr="000B22EE">
        <w:rPr>
          <w:rFonts w:ascii="Times New Roman" w:hAnsi="Times New Roman" w:cs="Times New Roman"/>
          <w:sz w:val="24"/>
          <w:szCs w:val="24"/>
        </w:rPr>
        <w:t>a</w:t>
      </w:r>
      <w:r w:rsidRPr="00050B3B">
        <w:rPr>
          <w:rFonts w:ascii="Times New Roman" w:hAnsi="Times New Roman" w:cs="Times New Roman"/>
          <w:sz w:val="24"/>
          <w:szCs w:val="24"/>
        </w:rPr>
        <w:t>vanzan sus estudios universitarios.</w:t>
      </w:r>
    </w:p>
    <w:p w14:paraId="27849109" w14:textId="6009A9A0"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Lo expuesto, es confirmado por Dwyer </w:t>
      </w:r>
      <w:r w:rsidR="005A3721" w:rsidRPr="000B22EE">
        <w:rPr>
          <w:rFonts w:ascii="Times New Roman" w:hAnsi="Times New Roman" w:cs="Times New Roman"/>
          <w:sz w:val="24"/>
          <w:szCs w:val="24"/>
        </w:rPr>
        <w:t>y</w:t>
      </w:r>
      <w:r w:rsidRPr="00050B3B">
        <w:rPr>
          <w:rFonts w:ascii="Times New Roman" w:hAnsi="Times New Roman" w:cs="Times New Roman"/>
          <w:color w:val="FF0000"/>
          <w:sz w:val="24"/>
          <w:szCs w:val="24"/>
        </w:rPr>
        <w:t xml:space="preserve"> </w:t>
      </w:r>
      <w:r w:rsidRPr="00050B3B">
        <w:rPr>
          <w:rFonts w:ascii="Times New Roman" w:hAnsi="Times New Roman" w:cs="Times New Roman"/>
          <w:sz w:val="24"/>
          <w:szCs w:val="24"/>
        </w:rPr>
        <w:t xml:space="preserve">Cummings (2001) al señalar que los estudiantes universitarios día a día se ven sometidos a numerosas situaciones estresantes, así como a dificultades que deben enfrentar de manera eficaz y lograr el éxito académico, lo anterior, los conduce a disminuir el malestar y desarrollar actitudes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 xml:space="preserve">s hacia el </w:t>
      </w:r>
      <w:r w:rsidRPr="000B22EE">
        <w:rPr>
          <w:rFonts w:ascii="Times New Roman" w:hAnsi="Times New Roman" w:cs="Times New Roman"/>
          <w:sz w:val="24"/>
          <w:szCs w:val="24"/>
        </w:rPr>
        <w:t>aprendizaje</w:t>
      </w:r>
      <w:r w:rsidR="005A3721" w:rsidRPr="000B22EE">
        <w:rPr>
          <w:rFonts w:ascii="Times New Roman" w:hAnsi="Times New Roman" w:cs="Times New Roman"/>
          <w:sz w:val="24"/>
          <w:szCs w:val="24"/>
        </w:rPr>
        <w:t>. A</w:t>
      </w:r>
      <w:r w:rsidRPr="000B22EE">
        <w:rPr>
          <w:rFonts w:ascii="Times New Roman" w:hAnsi="Times New Roman" w:cs="Times New Roman"/>
          <w:sz w:val="24"/>
          <w:szCs w:val="24"/>
        </w:rPr>
        <w:t>simismo</w:t>
      </w:r>
      <w:r w:rsidRPr="00050B3B">
        <w:rPr>
          <w:rFonts w:ascii="Times New Roman" w:hAnsi="Times New Roman" w:cs="Times New Roman"/>
          <w:sz w:val="24"/>
          <w:szCs w:val="24"/>
        </w:rPr>
        <w:t xml:space="preserve">, </w:t>
      </w:r>
      <w:r w:rsidRPr="000B22EE">
        <w:rPr>
          <w:rFonts w:ascii="Times New Roman" w:hAnsi="Times New Roman" w:cs="Times New Roman"/>
          <w:sz w:val="24"/>
          <w:szCs w:val="24"/>
        </w:rPr>
        <w:t>González</w:t>
      </w:r>
      <w:r w:rsidR="005A3721" w:rsidRPr="000B22EE">
        <w:rPr>
          <w:rFonts w:ascii="Times New Roman" w:hAnsi="Times New Roman" w:cs="Times New Roman"/>
          <w:sz w:val="24"/>
          <w:szCs w:val="24"/>
        </w:rPr>
        <w:t xml:space="preserve"> </w:t>
      </w:r>
      <w:r w:rsidR="005A3721" w:rsidRPr="000B22EE">
        <w:rPr>
          <w:rFonts w:ascii="Times New Roman" w:hAnsi="Times New Roman" w:cs="Times New Roman"/>
          <w:i/>
          <w:sz w:val="24"/>
          <w:szCs w:val="24"/>
        </w:rPr>
        <w:t>et al.</w:t>
      </w:r>
      <w:r w:rsidRPr="00050B3B">
        <w:rPr>
          <w:rFonts w:ascii="Times New Roman" w:hAnsi="Times New Roman" w:cs="Times New Roman"/>
          <w:color w:val="FF0000"/>
          <w:sz w:val="24"/>
          <w:szCs w:val="24"/>
        </w:rPr>
        <w:t xml:space="preserve"> </w:t>
      </w:r>
      <w:r w:rsidRPr="00050B3B">
        <w:rPr>
          <w:rFonts w:ascii="Times New Roman" w:hAnsi="Times New Roman" w:cs="Times New Roman"/>
          <w:sz w:val="24"/>
          <w:szCs w:val="24"/>
        </w:rPr>
        <w:t>(2012) mencionan que los estudiantes puede</w:t>
      </w:r>
      <w:r w:rsidR="00BB0EC9" w:rsidRPr="00050B3B">
        <w:rPr>
          <w:rFonts w:ascii="Times New Roman" w:hAnsi="Times New Roman" w:cs="Times New Roman"/>
          <w:sz w:val="24"/>
          <w:szCs w:val="24"/>
        </w:rPr>
        <w:t>n</w:t>
      </w:r>
      <w:r w:rsidRPr="00050B3B">
        <w:rPr>
          <w:rFonts w:ascii="Times New Roman" w:hAnsi="Times New Roman" w:cs="Times New Roman"/>
          <w:sz w:val="24"/>
          <w:szCs w:val="24"/>
        </w:rPr>
        <w:t xml:space="preserve"> mejorar notablemente su rendimiento académico, </w:t>
      </w:r>
      <w:r w:rsidR="00B477DC" w:rsidRPr="00050B3B">
        <w:rPr>
          <w:rFonts w:ascii="Times New Roman" w:hAnsi="Times New Roman" w:cs="Times New Roman"/>
          <w:sz w:val="24"/>
          <w:szCs w:val="24"/>
        </w:rPr>
        <w:t xml:space="preserve">y que las situaciones estresantes en los ambientes escolares pueden amenazar la perseverancia y las oportunidades de autodesarrollo </w:t>
      </w:r>
      <w:r w:rsidR="00BB0EC9" w:rsidRPr="00050B3B">
        <w:rPr>
          <w:rFonts w:ascii="Times New Roman" w:hAnsi="Times New Roman" w:cs="Times New Roman"/>
          <w:sz w:val="24"/>
          <w:szCs w:val="24"/>
        </w:rPr>
        <w:t>de sus</w:t>
      </w:r>
      <w:r w:rsidR="00B477DC" w:rsidRPr="00050B3B">
        <w:rPr>
          <w:rFonts w:ascii="Times New Roman" w:hAnsi="Times New Roman" w:cs="Times New Roman"/>
          <w:sz w:val="24"/>
          <w:szCs w:val="24"/>
        </w:rPr>
        <w:t xml:space="preserve"> metas personales.</w:t>
      </w:r>
      <w:r w:rsidRPr="00050B3B">
        <w:rPr>
          <w:rFonts w:ascii="Times New Roman" w:hAnsi="Times New Roman" w:cs="Times New Roman"/>
          <w:sz w:val="24"/>
          <w:szCs w:val="24"/>
        </w:rPr>
        <w:t xml:space="preserve"> Pero que estas, </w:t>
      </w:r>
      <w:r w:rsidR="00BB0EC9" w:rsidRPr="00050B3B">
        <w:rPr>
          <w:rFonts w:ascii="Times New Roman" w:hAnsi="Times New Roman" w:cs="Times New Roman"/>
          <w:sz w:val="24"/>
          <w:szCs w:val="24"/>
        </w:rPr>
        <w:t>son</w:t>
      </w:r>
      <w:r w:rsidRPr="00050B3B">
        <w:rPr>
          <w:rFonts w:ascii="Times New Roman" w:hAnsi="Times New Roman" w:cs="Times New Roman"/>
          <w:sz w:val="24"/>
          <w:szCs w:val="24"/>
        </w:rPr>
        <w:t xml:space="preserve"> superadas gradua</w:t>
      </w:r>
      <w:r w:rsidR="00BB0EC9" w:rsidRPr="00050B3B">
        <w:rPr>
          <w:rFonts w:ascii="Times New Roman" w:hAnsi="Times New Roman" w:cs="Times New Roman"/>
          <w:sz w:val="24"/>
          <w:szCs w:val="24"/>
        </w:rPr>
        <w:t>lmente conforme avanzan</w:t>
      </w:r>
      <w:r w:rsidRPr="00050B3B">
        <w:rPr>
          <w:rFonts w:ascii="Times New Roman" w:hAnsi="Times New Roman" w:cs="Times New Roman"/>
          <w:sz w:val="24"/>
          <w:szCs w:val="24"/>
        </w:rPr>
        <w:t xml:space="preserve"> en su formación a</w:t>
      </w:r>
      <w:r w:rsidR="00F27015" w:rsidRPr="00050B3B">
        <w:rPr>
          <w:rFonts w:ascii="Times New Roman" w:hAnsi="Times New Roman" w:cs="Times New Roman"/>
          <w:sz w:val="24"/>
          <w:szCs w:val="24"/>
        </w:rPr>
        <w:t>cadémica englobando la meta y el</w:t>
      </w:r>
      <w:r w:rsidRPr="00050B3B">
        <w:rPr>
          <w:rFonts w:ascii="Times New Roman" w:hAnsi="Times New Roman" w:cs="Times New Roman"/>
          <w:sz w:val="24"/>
          <w:szCs w:val="24"/>
        </w:rPr>
        <w:t xml:space="preserve"> significado en su vida.</w:t>
      </w:r>
    </w:p>
    <w:p w14:paraId="23BCDE63" w14:textId="77777777"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Cabe resaltar, que de forma general existe una correlación significativa (P≤0.05) entre el bienestar psicológico y el rendimiento académico, esto quiere decir, que los estudiantes de nuevo ingreso presentan en promedio en sus seis dimensiones un bienestar psicológico </w:t>
      </w:r>
      <w:r w:rsidR="00A10D98" w:rsidRPr="00050B3B">
        <w:rPr>
          <w:rFonts w:ascii="Times New Roman" w:hAnsi="Times New Roman" w:cs="Times New Roman"/>
          <w:sz w:val="24"/>
          <w:szCs w:val="24"/>
        </w:rPr>
        <w:t>con</w:t>
      </w:r>
      <w:r w:rsidRPr="00050B3B">
        <w:rPr>
          <w:rFonts w:ascii="Times New Roman" w:hAnsi="Times New Roman" w:cs="Times New Roman"/>
          <w:sz w:val="24"/>
          <w:szCs w:val="24"/>
        </w:rPr>
        <w:t xml:space="preserve"> niveles de moderado a alto de 65.8%, ello impacta </w:t>
      </w:r>
      <w:r w:rsidR="0063529A" w:rsidRPr="00050B3B">
        <w:rPr>
          <w:rFonts w:ascii="Times New Roman" w:hAnsi="Times New Roman" w:cs="Times New Roman"/>
          <w:sz w:val="24"/>
          <w:szCs w:val="24"/>
        </w:rPr>
        <w:t>positiva</w:t>
      </w:r>
      <w:r w:rsidRPr="00050B3B">
        <w:rPr>
          <w:rFonts w:ascii="Times New Roman" w:hAnsi="Times New Roman" w:cs="Times New Roman"/>
          <w:sz w:val="24"/>
          <w:szCs w:val="24"/>
        </w:rPr>
        <w:t>mente en su rendimiento académico, como lo muestran los resultados.</w:t>
      </w:r>
    </w:p>
    <w:p w14:paraId="1FAC46D2" w14:textId="41862180" w:rsidR="00D45735" w:rsidRPr="00AA036C" w:rsidRDefault="00D45735" w:rsidP="00B570F3">
      <w:pPr>
        <w:spacing w:after="0" w:line="360" w:lineRule="auto"/>
        <w:ind w:firstLine="708"/>
        <w:jc w:val="both"/>
        <w:rPr>
          <w:rFonts w:ascii="Times New Roman" w:hAnsi="Times New Roman" w:cs="Times New Roman"/>
          <w:i/>
          <w:sz w:val="24"/>
          <w:szCs w:val="24"/>
        </w:rPr>
      </w:pPr>
      <w:r w:rsidRPr="00050B3B">
        <w:rPr>
          <w:rFonts w:ascii="Times New Roman" w:hAnsi="Times New Roman" w:cs="Times New Roman"/>
          <w:sz w:val="24"/>
          <w:szCs w:val="24"/>
        </w:rPr>
        <w:lastRenderedPageBreak/>
        <w:t xml:space="preserve">Esto es confirmado, por </w:t>
      </w:r>
      <w:r w:rsidR="00807A66" w:rsidRPr="00807A66">
        <w:rPr>
          <w:rFonts w:ascii="Times New Roman" w:hAnsi="Times New Roman" w:cs="Times New Roman"/>
          <w:sz w:val="24"/>
          <w:szCs w:val="24"/>
        </w:rPr>
        <w:t>Brigham</w:t>
      </w:r>
      <w:r w:rsidR="00807A66" w:rsidRPr="00036EB4">
        <w:rPr>
          <w:rFonts w:ascii="Times New Roman" w:hAnsi="Times New Roman" w:cs="Times New Roman"/>
          <w:sz w:val="24"/>
          <w:szCs w:val="24"/>
        </w:rPr>
        <w:t xml:space="preserve"> </w:t>
      </w:r>
      <w:r w:rsidR="00807A66" w:rsidRPr="00AA036C">
        <w:rPr>
          <w:rFonts w:ascii="Times New Roman" w:hAnsi="Times New Roman" w:cs="Times New Roman"/>
          <w:i/>
          <w:sz w:val="24"/>
          <w:szCs w:val="24"/>
        </w:rPr>
        <w:t>et al</w:t>
      </w:r>
      <w:r w:rsidR="00807A66">
        <w:rPr>
          <w:rFonts w:ascii="Times New Roman" w:hAnsi="Times New Roman" w:cs="Times New Roman"/>
          <w:sz w:val="24"/>
          <w:szCs w:val="24"/>
        </w:rPr>
        <w:t xml:space="preserve">., 2018; </w:t>
      </w:r>
      <w:r w:rsidRPr="00036EB4">
        <w:rPr>
          <w:rFonts w:ascii="Times New Roman" w:hAnsi="Times New Roman" w:cs="Times New Roman"/>
          <w:sz w:val="24"/>
          <w:szCs w:val="24"/>
        </w:rPr>
        <w:t>Carranza</w:t>
      </w:r>
      <w:r w:rsidR="005A3721" w:rsidRPr="00036EB4">
        <w:rPr>
          <w:rFonts w:ascii="Times New Roman" w:hAnsi="Times New Roman" w:cs="Times New Roman"/>
          <w:sz w:val="24"/>
          <w:szCs w:val="24"/>
        </w:rPr>
        <w:t xml:space="preserve"> </w:t>
      </w:r>
      <w:r w:rsidR="005A3721" w:rsidRPr="00036EB4">
        <w:rPr>
          <w:rFonts w:ascii="Times New Roman" w:hAnsi="Times New Roman" w:cs="Times New Roman"/>
          <w:i/>
          <w:sz w:val="24"/>
          <w:szCs w:val="24"/>
        </w:rPr>
        <w:t>et al.,</w:t>
      </w:r>
      <w:r w:rsidR="00036EB4" w:rsidRPr="00036EB4">
        <w:rPr>
          <w:rFonts w:ascii="Times New Roman" w:hAnsi="Times New Roman" w:cs="Times New Roman"/>
          <w:i/>
          <w:sz w:val="24"/>
          <w:szCs w:val="24"/>
        </w:rPr>
        <w:t xml:space="preserve"> </w:t>
      </w:r>
      <w:r w:rsidR="00036EB4" w:rsidRPr="00036EB4">
        <w:rPr>
          <w:rFonts w:ascii="Times New Roman" w:hAnsi="Times New Roman" w:cs="Times New Roman"/>
          <w:sz w:val="24"/>
          <w:szCs w:val="24"/>
        </w:rPr>
        <w:t>2017</w:t>
      </w:r>
      <w:r w:rsidR="00036EB4">
        <w:rPr>
          <w:rFonts w:ascii="Times New Roman" w:hAnsi="Times New Roman" w:cs="Times New Roman"/>
          <w:sz w:val="24"/>
          <w:szCs w:val="24"/>
        </w:rPr>
        <w:t>; Matalinares et al.,</w:t>
      </w:r>
      <w:r w:rsidRPr="00050B3B">
        <w:rPr>
          <w:rFonts w:ascii="Times New Roman" w:hAnsi="Times New Roman" w:cs="Times New Roman"/>
          <w:color w:val="FF0000"/>
          <w:sz w:val="24"/>
          <w:szCs w:val="24"/>
        </w:rPr>
        <w:t xml:space="preserve"> </w:t>
      </w:r>
      <w:r w:rsidRPr="00050B3B">
        <w:rPr>
          <w:rFonts w:ascii="Times New Roman" w:hAnsi="Times New Roman" w:cs="Times New Roman"/>
          <w:sz w:val="24"/>
          <w:szCs w:val="24"/>
        </w:rPr>
        <w:t xml:space="preserve">2016; </w:t>
      </w:r>
      <w:r w:rsidR="005A3721" w:rsidRPr="00036EB4">
        <w:rPr>
          <w:rFonts w:ascii="Times New Roman" w:hAnsi="Times New Roman" w:cs="Times New Roman"/>
          <w:sz w:val="24"/>
          <w:szCs w:val="24"/>
        </w:rPr>
        <w:t xml:space="preserve">Acosta </w:t>
      </w:r>
      <w:r w:rsidR="005A3721" w:rsidRPr="00036EB4">
        <w:rPr>
          <w:rFonts w:ascii="Times New Roman" w:hAnsi="Times New Roman" w:cs="Times New Roman"/>
          <w:i/>
          <w:sz w:val="24"/>
          <w:szCs w:val="24"/>
        </w:rPr>
        <w:t>et al.,</w:t>
      </w:r>
      <w:r w:rsidR="005A3721" w:rsidRPr="00050B3B">
        <w:rPr>
          <w:rFonts w:ascii="Times New Roman" w:hAnsi="Times New Roman" w:cs="Times New Roman"/>
          <w:sz w:val="24"/>
          <w:szCs w:val="24"/>
        </w:rPr>
        <w:t xml:space="preserve"> </w:t>
      </w:r>
      <w:r w:rsidRPr="00050B3B">
        <w:rPr>
          <w:rFonts w:ascii="Times New Roman" w:hAnsi="Times New Roman" w:cs="Times New Roman"/>
          <w:sz w:val="24"/>
          <w:szCs w:val="24"/>
        </w:rPr>
        <w:t>2015; García-Alandete, 2014; Bois, 2013</w:t>
      </w:r>
      <w:r w:rsidR="00036EB4">
        <w:rPr>
          <w:rFonts w:ascii="Times New Roman" w:hAnsi="Times New Roman" w:cs="Times New Roman"/>
          <w:sz w:val="24"/>
          <w:szCs w:val="24"/>
        </w:rPr>
        <w:t>; Veliz-Burgos y Apodaca</w:t>
      </w:r>
      <w:r w:rsidRPr="00050B3B">
        <w:rPr>
          <w:rFonts w:ascii="Times New Roman" w:hAnsi="Times New Roman" w:cs="Times New Roman"/>
          <w:sz w:val="24"/>
          <w:szCs w:val="24"/>
        </w:rPr>
        <w:t>, 2012; Colmenares y Delgado, 2008; Casullo, 2002; Arancibia</w:t>
      </w:r>
      <w:r w:rsidR="005A3721" w:rsidRPr="00050B3B">
        <w:rPr>
          <w:rFonts w:ascii="Times New Roman" w:hAnsi="Times New Roman" w:cs="Times New Roman"/>
          <w:sz w:val="24"/>
          <w:szCs w:val="24"/>
        </w:rPr>
        <w:t xml:space="preserve"> </w:t>
      </w:r>
      <w:r w:rsidR="005A3721" w:rsidRPr="000B22EE">
        <w:rPr>
          <w:rFonts w:ascii="Times New Roman" w:hAnsi="Times New Roman" w:cs="Times New Roman"/>
          <w:i/>
          <w:sz w:val="24"/>
          <w:szCs w:val="24"/>
        </w:rPr>
        <w:t>et al.</w:t>
      </w:r>
      <w:r w:rsidR="000B22EE" w:rsidRPr="000B22EE">
        <w:rPr>
          <w:rFonts w:ascii="Times New Roman" w:hAnsi="Times New Roman" w:cs="Times New Roman"/>
          <w:i/>
          <w:sz w:val="24"/>
          <w:szCs w:val="24"/>
        </w:rPr>
        <w:t>,</w:t>
      </w:r>
      <w:r w:rsidRPr="000B22EE">
        <w:rPr>
          <w:rFonts w:ascii="Times New Roman" w:hAnsi="Times New Roman" w:cs="Times New Roman"/>
          <w:sz w:val="24"/>
          <w:szCs w:val="24"/>
        </w:rPr>
        <w:t>1990</w:t>
      </w:r>
      <w:r w:rsidRPr="00050B3B">
        <w:rPr>
          <w:rFonts w:ascii="Times New Roman" w:hAnsi="Times New Roman" w:cs="Times New Roman"/>
          <w:sz w:val="24"/>
          <w:szCs w:val="24"/>
        </w:rPr>
        <w:t>, entre otro</w:t>
      </w:r>
      <w:r w:rsidRPr="00036EB4">
        <w:rPr>
          <w:rFonts w:ascii="Times New Roman" w:hAnsi="Times New Roman" w:cs="Times New Roman"/>
          <w:sz w:val="24"/>
          <w:szCs w:val="24"/>
        </w:rPr>
        <w:t>s</w:t>
      </w:r>
      <w:r w:rsidR="00DA0B3F" w:rsidRPr="00036EB4">
        <w:rPr>
          <w:rFonts w:ascii="Times New Roman" w:hAnsi="Times New Roman" w:cs="Times New Roman"/>
          <w:sz w:val="24"/>
          <w:szCs w:val="24"/>
        </w:rPr>
        <w:t>;</w:t>
      </w:r>
      <w:r w:rsidRPr="00050B3B">
        <w:rPr>
          <w:rFonts w:ascii="Times New Roman" w:hAnsi="Times New Roman" w:cs="Times New Roman"/>
          <w:sz w:val="24"/>
          <w:szCs w:val="24"/>
        </w:rPr>
        <w:t xml:space="preserve"> al señalar que cuando existe un bienestar psicológico de nivel moderado a alto en los estudiantes de cualquier semestre de </w:t>
      </w:r>
      <w:r w:rsidR="00DA0B3F" w:rsidRPr="00050B3B">
        <w:rPr>
          <w:rFonts w:ascii="Times New Roman" w:hAnsi="Times New Roman" w:cs="Times New Roman"/>
          <w:sz w:val="24"/>
          <w:szCs w:val="24"/>
        </w:rPr>
        <w:t>L</w:t>
      </w:r>
      <w:r w:rsidRPr="00050B3B">
        <w:rPr>
          <w:rFonts w:ascii="Times New Roman" w:hAnsi="Times New Roman" w:cs="Times New Roman"/>
          <w:sz w:val="24"/>
          <w:szCs w:val="24"/>
        </w:rPr>
        <w:t>icenciatura impacta directamente en sus calificaciones, rendimiento o éxito académico.</w:t>
      </w:r>
    </w:p>
    <w:p w14:paraId="2F25AB60" w14:textId="77777777" w:rsidR="00D45735" w:rsidRPr="00050B3B" w:rsidRDefault="00D45735" w:rsidP="00B570F3">
      <w:pPr>
        <w:spacing w:after="0" w:line="360" w:lineRule="auto"/>
        <w:ind w:firstLine="708"/>
        <w:jc w:val="both"/>
        <w:rPr>
          <w:rFonts w:ascii="Times New Roman" w:hAnsi="Times New Roman" w:cs="Times New Roman"/>
          <w:sz w:val="24"/>
          <w:szCs w:val="24"/>
        </w:rPr>
      </w:pPr>
      <w:r w:rsidRPr="00050B3B">
        <w:rPr>
          <w:rFonts w:ascii="Times New Roman" w:hAnsi="Times New Roman" w:cs="Times New Roman"/>
          <w:sz w:val="24"/>
          <w:szCs w:val="24"/>
        </w:rPr>
        <w:t xml:space="preserve">En el contexto educativo, </w:t>
      </w:r>
      <w:r w:rsidR="00620DC5" w:rsidRPr="00050B3B">
        <w:rPr>
          <w:rFonts w:ascii="Times New Roman" w:hAnsi="Times New Roman" w:cs="Times New Roman"/>
          <w:sz w:val="24"/>
          <w:szCs w:val="24"/>
        </w:rPr>
        <w:t>los estudiantes universitarios fijan lo que quieren lograr en la vida, esto es importante para el resultado de metas, académicas y metas planteadas.</w:t>
      </w:r>
    </w:p>
    <w:p w14:paraId="532C477C" w14:textId="77777777" w:rsidR="00D45735" w:rsidRPr="00174F0C" w:rsidRDefault="00D45735" w:rsidP="00AC5A60">
      <w:pPr>
        <w:spacing w:after="0" w:line="360" w:lineRule="auto"/>
        <w:jc w:val="both"/>
        <w:rPr>
          <w:rFonts w:ascii="Arial" w:hAnsi="Arial" w:cs="Arial"/>
          <w:sz w:val="24"/>
          <w:szCs w:val="24"/>
        </w:rPr>
      </w:pPr>
    </w:p>
    <w:p w14:paraId="64BF3012" w14:textId="77777777" w:rsidR="00D45735" w:rsidRPr="0073432E" w:rsidRDefault="001B6311" w:rsidP="00B570F3">
      <w:pPr>
        <w:spacing w:after="0" w:line="360" w:lineRule="auto"/>
        <w:jc w:val="center"/>
        <w:rPr>
          <w:rFonts w:ascii="Times New Roman" w:hAnsi="Times New Roman" w:cs="Times New Roman"/>
          <w:sz w:val="32"/>
          <w:szCs w:val="32"/>
        </w:rPr>
      </w:pPr>
      <w:r w:rsidRPr="0073432E">
        <w:rPr>
          <w:rFonts w:ascii="Times New Roman" w:hAnsi="Times New Roman" w:cs="Times New Roman"/>
          <w:b/>
          <w:sz w:val="32"/>
          <w:szCs w:val="32"/>
        </w:rPr>
        <w:t>Conclusiones</w:t>
      </w:r>
    </w:p>
    <w:p w14:paraId="15A3FC15" w14:textId="33C145EA" w:rsidR="00E12B9F" w:rsidRPr="0073432E" w:rsidRDefault="00DA0B3F" w:rsidP="00B364AC">
      <w:pPr>
        <w:spacing w:after="0" w:line="360" w:lineRule="auto"/>
        <w:ind w:firstLine="708"/>
        <w:jc w:val="both"/>
        <w:rPr>
          <w:rFonts w:ascii="Times New Roman" w:hAnsi="Times New Roman" w:cs="Times New Roman"/>
          <w:sz w:val="24"/>
          <w:szCs w:val="24"/>
        </w:rPr>
      </w:pPr>
      <w:r w:rsidRPr="000B22EE">
        <w:rPr>
          <w:rFonts w:ascii="Times New Roman" w:hAnsi="Times New Roman" w:cs="Times New Roman"/>
          <w:sz w:val="24"/>
          <w:szCs w:val="24"/>
        </w:rPr>
        <w:t xml:space="preserve">Con base en </w:t>
      </w:r>
      <w:r w:rsidR="00E12B9F" w:rsidRPr="000B22EE">
        <w:rPr>
          <w:rFonts w:ascii="Times New Roman" w:hAnsi="Times New Roman" w:cs="Times New Roman"/>
          <w:sz w:val="24"/>
          <w:szCs w:val="24"/>
        </w:rPr>
        <w:t>la</w:t>
      </w:r>
      <w:r w:rsidR="00E12B9F" w:rsidRPr="0073432E">
        <w:rPr>
          <w:rFonts w:ascii="Times New Roman" w:hAnsi="Times New Roman" w:cs="Times New Roman"/>
          <w:sz w:val="24"/>
          <w:szCs w:val="24"/>
        </w:rPr>
        <w:t xml:space="preserve"> información recopilada y automatizada in situ, se extraen las siguientes conclusiones.</w:t>
      </w:r>
    </w:p>
    <w:p w14:paraId="4F0A676D" w14:textId="77777777" w:rsidR="001525BD" w:rsidRPr="0073432E" w:rsidRDefault="005D62BA" w:rsidP="00B570F3">
      <w:pPr>
        <w:spacing w:after="0" w:line="360" w:lineRule="auto"/>
        <w:ind w:firstLine="708"/>
        <w:jc w:val="both"/>
        <w:rPr>
          <w:rFonts w:ascii="Times New Roman" w:hAnsi="Times New Roman" w:cs="Times New Roman"/>
          <w:sz w:val="24"/>
          <w:szCs w:val="24"/>
        </w:rPr>
      </w:pPr>
      <w:r w:rsidRPr="0073432E">
        <w:rPr>
          <w:rFonts w:ascii="Times New Roman" w:hAnsi="Times New Roman" w:cs="Times New Roman"/>
          <w:sz w:val="24"/>
          <w:szCs w:val="24"/>
        </w:rPr>
        <w:t>Un p</w:t>
      </w:r>
      <w:r w:rsidR="001525BD" w:rsidRPr="0073432E">
        <w:rPr>
          <w:rFonts w:ascii="Times New Roman" w:hAnsi="Times New Roman" w:cs="Times New Roman"/>
          <w:sz w:val="24"/>
          <w:szCs w:val="24"/>
        </w:rPr>
        <w:t xml:space="preserve">oco más de un tercio de la población </w:t>
      </w:r>
      <w:r w:rsidRPr="0073432E">
        <w:rPr>
          <w:rFonts w:ascii="Times New Roman" w:hAnsi="Times New Roman" w:cs="Times New Roman"/>
          <w:sz w:val="24"/>
          <w:szCs w:val="24"/>
        </w:rPr>
        <w:t xml:space="preserve">estudiantil, </w:t>
      </w:r>
      <w:r w:rsidR="001525BD" w:rsidRPr="0073432E">
        <w:rPr>
          <w:rFonts w:ascii="Times New Roman" w:hAnsi="Times New Roman" w:cs="Times New Roman"/>
          <w:sz w:val="24"/>
          <w:szCs w:val="24"/>
        </w:rPr>
        <w:t xml:space="preserve">de primer año de </w:t>
      </w:r>
      <w:r w:rsidR="00F27015" w:rsidRPr="0073432E">
        <w:rPr>
          <w:rFonts w:ascii="Times New Roman" w:hAnsi="Times New Roman" w:cs="Times New Roman"/>
          <w:sz w:val="24"/>
          <w:szCs w:val="24"/>
        </w:rPr>
        <w:t xml:space="preserve">las licenciaturas de </w:t>
      </w:r>
      <w:r w:rsidR="0014018B" w:rsidRPr="0073432E">
        <w:rPr>
          <w:rFonts w:ascii="Times New Roman" w:hAnsi="Times New Roman" w:cs="Times New Roman"/>
          <w:sz w:val="24"/>
          <w:szCs w:val="24"/>
        </w:rPr>
        <w:t xml:space="preserve">Administración </w:t>
      </w:r>
      <w:r w:rsidR="001525BD" w:rsidRPr="0073432E">
        <w:rPr>
          <w:rFonts w:ascii="Times New Roman" w:hAnsi="Times New Roman" w:cs="Times New Roman"/>
          <w:sz w:val="24"/>
          <w:szCs w:val="24"/>
        </w:rPr>
        <w:t xml:space="preserve">y </w:t>
      </w:r>
      <w:r w:rsidR="0014018B" w:rsidRPr="0073432E">
        <w:rPr>
          <w:rFonts w:ascii="Times New Roman" w:hAnsi="Times New Roman" w:cs="Times New Roman"/>
          <w:sz w:val="24"/>
          <w:szCs w:val="24"/>
        </w:rPr>
        <w:t xml:space="preserve">Psicología </w:t>
      </w:r>
      <w:r w:rsidR="001525BD" w:rsidRPr="0073432E">
        <w:rPr>
          <w:rFonts w:ascii="Times New Roman" w:hAnsi="Times New Roman" w:cs="Times New Roman"/>
          <w:sz w:val="24"/>
          <w:szCs w:val="24"/>
        </w:rPr>
        <w:t>tienen un bienestar psicológico bajo en promedio.</w:t>
      </w:r>
    </w:p>
    <w:p w14:paraId="5D2EAA78" w14:textId="77777777" w:rsidR="00D45735" w:rsidRPr="0073432E" w:rsidRDefault="00D45735" w:rsidP="00006737">
      <w:pPr>
        <w:spacing w:after="0" w:line="360" w:lineRule="auto"/>
        <w:ind w:firstLine="708"/>
        <w:jc w:val="both"/>
        <w:rPr>
          <w:rFonts w:ascii="Times New Roman" w:hAnsi="Times New Roman" w:cs="Times New Roman"/>
          <w:sz w:val="24"/>
          <w:szCs w:val="24"/>
        </w:rPr>
      </w:pPr>
      <w:r w:rsidRPr="0073432E">
        <w:rPr>
          <w:rFonts w:ascii="Times New Roman" w:hAnsi="Times New Roman" w:cs="Times New Roman"/>
          <w:sz w:val="24"/>
          <w:szCs w:val="24"/>
        </w:rPr>
        <w:t xml:space="preserve">Es </w:t>
      </w:r>
      <w:r w:rsidR="001525BD" w:rsidRPr="0073432E">
        <w:rPr>
          <w:rFonts w:ascii="Times New Roman" w:hAnsi="Times New Roman" w:cs="Times New Roman"/>
          <w:sz w:val="24"/>
          <w:szCs w:val="24"/>
        </w:rPr>
        <w:t>preciso</w:t>
      </w:r>
      <w:r w:rsidRPr="0073432E">
        <w:rPr>
          <w:rFonts w:ascii="Times New Roman" w:hAnsi="Times New Roman" w:cs="Times New Roman"/>
          <w:sz w:val="24"/>
          <w:szCs w:val="24"/>
        </w:rPr>
        <w:t xml:space="preserve"> </w:t>
      </w:r>
      <w:r w:rsidR="001525BD" w:rsidRPr="0073432E">
        <w:rPr>
          <w:rFonts w:ascii="Times New Roman" w:hAnsi="Times New Roman" w:cs="Times New Roman"/>
          <w:sz w:val="24"/>
          <w:szCs w:val="24"/>
        </w:rPr>
        <w:t>perfeccionar</w:t>
      </w:r>
      <w:r w:rsidRPr="0073432E">
        <w:rPr>
          <w:rFonts w:ascii="Times New Roman" w:hAnsi="Times New Roman" w:cs="Times New Roman"/>
          <w:sz w:val="24"/>
          <w:szCs w:val="24"/>
        </w:rPr>
        <w:t xml:space="preserve"> los hallazgos de este comportamiento mediante cursos-taller, en especial en las dimensiones de propósito en la vida y crecimiento personal, ya que presentan </w:t>
      </w:r>
      <w:r w:rsidR="005D62BA" w:rsidRPr="0073432E">
        <w:rPr>
          <w:rFonts w:ascii="Times New Roman" w:hAnsi="Times New Roman" w:cs="Times New Roman"/>
          <w:sz w:val="24"/>
          <w:szCs w:val="24"/>
        </w:rPr>
        <w:t>nivel bajo en una relación de cuatro de cada 10</w:t>
      </w:r>
      <w:r w:rsidRPr="0073432E">
        <w:rPr>
          <w:rFonts w:ascii="Times New Roman" w:hAnsi="Times New Roman" w:cs="Times New Roman"/>
          <w:sz w:val="24"/>
          <w:szCs w:val="24"/>
        </w:rPr>
        <w:t xml:space="preserve"> estudiantes. </w:t>
      </w:r>
    </w:p>
    <w:p w14:paraId="624EB0AF" w14:textId="77777777" w:rsidR="00281A70" w:rsidRPr="0073432E" w:rsidRDefault="00281A70" w:rsidP="00006737">
      <w:pPr>
        <w:spacing w:after="0" w:line="360" w:lineRule="auto"/>
        <w:ind w:firstLine="708"/>
        <w:jc w:val="both"/>
        <w:rPr>
          <w:rFonts w:ascii="Times New Roman" w:hAnsi="Times New Roman" w:cs="Times New Roman"/>
          <w:sz w:val="24"/>
          <w:szCs w:val="24"/>
        </w:rPr>
      </w:pPr>
      <w:r w:rsidRPr="0073432E">
        <w:rPr>
          <w:rFonts w:ascii="Times New Roman" w:hAnsi="Times New Roman" w:cs="Times New Roman"/>
          <w:sz w:val="24"/>
          <w:szCs w:val="24"/>
        </w:rPr>
        <w:t>Se encontraron correlaciones signifi</w:t>
      </w:r>
      <w:r w:rsidR="00BD5D06" w:rsidRPr="0073432E">
        <w:rPr>
          <w:rFonts w:ascii="Times New Roman" w:hAnsi="Times New Roman" w:cs="Times New Roman"/>
          <w:sz w:val="24"/>
          <w:szCs w:val="24"/>
        </w:rPr>
        <w:t>cativas (P</w:t>
      </w:r>
      <w:r w:rsidRPr="0073432E">
        <w:rPr>
          <w:rFonts w:ascii="Times New Roman" w:hAnsi="Times New Roman" w:cs="Times New Roman"/>
          <w:sz w:val="24"/>
          <w:szCs w:val="24"/>
        </w:rPr>
        <w:t xml:space="preserve">≤0,05) entre el bienestar psicológico y el rendimiento académico en autoaceptación, relaciones </w:t>
      </w:r>
      <w:r w:rsidR="0063529A" w:rsidRPr="0073432E">
        <w:rPr>
          <w:rFonts w:ascii="Times New Roman" w:hAnsi="Times New Roman" w:cs="Times New Roman"/>
          <w:sz w:val="24"/>
          <w:szCs w:val="24"/>
        </w:rPr>
        <w:t>positiva</w:t>
      </w:r>
      <w:r w:rsidRPr="0073432E">
        <w:rPr>
          <w:rFonts w:ascii="Times New Roman" w:hAnsi="Times New Roman" w:cs="Times New Roman"/>
          <w:sz w:val="24"/>
          <w:szCs w:val="24"/>
        </w:rPr>
        <w:t>s con los demás, autonomía y dominio del entorno</w:t>
      </w:r>
      <w:r w:rsidR="0014018B" w:rsidRPr="0073432E">
        <w:rPr>
          <w:rFonts w:ascii="Times New Roman" w:hAnsi="Times New Roman" w:cs="Times New Roman"/>
          <w:sz w:val="24"/>
          <w:szCs w:val="24"/>
        </w:rPr>
        <w:t>, ello, nos indica que la hipótesis alternante se acepta parcialmente</w:t>
      </w:r>
      <w:r w:rsidRPr="0073432E">
        <w:rPr>
          <w:rFonts w:ascii="Times New Roman" w:hAnsi="Times New Roman" w:cs="Times New Roman"/>
          <w:sz w:val="24"/>
          <w:szCs w:val="24"/>
        </w:rPr>
        <w:t>.</w:t>
      </w:r>
    </w:p>
    <w:p w14:paraId="7FDD0369" w14:textId="77777777" w:rsidR="00D45735" w:rsidRPr="0073432E" w:rsidRDefault="00D45735" w:rsidP="00006737">
      <w:pPr>
        <w:spacing w:after="0" w:line="360" w:lineRule="auto"/>
        <w:ind w:firstLine="708"/>
        <w:jc w:val="both"/>
        <w:rPr>
          <w:rFonts w:ascii="Times New Roman" w:hAnsi="Times New Roman" w:cs="Times New Roman"/>
          <w:sz w:val="24"/>
          <w:szCs w:val="24"/>
        </w:rPr>
      </w:pPr>
      <w:r w:rsidRPr="0073432E">
        <w:rPr>
          <w:rFonts w:ascii="Times New Roman" w:hAnsi="Times New Roman" w:cs="Times New Roman"/>
          <w:sz w:val="24"/>
          <w:szCs w:val="24"/>
        </w:rPr>
        <w:t>Se consiguió una correlación no significativa (P≤0.05) entre el bienestar psicológico en las dimen</w:t>
      </w:r>
      <w:r w:rsidR="005D62BA" w:rsidRPr="0073432E">
        <w:rPr>
          <w:rFonts w:ascii="Times New Roman" w:hAnsi="Times New Roman" w:cs="Times New Roman"/>
          <w:sz w:val="24"/>
          <w:szCs w:val="24"/>
        </w:rPr>
        <w:t>siones de crecimiento personal,</w:t>
      </w:r>
      <w:r w:rsidRPr="0073432E">
        <w:rPr>
          <w:rFonts w:ascii="Times New Roman" w:hAnsi="Times New Roman" w:cs="Times New Roman"/>
          <w:sz w:val="24"/>
          <w:szCs w:val="24"/>
        </w:rPr>
        <w:t xml:space="preserve"> propósito para la vida y el rendimiento académico. </w:t>
      </w:r>
    </w:p>
    <w:p w14:paraId="5CD8CB2E" w14:textId="77777777" w:rsidR="00D45735" w:rsidRPr="0073432E" w:rsidRDefault="00D45735" w:rsidP="00AC5A60">
      <w:pPr>
        <w:spacing w:after="0" w:line="360" w:lineRule="auto"/>
        <w:jc w:val="both"/>
        <w:rPr>
          <w:rFonts w:ascii="Times New Roman" w:hAnsi="Times New Roman" w:cs="Times New Roman"/>
          <w:sz w:val="24"/>
          <w:szCs w:val="24"/>
        </w:rPr>
      </w:pPr>
      <w:r w:rsidRPr="0073432E">
        <w:rPr>
          <w:rFonts w:ascii="Times New Roman" w:hAnsi="Times New Roman" w:cs="Times New Roman"/>
          <w:sz w:val="24"/>
          <w:szCs w:val="24"/>
        </w:rPr>
        <w:t xml:space="preserve">Finalmente, existe de forma general una correlación significativa (P≤0.05) entre el bienestar psicológico y el rendimiento académico de los estudiantes de nuevo ingreso de las licenciaturas en Administración y </w:t>
      </w:r>
      <w:r w:rsidR="0063529A" w:rsidRPr="0073432E">
        <w:rPr>
          <w:rFonts w:ascii="Times New Roman" w:hAnsi="Times New Roman" w:cs="Times New Roman"/>
          <w:sz w:val="24"/>
          <w:szCs w:val="24"/>
        </w:rPr>
        <w:t>Psicología</w:t>
      </w:r>
      <w:r w:rsidRPr="0073432E">
        <w:rPr>
          <w:rFonts w:ascii="Times New Roman" w:hAnsi="Times New Roman" w:cs="Times New Roman"/>
          <w:sz w:val="24"/>
          <w:szCs w:val="24"/>
        </w:rPr>
        <w:t>, lo cual, nos indica que a</w:t>
      </w:r>
      <w:r w:rsidR="009332F8" w:rsidRPr="0073432E">
        <w:rPr>
          <w:rFonts w:ascii="Times New Roman" w:hAnsi="Times New Roman" w:cs="Times New Roman"/>
          <w:sz w:val="24"/>
          <w:szCs w:val="24"/>
        </w:rPr>
        <w:t xml:space="preserve"> mayor bienestar psicológico mej</w:t>
      </w:r>
      <w:r w:rsidRPr="0073432E">
        <w:rPr>
          <w:rFonts w:ascii="Times New Roman" w:hAnsi="Times New Roman" w:cs="Times New Roman"/>
          <w:sz w:val="24"/>
          <w:szCs w:val="24"/>
        </w:rPr>
        <w:t>or rendimiento académico.</w:t>
      </w:r>
    </w:p>
    <w:p w14:paraId="03F77D41" w14:textId="27E75F37" w:rsidR="00D45735" w:rsidRPr="0073432E" w:rsidRDefault="00DA0B3F" w:rsidP="00006737">
      <w:pPr>
        <w:spacing w:after="0" w:line="360" w:lineRule="auto"/>
        <w:ind w:firstLine="708"/>
        <w:jc w:val="both"/>
        <w:rPr>
          <w:rFonts w:ascii="Times New Roman" w:hAnsi="Times New Roman" w:cs="Times New Roman"/>
          <w:sz w:val="24"/>
          <w:szCs w:val="24"/>
        </w:rPr>
      </w:pPr>
      <w:r w:rsidRPr="000B22EE">
        <w:rPr>
          <w:rFonts w:ascii="Times New Roman" w:hAnsi="Times New Roman" w:cs="Times New Roman"/>
          <w:sz w:val="24"/>
          <w:szCs w:val="24"/>
        </w:rPr>
        <w:t xml:space="preserve">Es necesario, difundir </w:t>
      </w:r>
      <w:r w:rsidR="00D45735" w:rsidRPr="000B22EE">
        <w:rPr>
          <w:rFonts w:ascii="Times New Roman" w:hAnsi="Times New Roman" w:cs="Times New Roman"/>
          <w:sz w:val="24"/>
          <w:szCs w:val="24"/>
        </w:rPr>
        <w:t>los resultados co</w:t>
      </w:r>
      <w:r w:rsidR="00B364AC" w:rsidRPr="000B22EE">
        <w:rPr>
          <w:rFonts w:ascii="Times New Roman" w:hAnsi="Times New Roman" w:cs="Times New Roman"/>
          <w:sz w:val="24"/>
          <w:szCs w:val="24"/>
        </w:rPr>
        <w:t>n los docentes que les imparten</w:t>
      </w:r>
      <w:r w:rsidR="00D45735" w:rsidRPr="000B22EE">
        <w:rPr>
          <w:rFonts w:ascii="Times New Roman" w:hAnsi="Times New Roman" w:cs="Times New Roman"/>
          <w:color w:val="FF0000"/>
          <w:sz w:val="24"/>
          <w:szCs w:val="24"/>
        </w:rPr>
        <w:t xml:space="preserve"> </w:t>
      </w:r>
      <w:r w:rsidRPr="000B22EE">
        <w:rPr>
          <w:rFonts w:ascii="Times New Roman" w:hAnsi="Times New Roman" w:cs="Times New Roman"/>
          <w:sz w:val="24"/>
          <w:szCs w:val="24"/>
        </w:rPr>
        <w:t xml:space="preserve">cátedra </w:t>
      </w:r>
      <w:r w:rsidR="00D45735" w:rsidRPr="000B22EE">
        <w:rPr>
          <w:rFonts w:ascii="Times New Roman" w:hAnsi="Times New Roman" w:cs="Times New Roman"/>
          <w:sz w:val="24"/>
          <w:szCs w:val="24"/>
        </w:rPr>
        <w:t>par</w:t>
      </w:r>
      <w:r w:rsidR="00D45735" w:rsidRPr="0073432E">
        <w:rPr>
          <w:rFonts w:ascii="Times New Roman" w:hAnsi="Times New Roman" w:cs="Times New Roman"/>
          <w:sz w:val="24"/>
          <w:szCs w:val="24"/>
        </w:rPr>
        <w:t>a que implementen estrategias académicas y emotivas</w:t>
      </w:r>
      <w:r w:rsidR="00E51509" w:rsidRPr="0073432E">
        <w:rPr>
          <w:rFonts w:ascii="Times New Roman" w:hAnsi="Times New Roman" w:cs="Times New Roman"/>
          <w:sz w:val="24"/>
          <w:szCs w:val="24"/>
        </w:rPr>
        <w:t>,</w:t>
      </w:r>
      <w:r w:rsidR="00D45735" w:rsidRPr="0073432E">
        <w:rPr>
          <w:rFonts w:ascii="Times New Roman" w:hAnsi="Times New Roman" w:cs="Times New Roman"/>
          <w:sz w:val="24"/>
          <w:szCs w:val="24"/>
        </w:rPr>
        <w:t xml:space="preserve"> que mejoren su actuar en el aula, y, por ende, en su rendimiento académico e indicadores como reprobación, rezago y deserción académica.</w:t>
      </w:r>
    </w:p>
    <w:p w14:paraId="488CDC69" w14:textId="77777777" w:rsidR="004E088C" w:rsidRPr="0073432E" w:rsidRDefault="004E088C" w:rsidP="00006737">
      <w:pPr>
        <w:spacing w:after="0" w:line="360" w:lineRule="auto"/>
        <w:jc w:val="center"/>
        <w:rPr>
          <w:rFonts w:ascii="Times New Roman" w:hAnsi="Times New Roman" w:cs="Times New Roman"/>
          <w:b/>
          <w:sz w:val="28"/>
          <w:szCs w:val="28"/>
        </w:rPr>
      </w:pPr>
    </w:p>
    <w:p w14:paraId="5EF09204" w14:textId="77777777" w:rsidR="00006737" w:rsidRPr="0073432E" w:rsidRDefault="00006737" w:rsidP="00006737">
      <w:pPr>
        <w:spacing w:after="0" w:line="360" w:lineRule="auto"/>
        <w:jc w:val="center"/>
        <w:rPr>
          <w:rFonts w:ascii="Times New Roman" w:hAnsi="Times New Roman" w:cs="Times New Roman"/>
          <w:b/>
          <w:sz w:val="28"/>
          <w:szCs w:val="28"/>
        </w:rPr>
      </w:pPr>
      <w:r w:rsidRPr="0073432E">
        <w:rPr>
          <w:rFonts w:ascii="Times New Roman" w:hAnsi="Times New Roman" w:cs="Times New Roman"/>
          <w:b/>
          <w:sz w:val="28"/>
          <w:szCs w:val="28"/>
        </w:rPr>
        <w:lastRenderedPageBreak/>
        <w:t>Futuras líneas de investigación</w:t>
      </w:r>
    </w:p>
    <w:p w14:paraId="4E1E968B" w14:textId="77777777" w:rsidR="004E088C" w:rsidRPr="0073432E" w:rsidRDefault="00D27070" w:rsidP="004E088C">
      <w:pPr>
        <w:spacing w:after="0" w:line="360" w:lineRule="auto"/>
        <w:ind w:firstLine="708"/>
        <w:jc w:val="both"/>
        <w:rPr>
          <w:rFonts w:ascii="Times New Roman" w:hAnsi="Times New Roman" w:cs="Times New Roman"/>
          <w:sz w:val="24"/>
          <w:szCs w:val="24"/>
        </w:rPr>
      </w:pPr>
      <w:r w:rsidRPr="0073432E">
        <w:rPr>
          <w:rFonts w:ascii="Times New Roman" w:hAnsi="Times New Roman" w:cs="Times New Roman"/>
          <w:sz w:val="24"/>
          <w:szCs w:val="24"/>
        </w:rPr>
        <w:t>Se recomienda profundizar en</w:t>
      </w:r>
      <w:r w:rsidR="004E088C" w:rsidRPr="0073432E">
        <w:rPr>
          <w:rFonts w:ascii="Times New Roman" w:hAnsi="Times New Roman" w:cs="Times New Roman"/>
          <w:sz w:val="24"/>
          <w:szCs w:val="24"/>
        </w:rPr>
        <w:t xml:space="preserve"> investigaciones</w:t>
      </w:r>
      <w:r w:rsidR="0012438E" w:rsidRPr="0073432E">
        <w:rPr>
          <w:rFonts w:ascii="Times New Roman" w:hAnsi="Times New Roman" w:cs="Times New Roman"/>
          <w:sz w:val="24"/>
          <w:szCs w:val="24"/>
        </w:rPr>
        <w:t xml:space="preserve"> sobre el bienestar psicológico y diversas variables que impactan en el rendimiento académico entre las que destacan estatus social y económico (rural y urbano)</w:t>
      </w:r>
      <w:r w:rsidRPr="0073432E">
        <w:rPr>
          <w:rFonts w:ascii="Times New Roman" w:hAnsi="Times New Roman" w:cs="Times New Roman"/>
          <w:sz w:val="24"/>
          <w:szCs w:val="24"/>
        </w:rPr>
        <w:t xml:space="preserve"> de los estudiantes</w:t>
      </w:r>
      <w:r w:rsidR="004E088C" w:rsidRPr="0073432E">
        <w:rPr>
          <w:rFonts w:ascii="Times New Roman" w:hAnsi="Times New Roman" w:cs="Times New Roman"/>
          <w:sz w:val="24"/>
          <w:szCs w:val="24"/>
        </w:rPr>
        <w:t xml:space="preserve">, </w:t>
      </w:r>
      <w:r w:rsidR="0012438E" w:rsidRPr="0073432E">
        <w:rPr>
          <w:rFonts w:ascii="Times New Roman" w:hAnsi="Times New Roman" w:cs="Times New Roman"/>
          <w:sz w:val="24"/>
          <w:szCs w:val="24"/>
        </w:rPr>
        <w:t>tipo de bachillerato</w:t>
      </w:r>
      <w:r w:rsidRPr="0073432E">
        <w:rPr>
          <w:rFonts w:ascii="Times New Roman" w:hAnsi="Times New Roman" w:cs="Times New Roman"/>
          <w:sz w:val="24"/>
          <w:szCs w:val="24"/>
        </w:rPr>
        <w:t xml:space="preserve"> de egreso (técnico, general, agropecuario, universitario)</w:t>
      </w:r>
      <w:r w:rsidR="0012438E" w:rsidRPr="0073432E">
        <w:rPr>
          <w:rFonts w:ascii="Times New Roman" w:hAnsi="Times New Roman" w:cs="Times New Roman"/>
          <w:sz w:val="24"/>
          <w:szCs w:val="24"/>
        </w:rPr>
        <w:t>,</w:t>
      </w:r>
      <w:r w:rsidRPr="0073432E">
        <w:rPr>
          <w:rFonts w:ascii="Times New Roman" w:hAnsi="Times New Roman" w:cs="Times New Roman"/>
          <w:sz w:val="24"/>
          <w:szCs w:val="24"/>
        </w:rPr>
        <w:t xml:space="preserve"> preparatorias públicas o privadas, tipo de familia (funcional o disfuncional), nivel escolar de los padres</w:t>
      </w:r>
      <w:r w:rsidR="004E088C" w:rsidRPr="0073432E">
        <w:rPr>
          <w:rFonts w:ascii="Times New Roman" w:hAnsi="Times New Roman" w:cs="Times New Roman"/>
          <w:sz w:val="24"/>
          <w:szCs w:val="24"/>
        </w:rPr>
        <w:t>.</w:t>
      </w:r>
    </w:p>
    <w:p w14:paraId="06822C57" w14:textId="77777777" w:rsidR="0012438E" w:rsidRPr="00174F0C" w:rsidRDefault="00D27070" w:rsidP="008E4484">
      <w:pPr>
        <w:shd w:val="clear" w:color="auto" w:fill="FFFFFF"/>
        <w:spacing w:after="0" w:line="360" w:lineRule="auto"/>
        <w:ind w:firstLine="708"/>
        <w:jc w:val="both"/>
        <w:rPr>
          <w:rFonts w:ascii="Arial" w:hAnsi="Arial" w:cs="Arial"/>
          <w:sz w:val="24"/>
          <w:szCs w:val="24"/>
        </w:rPr>
      </w:pPr>
      <w:r w:rsidRPr="0073432E">
        <w:rPr>
          <w:rFonts w:ascii="Times New Roman" w:hAnsi="Times New Roman" w:cs="Times New Roman"/>
          <w:sz w:val="24"/>
          <w:szCs w:val="24"/>
        </w:rPr>
        <w:t>Estos</w:t>
      </w:r>
      <w:r w:rsidR="0012438E" w:rsidRPr="0073432E">
        <w:rPr>
          <w:rFonts w:ascii="Times New Roman" w:hAnsi="Times New Roman" w:cs="Times New Roman"/>
          <w:sz w:val="24"/>
          <w:szCs w:val="24"/>
        </w:rPr>
        <w:t xml:space="preserve"> estudio</w:t>
      </w:r>
      <w:r w:rsidRPr="0073432E">
        <w:rPr>
          <w:rFonts w:ascii="Times New Roman" w:hAnsi="Times New Roman" w:cs="Times New Roman"/>
          <w:sz w:val="24"/>
          <w:szCs w:val="24"/>
        </w:rPr>
        <w:t xml:space="preserve">s se pueden </w:t>
      </w:r>
      <w:r w:rsidR="0012438E" w:rsidRPr="0073432E">
        <w:rPr>
          <w:rFonts w:ascii="Times New Roman" w:hAnsi="Times New Roman" w:cs="Times New Roman"/>
          <w:sz w:val="24"/>
          <w:szCs w:val="24"/>
        </w:rPr>
        <w:t>complemen</w:t>
      </w:r>
      <w:r w:rsidRPr="0073432E">
        <w:rPr>
          <w:rFonts w:ascii="Times New Roman" w:hAnsi="Times New Roman" w:cs="Times New Roman"/>
          <w:sz w:val="24"/>
          <w:szCs w:val="24"/>
        </w:rPr>
        <w:t xml:space="preserve">tar </w:t>
      </w:r>
      <w:r w:rsidR="0012438E" w:rsidRPr="0073432E">
        <w:rPr>
          <w:rFonts w:ascii="Times New Roman" w:hAnsi="Times New Roman" w:cs="Times New Roman"/>
          <w:sz w:val="24"/>
          <w:szCs w:val="24"/>
        </w:rPr>
        <w:t>con investigaciones longitudinal</w:t>
      </w:r>
      <w:r w:rsidRPr="0073432E">
        <w:rPr>
          <w:rFonts w:ascii="Times New Roman" w:hAnsi="Times New Roman" w:cs="Times New Roman"/>
          <w:sz w:val="24"/>
          <w:szCs w:val="24"/>
        </w:rPr>
        <w:t xml:space="preserve">es donde se evalué el progreso del </w:t>
      </w:r>
      <w:r w:rsidR="0012438E" w:rsidRPr="0073432E">
        <w:rPr>
          <w:rFonts w:ascii="Times New Roman" w:hAnsi="Times New Roman" w:cs="Times New Roman"/>
          <w:sz w:val="24"/>
          <w:szCs w:val="24"/>
        </w:rPr>
        <w:t xml:space="preserve">bienestar </w:t>
      </w:r>
      <w:r w:rsidRPr="0073432E">
        <w:rPr>
          <w:rFonts w:ascii="Times New Roman" w:hAnsi="Times New Roman" w:cs="Times New Roman"/>
          <w:sz w:val="24"/>
          <w:szCs w:val="24"/>
        </w:rPr>
        <w:t>psicológico</w:t>
      </w:r>
      <w:r w:rsidR="008E4484" w:rsidRPr="0073432E">
        <w:rPr>
          <w:rFonts w:ascii="Times New Roman" w:hAnsi="Times New Roman" w:cs="Times New Roman"/>
          <w:sz w:val="24"/>
          <w:szCs w:val="24"/>
        </w:rPr>
        <w:t xml:space="preserve"> y académico, una vez implementadas estrategias y técnicas de mejora continua durante su formación académica</w:t>
      </w:r>
      <w:r w:rsidRPr="0073432E">
        <w:rPr>
          <w:rFonts w:ascii="Times New Roman" w:hAnsi="Times New Roman" w:cs="Times New Roman"/>
          <w:sz w:val="24"/>
          <w:szCs w:val="24"/>
        </w:rPr>
        <w:t>.</w:t>
      </w:r>
    </w:p>
    <w:p w14:paraId="03476A14" w14:textId="77777777" w:rsidR="00FB1F51" w:rsidRPr="00174F0C" w:rsidRDefault="00FB1F51" w:rsidP="00AC5A60">
      <w:pPr>
        <w:spacing w:after="0" w:line="360" w:lineRule="auto"/>
        <w:jc w:val="both"/>
        <w:rPr>
          <w:rFonts w:ascii="Arial" w:hAnsi="Arial" w:cs="Arial"/>
          <w:sz w:val="24"/>
          <w:szCs w:val="24"/>
        </w:rPr>
      </w:pPr>
    </w:p>
    <w:p w14:paraId="74E2289E" w14:textId="6E7A17C1" w:rsidR="00D45735" w:rsidRPr="0073432E" w:rsidRDefault="001B6311" w:rsidP="00AC5A60">
      <w:pPr>
        <w:spacing w:after="0" w:line="360" w:lineRule="auto"/>
        <w:jc w:val="both"/>
        <w:rPr>
          <w:rFonts w:ascii="Calibri" w:hAnsi="Calibri" w:cs="Calibri"/>
          <w:b/>
          <w:sz w:val="28"/>
          <w:szCs w:val="28"/>
        </w:rPr>
      </w:pPr>
      <w:r w:rsidRPr="0073432E">
        <w:rPr>
          <w:rFonts w:ascii="Calibri" w:hAnsi="Calibri" w:cs="Calibri"/>
          <w:b/>
          <w:sz w:val="28"/>
          <w:szCs w:val="28"/>
        </w:rPr>
        <w:t>Referencias</w:t>
      </w:r>
    </w:p>
    <w:p w14:paraId="162820A7" w14:textId="77777777" w:rsidR="00D03090" w:rsidRPr="00F82BC3" w:rsidRDefault="00D03090" w:rsidP="00D03090">
      <w:pPr>
        <w:spacing w:after="0" w:line="360" w:lineRule="auto"/>
        <w:ind w:left="709" w:hanging="709"/>
        <w:jc w:val="both"/>
        <w:rPr>
          <w:rFonts w:ascii="Times New Roman" w:hAnsi="Times New Roman" w:cs="Times New Roman"/>
          <w:sz w:val="24"/>
          <w:szCs w:val="24"/>
        </w:rPr>
      </w:pPr>
      <w:r w:rsidRPr="00F82BC3">
        <w:rPr>
          <w:rFonts w:ascii="Times New Roman" w:hAnsi="Times New Roman" w:cs="Times New Roman"/>
          <w:sz w:val="24"/>
          <w:szCs w:val="24"/>
        </w:rPr>
        <w:t xml:space="preserve">Acosta, H. P., Tobón, S. y Loya, J. L. (2015). Docencia socioformativa y desempeño académico en la educación superior. </w:t>
      </w:r>
      <w:r w:rsidRPr="00F61806">
        <w:rPr>
          <w:rFonts w:ascii="Times New Roman" w:hAnsi="Times New Roman" w:cs="Times New Roman"/>
          <w:sz w:val="24"/>
          <w:szCs w:val="24"/>
        </w:rPr>
        <w:t>Paradigma</w:t>
      </w:r>
      <w:r w:rsidRPr="00F82BC3">
        <w:rPr>
          <w:rFonts w:ascii="Times New Roman" w:hAnsi="Times New Roman" w:cs="Times New Roman"/>
          <w:sz w:val="24"/>
          <w:szCs w:val="24"/>
        </w:rPr>
        <w:t xml:space="preserve">, 36(1), 42-55. </w:t>
      </w:r>
      <w:r w:rsidRPr="00F61806">
        <w:rPr>
          <w:rStyle w:val="Hipervnculo"/>
          <w:rFonts w:ascii="Times New Roman" w:hAnsi="Times New Roman" w:cs="Times New Roman"/>
          <w:sz w:val="24"/>
          <w:szCs w:val="24"/>
        </w:rPr>
        <w:t xml:space="preserve">https:// revistacientifica.uaa.edu.py/index.php/riics/article/view/416 </w:t>
      </w:r>
    </w:p>
    <w:p w14:paraId="1C79598C" w14:textId="6EA023D9" w:rsidR="00D03090" w:rsidRPr="0073432E" w:rsidRDefault="00D03090" w:rsidP="00D03090">
      <w:pPr>
        <w:spacing w:after="0" w:line="360" w:lineRule="auto"/>
        <w:ind w:left="709" w:hanging="709"/>
        <w:jc w:val="both"/>
        <w:rPr>
          <w:rFonts w:ascii="Times New Roman" w:hAnsi="Times New Roman" w:cs="Times New Roman"/>
          <w:sz w:val="24"/>
          <w:szCs w:val="24"/>
        </w:rPr>
      </w:pPr>
      <w:r w:rsidRPr="00F82BC3">
        <w:rPr>
          <w:rFonts w:ascii="Times New Roman" w:hAnsi="Times New Roman" w:cs="Times New Roman"/>
          <w:sz w:val="24"/>
          <w:szCs w:val="24"/>
        </w:rPr>
        <w:t xml:space="preserve"> </w:t>
      </w:r>
      <w:r w:rsidRPr="0073432E">
        <w:rPr>
          <w:rFonts w:ascii="Times New Roman" w:hAnsi="Times New Roman" w:cs="Times New Roman"/>
          <w:sz w:val="24"/>
          <w:szCs w:val="24"/>
        </w:rPr>
        <w:t xml:space="preserve">Alegre, A. (2014). Autoeficacia académica, autorregulación del aprendizaje y rendimiento académico en estudiantes universitarios iniciales. </w:t>
      </w:r>
      <w:r w:rsidRPr="0073432E">
        <w:rPr>
          <w:rFonts w:ascii="Times New Roman" w:hAnsi="Times New Roman" w:cs="Times New Roman"/>
          <w:i/>
          <w:sz w:val="24"/>
          <w:szCs w:val="24"/>
        </w:rPr>
        <w:t>Propósitos y Representaciones,</w:t>
      </w:r>
      <w:r w:rsidRPr="0073432E">
        <w:rPr>
          <w:rFonts w:ascii="Times New Roman" w:hAnsi="Times New Roman" w:cs="Times New Roman"/>
          <w:sz w:val="24"/>
          <w:szCs w:val="24"/>
        </w:rPr>
        <w:t xml:space="preserve"> 2(1), 79-120. </w:t>
      </w:r>
      <w:r w:rsidRPr="00FB1F51">
        <w:rPr>
          <w:rFonts w:ascii="Times New Roman" w:hAnsi="Times New Roman" w:cs="Times New Roman"/>
          <w:sz w:val="24"/>
          <w:szCs w:val="24"/>
        </w:rPr>
        <w:t>http://dx.doi.org/10.20511/pyr2014.v2n1.54</w:t>
      </w:r>
      <w:r w:rsidRPr="0073432E">
        <w:rPr>
          <w:rFonts w:ascii="Times New Roman" w:hAnsi="Times New Roman" w:cs="Times New Roman"/>
          <w:sz w:val="24"/>
          <w:szCs w:val="24"/>
        </w:rPr>
        <w:t xml:space="preserve">      </w:t>
      </w:r>
    </w:p>
    <w:p w14:paraId="766D1025"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Álvarez, A. M. (2007). </w:t>
      </w:r>
      <w:r w:rsidRPr="0073432E">
        <w:rPr>
          <w:rFonts w:ascii="Times New Roman" w:hAnsi="Times New Roman" w:cs="Times New Roman"/>
          <w:i/>
          <w:sz w:val="24"/>
          <w:szCs w:val="24"/>
        </w:rPr>
        <w:t>Textos Sociolingüísticos.</w:t>
      </w:r>
      <w:r w:rsidRPr="0073432E">
        <w:rPr>
          <w:rFonts w:ascii="Times New Roman" w:hAnsi="Times New Roman" w:cs="Times New Roman"/>
          <w:sz w:val="24"/>
          <w:szCs w:val="24"/>
        </w:rPr>
        <w:t xml:space="preserve"> Colección Textos Universitario</w:t>
      </w:r>
      <w:r>
        <w:rPr>
          <w:rFonts w:ascii="Times New Roman" w:hAnsi="Times New Roman" w:cs="Times New Roman"/>
          <w:sz w:val="24"/>
          <w:szCs w:val="24"/>
        </w:rPr>
        <w:t>s. Primera   edición.</w:t>
      </w:r>
      <w:r w:rsidRPr="0073432E">
        <w:rPr>
          <w:rFonts w:ascii="Times New Roman" w:hAnsi="Times New Roman" w:cs="Times New Roman"/>
          <w:sz w:val="24"/>
          <w:szCs w:val="24"/>
        </w:rPr>
        <w:t xml:space="preserve"> Publicaciones Vicerrectorado Académico.</w:t>
      </w:r>
    </w:p>
    <w:p w14:paraId="511155CC"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Álvarez, R. (2001). </w:t>
      </w:r>
      <w:r w:rsidRPr="0073432E">
        <w:rPr>
          <w:rFonts w:ascii="Times New Roman" w:hAnsi="Times New Roman" w:cs="Times New Roman"/>
          <w:i/>
          <w:sz w:val="24"/>
          <w:szCs w:val="24"/>
        </w:rPr>
        <w:t>Temas de medicina general integral</w:t>
      </w:r>
      <w:r w:rsidRPr="0073432E">
        <w:rPr>
          <w:rFonts w:ascii="Times New Roman" w:hAnsi="Times New Roman" w:cs="Times New Roman"/>
          <w:sz w:val="24"/>
          <w:szCs w:val="24"/>
        </w:rPr>
        <w:t>. Cap. 2. Editorial de Ciencias Médicas.</w:t>
      </w:r>
    </w:p>
    <w:p w14:paraId="211564C7"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American Psychological Association (1998). </w:t>
      </w:r>
      <w:r w:rsidRPr="00F61806">
        <w:rPr>
          <w:rFonts w:ascii="Times New Roman" w:hAnsi="Times New Roman" w:cs="Times New Roman"/>
          <w:i/>
          <w:sz w:val="24"/>
          <w:szCs w:val="24"/>
        </w:rPr>
        <w:t>Manual de estilo de publicaciones de la American Psychological Association</w:t>
      </w:r>
      <w:r w:rsidRPr="00F61806">
        <w:rPr>
          <w:rFonts w:ascii="Times New Roman" w:hAnsi="Times New Roman" w:cs="Times New Roman"/>
          <w:sz w:val="24"/>
          <w:szCs w:val="24"/>
        </w:rPr>
        <w:t>. El Manual Moderno</w:t>
      </w:r>
      <w:r w:rsidRPr="0073432E">
        <w:rPr>
          <w:rFonts w:ascii="Times New Roman" w:hAnsi="Times New Roman" w:cs="Times New Roman"/>
          <w:sz w:val="24"/>
          <w:szCs w:val="24"/>
        </w:rPr>
        <w:t xml:space="preserve">. </w:t>
      </w:r>
    </w:p>
    <w:p w14:paraId="4CC7EED3"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Arancibia, V., Malters, S. y Álvarez M. (1990). </w:t>
      </w:r>
      <w:r w:rsidRPr="00F61806">
        <w:rPr>
          <w:rFonts w:ascii="Times New Roman" w:hAnsi="Times New Roman" w:cs="Times New Roman"/>
          <w:i/>
          <w:sz w:val="24"/>
          <w:szCs w:val="24"/>
        </w:rPr>
        <w:t>Test de autoconcepto académico</w:t>
      </w:r>
      <w:r w:rsidRPr="0073432E">
        <w:rPr>
          <w:rFonts w:ascii="Times New Roman" w:hAnsi="Times New Roman" w:cs="Times New Roman"/>
          <w:sz w:val="24"/>
          <w:szCs w:val="24"/>
        </w:rPr>
        <w:t>. Editorial Universidad Católica de Chile.</w:t>
      </w:r>
    </w:p>
    <w:p w14:paraId="2D21E7E6" w14:textId="1DBF12A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Araujo, V. y Savignon, D. (2018). Bienestar psicológico en estudiantes repitentes de la Facultad de Psicología de la Universidad de La Habana. </w:t>
      </w:r>
      <w:r w:rsidRPr="00F61806">
        <w:rPr>
          <w:rFonts w:ascii="Times New Roman" w:hAnsi="Times New Roman" w:cs="Times New Roman"/>
          <w:sz w:val="24"/>
          <w:szCs w:val="24"/>
        </w:rPr>
        <w:t>Revista Cubana Educación Superior, 2,</w:t>
      </w:r>
      <w:r w:rsidRPr="0073432E">
        <w:rPr>
          <w:rFonts w:ascii="Times New Roman" w:hAnsi="Times New Roman" w:cs="Times New Roman"/>
          <w:sz w:val="24"/>
          <w:szCs w:val="24"/>
        </w:rPr>
        <w:t xml:space="preserve"> 178-188. </w:t>
      </w:r>
      <w:r w:rsidRPr="00F61806">
        <w:rPr>
          <w:rFonts w:ascii="Times New Roman" w:hAnsi="Times New Roman" w:cs="Times New Roman"/>
          <w:color w:val="5B9BD5" w:themeColor="accent1"/>
          <w:sz w:val="24"/>
          <w:szCs w:val="24"/>
          <w:u w:val="single"/>
        </w:rPr>
        <w:t>http://scielo.sld.cu/pdf/rces/v37n2/rces14218.pdf.</w:t>
      </w:r>
    </w:p>
    <w:p w14:paraId="08CA34D4" w14:textId="4DA9D0D3"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Barra, E. (2010). Bienestar psicológico y orientación de rol sexual en estudiantes universitarios. </w:t>
      </w:r>
      <w:r w:rsidRPr="00F61806">
        <w:rPr>
          <w:rFonts w:ascii="Times New Roman" w:hAnsi="Times New Roman" w:cs="Times New Roman"/>
          <w:i/>
          <w:sz w:val="24"/>
          <w:szCs w:val="24"/>
        </w:rPr>
        <w:t>Revista Terapia Psicológica</w:t>
      </w:r>
      <w:r w:rsidRPr="0073432E">
        <w:rPr>
          <w:rFonts w:ascii="Times New Roman" w:hAnsi="Times New Roman" w:cs="Times New Roman"/>
          <w:sz w:val="24"/>
          <w:szCs w:val="24"/>
        </w:rPr>
        <w:t xml:space="preserve">, 28 (1), 119-125. </w:t>
      </w:r>
      <w:r w:rsidRPr="00F61806">
        <w:rPr>
          <w:color w:val="5B9BD5" w:themeColor="accent1"/>
          <w:sz w:val="24"/>
          <w:szCs w:val="24"/>
          <w:u w:val="single"/>
        </w:rPr>
        <w:t>https://dx.doi.org/10.4067/S0718-48082010000100011</w:t>
      </w:r>
      <w:r w:rsidRPr="00F61806">
        <w:t xml:space="preserve"> </w:t>
      </w:r>
      <w:r w:rsidRPr="0073432E">
        <w:rPr>
          <w:rFonts w:ascii="Times New Roman" w:hAnsi="Times New Roman" w:cs="Times New Roman"/>
          <w:sz w:val="24"/>
          <w:szCs w:val="24"/>
        </w:rPr>
        <w:t xml:space="preserve"> </w:t>
      </w:r>
    </w:p>
    <w:p w14:paraId="50596D6D" w14:textId="48D75BD9" w:rsidR="00D03090" w:rsidRPr="00910D76"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73432E">
        <w:rPr>
          <w:rFonts w:ascii="Times New Roman" w:hAnsi="Times New Roman" w:cs="Times New Roman"/>
          <w:sz w:val="24"/>
          <w:szCs w:val="24"/>
        </w:rPr>
        <w:lastRenderedPageBreak/>
        <w:t xml:space="preserve">Barrantes, B. K. y Ureña, B. P. (2015). Bienestar Psicológico y Bienestar Subjetivo en estudiantes universitarios costarricenses. </w:t>
      </w:r>
      <w:r w:rsidRPr="00910D76">
        <w:rPr>
          <w:rFonts w:ascii="Times New Roman" w:hAnsi="Times New Roman" w:cs="Times New Roman"/>
          <w:i/>
          <w:sz w:val="24"/>
          <w:szCs w:val="24"/>
        </w:rPr>
        <w:t>Revista Internacional de Psicología y Educación</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17 (1), 101-123. </w:t>
      </w:r>
      <w:r w:rsidRPr="00910D76">
        <w:rPr>
          <w:rFonts w:ascii="Times New Roman" w:hAnsi="Times New Roman" w:cs="Times New Roman"/>
          <w:color w:val="5B9BD5" w:themeColor="accent1"/>
          <w:sz w:val="24"/>
          <w:szCs w:val="24"/>
          <w:u w:val="single"/>
        </w:rPr>
        <w:t>http://www.redalyc.org/pdf/802/80242935006.pdf</w:t>
      </w:r>
    </w:p>
    <w:p w14:paraId="11C7C239" w14:textId="1CEA2BBF"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Blanco, A. y Díaz, D. (2005). El bienestar social: su concepto y medición. </w:t>
      </w:r>
      <w:r w:rsidRPr="00910D76">
        <w:rPr>
          <w:rFonts w:ascii="Times New Roman" w:hAnsi="Times New Roman" w:cs="Times New Roman"/>
          <w:i/>
          <w:sz w:val="24"/>
          <w:szCs w:val="24"/>
        </w:rPr>
        <w:t>Revista Psicothema</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17, 580-587. </w:t>
      </w:r>
      <w:r w:rsidRPr="00910D76">
        <w:rPr>
          <w:color w:val="5B9BD5" w:themeColor="accent1"/>
          <w:sz w:val="24"/>
          <w:szCs w:val="24"/>
          <w:u w:val="single"/>
        </w:rPr>
        <w:t>https://www.psicothema.com/pdf/3149.pdf</w:t>
      </w:r>
      <w:r w:rsidRPr="00910D76">
        <w:rPr>
          <w:rFonts w:ascii="Times New Roman" w:hAnsi="Times New Roman" w:cs="Times New Roman"/>
          <w:color w:val="5B9BD5" w:themeColor="accent1"/>
          <w:sz w:val="24"/>
          <w:szCs w:val="24"/>
        </w:rPr>
        <w:t xml:space="preserve">  </w:t>
      </w:r>
    </w:p>
    <w:p w14:paraId="3772AD18" w14:textId="77777777" w:rsidR="00D03090" w:rsidRPr="00F82BC3" w:rsidRDefault="00D03090" w:rsidP="00D03090">
      <w:pPr>
        <w:spacing w:after="0" w:line="360" w:lineRule="auto"/>
        <w:ind w:left="709" w:hanging="709"/>
        <w:jc w:val="both"/>
        <w:rPr>
          <w:rFonts w:ascii="Times New Roman" w:hAnsi="Times New Roman" w:cs="Times New Roman"/>
          <w:sz w:val="24"/>
          <w:szCs w:val="24"/>
        </w:rPr>
      </w:pPr>
      <w:r w:rsidRPr="00F82BC3">
        <w:rPr>
          <w:rFonts w:ascii="Times New Roman" w:hAnsi="Times New Roman" w:cs="Times New Roman"/>
          <w:sz w:val="24"/>
          <w:szCs w:val="24"/>
        </w:rPr>
        <w:t xml:space="preserve">Bois, F. (2013). Una propuesta hípica. </w:t>
      </w:r>
      <w:r w:rsidRPr="00910D76">
        <w:rPr>
          <w:rFonts w:ascii="Times New Roman" w:hAnsi="Times New Roman" w:cs="Times New Roman"/>
          <w:i/>
          <w:sz w:val="24"/>
          <w:szCs w:val="24"/>
        </w:rPr>
        <w:t>El Comercio</w:t>
      </w:r>
      <w:r w:rsidRPr="00F82BC3">
        <w:rPr>
          <w:rFonts w:ascii="Times New Roman" w:hAnsi="Times New Roman" w:cs="Times New Roman"/>
          <w:sz w:val="24"/>
          <w:szCs w:val="24"/>
        </w:rPr>
        <w:t xml:space="preserve">. </w:t>
      </w:r>
      <w:r w:rsidRPr="00910D76">
        <w:rPr>
          <w:rFonts w:ascii="Times New Roman" w:hAnsi="Times New Roman" w:cs="Times New Roman"/>
          <w:color w:val="5B9BD5" w:themeColor="accent1"/>
          <w:sz w:val="24"/>
          <w:szCs w:val="24"/>
          <w:u w:val="single"/>
        </w:rPr>
        <w:t>https://elcomercio.pe/politica/opinion/editorial-propuesta-hipica-noticia-1668333</w:t>
      </w:r>
    </w:p>
    <w:p w14:paraId="456747E3" w14:textId="640CDBC0" w:rsidR="00D03090" w:rsidRPr="0073432E" w:rsidRDefault="00D03090" w:rsidP="00D03090">
      <w:pPr>
        <w:spacing w:after="0" w:line="360" w:lineRule="auto"/>
        <w:ind w:left="709" w:hanging="709"/>
        <w:jc w:val="both"/>
        <w:rPr>
          <w:rFonts w:ascii="Times New Roman" w:hAnsi="Times New Roman" w:cs="Times New Roman"/>
          <w:sz w:val="24"/>
          <w:szCs w:val="24"/>
        </w:rPr>
      </w:pPr>
      <w:r w:rsidRPr="00AA036C">
        <w:rPr>
          <w:rFonts w:ascii="Times New Roman" w:hAnsi="Times New Roman" w:cs="Times New Roman"/>
          <w:sz w:val="24"/>
          <w:szCs w:val="24"/>
        </w:rPr>
        <w:t xml:space="preserve">Brigham, T., Barden, C., Dopp, A. L., Hengerer, A., Kaplan, J., Malone, B. Martin, C., McHugh, M. y Nora, L. M. (2018). A Journey to Construct an All-Encompassing Conceptual Model of Factors Affecting Clinician Well-Being and Resilience. </w:t>
      </w:r>
      <w:r w:rsidRPr="00F61806">
        <w:rPr>
          <w:rFonts w:ascii="Times New Roman" w:hAnsi="Times New Roman" w:cs="Times New Roman"/>
          <w:sz w:val="24"/>
          <w:szCs w:val="24"/>
        </w:rPr>
        <w:t xml:space="preserve">NAM Perspectives. </w:t>
      </w:r>
      <w:r w:rsidRPr="00910D76">
        <w:rPr>
          <w:rFonts w:ascii="Times New Roman" w:hAnsi="Times New Roman" w:cs="Times New Roman"/>
          <w:i/>
          <w:sz w:val="24"/>
          <w:szCs w:val="24"/>
        </w:rPr>
        <w:t>Discussion Paper, National Academy of Medicine</w:t>
      </w:r>
      <w:r w:rsidRPr="00F61806">
        <w:rPr>
          <w:rFonts w:ascii="Times New Roman" w:hAnsi="Times New Roman" w:cs="Times New Roman"/>
          <w:sz w:val="24"/>
          <w:szCs w:val="24"/>
        </w:rPr>
        <w:t>, Washington,</w:t>
      </w:r>
      <w:r w:rsidRPr="00AA036C">
        <w:rPr>
          <w:rFonts w:ascii="Times New Roman" w:hAnsi="Times New Roman" w:cs="Times New Roman"/>
          <w:sz w:val="24"/>
          <w:szCs w:val="24"/>
        </w:rPr>
        <w:t xml:space="preserve"> DC.</w:t>
      </w:r>
      <w:r w:rsidRPr="00F61806">
        <w:rPr>
          <w:rFonts w:ascii="Times New Roman" w:hAnsi="Times New Roman" w:cs="Times New Roman"/>
          <w:sz w:val="24"/>
          <w:szCs w:val="24"/>
        </w:rPr>
        <w:t xml:space="preserve"> </w:t>
      </w:r>
      <w:r w:rsidRPr="00910D76">
        <w:rPr>
          <w:rFonts w:ascii="Times New Roman" w:hAnsi="Times New Roman" w:cs="Times New Roman"/>
          <w:color w:val="5B9BD5" w:themeColor="accent1"/>
          <w:sz w:val="24"/>
          <w:szCs w:val="24"/>
          <w:u w:val="single"/>
        </w:rPr>
        <w:t>https://doi.org/10.31478/201801b</w:t>
      </w:r>
    </w:p>
    <w:p w14:paraId="263DA4F6" w14:textId="36BC9813" w:rsidR="00D03090" w:rsidRPr="000B62FB"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Carranza, E. R. F., Hernández, R. M. y Alhuay-Quispe, J. (2017). Bienestar psicológico y rendimiento académico en estudiantes de pregrado de psicología. </w:t>
      </w:r>
      <w:r w:rsidRPr="000B62FB">
        <w:rPr>
          <w:rFonts w:ascii="Times New Roman" w:hAnsi="Times New Roman" w:cs="Times New Roman"/>
          <w:i/>
          <w:sz w:val="24"/>
          <w:szCs w:val="24"/>
        </w:rPr>
        <w:t>Revista Internacional de Investigación de las Ciencias Sociales</w:t>
      </w:r>
      <w:r w:rsidRPr="0073432E">
        <w:rPr>
          <w:rFonts w:ascii="Times New Roman" w:hAnsi="Times New Roman" w:cs="Times New Roman"/>
          <w:sz w:val="24"/>
          <w:szCs w:val="24"/>
        </w:rPr>
        <w:t xml:space="preserve"> 13(2). 133-146. </w:t>
      </w:r>
      <w:r w:rsidRPr="000B62FB">
        <w:rPr>
          <w:rFonts w:ascii="Times New Roman" w:hAnsi="Times New Roman" w:cs="Times New Roman"/>
          <w:color w:val="5B9BD5" w:themeColor="accent1"/>
          <w:sz w:val="24"/>
          <w:szCs w:val="24"/>
          <w:u w:val="single"/>
        </w:rPr>
        <w:t>http://scielo.iics.una.py/pdf/riics/v13n2/2226-4000-riics-13-02-00133.pdf</w:t>
      </w:r>
      <w:r w:rsidRPr="000B62FB">
        <w:rPr>
          <w:rFonts w:ascii="Times New Roman" w:hAnsi="Times New Roman" w:cs="Times New Roman"/>
          <w:color w:val="5B9BD5" w:themeColor="accent1"/>
          <w:sz w:val="24"/>
          <w:szCs w:val="24"/>
        </w:rPr>
        <w:t xml:space="preserve">   </w:t>
      </w:r>
    </w:p>
    <w:p w14:paraId="25EE2E83" w14:textId="79127754" w:rsidR="00D03090" w:rsidRPr="00F82BC3" w:rsidRDefault="00D03090" w:rsidP="00D03090">
      <w:pPr>
        <w:spacing w:after="0" w:line="360" w:lineRule="auto"/>
        <w:ind w:left="709" w:hanging="709"/>
        <w:jc w:val="both"/>
        <w:rPr>
          <w:rFonts w:ascii="Times New Roman" w:hAnsi="Times New Roman" w:cs="Times New Roman"/>
          <w:sz w:val="24"/>
          <w:szCs w:val="24"/>
        </w:rPr>
      </w:pPr>
      <w:r w:rsidRPr="00F82BC3">
        <w:rPr>
          <w:rFonts w:ascii="Times New Roman" w:hAnsi="Times New Roman" w:cs="Times New Roman"/>
          <w:sz w:val="24"/>
          <w:szCs w:val="24"/>
        </w:rPr>
        <w:t xml:space="preserve">Castillo, M. (2018). Relación entre el clima social laboral, afrontamiento al estrés y bienestar psicológico en el personal de tratamiento del Establecimiento Penitenciario de Lurigancho. [Tesis de grado]. Universidad Nacional Mayor de San Marcos, Lima.  </w:t>
      </w:r>
      <w:r w:rsidRPr="000B62FB">
        <w:rPr>
          <w:rFonts w:ascii="Times New Roman" w:hAnsi="Times New Roman" w:cs="Times New Roman"/>
          <w:color w:val="5B9BD5" w:themeColor="accent1"/>
          <w:sz w:val="24"/>
          <w:szCs w:val="24"/>
          <w:u w:val="single"/>
        </w:rPr>
        <w:t>https://cybertesis.unmsm.edu.pe/handle/20.500.12672/9783</w:t>
      </w:r>
    </w:p>
    <w:p w14:paraId="3D7B1375" w14:textId="781135B6"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Castillo, M. (2018). </w:t>
      </w:r>
      <w:r w:rsidRPr="00F61806">
        <w:rPr>
          <w:rFonts w:ascii="Times New Roman" w:hAnsi="Times New Roman" w:cs="Times New Roman"/>
          <w:sz w:val="24"/>
          <w:szCs w:val="24"/>
        </w:rPr>
        <w:t>Relación entre el clima social laboral, afrontamiento al estrés y bienestar psicológico en el personal de tratamiento del Establecimiento Penitenciario de Lurigancho.</w:t>
      </w:r>
      <w:r w:rsidRPr="0073432E">
        <w:rPr>
          <w:rFonts w:ascii="Times New Roman" w:hAnsi="Times New Roman" w:cs="Times New Roman"/>
          <w:sz w:val="24"/>
          <w:szCs w:val="24"/>
        </w:rPr>
        <w:t xml:space="preserve"> Universidad Nacional Mayor de San Marcos, Lima. </w:t>
      </w:r>
      <w:r w:rsidRPr="000B62FB">
        <w:rPr>
          <w:rFonts w:ascii="Times New Roman" w:hAnsi="Times New Roman" w:cs="Times New Roman"/>
          <w:color w:val="5B9BD5" w:themeColor="accent1"/>
          <w:sz w:val="24"/>
          <w:szCs w:val="24"/>
          <w:u w:val="single"/>
        </w:rPr>
        <w:t>https://cybertesis.unmsm.edu.pe/handle/20.500.12672/9783.</w:t>
      </w:r>
      <w:r w:rsidRPr="000B62FB">
        <w:rPr>
          <w:color w:val="5B9BD5" w:themeColor="accent1"/>
        </w:rPr>
        <w:t xml:space="preserve"> </w:t>
      </w:r>
    </w:p>
    <w:p w14:paraId="35A64E5D" w14:textId="4AEE4F3F"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Castro, A. (2002). Investigaciones argentinas sobre bienestar psicológico. En Casullo (Ed.). </w:t>
      </w:r>
      <w:r w:rsidRPr="00F61806">
        <w:rPr>
          <w:rFonts w:ascii="Times New Roman" w:hAnsi="Times New Roman" w:cs="Times New Roman"/>
          <w:sz w:val="24"/>
          <w:szCs w:val="24"/>
        </w:rPr>
        <w:t>Cuadernos de evaluación psicológica. Evaluación del bienestar psicológico en Iberoamérica.</w:t>
      </w:r>
      <w:r w:rsidRPr="0073432E">
        <w:rPr>
          <w:rFonts w:ascii="Times New Roman" w:hAnsi="Times New Roman" w:cs="Times New Roman"/>
          <w:sz w:val="24"/>
          <w:szCs w:val="24"/>
        </w:rPr>
        <w:t xml:space="preserve"> Paidós. </w:t>
      </w:r>
      <w:r w:rsidRPr="000B62FB">
        <w:rPr>
          <w:rFonts w:ascii="Times New Roman" w:hAnsi="Times New Roman" w:cs="Times New Roman"/>
          <w:color w:val="5B9BD5" w:themeColor="accent1"/>
          <w:sz w:val="24"/>
          <w:szCs w:val="24"/>
          <w:u w:val="single"/>
        </w:rPr>
        <w:t>https://idoc.pub/documents/idocpub-d49o5dodjo49</w:t>
      </w:r>
      <w:r w:rsidRPr="000B62FB">
        <w:rPr>
          <w:rFonts w:ascii="Times New Roman" w:hAnsi="Times New Roman" w:cs="Times New Roman"/>
          <w:color w:val="5B9BD5" w:themeColor="accent1"/>
          <w:sz w:val="24"/>
          <w:szCs w:val="24"/>
        </w:rPr>
        <w:t xml:space="preserve">  </w:t>
      </w:r>
    </w:p>
    <w:p w14:paraId="48191DFA"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Castro, S. A. (2010). </w:t>
      </w:r>
      <w:r w:rsidRPr="000B62FB">
        <w:rPr>
          <w:rFonts w:ascii="Times New Roman" w:hAnsi="Times New Roman" w:cs="Times New Roman"/>
          <w:i/>
          <w:sz w:val="24"/>
          <w:szCs w:val="24"/>
        </w:rPr>
        <w:t>Fundamentos de Psicología Positiva</w:t>
      </w:r>
      <w:r w:rsidRPr="0073432E">
        <w:rPr>
          <w:rFonts w:ascii="Times New Roman" w:hAnsi="Times New Roman" w:cs="Times New Roman"/>
          <w:sz w:val="24"/>
          <w:szCs w:val="24"/>
        </w:rPr>
        <w:t>. Paidós.</w:t>
      </w:r>
    </w:p>
    <w:p w14:paraId="069FD1A5"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Casullo, M. (2002). </w:t>
      </w:r>
      <w:r w:rsidRPr="000B62FB">
        <w:rPr>
          <w:rFonts w:ascii="Times New Roman" w:hAnsi="Times New Roman" w:cs="Times New Roman"/>
          <w:i/>
          <w:sz w:val="24"/>
          <w:szCs w:val="24"/>
        </w:rPr>
        <w:t>Evaluación del bienestar psicológico en Iberoamérica</w:t>
      </w:r>
      <w:r w:rsidRPr="0073432E">
        <w:rPr>
          <w:rFonts w:ascii="Times New Roman" w:hAnsi="Times New Roman" w:cs="Times New Roman"/>
          <w:sz w:val="24"/>
          <w:szCs w:val="24"/>
        </w:rPr>
        <w:t>. Paidós.</w:t>
      </w:r>
    </w:p>
    <w:p w14:paraId="3C3A67E8"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Chang, M. L. y Davis, H. (2009). Understanding the Role of Teacher Appraisals in Shaping the Dynamics of Their Relationships with Students: Deconstructing Teachers’ Judgments of Disruptive Behavior/Students. In: Schutz, P. A. &amp; Zembylas, M. (Eds.). </w:t>
      </w:r>
      <w:r w:rsidRPr="00F61806">
        <w:rPr>
          <w:rFonts w:ascii="Times New Roman" w:hAnsi="Times New Roman" w:cs="Times New Roman"/>
          <w:sz w:val="24"/>
          <w:szCs w:val="24"/>
        </w:rPr>
        <w:lastRenderedPageBreak/>
        <w:t xml:space="preserve">Advances in Teacher Emotions Research: </w:t>
      </w:r>
      <w:r w:rsidRPr="000B62FB">
        <w:rPr>
          <w:rFonts w:ascii="Times New Roman" w:hAnsi="Times New Roman" w:cs="Times New Roman"/>
          <w:i/>
          <w:sz w:val="24"/>
          <w:szCs w:val="24"/>
        </w:rPr>
        <w:t>The Impact on Teachers Lives</w:t>
      </w:r>
      <w:r>
        <w:rPr>
          <w:rFonts w:ascii="Times New Roman" w:hAnsi="Times New Roman" w:cs="Times New Roman"/>
          <w:sz w:val="24"/>
          <w:szCs w:val="24"/>
        </w:rPr>
        <w:t xml:space="preserve"> (95-127). Springer.</w:t>
      </w:r>
    </w:p>
    <w:p w14:paraId="27B0F544" w14:textId="48E570A8"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Colmenares, M. y Delgado, F. (2008). La correlación entre rendimiento académico y motivación de logro: elementos para la discusión y reflexión. </w:t>
      </w:r>
      <w:r w:rsidRPr="00F61806">
        <w:rPr>
          <w:rFonts w:ascii="Times New Roman" w:hAnsi="Times New Roman" w:cs="Times New Roman"/>
          <w:sz w:val="24"/>
          <w:szCs w:val="24"/>
        </w:rPr>
        <w:t xml:space="preserve">REDHECS: </w:t>
      </w:r>
      <w:r w:rsidRPr="000B62FB">
        <w:rPr>
          <w:rFonts w:ascii="Times New Roman" w:hAnsi="Times New Roman" w:cs="Times New Roman"/>
          <w:i/>
          <w:sz w:val="24"/>
          <w:szCs w:val="24"/>
        </w:rPr>
        <w:t>Revista electrónica de Humanidades, Educación y Comunicación Social</w:t>
      </w:r>
      <w:r w:rsidRPr="0073432E">
        <w:rPr>
          <w:rFonts w:ascii="Times New Roman" w:hAnsi="Times New Roman" w:cs="Times New Roman"/>
          <w:sz w:val="24"/>
          <w:szCs w:val="24"/>
        </w:rPr>
        <w:t xml:space="preserve">, 3(5), 179-191. </w:t>
      </w:r>
      <w:r w:rsidRPr="000B62FB">
        <w:rPr>
          <w:rFonts w:ascii="Times New Roman" w:hAnsi="Times New Roman" w:cs="Times New Roman"/>
          <w:color w:val="5B9BD5" w:themeColor="accent1"/>
          <w:sz w:val="24"/>
          <w:szCs w:val="24"/>
          <w:u w:val="single"/>
        </w:rPr>
        <w:t>https://dialnet.unirioja.es/servlet/articulo?codigo=2737310</w:t>
      </w:r>
      <w:r w:rsidRPr="000B62FB">
        <w:rPr>
          <w:rFonts w:ascii="Times New Roman" w:hAnsi="Times New Roman" w:cs="Times New Roman"/>
          <w:color w:val="5B9BD5" w:themeColor="accent1"/>
          <w:sz w:val="24"/>
          <w:szCs w:val="24"/>
        </w:rPr>
        <w:t xml:space="preserve">  </w:t>
      </w:r>
    </w:p>
    <w:p w14:paraId="4ABDFE34" w14:textId="2DB9D3AF"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Cruz, X. M. M., Martínez, D. L., Lorenzo, R. A. y Fernández, V. D. (2020). Bienestar psicológico en estudiantes de la Universidad de La Habana. </w:t>
      </w:r>
      <w:r w:rsidRPr="000537E8">
        <w:rPr>
          <w:rFonts w:ascii="Times New Roman" w:hAnsi="Times New Roman" w:cs="Times New Roman"/>
          <w:i/>
          <w:sz w:val="24"/>
          <w:szCs w:val="24"/>
        </w:rPr>
        <w:t>Revista de Estudios de Psicología</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15(2), 69-93. </w:t>
      </w:r>
      <w:r w:rsidRPr="000537E8">
        <w:rPr>
          <w:rFonts w:ascii="Times New Roman" w:hAnsi="Times New Roman" w:cs="Times New Roman"/>
          <w:color w:val="5B9BD5" w:themeColor="accent1"/>
          <w:sz w:val="24"/>
          <w:szCs w:val="24"/>
          <w:u w:val="single"/>
        </w:rPr>
        <w:t>https://www.scielosp.org/article/rcsp/2020.v46n2/e1748/</w:t>
      </w:r>
      <w:r w:rsidRPr="00F61806">
        <w:t xml:space="preserve"> </w:t>
      </w:r>
      <w:r w:rsidRPr="0073432E">
        <w:rPr>
          <w:rFonts w:ascii="Times New Roman" w:hAnsi="Times New Roman" w:cs="Times New Roman"/>
          <w:sz w:val="24"/>
          <w:szCs w:val="24"/>
        </w:rPr>
        <w:t xml:space="preserve"> </w:t>
      </w:r>
    </w:p>
    <w:p w14:paraId="75CDFC2F"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Csikssentmihallyi, M. (1998). </w:t>
      </w:r>
      <w:r w:rsidRPr="000537E8">
        <w:rPr>
          <w:rFonts w:ascii="Times New Roman" w:hAnsi="Times New Roman" w:cs="Times New Roman"/>
          <w:i/>
          <w:sz w:val="24"/>
          <w:szCs w:val="24"/>
        </w:rPr>
        <w:t>Experiencia óptima. Estudios psicológicos del flujo en la conciencia</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Declee de Brouwer. </w:t>
      </w:r>
    </w:p>
    <w:p w14:paraId="7A509B78" w14:textId="6C483F15"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Cuadra, H. y Florenzano, R. (2003). El bienestar subjetivo: hacia una Psicología positiva. </w:t>
      </w:r>
      <w:r w:rsidRPr="00F61806">
        <w:rPr>
          <w:rFonts w:ascii="Times New Roman" w:hAnsi="Times New Roman" w:cs="Times New Roman"/>
          <w:sz w:val="24"/>
          <w:szCs w:val="24"/>
        </w:rPr>
        <w:t>Revista de Psicología de la Universidad de Chile</w:t>
      </w:r>
      <w:r w:rsidRPr="0073432E">
        <w:rPr>
          <w:rFonts w:ascii="Times New Roman" w:hAnsi="Times New Roman" w:cs="Times New Roman"/>
          <w:sz w:val="24"/>
          <w:szCs w:val="24"/>
        </w:rPr>
        <w:t xml:space="preserve">, 12(1), 83-96. </w:t>
      </w:r>
      <w:r w:rsidRPr="000537E8">
        <w:rPr>
          <w:rFonts w:ascii="Times New Roman" w:hAnsi="Times New Roman" w:cs="Times New Roman"/>
          <w:color w:val="5B9BD5" w:themeColor="accent1"/>
          <w:sz w:val="24"/>
          <w:szCs w:val="24"/>
          <w:u w:val="single"/>
        </w:rPr>
        <w:t>https://www.redalyc.org/articulo.oa?id=26400105</w:t>
      </w:r>
    </w:p>
    <w:p w14:paraId="0169494D" w14:textId="50BCBBD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Díaz, D., Rodríguez, R., Blanco, A.; Moreno, B.; Gallardo I.; Valle, C. y Dierendonck, D. (2006). Adaptación Española de las escalas de bienestar psicológico de Ryff. </w:t>
      </w:r>
      <w:r w:rsidRPr="000537E8">
        <w:rPr>
          <w:rFonts w:ascii="Times New Roman" w:hAnsi="Times New Roman" w:cs="Times New Roman"/>
          <w:i/>
          <w:sz w:val="24"/>
          <w:szCs w:val="24"/>
        </w:rPr>
        <w:t>Revista Psicothema</w:t>
      </w:r>
      <w:r w:rsidRPr="0073432E">
        <w:rPr>
          <w:rFonts w:ascii="Times New Roman" w:hAnsi="Times New Roman" w:cs="Times New Roman"/>
          <w:sz w:val="24"/>
          <w:szCs w:val="24"/>
        </w:rPr>
        <w:t xml:space="preserve">, 18(3), 572-577. </w:t>
      </w:r>
      <w:r w:rsidRPr="000537E8">
        <w:rPr>
          <w:rFonts w:ascii="Times New Roman" w:hAnsi="Times New Roman" w:cs="Times New Roman"/>
          <w:color w:val="5B9BD5" w:themeColor="accent1"/>
          <w:sz w:val="24"/>
          <w:szCs w:val="24"/>
          <w:u w:val="single"/>
        </w:rPr>
        <w:t>https://www.psicothema.com/pdf/3255.pdf</w:t>
      </w:r>
      <w:r w:rsidRPr="00F61806">
        <w:t xml:space="preserve">  </w:t>
      </w:r>
      <w:r w:rsidRPr="0073432E">
        <w:rPr>
          <w:rFonts w:ascii="Times New Roman" w:hAnsi="Times New Roman" w:cs="Times New Roman"/>
          <w:sz w:val="24"/>
          <w:szCs w:val="24"/>
        </w:rPr>
        <w:t xml:space="preserve"> </w:t>
      </w:r>
    </w:p>
    <w:p w14:paraId="3F2DC871" w14:textId="4110B3B3" w:rsidR="00D03090" w:rsidRPr="00F61806" w:rsidRDefault="00D03090" w:rsidP="00D03090">
      <w:pPr>
        <w:spacing w:after="0" w:line="360" w:lineRule="auto"/>
        <w:ind w:left="709" w:hanging="709"/>
        <w:jc w:val="both"/>
      </w:pPr>
      <w:r w:rsidRPr="0073432E">
        <w:rPr>
          <w:rFonts w:ascii="Times New Roman" w:hAnsi="Times New Roman" w:cs="Times New Roman"/>
          <w:sz w:val="24"/>
          <w:szCs w:val="24"/>
        </w:rPr>
        <w:t xml:space="preserve">Díaz, G. y Sánchez, M. (2002). El Bienestar Subjetivo. Actualidad y Perspectiva. </w:t>
      </w:r>
      <w:r w:rsidRPr="000537E8">
        <w:rPr>
          <w:rFonts w:ascii="Times New Roman" w:hAnsi="Times New Roman" w:cs="Times New Roman"/>
          <w:i/>
          <w:sz w:val="24"/>
          <w:szCs w:val="24"/>
        </w:rPr>
        <w:t>Revista Cubana de Medicina General Integral</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17(6), 572-579. </w:t>
      </w:r>
      <w:r w:rsidRPr="000537E8">
        <w:rPr>
          <w:rFonts w:ascii="Times New Roman" w:hAnsi="Times New Roman" w:cs="Times New Roman"/>
          <w:color w:val="5B9BD5" w:themeColor="accent1"/>
          <w:sz w:val="24"/>
          <w:szCs w:val="24"/>
          <w:u w:val="single"/>
        </w:rPr>
        <w:t>http://scielo.sld.cu/scielo.php?script=sci_arttext&amp;pid=S0864-21252001000600011&amp;lng=es&amp;tlng=es</w:t>
      </w:r>
      <w:r w:rsidRPr="00F61806">
        <w:t xml:space="preserve">  </w:t>
      </w:r>
    </w:p>
    <w:p w14:paraId="5A6F7D1A" w14:textId="49C38DDB"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Diener, E. (1994). El Bienestar Subjetivo. </w:t>
      </w:r>
      <w:r w:rsidRPr="008D2F07">
        <w:rPr>
          <w:rFonts w:ascii="Times New Roman" w:hAnsi="Times New Roman" w:cs="Times New Roman"/>
          <w:i/>
          <w:sz w:val="24"/>
          <w:szCs w:val="24"/>
        </w:rPr>
        <w:t>Revista Intervención Psicosocial</w:t>
      </w:r>
      <w:r w:rsidRPr="0073432E">
        <w:rPr>
          <w:rFonts w:ascii="Times New Roman" w:hAnsi="Times New Roman" w:cs="Times New Roman"/>
          <w:sz w:val="24"/>
          <w:szCs w:val="24"/>
        </w:rPr>
        <w:t xml:space="preserve">, 3 (1), 67-113. </w:t>
      </w:r>
      <w:r w:rsidRPr="008D2F07">
        <w:rPr>
          <w:rFonts w:ascii="Times New Roman" w:hAnsi="Times New Roman" w:cs="Times New Roman"/>
          <w:color w:val="5B9BD5" w:themeColor="accent1"/>
          <w:sz w:val="24"/>
          <w:szCs w:val="24"/>
          <w:u w:val="single"/>
        </w:rPr>
        <w:t xml:space="preserve">https://www.studocu.com/es-mx/document/aliat-universidades/psicologia-positiva/diener-1994-bienestar-subjetivo/10270262  </w:t>
      </w:r>
    </w:p>
    <w:p w14:paraId="021F42E3" w14:textId="04E9FEC2"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Dwyer, A.L. y Cummings, A.L. (2001). Stress, self-efficacy, social support and coping strategies in university students. </w:t>
      </w:r>
      <w:r w:rsidRPr="008D2F07">
        <w:rPr>
          <w:rFonts w:ascii="Times New Roman" w:hAnsi="Times New Roman" w:cs="Times New Roman"/>
          <w:i/>
          <w:sz w:val="24"/>
          <w:szCs w:val="24"/>
        </w:rPr>
        <w:t>Canadian Journal of Counselling</w:t>
      </w:r>
      <w:r w:rsidRPr="0073432E">
        <w:rPr>
          <w:rFonts w:ascii="Times New Roman" w:hAnsi="Times New Roman" w:cs="Times New Roman"/>
          <w:sz w:val="24"/>
          <w:szCs w:val="24"/>
        </w:rPr>
        <w:t xml:space="preserve">, 35, 208-220. </w:t>
      </w:r>
      <w:r w:rsidRPr="008D2F07">
        <w:rPr>
          <w:rFonts w:ascii="Times New Roman" w:hAnsi="Times New Roman" w:cs="Times New Roman"/>
          <w:color w:val="5B9BD5" w:themeColor="accent1"/>
          <w:sz w:val="24"/>
          <w:szCs w:val="24"/>
          <w:u w:val="single"/>
        </w:rPr>
        <w:t>https://psycnet.apa.org/record/2001-07949-002</w:t>
      </w:r>
    </w:p>
    <w:p w14:paraId="0455BC49" w14:textId="04864C24"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Esteban, R. F. C.; Hernández, R. M. y Quispe, J. A. (2017). Bienestar psicológico y rendimiento académico en estudiantes de pregrado de psicología. </w:t>
      </w:r>
      <w:r w:rsidRPr="008D2F07">
        <w:rPr>
          <w:rFonts w:ascii="Times New Roman" w:hAnsi="Times New Roman" w:cs="Times New Roman"/>
          <w:i/>
          <w:sz w:val="24"/>
          <w:szCs w:val="24"/>
        </w:rPr>
        <w:t>Revista Internacional de In-vestigación En Ciencias Sociales</w:t>
      </w:r>
      <w:r>
        <w:rPr>
          <w:rFonts w:ascii="Times New Roman" w:hAnsi="Times New Roman" w:cs="Times New Roman"/>
          <w:sz w:val="24"/>
          <w:szCs w:val="24"/>
        </w:rPr>
        <w:t>.</w:t>
      </w:r>
      <w:r w:rsidRPr="0073432E">
        <w:rPr>
          <w:rFonts w:ascii="Times New Roman" w:hAnsi="Times New Roman" w:cs="Times New Roman"/>
          <w:sz w:val="24"/>
          <w:szCs w:val="24"/>
        </w:rPr>
        <w:t xml:space="preserve"> 13 (2), 133-146, </w:t>
      </w:r>
      <w:r w:rsidRPr="008D2F07">
        <w:rPr>
          <w:rFonts w:ascii="Times New Roman" w:hAnsi="Times New Roman" w:cs="Times New Roman"/>
          <w:color w:val="5B9BD5" w:themeColor="accent1"/>
          <w:sz w:val="24"/>
          <w:szCs w:val="24"/>
          <w:u w:val="single"/>
        </w:rPr>
        <w:t>https://dialnet.unirioja.es/servlet/articulo?codigo=6246945</w:t>
      </w:r>
    </w:p>
    <w:p w14:paraId="6824EA60" w14:textId="07B1B2A3" w:rsidR="00D03090" w:rsidRPr="00F61806" w:rsidRDefault="00D03090" w:rsidP="00D03090">
      <w:pPr>
        <w:spacing w:after="0" w:line="360" w:lineRule="auto"/>
        <w:ind w:left="709" w:hanging="709"/>
        <w:jc w:val="both"/>
        <w:rPr>
          <w:rFonts w:ascii="Times New Roman" w:hAnsi="Times New Roman" w:cs="Times New Roman"/>
          <w:sz w:val="24"/>
          <w:szCs w:val="24"/>
        </w:rPr>
      </w:pPr>
      <w:r w:rsidRPr="00F82BC3">
        <w:rPr>
          <w:rFonts w:ascii="Times New Roman" w:hAnsi="Times New Roman" w:cs="Times New Roman"/>
          <w:sz w:val="24"/>
          <w:szCs w:val="24"/>
        </w:rPr>
        <w:t xml:space="preserve">Etienne, C. (2018). Salud mental como componente de la salud universal. </w:t>
      </w:r>
      <w:r w:rsidRPr="00F61806">
        <w:rPr>
          <w:rFonts w:ascii="Times New Roman" w:hAnsi="Times New Roman" w:cs="Times New Roman"/>
          <w:sz w:val="24"/>
          <w:szCs w:val="24"/>
        </w:rPr>
        <w:t>Revista Panamericana de Salud Pública</w:t>
      </w:r>
      <w:r w:rsidRPr="00F82BC3">
        <w:rPr>
          <w:rFonts w:ascii="Times New Roman" w:hAnsi="Times New Roman" w:cs="Times New Roman"/>
          <w:sz w:val="24"/>
          <w:szCs w:val="24"/>
        </w:rPr>
        <w:t>, 42</w:t>
      </w:r>
      <w:r>
        <w:rPr>
          <w:rFonts w:ascii="Times New Roman" w:hAnsi="Times New Roman" w:cs="Times New Roman"/>
          <w:sz w:val="24"/>
          <w:szCs w:val="24"/>
        </w:rPr>
        <w:t xml:space="preserve"> (1)</w:t>
      </w:r>
      <w:r w:rsidRPr="00F82BC3">
        <w:rPr>
          <w:rFonts w:ascii="Times New Roman" w:hAnsi="Times New Roman" w:cs="Times New Roman"/>
          <w:sz w:val="24"/>
          <w:szCs w:val="24"/>
        </w:rPr>
        <w:t xml:space="preserve">. </w:t>
      </w:r>
      <w:r w:rsidRPr="00F61806">
        <w:t>https://doi.org/10.26633/RPSP.2018.140</w:t>
      </w:r>
    </w:p>
    <w:p w14:paraId="6B405C00" w14:textId="09EC77B5"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lastRenderedPageBreak/>
        <w:t xml:space="preserve">Etienne, C. (2018). Salud mental como componente de la salud universal. </w:t>
      </w:r>
      <w:r w:rsidRPr="001F79A8">
        <w:rPr>
          <w:rFonts w:ascii="Times New Roman" w:hAnsi="Times New Roman" w:cs="Times New Roman"/>
          <w:i/>
          <w:sz w:val="24"/>
          <w:szCs w:val="24"/>
        </w:rPr>
        <w:t>Revista Panamericana de Salud Pública</w:t>
      </w:r>
      <w:r w:rsidRPr="0073432E">
        <w:rPr>
          <w:rFonts w:ascii="Times New Roman" w:hAnsi="Times New Roman" w:cs="Times New Roman"/>
          <w:sz w:val="24"/>
          <w:szCs w:val="24"/>
        </w:rPr>
        <w:t xml:space="preserve">, 42. </w:t>
      </w:r>
      <w:r w:rsidRPr="001F79A8">
        <w:rPr>
          <w:rFonts w:ascii="Times New Roman" w:hAnsi="Times New Roman" w:cs="Times New Roman"/>
          <w:color w:val="5B9BD5" w:themeColor="accent1"/>
          <w:sz w:val="24"/>
          <w:szCs w:val="24"/>
          <w:u w:val="single"/>
        </w:rPr>
        <w:t>https://doi.org/10.26633/RPSP.2018.140.</w:t>
      </w:r>
    </w:p>
    <w:p w14:paraId="1F165594" w14:textId="32DFA40D"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Flores O, D. (2013). </w:t>
      </w:r>
      <w:r w:rsidRPr="00F61806">
        <w:rPr>
          <w:rFonts w:ascii="Times New Roman" w:hAnsi="Times New Roman" w:cs="Times New Roman"/>
          <w:sz w:val="24"/>
          <w:szCs w:val="24"/>
        </w:rPr>
        <w:t>Resiliencia nómica, mejor ambiente educativo familiar, escolar y comunitario.</w:t>
      </w:r>
      <w:r w:rsidRPr="0073432E">
        <w:rPr>
          <w:rFonts w:ascii="Times New Roman" w:hAnsi="Times New Roman" w:cs="Times New Roman"/>
          <w:sz w:val="24"/>
          <w:szCs w:val="24"/>
        </w:rPr>
        <w:t xml:space="preserve"> </w:t>
      </w:r>
      <w:r w:rsidRPr="001F79A8">
        <w:rPr>
          <w:rFonts w:ascii="Times New Roman" w:hAnsi="Times New Roman" w:cs="Times New Roman"/>
          <w:i/>
          <w:sz w:val="24"/>
          <w:szCs w:val="24"/>
        </w:rPr>
        <w:t>Instituto Internacional de Investigación para el desarrollo</w:t>
      </w:r>
      <w:r w:rsidRPr="0073432E">
        <w:rPr>
          <w:rFonts w:ascii="Times New Roman" w:hAnsi="Times New Roman" w:cs="Times New Roman"/>
          <w:sz w:val="24"/>
          <w:szCs w:val="24"/>
        </w:rPr>
        <w:t xml:space="preserve">, IIID. </w:t>
      </w:r>
      <w:r w:rsidRPr="001F79A8">
        <w:rPr>
          <w:rFonts w:ascii="Times New Roman" w:hAnsi="Times New Roman" w:cs="Times New Roman"/>
          <w:color w:val="5B9BD5" w:themeColor="accent1"/>
          <w:sz w:val="24"/>
          <w:szCs w:val="24"/>
          <w:u w:val="single"/>
        </w:rPr>
        <w:t>http://iiid-la.org/uploads/3/0/5/0/3050904/laresiliencia_mejor_ambiente_educativo.pdf</w:t>
      </w:r>
    </w:p>
    <w:p w14:paraId="36DDBFB2" w14:textId="58F6DE11"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Flores, P. E., Muñoz, R. y Medrano, L. A. (2018). Concepciones de la felicidad y su relación con el bienestar subjetivo: un estudio mediante redes semánticas naturales. </w:t>
      </w:r>
      <w:r w:rsidRPr="001F79A8">
        <w:rPr>
          <w:rFonts w:ascii="Times New Roman" w:hAnsi="Times New Roman" w:cs="Times New Roman"/>
          <w:i/>
          <w:sz w:val="24"/>
          <w:szCs w:val="24"/>
        </w:rPr>
        <w:t>Liberabit</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24(1), 115-130. </w:t>
      </w:r>
      <w:r w:rsidRPr="001F79A8">
        <w:rPr>
          <w:rFonts w:ascii="Times New Roman" w:hAnsi="Times New Roman" w:cs="Times New Roman"/>
          <w:color w:val="5B9BD5" w:themeColor="accent1"/>
          <w:sz w:val="24"/>
          <w:szCs w:val="24"/>
          <w:u w:val="single"/>
        </w:rPr>
        <w:t>https://www.redalyc.org/journal/686/68656777008/html/.</w:t>
      </w:r>
    </w:p>
    <w:p w14:paraId="740FDA97" w14:textId="03D150ED" w:rsidR="00D03090" w:rsidRPr="00F61806" w:rsidRDefault="00D03090" w:rsidP="00D03090">
      <w:pPr>
        <w:spacing w:after="0" w:line="360" w:lineRule="auto"/>
        <w:ind w:left="709" w:hanging="709"/>
        <w:jc w:val="both"/>
      </w:pPr>
      <w:r w:rsidRPr="0073432E">
        <w:rPr>
          <w:rFonts w:ascii="Times New Roman" w:hAnsi="Times New Roman" w:cs="Times New Roman"/>
          <w:sz w:val="24"/>
          <w:szCs w:val="24"/>
        </w:rPr>
        <w:t xml:space="preserve">Freire, C., Ferradás, M., Núñez, J. C., y Valle, A. (2017). Estructura factorial de las escalas de bienestar psicológico de Ryff en estudiantes universitarios. </w:t>
      </w:r>
      <w:r w:rsidRPr="00791750">
        <w:rPr>
          <w:rFonts w:ascii="Times New Roman" w:hAnsi="Times New Roman" w:cs="Times New Roman"/>
          <w:i/>
          <w:sz w:val="24"/>
          <w:szCs w:val="24"/>
        </w:rPr>
        <w:t>European Journal of Education and Psychology</w:t>
      </w:r>
      <w:r w:rsidRPr="0073432E">
        <w:rPr>
          <w:rFonts w:ascii="Times New Roman" w:hAnsi="Times New Roman" w:cs="Times New Roman"/>
          <w:sz w:val="24"/>
          <w:szCs w:val="24"/>
        </w:rPr>
        <w:t xml:space="preserve">, 10(1), 1-8. </w:t>
      </w:r>
      <w:r w:rsidRPr="00791750">
        <w:rPr>
          <w:rFonts w:ascii="Times New Roman" w:hAnsi="Times New Roman" w:cs="Times New Roman"/>
          <w:color w:val="5B9BD5" w:themeColor="accent1"/>
          <w:sz w:val="24"/>
          <w:szCs w:val="24"/>
          <w:u w:val="single"/>
        </w:rPr>
        <w:t>https://doi.org/10.1016/j.ejeps.2016.10.001</w:t>
      </w:r>
    </w:p>
    <w:p w14:paraId="1F41C546"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Gallego, D. (2000). </w:t>
      </w:r>
      <w:r w:rsidRPr="00791750">
        <w:rPr>
          <w:rFonts w:ascii="Times New Roman" w:hAnsi="Times New Roman" w:cs="Times New Roman"/>
          <w:i/>
          <w:sz w:val="24"/>
          <w:szCs w:val="24"/>
        </w:rPr>
        <w:t>Diagnosticar los Estilos de Aprendizaje</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Conferencia del I Congreso Internacional de Estilos de Aprendizaje. UNED. Madrid 5-7 de julio 2000.</w:t>
      </w:r>
    </w:p>
    <w:p w14:paraId="3939CFFE" w14:textId="1C884E6E" w:rsidR="00D03090" w:rsidRPr="00F61806" w:rsidRDefault="00D03090" w:rsidP="00D03090">
      <w:pPr>
        <w:spacing w:after="0" w:line="360" w:lineRule="auto"/>
        <w:ind w:left="709" w:hanging="709"/>
        <w:jc w:val="both"/>
      </w:pPr>
      <w:r w:rsidRPr="0073432E">
        <w:rPr>
          <w:rFonts w:ascii="Times New Roman" w:hAnsi="Times New Roman" w:cs="Times New Roman"/>
          <w:sz w:val="24"/>
          <w:szCs w:val="24"/>
        </w:rPr>
        <w:t xml:space="preserve">García, J. (2013). Bienestar psicológico, edad y género en universitarios españoles. </w:t>
      </w:r>
      <w:r w:rsidRPr="00791750">
        <w:rPr>
          <w:rFonts w:ascii="Times New Roman" w:hAnsi="Times New Roman" w:cs="Times New Roman"/>
          <w:i/>
          <w:sz w:val="24"/>
          <w:szCs w:val="24"/>
        </w:rPr>
        <w:t>Revista Salud &amp; Sociedad</w:t>
      </w:r>
      <w:r w:rsidRPr="0073432E">
        <w:rPr>
          <w:rFonts w:ascii="Times New Roman" w:hAnsi="Times New Roman" w:cs="Times New Roman"/>
          <w:sz w:val="24"/>
          <w:szCs w:val="24"/>
        </w:rPr>
        <w:t xml:space="preserve">, 4(1), 48-58. </w:t>
      </w:r>
      <w:r w:rsidRPr="00791750">
        <w:rPr>
          <w:rFonts w:ascii="Times New Roman" w:hAnsi="Times New Roman" w:cs="Times New Roman"/>
          <w:color w:val="5B9BD5" w:themeColor="accent1"/>
          <w:sz w:val="24"/>
          <w:szCs w:val="24"/>
          <w:u w:val="single"/>
        </w:rPr>
        <w:t xml:space="preserve">https://doi.org/10.22199/S07187475.2013.0001.00004 </w:t>
      </w:r>
    </w:p>
    <w:p w14:paraId="79ED1AA3" w14:textId="6D1A6A70" w:rsidR="00D03090" w:rsidRPr="00F82BC3" w:rsidRDefault="00D03090" w:rsidP="00D03090">
      <w:pPr>
        <w:spacing w:after="0" w:line="360" w:lineRule="auto"/>
        <w:ind w:left="709" w:hanging="709"/>
        <w:jc w:val="both"/>
        <w:rPr>
          <w:rFonts w:ascii="Times New Roman" w:hAnsi="Times New Roman" w:cs="Times New Roman"/>
          <w:sz w:val="24"/>
          <w:szCs w:val="24"/>
        </w:rPr>
      </w:pPr>
      <w:r w:rsidRPr="00F61806">
        <w:rPr>
          <w:rFonts w:ascii="Times New Roman" w:hAnsi="Times New Roman" w:cs="Times New Roman"/>
          <w:sz w:val="24"/>
          <w:szCs w:val="24"/>
        </w:rPr>
        <w:t>García-Alandete, J. (2014). Psicología positiva, bienestar y calidad de vida. </w:t>
      </w:r>
      <w:r w:rsidRPr="00791750">
        <w:rPr>
          <w:rFonts w:ascii="Times New Roman" w:hAnsi="Times New Roman" w:cs="Times New Roman"/>
          <w:i/>
          <w:sz w:val="24"/>
          <w:szCs w:val="24"/>
        </w:rPr>
        <w:t>En-claves del pensamiento</w:t>
      </w:r>
      <w:r w:rsidRPr="00F61806">
        <w:rPr>
          <w:rFonts w:ascii="Times New Roman" w:hAnsi="Times New Roman" w:cs="Times New Roman"/>
          <w:sz w:val="24"/>
          <w:szCs w:val="24"/>
        </w:rPr>
        <w:t xml:space="preserve">, 8(16), 13-29. </w:t>
      </w:r>
      <w:r w:rsidRPr="00791750">
        <w:rPr>
          <w:rFonts w:ascii="Times New Roman" w:hAnsi="Times New Roman" w:cs="Times New Roman"/>
          <w:color w:val="5B9BD5" w:themeColor="accent1"/>
          <w:sz w:val="24"/>
          <w:szCs w:val="24"/>
          <w:u w:val="single"/>
        </w:rPr>
        <w:t>http://www.scielo.org.mx/scielo.php?script=sci_arttext&amp;pid=S1870-879X2014000200013&amp;lng=es&amp;tlng=es.</w:t>
      </w:r>
      <w:r w:rsidRPr="00F61806">
        <w:rPr>
          <w:rFonts w:ascii="Times New Roman" w:hAnsi="Times New Roman" w:cs="Times New Roman"/>
          <w:sz w:val="24"/>
          <w:szCs w:val="24"/>
        </w:rPr>
        <w:t xml:space="preserve"> </w:t>
      </w:r>
    </w:p>
    <w:p w14:paraId="1823D77A" w14:textId="2465973C"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García-Viniegras, V. C. R. y González, B. I. (2000). La categoría bienestar psicológico: Su relación con otras categorías sociales. </w:t>
      </w:r>
      <w:r w:rsidRPr="00791750">
        <w:rPr>
          <w:rFonts w:ascii="Times New Roman" w:hAnsi="Times New Roman" w:cs="Times New Roman"/>
          <w:i/>
          <w:sz w:val="24"/>
          <w:szCs w:val="24"/>
        </w:rPr>
        <w:t>Revista Cubana de Medicina General Integral</w:t>
      </w:r>
      <w:r w:rsidRPr="00F61806">
        <w:rPr>
          <w:rFonts w:ascii="Times New Roman" w:hAnsi="Times New Roman" w:cs="Times New Roman"/>
          <w:sz w:val="24"/>
          <w:szCs w:val="24"/>
        </w:rPr>
        <w:t xml:space="preserve">. </w:t>
      </w:r>
      <w:r w:rsidRPr="0073432E">
        <w:rPr>
          <w:rFonts w:ascii="Times New Roman" w:hAnsi="Times New Roman" w:cs="Times New Roman"/>
          <w:sz w:val="24"/>
          <w:szCs w:val="24"/>
        </w:rPr>
        <w:t xml:space="preserve">16(6), 586-592. </w:t>
      </w:r>
      <w:r w:rsidRPr="00791750">
        <w:rPr>
          <w:rFonts w:ascii="Times New Roman" w:hAnsi="Times New Roman" w:cs="Times New Roman"/>
          <w:color w:val="5B9BD5" w:themeColor="accent1"/>
          <w:sz w:val="24"/>
          <w:szCs w:val="24"/>
          <w:u w:val="single"/>
        </w:rPr>
        <w:t xml:space="preserve">http://scielo.sld.cu/scielo.php?script=sci_arttext&amp;pid=S0864-21252000000600010&amp;lng=es&amp;tlng=es </w:t>
      </w:r>
    </w:p>
    <w:p w14:paraId="320E2B54" w14:textId="70AB2D11" w:rsidR="00D03090" w:rsidRPr="00791750"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73432E">
        <w:rPr>
          <w:rFonts w:ascii="Times New Roman" w:hAnsi="Times New Roman" w:cs="Times New Roman"/>
          <w:sz w:val="24"/>
          <w:szCs w:val="24"/>
        </w:rPr>
        <w:t xml:space="preserve">González C., R., Valle A., A., Freire R., C. y Ferradás C., M. (2012). Relaciones entre la autoeficacia percibida y el bienestar psicológico en estudiantes universitarios. </w:t>
      </w:r>
      <w:r w:rsidRPr="00791750">
        <w:rPr>
          <w:rFonts w:ascii="Times New Roman" w:hAnsi="Times New Roman" w:cs="Times New Roman"/>
          <w:i/>
          <w:sz w:val="24"/>
          <w:szCs w:val="24"/>
        </w:rPr>
        <w:t>Revista Mexicana de Psicología</w:t>
      </w:r>
      <w:r w:rsidRPr="0073432E">
        <w:rPr>
          <w:rFonts w:ascii="Times New Roman" w:hAnsi="Times New Roman" w:cs="Times New Roman"/>
          <w:sz w:val="24"/>
          <w:szCs w:val="24"/>
        </w:rPr>
        <w:t xml:space="preserve">, 29(1), 40-48. </w:t>
      </w:r>
      <w:r w:rsidRPr="00791750">
        <w:rPr>
          <w:rFonts w:ascii="Times New Roman" w:hAnsi="Times New Roman" w:cs="Times New Roman"/>
          <w:color w:val="5B9BD5" w:themeColor="accent1"/>
          <w:sz w:val="24"/>
          <w:szCs w:val="24"/>
          <w:u w:val="single"/>
        </w:rPr>
        <w:t xml:space="preserve">https://www.redalyc.org/articulo.oa?id=243030189004   </w:t>
      </w:r>
    </w:p>
    <w:p w14:paraId="64A0FE58" w14:textId="08345880" w:rsidR="00D03090" w:rsidRPr="00F61806" w:rsidRDefault="00D03090" w:rsidP="00D03090">
      <w:pPr>
        <w:spacing w:after="0" w:line="360" w:lineRule="auto"/>
        <w:ind w:left="709" w:hanging="709"/>
        <w:jc w:val="both"/>
      </w:pPr>
      <w:r w:rsidRPr="0073432E">
        <w:rPr>
          <w:rFonts w:ascii="Times New Roman" w:hAnsi="Times New Roman" w:cs="Times New Roman"/>
          <w:sz w:val="24"/>
          <w:szCs w:val="24"/>
        </w:rPr>
        <w:t xml:space="preserve">González, U. (2002). El concepto de calidad de vida y la evolución de los paradigmas de las ciencias de la salud. </w:t>
      </w:r>
      <w:r w:rsidRPr="00791750">
        <w:rPr>
          <w:rFonts w:ascii="Times New Roman" w:hAnsi="Times New Roman" w:cs="Times New Roman"/>
          <w:i/>
          <w:sz w:val="24"/>
          <w:szCs w:val="24"/>
        </w:rPr>
        <w:t>Revista Cubana de Salud Pública</w:t>
      </w:r>
      <w:r w:rsidRPr="0073432E">
        <w:rPr>
          <w:rFonts w:ascii="Times New Roman" w:hAnsi="Times New Roman" w:cs="Times New Roman"/>
          <w:sz w:val="24"/>
          <w:szCs w:val="24"/>
        </w:rPr>
        <w:t xml:space="preserve">, 28 (2). </w:t>
      </w:r>
      <w:r w:rsidRPr="00791750">
        <w:rPr>
          <w:rFonts w:ascii="Times New Roman" w:hAnsi="Times New Roman" w:cs="Times New Roman"/>
          <w:color w:val="5B9BD5" w:themeColor="accent1"/>
          <w:sz w:val="24"/>
          <w:szCs w:val="24"/>
          <w:u w:val="single"/>
        </w:rPr>
        <w:t>http://scielo.sld.cu/scielo.php?script=sci_arttext&amp;pid=S0864-34662002000200006&amp;lng=es&amp;tlng=es</w:t>
      </w:r>
    </w:p>
    <w:p w14:paraId="0F4A6517" w14:textId="77777777" w:rsidR="00D03090" w:rsidRPr="00F82BC3" w:rsidRDefault="00D03090" w:rsidP="00D03090">
      <w:pPr>
        <w:spacing w:after="0" w:line="360" w:lineRule="auto"/>
        <w:ind w:left="709" w:hanging="709"/>
        <w:jc w:val="both"/>
        <w:rPr>
          <w:rFonts w:ascii="Times New Roman" w:hAnsi="Times New Roman" w:cs="Times New Roman"/>
          <w:sz w:val="24"/>
          <w:szCs w:val="24"/>
        </w:rPr>
      </w:pPr>
      <w:r w:rsidRPr="00F82BC3">
        <w:rPr>
          <w:rFonts w:ascii="Times New Roman" w:hAnsi="Times New Roman" w:cs="Times New Roman"/>
          <w:sz w:val="24"/>
          <w:szCs w:val="24"/>
        </w:rPr>
        <w:lastRenderedPageBreak/>
        <w:t>Hernández, R. y Mendoza, C. (2018</w:t>
      </w:r>
      <w:r w:rsidRPr="00791750">
        <w:rPr>
          <w:rFonts w:ascii="Times New Roman" w:hAnsi="Times New Roman" w:cs="Times New Roman"/>
          <w:i/>
          <w:sz w:val="24"/>
          <w:szCs w:val="24"/>
        </w:rPr>
        <w:t>). Metodología de la investigación. Las rutas cuantitativa, cualitativa y mixta</w:t>
      </w:r>
      <w:r w:rsidRPr="00F82BC3">
        <w:rPr>
          <w:rFonts w:ascii="Times New Roman" w:hAnsi="Times New Roman" w:cs="Times New Roman"/>
          <w:sz w:val="24"/>
          <w:szCs w:val="24"/>
        </w:rPr>
        <w:t>.  Mc Graw Hill.</w:t>
      </w:r>
    </w:p>
    <w:p w14:paraId="3414E525"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Jahoda, M. (1958). </w:t>
      </w:r>
      <w:r w:rsidRPr="00791750">
        <w:rPr>
          <w:rFonts w:ascii="Times New Roman" w:hAnsi="Times New Roman" w:cs="Times New Roman"/>
          <w:i/>
          <w:sz w:val="24"/>
          <w:szCs w:val="24"/>
        </w:rPr>
        <w:t>Current Concepts of Positive Mental</w:t>
      </w:r>
      <w:r w:rsidRPr="00F61806">
        <w:rPr>
          <w:rFonts w:ascii="Times New Roman" w:hAnsi="Times New Roman" w:cs="Times New Roman"/>
          <w:sz w:val="24"/>
          <w:szCs w:val="24"/>
        </w:rPr>
        <w:t xml:space="preserve"> </w:t>
      </w:r>
      <w:r w:rsidRPr="00791750">
        <w:rPr>
          <w:rFonts w:ascii="Times New Roman" w:hAnsi="Times New Roman" w:cs="Times New Roman"/>
          <w:i/>
          <w:sz w:val="24"/>
          <w:szCs w:val="24"/>
        </w:rPr>
        <w:t>Health</w:t>
      </w:r>
      <w:r w:rsidRPr="0073432E">
        <w:rPr>
          <w:rFonts w:ascii="Times New Roman" w:hAnsi="Times New Roman" w:cs="Times New Roman"/>
          <w:sz w:val="24"/>
          <w:szCs w:val="24"/>
        </w:rPr>
        <w:t xml:space="preserve">. Basic Books. </w:t>
      </w:r>
    </w:p>
    <w:p w14:paraId="20A7825A"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Maslow, A. (1975). </w:t>
      </w:r>
      <w:r w:rsidRPr="00791750">
        <w:rPr>
          <w:rFonts w:ascii="Times New Roman" w:hAnsi="Times New Roman" w:cs="Times New Roman"/>
          <w:i/>
          <w:sz w:val="24"/>
          <w:szCs w:val="24"/>
        </w:rPr>
        <w:t>Motivación y Personalidad</w:t>
      </w:r>
      <w:r w:rsidRPr="0073432E">
        <w:rPr>
          <w:rFonts w:ascii="Times New Roman" w:hAnsi="Times New Roman" w:cs="Times New Roman"/>
          <w:sz w:val="24"/>
          <w:szCs w:val="24"/>
        </w:rPr>
        <w:t xml:space="preserve">. 2da Edición. Sagitario. </w:t>
      </w:r>
    </w:p>
    <w:p w14:paraId="55407C3A"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Maslow, A. (1979). </w:t>
      </w:r>
      <w:r w:rsidRPr="00791750">
        <w:rPr>
          <w:rFonts w:ascii="Times New Roman" w:hAnsi="Times New Roman" w:cs="Times New Roman"/>
          <w:i/>
          <w:sz w:val="24"/>
          <w:szCs w:val="24"/>
        </w:rPr>
        <w:t>El hombre autorrealizado</w:t>
      </w:r>
      <w:r w:rsidRPr="0073432E">
        <w:rPr>
          <w:rFonts w:ascii="Times New Roman" w:hAnsi="Times New Roman" w:cs="Times New Roman"/>
          <w:sz w:val="24"/>
          <w:szCs w:val="24"/>
        </w:rPr>
        <w:t xml:space="preserve">. 3ra Edición. Cairos. </w:t>
      </w:r>
    </w:p>
    <w:p w14:paraId="25EAAC7E" w14:textId="7D79C487" w:rsidR="00D03090" w:rsidRPr="00791750"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73432E">
        <w:rPr>
          <w:rFonts w:ascii="Times New Roman" w:hAnsi="Times New Roman" w:cs="Times New Roman"/>
          <w:sz w:val="24"/>
          <w:szCs w:val="24"/>
        </w:rPr>
        <w:t xml:space="preserve">Matalinares, M. L., Díaz, G., Arenas, C., Raymundo, O., Baca, D., Uceda, J. y Yaringaño, J. (2016). Afrontamiento al estrés y bienestar psicológico en estudiantes universitarios de Lima y Huancayo. </w:t>
      </w:r>
      <w:r w:rsidRPr="00791750">
        <w:rPr>
          <w:rFonts w:ascii="Times New Roman" w:hAnsi="Times New Roman" w:cs="Times New Roman"/>
          <w:i/>
          <w:sz w:val="24"/>
          <w:szCs w:val="24"/>
        </w:rPr>
        <w:t>Revista de Investigación en Psicología</w:t>
      </w:r>
      <w:r w:rsidRPr="0073432E">
        <w:rPr>
          <w:rFonts w:ascii="Times New Roman" w:hAnsi="Times New Roman" w:cs="Times New Roman"/>
          <w:sz w:val="24"/>
          <w:szCs w:val="24"/>
        </w:rPr>
        <w:t xml:space="preserve">, 19(2), 123-143. </w:t>
      </w:r>
      <w:r w:rsidRPr="00791750">
        <w:rPr>
          <w:rFonts w:ascii="Times New Roman" w:hAnsi="Times New Roman" w:cs="Times New Roman"/>
          <w:color w:val="5B9BD5" w:themeColor="accent1"/>
          <w:sz w:val="24"/>
          <w:szCs w:val="24"/>
          <w:u w:val="single"/>
        </w:rPr>
        <w:t xml:space="preserve">http://revistasinvestigacion.unmsm.edu.pe/index.php/psico/article/view/12894 </w:t>
      </w:r>
    </w:p>
    <w:p w14:paraId="36E81512"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Meléndez, J., Agustí, A., Delhom, I., Reyes, M. y Satorres, E. (2018). Bienestar subjetivo y psicológico: comparación de jóvenes y adultos mayores. </w:t>
      </w:r>
      <w:r w:rsidRPr="00791750">
        <w:rPr>
          <w:rFonts w:ascii="Times New Roman" w:hAnsi="Times New Roman" w:cs="Times New Roman"/>
          <w:i/>
          <w:sz w:val="24"/>
          <w:szCs w:val="24"/>
        </w:rPr>
        <w:t>Summa Psicológica UST</w:t>
      </w:r>
      <w:r w:rsidRPr="0073432E">
        <w:rPr>
          <w:rFonts w:ascii="Times New Roman" w:hAnsi="Times New Roman" w:cs="Times New Roman"/>
          <w:sz w:val="24"/>
          <w:szCs w:val="24"/>
        </w:rPr>
        <w:t xml:space="preserve">, 15(1):18-24. </w:t>
      </w:r>
      <w:r w:rsidRPr="00791750">
        <w:rPr>
          <w:rFonts w:ascii="Times New Roman" w:hAnsi="Times New Roman" w:cs="Times New Roman"/>
          <w:color w:val="5B9BD5" w:themeColor="accent1"/>
          <w:sz w:val="24"/>
          <w:szCs w:val="24"/>
          <w:u w:val="single"/>
        </w:rPr>
        <w:t>https://summapsicologica.cl/index.php/summa/article/view/335/354</w:t>
      </w:r>
    </w:p>
    <w:p w14:paraId="007D2F55"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Mingote, C. (2013). </w:t>
      </w:r>
      <w:r w:rsidRPr="00F61806">
        <w:rPr>
          <w:rFonts w:ascii="Times New Roman" w:hAnsi="Times New Roman" w:cs="Times New Roman"/>
          <w:sz w:val="24"/>
          <w:szCs w:val="24"/>
        </w:rPr>
        <w:t>El bienestar- Malestar de los jóvenes</w:t>
      </w:r>
      <w:r w:rsidRPr="0073432E">
        <w:rPr>
          <w:rFonts w:ascii="Times New Roman" w:hAnsi="Times New Roman" w:cs="Times New Roman"/>
          <w:sz w:val="24"/>
          <w:szCs w:val="24"/>
        </w:rPr>
        <w:t>. Ediciones Díaz de Santos.</w:t>
      </w:r>
    </w:p>
    <w:p w14:paraId="5D8D708C" w14:textId="6F212FC0" w:rsidR="00D03090" w:rsidRPr="00791750"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73432E">
        <w:rPr>
          <w:rFonts w:ascii="Times New Roman" w:hAnsi="Times New Roman" w:cs="Times New Roman"/>
          <w:sz w:val="24"/>
          <w:szCs w:val="24"/>
        </w:rPr>
        <w:t xml:space="preserve">Mondejar, J., Vargas, M. y Mondejar, J. (2007). Implantación de la metodología e-learning en la docencia universitaria a través del proyecto campus virtual. </w:t>
      </w:r>
      <w:r w:rsidRPr="00791750">
        <w:rPr>
          <w:rFonts w:ascii="Times New Roman" w:hAnsi="Times New Roman" w:cs="Times New Roman"/>
          <w:i/>
          <w:sz w:val="24"/>
          <w:szCs w:val="24"/>
        </w:rPr>
        <w:t>Revista Latinoamericana de Tecnología Educativa</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6(2), 31-47. </w:t>
      </w:r>
      <w:r w:rsidRPr="00791750">
        <w:rPr>
          <w:rFonts w:ascii="Times New Roman" w:hAnsi="Times New Roman" w:cs="Times New Roman"/>
          <w:color w:val="5B9BD5" w:themeColor="accent1"/>
          <w:sz w:val="24"/>
          <w:szCs w:val="24"/>
          <w:u w:val="single"/>
        </w:rPr>
        <w:t>http://mascvuex.unex.es/revistas/index.php/relatec/article/view/215</w:t>
      </w:r>
    </w:p>
    <w:p w14:paraId="16238C32"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Morales-Rodríguez, F. M., Espigares-López, I., Brown, T. y Pérez-Mármol, J. M. (2020). The relationship between psychological well-being and psychological factors in university students. </w:t>
      </w:r>
      <w:r w:rsidRPr="00791750">
        <w:rPr>
          <w:rFonts w:ascii="Times New Roman" w:hAnsi="Times New Roman" w:cs="Times New Roman"/>
          <w:i/>
          <w:sz w:val="24"/>
          <w:szCs w:val="24"/>
        </w:rPr>
        <w:t>International of Journal Environmental Research and Public Health</w:t>
      </w:r>
      <w:r w:rsidRPr="0073432E">
        <w:rPr>
          <w:rFonts w:ascii="Times New Roman" w:hAnsi="Times New Roman" w:cs="Times New Roman"/>
          <w:sz w:val="24"/>
          <w:szCs w:val="24"/>
        </w:rPr>
        <w:t xml:space="preserve">, 17(13), 1-20. </w:t>
      </w:r>
      <w:r w:rsidRPr="00791750">
        <w:rPr>
          <w:rFonts w:ascii="Times New Roman" w:hAnsi="Times New Roman" w:cs="Times New Roman"/>
          <w:color w:val="5B9BD5" w:themeColor="accent1"/>
          <w:sz w:val="24"/>
          <w:szCs w:val="24"/>
          <w:u w:val="single"/>
        </w:rPr>
        <w:t>https://dx.doi.org/10.3390/ijerph17134778</w:t>
      </w:r>
    </w:p>
    <w:p w14:paraId="6CC6173A" w14:textId="4AC86773"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Muratori, M., Zubieta, E., Ubillos, S., González, J. L. y Bobowik, M. (2015). Felicidad y bienestar psicológico: estudio comparativo entre Argentina y España. </w:t>
      </w:r>
      <w:r w:rsidRPr="00F61806">
        <w:rPr>
          <w:rFonts w:ascii="Times New Roman" w:hAnsi="Times New Roman" w:cs="Times New Roman"/>
          <w:sz w:val="24"/>
          <w:szCs w:val="24"/>
        </w:rPr>
        <w:t>Psykhe,</w:t>
      </w:r>
      <w:r w:rsidRPr="0073432E">
        <w:rPr>
          <w:rFonts w:ascii="Times New Roman" w:hAnsi="Times New Roman" w:cs="Times New Roman"/>
          <w:sz w:val="24"/>
          <w:szCs w:val="24"/>
        </w:rPr>
        <w:t xml:space="preserve"> 24(2), 1-18. </w:t>
      </w:r>
      <w:r w:rsidRPr="00F61806">
        <w:rPr>
          <w:rFonts w:ascii="Times New Roman" w:hAnsi="Times New Roman" w:cs="Times New Roman"/>
          <w:sz w:val="24"/>
          <w:szCs w:val="24"/>
        </w:rPr>
        <w:t>https://dx.doi.org/10.7764/psykhe.24.2.900</w:t>
      </w:r>
    </w:p>
    <w:p w14:paraId="06760DB3" w14:textId="06CC317E"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Öosterwegel, A. y Oppenheimer, L. (2002). Jumping to awareness of conflict between self- representation and its relation to psychological well-being. International </w:t>
      </w:r>
      <w:r w:rsidRPr="00F61806">
        <w:rPr>
          <w:rFonts w:ascii="Times New Roman" w:hAnsi="Times New Roman" w:cs="Times New Roman"/>
          <w:sz w:val="24"/>
          <w:szCs w:val="24"/>
        </w:rPr>
        <w:t>Journal of Behavioral Development</w:t>
      </w:r>
      <w:r w:rsidRPr="0073432E">
        <w:rPr>
          <w:rFonts w:ascii="Times New Roman" w:hAnsi="Times New Roman" w:cs="Times New Roman"/>
          <w:sz w:val="24"/>
          <w:szCs w:val="24"/>
        </w:rPr>
        <w:t xml:space="preserve">, 26(6), 548-556. </w:t>
      </w:r>
      <w:r w:rsidRPr="00F61806">
        <w:t>https://doi.org/10.1080/01650250143000</w:t>
      </w:r>
      <w:r w:rsidRPr="0073432E">
        <w:rPr>
          <w:rFonts w:ascii="Times New Roman" w:hAnsi="Times New Roman" w:cs="Times New Roman"/>
          <w:sz w:val="24"/>
          <w:szCs w:val="24"/>
        </w:rPr>
        <w:t xml:space="preserve">  </w:t>
      </w:r>
    </w:p>
    <w:p w14:paraId="79F848CA" w14:textId="7F3FE8B1" w:rsidR="00D03090"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Organización Mundial de la Salud [OMS]. (08 de mayo de 2024</w:t>
      </w:r>
      <w:r>
        <w:rPr>
          <w:rFonts w:ascii="Times New Roman" w:hAnsi="Times New Roman" w:cs="Times New Roman"/>
          <w:sz w:val="24"/>
          <w:szCs w:val="24"/>
        </w:rPr>
        <w:t>a</w:t>
      </w:r>
      <w:r w:rsidRPr="0073432E">
        <w:rPr>
          <w:rFonts w:ascii="Times New Roman" w:hAnsi="Times New Roman" w:cs="Times New Roman"/>
          <w:sz w:val="24"/>
          <w:szCs w:val="24"/>
        </w:rPr>
        <w:t xml:space="preserve">). </w:t>
      </w:r>
      <w:r w:rsidRPr="00791750">
        <w:rPr>
          <w:rFonts w:ascii="Times New Roman" w:hAnsi="Times New Roman" w:cs="Times New Roman"/>
          <w:i/>
          <w:sz w:val="24"/>
          <w:szCs w:val="24"/>
        </w:rPr>
        <w:t>Salud mental del adolescente</w:t>
      </w:r>
      <w:r w:rsidRPr="0073432E">
        <w:rPr>
          <w:rFonts w:ascii="Times New Roman" w:hAnsi="Times New Roman" w:cs="Times New Roman"/>
          <w:sz w:val="24"/>
          <w:szCs w:val="24"/>
        </w:rPr>
        <w:t xml:space="preserve">. </w:t>
      </w:r>
      <w:r w:rsidRPr="00791750">
        <w:rPr>
          <w:rFonts w:ascii="Times New Roman" w:hAnsi="Times New Roman" w:cs="Times New Roman"/>
          <w:color w:val="5B9BD5" w:themeColor="accent1"/>
          <w:sz w:val="24"/>
          <w:szCs w:val="24"/>
          <w:u w:val="single"/>
        </w:rPr>
        <w:t>https://www.who.int/es/news-room/factsheets/detail/adolescent-mental-health</w:t>
      </w:r>
      <w:r>
        <w:rPr>
          <w:rFonts w:ascii="Times New Roman" w:hAnsi="Times New Roman" w:cs="Times New Roman"/>
          <w:sz w:val="24"/>
          <w:szCs w:val="24"/>
        </w:rPr>
        <w:t xml:space="preserve"> </w:t>
      </w:r>
    </w:p>
    <w:p w14:paraId="450D7980"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Organización Mundial de la Salud [OMS]. (1987). </w:t>
      </w:r>
      <w:r w:rsidRPr="00791750">
        <w:rPr>
          <w:rFonts w:ascii="Times New Roman" w:hAnsi="Times New Roman" w:cs="Times New Roman"/>
          <w:i/>
          <w:sz w:val="24"/>
          <w:szCs w:val="24"/>
        </w:rPr>
        <w:t>Construcción y validación de una técnica para evaluar bienestar psicológico</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Instituto Superior de Ciencias Médicas de la Habana. Facultad Miguel Enríquez. </w:t>
      </w:r>
    </w:p>
    <w:p w14:paraId="30FAF0C1"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lastRenderedPageBreak/>
        <w:t>Organización Mundial de la Salud [OMS]. (2004</w:t>
      </w:r>
      <w:r>
        <w:rPr>
          <w:rFonts w:ascii="Times New Roman" w:hAnsi="Times New Roman" w:cs="Times New Roman"/>
          <w:sz w:val="24"/>
          <w:szCs w:val="24"/>
        </w:rPr>
        <w:t>b</w:t>
      </w:r>
      <w:r w:rsidRPr="0073432E">
        <w:rPr>
          <w:rFonts w:ascii="Times New Roman" w:hAnsi="Times New Roman" w:cs="Times New Roman"/>
          <w:sz w:val="24"/>
          <w:szCs w:val="24"/>
        </w:rPr>
        <w:t xml:space="preserve">). </w:t>
      </w:r>
      <w:r w:rsidRPr="00791750">
        <w:rPr>
          <w:rFonts w:ascii="Times New Roman" w:hAnsi="Times New Roman" w:cs="Times New Roman"/>
          <w:i/>
          <w:sz w:val="24"/>
          <w:szCs w:val="24"/>
        </w:rPr>
        <w:t>Promoción de la Salud Mental. Conceptos, evidencia emergente, práctica</w:t>
      </w:r>
      <w:r w:rsidRPr="00F61806">
        <w:rPr>
          <w:rFonts w:ascii="Times New Roman" w:hAnsi="Times New Roman" w:cs="Times New Roman"/>
          <w:sz w:val="24"/>
          <w:szCs w:val="24"/>
        </w:rPr>
        <w:t xml:space="preserve">. </w:t>
      </w:r>
      <w:r w:rsidRPr="0073432E">
        <w:rPr>
          <w:rFonts w:ascii="Times New Roman" w:hAnsi="Times New Roman" w:cs="Times New Roman"/>
          <w:sz w:val="24"/>
          <w:szCs w:val="24"/>
        </w:rPr>
        <w:t xml:space="preserve">Organización Mundial de la Salud, Ginebra. </w:t>
      </w:r>
      <w:r w:rsidRPr="00791750">
        <w:rPr>
          <w:rFonts w:ascii="Times New Roman" w:hAnsi="Times New Roman" w:cs="Times New Roman"/>
          <w:color w:val="5B9BD5" w:themeColor="accent1"/>
          <w:sz w:val="24"/>
          <w:szCs w:val="24"/>
          <w:u w:val="single"/>
        </w:rPr>
        <w:t>https://www.who.int/mental_health/evidence/promocion_de_la_salud_mental.pdf</w:t>
      </w:r>
      <w:r w:rsidRPr="0073432E">
        <w:rPr>
          <w:rFonts w:ascii="Times New Roman" w:hAnsi="Times New Roman" w:cs="Times New Roman"/>
          <w:sz w:val="24"/>
          <w:szCs w:val="24"/>
        </w:rPr>
        <w:t xml:space="preserve">   </w:t>
      </w:r>
    </w:p>
    <w:p w14:paraId="25F2DA02" w14:textId="77777777" w:rsidR="00D03090" w:rsidRPr="00F82BC3" w:rsidRDefault="00D03090" w:rsidP="00D03090">
      <w:pPr>
        <w:spacing w:after="0" w:line="360" w:lineRule="auto"/>
        <w:ind w:left="709" w:hanging="709"/>
        <w:jc w:val="both"/>
        <w:rPr>
          <w:rFonts w:ascii="Times New Roman" w:hAnsi="Times New Roman" w:cs="Times New Roman"/>
          <w:sz w:val="24"/>
          <w:szCs w:val="24"/>
        </w:rPr>
      </w:pPr>
      <w:r w:rsidRPr="00F82BC3">
        <w:rPr>
          <w:rFonts w:ascii="Times New Roman" w:hAnsi="Times New Roman" w:cs="Times New Roman"/>
          <w:sz w:val="24"/>
          <w:szCs w:val="24"/>
        </w:rPr>
        <w:t xml:space="preserve">Pablo Díaz, J., Bar, R. A., Ortiz, C. M. (2015). La lectura crítica y su relación con la formación disciplinar. </w:t>
      </w:r>
      <w:r w:rsidRPr="00791750">
        <w:rPr>
          <w:rFonts w:ascii="Times New Roman" w:hAnsi="Times New Roman" w:cs="Times New Roman"/>
          <w:i/>
          <w:sz w:val="24"/>
          <w:szCs w:val="24"/>
        </w:rPr>
        <w:t>Revista de la Educación Superior</w:t>
      </w:r>
      <w:r w:rsidRPr="00F82BC3">
        <w:rPr>
          <w:rFonts w:ascii="Times New Roman" w:hAnsi="Times New Roman" w:cs="Times New Roman"/>
          <w:sz w:val="24"/>
          <w:szCs w:val="24"/>
        </w:rPr>
        <w:t>. Vol. XLIV (4). No. 176. pp 139-158.</w:t>
      </w:r>
    </w:p>
    <w:p w14:paraId="70A2338C"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Parra, A. H., Tobón, S. y López. L. J. (2015). Docencia socioformativa y desempeño académico en la educación superior. </w:t>
      </w:r>
      <w:r w:rsidRPr="00791750">
        <w:rPr>
          <w:rFonts w:ascii="Times New Roman" w:hAnsi="Times New Roman" w:cs="Times New Roman"/>
          <w:i/>
          <w:sz w:val="24"/>
          <w:szCs w:val="24"/>
        </w:rPr>
        <w:t>Revista Paradigma</w:t>
      </w:r>
      <w:r w:rsidRPr="0073432E">
        <w:rPr>
          <w:rFonts w:ascii="Times New Roman" w:hAnsi="Times New Roman" w:cs="Times New Roman"/>
          <w:sz w:val="24"/>
          <w:szCs w:val="24"/>
        </w:rPr>
        <w:t xml:space="preserve">, 36(1), 42-55. </w:t>
      </w:r>
      <w:r w:rsidRPr="00791750">
        <w:rPr>
          <w:rFonts w:ascii="Times New Roman" w:hAnsi="Times New Roman" w:cs="Times New Roman"/>
          <w:color w:val="5B9BD5" w:themeColor="accent1"/>
          <w:sz w:val="24"/>
          <w:szCs w:val="24"/>
          <w:u w:val="single"/>
        </w:rPr>
        <w:t>Docenciasocioformativa2015.pdf</w:t>
      </w:r>
      <w:r w:rsidRPr="00F61806">
        <w:rPr>
          <w:rFonts w:ascii="Times New Roman" w:hAnsi="Times New Roman" w:cs="Times New Roman"/>
          <w:sz w:val="24"/>
          <w:szCs w:val="24"/>
        </w:rPr>
        <w:t xml:space="preserve">    </w:t>
      </w:r>
    </w:p>
    <w:p w14:paraId="19A0843D"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Pereyra, M. (2012). </w:t>
      </w:r>
      <w:r w:rsidRPr="00791750">
        <w:rPr>
          <w:rFonts w:ascii="Times New Roman" w:hAnsi="Times New Roman" w:cs="Times New Roman"/>
          <w:i/>
          <w:sz w:val="24"/>
          <w:szCs w:val="24"/>
        </w:rPr>
        <w:t>Relaciones humanas positivas: el arte de llevarse bien con los demás</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Gema.</w:t>
      </w:r>
    </w:p>
    <w:p w14:paraId="3DFDCDBC"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Perinat, A. (2003). </w:t>
      </w:r>
      <w:r w:rsidRPr="00791750">
        <w:rPr>
          <w:rFonts w:ascii="Times New Roman" w:hAnsi="Times New Roman" w:cs="Times New Roman"/>
          <w:i/>
          <w:sz w:val="24"/>
          <w:szCs w:val="24"/>
        </w:rPr>
        <w:t>Los adolescentes de la “era global”</w:t>
      </w:r>
      <w:r w:rsidRPr="0073432E">
        <w:rPr>
          <w:rFonts w:ascii="Times New Roman" w:hAnsi="Times New Roman" w:cs="Times New Roman"/>
          <w:sz w:val="24"/>
          <w:szCs w:val="24"/>
        </w:rPr>
        <w:t xml:space="preserve">. En A. Perinat. </w:t>
      </w:r>
      <w:r w:rsidRPr="00F61806">
        <w:rPr>
          <w:rFonts w:ascii="Times New Roman" w:hAnsi="Times New Roman" w:cs="Times New Roman"/>
          <w:sz w:val="24"/>
          <w:szCs w:val="24"/>
        </w:rPr>
        <w:t>Los adolescentes de la “era global”. Comienzos del siglo XXI.</w:t>
      </w:r>
      <w:r w:rsidRPr="0073432E">
        <w:rPr>
          <w:rFonts w:ascii="Times New Roman" w:hAnsi="Times New Roman" w:cs="Times New Roman"/>
          <w:sz w:val="24"/>
          <w:szCs w:val="24"/>
        </w:rPr>
        <w:t xml:space="preserve"> UOC.</w:t>
      </w:r>
    </w:p>
    <w:p w14:paraId="4CCA7A44" w14:textId="13702A92" w:rsidR="00D03090" w:rsidRPr="004B39BB"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Rosa, R. Y., Negrón, C. N., Maldonado, P.</w:t>
      </w:r>
      <w:r>
        <w:rPr>
          <w:rFonts w:ascii="Times New Roman" w:hAnsi="Times New Roman" w:cs="Times New Roman"/>
          <w:sz w:val="24"/>
          <w:szCs w:val="24"/>
        </w:rPr>
        <w:t xml:space="preserve"> </w:t>
      </w:r>
      <w:r w:rsidRPr="0073432E">
        <w:rPr>
          <w:rFonts w:ascii="Times New Roman" w:hAnsi="Times New Roman" w:cs="Times New Roman"/>
          <w:sz w:val="24"/>
          <w:szCs w:val="24"/>
        </w:rPr>
        <w:t>Y., Quiñones B. A. y Toledo, O.</w:t>
      </w:r>
      <w:r>
        <w:rPr>
          <w:rFonts w:ascii="Times New Roman" w:hAnsi="Times New Roman" w:cs="Times New Roman"/>
          <w:sz w:val="24"/>
          <w:szCs w:val="24"/>
        </w:rPr>
        <w:t xml:space="preserve"> </w:t>
      </w:r>
      <w:r w:rsidRPr="0073432E">
        <w:rPr>
          <w:rFonts w:ascii="Times New Roman" w:hAnsi="Times New Roman" w:cs="Times New Roman"/>
          <w:sz w:val="24"/>
          <w:szCs w:val="24"/>
        </w:rPr>
        <w:t xml:space="preserve">N. (2015). Dimensiones de bienestar psicológico y apoyo social percibido con relación al sexo y el nivel de estudio en universitarios. </w:t>
      </w:r>
      <w:r w:rsidRPr="00791750">
        <w:rPr>
          <w:rFonts w:ascii="Times New Roman" w:hAnsi="Times New Roman" w:cs="Times New Roman"/>
          <w:i/>
          <w:sz w:val="24"/>
          <w:szCs w:val="24"/>
        </w:rPr>
        <w:t>Avances en Psicología Latinoamérica</w:t>
      </w:r>
      <w:r w:rsidRPr="0073432E">
        <w:rPr>
          <w:rFonts w:ascii="Times New Roman" w:hAnsi="Times New Roman" w:cs="Times New Roman"/>
          <w:sz w:val="24"/>
          <w:szCs w:val="24"/>
        </w:rPr>
        <w:t>, 33 (1).</w:t>
      </w:r>
      <w:r>
        <w:rPr>
          <w:rFonts w:ascii="Times New Roman" w:hAnsi="Times New Roman" w:cs="Times New Roman"/>
          <w:sz w:val="24"/>
          <w:szCs w:val="24"/>
        </w:rPr>
        <w:t xml:space="preserve"> </w:t>
      </w:r>
      <w:r w:rsidRPr="00791750">
        <w:rPr>
          <w:rFonts w:ascii="Times New Roman" w:hAnsi="Times New Roman" w:cs="Times New Roman"/>
          <w:color w:val="5B9BD5" w:themeColor="accent1"/>
          <w:sz w:val="24"/>
          <w:szCs w:val="24"/>
          <w:u w:val="single"/>
        </w:rPr>
        <w:t>http://www.redalyc.org/articulo.oa?id=79933768003</w:t>
      </w:r>
    </w:p>
    <w:p w14:paraId="0EC15BCC" w14:textId="5FD86A48"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Rossi, J.L., Jiménez, J.P., Barros, P., Assar, R., Jaramillo, K., Herrera, L., Quevedo, Y., Botto, A., Leighton, C. y Martínez, F. (2019). Sintomatología depresiva y bienestar psicológico en estudiantes universitarios chilenos. </w:t>
      </w:r>
      <w:r w:rsidRPr="00B16ECE">
        <w:rPr>
          <w:rFonts w:ascii="Times New Roman" w:hAnsi="Times New Roman" w:cs="Times New Roman"/>
          <w:i/>
          <w:sz w:val="24"/>
          <w:szCs w:val="24"/>
        </w:rPr>
        <w:t>Revista médica de Chile</w:t>
      </w:r>
      <w:r w:rsidRPr="0073432E">
        <w:rPr>
          <w:rFonts w:ascii="Times New Roman" w:hAnsi="Times New Roman" w:cs="Times New Roman"/>
          <w:sz w:val="24"/>
          <w:szCs w:val="24"/>
        </w:rPr>
        <w:t>, 147(5), 579-588.</w:t>
      </w:r>
      <w:r w:rsidRPr="00B16ECE">
        <w:rPr>
          <w:rFonts w:ascii="Times New Roman" w:hAnsi="Times New Roman" w:cs="Times New Roman"/>
          <w:color w:val="5B9BD5" w:themeColor="accent1"/>
          <w:sz w:val="24"/>
          <w:szCs w:val="24"/>
          <w:u w:val="single"/>
        </w:rPr>
        <w:t xml:space="preserve"> https://doi.org/10.4067/S0034-98872019000500579</w:t>
      </w:r>
    </w:p>
    <w:p w14:paraId="2AEB5376" w14:textId="411B2B65"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Ryan, R. y Deci, E. (2001). On Happiness and Human Potentials: A Review of Research on Hedonic and Eudaimonic well-Being. </w:t>
      </w:r>
      <w:r w:rsidRPr="00B16ECE">
        <w:rPr>
          <w:rFonts w:ascii="Times New Roman" w:hAnsi="Times New Roman" w:cs="Times New Roman"/>
          <w:i/>
          <w:sz w:val="24"/>
          <w:szCs w:val="24"/>
        </w:rPr>
        <w:t>Annual Reviews Psychologist</w:t>
      </w:r>
      <w:r w:rsidRPr="0073432E">
        <w:rPr>
          <w:rFonts w:ascii="Times New Roman" w:hAnsi="Times New Roman" w:cs="Times New Roman"/>
          <w:sz w:val="24"/>
          <w:szCs w:val="24"/>
        </w:rPr>
        <w:t xml:space="preserve">, 52, 141-166. </w:t>
      </w:r>
      <w:r w:rsidRPr="00B16ECE">
        <w:rPr>
          <w:rFonts w:ascii="Times New Roman" w:hAnsi="Times New Roman" w:cs="Times New Roman"/>
          <w:color w:val="5B9BD5" w:themeColor="accent1"/>
          <w:sz w:val="24"/>
          <w:szCs w:val="24"/>
          <w:u w:val="single"/>
        </w:rPr>
        <w:t>http://dx.doi.org/10.1146/annurev.psych.52.1.141</w:t>
      </w:r>
      <w:r w:rsidRPr="0073432E">
        <w:rPr>
          <w:rFonts w:ascii="Times New Roman" w:hAnsi="Times New Roman" w:cs="Times New Roman"/>
          <w:sz w:val="24"/>
          <w:szCs w:val="24"/>
        </w:rPr>
        <w:t xml:space="preserve">  </w:t>
      </w:r>
    </w:p>
    <w:p w14:paraId="20EDB21B"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Ryff, C. (1989). El estudio del bienestar psicológico subjetivo. Una breve revisión teórica. </w:t>
      </w:r>
      <w:r w:rsidRPr="00B16ECE">
        <w:rPr>
          <w:rFonts w:ascii="Times New Roman" w:hAnsi="Times New Roman" w:cs="Times New Roman"/>
          <w:i/>
          <w:sz w:val="24"/>
          <w:szCs w:val="24"/>
        </w:rPr>
        <w:t>Artículos arbitrados</w:t>
      </w:r>
      <w:r w:rsidRPr="0073432E">
        <w:rPr>
          <w:rFonts w:ascii="Times New Roman" w:hAnsi="Times New Roman" w:cs="Times New Roman"/>
          <w:sz w:val="24"/>
          <w:szCs w:val="24"/>
        </w:rPr>
        <w:t xml:space="preserve">. Año 14 (49), 265-275. </w:t>
      </w:r>
    </w:p>
    <w:p w14:paraId="59D68049" w14:textId="16D9DC70"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Ryff, C. (2013). Eudaimonic well-being and health: Mapping consequences of self-realization. In A.S. Waterman (Ed.) </w:t>
      </w:r>
      <w:r w:rsidRPr="00F61806">
        <w:rPr>
          <w:rFonts w:ascii="Times New Roman" w:hAnsi="Times New Roman" w:cs="Times New Roman"/>
          <w:sz w:val="24"/>
          <w:szCs w:val="24"/>
        </w:rPr>
        <w:t>The best within us: Positive psychology perspectives on eudaimonia (</w:t>
      </w:r>
      <w:r w:rsidRPr="0073432E">
        <w:rPr>
          <w:rFonts w:ascii="Times New Roman" w:hAnsi="Times New Roman" w:cs="Times New Roman"/>
          <w:sz w:val="24"/>
          <w:szCs w:val="24"/>
        </w:rPr>
        <w:t xml:space="preserve">77-98). Washington, DC: </w:t>
      </w:r>
      <w:r w:rsidRPr="00B16ECE">
        <w:rPr>
          <w:rFonts w:ascii="Times New Roman" w:hAnsi="Times New Roman" w:cs="Times New Roman"/>
          <w:i/>
          <w:sz w:val="24"/>
          <w:szCs w:val="24"/>
        </w:rPr>
        <w:t>American Psychological Association</w:t>
      </w:r>
      <w:r w:rsidRPr="0073432E">
        <w:rPr>
          <w:rFonts w:ascii="Times New Roman" w:hAnsi="Times New Roman" w:cs="Times New Roman"/>
          <w:sz w:val="24"/>
          <w:szCs w:val="24"/>
        </w:rPr>
        <w:t xml:space="preserve">. </w:t>
      </w:r>
      <w:r w:rsidRPr="00B16ECE">
        <w:rPr>
          <w:rFonts w:ascii="Times New Roman" w:hAnsi="Times New Roman" w:cs="Times New Roman"/>
          <w:color w:val="5B9BD5" w:themeColor="accent1"/>
          <w:sz w:val="24"/>
          <w:szCs w:val="24"/>
          <w:u w:val="single"/>
        </w:rPr>
        <w:t>http://aging.wisc.edu/pdfs/3226.pdf</w:t>
      </w:r>
    </w:p>
    <w:p w14:paraId="15045F7E" w14:textId="5F357415" w:rsidR="00D03090" w:rsidRPr="00B16ECE"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73432E">
        <w:rPr>
          <w:rFonts w:ascii="Times New Roman" w:hAnsi="Times New Roman" w:cs="Times New Roman"/>
          <w:sz w:val="24"/>
          <w:szCs w:val="24"/>
        </w:rPr>
        <w:t xml:space="preserve">Ryff, C. (2014). Psychological Well-Being Revisited: Advances in the Science and Pratice of Eudaimonia. </w:t>
      </w:r>
      <w:r w:rsidRPr="00F61806">
        <w:rPr>
          <w:rFonts w:ascii="Times New Roman" w:hAnsi="Times New Roman" w:cs="Times New Roman"/>
          <w:sz w:val="24"/>
          <w:szCs w:val="24"/>
        </w:rPr>
        <w:t>Psychotherapy and Psychosomatics</w:t>
      </w:r>
      <w:r w:rsidRPr="0073432E">
        <w:rPr>
          <w:rFonts w:ascii="Times New Roman" w:hAnsi="Times New Roman" w:cs="Times New Roman"/>
          <w:sz w:val="24"/>
          <w:szCs w:val="24"/>
        </w:rPr>
        <w:t xml:space="preserve">, 83(1), 10-28 </w:t>
      </w:r>
      <w:r w:rsidRPr="00072F4B">
        <w:rPr>
          <w:rFonts w:ascii="Times New Roman" w:hAnsi="Times New Roman" w:cs="Times New Roman"/>
          <w:i/>
          <w:sz w:val="24"/>
          <w:szCs w:val="24"/>
        </w:rPr>
        <w:t xml:space="preserve">University of </w:t>
      </w:r>
      <w:r w:rsidRPr="00072F4B">
        <w:rPr>
          <w:rFonts w:ascii="Times New Roman" w:hAnsi="Times New Roman" w:cs="Times New Roman"/>
          <w:i/>
          <w:sz w:val="24"/>
          <w:szCs w:val="24"/>
        </w:rPr>
        <w:lastRenderedPageBreak/>
        <w:t>Wisconsin-Madison, USA</w:t>
      </w:r>
      <w:r>
        <w:rPr>
          <w:rFonts w:ascii="Times New Roman" w:hAnsi="Times New Roman" w:cs="Times New Roman"/>
          <w:sz w:val="24"/>
          <w:szCs w:val="24"/>
        </w:rPr>
        <w:t xml:space="preserve">. </w:t>
      </w:r>
      <w:r w:rsidRPr="00B16ECE">
        <w:rPr>
          <w:rFonts w:ascii="Times New Roman" w:hAnsi="Times New Roman" w:cs="Times New Roman"/>
          <w:color w:val="5B9BD5" w:themeColor="accent1"/>
          <w:sz w:val="24"/>
          <w:szCs w:val="24"/>
          <w:u w:val="single"/>
        </w:rPr>
        <w:t>doi:10.1159/000353263. http://aging.wisc.edu/pdfs/3337.pdf</w:t>
      </w:r>
    </w:p>
    <w:p w14:paraId="63D0189F" w14:textId="5D99E1F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Ryff, C. D. (1995). Psychological Well-Being in Adult Life. Current Directions. </w:t>
      </w:r>
      <w:r w:rsidRPr="00072F4B">
        <w:rPr>
          <w:rFonts w:ascii="Times New Roman" w:hAnsi="Times New Roman" w:cs="Times New Roman"/>
          <w:i/>
          <w:sz w:val="24"/>
          <w:szCs w:val="24"/>
        </w:rPr>
        <w:t>In Psychological Science</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4(4), 99-104. </w:t>
      </w:r>
      <w:r w:rsidRPr="00072F4B">
        <w:rPr>
          <w:rFonts w:ascii="Times New Roman" w:hAnsi="Times New Roman" w:cs="Times New Roman"/>
          <w:color w:val="5B9BD5" w:themeColor="accent1"/>
          <w:sz w:val="24"/>
          <w:szCs w:val="24"/>
          <w:u w:val="single"/>
        </w:rPr>
        <w:t xml:space="preserve">doi:10.1111/1467-8721.ep10772395  </w:t>
      </w:r>
    </w:p>
    <w:p w14:paraId="414D8047"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Ryff, C. y Keyes, C. (1995). La estructura del bienestar psicológico. </w:t>
      </w:r>
      <w:r w:rsidRPr="00072F4B">
        <w:rPr>
          <w:rFonts w:ascii="Times New Roman" w:hAnsi="Times New Roman" w:cs="Times New Roman"/>
          <w:i/>
          <w:sz w:val="24"/>
          <w:szCs w:val="24"/>
        </w:rPr>
        <w:t>Revista de Personalidad y Psicología Social</w:t>
      </w:r>
      <w:r w:rsidRPr="0073432E">
        <w:rPr>
          <w:rFonts w:ascii="Times New Roman" w:hAnsi="Times New Roman" w:cs="Times New Roman"/>
          <w:sz w:val="24"/>
          <w:szCs w:val="24"/>
        </w:rPr>
        <w:t xml:space="preserve">, 69, 719-727. </w:t>
      </w:r>
      <w:r>
        <w:rPr>
          <w:rFonts w:ascii="Times New Roman" w:hAnsi="Times New Roman" w:cs="Times New Roman"/>
          <w:sz w:val="24"/>
          <w:szCs w:val="24"/>
        </w:rPr>
        <w:t xml:space="preserve"> </w:t>
      </w:r>
      <w:r w:rsidRPr="00072F4B">
        <w:rPr>
          <w:rFonts w:ascii="Times New Roman" w:hAnsi="Times New Roman" w:cs="Times New Roman"/>
          <w:color w:val="5B9BD5" w:themeColor="accent1"/>
          <w:sz w:val="24"/>
          <w:szCs w:val="24"/>
          <w:u w:val="single"/>
        </w:rPr>
        <w:t>doi: 10.1037//0022-3514.69.4.719</w:t>
      </w:r>
      <w:r w:rsidRPr="0073432E">
        <w:rPr>
          <w:rFonts w:ascii="Times New Roman" w:hAnsi="Times New Roman" w:cs="Times New Roman"/>
          <w:sz w:val="24"/>
          <w:szCs w:val="24"/>
        </w:rPr>
        <w:t xml:space="preserve">  </w:t>
      </w:r>
    </w:p>
    <w:p w14:paraId="553EE894" w14:textId="1A274AA9" w:rsidR="00D03090" w:rsidRPr="00072F4B"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73432E">
        <w:rPr>
          <w:rFonts w:ascii="Times New Roman" w:hAnsi="Times New Roman" w:cs="Times New Roman"/>
          <w:sz w:val="24"/>
          <w:szCs w:val="24"/>
        </w:rPr>
        <w:t xml:space="preserve">Saldaña-Orozco, C., Polo-Vargas, J. D., Gutiérrez-Carvajal, O. I. y Madrigal-Torres, B. E. (2020). Bienestar psicológico, estrés y factores psicosociales en trabajadores de instituciones gubernamentales en Jalisco-México. </w:t>
      </w:r>
      <w:r w:rsidRPr="00072F4B">
        <w:rPr>
          <w:rFonts w:ascii="Times New Roman" w:hAnsi="Times New Roman" w:cs="Times New Roman"/>
          <w:i/>
          <w:sz w:val="24"/>
          <w:szCs w:val="24"/>
        </w:rPr>
        <w:t>Revista de Ciencias Sociales</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26(1), 25-30. </w:t>
      </w:r>
      <w:r w:rsidRPr="00072F4B">
        <w:rPr>
          <w:rFonts w:ascii="Times New Roman" w:hAnsi="Times New Roman" w:cs="Times New Roman"/>
          <w:color w:val="5B9BD5" w:themeColor="accent1"/>
          <w:sz w:val="24"/>
          <w:szCs w:val="24"/>
          <w:u w:val="single"/>
        </w:rPr>
        <w:t>https://dialnet.unirioja.es/servlet/articulo?codigo=7384403</w:t>
      </w:r>
    </w:p>
    <w:p w14:paraId="696D45DD"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Saura, P. (1995). </w:t>
      </w:r>
      <w:r w:rsidRPr="00072F4B">
        <w:rPr>
          <w:rFonts w:ascii="Times New Roman" w:hAnsi="Times New Roman" w:cs="Times New Roman"/>
          <w:i/>
          <w:sz w:val="24"/>
          <w:szCs w:val="24"/>
        </w:rPr>
        <w:t>La Educación del autoconcepto</w:t>
      </w:r>
      <w:r w:rsidRPr="0073432E">
        <w:rPr>
          <w:rFonts w:ascii="Times New Roman" w:hAnsi="Times New Roman" w:cs="Times New Roman"/>
          <w:sz w:val="24"/>
          <w:szCs w:val="24"/>
        </w:rPr>
        <w:t>. Servicio de Publicaciones.</w:t>
      </w:r>
    </w:p>
    <w:p w14:paraId="201E0FCC"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Seligman, M. (2011). </w:t>
      </w:r>
      <w:r w:rsidRPr="00072F4B">
        <w:rPr>
          <w:rFonts w:ascii="Times New Roman" w:hAnsi="Times New Roman" w:cs="Times New Roman"/>
          <w:i/>
          <w:sz w:val="24"/>
          <w:szCs w:val="24"/>
        </w:rPr>
        <w:t>La auténtica felicidad</w:t>
      </w:r>
      <w:r w:rsidRPr="0073432E">
        <w:rPr>
          <w:rFonts w:ascii="Times New Roman" w:hAnsi="Times New Roman" w:cs="Times New Roman"/>
          <w:sz w:val="24"/>
          <w:szCs w:val="24"/>
        </w:rPr>
        <w:t xml:space="preserve">. Biblos. </w:t>
      </w:r>
    </w:p>
    <w:p w14:paraId="3C50B6CA"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Seligman, M. E. P. (1999). The president’s address. </w:t>
      </w:r>
      <w:r w:rsidRPr="0003651E">
        <w:rPr>
          <w:rFonts w:ascii="Times New Roman" w:hAnsi="Times New Roman" w:cs="Times New Roman"/>
          <w:i/>
          <w:sz w:val="24"/>
          <w:szCs w:val="24"/>
        </w:rPr>
        <w:t>American Psychologist</w:t>
      </w:r>
      <w:r w:rsidRPr="0073432E">
        <w:rPr>
          <w:rFonts w:ascii="Times New Roman" w:hAnsi="Times New Roman" w:cs="Times New Roman"/>
          <w:sz w:val="24"/>
          <w:szCs w:val="24"/>
        </w:rPr>
        <w:t xml:space="preserve">, 54 (8), 559-562. </w:t>
      </w:r>
    </w:p>
    <w:p w14:paraId="7F812744"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Seligman, M. E. P. (2011). </w:t>
      </w:r>
      <w:r w:rsidRPr="0003651E">
        <w:rPr>
          <w:rFonts w:ascii="Times New Roman" w:hAnsi="Times New Roman" w:cs="Times New Roman"/>
          <w:i/>
          <w:sz w:val="24"/>
          <w:szCs w:val="24"/>
        </w:rPr>
        <w:t>Florecer, la nueva psicología positiva y la búsqueda del bienestar</w:t>
      </w:r>
      <w:r w:rsidRPr="00F61806">
        <w:rPr>
          <w:rFonts w:ascii="Times New Roman" w:hAnsi="Times New Roman" w:cs="Times New Roman"/>
          <w:sz w:val="24"/>
          <w:szCs w:val="24"/>
        </w:rPr>
        <w:t xml:space="preserve">. </w:t>
      </w:r>
      <w:r w:rsidRPr="0073432E">
        <w:rPr>
          <w:rFonts w:ascii="Times New Roman" w:hAnsi="Times New Roman" w:cs="Times New Roman"/>
          <w:sz w:val="24"/>
          <w:szCs w:val="24"/>
        </w:rPr>
        <w:t>Océano.</w:t>
      </w:r>
    </w:p>
    <w:p w14:paraId="18CC4B46" w14:textId="77777777" w:rsidR="00D03090" w:rsidRPr="00F82BC3" w:rsidRDefault="00D03090" w:rsidP="00D03090">
      <w:pPr>
        <w:spacing w:after="0" w:line="360" w:lineRule="auto"/>
        <w:ind w:left="709" w:hanging="709"/>
        <w:jc w:val="both"/>
        <w:rPr>
          <w:rFonts w:ascii="Times New Roman" w:hAnsi="Times New Roman" w:cs="Times New Roman"/>
          <w:sz w:val="24"/>
          <w:szCs w:val="24"/>
        </w:rPr>
      </w:pPr>
      <w:r w:rsidRPr="00F82BC3">
        <w:rPr>
          <w:rFonts w:ascii="Times New Roman" w:hAnsi="Times New Roman" w:cs="Times New Roman"/>
          <w:sz w:val="24"/>
          <w:szCs w:val="24"/>
        </w:rPr>
        <w:t xml:space="preserve">Seligman, M. E. P. (2014). </w:t>
      </w:r>
      <w:r w:rsidRPr="00204325">
        <w:rPr>
          <w:rFonts w:ascii="Times New Roman" w:hAnsi="Times New Roman" w:cs="Times New Roman"/>
          <w:i/>
          <w:sz w:val="24"/>
          <w:szCs w:val="24"/>
        </w:rPr>
        <w:t>Florecer. La nueva psicología y la búsqueda del bienestar</w:t>
      </w:r>
      <w:r w:rsidRPr="00F82BC3">
        <w:rPr>
          <w:rFonts w:ascii="Times New Roman" w:hAnsi="Times New Roman" w:cs="Times New Roman"/>
          <w:sz w:val="24"/>
          <w:szCs w:val="24"/>
        </w:rPr>
        <w:t>. Océano.</w:t>
      </w:r>
    </w:p>
    <w:p w14:paraId="707081BC" w14:textId="14D154D2" w:rsidR="00D03090" w:rsidRPr="00204325"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F61806">
        <w:rPr>
          <w:rFonts w:ascii="Times New Roman" w:hAnsi="Times New Roman" w:cs="Times New Roman"/>
          <w:sz w:val="24"/>
          <w:szCs w:val="24"/>
        </w:rPr>
        <w:t>Seligman, M. E. P. (2019). Psicología positiva: una historia personal. </w:t>
      </w:r>
      <w:r w:rsidRPr="00204325">
        <w:rPr>
          <w:rFonts w:ascii="Times New Roman" w:hAnsi="Times New Roman" w:cs="Times New Roman"/>
          <w:i/>
          <w:sz w:val="24"/>
          <w:szCs w:val="24"/>
        </w:rPr>
        <w:t>Revista anual de psicología clínica</w:t>
      </w:r>
      <w:r w:rsidRPr="00F61806">
        <w:rPr>
          <w:rFonts w:ascii="Times New Roman" w:hAnsi="Times New Roman" w:cs="Times New Roman"/>
          <w:sz w:val="24"/>
          <w:szCs w:val="24"/>
        </w:rPr>
        <w:t xml:space="preserve">, 15, 1–23. </w:t>
      </w:r>
      <w:r w:rsidRPr="00204325">
        <w:rPr>
          <w:rFonts w:ascii="Times New Roman" w:hAnsi="Times New Roman" w:cs="Times New Roman"/>
          <w:color w:val="5B9BD5" w:themeColor="accent1"/>
          <w:sz w:val="24"/>
          <w:szCs w:val="24"/>
          <w:u w:val="single"/>
        </w:rPr>
        <w:t>https://doi.org/10.1146/annurev-clinpsy-050718-095653</w:t>
      </w:r>
    </w:p>
    <w:p w14:paraId="272E0A2D" w14:textId="77777777" w:rsidR="00D03090" w:rsidRPr="001B780A"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73432E">
        <w:rPr>
          <w:rFonts w:ascii="Times New Roman" w:hAnsi="Times New Roman" w:cs="Times New Roman"/>
          <w:sz w:val="24"/>
          <w:szCs w:val="24"/>
        </w:rPr>
        <w:t xml:space="preserve">Seligman, M. y Csikszentmihalyi, M. (2000). Positive psychology. An Introduction. </w:t>
      </w:r>
      <w:r w:rsidRPr="001B780A">
        <w:rPr>
          <w:rFonts w:ascii="Times New Roman" w:hAnsi="Times New Roman" w:cs="Times New Roman"/>
          <w:i/>
          <w:sz w:val="24"/>
          <w:szCs w:val="24"/>
        </w:rPr>
        <w:t>The American Psychologist</w:t>
      </w:r>
      <w:r w:rsidRPr="00F61806">
        <w:rPr>
          <w:rFonts w:ascii="Times New Roman" w:hAnsi="Times New Roman" w:cs="Times New Roman"/>
          <w:sz w:val="24"/>
          <w:szCs w:val="24"/>
        </w:rPr>
        <w:t xml:space="preserve">, </w:t>
      </w:r>
      <w:r w:rsidRPr="0073432E">
        <w:rPr>
          <w:rFonts w:ascii="Times New Roman" w:hAnsi="Times New Roman" w:cs="Times New Roman"/>
          <w:sz w:val="24"/>
          <w:szCs w:val="24"/>
        </w:rPr>
        <w:t xml:space="preserve">55(1), 5-14. </w:t>
      </w:r>
      <w:r w:rsidRPr="001B780A">
        <w:rPr>
          <w:rFonts w:ascii="Times New Roman" w:hAnsi="Times New Roman" w:cs="Times New Roman"/>
          <w:color w:val="5B9BD5" w:themeColor="accent1"/>
          <w:sz w:val="24"/>
          <w:szCs w:val="24"/>
          <w:u w:val="single"/>
        </w:rPr>
        <w:t>doi: 10.1037//0003-066x.55.1.5</w:t>
      </w:r>
    </w:p>
    <w:p w14:paraId="2C492402" w14:textId="4B62148F"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Simonton, D. K. y Baumeister, R. (2005). Positive psychology at the Summit. </w:t>
      </w:r>
      <w:r w:rsidRPr="001B780A">
        <w:rPr>
          <w:rFonts w:ascii="Times New Roman" w:hAnsi="Times New Roman" w:cs="Times New Roman"/>
          <w:i/>
          <w:sz w:val="24"/>
          <w:szCs w:val="24"/>
        </w:rPr>
        <w:t>Review of General Psychology</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9 (2), 99-102, </w:t>
      </w:r>
      <w:r w:rsidRPr="001B780A">
        <w:rPr>
          <w:rFonts w:ascii="Times New Roman" w:hAnsi="Times New Roman" w:cs="Times New Roman"/>
          <w:color w:val="5B9BD5" w:themeColor="accent1"/>
          <w:sz w:val="24"/>
          <w:szCs w:val="24"/>
          <w:u w:val="single"/>
        </w:rPr>
        <w:t>https://journals.sagepub.com/doi/abs/10.1037/1089-2680.9.2.99</w:t>
      </w:r>
      <w:r w:rsidRPr="0073432E">
        <w:rPr>
          <w:rFonts w:ascii="Times New Roman" w:hAnsi="Times New Roman" w:cs="Times New Roman"/>
          <w:sz w:val="24"/>
          <w:szCs w:val="24"/>
        </w:rPr>
        <w:t xml:space="preserve"> </w:t>
      </w:r>
    </w:p>
    <w:p w14:paraId="0CF73B65"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Suriá, R. y Ortigosa, J. M. (2018). Auto eficiencia en personas con lesión medular: análisis diferencial en dimensiones de bienestar psicológico. </w:t>
      </w:r>
      <w:r w:rsidRPr="001B780A">
        <w:rPr>
          <w:rFonts w:ascii="Times New Roman" w:hAnsi="Times New Roman" w:cs="Times New Roman"/>
          <w:i/>
          <w:sz w:val="24"/>
          <w:szCs w:val="24"/>
        </w:rPr>
        <w:t>Anuario de Psicología</w:t>
      </w:r>
      <w:r w:rsidRPr="0073432E">
        <w:rPr>
          <w:rFonts w:ascii="Times New Roman" w:hAnsi="Times New Roman" w:cs="Times New Roman"/>
          <w:sz w:val="24"/>
          <w:szCs w:val="24"/>
        </w:rPr>
        <w:t xml:space="preserve">, 48(1),18-25. </w:t>
      </w:r>
      <w:r w:rsidRPr="001B780A">
        <w:rPr>
          <w:rFonts w:ascii="Times New Roman" w:hAnsi="Times New Roman" w:cs="Times New Roman"/>
          <w:color w:val="5B9BD5" w:themeColor="accent1"/>
          <w:sz w:val="24"/>
          <w:szCs w:val="24"/>
          <w:u w:val="single"/>
        </w:rPr>
        <w:t>https://doi.org/10.1016/j.anpsi</w:t>
      </w:r>
      <w:r w:rsidRPr="00DF31E7">
        <w:rPr>
          <w:rFonts w:ascii="Times New Roman" w:hAnsi="Times New Roman" w:cs="Times New Roman"/>
          <w:sz w:val="24"/>
          <w:szCs w:val="24"/>
        </w:rPr>
        <w:t xml:space="preserve">    </w:t>
      </w:r>
    </w:p>
    <w:p w14:paraId="03AE3CEE"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Tapia, V.A. (2012). </w:t>
      </w:r>
      <w:r w:rsidRPr="00F507CE">
        <w:rPr>
          <w:rFonts w:ascii="Times New Roman" w:hAnsi="Times New Roman" w:cs="Times New Roman"/>
          <w:i/>
          <w:sz w:val="24"/>
          <w:szCs w:val="24"/>
        </w:rPr>
        <w:t>Psicología Positiva, definición, los pilares de la felicidad, beneficios de las emociones positivas, las personas sanas</w:t>
      </w:r>
      <w:r w:rsidRPr="0073432E">
        <w:rPr>
          <w:rFonts w:ascii="Times New Roman" w:hAnsi="Times New Roman" w:cs="Times New Roman"/>
          <w:sz w:val="24"/>
          <w:szCs w:val="24"/>
        </w:rPr>
        <w:t>. Trillas.</w:t>
      </w:r>
    </w:p>
    <w:p w14:paraId="4E642285" w14:textId="77777777" w:rsidR="00D03090" w:rsidRPr="00F507CE"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73432E">
        <w:rPr>
          <w:rFonts w:ascii="Times New Roman" w:hAnsi="Times New Roman" w:cs="Times New Roman"/>
          <w:sz w:val="24"/>
          <w:szCs w:val="24"/>
        </w:rPr>
        <w:t xml:space="preserve">Tsouros, A. D., Dowding, G., Thompson, J. y Dooris, M. (‎1998)‎. </w:t>
      </w:r>
      <w:r w:rsidRPr="00F61806">
        <w:rPr>
          <w:rFonts w:ascii="Times New Roman" w:hAnsi="Times New Roman" w:cs="Times New Roman"/>
          <w:sz w:val="24"/>
          <w:szCs w:val="24"/>
        </w:rPr>
        <w:t>Health promoting universities: concept, experience and framework for action.</w:t>
      </w:r>
      <w:r w:rsidRPr="0073432E">
        <w:rPr>
          <w:rFonts w:ascii="Times New Roman" w:hAnsi="Times New Roman" w:cs="Times New Roman"/>
          <w:sz w:val="24"/>
          <w:szCs w:val="24"/>
        </w:rPr>
        <w:t xml:space="preserve"> </w:t>
      </w:r>
      <w:r w:rsidRPr="00F507CE">
        <w:rPr>
          <w:rFonts w:ascii="Times New Roman" w:hAnsi="Times New Roman" w:cs="Times New Roman"/>
          <w:i/>
          <w:sz w:val="24"/>
          <w:szCs w:val="24"/>
        </w:rPr>
        <w:t>Target 14 World Health Organization</w:t>
      </w:r>
      <w:r w:rsidRPr="0073432E">
        <w:rPr>
          <w:rFonts w:ascii="Times New Roman" w:hAnsi="Times New Roman" w:cs="Times New Roman"/>
          <w:sz w:val="24"/>
          <w:szCs w:val="24"/>
        </w:rPr>
        <w:t xml:space="preserve">. </w:t>
      </w:r>
      <w:r w:rsidRPr="00F507CE">
        <w:rPr>
          <w:rFonts w:ascii="Times New Roman" w:hAnsi="Times New Roman" w:cs="Times New Roman"/>
          <w:i/>
          <w:sz w:val="24"/>
          <w:szCs w:val="24"/>
        </w:rPr>
        <w:t>Regional Office for Europe</w:t>
      </w:r>
      <w:r w:rsidRPr="0073432E">
        <w:rPr>
          <w:rFonts w:ascii="Times New Roman" w:hAnsi="Times New Roman" w:cs="Times New Roman"/>
          <w:sz w:val="24"/>
          <w:szCs w:val="24"/>
        </w:rPr>
        <w:t xml:space="preserve">. </w:t>
      </w:r>
      <w:r w:rsidRPr="00F507CE">
        <w:rPr>
          <w:rFonts w:ascii="Times New Roman" w:hAnsi="Times New Roman" w:cs="Times New Roman"/>
          <w:color w:val="5B9BD5" w:themeColor="accent1"/>
          <w:sz w:val="24"/>
          <w:szCs w:val="24"/>
          <w:u w:val="single"/>
        </w:rPr>
        <w:t>https://iris.who.int/handle/10665/108095</w:t>
      </w:r>
    </w:p>
    <w:p w14:paraId="728D1AA9" w14:textId="77777777" w:rsidR="00D03090" w:rsidRPr="002C1FA1" w:rsidRDefault="00D03090" w:rsidP="00D03090">
      <w:pPr>
        <w:spacing w:after="0" w:line="360" w:lineRule="auto"/>
        <w:ind w:left="709" w:hanging="709"/>
        <w:jc w:val="both"/>
        <w:rPr>
          <w:rFonts w:ascii="Times New Roman" w:hAnsi="Times New Roman" w:cs="Times New Roman"/>
          <w:sz w:val="24"/>
          <w:szCs w:val="24"/>
        </w:rPr>
      </w:pPr>
      <w:r w:rsidRPr="002C1FA1">
        <w:rPr>
          <w:rFonts w:ascii="Times New Roman" w:hAnsi="Times New Roman" w:cs="Times New Roman"/>
          <w:sz w:val="24"/>
          <w:szCs w:val="24"/>
        </w:rPr>
        <w:lastRenderedPageBreak/>
        <w:t xml:space="preserve">Vázquez, C. (2009). </w:t>
      </w:r>
      <w:r w:rsidRPr="00F507CE">
        <w:rPr>
          <w:rFonts w:ascii="Times New Roman" w:hAnsi="Times New Roman" w:cs="Times New Roman"/>
          <w:i/>
          <w:sz w:val="24"/>
          <w:szCs w:val="24"/>
        </w:rPr>
        <w:t>La ciencia del bienestar psicológico</w:t>
      </w:r>
      <w:r w:rsidRPr="002C1FA1">
        <w:rPr>
          <w:rFonts w:ascii="Times New Roman" w:hAnsi="Times New Roman" w:cs="Times New Roman"/>
          <w:sz w:val="24"/>
          <w:szCs w:val="24"/>
        </w:rPr>
        <w:t xml:space="preserve">. En Vázquez, C. y Hervás, G. </w:t>
      </w:r>
      <w:r w:rsidRPr="00F61806">
        <w:rPr>
          <w:rFonts w:ascii="Times New Roman" w:hAnsi="Times New Roman" w:cs="Times New Roman"/>
          <w:sz w:val="24"/>
          <w:szCs w:val="24"/>
        </w:rPr>
        <w:t>La ciencia del bienestar. Fundamentos de una Psicología Positiva</w:t>
      </w:r>
      <w:r w:rsidRPr="002C1FA1">
        <w:rPr>
          <w:rFonts w:ascii="Times New Roman" w:hAnsi="Times New Roman" w:cs="Times New Roman"/>
          <w:sz w:val="24"/>
          <w:szCs w:val="24"/>
        </w:rPr>
        <w:t xml:space="preserve">. Alianza. </w:t>
      </w:r>
    </w:p>
    <w:p w14:paraId="2A44B723"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Vázquez, V. C.; Hervás, T. G.; Rahona, J. J. y Gómez, G. D. (2009). Bienestar psicológico y salud: aportaciones desde la psicología positiva. </w:t>
      </w:r>
      <w:r w:rsidRPr="00F507CE">
        <w:rPr>
          <w:rFonts w:ascii="Times New Roman" w:hAnsi="Times New Roman" w:cs="Times New Roman"/>
          <w:i/>
          <w:sz w:val="24"/>
          <w:szCs w:val="24"/>
        </w:rPr>
        <w:t>Anuario de Psicología Clínica y de La Salud</w:t>
      </w:r>
      <w:r w:rsidRPr="0073432E">
        <w:rPr>
          <w:rFonts w:ascii="Times New Roman" w:hAnsi="Times New Roman" w:cs="Times New Roman"/>
          <w:sz w:val="24"/>
          <w:szCs w:val="24"/>
        </w:rPr>
        <w:t xml:space="preserve">, 5 (1), 15-28. </w:t>
      </w:r>
      <w:r w:rsidRPr="00F507CE">
        <w:rPr>
          <w:rFonts w:ascii="Times New Roman" w:hAnsi="Times New Roman" w:cs="Times New Roman"/>
          <w:color w:val="5B9BD5" w:themeColor="accent1"/>
          <w:sz w:val="24"/>
          <w:szCs w:val="24"/>
          <w:u w:val="single"/>
        </w:rPr>
        <w:t>http://dialnet.unirioja.es/servlet/articulo?codigo=3328166</w:t>
      </w:r>
    </w:p>
    <w:p w14:paraId="2932895E"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Vázquez-Colunga, J. C., Pando-Moreno, M., Colunga-Rodríguez, C., Preciado-Serrano, M. L., Orozco-Solís, M. G., Ángel-González, M. y Vázquez-Juárez, C. (2017). Salud mental positiva ocupacional: propuesta de un modelo teórico para el abordaje positivo de la salud mental en el trabajo. </w:t>
      </w:r>
      <w:r w:rsidRPr="00F507CE">
        <w:rPr>
          <w:rFonts w:ascii="Times New Roman" w:hAnsi="Times New Roman" w:cs="Times New Roman"/>
          <w:i/>
          <w:sz w:val="24"/>
          <w:szCs w:val="24"/>
        </w:rPr>
        <w:t>Saúde Soc</w:t>
      </w:r>
      <w:r w:rsidRPr="00F61806">
        <w:rPr>
          <w:rFonts w:ascii="Times New Roman" w:hAnsi="Times New Roman" w:cs="Times New Roman"/>
          <w:sz w:val="24"/>
          <w:szCs w:val="24"/>
        </w:rPr>
        <w:t>,</w:t>
      </w:r>
      <w:r w:rsidRPr="0073432E">
        <w:rPr>
          <w:rFonts w:ascii="Times New Roman" w:hAnsi="Times New Roman" w:cs="Times New Roman"/>
          <w:sz w:val="24"/>
          <w:szCs w:val="24"/>
        </w:rPr>
        <w:t xml:space="preserve"> 26(2), 584-595. </w:t>
      </w:r>
      <w:r w:rsidRPr="00F507CE">
        <w:rPr>
          <w:rFonts w:ascii="Times New Roman" w:hAnsi="Times New Roman" w:cs="Times New Roman"/>
          <w:color w:val="5B9BD5" w:themeColor="accent1"/>
          <w:sz w:val="24"/>
          <w:szCs w:val="24"/>
          <w:u w:val="single"/>
        </w:rPr>
        <w:t>https://www.scielo.br/j/sausoc/a/bj6jy6BcFRKBKPzpg6vdT6D/?lang=es&amp;forma t=pdf</w:t>
      </w:r>
    </w:p>
    <w:p w14:paraId="12CC91D9" w14:textId="76CE2F10"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Veliz-Burgos, A. y Apodaca, </w:t>
      </w:r>
      <w:r>
        <w:rPr>
          <w:rFonts w:ascii="Times New Roman" w:hAnsi="Times New Roman" w:cs="Times New Roman"/>
          <w:sz w:val="24"/>
          <w:szCs w:val="24"/>
        </w:rPr>
        <w:t xml:space="preserve">U. </w:t>
      </w:r>
      <w:r w:rsidRPr="0073432E">
        <w:rPr>
          <w:rFonts w:ascii="Times New Roman" w:hAnsi="Times New Roman" w:cs="Times New Roman"/>
          <w:sz w:val="24"/>
          <w:szCs w:val="24"/>
        </w:rPr>
        <w:t xml:space="preserve">P. (2012). Niveles de autoconcepto, autoeficacia académica y bienestar psicológico en estudiantes universitarios de la ciudad de Temuco. </w:t>
      </w:r>
      <w:r w:rsidRPr="00F507CE">
        <w:rPr>
          <w:rFonts w:ascii="Times New Roman" w:hAnsi="Times New Roman" w:cs="Times New Roman"/>
          <w:i/>
          <w:sz w:val="24"/>
          <w:szCs w:val="24"/>
        </w:rPr>
        <w:t>Salud &amp; Sociedad: investigaciones en psicología de la salud y psicología social</w:t>
      </w:r>
      <w:r w:rsidRPr="00F61806">
        <w:rPr>
          <w:rFonts w:ascii="Times New Roman" w:hAnsi="Times New Roman" w:cs="Times New Roman"/>
          <w:sz w:val="24"/>
          <w:szCs w:val="24"/>
        </w:rPr>
        <w:t xml:space="preserve">, </w:t>
      </w:r>
      <w:r w:rsidRPr="0073432E">
        <w:rPr>
          <w:rFonts w:ascii="Times New Roman" w:hAnsi="Times New Roman" w:cs="Times New Roman"/>
          <w:sz w:val="24"/>
          <w:szCs w:val="24"/>
        </w:rPr>
        <w:t xml:space="preserve">3(2), 131-150. </w:t>
      </w:r>
      <w:r w:rsidRPr="00F507CE">
        <w:rPr>
          <w:rFonts w:ascii="Times New Roman" w:hAnsi="Times New Roman" w:cs="Times New Roman"/>
          <w:color w:val="5B9BD5" w:themeColor="accent1"/>
          <w:sz w:val="24"/>
          <w:szCs w:val="24"/>
          <w:u w:val="single"/>
        </w:rPr>
        <w:t>https://doi.org/10.22199/S07187475.2012.0002.00002</w:t>
      </w:r>
      <w:r>
        <w:rPr>
          <w:rFonts w:ascii="Times New Roman" w:hAnsi="Times New Roman" w:cs="Times New Roman"/>
          <w:sz w:val="24"/>
          <w:szCs w:val="24"/>
        </w:rPr>
        <w:t xml:space="preserve"> </w:t>
      </w:r>
      <w:r w:rsidRPr="0073432E">
        <w:rPr>
          <w:rFonts w:ascii="Times New Roman" w:hAnsi="Times New Roman" w:cs="Times New Roman"/>
          <w:sz w:val="24"/>
          <w:szCs w:val="24"/>
        </w:rPr>
        <w:t xml:space="preserve">  </w:t>
      </w:r>
    </w:p>
    <w:p w14:paraId="4D03FC3C" w14:textId="1EC33751"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Vera, P. E. y Guerrero, A. (2003). Diferencias en habilidades de resolución de problemas sociales en sujetos optimistas y pesimistas. </w:t>
      </w:r>
      <w:r w:rsidRPr="00F507CE">
        <w:rPr>
          <w:rFonts w:ascii="Times New Roman" w:hAnsi="Times New Roman" w:cs="Times New Roman"/>
          <w:i/>
          <w:sz w:val="24"/>
          <w:szCs w:val="24"/>
        </w:rPr>
        <w:t>Revista Universitas Psicológica</w:t>
      </w:r>
      <w:r w:rsidRPr="0073432E">
        <w:rPr>
          <w:rFonts w:ascii="Times New Roman" w:hAnsi="Times New Roman" w:cs="Times New Roman"/>
          <w:sz w:val="24"/>
          <w:szCs w:val="24"/>
        </w:rPr>
        <w:t xml:space="preserve">, 2(1), 21-26. </w:t>
      </w:r>
      <w:r w:rsidRPr="00F507CE">
        <w:rPr>
          <w:rFonts w:ascii="Times New Roman" w:hAnsi="Times New Roman" w:cs="Times New Roman"/>
          <w:color w:val="5B9BD5" w:themeColor="accent1"/>
          <w:sz w:val="24"/>
          <w:szCs w:val="24"/>
          <w:u w:val="single"/>
        </w:rPr>
        <w:t>https://www.redalyc.org/articulo.oa?id=64720104</w:t>
      </w:r>
      <w:r>
        <w:rPr>
          <w:rFonts w:ascii="Times New Roman" w:hAnsi="Times New Roman" w:cs="Times New Roman"/>
          <w:sz w:val="24"/>
          <w:szCs w:val="24"/>
        </w:rPr>
        <w:t xml:space="preserve"> </w:t>
      </w:r>
    </w:p>
    <w:p w14:paraId="2CF071CD" w14:textId="77777777" w:rsidR="00D03090" w:rsidRPr="0073432E" w:rsidRDefault="00D03090" w:rsidP="00D03090">
      <w:pPr>
        <w:spacing w:after="0" w:line="360" w:lineRule="auto"/>
        <w:ind w:left="709" w:hanging="709"/>
        <w:jc w:val="both"/>
        <w:rPr>
          <w:rFonts w:ascii="Times New Roman" w:hAnsi="Times New Roman" w:cs="Times New Roman"/>
          <w:sz w:val="24"/>
          <w:szCs w:val="24"/>
        </w:rPr>
      </w:pPr>
      <w:r w:rsidRPr="0073432E">
        <w:rPr>
          <w:rFonts w:ascii="Times New Roman" w:hAnsi="Times New Roman" w:cs="Times New Roman"/>
          <w:sz w:val="24"/>
          <w:szCs w:val="24"/>
        </w:rPr>
        <w:t xml:space="preserve">Vera-Villarroel, P. y Guerrero, A. (2003). Diferencias en habilidades de resolución de problemas sociales en sujetos optimistas y pesimistas. </w:t>
      </w:r>
      <w:r w:rsidRPr="00F507CE">
        <w:rPr>
          <w:rFonts w:ascii="Times New Roman" w:hAnsi="Times New Roman" w:cs="Times New Roman"/>
          <w:i/>
          <w:sz w:val="24"/>
          <w:szCs w:val="24"/>
        </w:rPr>
        <w:t>Universitas psychologica</w:t>
      </w:r>
      <w:r>
        <w:rPr>
          <w:rFonts w:ascii="Times New Roman" w:hAnsi="Times New Roman" w:cs="Times New Roman"/>
          <w:sz w:val="24"/>
          <w:szCs w:val="24"/>
        </w:rPr>
        <w:t>, 2 (1), 21-26</w:t>
      </w:r>
      <w:r w:rsidRPr="0073432E">
        <w:rPr>
          <w:rFonts w:ascii="Times New Roman" w:hAnsi="Times New Roman" w:cs="Times New Roman"/>
          <w:sz w:val="24"/>
          <w:szCs w:val="24"/>
        </w:rPr>
        <w:t>.</w:t>
      </w:r>
    </w:p>
    <w:p w14:paraId="4D966ACE" w14:textId="4B6E8929" w:rsidR="003E7779" w:rsidRDefault="00D03090" w:rsidP="00D03090">
      <w:pPr>
        <w:spacing w:after="0" w:line="360" w:lineRule="auto"/>
        <w:ind w:left="709" w:hanging="709"/>
        <w:jc w:val="both"/>
        <w:rPr>
          <w:rFonts w:ascii="Times New Roman" w:hAnsi="Times New Roman" w:cs="Times New Roman"/>
          <w:color w:val="5B9BD5" w:themeColor="accent1"/>
          <w:sz w:val="24"/>
          <w:szCs w:val="24"/>
          <w:u w:val="single"/>
        </w:rPr>
      </w:pPr>
      <w:r w:rsidRPr="0073432E">
        <w:rPr>
          <w:rFonts w:ascii="Times New Roman" w:hAnsi="Times New Roman" w:cs="Times New Roman"/>
          <w:sz w:val="24"/>
          <w:szCs w:val="24"/>
        </w:rPr>
        <w:t xml:space="preserve">Webster-Stratton, C.; Reid, J. y Hammond, M. (2001). Preventing conduct problems, promoting social competence: a parent and teacher training partnership in head start. </w:t>
      </w:r>
      <w:r w:rsidRPr="00F507CE">
        <w:rPr>
          <w:rFonts w:ascii="Times New Roman" w:hAnsi="Times New Roman" w:cs="Times New Roman"/>
          <w:i/>
          <w:sz w:val="24"/>
          <w:szCs w:val="24"/>
        </w:rPr>
        <w:t>Journal of clinical child psychology</w:t>
      </w:r>
      <w:r w:rsidRPr="0073432E">
        <w:rPr>
          <w:rFonts w:ascii="Times New Roman" w:hAnsi="Times New Roman" w:cs="Times New Roman"/>
          <w:sz w:val="24"/>
          <w:szCs w:val="24"/>
        </w:rPr>
        <w:t xml:space="preserve">, 30 (3), 283-302. </w:t>
      </w:r>
      <w:hyperlink r:id="rId7" w:history="1">
        <w:r w:rsidR="00FB1F51" w:rsidRPr="00932682">
          <w:rPr>
            <w:rStyle w:val="Hipervnculo"/>
            <w:rFonts w:ascii="Times New Roman" w:hAnsi="Times New Roman" w:cs="Times New Roman"/>
            <w:sz w:val="24"/>
            <w:szCs w:val="24"/>
          </w:rPr>
          <w:t>https://doi.org/10.1207/S15374424JCCP3003</w:t>
        </w:r>
      </w:hyperlink>
    </w:p>
    <w:p w14:paraId="245CD770" w14:textId="77777777" w:rsidR="00FB1F51" w:rsidRDefault="00FB1F51" w:rsidP="00D03090">
      <w:pPr>
        <w:spacing w:after="0" w:line="360" w:lineRule="auto"/>
        <w:ind w:left="709" w:hanging="709"/>
        <w:jc w:val="both"/>
        <w:rPr>
          <w:rFonts w:ascii="Times New Roman" w:hAnsi="Times New Roman" w:cs="Times New Roman"/>
          <w:color w:val="5B9BD5" w:themeColor="accent1"/>
          <w:sz w:val="24"/>
          <w:szCs w:val="24"/>
          <w:u w:val="single"/>
        </w:rPr>
      </w:pPr>
    </w:p>
    <w:p w14:paraId="70570E2A" w14:textId="77777777" w:rsidR="00FB1F51" w:rsidRDefault="00FB1F51" w:rsidP="00D03090">
      <w:pPr>
        <w:spacing w:after="0" w:line="360" w:lineRule="auto"/>
        <w:ind w:left="709" w:hanging="709"/>
        <w:jc w:val="both"/>
        <w:rPr>
          <w:rFonts w:ascii="Times New Roman" w:hAnsi="Times New Roman" w:cs="Times New Roman"/>
          <w:color w:val="5B9BD5" w:themeColor="accent1"/>
          <w:sz w:val="24"/>
          <w:szCs w:val="24"/>
          <w:u w:val="single"/>
        </w:rPr>
      </w:pPr>
    </w:p>
    <w:p w14:paraId="3829B21A" w14:textId="77777777" w:rsidR="00FB1F51" w:rsidRDefault="00FB1F51" w:rsidP="00D03090">
      <w:pPr>
        <w:spacing w:after="0" w:line="360" w:lineRule="auto"/>
        <w:ind w:left="709" w:hanging="709"/>
        <w:jc w:val="both"/>
        <w:rPr>
          <w:rFonts w:ascii="Times New Roman" w:hAnsi="Times New Roman" w:cs="Times New Roman"/>
          <w:color w:val="5B9BD5" w:themeColor="accent1"/>
          <w:sz w:val="24"/>
          <w:szCs w:val="24"/>
          <w:u w:val="single"/>
        </w:rPr>
      </w:pPr>
    </w:p>
    <w:p w14:paraId="1C1282AB" w14:textId="77777777" w:rsidR="00FB1F51" w:rsidRDefault="00FB1F51" w:rsidP="00D03090">
      <w:pPr>
        <w:spacing w:after="0" w:line="360" w:lineRule="auto"/>
        <w:ind w:left="709" w:hanging="709"/>
        <w:jc w:val="both"/>
        <w:rPr>
          <w:rFonts w:ascii="Times New Roman" w:hAnsi="Times New Roman" w:cs="Times New Roman"/>
          <w:color w:val="5B9BD5" w:themeColor="accent1"/>
          <w:sz w:val="24"/>
          <w:szCs w:val="24"/>
          <w:u w:val="single"/>
        </w:rPr>
      </w:pPr>
    </w:p>
    <w:p w14:paraId="5C34491F" w14:textId="77777777" w:rsidR="00FB1F51" w:rsidRDefault="00FB1F51" w:rsidP="00D03090">
      <w:pPr>
        <w:spacing w:after="0" w:line="360" w:lineRule="auto"/>
        <w:ind w:left="709" w:hanging="709"/>
        <w:jc w:val="both"/>
        <w:rPr>
          <w:rFonts w:ascii="Times New Roman" w:hAnsi="Times New Roman" w:cs="Times New Roman"/>
          <w:color w:val="5B9BD5" w:themeColor="accent1"/>
          <w:sz w:val="24"/>
          <w:szCs w:val="24"/>
          <w:u w:val="single"/>
        </w:rPr>
      </w:pPr>
    </w:p>
    <w:p w14:paraId="01A22F51" w14:textId="77777777" w:rsidR="00FB1F51" w:rsidRDefault="00FB1F51" w:rsidP="00D03090">
      <w:pPr>
        <w:spacing w:after="0" w:line="360" w:lineRule="auto"/>
        <w:ind w:left="709" w:hanging="709"/>
        <w:jc w:val="both"/>
        <w:rPr>
          <w:rFonts w:ascii="Times New Roman" w:hAnsi="Times New Roman" w:cs="Times New Roman"/>
          <w:color w:val="5B9BD5" w:themeColor="accent1"/>
          <w:sz w:val="24"/>
          <w:szCs w:val="24"/>
          <w:u w:val="single"/>
        </w:rPr>
      </w:pPr>
    </w:p>
    <w:p w14:paraId="3864FBB4" w14:textId="77777777" w:rsidR="00FB1F51" w:rsidRDefault="00FB1F51" w:rsidP="00D03090">
      <w:pPr>
        <w:spacing w:after="0" w:line="360" w:lineRule="auto"/>
        <w:ind w:left="709" w:hanging="709"/>
        <w:jc w:val="both"/>
        <w:rPr>
          <w:rFonts w:ascii="Times New Roman" w:hAnsi="Times New Roman" w:cs="Times New Roman"/>
          <w:color w:val="5B9BD5" w:themeColor="accent1"/>
          <w:sz w:val="24"/>
          <w:szCs w:val="24"/>
          <w:u w:val="single"/>
        </w:rPr>
      </w:pPr>
    </w:p>
    <w:p w14:paraId="7C96D62B" w14:textId="77777777" w:rsidR="00FB1F51" w:rsidRDefault="00FB1F51" w:rsidP="00D03090">
      <w:pPr>
        <w:spacing w:after="0" w:line="360" w:lineRule="auto"/>
        <w:ind w:left="709" w:hanging="709"/>
        <w:jc w:val="both"/>
        <w:rPr>
          <w:rFonts w:ascii="Times New Roman" w:hAnsi="Times New Roman" w:cs="Times New Roman"/>
          <w:color w:val="5B9BD5" w:themeColor="accent1"/>
          <w:sz w:val="24"/>
          <w:szCs w:val="24"/>
          <w:u w:val="singl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B1F51" w:rsidRPr="00FB1F51" w14:paraId="053F482E" w14:textId="77777777" w:rsidTr="00FB1F51">
        <w:trPr>
          <w:jc w:val="center"/>
        </w:trPr>
        <w:tc>
          <w:tcPr>
            <w:tcW w:w="3045" w:type="dxa"/>
            <w:shd w:val="clear" w:color="auto" w:fill="auto"/>
            <w:tcMar>
              <w:top w:w="100" w:type="dxa"/>
              <w:left w:w="100" w:type="dxa"/>
              <w:bottom w:w="100" w:type="dxa"/>
              <w:right w:w="100" w:type="dxa"/>
            </w:tcMar>
          </w:tcPr>
          <w:p w14:paraId="2FFAD0CF" w14:textId="77777777" w:rsidR="00FB1F51" w:rsidRPr="00FB1F51" w:rsidRDefault="00FB1F51" w:rsidP="00013A56">
            <w:pPr>
              <w:pStyle w:val="Ttulo3"/>
              <w:widowControl w:val="0"/>
              <w:spacing w:before="0" w:line="240" w:lineRule="auto"/>
              <w:ind w:left="0"/>
              <w:rPr>
                <w:rFonts w:ascii="Times New Roman" w:hAnsi="Times New Roman" w:cs="Times New Roman"/>
                <w:b w:val="0"/>
                <w:bCs/>
                <w:color w:val="auto"/>
                <w:lang w:val="es-MX"/>
              </w:rPr>
            </w:pPr>
            <w:bookmarkStart w:id="0" w:name="_bkwyjpjjzcq0" w:colFirst="0" w:colLast="0"/>
            <w:bookmarkEnd w:id="0"/>
            <w:r w:rsidRPr="00FB1F51">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44297376" w14:textId="04856A32" w:rsidR="00FB1F51" w:rsidRPr="00FB1F51" w:rsidRDefault="00FB1F51" w:rsidP="00013A56">
            <w:pPr>
              <w:pStyle w:val="Ttulo3"/>
              <w:widowControl w:val="0"/>
              <w:spacing w:before="0" w:line="240" w:lineRule="auto"/>
              <w:ind w:left="0"/>
              <w:rPr>
                <w:rFonts w:ascii="Times New Roman" w:hAnsi="Times New Roman" w:cs="Times New Roman"/>
                <w:b w:val="0"/>
                <w:bCs/>
                <w:color w:val="auto"/>
                <w:lang w:val="es-MX"/>
              </w:rPr>
            </w:pPr>
            <w:bookmarkStart w:id="1" w:name="_btsjgdfgjwkr" w:colFirst="0" w:colLast="0"/>
            <w:bookmarkEnd w:id="1"/>
            <w:r>
              <w:rPr>
                <w:rFonts w:ascii="Times New Roman" w:hAnsi="Times New Roman" w:cs="Times New Roman"/>
                <w:b w:val="0"/>
                <w:bCs/>
                <w:color w:val="auto"/>
                <w:lang w:val="es-MX"/>
              </w:rPr>
              <w:t>Autor (es)</w:t>
            </w:r>
          </w:p>
        </w:tc>
      </w:tr>
      <w:tr w:rsidR="00FB1F51" w:rsidRPr="00FB1F51" w14:paraId="70B2D328" w14:textId="77777777" w:rsidTr="00FB1F51">
        <w:trPr>
          <w:jc w:val="center"/>
        </w:trPr>
        <w:tc>
          <w:tcPr>
            <w:tcW w:w="3045" w:type="dxa"/>
            <w:shd w:val="clear" w:color="auto" w:fill="auto"/>
            <w:tcMar>
              <w:top w:w="100" w:type="dxa"/>
              <w:left w:w="100" w:type="dxa"/>
              <w:bottom w:w="100" w:type="dxa"/>
              <w:right w:w="100" w:type="dxa"/>
            </w:tcMar>
          </w:tcPr>
          <w:p w14:paraId="67C0C175"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68CAA0E9"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408BEAB4"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52B7CFFC"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444D9066" w14:textId="77777777" w:rsidTr="00FB1F51">
        <w:trPr>
          <w:jc w:val="center"/>
        </w:trPr>
        <w:tc>
          <w:tcPr>
            <w:tcW w:w="3045" w:type="dxa"/>
            <w:shd w:val="clear" w:color="auto" w:fill="auto"/>
            <w:tcMar>
              <w:top w:w="100" w:type="dxa"/>
              <w:left w:w="100" w:type="dxa"/>
              <w:bottom w:w="100" w:type="dxa"/>
              <w:right w:w="100" w:type="dxa"/>
            </w:tcMar>
          </w:tcPr>
          <w:p w14:paraId="175B92DB"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2F1D8FA3"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1C1C1CE9"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7D8DCF10"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70E9331E" w14:textId="77777777" w:rsidTr="00FB1F51">
        <w:trPr>
          <w:jc w:val="center"/>
        </w:trPr>
        <w:tc>
          <w:tcPr>
            <w:tcW w:w="3045" w:type="dxa"/>
            <w:shd w:val="clear" w:color="auto" w:fill="auto"/>
            <w:tcMar>
              <w:top w:w="100" w:type="dxa"/>
              <w:left w:w="100" w:type="dxa"/>
              <w:bottom w:w="100" w:type="dxa"/>
              <w:right w:w="100" w:type="dxa"/>
            </w:tcMar>
          </w:tcPr>
          <w:p w14:paraId="6EA96EFF"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75141396"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1E405183"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2483D759"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378547FA" w14:textId="77777777" w:rsidTr="00FB1F51">
        <w:trPr>
          <w:jc w:val="center"/>
        </w:trPr>
        <w:tc>
          <w:tcPr>
            <w:tcW w:w="3045" w:type="dxa"/>
            <w:shd w:val="clear" w:color="auto" w:fill="auto"/>
            <w:tcMar>
              <w:top w:w="100" w:type="dxa"/>
              <w:left w:w="100" w:type="dxa"/>
              <w:bottom w:w="100" w:type="dxa"/>
              <w:right w:w="100" w:type="dxa"/>
            </w:tcMar>
          </w:tcPr>
          <w:p w14:paraId="3D5AF22C"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65094797"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300C623E"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6621BE10"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25C82EB6" w14:textId="77777777" w:rsidTr="00FB1F51">
        <w:trPr>
          <w:jc w:val="center"/>
        </w:trPr>
        <w:tc>
          <w:tcPr>
            <w:tcW w:w="3045" w:type="dxa"/>
            <w:shd w:val="clear" w:color="auto" w:fill="auto"/>
            <w:tcMar>
              <w:top w:w="100" w:type="dxa"/>
              <w:left w:w="100" w:type="dxa"/>
              <w:bottom w:w="100" w:type="dxa"/>
              <w:right w:w="100" w:type="dxa"/>
            </w:tcMar>
          </w:tcPr>
          <w:p w14:paraId="0F270556"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67045A9A"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2D14C626"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1102717B"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1ECA2886" w14:textId="77777777" w:rsidTr="00FB1F51">
        <w:trPr>
          <w:jc w:val="center"/>
        </w:trPr>
        <w:tc>
          <w:tcPr>
            <w:tcW w:w="3045" w:type="dxa"/>
            <w:shd w:val="clear" w:color="auto" w:fill="auto"/>
            <w:tcMar>
              <w:top w:w="100" w:type="dxa"/>
              <w:left w:w="100" w:type="dxa"/>
              <w:bottom w:w="100" w:type="dxa"/>
              <w:right w:w="100" w:type="dxa"/>
            </w:tcMar>
          </w:tcPr>
          <w:p w14:paraId="0BB4CA59"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31C35DB9"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2EEF4E30"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2D9741F5"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44A6779E" w14:textId="77777777" w:rsidTr="00FB1F51">
        <w:trPr>
          <w:jc w:val="center"/>
        </w:trPr>
        <w:tc>
          <w:tcPr>
            <w:tcW w:w="3045" w:type="dxa"/>
            <w:shd w:val="clear" w:color="auto" w:fill="auto"/>
            <w:tcMar>
              <w:top w:w="100" w:type="dxa"/>
              <w:left w:w="100" w:type="dxa"/>
              <w:bottom w:w="100" w:type="dxa"/>
              <w:right w:w="100" w:type="dxa"/>
            </w:tcMar>
          </w:tcPr>
          <w:p w14:paraId="4C817253"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1D0BA53C"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62CEA26C"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2C39E8D8"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281670FF" w14:textId="77777777" w:rsidTr="00FB1F51">
        <w:trPr>
          <w:jc w:val="center"/>
        </w:trPr>
        <w:tc>
          <w:tcPr>
            <w:tcW w:w="3045" w:type="dxa"/>
            <w:shd w:val="clear" w:color="auto" w:fill="auto"/>
            <w:tcMar>
              <w:top w:w="100" w:type="dxa"/>
              <w:left w:w="100" w:type="dxa"/>
              <w:bottom w:w="100" w:type="dxa"/>
              <w:right w:w="100" w:type="dxa"/>
            </w:tcMar>
          </w:tcPr>
          <w:p w14:paraId="4147B760"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7752A295"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38341D9F"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42614164"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755C9386" w14:textId="77777777" w:rsidTr="00FB1F51">
        <w:trPr>
          <w:jc w:val="center"/>
        </w:trPr>
        <w:tc>
          <w:tcPr>
            <w:tcW w:w="3045" w:type="dxa"/>
            <w:shd w:val="clear" w:color="auto" w:fill="auto"/>
            <w:tcMar>
              <w:top w:w="100" w:type="dxa"/>
              <w:left w:w="100" w:type="dxa"/>
              <w:bottom w:w="100" w:type="dxa"/>
              <w:right w:w="100" w:type="dxa"/>
            </w:tcMar>
          </w:tcPr>
          <w:p w14:paraId="7FF9AE0A"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2896B9CF"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3962FD8F"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25A63C1B"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3927AD30" w14:textId="77777777" w:rsidTr="00FB1F51">
        <w:trPr>
          <w:jc w:val="center"/>
        </w:trPr>
        <w:tc>
          <w:tcPr>
            <w:tcW w:w="3045" w:type="dxa"/>
            <w:shd w:val="clear" w:color="auto" w:fill="auto"/>
            <w:tcMar>
              <w:top w:w="100" w:type="dxa"/>
              <w:left w:w="100" w:type="dxa"/>
              <w:bottom w:w="100" w:type="dxa"/>
              <w:right w:w="100" w:type="dxa"/>
            </w:tcMar>
          </w:tcPr>
          <w:p w14:paraId="7B9472F6"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090B4E2B"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11C27269"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6BABCEC1"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63E779BE" w14:textId="77777777" w:rsidTr="00FB1F51">
        <w:trPr>
          <w:jc w:val="center"/>
        </w:trPr>
        <w:tc>
          <w:tcPr>
            <w:tcW w:w="3045" w:type="dxa"/>
            <w:shd w:val="clear" w:color="auto" w:fill="auto"/>
            <w:tcMar>
              <w:top w:w="100" w:type="dxa"/>
              <w:left w:w="100" w:type="dxa"/>
              <w:bottom w:w="100" w:type="dxa"/>
              <w:right w:w="100" w:type="dxa"/>
            </w:tcMar>
          </w:tcPr>
          <w:p w14:paraId="422BD3A5"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2663262D"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44BC5FE5"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09B79BFA"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47C8A1CD" w14:textId="77777777" w:rsidTr="00FB1F51">
        <w:trPr>
          <w:jc w:val="center"/>
        </w:trPr>
        <w:tc>
          <w:tcPr>
            <w:tcW w:w="3045" w:type="dxa"/>
            <w:shd w:val="clear" w:color="auto" w:fill="auto"/>
            <w:tcMar>
              <w:top w:w="100" w:type="dxa"/>
              <w:left w:w="100" w:type="dxa"/>
              <w:bottom w:w="100" w:type="dxa"/>
              <w:right w:w="100" w:type="dxa"/>
            </w:tcMar>
          </w:tcPr>
          <w:p w14:paraId="42366981"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3C7A60E4"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3DE3DB4D"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6960F5F5"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2F9818D5" w14:textId="77777777" w:rsidTr="00FB1F51">
        <w:trPr>
          <w:jc w:val="center"/>
        </w:trPr>
        <w:tc>
          <w:tcPr>
            <w:tcW w:w="3045" w:type="dxa"/>
            <w:shd w:val="clear" w:color="auto" w:fill="auto"/>
            <w:tcMar>
              <w:top w:w="100" w:type="dxa"/>
              <w:left w:w="100" w:type="dxa"/>
              <w:bottom w:w="100" w:type="dxa"/>
              <w:right w:w="100" w:type="dxa"/>
            </w:tcMar>
          </w:tcPr>
          <w:p w14:paraId="76F42197"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0EB9A22F"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028F9029"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lastRenderedPageBreak/>
              <w:t>Daniel Cardoso Jiménez. Que Apoya</w:t>
            </w:r>
          </w:p>
          <w:p w14:paraId="589A3961"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r w:rsidR="00FB1F51" w:rsidRPr="00FB1F51" w14:paraId="33DEA6A6" w14:textId="77777777" w:rsidTr="00FB1F51">
        <w:trPr>
          <w:jc w:val="center"/>
        </w:trPr>
        <w:tc>
          <w:tcPr>
            <w:tcW w:w="3045" w:type="dxa"/>
            <w:shd w:val="clear" w:color="auto" w:fill="auto"/>
            <w:tcMar>
              <w:top w:w="100" w:type="dxa"/>
              <w:left w:w="100" w:type="dxa"/>
              <w:bottom w:w="100" w:type="dxa"/>
              <w:right w:w="100" w:type="dxa"/>
            </w:tcMar>
          </w:tcPr>
          <w:p w14:paraId="78FD5EA5"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lastRenderedPageBreak/>
              <w:t>Adquisición de fondos</w:t>
            </w:r>
          </w:p>
        </w:tc>
        <w:tc>
          <w:tcPr>
            <w:tcW w:w="6315" w:type="dxa"/>
            <w:shd w:val="clear" w:color="auto" w:fill="auto"/>
            <w:tcMar>
              <w:top w:w="100" w:type="dxa"/>
              <w:left w:w="100" w:type="dxa"/>
              <w:bottom w:w="100" w:type="dxa"/>
              <w:right w:w="100" w:type="dxa"/>
            </w:tcMar>
          </w:tcPr>
          <w:p w14:paraId="2B24D3C8"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Juan Luis Casiano Carranza. Principal</w:t>
            </w:r>
          </w:p>
          <w:p w14:paraId="3EDD729A"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Daniel Cardoso Jiménez. Que Apoya</w:t>
            </w:r>
          </w:p>
          <w:p w14:paraId="50825AB5" w14:textId="77777777" w:rsidR="00FB1F51" w:rsidRPr="00FB1F51" w:rsidRDefault="00FB1F51" w:rsidP="00FB1F51">
            <w:pPr>
              <w:widowControl w:val="0"/>
              <w:spacing w:after="0" w:line="240" w:lineRule="auto"/>
              <w:rPr>
                <w:rFonts w:ascii="Times New Roman" w:hAnsi="Times New Roman" w:cs="Times New Roman"/>
                <w:bCs/>
                <w:sz w:val="24"/>
                <w:szCs w:val="24"/>
              </w:rPr>
            </w:pPr>
            <w:r w:rsidRPr="00FB1F51">
              <w:rPr>
                <w:rFonts w:ascii="Times New Roman" w:hAnsi="Times New Roman" w:cs="Times New Roman"/>
                <w:bCs/>
                <w:sz w:val="24"/>
                <w:szCs w:val="24"/>
              </w:rPr>
              <w:t xml:space="preserve">Josué Ociel Márquez Gómez. Que Apoya </w:t>
            </w:r>
          </w:p>
        </w:tc>
      </w:tr>
    </w:tbl>
    <w:p w14:paraId="016F902D" w14:textId="77777777" w:rsidR="00FB1F51" w:rsidRPr="00174F0C" w:rsidRDefault="00FB1F51" w:rsidP="00D03090">
      <w:pPr>
        <w:spacing w:after="0" w:line="360" w:lineRule="auto"/>
        <w:ind w:left="709" w:hanging="709"/>
        <w:jc w:val="both"/>
        <w:rPr>
          <w:rFonts w:ascii="Arial" w:hAnsi="Arial" w:cs="Arial"/>
          <w:sz w:val="24"/>
          <w:szCs w:val="24"/>
        </w:rPr>
      </w:pPr>
    </w:p>
    <w:sectPr w:rsidR="00FB1F51" w:rsidRPr="00174F0C" w:rsidSect="00FA4A21">
      <w:headerReference w:type="default" r:id="rId8"/>
      <w:footerReference w:type="default" r:id="rId9"/>
      <w:pgSz w:w="12240" w:h="15840" w:code="1"/>
      <w:pgMar w:top="1134" w:right="1701" w:bottom="85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E4812" w14:textId="77777777" w:rsidR="00755529" w:rsidRDefault="00755529" w:rsidP="00D5471C">
      <w:pPr>
        <w:spacing w:after="0" w:line="240" w:lineRule="auto"/>
      </w:pPr>
      <w:r>
        <w:separator/>
      </w:r>
    </w:p>
  </w:endnote>
  <w:endnote w:type="continuationSeparator" w:id="0">
    <w:p w14:paraId="795C2EDF" w14:textId="77777777" w:rsidR="00755529" w:rsidRDefault="00755529" w:rsidP="00D5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2FBA4" w14:textId="243FBCC4" w:rsidR="00D5471C" w:rsidRDefault="001046C0" w:rsidP="001046C0">
    <w:pPr>
      <w:pStyle w:val="Piedepgina"/>
      <w:jc w:val="center"/>
    </w:pPr>
    <w:r w:rsidRPr="002A3D98">
      <w:rPr>
        <w:noProof/>
        <w:lang w:eastAsia="es-MX"/>
      </w:rPr>
      <w:drawing>
        <wp:inline distT="0" distB="0" distL="0" distR="0" wp14:anchorId="227CB0D3" wp14:editId="24986067">
          <wp:extent cx="1600200" cy="419100"/>
          <wp:effectExtent l="0" t="0" r="0" b="0"/>
          <wp:docPr id="885084969" name="Imagen 88508496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hAnsi="Calibri" w:cs="Calibri"/>
        <w:b/>
      </w:rPr>
      <w:t xml:space="preserve">                </w:t>
    </w:r>
    <w:r w:rsidRPr="00244751">
      <w:rPr>
        <w:rFonts w:ascii="Calibri" w:hAnsi="Calibri" w:cs="Calibri"/>
        <w:b/>
      </w:rPr>
      <w:t>Vol. 15, Núm. 29 Julio – Diciembre 2024, e</w:t>
    </w:r>
    <w:r w:rsidR="00FB1F51">
      <w:rPr>
        <w:rFonts w:ascii="Calibri" w:hAnsi="Calibri" w:cs="Calibri"/>
        <w:b/>
      </w:rPr>
      <w:t>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94AAF" w14:textId="77777777" w:rsidR="00755529" w:rsidRDefault="00755529" w:rsidP="00D5471C">
      <w:pPr>
        <w:spacing w:after="0" w:line="240" w:lineRule="auto"/>
      </w:pPr>
      <w:r>
        <w:separator/>
      </w:r>
    </w:p>
  </w:footnote>
  <w:footnote w:type="continuationSeparator" w:id="0">
    <w:p w14:paraId="317EBE7E" w14:textId="77777777" w:rsidR="00755529" w:rsidRDefault="00755529" w:rsidP="00D5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76E33" w14:textId="460247DE" w:rsidR="00D5471C" w:rsidRDefault="00D5471C" w:rsidP="00D5471C">
    <w:pPr>
      <w:pStyle w:val="Encabezado"/>
      <w:jc w:val="center"/>
    </w:pPr>
    <w:r w:rsidRPr="002A3D98">
      <w:rPr>
        <w:noProof/>
        <w:lang w:eastAsia="es-MX"/>
      </w:rPr>
      <w:drawing>
        <wp:inline distT="0" distB="0" distL="0" distR="0" wp14:anchorId="608BE1FE" wp14:editId="7169BF03">
          <wp:extent cx="5397500" cy="635000"/>
          <wp:effectExtent l="0" t="0" r="0" b="0"/>
          <wp:docPr id="1976229432" name="Imagen 197622943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766E4AF2" w14:textId="77777777" w:rsidR="00D5471C" w:rsidRDefault="00D547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735"/>
    <w:rsid w:val="000062D4"/>
    <w:rsid w:val="00006737"/>
    <w:rsid w:val="00007FCB"/>
    <w:rsid w:val="000129C9"/>
    <w:rsid w:val="000156AA"/>
    <w:rsid w:val="0003454C"/>
    <w:rsid w:val="000350A7"/>
    <w:rsid w:val="00036EB4"/>
    <w:rsid w:val="0004182C"/>
    <w:rsid w:val="00050137"/>
    <w:rsid w:val="00050B3B"/>
    <w:rsid w:val="00052822"/>
    <w:rsid w:val="000630B1"/>
    <w:rsid w:val="0007022F"/>
    <w:rsid w:val="00072869"/>
    <w:rsid w:val="00076BB9"/>
    <w:rsid w:val="00084835"/>
    <w:rsid w:val="00085E60"/>
    <w:rsid w:val="000A0277"/>
    <w:rsid w:val="000A2E2F"/>
    <w:rsid w:val="000B1DB3"/>
    <w:rsid w:val="000B22EE"/>
    <w:rsid w:val="000B47B0"/>
    <w:rsid w:val="000B5CF9"/>
    <w:rsid w:val="000C0E27"/>
    <w:rsid w:val="000C228D"/>
    <w:rsid w:val="000C509F"/>
    <w:rsid w:val="000C7613"/>
    <w:rsid w:val="000D419D"/>
    <w:rsid w:val="000F120C"/>
    <w:rsid w:val="000F3F49"/>
    <w:rsid w:val="000F5B49"/>
    <w:rsid w:val="001020D4"/>
    <w:rsid w:val="001046C0"/>
    <w:rsid w:val="00113CEA"/>
    <w:rsid w:val="001151EE"/>
    <w:rsid w:val="001157CF"/>
    <w:rsid w:val="0012438E"/>
    <w:rsid w:val="001342D1"/>
    <w:rsid w:val="00134F43"/>
    <w:rsid w:val="00136E36"/>
    <w:rsid w:val="0014018B"/>
    <w:rsid w:val="00143455"/>
    <w:rsid w:val="00145924"/>
    <w:rsid w:val="001525BD"/>
    <w:rsid w:val="0017417E"/>
    <w:rsid w:val="00174F0C"/>
    <w:rsid w:val="001A6E8F"/>
    <w:rsid w:val="001B016E"/>
    <w:rsid w:val="001B30B5"/>
    <w:rsid w:val="001B4A0E"/>
    <w:rsid w:val="001B6311"/>
    <w:rsid w:val="001D2AD7"/>
    <w:rsid w:val="001D4E83"/>
    <w:rsid w:val="001D6247"/>
    <w:rsid w:val="001E664B"/>
    <w:rsid w:val="001F0C1E"/>
    <w:rsid w:val="001F2AED"/>
    <w:rsid w:val="001F4EFB"/>
    <w:rsid w:val="002001BB"/>
    <w:rsid w:val="002121C7"/>
    <w:rsid w:val="002157DC"/>
    <w:rsid w:val="002174B9"/>
    <w:rsid w:val="002301E5"/>
    <w:rsid w:val="00250FFB"/>
    <w:rsid w:val="00263152"/>
    <w:rsid w:val="00281A70"/>
    <w:rsid w:val="00283FDB"/>
    <w:rsid w:val="002942C9"/>
    <w:rsid w:val="002A4AB6"/>
    <w:rsid w:val="002A6472"/>
    <w:rsid w:val="002B167A"/>
    <w:rsid w:val="002B6BE6"/>
    <w:rsid w:val="002B7EFB"/>
    <w:rsid w:val="002C138D"/>
    <w:rsid w:val="002C1FA1"/>
    <w:rsid w:val="002C65BF"/>
    <w:rsid w:val="002C70C6"/>
    <w:rsid w:val="002E121C"/>
    <w:rsid w:val="002E3F69"/>
    <w:rsid w:val="00301ACF"/>
    <w:rsid w:val="00301BBD"/>
    <w:rsid w:val="00304ABF"/>
    <w:rsid w:val="0032241C"/>
    <w:rsid w:val="0032400E"/>
    <w:rsid w:val="003300E0"/>
    <w:rsid w:val="003303E9"/>
    <w:rsid w:val="00337836"/>
    <w:rsid w:val="00350078"/>
    <w:rsid w:val="00351218"/>
    <w:rsid w:val="003731A1"/>
    <w:rsid w:val="00374763"/>
    <w:rsid w:val="0038546F"/>
    <w:rsid w:val="00392B47"/>
    <w:rsid w:val="003A2165"/>
    <w:rsid w:val="003B5FD8"/>
    <w:rsid w:val="003B7BD0"/>
    <w:rsid w:val="003C3DBB"/>
    <w:rsid w:val="003C6908"/>
    <w:rsid w:val="003D52E6"/>
    <w:rsid w:val="003E09C1"/>
    <w:rsid w:val="003E46EB"/>
    <w:rsid w:val="003E7779"/>
    <w:rsid w:val="003F066D"/>
    <w:rsid w:val="003F44EC"/>
    <w:rsid w:val="003F675C"/>
    <w:rsid w:val="00404F6B"/>
    <w:rsid w:val="0041036C"/>
    <w:rsid w:val="0041191A"/>
    <w:rsid w:val="00415420"/>
    <w:rsid w:val="00437C4F"/>
    <w:rsid w:val="004448B0"/>
    <w:rsid w:val="00453BCD"/>
    <w:rsid w:val="00466A4E"/>
    <w:rsid w:val="00467F24"/>
    <w:rsid w:val="00470454"/>
    <w:rsid w:val="00476726"/>
    <w:rsid w:val="00476C7C"/>
    <w:rsid w:val="00480C22"/>
    <w:rsid w:val="00483B2C"/>
    <w:rsid w:val="0048427B"/>
    <w:rsid w:val="00484E34"/>
    <w:rsid w:val="00487ED9"/>
    <w:rsid w:val="004B39BB"/>
    <w:rsid w:val="004C5998"/>
    <w:rsid w:val="004E088C"/>
    <w:rsid w:val="004F481F"/>
    <w:rsid w:val="004F6CFF"/>
    <w:rsid w:val="00500852"/>
    <w:rsid w:val="00507A43"/>
    <w:rsid w:val="00515FC6"/>
    <w:rsid w:val="0052705D"/>
    <w:rsid w:val="00532875"/>
    <w:rsid w:val="0054650D"/>
    <w:rsid w:val="005617D1"/>
    <w:rsid w:val="005636EE"/>
    <w:rsid w:val="005673C3"/>
    <w:rsid w:val="00570B16"/>
    <w:rsid w:val="0057103F"/>
    <w:rsid w:val="00572E7F"/>
    <w:rsid w:val="00584CF9"/>
    <w:rsid w:val="00597854"/>
    <w:rsid w:val="005A3721"/>
    <w:rsid w:val="005A4FC6"/>
    <w:rsid w:val="005A5D29"/>
    <w:rsid w:val="005B185B"/>
    <w:rsid w:val="005B5156"/>
    <w:rsid w:val="005C39F8"/>
    <w:rsid w:val="005C7A81"/>
    <w:rsid w:val="005D62BA"/>
    <w:rsid w:val="005D67A0"/>
    <w:rsid w:val="005E06C3"/>
    <w:rsid w:val="005E62F1"/>
    <w:rsid w:val="005E7F9D"/>
    <w:rsid w:val="005F1373"/>
    <w:rsid w:val="005F2933"/>
    <w:rsid w:val="005F372B"/>
    <w:rsid w:val="005F681F"/>
    <w:rsid w:val="006132E3"/>
    <w:rsid w:val="00613589"/>
    <w:rsid w:val="00613B9A"/>
    <w:rsid w:val="00620DC5"/>
    <w:rsid w:val="0063529A"/>
    <w:rsid w:val="006523B3"/>
    <w:rsid w:val="0065670F"/>
    <w:rsid w:val="00662949"/>
    <w:rsid w:val="0067344B"/>
    <w:rsid w:val="00682193"/>
    <w:rsid w:val="00682426"/>
    <w:rsid w:val="00686D78"/>
    <w:rsid w:val="006913C3"/>
    <w:rsid w:val="0069789B"/>
    <w:rsid w:val="006C1883"/>
    <w:rsid w:val="006C4109"/>
    <w:rsid w:val="006C75B2"/>
    <w:rsid w:val="006F1EB3"/>
    <w:rsid w:val="006F3872"/>
    <w:rsid w:val="006F4A9A"/>
    <w:rsid w:val="00703885"/>
    <w:rsid w:val="00704BA8"/>
    <w:rsid w:val="007062C6"/>
    <w:rsid w:val="0072638C"/>
    <w:rsid w:val="00727C5E"/>
    <w:rsid w:val="0073432E"/>
    <w:rsid w:val="0074456B"/>
    <w:rsid w:val="00755529"/>
    <w:rsid w:val="00760DF5"/>
    <w:rsid w:val="007956F2"/>
    <w:rsid w:val="007A21AE"/>
    <w:rsid w:val="007A4341"/>
    <w:rsid w:val="007B14EC"/>
    <w:rsid w:val="007B782D"/>
    <w:rsid w:val="007C0981"/>
    <w:rsid w:val="007D2939"/>
    <w:rsid w:val="007E12B8"/>
    <w:rsid w:val="007E2233"/>
    <w:rsid w:val="008010BA"/>
    <w:rsid w:val="00803A02"/>
    <w:rsid w:val="00807A66"/>
    <w:rsid w:val="0081544A"/>
    <w:rsid w:val="00830850"/>
    <w:rsid w:val="00832EC2"/>
    <w:rsid w:val="00833926"/>
    <w:rsid w:val="00837A76"/>
    <w:rsid w:val="00847CB2"/>
    <w:rsid w:val="00853932"/>
    <w:rsid w:val="008637F0"/>
    <w:rsid w:val="008650E9"/>
    <w:rsid w:val="00875DEB"/>
    <w:rsid w:val="00882B35"/>
    <w:rsid w:val="00886267"/>
    <w:rsid w:val="00895F01"/>
    <w:rsid w:val="008A066E"/>
    <w:rsid w:val="008A3DC2"/>
    <w:rsid w:val="008A40E3"/>
    <w:rsid w:val="008A5A13"/>
    <w:rsid w:val="008A76AB"/>
    <w:rsid w:val="008B02F6"/>
    <w:rsid w:val="008B12AC"/>
    <w:rsid w:val="008B318A"/>
    <w:rsid w:val="008C2277"/>
    <w:rsid w:val="008C2B3C"/>
    <w:rsid w:val="008C62AE"/>
    <w:rsid w:val="008D01A6"/>
    <w:rsid w:val="008D3AE1"/>
    <w:rsid w:val="008D5EB0"/>
    <w:rsid w:val="008E1C20"/>
    <w:rsid w:val="008E4484"/>
    <w:rsid w:val="008E4BD2"/>
    <w:rsid w:val="008E5526"/>
    <w:rsid w:val="008F2A97"/>
    <w:rsid w:val="008F2BEB"/>
    <w:rsid w:val="00906AE8"/>
    <w:rsid w:val="009118BA"/>
    <w:rsid w:val="00911D73"/>
    <w:rsid w:val="009137EB"/>
    <w:rsid w:val="00932E36"/>
    <w:rsid w:val="009332F8"/>
    <w:rsid w:val="0095040F"/>
    <w:rsid w:val="0095176F"/>
    <w:rsid w:val="009573ED"/>
    <w:rsid w:val="00957442"/>
    <w:rsid w:val="009638E1"/>
    <w:rsid w:val="00981B62"/>
    <w:rsid w:val="009938CB"/>
    <w:rsid w:val="00995E1E"/>
    <w:rsid w:val="009A0340"/>
    <w:rsid w:val="009A16AC"/>
    <w:rsid w:val="009A1D27"/>
    <w:rsid w:val="009A6533"/>
    <w:rsid w:val="009A782E"/>
    <w:rsid w:val="009B1536"/>
    <w:rsid w:val="009B1B00"/>
    <w:rsid w:val="009B3ACA"/>
    <w:rsid w:val="009C20C8"/>
    <w:rsid w:val="009C46D6"/>
    <w:rsid w:val="009C6EB1"/>
    <w:rsid w:val="009D08F6"/>
    <w:rsid w:val="009D3949"/>
    <w:rsid w:val="009D6F12"/>
    <w:rsid w:val="009E0BAD"/>
    <w:rsid w:val="009E3304"/>
    <w:rsid w:val="009E4D57"/>
    <w:rsid w:val="00A04ADD"/>
    <w:rsid w:val="00A04C79"/>
    <w:rsid w:val="00A10D98"/>
    <w:rsid w:val="00A11E5D"/>
    <w:rsid w:val="00A17E96"/>
    <w:rsid w:val="00A22AB7"/>
    <w:rsid w:val="00A3575D"/>
    <w:rsid w:val="00A360CD"/>
    <w:rsid w:val="00A4257F"/>
    <w:rsid w:val="00A52871"/>
    <w:rsid w:val="00A60A46"/>
    <w:rsid w:val="00A60C4B"/>
    <w:rsid w:val="00A6481A"/>
    <w:rsid w:val="00A75CF7"/>
    <w:rsid w:val="00A8263E"/>
    <w:rsid w:val="00A939C7"/>
    <w:rsid w:val="00A94996"/>
    <w:rsid w:val="00A94F65"/>
    <w:rsid w:val="00A97D41"/>
    <w:rsid w:val="00AA036C"/>
    <w:rsid w:val="00AB19B2"/>
    <w:rsid w:val="00AC5A60"/>
    <w:rsid w:val="00AC62FA"/>
    <w:rsid w:val="00AC76B4"/>
    <w:rsid w:val="00AD1750"/>
    <w:rsid w:val="00AD2355"/>
    <w:rsid w:val="00AD7208"/>
    <w:rsid w:val="00AD7D0A"/>
    <w:rsid w:val="00AD7EF8"/>
    <w:rsid w:val="00AE3716"/>
    <w:rsid w:val="00AE3F41"/>
    <w:rsid w:val="00AF5ABB"/>
    <w:rsid w:val="00AF717C"/>
    <w:rsid w:val="00B0790C"/>
    <w:rsid w:val="00B0799F"/>
    <w:rsid w:val="00B1670E"/>
    <w:rsid w:val="00B23011"/>
    <w:rsid w:val="00B31B19"/>
    <w:rsid w:val="00B33F78"/>
    <w:rsid w:val="00B364AC"/>
    <w:rsid w:val="00B477DC"/>
    <w:rsid w:val="00B570F3"/>
    <w:rsid w:val="00B63D98"/>
    <w:rsid w:val="00B723A7"/>
    <w:rsid w:val="00B76397"/>
    <w:rsid w:val="00B83B0E"/>
    <w:rsid w:val="00B911A0"/>
    <w:rsid w:val="00BA7CE4"/>
    <w:rsid w:val="00BB0EC9"/>
    <w:rsid w:val="00BD5D06"/>
    <w:rsid w:val="00BE38B1"/>
    <w:rsid w:val="00BF4C15"/>
    <w:rsid w:val="00BF61C2"/>
    <w:rsid w:val="00C00ACB"/>
    <w:rsid w:val="00C03393"/>
    <w:rsid w:val="00C05BDD"/>
    <w:rsid w:val="00C10CDD"/>
    <w:rsid w:val="00C123BE"/>
    <w:rsid w:val="00C14AD3"/>
    <w:rsid w:val="00C16A34"/>
    <w:rsid w:val="00C45283"/>
    <w:rsid w:val="00C46D0B"/>
    <w:rsid w:val="00C51764"/>
    <w:rsid w:val="00C57AA4"/>
    <w:rsid w:val="00C632FE"/>
    <w:rsid w:val="00C655D5"/>
    <w:rsid w:val="00C709F3"/>
    <w:rsid w:val="00C815A0"/>
    <w:rsid w:val="00C93E1C"/>
    <w:rsid w:val="00C97E9D"/>
    <w:rsid w:val="00CA2577"/>
    <w:rsid w:val="00CA7A6F"/>
    <w:rsid w:val="00CB0459"/>
    <w:rsid w:val="00CB11D8"/>
    <w:rsid w:val="00CB12DA"/>
    <w:rsid w:val="00CD1A1B"/>
    <w:rsid w:val="00CD37A0"/>
    <w:rsid w:val="00CD66B0"/>
    <w:rsid w:val="00CF3892"/>
    <w:rsid w:val="00CF58EB"/>
    <w:rsid w:val="00CF7945"/>
    <w:rsid w:val="00D022BD"/>
    <w:rsid w:val="00D03090"/>
    <w:rsid w:val="00D0593B"/>
    <w:rsid w:val="00D148C4"/>
    <w:rsid w:val="00D14A26"/>
    <w:rsid w:val="00D20D73"/>
    <w:rsid w:val="00D27070"/>
    <w:rsid w:val="00D34610"/>
    <w:rsid w:val="00D36029"/>
    <w:rsid w:val="00D40F62"/>
    <w:rsid w:val="00D45735"/>
    <w:rsid w:val="00D5471C"/>
    <w:rsid w:val="00D560E9"/>
    <w:rsid w:val="00D61B83"/>
    <w:rsid w:val="00D61E3E"/>
    <w:rsid w:val="00D72673"/>
    <w:rsid w:val="00D75D9B"/>
    <w:rsid w:val="00D7674A"/>
    <w:rsid w:val="00D868EF"/>
    <w:rsid w:val="00DA0B3F"/>
    <w:rsid w:val="00DB2213"/>
    <w:rsid w:val="00DB5579"/>
    <w:rsid w:val="00DB7826"/>
    <w:rsid w:val="00DD5E19"/>
    <w:rsid w:val="00DF31E7"/>
    <w:rsid w:val="00E068C3"/>
    <w:rsid w:val="00E1193E"/>
    <w:rsid w:val="00E12B9F"/>
    <w:rsid w:val="00E20C21"/>
    <w:rsid w:val="00E239D5"/>
    <w:rsid w:val="00E30EC4"/>
    <w:rsid w:val="00E3242F"/>
    <w:rsid w:val="00E44CCD"/>
    <w:rsid w:val="00E45C05"/>
    <w:rsid w:val="00E46E67"/>
    <w:rsid w:val="00E51509"/>
    <w:rsid w:val="00E86BEB"/>
    <w:rsid w:val="00E9081F"/>
    <w:rsid w:val="00E9090E"/>
    <w:rsid w:val="00E95BC2"/>
    <w:rsid w:val="00EA226F"/>
    <w:rsid w:val="00EA5B50"/>
    <w:rsid w:val="00EB062C"/>
    <w:rsid w:val="00EB0B81"/>
    <w:rsid w:val="00EB29E8"/>
    <w:rsid w:val="00EB3D2B"/>
    <w:rsid w:val="00EB70E9"/>
    <w:rsid w:val="00EB7862"/>
    <w:rsid w:val="00EC66D4"/>
    <w:rsid w:val="00ED2C1B"/>
    <w:rsid w:val="00EF04A7"/>
    <w:rsid w:val="00EF3343"/>
    <w:rsid w:val="00F039CB"/>
    <w:rsid w:val="00F045D0"/>
    <w:rsid w:val="00F109F1"/>
    <w:rsid w:val="00F1446D"/>
    <w:rsid w:val="00F23FCF"/>
    <w:rsid w:val="00F27015"/>
    <w:rsid w:val="00F51AC9"/>
    <w:rsid w:val="00F54DD0"/>
    <w:rsid w:val="00F55420"/>
    <w:rsid w:val="00F5781B"/>
    <w:rsid w:val="00F57F27"/>
    <w:rsid w:val="00F8162A"/>
    <w:rsid w:val="00F83F89"/>
    <w:rsid w:val="00F874F1"/>
    <w:rsid w:val="00F908A3"/>
    <w:rsid w:val="00F90A4C"/>
    <w:rsid w:val="00F93269"/>
    <w:rsid w:val="00FA4A21"/>
    <w:rsid w:val="00FB009B"/>
    <w:rsid w:val="00FB1F51"/>
    <w:rsid w:val="00FE003A"/>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1771A"/>
  <w15:chartTrackingRefBased/>
  <w15:docId w15:val="{C2C69E4A-1703-4FBE-86E2-B9345DAE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DA"/>
  </w:style>
  <w:style w:type="paragraph" w:styleId="Ttulo3">
    <w:name w:val="heading 3"/>
    <w:basedOn w:val="Normal"/>
    <w:next w:val="Normal"/>
    <w:link w:val="Ttulo3Car"/>
    <w:rsid w:val="00FB1F51"/>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7D0A"/>
    <w:rPr>
      <w:color w:val="0563C1" w:themeColor="hyperlink"/>
      <w:u w:val="single"/>
    </w:rPr>
  </w:style>
  <w:style w:type="paragraph" w:styleId="HTMLconformatoprevio">
    <w:name w:val="HTML Preformatted"/>
    <w:basedOn w:val="Normal"/>
    <w:link w:val="HTMLconformatoprevioCar"/>
    <w:uiPriority w:val="99"/>
    <w:unhideWhenUsed/>
    <w:rsid w:val="00330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303E9"/>
    <w:rPr>
      <w:rFonts w:ascii="Courier New" w:eastAsia="Times New Roman" w:hAnsi="Courier New" w:cs="Courier New"/>
      <w:sz w:val="20"/>
      <w:szCs w:val="20"/>
      <w:lang w:eastAsia="es-MX"/>
    </w:rPr>
  </w:style>
  <w:style w:type="character" w:customStyle="1" w:styleId="y2iqfc">
    <w:name w:val="y2iqfc"/>
    <w:basedOn w:val="Fuentedeprrafopredeter"/>
    <w:rsid w:val="003303E9"/>
  </w:style>
  <w:style w:type="character" w:customStyle="1" w:styleId="sw">
    <w:name w:val="sw"/>
    <w:basedOn w:val="Fuentedeprrafopredeter"/>
    <w:rsid w:val="00D75D9B"/>
  </w:style>
  <w:style w:type="character" w:styleId="Refdecomentario">
    <w:name w:val="annotation reference"/>
    <w:basedOn w:val="Fuentedeprrafopredeter"/>
    <w:uiPriority w:val="99"/>
    <w:semiHidden/>
    <w:unhideWhenUsed/>
    <w:rsid w:val="00E068C3"/>
    <w:rPr>
      <w:sz w:val="16"/>
      <w:szCs w:val="16"/>
    </w:rPr>
  </w:style>
  <w:style w:type="paragraph" w:styleId="Textocomentario">
    <w:name w:val="annotation text"/>
    <w:basedOn w:val="Normal"/>
    <w:link w:val="TextocomentarioCar"/>
    <w:uiPriority w:val="99"/>
    <w:semiHidden/>
    <w:unhideWhenUsed/>
    <w:rsid w:val="00E068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68C3"/>
    <w:rPr>
      <w:sz w:val="20"/>
      <w:szCs w:val="20"/>
    </w:rPr>
  </w:style>
  <w:style w:type="paragraph" w:styleId="Asuntodelcomentario">
    <w:name w:val="annotation subject"/>
    <w:basedOn w:val="Textocomentario"/>
    <w:next w:val="Textocomentario"/>
    <w:link w:val="AsuntodelcomentarioCar"/>
    <w:uiPriority w:val="99"/>
    <w:semiHidden/>
    <w:unhideWhenUsed/>
    <w:rsid w:val="00E068C3"/>
    <w:rPr>
      <w:b/>
      <w:bCs/>
    </w:rPr>
  </w:style>
  <w:style w:type="character" w:customStyle="1" w:styleId="AsuntodelcomentarioCar">
    <w:name w:val="Asunto del comentario Car"/>
    <w:basedOn w:val="TextocomentarioCar"/>
    <w:link w:val="Asuntodelcomentario"/>
    <w:uiPriority w:val="99"/>
    <w:semiHidden/>
    <w:rsid w:val="00E068C3"/>
    <w:rPr>
      <w:b/>
      <w:bCs/>
      <w:sz w:val="20"/>
      <w:szCs w:val="20"/>
    </w:rPr>
  </w:style>
  <w:style w:type="paragraph" w:styleId="Textodeglobo">
    <w:name w:val="Balloon Text"/>
    <w:basedOn w:val="Normal"/>
    <w:link w:val="TextodegloboCar"/>
    <w:uiPriority w:val="99"/>
    <w:semiHidden/>
    <w:unhideWhenUsed/>
    <w:rsid w:val="003F44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4EC"/>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0062D4"/>
    <w:rPr>
      <w:color w:val="605E5C"/>
      <w:shd w:val="clear" w:color="auto" w:fill="E1DFDD"/>
    </w:rPr>
  </w:style>
  <w:style w:type="paragraph" w:styleId="Encabezado">
    <w:name w:val="header"/>
    <w:basedOn w:val="Normal"/>
    <w:link w:val="EncabezadoCar"/>
    <w:uiPriority w:val="99"/>
    <w:unhideWhenUsed/>
    <w:rsid w:val="00D547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471C"/>
  </w:style>
  <w:style w:type="paragraph" w:styleId="Piedepgina">
    <w:name w:val="footer"/>
    <w:basedOn w:val="Normal"/>
    <w:link w:val="PiedepginaCar"/>
    <w:uiPriority w:val="99"/>
    <w:unhideWhenUsed/>
    <w:rsid w:val="00D547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471C"/>
  </w:style>
  <w:style w:type="character" w:customStyle="1" w:styleId="Mencinsinresolver2">
    <w:name w:val="Mención sin resolver2"/>
    <w:basedOn w:val="Fuentedeprrafopredeter"/>
    <w:uiPriority w:val="99"/>
    <w:semiHidden/>
    <w:unhideWhenUsed/>
    <w:rsid w:val="00FB1F51"/>
    <w:rPr>
      <w:color w:val="605E5C"/>
      <w:shd w:val="clear" w:color="auto" w:fill="E1DFDD"/>
    </w:rPr>
  </w:style>
  <w:style w:type="character" w:customStyle="1" w:styleId="Ttulo3Car">
    <w:name w:val="Título 3 Car"/>
    <w:basedOn w:val="Fuentedeprrafopredeter"/>
    <w:link w:val="Ttulo3"/>
    <w:rsid w:val="00FB1F51"/>
    <w:rPr>
      <w:rFonts w:ascii="Open Sans" w:eastAsia="Open Sans" w:hAnsi="Open Sans" w:cs="Open Sans"/>
      <w:b/>
      <w:color w:val="8C7252"/>
      <w:sz w:val="24"/>
      <w:szCs w:val="24"/>
      <w:lang w:val="en" w:eastAsia="es-MX"/>
    </w:rPr>
  </w:style>
  <w:style w:type="table" w:styleId="Tablaconcuadrcula">
    <w:name w:val="Table Grid"/>
    <w:basedOn w:val="Tablanormal"/>
    <w:uiPriority w:val="39"/>
    <w:rsid w:val="00E44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503457">
      <w:bodyDiv w:val="1"/>
      <w:marLeft w:val="0"/>
      <w:marRight w:val="0"/>
      <w:marTop w:val="0"/>
      <w:marBottom w:val="0"/>
      <w:divBdr>
        <w:top w:val="none" w:sz="0" w:space="0" w:color="auto"/>
        <w:left w:val="none" w:sz="0" w:space="0" w:color="auto"/>
        <w:bottom w:val="none" w:sz="0" w:space="0" w:color="auto"/>
        <w:right w:val="none" w:sz="0" w:space="0" w:color="auto"/>
      </w:divBdr>
      <w:divsChild>
        <w:div w:id="896934956">
          <w:marLeft w:val="0"/>
          <w:marRight w:val="0"/>
          <w:marTop w:val="15"/>
          <w:marBottom w:val="0"/>
          <w:divBdr>
            <w:top w:val="single" w:sz="48" w:space="0" w:color="auto"/>
            <w:left w:val="single" w:sz="48" w:space="0" w:color="auto"/>
            <w:bottom w:val="single" w:sz="48" w:space="0" w:color="auto"/>
            <w:right w:val="single" w:sz="48" w:space="0" w:color="auto"/>
          </w:divBdr>
          <w:divsChild>
            <w:div w:id="368844403">
              <w:marLeft w:val="0"/>
              <w:marRight w:val="0"/>
              <w:marTop w:val="0"/>
              <w:marBottom w:val="0"/>
              <w:divBdr>
                <w:top w:val="none" w:sz="0" w:space="0" w:color="auto"/>
                <w:left w:val="none" w:sz="0" w:space="0" w:color="auto"/>
                <w:bottom w:val="none" w:sz="0" w:space="0" w:color="auto"/>
                <w:right w:val="none" w:sz="0" w:space="0" w:color="auto"/>
              </w:divBdr>
              <w:divsChild>
                <w:div w:id="919174439">
                  <w:marLeft w:val="0"/>
                  <w:marRight w:val="0"/>
                  <w:marTop w:val="0"/>
                  <w:marBottom w:val="0"/>
                  <w:divBdr>
                    <w:top w:val="none" w:sz="0" w:space="0" w:color="auto"/>
                    <w:left w:val="none" w:sz="0" w:space="0" w:color="auto"/>
                    <w:bottom w:val="none" w:sz="0" w:space="0" w:color="auto"/>
                    <w:right w:val="none" w:sz="0" w:space="0" w:color="auto"/>
                  </w:divBdr>
                </w:div>
                <w:div w:id="1966541206">
                  <w:marLeft w:val="0"/>
                  <w:marRight w:val="0"/>
                  <w:marTop w:val="0"/>
                  <w:marBottom w:val="0"/>
                  <w:divBdr>
                    <w:top w:val="none" w:sz="0" w:space="0" w:color="auto"/>
                    <w:left w:val="none" w:sz="0" w:space="0" w:color="auto"/>
                    <w:bottom w:val="none" w:sz="0" w:space="0" w:color="auto"/>
                    <w:right w:val="none" w:sz="0" w:space="0" w:color="auto"/>
                  </w:divBdr>
                </w:div>
                <w:div w:id="1248465475">
                  <w:marLeft w:val="0"/>
                  <w:marRight w:val="0"/>
                  <w:marTop w:val="0"/>
                  <w:marBottom w:val="0"/>
                  <w:divBdr>
                    <w:top w:val="none" w:sz="0" w:space="0" w:color="auto"/>
                    <w:left w:val="none" w:sz="0" w:space="0" w:color="auto"/>
                    <w:bottom w:val="none" w:sz="0" w:space="0" w:color="auto"/>
                    <w:right w:val="none" w:sz="0" w:space="0" w:color="auto"/>
                  </w:divBdr>
                </w:div>
                <w:div w:id="612520671">
                  <w:marLeft w:val="0"/>
                  <w:marRight w:val="0"/>
                  <w:marTop w:val="0"/>
                  <w:marBottom w:val="0"/>
                  <w:divBdr>
                    <w:top w:val="none" w:sz="0" w:space="0" w:color="auto"/>
                    <w:left w:val="none" w:sz="0" w:space="0" w:color="auto"/>
                    <w:bottom w:val="none" w:sz="0" w:space="0" w:color="auto"/>
                    <w:right w:val="none" w:sz="0" w:space="0" w:color="auto"/>
                  </w:divBdr>
                </w:div>
                <w:div w:id="1284924764">
                  <w:marLeft w:val="0"/>
                  <w:marRight w:val="0"/>
                  <w:marTop w:val="0"/>
                  <w:marBottom w:val="0"/>
                  <w:divBdr>
                    <w:top w:val="none" w:sz="0" w:space="0" w:color="auto"/>
                    <w:left w:val="none" w:sz="0" w:space="0" w:color="auto"/>
                    <w:bottom w:val="none" w:sz="0" w:space="0" w:color="auto"/>
                    <w:right w:val="none" w:sz="0" w:space="0" w:color="auto"/>
                  </w:divBdr>
                </w:div>
                <w:div w:id="789710661">
                  <w:marLeft w:val="0"/>
                  <w:marRight w:val="0"/>
                  <w:marTop w:val="0"/>
                  <w:marBottom w:val="0"/>
                  <w:divBdr>
                    <w:top w:val="none" w:sz="0" w:space="0" w:color="auto"/>
                    <w:left w:val="none" w:sz="0" w:space="0" w:color="auto"/>
                    <w:bottom w:val="none" w:sz="0" w:space="0" w:color="auto"/>
                    <w:right w:val="none" w:sz="0" w:space="0" w:color="auto"/>
                  </w:divBdr>
                </w:div>
                <w:div w:id="1729261367">
                  <w:marLeft w:val="0"/>
                  <w:marRight w:val="0"/>
                  <w:marTop w:val="0"/>
                  <w:marBottom w:val="0"/>
                  <w:divBdr>
                    <w:top w:val="none" w:sz="0" w:space="0" w:color="auto"/>
                    <w:left w:val="none" w:sz="0" w:space="0" w:color="auto"/>
                    <w:bottom w:val="none" w:sz="0" w:space="0" w:color="auto"/>
                    <w:right w:val="none" w:sz="0" w:space="0" w:color="auto"/>
                  </w:divBdr>
                </w:div>
                <w:div w:id="1010793468">
                  <w:marLeft w:val="0"/>
                  <w:marRight w:val="0"/>
                  <w:marTop w:val="0"/>
                  <w:marBottom w:val="0"/>
                  <w:divBdr>
                    <w:top w:val="none" w:sz="0" w:space="0" w:color="auto"/>
                    <w:left w:val="none" w:sz="0" w:space="0" w:color="auto"/>
                    <w:bottom w:val="none" w:sz="0" w:space="0" w:color="auto"/>
                    <w:right w:val="none" w:sz="0" w:space="0" w:color="auto"/>
                  </w:divBdr>
                </w:div>
                <w:div w:id="797527266">
                  <w:marLeft w:val="0"/>
                  <w:marRight w:val="0"/>
                  <w:marTop w:val="0"/>
                  <w:marBottom w:val="0"/>
                  <w:divBdr>
                    <w:top w:val="none" w:sz="0" w:space="0" w:color="auto"/>
                    <w:left w:val="none" w:sz="0" w:space="0" w:color="auto"/>
                    <w:bottom w:val="none" w:sz="0" w:space="0" w:color="auto"/>
                    <w:right w:val="none" w:sz="0" w:space="0" w:color="auto"/>
                  </w:divBdr>
                </w:div>
                <w:div w:id="196310815">
                  <w:marLeft w:val="0"/>
                  <w:marRight w:val="0"/>
                  <w:marTop w:val="0"/>
                  <w:marBottom w:val="0"/>
                  <w:divBdr>
                    <w:top w:val="none" w:sz="0" w:space="0" w:color="auto"/>
                    <w:left w:val="none" w:sz="0" w:space="0" w:color="auto"/>
                    <w:bottom w:val="none" w:sz="0" w:space="0" w:color="auto"/>
                    <w:right w:val="none" w:sz="0" w:space="0" w:color="auto"/>
                  </w:divBdr>
                </w:div>
                <w:div w:id="46615919">
                  <w:marLeft w:val="0"/>
                  <w:marRight w:val="0"/>
                  <w:marTop w:val="0"/>
                  <w:marBottom w:val="0"/>
                  <w:divBdr>
                    <w:top w:val="none" w:sz="0" w:space="0" w:color="auto"/>
                    <w:left w:val="none" w:sz="0" w:space="0" w:color="auto"/>
                    <w:bottom w:val="none" w:sz="0" w:space="0" w:color="auto"/>
                    <w:right w:val="none" w:sz="0" w:space="0" w:color="auto"/>
                  </w:divBdr>
                </w:div>
                <w:div w:id="1167786759">
                  <w:marLeft w:val="0"/>
                  <w:marRight w:val="0"/>
                  <w:marTop w:val="0"/>
                  <w:marBottom w:val="0"/>
                  <w:divBdr>
                    <w:top w:val="none" w:sz="0" w:space="0" w:color="auto"/>
                    <w:left w:val="none" w:sz="0" w:space="0" w:color="auto"/>
                    <w:bottom w:val="none" w:sz="0" w:space="0" w:color="auto"/>
                    <w:right w:val="none" w:sz="0" w:space="0" w:color="auto"/>
                  </w:divBdr>
                </w:div>
                <w:div w:id="652566431">
                  <w:marLeft w:val="0"/>
                  <w:marRight w:val="0"/>
                  <w:marTop w:val="0"/>
                  <w:marBottom w:val="0"/>
                  <w:divBdr>
                    <w:top w:val="none" w:sz="0" w:space="0" w:color="auto"/>
                    <w:left w:val="none" w:sz="0" w:space="0" w:color="auto"/>
                    <w:bottom w:val="none" w:sz="0" w:space="0" w:color="auto"/>
                    <w:right w:val="none" w:sz="0" w:space="0" w:color="auto"/>
                  </w:divBdr>
                </w:div>
                <w:div w:id="1938176000">
                  <w:marLeft w:val="0"/>
                  <w:marRight w:val="0"/>
                  <w:marTop w:val="0"/>
                  <w:marBottom w:val="0"/>
                  <w:divBdr>
                    <w:top w:val="none" w:sz="0" w:space="0" w:color="auto"/>
                    <w:left w:val="none" w:sz="0" w:space="0" w:color="auto"/>
                    <w:bottom w:val="none" w:sz="0" w:space="0" w:color="auto"/>
                    <w:right w:val="none" w:sz="0" w:space="0" w:color="auto"/>
                  </w:divBdr>
                </w:div>
                <w:div w:id="1650481517">
                  <w:marLeft w:val="0"/>
                  <w:marRight w:val="0"/>
                  <w:marTop w:val="0"/>
                  <w:marBottom w:val="0"/>
                  <w:divBdr>
                    <w:top w:val="none" w:sz="0" w:space="0" w:color="auto"/>
                    <w:left w:val="none" w:sz="0" w:space="0" w:color="auto"/>
                    <w:bottom w:val="none" w:sz="0" w:space="0" w:color="auto"/>
                    <w:right w:val="none" w:sz="0" w:space="0" w:color="auto"/>
                  </w:divBdr>
                </w:div>
                <w:div w:id="1451556991">
                  <w:marLeft w:val="0"/>
                  <w:marRight w:val="0"/>
                  <w:marTop w:val="0"/>
                  <w:marBottom w:val="0"/>
                  <w:divBdr>
                    <w:top w:val="none" w:sz="0" w:space="0" w:color="auto"/>
                    <w:left w:val="none" w:sz="0" w:space="0" w:color="auto"/>
                    <w:bottom w:val="none" w:sz="0" w:space="0" w:color="auto"/>
                    <w:right w:val="none" w:sz="0" w:space="0" w:color="auto"/>
                  </w:divBdr>
                </w:div>
                <w:div w:id="409423271">
                  <w:marLeft w:val="0"/>
                  <w:marRight w:val="0"/>
                  <w:marTop w:val="0"/>
                  <w:marBottom w:val="0"/>
                  <w:divBdr>
                    <w:top w:val="none" w:sz="0" w:space="0" w:color="auto"/>
                    <w:left w:val="none" w:sz="0" w:space="0" w:color="auto"/>
                    <w:bottom w:val="none" w:sz="0" w:space="0" w:color="auto"/>
                    <w:right w:val="none" w:sz="0" w:space="0" w:color="auto"/>
                  </w:divBdr>
                </w:div>
                <w:div w:id="823277429">
                  <w:marLeft w:val="0"/>
                  <w:marRight w:val="0"/>
                  <w:marTop w:val="0"/>
                  <w:marBottom w:val="0"/>
                  <w:divBdr>
                    <w:top w:val="none" w:sz="0" w:space="0" w:color="auto"/>
                    <w:left w:val="none" w:sz="0" w:space="0" w:color="auto"/>
                    <w:bottom w:val="none" w:sz="0" w:space="0" w:color="auto"/>
                    <w:right w:val="none" w:sz="0" w:space="0" w:color="auto"/>
                  </w:divBdr>
                </w:div>
                <w:div w:id="661589525">
                  <w:marLeft w:val="0"/>
                  <w:marRight w:val="0"/>
                  <w:marTop w:val="0"/>
                  <w:marBottom w:val="0"/>
                  <w:divBdr>
                    <w:top w:val="none" w:sz="0" w:space="0" w:color="auto"/>
                    <w:left w:val="none" w:sz="0" w:space="0" w:color="auto"/>
                    <w:bottom w:val="none" w:sz="0" w:space="0" w:color="auto"/>
                    <w:right w:val="none" w:sz="0" w:space="0" w:color="auto"/>
                  </w:divBdr>
                </w:div>
                <w:div w:id="1279869280">
                  <w:marLeft w:val="0"/>
                  <w:marRight w:val="0"/>
                  <w:marTop w:val="0"/>
                  <w:marBottom w:val="0"/>
                  <w:divBdr>
                    <w:top w:val="none" w:sz="0" w:space="0" w:color="auto"/>
                    <w:left w:val="none" w:sz="0" w:space="0" w:color="auto"/>
                    <w:bottom w:val="none" w:sz="0" w:space="0" w:color="auto"/>
                    <w:right w:val="none" w:sz="0" w:space="0" w:color="auto"/>
                  </w:divBdr>
                </w:div>
                <w:div w:id="500242882">
                  <w:marLeft w:val="0"/>
                  <w:marRight w:val="0"/>
                  <w:marTop w:val="0"/>
                  <w:marBottom w:val="0"/>
                  <w:divBdr>
                    <w:top w:val="none" w:sz="0" w:space="0" w:color="auto"/>
                    <w:left w:val="none" w:sz="0" w:space="0" w:color="auto"/>
                    <w:bottom w:val="none" w:sz="0" w:space="0" w:color="auto"/>
                    <w:right w:val="none" w:sz="0" w:space="0" w:color="auto"/>
                  </w:divBdr>
                </w:div>
                <w:div w:id="6440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62126">
          <w:marLeft w:val="0"/>
          <w:marRight w:val="0"/>
          <w:marTop w:val="15"/>
          <w:marBottom w:val="0"/>
          <w:divBdr>
            <w:top w:val="single" w:sz="48" w:space="0" w:color="auto"/>
            <w:left w:val="single" w:sz="48" w:space="0" w:color="auto"/>
            <w:bottom w:val="single" w:sz="48" w:space="0" w:color="auto"/>
            <w:right w:val="single" w:sz="48" w:space="0" w:color="auto"/>
          </w:divBdr>
          <w:divsChild>
            <w:div w:id="1742363889">
              <w:marLeft w:val="0"/>
              <w:marRight w:val="0"/>
              <w:marTop w:val="0"/>
              <w:marBottom w:val="0"/>
              <w:divBdr>
                <w:top w:val="none" w:sz="0" w:space="0" w:color="auto"/>
                <w:left w:val="none" w:sz="0" w:space="0" w:color="auto"/>
                <w:bottom w:val="none" w:sz="0" w:space="0" w:color="auto"/>
                <w:right w:val="none" w:sz="0" w:space="0" w:color="auto"/>
              </w:divBdr>
              <w:divsChild>
                <w:div w:id="8402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5282">
      <w:bodyDiv w:val="1"/>
      <w:marLeft w:val="0"/>
      <w:marRight w:val="0"/>
      <w:marTop w:val="0"/>
      <w:marBottom w:val="0"/>
      <w:divBdr>
        <w:top w:val="none" w:sz="0" w:space="0" w:color="auto"/>
        <w:left w:val="none" w:sz="0" w:space="0" w:color="auto"/>
        <w:bottom w:val="none" w:sz="0" w:space="0" w:color="auto"/>
        <w:right w:val="none" w:sz="0" w:space="0" w:color="auto"/>
      </w:divBdr>
      <w:divsChild>
        <w:div w:id="185601706">
          <w:marLeft w:val="0"/>
          <w:marRight w:val="0"/>
          <w:marTop w:val="0"/>
          <w:marBottom w:val="0"/>
          <w:divBdr>
            <w:top w:val="none" w:sz="0" w:space="0" w:color="auto"/>
            <w:left w:val="none" w:sz="0" w:space="0" w:color="auto"/>
            <w:bottom w:val="none" w:sz="0" w:space="0" w:color="auto"/>
            <w:right w:val="none" w:sz="0" w:space="0" w:color="auto"/>
          </w:divBdr>
        </w:div>
        <w:div w:id="788400080">
          <w:marLeft w:val="0"/>
          <w:marRight w:val="0"/>
          <w:marTop w:val="0"/>
          <w:marBottom w:val="0"/>
          <w:divBdr>
            <w:top w:val="none" w:sz="0" w:space="0" w:color="auto"/>
            <w:left w:val="none" w:sz="0" w:space="0" w:color="auto"/>
            <w:bottom w:val="none" w:sz="0" w:space="0" w:color="auto"/>
            <w:right w:val="none" w:sz="0" w:space="0" w:color="auto"/>
          </w:divBdr>
        </w:div>
        <w:div w:id="1266421014">
          <w:marLeft w:val="0"/>
          <w:marRight w:val="0"/>
          <w:marTop w:val="0"/>
          <w:marBottom w:val="0"/>
          <w:divBdr>
            <w:top w:val="none" w:sz="0" w:space="0" w:color="auto"/>
            <w:left w:val="none" w:sz="0" w:space="0" w:color="auto"/>
            <w:bottom w:val="none" w:sz="0" w:space="0" w:color="auto"/>
            <w:right w:val="none" w:sz="0" w:space="0" w:color="auto"/>
          </w:divBdr>
        </w:div>
        <w:div w:id="280382583">
          <w:marLeft w:val="0"/>
          <w:marRight w:val="0"/>
          <w:marTop w:val="0"/>
          <w:marBottom w:val="0"/>
          <w:divBdr>
            <w:top w:val="none" w:sz="0" w:space="0" w:color="auto"/>
            <w:left w:val="none" w:sz="0" w:space="0" w:color="auto"/>
            <w:bottom w:val="none" w:sz="0" w:space="0" w:color="auto"/>
            <w:right w:val="none" w:sz="0" w:space="0" w:color="auto"/>
          </w:divBdr>
        </w:div>
        <w:div w:id="152255954">
          <w:marLeft w:val="0"/>
          <w:marRight w:val="0"/>
          <w:marTop w:val="0"/>
          <w:marBottom w:val="0"/>
          <w:divBdr>
            <w:top w:val="none" w:sz="0" w:space="0" w:color="auto"/>
            <w:left w:val="none" w:sz="0" w:space="0" w:color="auto"/>
            <w:bottom w:val="none" w:sz="0" w:space="0" w:color="auto"/>
            <w:right w:val="none" w:sz="0" w:space="0" w:color="auto"/>
          </w:divBdr>
        </w:div>
        <w:div w:id="1132019024">
          <w:marLeft w:val="0"/>
          <w:marRight w:val="0"/>
          <w:marTop w:val="0"/>
          <w:marBottom w:val="0"/>
          <w:divBdr>
            <w:top w:val="none" w:sz="0" w:space="0" w:color="auto"/>
            <w:left w:val="none" w:sz="0" w:space="0" w:color="auto"/>
            <w:bottom w:val="none" w:sz="0" w:space="0" w:color="auto"/>
            <w:right w:val="none" w:sz="0" w:space="0" w:color="auto"/>
          </w:divBdr>
        </w:div>
        <w:div w:id="826671936">
          <w:marLeft w:val="0"/>
          <w:marRight w:val="0"/>
          <w:marTop w:val="0"/>
          <w:marBottom w:val="0"/>
          <w:divBdr>
            <w:top w:val="none" w:sz="0" w:space="0" w:color="auto"/>
            <w:left w:val="none" w:sz="0" w:space="0" w:color="auto"/>
            <w:bottom w:val="none" w:sz="0" w:space="0" w:color="auto"/>
            <w:right w:val="none" w:sz="0" w:space="0" w:color="auto"/>
          </w:divBdr>
        </w:div>
        <w:div w:id="865868746">
          <w:marLeft w:val="0"/>
          <w:marRight w:val="0"/>
          <w:marTop w:val="0"/>
          <w:marBottom w:val="0"/>
          <w:divBdr>
            <w:top w:val="none" w:sz="0" w:space="0" w:color="auto"/>
            <w:left w:val="none" w:sz="0" w:space="0" w:color="auto"/>
            <w:bottom w:val="none" w:sz="0" w:space="0" w:color="auto"/>
            <w:right w:val="none" w:sz="0" w:space="0" w:color="auto"/>
          </w:divBdr>
        </w:div>
        <w:div w:id="755322791">
          <w:marLeft w:val="0"/>
          <w:marRight w:val="0"/>
          <w:marTop w:val="0"/>
          <w:marBottom w:val="0"/>
          <w:divBdr>
            <w:top w:val="none" w:sz="0" w:space="0" w:color="auto"/>
            <w:left w:val="none" w:sz="0" w:space="0" w:color="auto"/>
            <w:bottom w:val="none" w:sz="0" w:space="0" w:color="auto"/>
            <w:right w:val="none" w:sz="0" w:space="0" w:color="auto"/>
          </w:divBdr>
        </w:div>
        <w:div w:id="1680545504">
          <w:marLeft w:val="0"/>
          <w:marRight w:val="0"/>
          <w:marTop w:val="0"/>
          <w:marBottom w:val="0"/>
          <w:divBdr>
            <w:top w:val="none" w:sz="0" w:space="0" w:color="auto"/>
            <w:left w:val="none" w:sz="0" w:space="0" w:color="auto"/>
            <w:bottom w:val="none" w:sz="0" w:space="0" w:color="auto"/>
            <w:right w:val="none" w:sz="0" w:space="0" w:color="auto"/>
          </w:divBdr>
        </w:div>
        <w:div w:id="703870469">
          <w:marLeft w:val="0"/>
          <w:marRight w:val="0"/>
          <w:marTop w:val="0"/>
          <w:marBottom w:val="0"/>
          <w:divBdr>
            <w:top w:val="none" w:sz="0" w:space="0" w:color="auto"/>
            <w:left w:val="none" w:sz="0" w:space="0" w:color="auto"/>
            <w:bottom w:val="none" w:sz="0" w:space="0" w:color="auto"/>
            <w:right w:val="none" w:sz="0" w:space="0" w:color="auto"/>
          </w:divBdr>
        </w:div>
      </w:divsChild>
    </w:div>
    <w:div w:id="191033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207/S15374424JCCP30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335B-C623-4F0F-8455-59C24612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9643</Words>
  <Characters>53041</Characters>
  <Application>Microsoft Office Word</Application>
  <DocSecurity>0</DocSecurity>
  <Lines>442</Lines>
  <Paragraphs>125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CJ</dc:creator>
  <cp:keywords/>
  <dc:description/>
  <cp:lastModifiedBy>Gustavo Toledo</cp:lastModifiedBy>
  <cp:revision>3</cp:revision>
  <cp:lastPrinted>2024-07-23T00:34:00Z</cp:lastPrinted>
  <dcterms:created xsi:type="dcterms:W3CDTF">2024-08-28T19:48:00Z</dcterms:created>
  <dcterms:modified xsi:type="dcterms:W3CDTF">2024-08-28T22:22:00Z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8091d470cec4ff14b7b9409cd81296889c2581bc357f15c235c5fc9c835e05c1</vt:lpwstr>
  </property>
</Properties>
</file>