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1CE80" w14:textId="12AAF38B" w:rsidR="009768DE" w:rsidRPr="001D2133" w:rsidRDefault="001D2133" w:rsidP="009768DE">
      <w:pPr>
        <w:spacing w:before="240" w:line="360" w:lineRule="auto"/>
        <w:jc w:val="right"/>
        <w:rPr>
          <w:rFonts w:ascii="Times New Roman" w:hAnsi="Times New Roman" w:cs="Times New Roman"/>
          <w:b/>
          <w:bCs/>
          <w:i/>
          <w:iCs/>
          <w:color w:val="000000" w:themeColor="text1"/>
          <w:sz w:val="24"/>
          <w:szCs w:val="24"/>
        </w:rPr>
      </w:pPr>
      <w:r w:rsidRPr="001D2133">
        <w:rPr>
          <w:rFonts w:ascii="Times New Roman" w:hAnsi="Times New Roman" w:cs="Times New Roman"/>
          <w:b/>
          <w:bCs/>
          <w:i/>
          <w:iCs/>
          <w:color w:val="000000" w:themeColor="text1"/>
          <w:sz w:val="24"/>
          <w:szCs w:val="24"/>
        </w:rPr>
        <w:t>https://doi.org/10.23913/ride.v15i29.2088</w:t>
      </w:r>
    </w:p>
    <w:p w14:paraId="34445F23" w14:textId="6F67EE23" w:rsidR="009768DE" w:rsidRPr="00F13ED7" w:rsidRDefault="009768DE" w:rsidP="009768DE">
      <w:pPr>
        <w:spacing w:before="240" w:line="360" w:lineRule="auto"/>
        <w:jc w:val="right"/>
        <w:rPr>
          <w:rFonts w:ascii="Times New Roman" w:hAnsi="Times New Roman" w:cs="Times New Roman"/>
          <w:b/>
          <w:bCs/>
          <w:sz w:val="28"/>
          <w:szCs w:val="28"/>
          <w:lang w:val="es-ES"/>
        </w:rPr>
      </w:pPr>
      <w:r w:rsidRPr="00F13ED7">
        <w:rPr>
          <w:rFonts w:ascii="Times New Roman" w:hAnsi="Times New Roman" w:cs="Times New Roman"/>
          <w:b/>
          <w:bCs/>
          <w:i/>
          <w:iCs/>
          <w:color w:val="000000" w:themeColor="text1"/>
          <w:sz w:val="24"/>
          <w:szCs w:val="24"/>
        </w:rPr>
        <w:t>Artículos científicos</w:t>
      </w:r>
    </w:p>
    <w:p w14:paraId="5B6BBB3A" w14:textId="3BBBF21F" w:rsidR="00034B32" w:rsidRPr="00F13ED7" w:rsidRDefault="00034B32" w:rsidP="009768DE">
      <w:pPr>
        <w:spacing w:after="0" w:line="276" w:lineRule="auto"/>
        <w:jc w:val="right"/>
        <w:rPr>
          <w:rFonts w:ascii="Calibri" w:eastAsia="Times New Roman" w:hAnsi="Calibri" w:cs="Calibri"/>
          <w:b/>
          <w:bCs/>
          <w:sz w:val="32"/>
          <w:szCs w:val="32"/>
          <w:bdr w:val="none" w:sz="0" w:space="0" w:color="auto" w:frame="1"/>
          <w:shd w:val="clear" w:color="auto" w:fill="FFFFFF"/>
          <w:lang w:eastAsia="es-MX"/>
        </w:rPr>
      </w:pPr>
      <w:r w:rsidRPr="00F13ED7">
        <w:rPr>
          <w:rFonts w:ascii="Calibri" w:eastAsia="Times New Roman" w:hAnsi="Calibri" w:cs="Calibri"/>
          <w:b/>
          <w:bCs/>
          <w:sz w:val="32"/>
          <w:szCs w:val="32"/>
          <w:bdr w:val="none" w:sz="0" w:space="0" w:color="auto" w:frame="1"/>
          <w:shd w:val="clear" w:color="auto" w:fill="FFFFFF"/>
          <w:lang w:eastAsia="es-MX"/>
        </w:rPr>
        <w:t xml:space="preserve">Estudio bibliométrico sobre organizaciones inteligentes </w:t>
      </w:r>
    </w:p>
    <w:p w14:paraId="6DB4AF02" w14:textId="206846AA" w:rsidR="00034B32" w:rsidRPr="00F13ED7" w:rsidRDefault="00034B32" w:rsidP="009768DE">
      <w:pPr>
        <w:spacing w:after="0" w:line="276" w:lineRule="auto"/>
        <w:jc w:val="right"/>
        <w:rPr>
          <w:rFonts w:ascii="Calibri" w:eastAsia="Times New Roman" w:hAnsi="Calibri" w:cs="Calibri"/>
          <w:b/>
          <w:bCs/>
          <w:sz w:val="32"/>
          <w:szCs w:val="32"/>
          <w:bdr w:val="none" w:sz="0" w:space="0" w:color="auto" w:frame="1"/>
          <w:shd w:val="clear" w:color="auto" w:fill="FFFFFF"/>
          <w:lang w:eastAsia="es-MX"/>
        </w:rPr>
      </w:pPr>
      <w:r w:rsidRPr="00F13ED7">
        <w:rPr>
          <w:rFonts w:ascii="Calibri" w:eastAsia="Times New Roman" w:hAnsi="Calibri" w:cs="Calibri"/>
          <w:b/>
          <w:bCs/>
          <w:sz w:val="32"/>
          <w:szCs w:val="32"/>
          <w:bdr w:val="none" w:sz="0" w:space="0" w:color="auto" w:frame="1"/>
          <w:shd w:val="clear" w:color="auto" w:fill="FFFFFF"/>
          <w:lang w:eastAsia="es-MX"/>
        </w:rPr>
        <w:t xml:space="preserve">desde la perspectiva de la Educación Superior </w:t>
      </w:r>
    </w:p>
    <w:p w14:paraId="5DF62396" w14:textId="77777777" w:rsidR="00034B32" w:rsidRPr="00F13ED7" w:rsidRDefault="00034B32" w:rsidP="009768DE">
      <w:pPr>
        <w:spacing w:after="0" w:line="276" w:lineRule="auto"/>
        <w:jc w:val="right"/>
        <w:rPr>
          <w:rFonts w:ascii="Calibri" w:eastAsia="Times New Roman" w:hAnsi="Calibri" w:cs="Calibri"/>
          <w:b/>
          <w:bCs/>
          <w:i/>
          <w:iCs/>
          <w:sz w:val="24"/>
          <w:szCs w:val="24"/>
          <w:bdr w:val="none" w:sz="0" w:space="0" w:color="auto" w:frame="1"/>
          <w:shd w:val="clear" w:color="auto" w:fill="FFFFFF"/>
          <w:lang w:eastAsia="es-MX"/>
        </w:rPr>
      </w:pPr>
    </w:p>
    <w:p w14:paraId="45E1A26D" w14:textId="77777777" w:rsidR="00034B32" w:rsidRPr="00F13ED7" w:rsidRDefault="00034B32" w:rsidP="009768DE">
      <w:pPr>
        <w:spacing w:after="0" w:line="276" w:lineRule="auto"/>
        <w:jc w:val="right"/>
        <w:rPr>
          <w:rFonts w:ascii="Calibri" w:eastAsia="Times New Roman" w:hAnsi="Calibri" w:cs="Calibri"/>
          <w:b/>
          <w:bCs/>
          <w:i/>
          <w:iCs/>
          <w:sz w:val="28"/>
          <w:szCs w:val="28"/>
          <w:bdr w:val="none" w:sz="0" w:space="0" w:color="auto" w:frame="1"/>
          <w:shd w:val="clear" w:color="auto" w:fill="FFFFFF"/>
          <w:lang w:val="en-US" w:eastAsia="es-MX"/>
        </w:rPr>
      </w:pPr>
      <w:r w:rsidRPr="00F13ED7">
        <w:rPr>
          <w:rFonts w:ascii="Calibri" w:eastAsia="Times New Roman" w:hAnsi="Calibri" w:cs="Calibri"/>
          <w:b/>
          <w:bCs/>
          <w:i/>
          <w:iCs/>
          <w:sz w:val="28"/>
          <w:szCs w:val="28"/>
          <w:bdr w:val="none" w:sz="0" w:space="0" w:color="auto" w:frame="1"/>
          <w:shd w:val="clear" w:color="auto" w:fill="FFFFFF"/>
          <w:lang w:val="en-US" w:eastAsia="es-MX"/>
        </w:rPr>
        <w:t>Bibliometric study on intelligent organizations</w:t>
      </w:r>
    </w:p>
    <w:p w14:paraId="52E991BF" w14:textId="7C210F94" w:rsidR="00034B32" w:rsidRPr="00F13ED7" w:rsidRDefault="00034B32" w:rsidP="009768DE">
      <w:pPr>
        <w:spacing w:after="0" w:line="276" w:lineRule="auto"/>
        <w:jc w:val="right"/>
        <w:rPr>
          <w:rFonts w:ascii="Calibri" w:eastAsia="Times New Roman" w:hAnsi="Calibri" w:cs="Calibri"/>
          <w:b/>
          <w:bCs/>
          <w:i/>
          <w:iCs/>
          <w:sz w:val="28"/>
          <w:szCs w:val="28"/>
          <w:bdr w:val="none" w:sz="0" w:space="0" w:color="auto" w:frame="1"/>
          <w:shd w:val="clear" w:color="auto" w:fill="FFFFFF"/>
          <w:lang w:val="en-US" w:eastAsia="es-MX"/>
        </w:rPr>
      </w:pPr>
      <w:r w:rsidRPr="00F13ED7">
        <w:rPr>
          <w:rFonts w:ascii="Calibri" w:eastAsia="Times New Roman" w:hAnsi="Calibri" w:cs="Calibri"/>
          <w:b/>
          <w:bCs/>
          <w:i/>
          <w:iCs/>
          <w:sz w:val="28"/>
          <w:szCs w:val="28"/>
          <w:bdr w:val="none" w:sz="0" w:space="0" w:color="auto" w:frame="1"/>
          <w:shd w:val="clear" w:color="auto" w:fill="FFFFFF"/>
          <w:lang w:val="en-US" w:eastAsia="es-MX"/>
        </w:rPr>
        <w:t>from the perspective of Higher Education</w:t>
      </w:r>
    </w:p>
    <w:p w14:paraId="368D80D9" w14:textId="77777777" w:rsidR="00034B32" w:rsidRPr="00F13ED7" w:rsidRDefault="00034B32" w:rsidP="009768DE">
      <w:pPr>
        <w:spacing w:after="0" w:line="276" w:lineRule="auto"/>
        <w:jc w:val="right"/>
        <w:rPr>
          <w:rFonts w:ascii="Calibri" w:eastAsia="Times New Roman" w:hAnsi="Calibri" w:cs="Calibri"/>
          <w:b/>
          <w:bCs/>
          <w:i/>
          <w:iCs/>
          <w:sz w:val="24"/>
          <w:szCs w:val="24"/>
          <w:bdr w:val="none" w:sz="0" w:space="0" w:color="auto" w:frame="1"/>
          <w:shd w:val="clear" w:color="auto" w:fill="FFFFFF"/>
          <w:lang w:val="en-US" w:eastAsia="es-MX"/>
        </w:rPr>
      </w:pPr>
    </w:p>
    <w:p w14:paraId="31D8C8AF" w14:textId="77777777" w:rsidR="00034B32" w:rsidRPr="00F13ED7" w:rsidRDefault="00034B32" w:rsidP="009768DE">
      <w:pPr>
        <w:spacing w:after="0" w:line="276" w:lineRule="auto"/>
        <w:jc w:val="right"/>
        <w:rPr>
          <w:rFonts w:ascii="Calibri" w:eastAsia="Times New Roman" w:hAnsi="Calibri" w:cs="Calibri"/>
          <w:b/>
          <w:bCs/>
          <w:i/>
          <w:iCs/>
          <w:sz w:val="28"/>
          <w:szCs w:val="28"/>
          <w:bdr w:val="none" w:sz="0" w:space="0" w:color="auto" w:frame="1"/>
          <w:shd w:val="clear" w:color="auto" w:fill="FFFFFF"/>
          <w:lang w:val="pt-BR" w:eastAsia="es-MX"/>
        </w:rPr>
      </w:pPr>
      <w:r w:rsidRPr="00F13ED7">
        <w:rPr>
          <w:rFonts w:ascii="Calibri" w:eastAsia="Times New Roman" w:hAnsi="Calibri" w:cs="Calibri"/>
          <w:b/>
          <w:bCs/>
          <w:i/>
          <w:iCs/>
          <w:sz w:val="28"/>
          <w:szCs w:val="28"/>
          <w:bdr w:val="none" w:sz="0" w:space="0" w:color="auto" w:frame="1"/>
          <w:shd w:val="clear" w:color="auto" w:fill="FFFFFF"/>
          <w:lang w:val="pt-BR" w:eastAsia="es-MX"/>
        </w:rPr>
        <w:t>Estudo bibliométrico sobre organizações inteligentes</w:t>
      </w:r>
    </w:p>
    <w:p w14:paraId="0479CF4A" w14:textId="6497B02C" w:rsidR="00034B32" w:rsidRPr="00F13ED7" w:rsidRDefault="00034B32" w:rsidP="009768DE">
      <w:pPr>
        <w:spacing w:after="0" w:line="276" w:lineRule="auto"/>
        <w:jc w:val="right"/>
        <w:rPr>
          <w:rFonts w:ascii="Calibri" w:eastAsia="Times New Roman" w:hAnsi="Calibri" w:cs="Calibri"/>
          <w:b/>
          <w:bCs/>
          <w:i/>
          <w:iCs/>
          <w:sz w:val="28"/>
          <w:szCs w:val="28"/>
          <w:bdr w:val="none" w:sz="0" w:space="0" w:color="auto" w:frame="1"/>
          <w:shd w:val="clear" w:color="auto" w:fill="FFFFFF"/>
          <w:lang w:val="pt-BR" w:eastAsia="es-MX"/>
        </w:rPr>
      </w:pPr>
      <w:r w:rsidRPr="00F13ED7">
        <w:rPr>
          <w:rFonts w:ascii="Calibri" w:eastAsia="Times New Roman" w:hAnsi="Calibri" w:cs="Calibri"/>
          <w:b/>
          <w:bCs/>
          <w:i/>
          <w:iCs/>
          <w:sz w:val="28"/>
          <w:szCs w:val="28"/>
          <w:bdr w:val="none" w:sz="0" w:space="0" w:color="auto" w:frame="1"/>
          <w:shd w:val="clear" w:color="auto" w:fill="FFFFFF"/>
          <w:lang w:val="pt-BR" w:eastAsia="es-MX"/>
        </w:rPr>
        <w:t>na perspectiva do Ensino Superior</w:t>
      </w:r>
    </w:p>
    <w:p w14:paraId="5E58B062" w14:textId="77777777" w:rsidR="00643ADF" w:rsidRPr="00F13ED7" w:rsidRDefault="00643ADF" w:rsidP="00034B32">
      <w:pPr>
        <w:rPr>
          <w:rFonts w:ascii="Times New Roman" w:hAnsi="Times New Roman" w:cs="Times New Roman"/>
          <w:b/>
          <w:sz w:val="24"/>
          <w:szCs w:val="24"/>
          <w:lang w:val="pt-BR"/>
        </w:rPr>
      </w:pPr>
    </w:p>
    <w:p w14:paraId="6A28DD26" w14:textId="425C75F8" w:rsidR="00643ADF" w:rsidRPr="00F13ED7" w:rsidRDefault="00643ADF" w:rsidP="009768DE">
      <w:pPr>
        <w:spacing w:after="0" w:line="276" w:lineRule="auto"/>
        <w:jc w:val="right"/>
        <w:rPr>
          <w:rFonts w:cstheme="minorHAnsi"/>
          <w:b/>
          <w:sz w:val="24"/>
          <w:szCs w:val="24"/>
          <w:lang w:val="es-ES"/>
        </w:rPr>
      </w:pPr>
      <w:r w:rsidRPr="00F13ED7">
        <w:rPr>
          <w:rFonts w:cstheme="minorHAnsi"/>
          <w:b/>
          <w:sz w:val="24"/>
          <w:szCs w:val="24"/>
          <w:lang w:val="es-ES"/>
        </w:rPr>
        <w:t>Susana Céspedes Gallegos</w:t>
      </w:r>
    </w:p>
    <w:p w14:paraId="07F46EED" w14:textId="77777777" w:rsidR="009768DE" w:rsidRPr="00F13ED7" w:rsidRDefault="009768DE" w:rsidP="009768DE">
      <w:pPr>
        <w:spacing w:after="0" w:line="276" w:lineRule="auto"/>
        <w:jc w:val="right"/>
        <w:rPr>
          <w:rFonts w:ascii="Times New Roman" w:hAnsi="Times New Roman" w:cs="Times New Roman"/>
          <w:bCs/>
          <w:sz w:val="24"/>
          <w:szCs w:val="24"/>
          <w:lang w:val="es-ES"/>
        </w:rPr>
      </w:pPr>
      <w:r w:rsidRPr="00F13ED7">
        <w:rPr>
          <w:rFonts w:ascii="Times New Roman" w:hAnsi="Times New Roman" w:cs="Times New Roman"/>
          <w:bCs/>
          <w:sz w:val="24"/>
          <w:szCs w:val="24"/>
          <w:lang w:val="es-ES"/>
        </w:rPr>
        <w:t>Universidad Veracruzana, México</w:t>
      </w:r>
    </w:p>
    <w:p w14:paraId="7F77998C" w14:textId="3788378B" w:rsidR="00A24134" w:rsidRPr="00F13ED7" w:rsidRDefault="00A24134" w:rsidP="009768DE">
      <w:pPr>
        <w:spacing w:after="0" w:line="276" w:lineRule="auto"/>
        <w:jc w:val="right"/>
        <w:rPr>
          <w:rFonts w:cstheme="minorHAnsi"/>
          <w:bCs/>
          <w:color w:val="FF0000"/>
          <w:sz w:val="24"/>
          <w:szCs w:val="24"/>
          <w:lang w:val="es-ES"/>
        </w:rPr>
      </w:pPr>
      <w:r w:rsidRPr="00F13ED7">
        <w:rPr>
          <w:rFonts w:cstheme="minorHAnsi"/>
          <w:bCs/>
          <w:color w:val="FF0000"/>
          <w:sz w:val="24"/>
          <w:szCs w:val="24"/>
          <w:lang w:val="es-ES"/>
        </w:rPr>
        <w:t>scespedes@uv.mx</w:t>
      </w:r>
    </w:p>
    <w:p w14:paraId="60BD49E0" w14:textId="29959B78" w:rsidR="00A24134" w:rsidRPr="00F13ED7" w:rsidRDefault="00A24134" w:rsidP="009768DE">
      <w:pPr>
        <w:spacing w:line="276" w:lineRule="auto"/>
        <w:jc w:val="right"/>
        <w:rPr>
          <w:rStyle w:val="Hipervnculo"/>
          <w:rFonts w:ascii="Times New Roman" w:hAnsi="Times New Roman" w:cs="Times New Roman"/>
          <w:sz w:val="24"/>
          <w:szCs w:val="24"/>
        </w:rPr>
      </w:pPr>
      <w:r w:rsidRPr="00F13ED7">
        <w:rPr>
          <w:rFonts w:ascii="Times New Roman" w:hAnsi="Times New Roman" w:cs="Times New Roman"/>
          <w:sz w:val="24"/>
          <w:szCs w:val="24"/>
        </w:rPr>
        <w:t>https://orcid.org/0000-0001-5035-207X</w:t>
      </w:r>
    </w:p>
    <w:p w14:paraId="7EBAA57B" w14:textId="3C3F85A3" w:rsidR="00034B32" w:rsidRPr="00F13ED7" w:rsidRDefault="007C6E48" w:rsidP="009768DE">
      <w:pPr>
        <w:spacing w:after="0" w:line="276" w:lineRule="auto"/>
        <w:jc w:val="right"/>
        <w:rPr>
          <w:rFonts w:cstheme="minorHAnsi"/>
          <w:b/>
          <w:bCs/>
          <w:sz w:val="24"/>
          <w:szCs w:val="24"/>
          <w:lang w:val="es-ES"/>
        </w:rPr>
      </w:pPr>
      <w:r w:rsidRPr="00F13ED7">
        <w:rPr>
          <w:rFonts w:cstheme="minorHAnsi"/>
          <w:b/>
          <w:bCs/>
          <w:sz w:val="24"/>
          <w:szCs w:val="24"/>
          <w:lang w:val="es-ES"/>
        </w:rPr>
        <w:t>José Luis Sánchez Leyva</w:t>
      </w:r>
    </w:p>
    <w:p w14:paraId="29AC613F" w14:textId="77777777" w:rsidR="009768DE" w:rsidRPr="00F13ED7" w:rsidRDefault="009768DE" w:rsidP="009768DE">
      <w:pPr>
        <w:spacing w:after="0" w:line="276" w:lineRule="auto"/>
        <w:jc w:val="right"/>
        <w:rPr>
          <w:rFonts w:ascii="Times New Roman" w:hAnsi="Times New Roman" w:cs="Times New Roman"/>
          <w:bCs/>
          <w:sz w:val="24"/>
          <w:szCs w:val="24"/>
          <w:lang w:val="es-ES"/>
        </w:rPr>
      </w:pPr>
      <w:r w:rsidRPr="00F13ED7">
        <w:rPr>
          <w:rFonts w:ascii="Times New Roman" w:hAnsi="Times New Roman" w:cs="Times New Roman"/>
          <w:bCs/>
          <w:sz w:val="24"/>
          <w:szCs w:val="24"/>
          <w:lang w:val="es-ES"/>
        </w:rPr>
        <w:t>Universidad Veracruzana, México</w:t>
      </w:r>
    </w:p>
    <w:p w14:paraId="596DCAC8" w14:textId="43B2B797" w:rsidR="00E35904" w:rsidRPr="00F13ED7" w:rsidRDefault="004E7A65" w:rsidP="009768DE">
      <w:pPr>
        <w:spacing w:after="0" w:line="276" w:lineRule="auto"/>
        <w:jc w:val="right"/>
        <w:rPr>
          <w:rFonts w:cstheme="minorHAnsi"/>
          <w:bCs/>
          <w:color w:val="FF0000"/>
          <w:lang w:val="es-ES"/>
        </w:rPr>
      </w:pPr>
      <w:r w:rsidRPr="00F13ED7">
        <w:rPr>
          <w:rFonts w:cstheme="minorHAnsi"/>
          <w:bCs/>
          <w:color w:val="FF0000"/>
          <w:sz w:val="24"/>
          <w:szCs w:val="24"/>
          <w:lang w:val="es-ES"/>
        </w:rPr>
        <w:t>luissanchez01@uv.mx</w:t>
      </w:r>
      <w:r w:rsidR="00E35904" w:rsidRPr="00F13ED7">
        <w:rPr>
          <w:rFonts w:cstheme="minorHAnsi"/>
          <w:bCs/>
          <w:color w:val="FF0000"/>
          <w:lang w:val="es-ES"/>
        </w:rPr>
        <w:t xml:space="preserve"> </w:t>
      </w:r>
    </w:p>
    <w:p w14:paraId="307BE6C6" w14:textId="59D61EE4" w:rsidR="007C6E48" w:rsidRPr="00F13ED7" w:rsidRDefault="00E35904" w:rsidP="009768DE">
      <w:pPr>
        <w:spacing w:after="0" w:line="276" w:lineRule="auto"/>
        <w:jc w:val="right"/>
        <w:rPr>
          <w:rStyle w:val="Hipervnculo"/>
          <w:rFonts w:ascii="Times New Roman" w:hAnsi="Times New Roman" w:cs="Times New Roman"/>
          <w:color w:val="auto"/>
          <w:sz w:val="24"/>
          <w:szCs w:val="24"/>
          <w:u w:val="none"/>
        </w:rPr>
      </w:pPr>
      <w:r w:rsidRPr="00F13ED7">
        <w:rPr>
          <w:rFonts w:ascii="Times New Roman" w:hAnsi="Times New Roman" w:cs="Times New Roman"/>
          <w:sz w:val="24"/>
          <w:szCs w:val="24"/>
        </w:rPr>
        <w:t>https://orcid.org/0000-0002-3519-0882</w:t>
      </w:r>
      <w:r w:rsidRPr="00F13ED7">
        <w:rPr>
          <w:rStyle w:val="Hipervnculo"/>
          <w:rFonts w:ascii="Times New Roman" w:hAnsi="Times New Roman" w:cs="Times New Roman"/>
          <w:color w:val="auto"/>
          <w:sz w:val="24"/>
          <w:szCs w:val="24"/>
          <w:u w:val="none"/>
        </w:rPr>
        <w:t xml:space="preserve"> </w:t>
      </w:r>
    </w:p>
    <w:p w14:paraId="2F3EDED9" w14:textId="77777777" w:rsidR="007C6E48" w:rsidRPr="00F13ED7" w:rsidRDefault="007C6E48" w:rsidP="009768DE">
      <w:pPr>
        <w:spacing w:after="0" w:line="276" w:lineRule="auto"/>
        <w:jc w:val="right"/>
        <w:rPr>
          <w:rStyle w:val="Hipervnculo"/>
          <w:rFonts w:ascii="Times New Roman" w:hAnsi="Times New Roman" w:cs="Times New Roman"/>
          <w:b/>
          <w:bCs/>
          <w:color w:val="auto"/>
          <w:sz w:val="24"/>
          <w:szCs w:val="24"/>
          <w:u w:val="none"/>
        </w:rPr>
      </w:pPr>
    </w:p>
    <w:p w14:paraId="65139AC2" w14:textId="44267865" w:rsidR="00E35904" w:rsidRPr="00F13ED7" w:rsidRDefault="00E35904" w:rsidP="009768DE">
      <w:pPr>
        <w:spacing w:after="0" w:line="276" w:lineRule="auto"/>
        <w:jc w:val="right"/>
        <w:rPr>
          <w:rFonts w:cstheme="minorHAnsi"/>
          <w:b/>
          <w:bCs/>
          <w:sz w:val="24"/>
          <w:szCs w:val="24"/>
          <w:lang w:val="es-ES"/>
        </w:rPr>
      </w:pPr>
      <w:r w:rsidRPr="00F13ED7">
        <w:rPr>
          <w:rFonts w:cstheme="minorHAnsi"/>
          <w:b/>
          <w:bCs/>
          <w:sz w:val="24"/>
          <w:szCs w:val="24"/>
          <w:lang w:val="es-ES"/>
        </w:rPr>
        <w:t>Diana Edith Sánchez Zeferino</w:t>
      </w:r>
    </w:p>
    <w:p w14:paraId="641E8213" w14:textId="77777777" w:rsidR="009768DE" w:rsidRPr="00F13ED7" w:rsidRDefault="009768DE" w:rsidP="009768DE">
      <w:pPr>
        <w:spacing w:after="0" w:line="276" w:lineRule="auto"/>
        <w:jc w:val="right"/>
        <w:rPr>
          <w:rFonts w:ascii="Times New Roman" w:hAnsi="Times New Roman" w:cs="Times New Roman"/>
          <w:bCs/>
          <w:sz w:val="24"/>
          <w:szCs w:val="24"/>
          <w:lang w:val="es-ES"/>
        </w:rPr>
      </w:pPr>
      <w:r w:rsidRPr="00F13ED7">
        <w:rPr>
          <w:rFonts w:ascii="Times New Roman" w:hAnsi="Times New Roman" w:cs="Times New Roman"/>
          <w:bCs/>
          <w:sz w:val="24"/>
          <w:szCs w:val="24"/>
          <w:lang w:val="es-ES"/>
        </w:rPr>
        <w:t>Universidad Veracruzana, México</w:t>
      </w:r>
    </w:p>
    <w:p w14:paraId="531A4F80" w14:textId="763BA699" w:rsidR="00E35904" w:rsidRPr="00F13ED7" w:rsidRDefault="00E35904" w:rsidP="009768DE">
      <w:pPr>
        <w:spacing w:after="0" w:line="276" w:lineRule="auto"/>
        <w:jc w:val="right"/>
        <w:rPr>
          <w:rFonts w:cstheme="minorHAnsi"/>
          <w:bCs/>
          <w:color w:val="FF0000"/>
          <w:lang w:val="es-ES"/>
        </w:rPr>
      </w:pPr>
      <w:r w:rsidRPr="00F13ED7">
        <w:rPr>
          <w:rFonts w:cstheme="minorHAnsi"/>
          <w:bCs/>
          <w:color w:val="FF0000"/>
          <w:sz w:val="24"/>
          <w:szCs w:val="24"/>
          <w:lang w:val="es-ES"/>
        </w:rPr>
        <w:t>disanchez@uv.mx</w:t>
      </w:r>
      <w:r w:rsidRPr="00F13ED7">
        <w:rPr>
          <w:rFonts w:cstheme="minorHAnsi"/>
          <w:bCs/>
          <w:color w:val="FF0000"/>
          <w:lang w:val="es-ES"/>
        </w:rPr>
        <w:t xml:space="preserve"> </w:t>
      </w:r>
    </w:p>
    <w:p w14:paraId="31B77EED" w14:textId="04F75DB3" w:rsidR="00E35904" w:rsidRPr="00F13ED7" w:rsidRDefault="00E35904" w:rsidP="009768DE">
      <w:pPr>
        <w:spacing w:after="0" w:line="276" w:lineRule="auto"/>
        <w:jc w:val="right"/>
        <w:rPr>
          <w:rStyle w:val="Hipervnculo"/>
          <w:rFonts w:ascii="Times New Roman" w:hAnsi="Times New Roman" w:cs="Times New Roman"/>
          <w:color w:val="auto"/>
          <w:sz w:val="24"/>
          <w:szCs w:val="24"/>
          <w:u w:val="none"/>
        </w:rPr>
      </w:pPr>
      <w:r w:rsidRPr="00F13ED7">
        <w:rPr>
          <w:rFonts w:ascii="Times New Roman" w:hAnsi="Times New Roman" w:cs="Times New Roman"/>
          <w:sz w:val="24"/>
          <w:szCs w:val="24"/>
        </w:rPr>
        <w:t>https://orcid.org/0000-0002-6931-4150</w:t>
      </w:r>
      <w:r w:rsidRPr="00F13ED7">
        <w:rPr>
          <w:rStyle w:val="Hipervnculo"/>
          <w:rFonts w:ascii="Times New Roman" w:hAnsi="Times New Roman" w:cs="Times New Roman"/>
          <w:color w:val="auto"/>
          <w:sz w:val="24"/>
          <w:szCs w:val="24"/>
          <w:u w:val="none"/>
        </w:rPr>
        <w:t xml:space="preserve"> </w:t>
      </w:r>
    </w:p>
    <w:p w14:paraId="2D12DB13" w14:textId="77777777" w:rsidR="00E35904" w:rsidRPr="00F13ED7" w:rsidRDefault="00E35904" w:rsidP="009768DE">
      <w:pPr>
        <w:spacing w:after="0" w:line="276" w:lineRule="auto"/>
        <w:jc w:val="right"/>
        <w:rPr>
          <w:rStyle w:val="Hipervnculo"/>
          <w:rFonts w:ascii="Times New Roman" w:hAnsi="Times New Roman" w:cs="Times New Roman"/>
          <w:color w:val="auto"/>
          <w:sz w:val="24"/>
          <w:szCs w:val="24"/>
          <w:u w:val="none"/>
        </w:rPr>
      </w:pPr>
    </w:p>
    <w:p w14:paraId="31AE88F8" w14:textId="14F3B92C" w:rsidR="00387241" w:rsidRPr="00F13ED7" w:rsidRDefault="00387241" w:rsidP="009768DE">
      <w:pPr>
        <w:spacing w:after="0" w:line="276" w:lineRule="auto"/>
        <w:jc w:val="right"/>
        <w:rPr>
          <w:rStyle w:val="Hipervnculo"/>
          <w:rFonts w:cstheme="minorHAnsi"/>
          <w:b/>
          <w:bCs/>
          <w:color w:val="auto"/>
          <w:sz w:val="24"/>
          <w:szCs w:val="24"/>
          <w:u w:val="none"/>
        </w:rPr>
      </w:pPr>
      <w:r w:rsidRPr="00F13ED7">
        <w:rPr>
          <w:rStyle w:val="Hipervnculo"/>
          <w:rFonts w:cstheme="minorHAnsi"/>
          <w:b/>
          <w:bCs/>
          <w:color w:val="auto"/>
          <w:sz w:val="24"/>
          <w:szCs w:val="24"/>
          <w:u w:val="none"/>
        </w:rPr>
        <w:t>Miguel Ángel Clara Zafra</w:t>
      </w:r>
    </w:p>
    <w:p w14:paraId="387A7AFA" w14:textId="74BC8571" w:rsidR="00387241" w:rsidRPr="00F13ED7" w:rsidRDefault="00387241" w:rsidP="009768DE">
      <w:pPr>
        <w:spacing w:after="0" w:line="276" w:lineRule="auto"/>
        <w:jc w:val="right"/>
        <w:rPr>
          <w:rFonts w:ascii="Times New Roman" w:hAnsi="Times New Roman" w:cs="Times New Roman"/>
          <w:bCs/>
          <w:sz w:val="24"/>
          <w:szCs w:val="24"/>
          <w:lang w:val="es-ES"/>
        </w:rPr>
      </w:pPr>
      <w:r w:rsidRPr="00F13ED7">
        <w:rPr>
          <w:rFonts w:ascii="Times New Roman" w:hAnsi="Times New Roman" w:cs="Times New Roman"/>
          <w:bCs/>
          <w:sz w:val="24"/>
          <w:szCs w:val="24"/>
          <w:lang w:val="es-ES"/>
        </w:rPr>
        <w:t>Universidad Veracruzana</w:t>
      </w:r>
      <w:r w:rsidR="009768DE" w:rsidRPr="00F13ED7">
        <w:rPr>
          <w:rFonts w:ascii="Times New Roman" w:hAnsi="Times New Roman" w:cs="Times New Roman"/>
          <w:bCs/>
          <w:sz w:val="24"/>
          <w:szCs w:val="24"/>
          <w:lang w:val="es-ES"/>
        </w:rPr>
        <w:t>, México</w:t>
      </w:r>
    </w:p>
    <w:p w14:paraId="1D8791B2" w14:textId="41D8DBA9" w:rsidR="00387241" w:rsidRPr="00F13ED7" w:rsidRDefault="00387241" w:rsidP="009768DE">
      <w:pPr>
        <w:spacing w:after="0" w:line="276" w:lineRule="auto"/>
        <w:jc w:val="right"/>
        <w:rPr>
          <w:rFonts w:cstheme="minorHAnsi"/>
          <w:bCs/>
          <w:color w:val="FF0000"/>
          <w:sz w:val="24"/>
          <w:szCs w:val="24"/>
          <w:lang w:val="es-ES"/>
        </w:rPr>
      </w:pPr>
      <w:r w:rsidRPr="00F13ED7">
        <w:rPr>
          <w:rFonts w:cstheme="minorHAnsi"/>
          <w:bCs/>
          <w:color w:val="FF0000"/>
          <w:sz w:val="24"/>
          <w:szCs w:val="24"/>
          <w:lang w:val="es-ES"/>
        </w:rPr>
        <w:t>mclara@uv.mx</w:t>
      </w:r>
    </w:p>
    <w:p w14:paraId="48FC965C" w14:textId="5594EFF5" w:rsidR="00387241" w:rsidRPr="00F13ED7" w:rsidRDefault="00387241" w:rsidP="009768DE">
      <w:pPr>
        <w:spacing w:after="0" w:line="276" w:lineRule="auto"/>
        <w:jc w:val="right"/>
        <w:rPr>
          <w:rFonts w:ascii="Times New Roman" w:hAnsi="Times New Roman" w:cs="Times New Roman"/>
          <w:bCs/>
          <w:sz w:val="24"/>
          <w:szCs w:val="24"/>
          <w:lang w:val="es-ES"/>
        </w:rPr>
      </w:pPr>
      <w:r w:rsidRPr="00F13ED7">
        <w:rPr>
          <w:rFonts w:ascii="Times New Roman" w:hAnsi="Times New Roman" w:cs="Times New Roman"/>
          <w:bCs/>
          <w:sz w:val="24"/>
          <w:szCs w:val="24"/>
          <w:lang w:val="es-ES"/>
        </w:rPr>
        <w:t>https://orcid.org/0000-0001-8152-0507</w:t>
      </w:r>
    </w:p>
    <w:p w14:paraId="22AFE1D7" w14:textId="77777777" w:rsidR="00A61D12" w:rsidRPr="00F13ED7" w:rsidRDefault="00A61D12" w:rsidP="009768DE">
      <w:pPr>
        <w:spacing w:after="0" w:line="360" w:lineRule="auto"/>
        <w:jc w:val="both"/>
        <w:rPr>
          <w:b/>
          <w:color w:val="000000" w:themeColor="text1"/>
          <w:sz w:val="21"/>
        </w:rPr>
      </w:pPr>
    </w:p>
    <w:p w14:paraId="1A1AE756" w14:textId="77777777" w:rsidR="00A61D12" w:rsidRPr="00F13ED7" w:rsidRDefault="00A61D12" w:rsidP="009768DE">
      <w:pPr>
        <w:spacing w:after="0" w:line="360" w:lineRule="auto"/>
        <w:jc w:val="both"/>
        <w:rPr>
          <w:b/>
          <w:color w:val="000000" w:themeColor="text1"/>
          <w:sz w:val="21"/>
        </w:rPr>
      </w:pPr>
    </w:p>
    <w:p w14:paraId="77EE98A5" w14:textId="77777777" w:rsidR="00A61D12" w:rsidRPr="00F13ED7" w:rsidRDefault="00A61D12" w:rsidP="009768DE">
      <w:pPr>
        <w:spacing w:after="0" w:line="360" w:lineRule="auto"/>
        <w:jc w:val="both"/>
        <w:rPr>
          <w:b/>
          <w:color w:val="000000" w:themeColor="text1"/>
          <w:sz w:val="21"/>
        </w:rPr>
      </w:pPr>
    </w:p>
    <w:p w14:paraId="4A2F8458" w14:textId="77777777" w:rsidR="00A61D12" w:rsidRPr="00F13ED7" w:rsidRDefault="00A61D12" w:rsidP="009768DE">
      <w:pPr>
        <w:spacing w:after="0" w:line="360" w:lineRule="auto"/>
        <w:jc w:val="both"/>
        <w:rPr>
          <w:b/>
          <w:color w:val="000000" w:themeColor="text1"/>
          <w:sz w:val="21"/>
        </w:rPr>
      </w:pPr>
    </w:p>
    <w:p w14:paraId="1F9D2CAD" w14:textId="77777777" w:rsidR="00A61D12" w:rsidRPr="00F13ED7" w:rsidRDefault="00A61D12" w:rsidP="009768DE">
      <w:pPr>
        <w:spacing w:after="0" w:line="360" w:lineRule="auto"/>
        <w:jc w:val="both"/>
        <w:rPr>
          <w:b/>
          <w:color w:val="000000" w:themeColor="text1"/>
          <w:sz w:val="21"/>
        </w:rPr>
      </w:pPr>
    </w:p>
    <w:p w14:paraId="6759E491" w14:textId="77777777" w:rsidR="00A61D12" w:rsidRPr="00F13ED7" w:rsidRDefault="00A61D12" w:rsidP="009768DE">
      <w:pPr>
        <w:spacing w:after="0" w:line="360" w:lineRule="auto"/>
        <w:jc w:val="both"/>
        <w:rPr>
          <w:b/>
          <w:color w:val="000000" w:themeColor="text1"/>
          <w:sz w:val="21"/>
        </w:rPr>
      </w:pPr>
    </w:p>
    <w:p w14:paraId="3BB7F1C6" w14:textId="77777777" w:rsidR="00A61D12" w:rsidRPr="00F13ED7" w:rsidRDefault="00A61D12" w:rsidP="009768DE">
      <w:pPr>
        <w:spacing w:after="0" w:line="360" w:lineRule="auto"/>
        <w:jc w:val="both"/>
        <w:rPr>
          <w:b/>
          <w:color w:val="000000" w:themeColor="text1"/>
          <w:sz w:val="21"/>
        </w:rPr>
      </w:pPr>
    </w:p>
    <w:p w14:paraId="7B6F1603" w14:textId="7EA2843C" w:rsidR="00E35904" w:rsidRPr="00F13ED7" w:rsidRDefault="00A24134" w:rsidP="009768DE">
      <w:pPr>
        <w:spacing w:after="0" w:line="360" w:lineRule="auto"/>
        <w:jc w:val="both"/>
        <w:rPr>
          <w:rFonts w:cstheme="minorHAnsi"/>
          <w:b/>
          <w:sz w:val="28"/>
          <w:szCs w:val="28"/>
          <w:lang w:val="es-ES"/>
        </w:rPr>
      </w:pPr>
      <w:r w:rsidRPr="00F13ED7">
        <w:rPr>
          <w:rFonts w:cstheme="minorHAnsi"/>
          <w:b/>
          <w:sz w:val="28"/>
          <w:szCs w:val="28"/>
          <w:lang w:val="es-ES"/>
        </w:rPr>
        <w:lastRenderedPageBreak/>
        <w:t>Resumen</w:t>
      </w:r>
      <w:r w:rsidR="00CD0501" w:rsidRPr="00F13ED7">
        <w:rPr>
          <w:rFonts w:cstheme="minorHAnsi"/>
          <w:b/>
          <w:sz w:val="28"/>
          <w:szCs w:val="28"/>
          <w:lang w:val="es-ES"/>
        </w:rPr>
        <w:t xml:space="preserve"> </w:t>
      </w:r>
    </w:p>
    <w:p w14:paraId="153B980D" w14:textId="37E84F46" w:rsidR="009161B8" w:rsidRPr="00F13ED7" w:rsidRDefault="009161B8" w:rsidP="009768DE">
      <w:pPr>
        <w:spacing w:after="0" w:line="360" w:lineRule="auto"/>
        <w:jc w:val="both"/>
        <w:rPr>
          <w:rFonts w:ascii="Times New Roman" w:hAnsi="Times New Roman" w:cs="Times New Roman"/>
          <w:bCs/>
          <w:sz w:val="24"/>
          <w:szCs w:val="24"/>
          <w:lang w:val="es-ES"/>
        </w:rPr>
      </w:pPr>
      <w:r w:rsidRPr="00F13ED7">
        <w:rPr>
          <w:rFonts w:ascii="Times New Roman" w:hAnsi="Times New Roman" w:cs="Times New Roman"/>
          <w:bCs/>
          <w:sz w:val="24"/>
          <w:szCs w:val="24"/>
          <w:lang w:val="es-ES"/>
        </w:rPr>
        <w:t>El objetivo del presente estudio fue analizar los resultados de una revisión bibliométrica sobre el concepto de organizaciones inteligentes desde las aportaciones de Instituciones de Educación Superior. La metodología empleada implicó un estudio de enfoque cuantitativo, exploratorio y de alcance transversal con la iniciativa de conocer el estado actual de las investigaciones sobre organizaciones inteligentes en el ámbito de la educación superior. Los principales resultados muestran que, de 1981 a 2023</w:t>
      </w:r>
      <w:r w:rsidR="004E7A65" w:rsidRPr="00F13ED7">
        <w:rPr>
          <w:rFonts w:ascii="Times New Roman" w:hAnsi="Times New Roman" w:cs="Times New Roman"/>
          <w:bCs/>
          <w:sz w:val="24"/>
          <w:szCs w:val="24"/>
          <w:lang w:val="es-ES"/>
        </w:rPr>
        <w:t>,</w:t>
      </w:r>
      <w:r w:rsidRPr="00F13ED7">
        <w:rPr>
          <w:rFonts w:ascii="Times New Roman" w:hAnsi="Times New Roman" w:cs="Times New Roman"/>
          <w:bCs/>
          <w:sz w:val="24"/>
          <w:szCs w:val="24"/>
          <w:lang w:val="es-ES"/>
        </w:rPr>
        <w:t xml:space="preserve"> se identifican 36 artículos con respecto a las organizaciones inteligentes, los principales ex</w:t>
      </w:r>
      <w:r w:rsidR="004E7A65" w:rsidRPr="00F13ED7">
        <w:rPr>
          <w:rFonts w:ascii="Times New Roman" w:hAnsi="Times New Roman" w:cs="Times New Roman"/>
          <w:bCs/>
          <w:sz w:val="24"/>
          <w:szCs w:val="24"/>
          <w:lang w:val="es-ES"/>
        </w:rPr>
        <w:t xml:space="preserve">ponentes son </w:t>
      </w:r>
      <w:proofErr w:type="spellStart"/>
      <w:r w:rsidR="004E7A65" w:rsidRPr="00F13ED7">
        <w:rPr>
          <w:rFonts w:ascii="Times New Roman" w:hAnsi="Times New Roman" w:cs="Times New Roman"/>
          <w:bCs/>
          <w:sz w:val="24"/>
          <w:szCs w:val="24"/>
          <w:lang w:val="es-ES"/>
        </w:rPr>
        <w:t>Lyan</w:t>
      </w:r>
      <w:proofErr w:type="spellEnd"/>
      <w:r w:rsidR="004E7A65" w:rsidRPr="00F13ED7">
        <w:rPr>
          <w:rFonts w:ascii="Times New Roman" w:hAnsi="Times New Roman" w:cs="Times New Roman"/>
          <w:bCs/>
          <w:sz w:val="24"/>
          <w:szCs w:val="24"/>
          <w:lang w:val="es-ES"/>
        </w:rPr>
        <w:t xml:space="preserve"> y </w:t>
      </w:r>
      <w:proofErr w:type="spellStart"/>
      <w:r w:rsidR="004E7A65" w:rsidRPr="00F13ED7">
        <w:rPr>
          <w:rFonts w:ascii="Times New Roman" w:hAnsi="Times New Roman" w:cs="Times New Roman"/>
          <w:bCs/>
          <w:sz w:val="24"/>
          <w:szCs w:val="24"/>
          <w:lang w:val="es-ES"/>
        </w:rPr>
        <w:t>Schwaninger</w:t>
      </w:r>
      <w:proofErr w:type="spellEnd"/>
      <w:r w:rsidR="004E7A65" w:rsidRPr="00F13ED7">
        <w:rPr>
          <w:rFonts w:ascii="Times New Roman" w:hAnsi="Times New Roman" w:cs="Times New Roman"/>
          <w:bCs/>
          <w:sz w:val="24"/>
          <w:szCs w:val="24"/>
          <w:lang w:val="es-ES"/>
        </w:rPr>
        <w:t>;</w:t>
      </w:r>
      <w:r w:rsidRPr="00F13ED7">
        <w:rPr>
          <w:rFonts w:ascii="Times New Roman" w:hAnsi="Times New Roman" w:cs="Times New Roman"/>
          <w:bCs/>
          <w:sz w:val="24"/>
          <w:szCs w:val="24"/>
          <w:lang w:val="es-ES"/>
        </w:rPr>
        <w:t xml:space="preserve"> la Universidad de Negocios de Singapur destaca con mayo</w:t>
      </w:r>
      <w:r w:rsidR="004E7A65" w:rsidRPr="00F13ED7">
        <w:rPr>
          <w:rFonts w:ascii="Times New Roman" w:hAnsi="Times New Roman" w:cs="Times New Roman"/>
          <w:bCs/>
          <w:sz w:val="24"/>
          <w:szCs w:val="24"/>
          <w:lang w:val="es-ES"/>
        </w:rPr>
        <w:t>res publicaciones sobre el tema;</w:t>
      </w:r>
      <w:r w:rsidRPr="00F13ED7">
        <w:rPr>
          <w:rFonts w:ascii="Times New Roman" w:hAnsi="Times New Roman" w:cs="Times New Roman"/>
          <w:bCs/>
          <w:sz w:val="24"/>
          <w:szCs w:val="24"/>
          <w:lang w:val="es-ES"/>
        </w:rPr>
        <w:t xml:space="preserve"> Estados Unidos de Norteamérica es el país con mayor participación al respecto. Los documentos académicos que más se publican sobre organizaciones inteligentes son los artículos científicos con un 43.1% y las áreas que mayor relación presentan </w:t>
      </w:r>
      <w:r w:rsidR="004E7A65" w:rsidRPr="00F13ED7">
        <w:rPr>
          <w:rFonts w:ascii="Times New Roman" w:hAnsi="Times New Roman" w:cs="Times New Roman"/>
          <w:bCs/>
          <w:sz w:val="24"/>
          <w:szCs w:val="24"/>
          <w:lang w:val="es-ES"/>
        </w:rPr>
        <w:t>son; ciencias computaciones, 24.</w:t>
      </w:r>
      <w:r w:rsidRPr="00F13ED7">
        <w:rPr>
          <w:rFonts w:ascii="Times New Roman" w:hAnsi="Times New Roman" w:cs="Times New Roman"/>
          <w:bCs/>
          <w:sz w:val="24"/>
          <w:szCs w:val="24"/>
          <w:lang w:val="es-ES"/>
        </w:rPr>
        <w:t xml:space="preserve">2%, administración, 19.5% e ingeniería, 13.5%. Se concluye que, desde la perspectiva de las IES como organizaciones inteligentes deben considerar los siguientes elementos: </w:t>
      </w:r>
      <w:r w:rsidR="004F7E46" w:rsidRPr="00F13ED7">
        <w:rPr>
          <w:rFonts w:ascii="Times New Roman" w:hAnsi="Times New Roman" w:cs="Times New Roman"/>
          <w:bCs/>
          <w:sz w:val="24"/>
          <w:szCs w:val="24"/>
          <w:lang w:val="es-ES"/>
        </w:rPr>
        <w:t>g</w:t>
      </w:r>
      <w:r w:rsidRPr="00F13ED7">
        <w:rPr>
          <w:rFonts w:ascii="Times New Roman" w:hAnsi="Times New Roman" w:cs="Times New Roman"/>
          <w:bCs/>
          <w:sz w:val="24"/>
          <w:szCs w:val="24"/>
          <w:lang w:val="es-ES"/>
        </w:rPr>
        <w:t xml:space="preserve">estionar el talento humano para el desarrollo de la creatividad e innovación, valorar la libertad entre los colaboradores, implementación de tecnología, fomentar el aprendizaje a través de la inversión en capacitación, generar una cultura que fomente el trabajo individual, en equipo y grupal, así como establecer alianzas estratégicas con los diversos sectores empresariales. </w:t>
      </w:r>
    </w:p>
    <w:p w14:paraId="2A44D7E8" w14:textId="76A1139F" w:rsidR="009161B8" w:rsidRPr="00F13ED7" w:rsidRDefault="009161B8" w:rsidP="009768DE">
      <w:pPr>
        <w:spacing w:after="0" w:line="360" w:lineRule="auto"/>
        <w:jc w:val="both"/>
        <w:rPr>
          <w:rFonts w:ascii="Times New Roman" w:hAnsi="Times New Roman" w:cs="Times New Roman"/>
          <w:bCs/>
          <w:sz w:val="24"/>
          <w:szCs w:val="24"/>
          <w:lang w:val="es-ES"/>
        </w:rPr>
      </w:pPr>
      <w:r w:rsidRPr="00F13ED7">
        <w:rPr>
          <w:rFonts w:cstheme="minorHAnsi"/>
          <w:b/>
          <w:sz w:val="28"/>
          <w:szCs w:val="28"/>
          <w:lang w:val="es-ES"/>
        </w:rPr>
        <w:t>Palabras claves:</w:t>
      </w:r>
      <w:r w:rsidRPr="00F13ED7">
        <w:rPr>
          <w:rFonts w:ascii="Times New Roman" w:hAnsi="Times New Roman" w:cs="Times New Roman"/>
          <w:bCs/>
          <w:sz w:val="24"/>
          <w:szCs w:val="24"/>
          <w:lang w:val="es-ES"/>
        </w:rPr>
        <w:t xml:space="preserve"> organizaciones inteligentes, educación superior, conocimiento,</w:t>
      </w:r>
      <w:r w:rsidR="004E7A65" w:rsidRPr="00F13ED7">
        <w:rPr>
          <w:rFonts w:ascii="Times New Roman" w:hAnsi="Times New Roman" w:cs="Times New Roman"/>
          <w:bCs/>
          <w:sz w:val="24"/>
          <w:szCs w:val="24"/>
          <w:lang w:val="es-ES"/>
        </w:rPr>
        <w:t xml:space="preserve"> aprendizaje, análisis bibliométrico</w:t>
      </w:r>
      <w:r w:rsidR="00244E7C" w:rsidRPr="00F13ED7">
        <w:rPr>
          <w:rFonts w:ascii="Times New Roman" w:hAnsi="Times New Roman" w:cs="Times New Roman"/>
          <w:bCs/>
          <w:sz w:val="24"/>
          <w:szCs w:val="24"/>
          <w:lang w:val="es-ES"/>
        </w:rPr>
        <w:t>.</w:t>
      </w:r>
    </w:p>
    <w:p w14:paraId="429F137D" w14:textId="77777777" w:rsidR="007B5E61" w:rsidRPr="00F13ED7" w:rsidRDefault="007B5E61" w:rsidP="009768DE">
      <w:pPr>
        <w:spacing w:after="0" w:line="360" w:lineRule="auto"/>
        <w:jc w:val="both"/>
        <w:rPr>
          <w:rFonts w:ascii="Times New Roman" w:hAnsi="Times New Roman" w:cs="Times New Roman"/>
          <w:bCs/>
          <w:sz w:val="24"/>
          <w:szCs w:val="24"/>
          <w:lang w:val="es-ES"/>
        </w:rPr>
      </w:pPr>
    </w:p>
    <w:p w14:paraId="75E4EB19" w14:textId="30698FA8" w:rsidR="009161B8" w:rsidRPr="00F13ED7" w:rsidRDefault="009161B8" w:rsidP="009768DE">
      <w:pPr>
        <w:spacing w:after="0" w:line="360" w:lineRule="auto"/>
        <w:jc w:val="both"/>
        <w:rPr>
          <w:rFonts w:cstheme="minorHAnsi"/>
          <w:b/>
          <w:sz w:val="28"/>
          <w:szCs w:val="28"/>
          <w:lang w:val="en-US"/>
        </w:rPr>
      </w:pPr>
      <w:r w:rsidRPr="00F13ED7">
        <w:rPr>
          <w:rFonts w:cstheme="minorHAnsi"/>
          <w:b/>
          <w:sz w:val="28"/>
          <w:szCs w:val="28"/>
          <w:lang w:val="en-US"/>
        </w:rPr>
        <w:t xml:space="preserve">Abstract </w:t>
      </w:r>
    </w:p>
    <w:p w14:paraId="6A1C1990" w14:textId="2115139C" w:rsidR="009161B8" w:rsidRPr="00F13ED7" w:rsidRDefault="009161B8" w:rsidP="009768DE">
      <w:pPr>
        <w:spacing w:after="0" w:line="360" w:lineRule="auto"/>
        <w:jc w:val="both"/>
        <w:rPr>
          <w:rFonts w:ascii="Times New Roman" w:hAnsi="Times New Roman" w:cs="Times New Roman"/>
          <w:bCs/>
          <w:sz w:val="24"/>
          <w:szCs w:val="24"/>
          <w:lang w:val="en-US"/>
        </w:rPr>
      </w:pPr>
      <w:r w:rsidRPr="00F13ED7">
        <w:rPr>
          <w:rFonts w:ascii="Times New Roman" w:hAnsi="Times New Roman" w:cs="Times New Roman"/>
          <w:bCs/>
          <w:sz w:val="24"/>
          <w:szCs w:val="24"/>
          <w:lang w:val="en-US"/>
        </w:rPr>
        <w:t xml:space="preserve">The aim of this study was to analyze the results of a literature review on the concept of intelligent organizations </w:t>
      </w:r>
      <w:r w:rsidR="00244E7C" w:rsidRPr="00F13ED7">
        <w:rPr>
          <w:rFonts w:ascii="Times New Roman" w:hAnsi="Times New Roman" w:cs="Times New Roman"/>
          <w:bCs/>
          <w:sz w:val="24"/>
          <w:szCs w:val="24"/>
          <w:lang w:val="en-US"/>
        </w:rPr>
        <w:t>from</w:t>
      </w:r>
      <w:r w:rsidRPr="00F13ED7">
        <w:rPr>
          <w:rFonts w:ascii="Times New Roman" w:hAnsi="Times New Roman" w:cs="Times New Roman"/>
          <w:bCs/>
          <w:sz w:val="24"/>
          <w:szCs w:val="24"/>
          <w:lang w:val="en-US"/>
        </w:rPr>
        <w:t xml:space="preserve"> the contributions of the universities. The methodology used involved a quantitative, </w:t>
      </w:r>
      <w:r w:rsidR="00244E7C" w:rsidRPr="00F13ED7">
        <w:rPr>
          <w:rFonts w:ascii="Times New Roman" w:hAnsi="Times New Roman" w:cs="Times New Roman"/>
          <w:bCs/>
          <w:sz w:val="24"/>
          <w:szCs w:val="24"/>
          <w:lang w:val="en-US"/>
        </w:rPr>
        <w:t>exploratory,</w:t>
      </w:r>
      <w:r w:rsidRPr="00F13ED7">
        <w:rPr>
          <w:rFonts w:ascii="Times New Roman" w:hAnsi="Times New Roman" w:cs="Times New Roman"/>
          <w:bCs/>
          <w:sz w:val="24"/>
          <w:szCs w:val="24"/>
          <w:lang w:val="en-US"/>
        </w:rPr>
        <w:t xml:space="preserve"> and cross-sectional study with the aim of knowing the current state of research on intelligent organizations in the field of higher education. The main results show that, from 1981 to 2023, 36 articles are identified regarding intelligent organizations, the main exponents are Lyan and Schwaninger, the Singapore Business University, The United States of America is the country with the highest participation in this regard. The academic documents that are most published on intelligent organizations are scientific articles with 43.1% and the areas that present the greatest relationship </w:t>
      </w:r>
      <w:r w:rsidR="00244E7C" w:rsidRPr="00F13ED7">
        <w:rPr>
          <w:rFonts w:ascii="Times New Roman" w:hAnsi="Times New Roman" w:cs="Times New Roman"/>
          <w:bCs/>
          <w:sz w:val="24"/>
          <w:szCs w:val="24"/>
          <w:lang w:val="en-US"/>
        </w:rPr>
        <w:t>are</w:t>
      </w:r>
      <w:r w:rsidRPr="00F13ED7">
        <w:rPr>
          <w:rFonts w:ascii="Times New Roman" w:hAnsi="Times New Roman" w:cs="Times New Roman"/>
          <w:bCs/>
          <w:sz w:val="24"/>
          <w:szCs w:val="24"/>
          <w:lang w:val="en-US"/>
        </w:rPr>
        <w:t xml:space="preserve"> computer science, 24.2%, administration, 19.5% and engineering, 13.5%. It´s concluded that, from the </w:t>
      </w:r>
      <w:r w:rsidRPr="00F13ED7">
        <w:rPr>
          <w:rFonts w:ascii="Times New Roman" w:hAnsi="Times New Roman" w:cs="Times New Roman"/>
          <w:bCs/>
          <w:sz w:val="24"/>
          <w:szCs w:val="24"/>
          <w:lang w:val="en-US"/>
        </w:rPr>
        <w:lastRenderedPageBreak/>
        <w:t>perspective of university as intelligent organizations, they must consider the following elements: manage human talent for the development of creativity and innovation, value freedom among collaborators, implementation of technology, promote learning through investment in training, generating a culture that encourages individual, team and group work, as well as establishing strategic alliances with various business sectors.</w:t>
      </w:r>
    </w:p>
    <w:p w14:paraId="4A672A14" w14:textId="527F0062" w:rsidR="009161B8" w:rsidRPr="00F13ED7" w:rsidRDefault="009161B8" w:rsidP="009768DE">
      <w:pPr>
        <w:spacing w:after="0" w:line="360" w:lineRule="auto"/>
        <w:jc w:val="both"/>
        <w:rPr>
          <w:rFonts w:ascii="Times New Roman" w:hAnsi="Times New Roman" w:cs="Times New Roman"/>
          <w:bCs/>
          <w:sz w:val="24"/>
          <w:szCs w:val="24"/>
          <w:lang w:val="en-US"/>
        </w:rPr>
      </w:pPr>
      <w:r w:rsidRPr="00F13ED7">
        <w:rPr>
          <w:rFonts w:cstheme="minorHAnsi"/>
          <w:b/>
          <w:sz w:val="28"/>
          <w:szCs w:val="28"/>
          <w:lang w:val="en-US"/>
        </w:rPr>
        <w:t>Keywords:</w:t>
      </w:r>
      <w:r w:rsidRPr="00F13ED7">
        <w:rPr>
          <w:rFonts w:ascii="Times New Roman" w:hAnsi="Times New Roman" w:cs="Times New Roman"/>
          <w:bCs/>
          <w:sz w:val="24"/>
          <w:szCs w:val="24"/>
          <w:lang w:val="en-US"/>
        </w:rPr>
        <w:t xml:space="preserve"> intelligent organizations, higher education, knowledge, learning</w:t>
      </w:r>
      <w:r w:rsidR="004E7A65" w:rsidRPr="00F13ED7">
        <w:rPr>
          <w:rFonts w:ascii="Times New Roman" w:hAnsi="Times New Roman" w:cs="Times New Roman"/>
          <w:bCs/>
          <w:sz w:val="24"/>
          <w:szCs w:val="24"/>
          <w:lang w:val="en-US"/>
        </w:rPr>
        <w:t>, bibliometric analysis</w:t>
      </w:r>
      <w:r w:rsidR="00244E7C" w:rsidRPr="00F13ED7">
        <w:rPr>
          <w:rFonts w:ascii="Times New Roman" w:hAnsi="Times New Roman" w:cs="Times New Roman"/>
          <w:bCs/>
          <w:sz w:val="24"/>
          <w:szCs w:val="24"/>
          <w:lang w:val="en-US"/>
        </w:rPr>
        <w:t>.</w:t>
      </w:r>
    </w:p>
    <w:p w14:paraId="5E7FD2E6" w14:textId="77777777" w:rsidR="009768DE" w:rsidRPr="00F13ED7" w:rsidRDefault="009768DE" w:rsidP="009768DE">
      <w:pPr>
        <w:spacing w:after="0" w:line="360" w:lineRule="auto"/>
        <w:jc w:val="both"/>
        <w:rPr>
          <w:rFonts w:ascii="Times New Roman" w:hAnsi="Times New Roman" w:cs="Times New Roman"/>
          <w:bCs/>
          <w:sz w:val="24"/>
          <w:szCs w:val="24"/>
          <w:lang w:val="en-US"/>
        </w:rPr>
      </w:pPr>
    </w:p>
    <w:p w14:paraId="72C61E40" w14:textId="211E706F" w:rsidR="009161B8" w:rsidRPr="00F13ED7" w:rsidRDefault="009161B8" w:rsidP="009768DE">
      <w:pPr>
        <w:spacing w:after="0" w:line="360" w:lineRule="auto"/>
        <w:jc w:val="both"/>
        <w:rPr>
          <w:rFonts w:cstheme="minorHAnsi"/>
          <w:b/>
          <w:sz w:val="28"/>
          <w:szCs w:val="28"/>
          <w:lang w:val="pt-BR"/>
        </w:rPr>
      </w:pPr>
      <w:r w:rsidRPr="00F13ED7">
        <w:rPr>
          <w:rFonts w:cstheme="minorHAnsi"/>
          <w:b/>
          <w:sz w:val="28"/>
          <w:szCs w:val="28"/>
          <w:lang w:val="pt-BR"/>
        </w:rPr>
        <w:t>Resumo</w:t>
      </w:r>
    </w:p>
    <w:p w14:paraId="3583670D" w14:textId="77777777" w:rsidR="009161B8" w:rsidRPr="00F13ED7" w:rsidRDefault="009161B8" w:rsidP="009768DE">
      <w:pPr>
        <w:spacing w:after="0" w:line="360" w:lineRule="auto"/>
        <w:jc w:val="both"/>
        <w:rPr>
          <w:rFonts w:ascii="Times New Roman" w:hAnsi="Times New Roman" w:cs="Times New Roman"/>
          <w:bCs/>
          <w:sz w:val="24"/>
          <w:szCs w:val="24"/>
          <w:lang w:val="pt-BR"/>
        </w:rPr>
      </w:pPr>
      <w:r w:rsidRPr="00F13ED7">
        <w:rPr>
          <w:rFonts w:ascii="Times New Roman" w:hAnsi="Times New Roman" w:cs="Times New Roman"/>
          <w:bCs/>
          <w:sz w:val="24"/>
          <w:szCs w:val="24"/>
          <w:lang w:val="pt-BR"/>
        </w:rPr>
        <w:t xml:space="preserve">O objetivo deste estudo foi analisar os resultados de uma revisão bibliométrica sobre o conceito de organizações inteligentes a partir das contribuições das Instituições de Ensino Superior. A metodologia utilizada envolveu um estudo de abordagem quantitativa, exploratória e transversal com a iniciativa de conhecer o estado atual da pesquisa sobre organizações inteligentes na área do ensino superior. Os principais resultados mostram que, de 1981 a 2023, são identificados 36 artigos sobre organizações inteligentes, os principais expoentes são </w:t>
      </w:r>
      <w:proofErr w:type="spellStart"/>
      <w:r w:rsidRPr="00F13ED7">
        <w:rPr>
          <w:rFonts w:ascii="Times New Roman" w:hAnsi="Times New Roman" w:cs="Times New Roman"/>
          <w:bCs/>
          <w:sz w:val="24"/>
          <w:szCs w:val="24"/>
          <w:lang w:val="pt-BR"/>
        </w:rPr>
        <w:t>Lyan</w:t>
      </w:r>
      <w:proofErr w:type="spellEnd"/>
      <w:r w:rsidRPr="00F13ED7">
        <w:rPr>
          <w:rFonts w:ascii="Times New Roman" w:hAnsi="Times New Roman" w:cs="Times New Roman"/>
          <w:bCs/>
          <w:sz w:val="24"/>
          <w:szCs w:val="24"/>
          <w:lang w:val="pt-BR"/>
        </w:rPr>
        <w:t xml:space="preserve"> e </w:t>
      </w:r>
      <w:proofErr w:type="spellStart"/>
      <w:r w:rsidRPr="00F13ED7">
        <w:rPr>
          <w:rFonts w:ascii="Times New Roman" w:hAnsi="Times New Roman" w:cs="Times New Roman"/>
          <w:bCs/>
          <w:sz w:val="24"/>
          <w:szCs w:val="24"/>
          <w:lang w:val="pt-BR"/>
        </w:rPr>
        <w:t>Schwaninger</w:t>
      </w:r>
      <w:proofErr w:type="spellEnd"/>
      <w:r w:rsidRPr="00F13ED7">
        <w:rPr>
          <w:rFonts w:ascii="Times New Roman" w:hAnsi="Times New Roman" w:cs="Times New Roman"/>
          <w:bCs/>
          <w:sz w:val="24"/>
          <w:szCs w:val="24"/>
          <w:lang w:val="pt-BR"/>
        </w:rPr>
        <w:t xml:space="preserve">, a Singapore Business </w:t>
      </w:r>
      <w:proofErr w:type="spellStart"/>
      <w:r w:rsidRPr="00F13ED7">
        <w:rPr>
          <w:rFonts w:ascii="Times New Roman" w:hAnsi="Times New Roman" w:cs="Times New Roman"/>
          <w:bCs/>
          <w:sz w:val="24"/>
          <w:szCs w:val="24"/>
          <w:lang w:val="pt-BR"/>
        </w:rPr>
        <w:t>University</w:t>
      </w:r>
      <w:proofErr w:type="spellEnd"/>
      <w:r w:rsidRPr="00F13ED7">
        <w:rPr>
          <w:rFonts w:ascii="Times New Roman" w:hAnsi="Times New Roman" w:cs="Times New Roman"/>
          <w:bCs/>
          <w:sz w:val="24"/>
          <w:szCs w:val="24"/>
          <w:lang w:val="pt-BR"/>
        </w:rPr>
        <w:t xml:space="preserve"> destaca-se com as maiores publicações sobre o tema, os Estados Unidos da América são o país com maior participação nesse sentido. Os documentos acadêmicos que mais são publicados sobre organizações inteligentes são artigos científicos com 43,1% e as áreas que apresentam maior relacionamento são; ciência da computação, 24,2%, administração, 19,5% e engenharia, 13,5%. Conclui-se que, na perspectiva das IES como organizações inteligentes, estas devem considerar os seguintes elementos: Gerir o talento humano para o desenvolvimento da criatividade e da inovação, valorizar a liberdade entre os colaboradores, a implementação da tecnologia, promover a aprendizagem através do investimento na formação, gerando uma cultura que incentiva o trabalho individual, em equipe e em grupo, além de estabelecer alianças estratégicas com diversos setores empresariais.</w:t>
      </w:r>
    </w:p>
    <w:p w14:paraId="4A185134" w14:textId="6BBB79C6" w:rsidR="00A61D12" w:rsidRPr="00F13ED7" w:rsidRDefault="009161B8" w:rsidP="009768DE">
      <w:pPr>
        <w:spacing w:after="0" w:line="360" w:lineRule="auto"/>
        <w:jc w:val="both"/>
        <w:rPr>
          <w:rFonts w:ascii="Times New Roman" w:hAnsi="Times New Roman" w:cs="Times New Roman"/>
          <w:bCs/>
          <w:sz w:val="24"/>
          <w:szCs w:val="24"/>
          <w:lang w:val="pt-BR"/>
        </w:rPr>
      </w:pPr>
      <w:r w:rsidRPr="00F13ED7">
        <w:rPr>
          <w:rFonts w:cstheme="minorHAnsi"/>
          <w:b/>
          <w:sz w:val="28"/>
          <w:szCs w:val="28"/>
          <w:lang w:val="pt-BR"/>
        </w:rPr>
        <w:t>Palavras-chave:</w:t>
      </w:r>
      <w:r w:rsidRPr="00F13ED7">
        <w:rPr>
          <w:rFonts w:ascii="Times New Roman" w:hAnsi="Times New Roman" w:cs="Times New Roman"/>
          <w:bCs/>
          <w:sz w:val="24"/>
          <w:szCs w:val="24"/>
          <w:lang w:val="pt-BR"/>
        </w:rPr>
        <w:t xml:space="preserve"> organizações inteligentes, ensino superior, conhecimento, aprendizagem</w:t>
      </w:r>
      <w:r w:rsidR="004E7A65" w:rsidRPr="00F13ED7">
        <w:rPr>
          <w:rFonts w:ascii="Times New Roman" w:hAnsi="Times New Roman" w:cs="Times New Roman"/>
          <w:bCs/>
          <w:sz w:val="24"/>
          <w:szCs w:val="24"/>
          <w:lang w:val="pt-BR"/>
        </w:rPr>
        <w:t>, análise bibliométrica</w:t>
      </w:r>
      <w:r w:rsidR="00244E7C" w:rsidRPr="00F13ED7">
        <w:rPr>
          <w:rFonts w:ascii="Times New Roman" w:hAnsi="Times New Roman" w:cs="Times New Roman"/>
          <w:bCs/>
          <w:sz w:val="24"/>
          <w:szCs w:val="24"/>
          <w:lang w:val="pt-BR"/>
        </w:rPr>
        <w:t>.</w:t>
      </w:r>
    </w:p>
    <w:p w14:paraId="170912C8" w14:textId="59A0F599" w:rsidR="009768DE" w:rsidRPr="00F13ED7" w:rsidRDefault="009768DE" w:rsidP="009768DE">
      <w:pPr>
        <w:pStyle w:val="HTMLconformatoprevio"/>
        <w:shd w:val="clear" w:color="auto" w:fill="FFFFFF"/>
        <w:tabs>
          <w:tab w:val="left" w:pos="8647"/>
        </w:tabs>
        <w:rPr>
          <w:rFonts w:ascii="Times New Roman" w:hAnsi="Times New Roman"/>
          <w:color w:val="000000"/>
          <w:sz w:val="24"/>
        </w:rPr>
      </w:pPr>
      <w:r w:rsidRPr="00F13ED7">
        <w:rPr>
          <w:rFonts w:ascii="Times New Roman" w:hAnsi="Times New Roman"/>
          <w:b/>
          <w:color w:val="000000"/>
          <w:sz w:val="24"/>
        </w:rPr>
        <w:t>Fecha Recepción:</w:t>
      </w:r>
      <w:r w:rsidRPr="00F13ED7">
        <w:rPr>
          <w:rFonts w:ascii="Times New Roman" w:hAnsi="Times New Roman"/>
          <w:color w:val="000000"/>
          <w:sz w:val="24"/>
        </w:rPr>
        <w:t xml:space="preserve"> </w:t>
      </w:r>
      <w:proofErr w:type="gramStart"/>
      <w:r w:rsidRPr="00F13ED7">
        <w:rPr>
          <w:rFonts w:ascii="Times New Roman" w:hAnsi="Times New Roman"/>
          <w:color w:val="000000"/>
          <w:sz w:val="24"/>
        </w:rPr>
        <w:t>Enero</w:t>
      </w:r>
      <w:proofErr w:type="gramEnd"/>
      <w:r w:rsidRPr="00F13ED7">
        <w:rPr>
          <w:rFonts w:ascii="Times New Roman" w:hAnsi="Times New Roman"/>
          <w:color w:val="000000"/>
          <w:sz w:val="24"/>
        </w:rPr>
        <w:t xml:space="preserve"> 2024                                     </w:t>
      </w:r>
      <w:r w:rsidRPr="00F13ED7">
        <w:rPr>
          <w:rFonts w:ascii="Times New Roman" w:hAnsi="Times New Roman"/>
          <w:b/>
          <w:color w:val="000000"/>
          <w:sz w:val="24"/>
        </w:rPr>
        <w:t>Fecha Aceptación:</w:t>
      </w:r>
      <w:r w:rsidRPr="00F13ED7">
        <w:rPr>
          <w:rFonts w:ascii="Times New Roman" w:hAnsi="Times New Roman"/>
          <w:color w:val="000000"/>
          <w:sz w:val="24"/>
        </w:rPr>
        <w:t xml:space="preserve"> Septiembre 2024</w:t>
      </w:r>
    </w:p>
    <w:p w14:paraId="52223AED" w14:textId="77777777" w:rsidR="009768DE" w:rsidRPr="00F13ED7" w:rsidRDefault="00000000" w:rsidP="009768DE">
      <w:pPr>
        <w:pStyle w:val="NormalWeb"/>
        <w:shd w:val="clear" w:color="auto" w:fill="FFFFFF"/>
        <w:spacing w:before="0" w:beforeAutospacing="0" w:after="0" w:afterAutospacing="0" w:line="360" w:lineRule="auto"/>
        <w:jc w:val="both"/>
      </w:pPr>
      <w:r>
        <w:rPr>
          <w:noProof/>
        </w:rPr>
        <w:pict w14:anchorId="03D17F30">
          <v:rect id="_x0000_i1025" style="width:441.9pt;height:.05pt" o:hralign="center" o:hrstd="t" o:hr="t" fillcolor="#a0a0a0" stroked="f"/>
        </w:pict>
      </w:r>
    </w:p>
    <w:p w14:paraId="0FFC5A98" w14:textId="77777777" w:rsidR="00A61D12" w:rsidRPr="00F13ED7" w:rsidRDefault="00A61D12" w:rsidP="009768DE">
      <w:pPr>
        <w:spacing w:after="0"/>
        <w:jc w:val="center"/>
        <w:rPr>
          <w:rFonts w:ascii="Times New Roman" w:hAnsi="Times New Roman" w:cs="Times New Roman"/>
          <w:b/>
          <w:sz w:val="32"/>
          <w:szCs w:val="32"/>
          <w:lang w:val="es-ES"/>
        </w:rPr>
      </w:pPr>
    </w:p>
    <w:p w14:paraId="3E2B69C8" w14:textId="77777777" w:rsidR="00A61D12" w:rsidRPr="00F13ED7" w:rsidRDefault="00A61D12" w:rsidP="009768DE">
      <w:pPr>
        <w:spacing w:after="0"/>
        <w:jc w:val="center"/>
        <w:rPr>
          <w:rFonts w:ascii="Times New Roman" w:hAnsi="Times New Roman" w:cs="Times New Roman"/>
          <w:b/>
          <w:sz w:val="32"/>
          <w:szCs w:val="32"/>
          <w:lang w:val="es-ES"/>
        </w:rPr>
      </w:pPr>
    </w:p>
    <w:p w14:paraId="09D34509" w14:textId="77777777" w:rsidR="00A61D12" w:rsidRPr="00F13ED7" w:rsidRDefault="00A61D12" w:rsidP="009768DE">
      <w:pPr>
        <w:spacing w:after="0"/>
        <w:jc w:val="center"/>
        <w:rPr>
          <w:rFonts w:ascii="Times New Roman" w:hAnsi="Times New Roman" w:cs="Times New Roman"/>
          <w:b/>
          <w:sz w:val="32"/>
          <w:szCs w:val="32"/>
          <w:lang w:val="es-ES"/>
        </w:rPr>
      </w:pPr>
    </w:p>
    <w:p w14:paraId="36A4AB52" w14:textId="090C1941" w:rsidR="00981D30" w:rsidRPr="00F13ED7" w:rsidRDefault="00981D30" w:rsidP="007B5E61">
      <w:pPr>
        <w:spacing w:after="0" w:line="360" w:lineRule="auto"/>
        <w:jc w:val="center"/>
        <w:rPr>
          <w:rFonts w:ascii="Times New Roman" w:hAnsi="Times New Roman" w:cs="Times New Roman"/>
          <w:b/>
          <w:sz w:val="32"/>
          <w:szCs w:val="32"/>
          <w:lang w:val="es-ES"/>
        </w:rPr>
      </w:pPr>
      <w:r w:rsidRPr="00F13ED7">
        <w:rPr>
          <w:rFonts w:ascii="Times New Roman" w:hAnsi="Times New Roman" w:cs="Times New Roman"/>
          <w:b/>
          <w:sz w:val="32"/>
          <w:szCs w:val="32"/>
          <w:lang w:val="es-ES"/>
        </w:rPr>
        <w:lastRenderedPageBreak/>
        <w:t>Introducción</w:t>
      </w:r>
    </w:p>
    <w:p w14:paraId="7AF5DB75" w14:textId="764E1965" w:rsidR="001224D0" w:rsidRPr="00F13ED7" w:rsidRDefault="003E276F" w:rsidP="009768DE">
      <w:pPr>
        <w:spacing w:after="0" w:line="360" w:lineRule="auto"/>
        <w:jc w:val="both"/>
        <w:rPr>
          <w:rFonts w:ascii="Times New Roman" w:hAnsi="Times New Roman" w:cs="Times New Roman"/>
          <w:sz w:val="24"/>
          <w:szCs w:val="24"/>
          <w:lang w:val="es-ES"/>
        </w:rPr>
      </w:pPr>
      <w:r w:rsidRPr="00F13ED7">
        <w:rPr>
          <w:rFonts w:ascii="Times New Roman" w:hAnsi="Times New Roman" w:cs="Times New Roman"/>
          <w:sz w:val="24"/>
          <w:szCs w:val="24"/>
          <w:lang w:val="es-ES"/>
        </w:rPr>
        <w:t xml:space="preserve">En la actualidad, el aprendizaje y el conocimiento </w:t>
      </w:r>
      <w:r w:rsidR="006C270B" w:rsidRPr="00F13ED7">
        <w:rPr>
          <w:rFonts w:ascii="Times New Roman" w:hAnsi="Times New Roman" w:cs="Times New Roman"/>
          <w:sz w:val="24"/>
          <w:szCs w:val="24"/>
          <w:lang w:val="es-ES"/>
        </w:rPr>
        <w:t>forman parte indispensable del funcionamiento de las organizaciones</w:t>
      </w:r>
      <w:r w:rsidR="00B22800" w:rsidRPr="00F13ED7">
        <w:rPr>
          <w:rFonts w:ascii="Times New Roman" w:hAnsi="Times New Roman" w:cs="Times New Roman"/>
          <w:sz w:val="24"/>
          <w:szCs w:val="24"/>
          <w:lang w:val="es-ES"/>
        </w:rPr>
        <w:t>, en especial considerando los cambios disruptivos del entorno</w:t>
      </w:r>
      <w:r w:rsidR="002C5D62" w:rsidRPr="00F13ED7">
        <w:rPr>
          <w:rFonts w:ascii="Times New Roman" w:hAnsi="Times New Roman" w:cs="Times New Roman"/>
          <w:sz w:val="24"/>
          <w:szCs w:val="24"/>
          <w:lang w:val="es-ES"/>
        </w:rPr>
        <w:t xml:space="preserve"> (Guerrero </w:t>
      </w:r>
      <w:r w:rsidR="002C5D62" w:rsidRPr="00F13ED7">
        <w:rPr>
          <w:rFonts w:ascii="Times New Roman" w:hAnsi="Times New Roman" w:cs="Times New Roman"/>
          <w:i/>
          <w:iCs/>
          <w:sz w:val="24"/>
          <w:szCs w:val="24"/>
          <w:lang w:val="es-ES"/>
        </w:rPr>
        <w:t>et al.</w:t>
      </w:r>
      <w:r w:rsidR="00DF67EF" w:rsidRPr="00F13ED7">
        <w:rPr>
          <w:rFonts w:ascii="Times New Roman" w:hAnsi="Times New Roman" w:cs="Times New Roman"/>
          <w:i/>
          <w:iCs/>
          <w:sz w:val="24"/>
          <w:szCs w:val="24"/>
          <w:lang w:val="es-ES"/>
        </w:rPr>
        <w:t>,</w:t>
      </w:r>
      <w:r w:rsidR="002C5D62" w:rsidRPr="00F13ED7">
        <w:rPr>
          <w:rFonts w:ascii="Times New Roman" w:hAnsi="Times New Roman" w:cs="Times New Roman"/>
          <w:iCs/>
          <w:sz w:val="24"/>
          <w:szCs w:val="24"/>
          <w:lang w:val="es-ES"/>
        </w:rPr>
        <w:t xml:space="preserve"> </w:t>
      </w:r>
      <w:r w:rsidR="002C5D62" w:rsidRPr="00F13ED7">
        <w:rPr>
          <w:rFonts w:ascii="Times New Roman" w:hAnsi="Times New Roman" w:cs="Times New Roman"/>
          <w:sz w:val="24"/>
          <w:szCs w:val="24"/>
          <w:lang w:val="es-ES"/>
        </w:rPr>
        <w:t>2020)</w:t>
      </w:r>
      <w:r w:rsidR="00B22800" w:rsidRPr="00F13ED7">
        <w:rPr>
          <w:rFonts w:ascii="Times New Roman" w:hAnsi="Times New Roman" w:cs="Times New Roman"/>
          <w:sz w:val="24"/>
          <w:szCs w:val="24"/>
          <w:lang w:val="es-ES"/>
        </w:rPr>
        <w:t>. Derivado de la pandemia por la C</w:t>
      </w:r>
      <w:r w:rsidR="00764A4F" w:rsidRPr="00F13ED7">
        <w:rPr>
          <w:rFonts w:ascii="Times New Roman" w:hAnsi="Times New Roman" w:cs="Times New Roman"/>
          <w:sz w:val="24"/>
          <w:szCs w:val="24"/>
          <w:lang w:val="es-ES"/>
        </w:rPr>
        <w:t>OVID</w:t>
      </w:r>
      <w:r w:rsidR="00B22800" w:rsidRPr="00F13ED7">
        <w:rPr>
          <w:rFonts w:ascii="Times New Roman" w:hAnsi="Times New Roman" w:cs="Times New Roman"/>
          <w:sz w:val="24"/>
          <w:szCs w:val="24"/>
          <w:lang w:val="es-ES"/>
        </w:rPr>
        <w:t>-19, fenómeno global que afectó a muchos sectores como el empresarial</w:t>
      </w:r>
      <w:r w:rsidR="00E8065A" w:rsidRPr="00F13ED7">
        <w:rPr>
          <w:rFonts w:ascii="Times New Roman" w:hAnsi="Times New Roman" w:cs="Times New Roman"/>
          <w:sz w:val="24"/>
          <w:szCs w:val="24"/>
          <w:lang w:val="es-ES"/>
        </w:rPr>
        <w:t xml:space="preserve">, al interior de las organizaciones </w:t>
      </w:r>
      <w:r w:rsidR="001224D0" w:rsidRPr="00F13ED7">
        <w:rPr>
          <w:rFonts w:ascii="Times New Roman" w:hAnsi="Times New Roman" w:cs="Times New Roman"/>
          <w:sz w:val="24"/>
          <w:szCs w:val="24"/>
          <w:lang w:val="es-ES"/>
        </w:rPr>
        <w:t xml:space="preserve">procedimientos tradicionales han tenido que adaptarse abruptamente </w:t>
      </w:r>
      <w:r w:rsidR="00DF67EF" w:rsidRPr="00F13ED7">
        <w:rPr>
          <w:rFonts w:ascii="Times New Roman" w:hAnsi="Times New Roman" w:cs="Times New Roman"/>
          <w:sz w:val="24"/>
          <w:szCs w:val="24"/>
          <w:lang w:val="es-ES"/>
        </w:rPr>
        <w:t>en respuesta</w:t>
      </w:r>
      <w:r w:rsidR="001224D0" w:rsidRPr="00F13ED7">
        <w:rPr>
          <w:rFonts w:ascii="Times New Roman" w:hAnsi="Times New Roman" w:cs="Times New Roman"/>
          <w:sz w:val="24"/>
          <w:szCs w:val="24"/>
          <w:lang w:val="es-ES"/>
        </w:rPr>
        <w:t xml:space="preserve"> a las necesidades del entorno y el mercado, </w:t>
      </w:r>
      <w:r w:rsidR="00CB6D3A" w:rsidRPr="00F13ED7">
        <w:rPr>
          <w:rFonts w:ascii="Times New Roman" w:hAnsi="Times New Roman" w:cs="Times New Roman"/>
          <w:sz w:val="24"/>
          <w:szCs w:val="24"/>
          <w:lang w:val="es-ES"/>
        </w:rPr>
        <w:t>en aspectos como</w:t>
      </w:r>
      <w:r w:rsidR="001224D0" w:rsidRPr="00F13ED7">
        <w:rPr>
          <w:rFonts w:ascii="Times New Roman" w:hAnsi="Times New Roman" w:cs="Times New Roman"/>
          <w:sz w:val="24"/>
          <w:szCs w:val="24"/>
          <w:lang w:val="es-ES"/>
        </w:rPr>
        <w:t xml:space="preserve"> la comunicación</w:t>
      </w:r>
      <w:r w:rsidR="00433458" w:rsidRPr="00F13ED7">
        <w:rPr>
          <w:rFonts w:ascii="Times New Roman" w:hAnsi="Times New Roman" w:cs="Times New Roman"/>
          <w:sz w:val="24"/>
          <w:szCs w:val="24"/>
          <w:lang w:val="es-ES"/>
        </w:rPr>
        <w:t>, el trabajo en equipo y la atención al cliente</w:t>
      </w:r>
      <w:r w:rsidR="002C5D62" w:rsidRPr="00F13ED7">
        <w:rPr>
          <w:rFonts w:ascii="Times New Roman" w:hAnsi="Times New Roman" w:cs="Times New Roman"/>
          <w:sz w:val="24"/>
          <w:szCs w:val="24"/>
          <w:lang w:val="es-ES"/>
        </w:rPr>
        <w:t xml:space="preserve"> (Amado </w:t>
      </w:r>
      <w:r w:rsidR="002C5D62" w:rsidRPr="00F13ED7">
        <w:rPr>
          <w:rFonts w:ascii="Times New Roman" w:hAnsi="Times New Roman" w:cs="Times New Roman"/>
          <w:i/>
          <w:sz w:val="24"/>
          <w:szCs w:val="24"/>
          <w:lang w:val="es-ES"/>
        </w:rPr>
        <w:t>et al.</w:t>
      </w:r>
      <w:r w:rsidR="000340B1" w:rsidRPr="00F13ED7">
        <w:rPr>
          <w:rFonts w:ascii="Times New Roman" w:hAnsi="Times New Roman" w:cs="Times New Roman"/>
          <w:i/>
          <w:sz w:val="24"/>
          <w:szCs w:val="24"/>
          <w:lang w:val="es-ES"/>
        </w:rPr>
        <w:t>,</w:t>
      </w:r>
      <w:r w:rsidR="002C5D62" w:rsidRPr="00F13ED7">
        <w:rPr>
          <w:rFonts w:ascii="Times New Roman" w:hAnsi="Times New Roman" w:cs="Times New Roman"/>
          <w:sz w:val="24"/>
          <w:szCs w:val="24"/>
          <w:lang w:val="es-ES"/>
        </w:rPr>
        <w:t xml:space="preserve"> 2022).</w:t>
      </w:r>
    </w:p>
    <w:p w14:paraId="568C2ADF" w14:textId="013752FB" w:rsidR="004E458E" w:rsidRPr="00F13ED7" w:rsidRDefault="00433458" w:rsidP="009768DE">
      <w:pPr>
        <w:spacing w:after="0" w:line="360" w:lineRule="auto"/>
        <w:jc w:val="both"/>
        <w:rPr>
          <w:rFonts w:ascii="Times New Roman" w:hAnsi="Times New Roman" w:cs="Times New Roman"/>
          <w:sz w:val="24"/>
          <w:szCs w:val="24"/>
          <w:lang w:val="es-ES"/>
        </w:rPr>
      </w:pPr>
      <w:r w:rsidRPr="00F13ED7">
        <w:rPr>
          <w:rFonts w:ascii="Times New Roman" w:hAnsi="Times New Roman" w:cs="Times New Roman"/>
          <w:sz w:val="24"/>
          <w:szCs w:val="24"/>
          <w:lang w:val="es-ES"/>
        </w:rPr>
        <w:tab/>
        <w:t>La celeridad de la revolución en los ámbitos de la ciencia, tecnología, digitalización y la economía de la innovación, demanda que las organizaciones utilicen competencias duras y blandas</w:t>
      </w:r>
      <w:r w:rsidR="00057950" w:rsidRPr="00F13ED7">
        <w:rPr>
          <w:rFonts w:ascii="Times New Roman" w:hAnsi="Times New Roman" w:cs="Times New Roman"/>
          <w:sz w:val="24"/>
          <w:szCs w:val="24"/>
          <w:lang w:val="es-ES"/>
        </w:rPr>
        <w:t xml:space="preserve"> (Vázquez</w:t>
      </w:r>
      <w:r w:rsidR="0092451D" w:rsidRPr="00F13ED7">
        <w:rPr>
          <w:rFonts w:ascii="Times New Roman" w:hAnsi="Times New Roman" w:cs="Times New Roman"/>
          <w:sz w:val="24"/>
          <w:szCs w:val="24"/>
          <w:lang w:val="es-ES"/>
        </w:rPr>
        <w:t xml:space="preserve">-González </w:t>
      </w:r>
      <w:r w:rsidR="0092451D" w:rsidRPr="00F13ED7">
        <w:rPr>
          <w:rFonts w:ascii="Times New Roman" w:hAnsi="Times New Roman" w:cs="Times New Roman"/>
          <w:i/>
          <w:sz w:val="24"/>
          <w:szCs w:val="24"/>
          <w:lang w:val="es-ES"/>
        </w:rPr>
        <w:t>et al.</w:t>
      </w:r>
      <w:r w:rsidR="003B58B4" w:rsidRPr="00F13ED7">
        <w:rPr>
          <w:rFonts w:ascii="Times New Roman" w:hAnsi="Times New Roman" w:cs="Times New Roman"/>
          <w:i/>
          <w:sz w:val="24"/>
          <w:szCs w:val="24"/>
          <w:lang w:val="es-ES"/>
        </w:rPr>
        <w:t>,</w:t>
      </w:r>
      <w:r w:rsidR="00057950" w:rsidRPr="00F13ED7">
        <w:rPr>
          <w:rFonts w:ascii="Times New Roman" w:hAnsi="Times New Roman" w:cs="Times New Roman"/>
          <w:sz w:val="24"/>
          <w:szCs w:val="24"/>
          <w:lang w:val="es-ES"/>
        </w:rPr>
        <w:t xml:space="preserve"> 2022),</w:t>
      </w:r>
      <w:r w:rsidRPr="00F13ED7">
        <w:rPr>
          <w:rFonts w:ascii="Times New Roman" w:hAnsi="Times New Roman" w:cs="Times New Roman"/>
          <w:sz w:val="24"/>
          <w:szCs w:val="24"/>
          <w:lang w:val="es-ES"/>
        </w:rPr>
        <w:t xml:space="preserve"> así como habilidades gerenciales eficientes que respondan </w:t>
      </w:r>
      <w:r w:rsidR="00FB49AB" w:rsidRPr="00F13ED7">
        <w:rPr>
          <w:rFonts w:ascii="Times New Roman" w:hAnsi="Times New Roman" w:cs="Times New Roman"/>
          <w:sz w:val="24"/>
          <w:szCs w:val="24"/>
          <w:lang w:val="es-ES"/>
        </w:rPr>
        <w:t xml:space="preserve">a </w:t>
      </w:r>
      <w:r w:rsidRPr="00F13ED7">
        <w:rPr>
          <w:rFonts w:ascii="Times New Roman" w:hAnsi="Times New Roman" w:cs="Times New Roman"/>
          <w:sz w:val="24"/>
          <w:szCs w:val="24"/>
          <w:lang w:val="es-ES"/>
        </w:rPr>
        <w:t>los desafíos del entorno</w:t>
      </w:r>
      <w:r w:rsidR="002C5D62" w:rsidRPr="00F13ED7">
        <w:rPr>
          <w:rFonts w:ascii="Times New Roman" w:hAnsi="Times New Roman" w:cs="Times New Roman"/>
          <w:sz w:val="24"/>
          <w:szCs w:val="24"/>
          <w:lang w:val="es-ES"/>
        </w:rPr>
        <w:t xml:space="preserve"> (</w:t>
      </w:r>
      <w:proofErr w:type="spellStart"/>
      <w:r w:rsidR="002C5D62" w:rsidRPr="00F13ED7">
        <w:rPr>
          <w:rFonts w:ascii="Times New Roman" w:hAnsi="Times New Roman" w:cs="Times New Roman"/>
          <w:sz w:val="24"/>
          <w:szCs w:val="24"/>
          <w:lang w:val="es-ES"/>
        </w:rPr>
        <w:t>Licorish</w:t>
      </w:r>
      <w:proofErr w:type="spellEnd"/>
      <w:r w:rsidR="002C5D62" w:rsidRPr="00F13ED7">
        <w:rPr>
          <w:rFonts w:ascii="Times New Roman" w:hAnsi="Times New Roman" w:cs="Times New Roman"/>
          <w:sz w:val="24"/>
          <w:szCs w:val="24"/>
          <w:lang w:val="es-ES"/>
        </w:rPr>
        <w:t xml:space="preserve"> </w:t>
      </w:r>
      <w:r w:rsidR="002C5D62" w:rsidRPr="00F13ED7">
        <w:rPr>
          <w:rFonts w:ascii="Times New Roman" w:hAnsi="Times New Roman" w:cs="Times New Roman"/>
          <w:i/>
          <w:sz w:val="24"/>
          <w:szCs w:val="24"/>
          <w:lang w:val="es-ES"/>
        </w:rPr>
        <w:t>et al.</w:t>
      </w:r>
      <w:r w:rsidR="005B0877" w:rsidRPr="00F13ED7">
        <w:rPr>
          <w:rFonts w:ascii="Times New Roman" w:hAnsi="Times New Roman" w:cs="Times New Roman"/>
          <w:i/>
          <w:sz w:val="24"/>
          <w:szCs w:val="24"/>
          <w:lang w:val="es-ES"/>
        </w:rPr>
        <w:t>,</w:t>
      </w:r>
      <w:r w:rsidR="002C5D62" w:rsidRPr="00F13ED7">
        <w:rPr>
          <w:rFonts w:ascii="Times New Roman" w:hAnsi="Times New Roman" w:cs="Times New Roman"/>
          <w:sz w:val="24"/>
          <w:szCs w:val="24"/>
          <w:lang w:val="es-ES"/>
        </w:rPr>
        <w:t xml:space="preserve"> 2024)</w:t>
      </w:r>
      <w:r w:rsidRPr="00F13ED7">
        <w:rPr>
          <w:rFonts w:ascii="Times New Roman" w:hAnsi="Times New Roman" w:cs="Times New Roman"/>
          <w:sz w:val="24"/>
          <w:szCs w:val="24"/>
          <w:lang w:val="es-ES"/>
        </w:rPr>
        <w:t xml:space="preserve">. El aprendizaje y el conocimiento </w:t>
      </w:r>
      <w:r w:rsidR="009E7B20" w:rsidRPr="00F13ED7">
        <w:rPr>
          <w:rFonts w:ascii="Times New Roman" w:hAnsi="Times New Roman" w:cs="Times New Roman"/>
          <w:sz w:val="24"/>
          <w:szCs w:val="24"/>
          <w:lang w:val="es-ES"/>
        </w:rPr>
        <w:t>de los colaboradores en las organizaciones son recursos indispensables de apreciar para promover la generación de ideas creativas e innovadoras</w:t>
      </w:r>
      <w:r w:rsidR="00ED72D7" w:rsidRPr="00F13ED7">
        <w:rPr>
          <w:rFonts w:ascii="Times New Roman" w:hAnsi="Times New Roman" w:cs="Times New Roman"/>
          <w:sz w:val="24"/>
          <w:szCs w:val="24"/>
          <w:lang w:val="es-ES"/>
        </w:rPr>
        <w:t>,</w:t>
      </w:r>
      <w:r w:rsidR="009E7B20" w:rsidRPr="00F13ED7">
        <w:rPr>
          <w:rFonts w:ascii="Times New Roman" w:hAnsi="Times New Roman" w:cs="Times New Roman"/>
          <w:sz w:val="24"/>
          <w:szCs w:val="24"/>
          <w:lang w:val="es-ES"/>
        </w:rPr>
        <w:t xml:space="preserve"> que posean originalidad</w:t>
      </w:r>
      <w:r w:rsidR="00ED72D7" w:rsidRPr="00F13ED7">
        <w:rPr>
          <w:rFonts w:ascii="Times New Roman" w:hAnsi="Times New Roman" w:cs="Times New Roman"/>
          <w:sz w:val="24"/>
          <w:szCs w:val="24"/>
          <w:lang w:val="es-ES"/>
        </w:rPr>
        <w:t>,</w:t>
      </w:r>
      <w:r w:rsidR="009E7B20" w:rsidRPr="00F13ED7">
        <w:rPr>
          <w:rFonts w:ascii="Times New Roman" w:hAnsi="Times New Roman" w:cs="Times New Roman"/>
          <w:sz w:val="24"/>
          <w:szCs w:val="24"/>
          <w:lang w:val="es-ES"/>
        </w:rPr>
        <w:t xml:space="preserve"> den respuesta y soluciones a las demandas de un mundo globalizado, dinámico y cambiante. La naturaleza de las organizaciones es no permanecer estáticas </w:t>
      </w:r>
      <w:r w:rsidR="00ED72D7" w:rsidRPr="00F13ED7">
        <w:rPr>
          <w:rFonts w:ascii="Times New Roman" w:hAnsi="Times New Roman" w:cs="Times New Roman"/>
          <w:sz w:val="24"/>
          <w:szCs w:val="24"/>
          <w:lang w:val="es-ES"/>
        </w:rPr>
        <w:t>pues</w:t>
      </w:r>
      <w:r w:rsidR="009E7B20" w:rsidRPr="00F13ED7">
        <w:rPr>
          <w:rFonts w:ascii="Times New Roman" w:hAnsi="Times New Roman" w:cs="Times New Roman"/>
          <w:sz w:val="24"/>
          <w:szCs w:val="24"/>
          <w:lang w:val="es-ES"/>
        </w:rPr>
        <w:t xml:space="preserve"> son </w:t>
      </w:r>
      <w:r w:rsidR="007D436C" w:rsidRPr="00F13ED7">
        <w:rPr>
          <w:rFonts w:ascii="Times New Roman" w:hAnsi="Times New Roman" w:cs="Times New Roman"/>
          <w:sz w:val="24"/>
          <w:szCs w:val="24"/>
          <w:lang w:val="es-ES"/>
        </w:rPr>
        <w:t>entidades vivas</w:t>
      </w:r>
      <w:r w:rsidR="00B1302D" w:rsidRPr="00F13ED7">
        <w:rPr>
          <w:rFonts w:ascii="Times New Roman" w:hAnsi="Times New Roman" w:cs="Times New Roman"/>
          <w:sz w:val="24"/>
          <w:szCs w:val="24"/>
          <w:lang w:val="es-ES"/>
        </w:rPr>
        <w:t xml:space="preserve"> en constante interacción que </w:t>
      </w:r>
      <w:r w:rsidR="009E7B20" w:rsidRPr="00F13ED7">
        <w:rPr>
          <w:rFonts w:ascii="Times New Roman" w:hAnsi="Times New Roman" w:cs="Times New Roman"/>
          <w:sz w:val="24"/>
          <w:szCs w:val="24"/>
          <w:lang w:val="es-ES"/>
        </w:rPr>
        <w:t>no puede</w:t>
      </w:r>
      <w:r w:rsidR="007D436C" w:rsidRPr="00F13ED7">
        <w:rPr>
          <w:rFonts w:ascii="Times New Roman" w:hAnsi="Times New Roman" w:cs="Times New Roman"/>
          <w:sz w:val="24"/>
          <w:szCs w:val="24"/>
          <w:lang w:val="es-ES"/>
        </w:rPr>
        <w:t>n</w:t>
      </w:r>
      <w:r w:rsidR="009E7B20" w:rsidRPr="00F13ED7">
        <w:rPr>
          <w:rFonts w:ascii="Times New Roman" w:hAnsi="Times New Roman" w:cs="Times New Roman"/>
          <w:sz w:val="24"/>
          <w:szCs w:val="24"/>
          <w:lang w:val="es-ES"/>
        </w:rPr>
        <w:t xml:space="preserve"> resistirse al cambio, al contrario, los desafíos deben transformarse en oportunidades que representen un puente hacia la generación de aprendizaje sobre fenómenos </w:t>
      </w:r>
      <w:r w:rsidR="004E458E" w:rsidRPr="00F13ED7">
        <w:rPr>
          <w:rFonts w:ascii="Times New Roman" w:hAnsi="Times New Roman" w:cs="Times New Roman"/>
          <w:sz w:val="24"/>
          <w:szCs w:val="24"/>
          <w:lang w:val="es-ES"/>
        </w:rPr>
        <w:t>políticos, sociales, culturales, mercadológicos y económicos que surgen a casusa de la globalización</w:t>
      </w:r>
      <w:r w:rsidR="00C803BD" w:rsidRPr="00F13ED7">
        <w:rPr>
          <w:rFonts w:ascii="Times New Roman" w:hAnsi="Times New Roman" w:cs="Times New Roman"/>
          <w:sz w:val="24"/>
          <w:szCs w:val="24"/>
          <w:lang w:val="es-ES"/>
        </w:rPr>
        <w:t xml:space="preserve"> (</w:t>
      </w:r>
      <w:proofErr w:type="spellStart"/>
      <w:r w:rsidR="00C803BD" w:rsidRPr="00F13ED7">
        <w:rPr>
          <w:rFonts w:ascii="Times New Roman" w:hAnsi="Times New Roman" w:cs="Times New Roman"/>
          <w:sz w:val="24"/>
          <w:szCs w:val="24"/>
          <w:lang w:val="es-ES"/>
        </w:rPr>
        <w:t>Mokeddem</w:t>
      </w:r>
      <w:proofErr w:type="spellEnd"/>
      <w:r w:rsidR="00C803BD" w:rsidRPr="00F13ED7">
        <w:rPr>
          <w:rFonts w:ascii="Times New Roman" w:hAnsi="Times New Roman" w:cs="Times New Roman"/>
          <w:sz w:val="24"/>
          <w:szCs w:val="24"/>
          <w:lang w:val="es-ES"/>
        </w:rPr>
        <w:t>,</w:t>
      </w:r>
      <w:r w:rsidR="00BA6BC2" w:rsidRPr="00F13ED7">
        <w:rPr>
          <w:rFonts w:ascii="Times New Roman" w:hAnsi="Times New Roman" w:cs="Times New Roman"/>
          <w:sz w:val="24"/>
          <w:szCs w:val="24"/>
          <w:lang w:val="es-ES"/>
        </w:rPr>
        <w:t xml:space="preserve"> </w:t>
      </w:r>
      <w:r w:rsidR="00C803BD" w:rsidRPr="00F13ED7">
        <w:rPr>
          <w:rFonts w:ascii="Times New Roman" w:hAnsi="Times New Roman" w:cs="Times New Roman"/>
          <w:sz w:val="24"/>
          <w:szCs w:val="24"/>
          <w:lang w:val="es-ES"/>
        </w:rPr>
        <w:t>2020)</w:t>
      </w:r>
      <w:r w:rsidR="004E458E" w:rsidRPr="00F13ED7">
        <w:rPr>
          <w:rFonts w:ascii="Times New Roman" w:hAnsi="Times New Roman" w:cs="Times New Roman"/>
          <w:sz w:val="24"/>
          <w:szCs w:val="24"/>
          <w:lang w:val="es-ES"/>
        </w:rPr>
        <w:t>. Es así como, ante l</w:t>
      </w:r>
      <w:r w:rsidR="008107DB" w:rsidRPr="00F13ED7">
        <w:rPr>
          <w:rFonts w:ascii="Times New Roman" w:hAnsi="Times New Roman" w:cs="Times New Roman"/>
          <w:sz w:val="24"/>
          <w:szCs w:val="24"/>
          <w:lang w:val="es-ES"/>
        </w:rPr>
        <w:t>a denominada modernidad líquida</w:t>
      </w:r>
      <w:r w:rsidR="004E458E" w:rsidRPr="00F13ED7">
        <w:rPr>
          <w:rFonts w:ascii="Times New Roman" w:hAnsi="Times New Roman" w:cs="Times New Roman"/>
          <w:sz w:val="24"/>
          <w:szCs w:val="24"/>
          <w:lang w:val="es-ES"/>
        </w:rPr>
        <w:t xml:space="preserve"> </w:t>
      </w:r>
      <w:r w:rsidR="00F72C6D" w:rsidRPr="00F13ED7">
        <w:rPr>
          <w:rFonts w:ascii="Times New Roman" w:hAnsi="Times New Roman" w:cs="Times New Roman"/>
          <w:sz w:val="24"/>
          <w:szCs w:val="24"/>
          <w:lang w:val="es-ES"/>
        </w:rPr>
        <w:t>(</w:t>
      </w:r>
      <w:r w:rsidR="004E458E" w:rsidRPr="00F13ED7">
        <w:rPr>
          <w:rFonts w:ascii="Times New Roman" w:hAnsi="Times New Roman" w:cs="Times New Roman"/>
          <w:sz w:val="24"/>
          <w:szCs w:val="24"/>
          <w:lang w:val="es-ES"/>
        </w:rPr>
        <w:t>Bauman</w:t>
      </w:r>
      <w:r w:rsidR="00F72C6D" w:rsidRPr="00F13ED7">
        <w:rPr>
          <w:rFonts w:ascii="Times New Roman" w:hAnsi="Times New Roman" w:cs="Times New Roman"/>
          <w:sz w:val="24"/>
          <w:szCs w:val="24"/>
          <w:lang w:val="es-ES"/>
        </w:rPr>
        <w:t xml:space="preserve">, </w:t>
      </w:r>
      <w:r w:rsidR="004E458E" w:rsidRPr="00F13ED7">
        <w:rPr>
          <w:rFonts w:ascii="Times New Roman" w:hAnsi="Times New Roman" w:cs="Times New Roman"/>
          <w:sz w:val="24"/>
          <w:szCs w:val="24"/>
          <w:lang w:val="es-ES"/>
        </w:rPr>
        <w:t>200</w:t>
      </w:r>
      <w:r w:rsidR="00822E63" w:rsidRPr="00F13ED7">
        <w:rPr>
          <w:rFonts w:ascii="Times New Roman" w:hAnsi="Times New Roman" w:cs="Times New Roman"/>
          <w:sz w:val="24"/>
          <w:szCs w:val="24"/>
          <w:lang w:val="es-ES"/>
        </w:rPr>
        <w:t>5</w:t>
      </w:r>
      <w:r w:rsidR="004E458E" w:rsidRPr="00F13ED7">
        <w:rPr>
          <w:rFonts w:ascii="Times New Roman" w:hAnsi="Times New Roman" w:cs="Times New Roman"/>
          <w:sz w:val="24"/>
          <w:szCs w:val="24"/>
          <w:lang w:val="es-ES"/>
        </w:rPr>
        <w:t>)</w:t>
      </w:r>
      <w:r w:rsidR="004F7E46" w:rsidRPr="00F13ED7">
        <w:rPr>
          <w:rFonts w:ascii="Times New Roman" w:hAnsi="Times New Roman" w:cs="Times New Roman"/>
          <w:sz w:val="24"/>
          <w:szCs w:val="24"/>
          <w:lang w:val="es-ES"/>
        </w:rPr>
        <w:t xml:space="preserve"> </w:t>
      </w:r>
      <w:r w:rsidR="004E458E" w:rsidRPr="00F13ED7">
        <w:rPr>
          <w:rFonts w:ascii="Times New Roman" w:hAnsi="Times New Roman" w:cs="Times New Roman"/>
          <w:sz w:val="24"/>
          <w:szCs w:val="24"/>
          <w:lang w:val="es-ES"/>
        </w:rPr>
        <w:t xml:space="preserve">caracterizada por el consumismo, el capitalismo y una economía emergente, se requiere de la solidaridad de los colaboradores para enfrentar la vulnerabilidad de la realidad existente. </w:t>
      </w:r>
    </w:p>
    <w:p w14:paraId="5E4CD590" w14:textId="266DECC2" w:rsidR="003E276F" w:rsidRPr="00F13ED7" w:rsidRDefault="004E458E" w:rsidP="009768DE">
      <w:pPr>
        <w:spacing w:after="0" w:line="360" w:lineRule="auto"/>
        <w:jc w:val="both"/>
        <w:rPr>
          <w:rFonts w:ascii="Times New Roman" w:hAnsi="Times New Roman" w:cs="Times New Roman"/>
          <w:sz w:val="24"/>
          <w:szCs w:val="24"/>
          <w:lang w:val="es-ES"/>
        </w:rPr>
      </w:pPr>
      <w:r w:rsidRPr="00F13ED7">
        <w:rPr>
          <w:rFonts w:ascii="Times New Roman" w:hAnsi="Times New Roman" w:cs="Times New Roman"/>
          <w:sz w:val="24"/>
          <w:szCs w:val="24"/>
          <w:lang w:val="es-ES"/>
        </w:rPr>
        <w:tab/>
        <w:t xml:space="preserve">Para considerar a una organización inteligente </w:t>
      </w:r>
      <w:r w:rsidR="000229D0" w:rsidRPr="00F13ED7">
        <w:rPr>
          <w:rFonts w:ascii="Times New Roman" w:hAnsi="Times New Roman" w:cs="Times New Roman"/>
          <w:sz w:val="24"/>
          <w:szCs w:val="24"/>
          <w:lang w:val="es-ES"/>
        </w:rPr>
        <w:t xml:space="preserve">esta </w:t>
      </w:r>
      <w:r w:rsidRPr="00F13ED7">
        <w:rPr>
          <w:rFonts w:ascii="Times New Roman" w:hAnsi="Times New Roman" w:cs="Times New Roman"/>
          <w:sz w:val="24"/>
          <w:szCs w:val="24"/>
          <w:lang w:val="es-ES"/>
        </w:rPr>
        <w:t>deberá ser innovadora, transforma</w:t>
      </w:r>
      <w:r w:rsidR="000229D0" w:rsidRPr="00F13ED7">
        <w:rPr>
          <w:rFonts w:ascii="Times New Roman" w:hAnsi="Times New Roman" w:cs="Times New Roman"/>
          <w:sz w:val="24"/>
          <w:szCs w:val="24"/>
          <w:lang w:val="es-ES"/>
        </w:rPr>
        <w:t>n</w:t>
      </w:r>
      <w:r w:rsidRPr="00F13ED7">
        <w:rPr>
          <w:rFonts w:ascii="Times New Roman" w:hAnsi="Times New Roman" w:cs="Times New Roman"/>
          <w:sz w:val="24"/>
          <w:szCs w:val="24"/>
          <w:lang w:val="es-ES"/>
        </w:rPr>
        <w:t xml:space="preserve">do y modificando estructuras hacia </w:t>
      </w:r>
      <w:r w:rsidR="00C05D94" w:rsidRPr="00F13ED7">
        <w:rPr>
          <w:rFonts w:ascii="Times New Roman" w:hAnsi="Times New Roman" w:cs="Times New Roman"/>
          <w:sz w:val="24"/>
          <w:szCs w:val="24"/>
          <w:lang w:val="es-ES"/>
        </w:rPr>
        <w:t>su</w:t>
      </w:r>
      <w:r w:rsidRPr="00F13ED7">
        <w:rPr>
          <w:rFonts w:ascii="Times New Roman" w:hAnsi="Times New Roman" w:cs="Times New Roman"/>
          <w:sz w:val="24"/>
          <w:szCs w:val="24"/>
          <w:lang w:val="es-ES"/>
        </w:rPr>
        <w:t xml:space="preserve"> interior,</w:t>
      </w:r>
      <w:r w:rsidR="00B32EF9" w:rsidRPr="00F13ED7">
        <w:rPr>
          <w:rFonts w:ascii="Times New Roman" w:hAnsi="Times New Roman" w:cs="Times New Roman"/>
          <w:sz w:val="24"/>
          <w:szCs w:val="24"/>
          <w:lang w:val="es-ES"/>
        </w:rPr>
        <w:t xml:space="preserve"> </w:t>
      </w:r>
      <w:r w:rsidR="005B6DFA" w:rsidRPr="00F13ED7">
        <w:rPr>
          <w:rFonts w:ascii="Times New Roman" w:hAnsi="Times New Roman" w:cs="Times New Roman"/>
          <w:sz w:val="24"/>
          <w:szCs w:val="24"/>
          <w:lang w:val="es-ES"/>
        </w:rPr>
        <w:t>habrá de</w:t>
      </w:r>
      <w:r w:rsidRPr="00F13ED7">
        <w:rPr>
          <w:rFonts w:ascii="Times New Roman" w:hAnsi="Times New Roman" w:cs="Times New Roman"/>
          <w:sz w:val="24"/>
          <w:szCs w:val="24"/>
          <w:lang w:val="es-ES"/>
        </w:rPr>
        <w:t xml:space="preserve"> considera</w:t>
      </w:r>
      <w:r w:rsidR="00B32EF9" w:rsidRPr="00F13ED7">
        <w:rPr>
          <w:rFonts w:ascii="Times New Roman" w:hAnsi="Times New Roman" w:cs="Times New Roman"/>
          <w:sz w:val="24"/>
          <w:szCs w:val="24"/>
          <w:lang w:val="es-ES"/>
        </w:rPr>
        <w:t>r</w:t>
      </w:r>
      <w:r w:rsidR="005B6DFA" w:rsidRPr="00F13ED7">
        <w:rPr>
          <w:rFonts w:ascii="Times New Roman" w:hAnsi="Times New Roman" w:cs="Times New Roman"/>
          <w:sz w:val="24"/>
          <w:szCs w:val="24"/>
          <w:lang w:val="es-ES"/>
        </w:rPr>
        <w:t xml:space="preserve"> también</w:t>
      </w:r>
      <w:r w:rsidR="00B32EF9" w:rsidRPr="00F13ED7">
        <w:rPr>
          <w:rFonts w:ascii="Times New Roman" w:hAnsi="Times New Roman" w:cs="Times New Roman"/>
          <w:sz w:val="24"/>
          <w:szCs w:val="24"/>
          <w:lang w:val="es-ES"/>
        </w:rPr>
        <w:t xml:space="preserve"> los </w:t>
      </w:r>
      <w:r w:rsidRPr="00F13ED7">
        <w:rPr>
          <w:rFonts w:ascii="Times New Roman" w:hAnsi="Times New Roman" w:cs="Times New Roman"/>
          <w:sz w:val="24"/>
          <w:szCs w:val="24"/>
          <w:lang w:val="es-ES"/>
        </w:rPr>
        <w:t>aprendizajes, experiencias y conocimientos que los colaboradore</w:t>
      </w:r>
      <w:r w:rsidR="00B32EF9" w:rsidRPr="00F13ED7">
        <w:rPr>
          <w:rFonts w:ascii="Times New Roman" w:hAnsi="Times New Roman" w:cs="Times New Roman"/>
          <w:sz w:val="24"/>
          <w:szCs w:val="24"/>
          <w:lang w:val="es-ES"/>
        </w:rPr>
        <w:t>s pueda</w:t>
      </w:r>
      <w:r w:rsidRPr="00F13ED7">
        <w:rPr>
          <w:rFonts w:ascii="Times New Roman" w:hAnsi="Times New Roman" w:cs="Times New Roman"/>
          <w:sz w:val="24"/>
          <w:szCs w:val="24"/>
          <w:lang w:val="es-ES"/>
        </w:rPr>
        <w:t>n aportar para enriquecer el trabajo colaborativo</w:t>
      </w:r>
      <w:r w:rsidR="00C803BD" w:rsidRPr="00F13ED7">
        <w:rPr>
          <w:rFonts w:ascii="Times New Roman" w:hAnsi="Times New Roman" w:cs="Times New Roman"/>
          <w:sz w:val="24"/>
          <w:szCs w:val="24"/>
          <w:lang w:val="es-ES"/>
        </w:rPr>
        <w:t xml:space="preserve"> (</w:t>
      </w:r>
      <w:proofErr w:type="spellStart"/>
      <w:r w:rsidR="00C803BD" w:rsidRPr="00F13ED7">
        <w:rPr>
          <w:rFonts w:ascii="Times New Roman" w:hAnsi="Times New Roman" w:cs="Times New Roman"/>
          <w:sz w:val="24"/>
          <w:szCs w:val="24"/>
          <w:lang w:val="es-ES"/>
        </w:rPr>
        <w:t>Kolbjørnsrud</w:t>
      </w:r>
      <w:proofErr w:type="spellEnd"/>
      <w:r w:rsidR="0092451D" w:rsidRPr="00F13ED7">
        <w:rPr>
          <w:rFonts w:ascii="Times New Roman" w:hAnsi="Times New Roman" w:cs="Times New Roman"/>
          <w:sz w:val="24"/>
          <w:szCs w:val="24"/>
          <w:lang w:val="es-ES"/>
        </w:rPr>
        <w:t>, 2024</w:t>
      </w:r>
      <w:r w:rsidR="00C803BD" w:rsidRPr="00F13ED7">
        <w:rPr>
          <w:rFonts w:ascii="Times New Roman" w:hAnsi="Times New Roman" w:cs="Times New Roman"/>
          <w:sz w:val="24"/>
          <w:szCs w:val="24"/>
          <w:lang w:val="es-ES"/>
        </w:rPr>
        <w:t>)</w:t>
      </w:r>
      <w:r w:rsidR="001170AF" w:rsidRPr="00F13ED7">
        <w:rPr>
          <w:rFonts w:ascii="Times New Roman" w:hAnsi="Times New Roman" w:cs="Times New Roman"/>
          <w:sz w:val="24"/>
          <w:szCs w:val="24"/>
          <w:lang w:val="es-ES"/>
        </w:rPr>
        <w:t xml:space="preserve">. La inversión en ciencia y tecnología que impulsen la innovación y desarrollo es el inicio que da pauta a las </w:t>
      </w:r>
      <w:r w:rsidR="00B32EF9" w:rsidRPr="00F13ED7">
        <w:rPr>
          <w:rFonts w:ascii="Times New Roman" w:hAnsi="Times New Roman" w:cs="Times New Roman"/>
          <w:sz w:val="24"/>
          <w:szCs w:val="24"/>
          <w:lang w:val="es-ES"/>
        </w:rPr>
        <w:t>organizaciones para considerarla</w:t>
      </w:r>
      <w:r w:rsidR="001170AF" w:rsidRPr="00F13ED7">
        <w:rPr>
          <w:rFonts w:ascii="Times New Roman" w:hAnsi="Times New Roman" w:cs="Times New Roman"/>
          <w:sz w:val="24"/>
          <w:szCs w:val="24"/>
          <w:lang w:val="es-ES"/>
        </w:rPr>
        <w:t xml:space="preserve">s inteligentes, </w:t>
      </w:r>
      <w:r w:rsidR="00B32EF9" w:rsidRPr="00F13ED7">
        <w:rPr>
          <w:rFonts w:ascii="Times New Roman" w:hAnsi="Times New Roman" w:cs="Times New Roman"/>
          <w:sz w:val="24"/>
          <w:szCs w:val="24"/>
          <w:lang w:val="es-ES"/>
        </w:rPr>
        <w:t xml:space="preserve">lo </w:t>
      </w:r>
      <w:r w:rsidR="001170AF" w:rsidRPr="00F13ED7">
        <w:rPr>
          <w:rFonts w:ascii="Times New Roman" w:hAnsi="Times New Roman" w:cs="Times New Roman"/>
          <w:sz w:val="24"/>
          <w:szCs w:val="24"/>
          <w:lang w:val="es-ES"/>
        </w:rPr>
        <w:t xml:space="preserve">que además </w:t>
      </w:r>
      <w:r w:rsidR="005B6DFA" w:rsidRPr="00F13ED7">
        <w:rPr>
          <w:rFonts w:ascii="Times New Roman" w:hAnsi="Times New Roman" w:cs="Times New Roman"/>
          <w:sz w:val="24"/>
          <w:szCs w:val="24"/>
          <w:lang w:val="es-ES"/>
        </w:rPr>
        <w:t>favorece su sostenibilidad</w:t>
      </w:r>
      <w:r w:rsidR="001170AF" w:rsidRPr="00F13ED7">
        <w:rPr>
          <w:rFonts w:ascii="Times New Roman" w:hAnsi="Times New Roman" w:cs="Times New Roman"/>
          <w:sz w:val="24"/>
          <w:szCs w:val="24"/>
          <w:lang w:val="es-ES"/>
        </w:rPr>
        <w:t xml:space="preserve"> en el mercado. </w:t>
      </w:r>
    </w:p>
    <w:p w14:paraId="7FEDC2D5" w14:textId="3772E732" w:rsidR="008E02B7" w:rsidRPr="00F13ED7" w:rsidRDefault="008E02B7" w:rsidP="009768DE">
      <w:pPr>
        <w:spacing w:after="0" w:line="360" w:lineRule="auto"/>
        <w:jc w:val="both"/>
        <w:rPr>
          <w:rFonts w:ascii="Times New Roman" w:hAnsi="Times New Roman" w:cs="Times New Roman"/>
          <w:sz w:val="24"/>
          <w:szCs w:val="24"/>
          <w:lang w:val="es-ES"/>
        </w:rPr>
      </w:pPr>
      <w:r w:rsidRPr="00F13ED7">
        <w:rPr>
          <w:rFonts w:ascii="Times New Roman" w:hAnsi="Times New Roman" w:cs="Times New Roman"/>
          <w:sz w:val="24"/>
          <w:szCs w:val="24"/>
          <w:lang w:val="es-ES"/>
        </w:rPr>
        <w:tab/>
      </w:r>
      <w:r w:rsidR="00896AE0" w:rsidRPr="00F13ED7">
        <w:rPr>
          <w:rFonts w:ascii="Times New Roman" w:hAnsi="Times New Roman" w:cs="Times New Roman"/>
          <w:sz w:val="24"/>
          <w:szCs w:val="24"/>
          <w:lang w:val="es-ES"/>
        </w:rPr>
        <w:t>E</w:t>
      </w:r>
      <w:r w:rsidR="00DD49FA" w:rsidRPr="00F13ED7">
        <w:rPr>
          <w:rFonts w:ascii="Times New Roman" w:hAnsi="Times New Roman" w:cs="Times New Roman"/>
          <w:sz w:val="24"/>
          <w:szCs w:val="24"/>
          <w:lang w:val="es-ES"/>
        </w:rPr>
        <w:t>l contexto</w:t>
      </w:r>
      <w:r w:rsidRPr="00F13ED7">
        <w:rPr>
          <w:rFonts w:ascii="Times New Roman" w:hAnsi="Times New Roman" w:cs="Times New Roman"/>
          <w:sz w:val="24"/>
          <w:szCs w:val="24"/>
          <w:lang w:val="es-ES"/>
        </w:rPr>
        <w:t xml:space="preserve"> postpandemia de la C</w:t>
      </w:r>
      <w:r w:rsidR="00764A4F" w:rsidRPr="00F13ED7">
        <w:rPr>
          <w:rFonts w:ascii="Times New Roman" w:hAnsi="Times New Roman" w:cs="Times New Roman"/>
          <w:sz w:val="24"/>
          <w:szCs w:val="24"/>
          <w:lang w:val="es-ES"/>
        </w:rPr>
        <w:t>OVID-19</w:t>
      </w:r>
      <w:r w:rsidR="00DD49FA" w:rsidRPr="00F13ED7">
        <w:rPr>
          <w:rFonts w:ascii="Times New Roman" w:hAnsi="Times New Roman" w:cs="Times New Roman"/>
          <w:sz w:val="24"/>
          <w:szCs w:val="24"/>
          <w:lang w:val="es-ES"/>
        </w:rPr>
        <w:t>,</w:t>
      </w:r>
      <w:r w:rsidRPr="00F13ED7">
        <w:rPr>
          <w:rFonts w:ascii="Times New Roman" w:hAnsi="Times New Roman" w:cs="Times New Roman"/>
          <w:sz w:val="24"/>
          <w:szCs w:val="24"/>
          <w:lang w:val="es-ES"/>
        </w:rPr>
        <w:t xml:space="preserve"> con problemas geopolíticos como la guerra entre Rusia y Ucrania que genera efectos globales, demanda a las organizaciones estar alertas sobre los cambios </w:t>
      </w:r>
      <w:r w:rsidR="00896AE0" w:rsidRPr="00F13ED7">
        <w:rPr>
          <w:rFonts w:ascii="Times New Roman" w:hAnsi="Times New Roman" w:cs="Times New Roman"/>
          <w:sz w:val="24"/>
          <w:szCs w:val="24"/>
          <w:lang w:val="es-ES"/>
        </w:rPr>
        <w:t xml:space="preserve">del entorno que </w:t>
      </w:r>
      <w:r w:rsidR="0009613D" w:rsidRPr="00F13ED7">
        <w:rPr>
          <w:rFonts w:ascii="Times New Roman" w:hAnsi="Times New Roman" w:cs="Times New Roman"/>
          <w:sz w:val="24"/>
          <w:szCs w:val="24"/>
          <w:lang w:val="es-ES"/>
        </w:rPr>
        <w:t>afect</w:t>
      </w:r>
      <w:r w:rsidR="00896AE0" w:rsidRPr="00F13ED7">
        <w:rPr>
          <w:rFonts w:ascii="Times New Roman" w:hAnsi="Times New Roman" w:cs="Times New Roman"/>
          <w:sz w:val="24"/>
          <w:szCs w:val="24"/>
          <w:lang w:val="es-ES"/>
        </w:rPr>
        <w:t>a</w:t>
      </w:r>
      <w:r w:rsidRPr="00F13ED7">
        <w:rPr>
          <w:rFonts w:ascii="Times New Roman" w:hAnsi="Times New Roman" w:cs="Times New Roman"/>
          <w:sz w:val="24"/>
          <w:szCs w:val="24"/>
          <w:lang w:val="es-ES"/>
        </w:rPr>
        <w:t>n</w:t>
      </w:r>
      <w:r w:rsidR="0009613D" w:rsidRPr="00F13ED7">
        <w:rPr>
          <w:rFonts w:ascii="Times New Roman" w:hAnsi="Times New Roman" w:cs="Times New Roman"/>
          <w:sz w:val="24"/>
          <w:szCs w:val="24"/>
          <w:lang w:val="es-ES"/>
        </w:rPr>
        <w:t xml:space="preserve"> </w:t>
      </w:r>
      <w:r w:rsidRPr="00F13ED7">
        <w:rPr>
          <w:rFonts w:ascii="Times New Roman" w:hAnsi="Times New Roman" w:cs="Times New Roman"/>
          <w:sz w:val="24"/>
          <w:szCs w:val="24"/>
          <w:lang w:val="es-ES"/>
        </w:rPr>
        <w:t xml:space="preserve">las decisiones empresariales y del mercado. La evolución apresurada de la tecnología ha impactado en el conocimiento y aprendizaje </w:t>
      </w:r>
      <w:r w:rsidR="006440B1" w:rsidRPr="00F13ED7">
        <w:rPr>
          <w:rFonts w:ascii="Times New Roman" w:hAnsi="Times New Roman" w:cs="Times New Roman"/>
          <w:sz w:val="24"/>
          <w:szCs w:val="24"/>
          <w:lang w:val="es-ES"/>
        </w:rPr>
        <w:t xml:space="preserve">del </w:t>
      </w:r>
      <w:r w:rsidR="006440B1" w:rsidRPr="00F13ED7">
        <w:rPr>
          <w:rFonts w:ascii="Times New Roman" w:hAnsi="Times New Roman" w:cs="Times New Roman"/>
          <w:sz w:val="24"/>
          <w:szCs w:val="24"/>
          <w:lang w:val="es-ES"/>
        </w:rPr>
        <w:lastRenderedPageBreak/>
        <w:t>mundo empresarial de manera que</w:t>
      </w:r>
      <w:r w:rsidR="00BA6EF9" w:rsidRPr="00F13ED7">
        <w:rPr>
          <w:rFonts w:ascii="Times New Roman" w:hAnsi="Times New Roman" w:cs="Times New Roman"/>
          <w:sz w:val="24"/>
          <w:szCs w:val="24"/>
          <w:lang w:val="es-ES"/>
        </w:rPr>
        <w:t xml:space="preserve"> los negocios exigen que sus tomadores de decisiones se adapten a nuevos procesos, además de poseer una visión holística que considere al riesgo y la vulnerabilidad a las que se enfrentan las empresas día a día</w:t>
      </w:r>
      <w:r w:rsidR="00C803BD" w:rsidRPr="00F13ED7">
        <w:rPr>
          <w:rFonts w:ascii="Times New Roman" w:hAnsi="Times New Roman" w:cs="Times New Roman"/>
          <w:sz w:val="24"/>
          <w:szCs w:val="24"/>
          <w:lang w:val="es-ES"/>
        </w:rPr>
        <w:t xml:space="preserve"> (Sokolov </w:t>
      </w:r>
      <w:r w:rsidR="00C803BD" w:rsidRPr="00F13ED7">
        <w:rPr>
          <w:rFonts w:ascii="Times New Roman" w:hAnsi="Times New Roman" w:cs="Times New Roman"/>
          <w:i/>
          <w:sz w:val="24"/>
          <w:szCs w:val="24"/>
          <w:lang w:val="es-ES"/>
        </w:rPr>
        <w:t>et al.</w:t>
      </w:r>
      <w:r w:rsidR="006440B1" w:rsidRPr="00F13ED7">
        <w:rPr>
          <w:rFonts w:ascii="Times New Roman" w:hAnsi="Times New Roman" w:cs="Times New Roman"/>
          <w:i/>
          <w:sz w:val="24"/>
          <w:szCs w:val="24"/>
          <w:lang w:val="es-ES"/>
        </w:rPr>
        <w:t>,</w:t>
      </w:r>
      <w:r w:rsidR="00C803BD" w:rsidRPr="00F13ED7">
        <w:rPr>
          <w:rFonts w:ascii="Times New Roman" w:hAnsi="Times New Roman" w:cs="Times New Roman"/>
          <w:sz w:val="24"/>
          <w:szCs w:val="24"/>
          <w:lang w:val="es-ES"/>
        </w:rPr>
        <w:t xml:space="preserve"> 2022)</w:t>
      </w:r>
      <w:r w:rsidR="00BA6EF9" w:rsidRPr="00F13ED7">
        <w:rPr>
          <w:rFonts w:ascii="Times New Roman" w:hAnsi="Times New Roman" w:cs="Times New Roman"/>
          <w:sz w:val="24"/>
          <w:szCs w:val="24"/>
          <w:lang w:val="es-ES"/>
        </w:rPr>
        <w:t xml:space="preserve">. Además, los líderes deberán poseer un pensamiento crítico, analítico y reflexivo que los prepare para entender el fenómeno de la realidad existente. </w:t>
      </w:r>
    </w:p>
    <w:p w14:paraId="51ECE9F1" w14:textId="78BEF02C" w:rsidR="00BA6EF9" w:rsidRPr="00F13ED7" w:rsidRDefault="0072296B" w:rsidP="009768DE">
      <w:pPr>
        <w:spacing w:after="0" w:line="360" w:lineRule="auto"/>
        <w:jc w:val="both"/>
        <w:rPr>
          <w:rFonts w:ascii="Times New Roman" w:hAnsi="Times New Roman" w:cs="Times New Roman"/>
          <w:sz w:val="24"/>
          <w:szCs w:val="24"/>
          <w:lang w:val="es-ES"/>
        </w:rPr>
      </w:pPr>
      <w:r w:rsidRPr="00F13ED7">
        <w:rPr>
          <w:rFonts w:ascii="Times New Roman" w:hAnsi="Times New Roman" w:cs="Times New Roman"/>
          <w:sz w:val="24"/>
          <w:szCs w:val="24"/>
          <w:lang w:val="es-ES"/>
        </w:rPr>
        <w:tab/>
        <w:t xml:space="preserve">En este sentido </w:t>
      </w:r>
      <w:r w:rsidR="004B20D2" w:rsidRPr="00F13ED7">
        <w:rPr>
          <w:rFonts w:ascii="Times New Roman" w:hAnsi="Times New Roman" w:cs="Times New Roman"/>
          <w:sz w:val="24"/>
          <w:szCs w:val="24"/>
          <w:lang w:val="es-ES"/>
        </w:rPr>
        <w:t>la organización i</w:t>
      </w:r>
      <w:r w:rsidRPr="00F13ED7">
        <w:rPr>
          <w:rFonts w:ascii="Times New Roman" w:hAnsi="Times New Roman" w:cs="Times New Roman"/>
          <w:sz w:val="24"/>
          <w:szCs w:val="24"/>
          <w:lang w:val="es-ES"/>
        </w:rPr>
        <w:t xml:space="preserve">nteligente </w:t>
      </w:r>
      <w:r w:rsidR="00C477C5" w:rsidRPr="00F13ED7">
        <w:rPr>
          <w:rFonts w:ascii="Times New Roman" w:hAnsi="Times New Roman" w:cs="Times New Roman"/>
          <w:sz w:val="24"/>
          <w:szCs w:val="24"/>
          <w:lang w:val="es-ES"/>
        </w:rPr>
        <w:t>busca garantizar que</w:t>
      </w:r>
      <w:r w:rsidR="00B73D8E" w:rsidRPr="00F13ED7">
        <w:rPr>
          <w:rFonts w:ascii="Times New Roman" w:hAnsi="Times New Roman" w:cs="Times New Roman"/>
          <w:sz w:val="24"/>
          <w:szCs w:val="24"/>
          <w:lang w:val="es-ES"/>
        </w:rPr>
        <w:t>, de forma</w:t>
      </w:r>
      <w:r w:rsidR="00C477C5" w:rsidRPr="00F13ED7">
        <w:rPr>
          <w:rFonts w:ascii="Times New Roman" w:hAnsi="Times New Roman" w:cs="Times New Roman"/>
          <w:sz w:val="24"/>
          <w:szCs w:val="24"/>
          <w:lang w:val="es-ES"/>
        </w:rPr>
        <w:t xml:space="preserve"> sostenible</w:t>
      </w:r>
      <w:r w:rsidR="00B73D8E" w:rsidRPr="00F13ED7">
        <w:rPr>
          <w:rFonts w:ascii="Times New Roman" w:hAnsi="Times New Roman" w:cs="Times New Roman"/>
          <w:sz w:val="24"/>
          <w:szCs w:val="24"/>
          <w:lang w:val="es-ES"/>
        </w:rPr>
        <w:t>,</w:t>
      </w:r>
      <w:r w:rsidR="005D7ADB" w:rsidRPr="00F13ED7">
        <w:rPr>
          <w:rFonts w:ascii="Times New Roman" w:hAnsi="Times New Roman" w:cs="Times New Roman"/>
          <w:sz w:val="24"/>
          <w:szCs w:val="24"/>
          <w:lang w:val="es-ES"/>
        </w:rPr>
        <w:t xml:space="preserve"> todos su</w:t>
      </w:r>
      <w:r w:rsidR="00C477C5" w:rsidRPr="00F13ED7">
        <w:rPr>
          <w:rFonts w:ascii="Times New Roman" w:hAnsi="Times New Roman" w:cs="Times New Roman"/>
          <w:sz w:val="24"/>
          <w:szCs w:val="24"/>
          <w:lang w:val="es-ES"/>
        </w:rPr>
        <w:t xml:space="preserve">s miembros se encuentren aprendiendo y </w:t>
      </w:r>
      <w:r w:rsidR="00506F8B" w:rsidRPr="00F13ED7">
        <w:rPr>
          <w:rFonts w:ascii="Times New Roman" w:hAnsi="Times New Roman" w:cs="Times New Roman"/>
          <w:sz w:val="24"/>
          <w:szCs w:val="24"/>
          <w:lang w:val="es-ES"/>
        </w:rPr>
        <w:t>desarrollando</w:t>
      </w:r>
      <w:r w:rsidR="00C477C5" w:rsidRPr="00F13ED7">
        <w:rPr>
          <w:rFonts w:ascii="Times New Roman" w:hAnsi="Times New Roman" w:cs="Times New Roman"/>
          <w:sz w:val="24"/>
          <w:szCs w:val="24"/>
          <w:lang w:val="es-ES"/>
        </w:rPr>
        <w:t xml:space="preserve"> </w:t>
      </w:r>
      <w:r w:rsidR="00C01419" w:rsidRPr="00F13ED7">
        <w:rPr>
          <w:rFonts w:ascii="Times New Roman" w:hAnsi="Times New Roman" w:cs="Times New Roman"/>
          <w:sz w:val="24"/>
          <w:szCs w:val="24"/>
          <w:lang w:val="es-ES"/>
        </w:rPr>
        <w:t>su</w:t>
      </w:r>
      <w:r w:rsidR="00C477C5" w:rsidRPr="00F13ED7">
        <w:rPr>
          <w:rFonts w:ascii="Times New Roman" w:hAnsi="Times New Roman" w:cs="Times New Roman"/>
          <w:sz w:val="24"/>
          <w:szCs w:val="24"/>
          <w:lang w:val="es-ES"/>
        </w:rPr>
        <w:t xml:space="preserve"> potencial </w:t>
      </w:r>
      <w:r w:rsidR="00135A47" w:rsidRPr="00F13ED7">
        <w:rPr>
          <w:rFonts w:ascii="Times New Roman" w:hAnsi="Times New Roman" w:cs="Times New Roman"/>
          <w:sz w:val="24"/>
          <w:szCs w:val="24"/>
          <w:lang w:val="es-ES"/>
        </w:rPr>
        <w:t xml:space="preserve">(León </w:t>
      </w:r>
      <w:r w:rsidR="00135A47" w:rsidRPr="00F13ED7">
        <w:rPr>
          <w:rFonts w:ascii="Times New Roman" w:hAnsi="Times New Roman" w:cs="Times New Roman"/>
          <w:i/>
          <w:iCs/>
          <w:sz w:val="24"/>
          <w:szCs w:val="24"/>
          <w:lang w:val="es-ES"/>
        </w:rPr>
        <w:t>et al.</w:t>
      </w:r>
      <w:r w:rsidRPr="00F13ED7">
        <w:rPr>
          <w:rFonts w:ascii="Times New Roman" w:hAnsi="Times New Roman" w:cs="Times New Roman"/>
          <w:i/>
          <w:iCs/>
          <w:sz w:val="24"/>
          <w:szCs w:val="24"/>
          <w:lang w:val="es-ES"/>
        </w:rPr>
        <w:t>,</w:t>
      </w:r>
      <w:r w:rsidR="00135A47" w:rsidRPr="00F13ED7">
        <w:rPr>
          <w:rFonts w:ascii="Times New Roman" w:hAnsi="Times New Roman" w:cs="Times New Roman"/>
          <w:sz w:val="24"/>
          <w:szCs w:val="24"/>
          <w:lang w:val="es-ES"/>
        </w:rPr>
        <w:t xml:space="preserve"> 2003)</w:t>
      </w:r>
      <w:r w:rsidR="00C477C5" w:rsidRPr="00F13ED7">
        <w:rPr>
          <w:rFonts w:ascii="Times New Roman" w:hAnsi="Times New Roman" w:cs="Times New Roman"/>
          <w:sz w:val="24"/>
          <w:szCs w:val="24"/>
          <w:lang w:val="es-ES"/>
        </w:rPr>
        <w:t xml:space="preserve">. Entonces, considerando que el mundo empresarial </w:t>
      </w:r>
      <w:r w:rsidR="00F52EE0" w:rsidRPr="00F13ED7">
        <w:rPr>
          <w:rFonts w:ascii="Times New Roman" w:hAnsi="Times New Roman" w:cs="Times New Roman"/>
          <w:sz w:val="24"/>
          <w:szCs w:val="24"/>
          <w:lang w:val="es-ES"/>
        </w:rPr>
        <w:t>atraviesa</w:t>
      </w:r>
      <w:r w:rsidR="00C477C5" w:rsidRPr="00F13ED7">
        <w:rPr>
          <w:rFonts w:ascii="Times New Roman" w:hAnsi="Times New Roman" w:cs="Times New Roman"/>
          <w:sz w:val="24"/>
          <w:szCs w:val="24"/>
          <w:lang w:val="es-ES"/>
        </w:rPr>
        <w:t xml:space="preserve"> un momento crítico ante la necesidad de atender las diversas problemáticas </w:t>
      </w:r>
      <w:r w:rsidR="00C01419" w:rsidRPr="00F13ED7">
        <w:rPr>
          <w:rFonts w:ascii="Times New Roman" w:hAnsi="Times New Roman" w:cs="Times New Roman"/>
          <w:sz w:val="24"/>
          <w:szCs w:val="24"/>
          <w:lang w:val="es-ES"/>
        </w:rPr>
        <w:t>del entorno interno y externo</w:t>
      </w:r>
      <w:r w:rsidR="00C477C5" w:rsidRPr="00F13ED7">
        <w:rPr>
          <w:rFonts w:ascii="Times New Roman" w:hAnsi="Times New Roman" w:cs="Times New Roman"/>
          <w:sz w:val="24"/>
          <w:szCs w:val="24"/>
          <w:lang w:val="es-ES"/>
        </w:rPr>
        <w:t xml:space="preserve">, es necesario abonar con estudios relacionados con la temática de organizaciones inteligentes, </w:t>
      </w:r>
      <w:r w:rsidR="00EC6FD1" w:rsidRPr="00F13ED7">
        <w:rPr>
          <w:rFonts w:ascii="Times New Roman" w:hAnsi="Times New Roman" w:cs="Times New Roman"/>
          <w:sz w:val="24"/>
          <w:szCs w:val="24"/>
          <w:lang w:val="es-ES"/>
        </w:rPr>
        <w:t>par</w:t>
      </w:r>
      <w:r w:rsidR="00C477C5" w:rsidRPr="00F13ED7">
        <w:rPr>
          <w:rFonts w:ascii="Times New Roman" w:hAnsi="Times New Roman" w:cs="Times New Roman"/>
          <w:sz w:val="24"/>
          <w:szCs w:val="24"/>
          <w:lang w:val="es-ES"/>
        </w:rPr>
        <w:t>a fortalecer la teoría existente</w:t>
      </w:r>
      <w:r w:rsidR="006B4AA7" w:rsidRPr="00F13ED7">
        <w:rPr>
          <w:rFonts w:ascii="Times New Roman" w:hAnsi="Times New Roman" w:cs="Times New Roman"/>
          <w:sz w:val="24"/>
          <w:szCs w:val="24"/>
          <w:lang w:val="es-ES"/>
        </w:rPr>
        <w:t xml:space="preserve"> y formular propuestas</w:t>
      </w:r>
      <w:r w:rsidR="008E5744" w:rsidRPr="00F13ED7">
        <w:rPr>
          <w:rFonts w:ascii="Times New Roman" w:hAnsi="Times New Roman" w:cs="Times New Roman"/>
          <w:sz w:val="24"/>
          <w:szCs w:val="24"/>
          <w:lang w:val="es-ES"/>
        </w:rPr>
        <w:t xml:space="preserve"> que promuevan</w:t>
      </w:r>
      <w:r w:rsidR="00C477C5" w:rsidRPr="00F13ED7">
        <w:rPr>
          <w:rFonts w:ascii="Times New Roman" w:hAnsi="Times New Roman" w:cs="Times New Roman"/>
          <w:sz w:val="24"/>
          <w:szCs w:val="24"/>
          <w:lang w:val="es-ES"/>
        </w:rPr>
        <w:t xml:space="preserve"> </w:t>
      </w:r>
      <w:r w:rsidR="008E5744" w:rsidRPr="00F13ED7">
        <w:rPr>
          <w:rFonts w:ascii="Times New Roman" w:hAnsi="Times New Roman" w:cs="Times New Roman"/>
          <w:color w:val="000000" w:themeColor="text1"/>
          <w:sz w:val="24"/>
          <w:szCs w:val="24"/>
          <w:lang w:val="es-ES"/>
        </w:rPr>
        <w:t>el surgimiento de</w:t>
      </w:r>
      <w:r w:rsidR="00C477C5" w:rsidRPr="00F13ED7">
        <w:rPr>
          <w:rFonts w:ascii="Times New Roman" w:hAnsi="Times New Roman" w:cs="Times New Roman"/>
          <w:color w:val="000000" w:themeColor="text1"/>
          <w:sz w:val="24"/>
          <w:szCs w:val="24"/>
          <w:lang w:val="es-ES"/>
        </w:rPr>
        <w:t xml:space="preserve"> </w:t>
      </w:r>
      <w:r w:rsidR="00C477C5" w:rsidRPr="00F13ED7">
        <w:rPr>
          <w:rFonts w:ascii="Times New Roman" w:hAnsi="Times New Roman" w:cs="Times New Roman"/>
          <w:sz w:val="24"/>
          <w:szCs w:val="24"/>
          <w:lang w:val="es-ES"/>
        </w:rPr>
        <w:t xml:space="preserve">organizaciones innovadoras e inteligentes. </w:t>
      </w:r>
      <w:r w:rsidR="00135A47" w:rsidRPr="00F13ED7">
        <w:rPr>
          <w:rFonts w:ascii="Times New Roman" w:hAnsi="Times New Roman" w:cs="Times New Roman"/>
          <w:sz w:val="24"/>
          <w:szCs w:val="24"/>
          <w:lang w:val="es-ES"/>
        </w:rPr>
        <w:t xml:space="preserve">El objetivo de esta investigación es </w:t>
      </w:r>
      <w:r w:rsidR="006E2F1F" w:rsidRPr="00F13ED7">
        <w:rPr>
          <w:rFonts w:ascii="Times New Roman" w:hAnsi="Times New Roman" w:cs="Times New Roman"/>
          <w:sz w:val="24"/>
          <w:szCs w:val="24"/>
          <w:lang w:val="es-ES"/>
        </w:rPr>
        <w:t xml:space="preserve">analizar </w:t>
      </w:r>
      <w:r w:rsidR="008E5744" w:rsidRPr="00F13ED7">
        <w:rPr>
          <w:rFonts w:ascii="Times New Roman" w:hAnsi="Times New Roman" w:cs="Times New Roman"/>
          <w:sz w:val="24"/>
          <w:szCs w:val="24"/>
          <w:lang w:val="es-ES"/>
        </w:rPr>
        <w:t xml:space="preserve">el concepto de organizaciones inteligentes, a partir de la revisión </w:t>
      </w:r>
      <w:r w:rsidR="006E2F1F" w:rsidRPr="00F13ED7">
        <w:rPr>
          <w:rFonts w:ascii="Times New Roman" w:hAnsi="Times New Roman" w:cs="Times New Roman"/>
          <w:sz w:val="24"/>
          <w:szCs w:val="24"/>
          <w:lang w:val="es-ES"/>
        </w:rPr>
        <w:t>bibliométrica</w:t>
      </w:r>
      <w:r w:rsidR="0050119E" w:rsidRPr="00F13ED7">
        <w:rPr>
          <w:rFonts w:ascii="Times New Roman" w:hAnsi="Times New Roman" w:cs="Times New Roman"/>
          <w:sz w:val="24"/>
          <w:szCs w:val="24"/>
          <w:lang w:val="es-ES"/>
        </w:rPr>
        <w:t xml:space="preserve">, </w:t>
      </w:r>
      <w:r w:rsidR="006E2F1F" w:rsidRPr="00F13ED7">
        <w:rPr>
          <w:rFonts w:ascii="Times New Roman" w:hAnsi="Times New Roman" w:cs="Times New Roman"/>
          <w:sz w:val="24"/>
          <w:szCs w:val="24"/>
          <w:lang w:val="es-ES"/>
        </w:rPr>
        <w:t>desde las aportaciones de Instituciones de Educación Superior</w:t>
      </w:r>
      <w:r w:rsidR="0096111E" w:rsidRPr="00F13ED7">
        <w:rPr>
          <w:rFonts w:ascii="Times New Roman" w:hAnsi="Times New Roman" w:cs="Times New Roman"/>
          <w:sz w:val="24"/>
          <w:szCs w:val="24"/>
          <w:lang w:val="es-ES"/>
        </w:rPr>
        <w:t xml:space="preserve"> (</w:t>
      </w:r>
      <w:r w:rsidR="006E2F1F" w:rsidRPr="00F13ED7">
        <w:rPr>
          <w:rFonts w:ascii="Times New Roman" w:hAnsi="Times New Roman" w:cs="Times New Roman"/>
          <w:sz w:val="24"/>
          <w:szCs w:val="24"/>
          <w:lang w:val="es-ES"/>
        </w:rPr>
        <w:t>IES</w:t>
      </w:r>
      <w:r w:rsidR="0096111E" w:rsidRPr="00F13ED7">
        <w:rPr>
          <w:rFonts w:ascii="Times New Roman" w:hAnsi="Times New Roman" w:cs="Times New Roman"/>
          <w:sz w:val="24"/>
          <w:szCs w:val="24"/>
          <w:lang w:val="es-ES"/>
        </w:rPr>
        <w:t>)</w:t>
      </w:r>
      <w:r w:rsidR="006E2F1F" w:rsidRPr="00F13ED7">
        <w:rPr>
          <w:rFonts w:ascii="Times New Roman" w:hAnsi="Times New Roman" w:cs="Times New Roman"/>
          <w:sz w:val="24"/>
          <w:szCs w:val="24"/>
          <w:lang w:val="es-ES"/>
        </w:rPr>
        <w:t xml:space="preserve">. </w:t>
      </w:r>
      <w:r w:rsidR="00244E7C" w:rsidRPr="00F13ED7">
        <w:rPr>
          <w:rFonts w:ascii="Times New Roman" w:hAnsi="Times New Roman" w:cs="Times New Roman"/>
          <w:sz w:val="24"/>
          <w:szCs w:val="24"/>
          <w:lang w:val="es-ES"/>
        </w:rPr>
        <w:t xml:space="preserve">Como contribución a la conceptualización de organizaciones inteligentes se propone la siguiente definición: </w:t>
      </w:r>
    </w:p>
    <w:p w14:paraId="48E016BA" w14:textId="4F46FB53" w:rsidR="00C803BD" w:rsidRPr="00F13ED7" w:rsidRDefault="00244E7C" w:rsidP="009768DE">
      <w:pPr>
        <w:spacing w:after="0" w:line="360" w:lineRule="auto"/>
        <w:ind w:left="708"/>
        <w:jc w:val="both"/>
        <w:rPr>
          <w:rFonts w:ascii="Times New Roman" w:hAnsi="Times New Roman" w:cs="Times New Roman"/>
          <w:sz w:val="24"/>
          <w:szCs w:val="24"/>
          <w:lang w:val="es-ES"/>
        </w:rPr>
      </w:pPr>
      <w:r w:rsidRPr="00F13ED7">
        <w:rPr>
          <w:rFonts w:ascii="Times New Roman" w:hAnsi="Times New Roman" w:cs="Times New Roman"/>
          <w:sz w:val="24"/>
          <w:szCs w:val="24"/>
          <w:lang w:val="es-ES"/>
        </w:rPr>
        <w:t>Una organización inteligente es una organización que está dispuesta al aprendizaje para la generación del conocimiento, permite la promoción de la toma de decisiones, la predicción futura del contexto, la apreciación del talento de los colaboradores, la adaptación al cambio, la comunicación efectiva, que, en conjunto con la tecnología, permite una transformación innovadora de los procesos de una empresa. Una organización inteligente es generadora de una cultura empresarial caracterizada por la lealtad, compromiso y trabajo en equipo de los colaboradores.</w:t>
      </w:r>
    </w:p>
    <w:p w14:paraId="1E15B0A5" w14:textId="77777777" w:rsidR="007B5E61" w:rsidRPr="00F13ED7" w:rsidRDefault="007B5E61" w:rsidP="009768DE">
      <w:pPr>
        <w:spacing w:after="0" w:line="360" w:lineRule="auto"/>
        <w:jc w:val="both"/>
        <w:rPr>
          <w:rFonts w:ascii="Times New Roman" w:hAnsi="Times New Roman" w:cs="Times New Roman"/>
          <w:b/>
          <w:bCs/>
          <w:sz w:val="28"/>
          <w:szCs w:val="28"/>
          <w:lang w:val="es-ES"/>
        </w:rPr>
      </w:pPr>
    </w:p>
    <w:p w14:paraId="6CCC162D" w14:textId="41265B8B" w:rsidR="00E8065A" w:rsidRPr="00F13ED7" w:rsidRDefault="00F135AD" w:rsidP="007B5E61">
      <w:pPr>
        <w:spacing w:after="0" w:line="360" w:lineRule="auto"/>
        <w:jc w:val="center"/>
        <w:rPr>
          <w:rFonts w:ascii="Times New Roman" w:hAnsi="Times New Roman" w:cs="Times New Roman"/>
          <w:b/>
          <w:bCs/>
          <w:sz w:val="28"/>
          <w:szCs w:val="28"/>
          <w:lang w:val="es-ES"/>
        </w:rPr>
      </w:pPr>
      <w:r w:rsidRPr="00F13ED7">
        <w:rPr>
          <w:rFonts w:ascii="Times New Roman" w:hAnsi="Times New Roman" w:cs="Times New Roman"/>
          <w:b/>
          <w:bCs/>
          <w:sz w:val="28"/>
          <w:szCs w:val="28"/>
          <w:lang w:val="es-ES"/>
        </w:rPr>
        <w:t>Generalidades sobre el</w:t>
      </w:r>
      <w:r w:rsidR="006E2F1F" w:rsidRPr="00F13ED7">
        <w:rPr>
          <w:rFonts w:ascii="Times New Roman" w:hAnsi="Times New Roman" w:cs="Times New Roman"/>
          <w:b/>
          <w:bCs/>
          <w:sz w:val="28"/>
          <w:szCs w:val="28"/>
          <w:lang w:val="es-ES"/>
        </w:rPr>
        <w:t xml:space="preserve"> concepto de Organizaciones Inteligentes</w:t>
      </w:r>
    </w:p>
    <w:p w14:paraId="665B9FAF" w14:textId="7434A124" w:rsidR="006E2F1F" w:rsidRPr="00F13ED7" w:rsidRDefault="006E2F1F" w:rsidP="009768DE">
      <w:pPr>
        <w:spacing w:after="0" w:line="360" w:lineRule="auto"/>
        <w:jc w:val="both"/>
        <w:rPr>
          <w:rFonts w:ascii="Times New Roman" w:hAnsi="Times New Roman" w:cs="Times New Roman"/>
          <w:bCs/>
          <w:sz w:val="24"/>
          <w:szCs w:val="24"/>
          <w:lang w:val="es-ES_tradnl"/>
        </w:rPr>
      </w:pPr>
      <w:r w:rsidRPr="00F13ED7">
        <w:rPr>
          <w:rFonts w:ascii="Times New Roman" w:hAnsi="Times New Roman" w:cs="Times New Roman"/>
          <w:bCs/>
          <w:sz w:val="24"/>
          <w:szCs w:val="24"/>
          <w:lang w:val="es-ES_tradnl"/>
        </w:rPr>
        <w:t xml:space="preserve">En un entorno </w:t>
      </w:r>
      <w:r w:rsidR="008B0CDD" w:rsidRPr="00F13ED7">
        <w:rPr>
          <w:rFonts w:ascii="Times New Roman" w:hAnsi="Times New Roman" w:cs="Times New Roman"/>
          <w:bCs/>
          <w:sz w:val="24"/>
          <w:szCs w:val="24"/>
          <w:lang w:val="es-ES_tradnl"/>
        </w:rPr>
        <w:t>ágil, diverso y complejo, las organizaciones enfrentan múltiples situaciones desde</w:t>
      </w:r>
      <w:r w:rsidR="00A2445D" w:rsidRPr="00F13ED7">
        <w:rPr>
          <w:rFonts w:ascii="Times New Roman" w:hAnsi="Times New Roman" w:cs="Times New Roman"/>
          <w:bCs/>
          <w:sz w:val="24"/>
          <w:szCs w:val="24"/>
          <w:lang w:val="es-ES_tradnl"/>
        </w:rPr>
        <w:t xml:space="preserve"> las</w:t>
      </w:r>
      <w:r w:rsidR="008B0CDD" w:rsidRPr="00F13ED7">
        <w:rPr>
          <w:rFonts w:ascii="Times New Roman" w:hAnsi="Times New Roman" w:cs="Times New Roman"/>
          <w:bCs/>
          <w:sz w:val="24"/>
          <w:szCs w:val="24"/>
          <w:lang w:val="es-ES_tradnl"/>
        </w:rPr>
        <w:t xml:space="preserve"> relacionadas con la salud hasta </w:t>
      </w:r>
      <w:r w:rsidR="00A2445D" w:rsidRPr="00F13ED7">
        <w:rPr>
          <w:rFonts w:ascii="Times New Roman" w:hAnsi="Times New Roman" w:cs="Times New Roman"/>
          <w:bCs/>
          <w:sz w:val="24"/>
          <w:szCs w:val="24"/>
          <w:lang w:val="es-ES_tradnl"/>
        </w:rPr>
        <w:t xml:space="preserve">con la </w:t>
      </w:r>
      <w:r w:rsidR="00F135AD" w:rsidRPr="00F13ED7">
        <w:rPr>
          <w:rFonts w:ascii="Times New Roman" w:hAnsi="Times New Roman" w:cs="Times New Roman"/>
          <w:bCs/>
          <w:sz w:val="24"/>
          <w:szCs w:val="24"/>
          <w:lang w:val="es-ES_tradnl"/>
        </w:rPr>
        <w:t>economía</w:t>
      </w:r>
      <w:r w:rsidR="008B0CDD" w:rsidRPr="00F13ED7">
        <w:rPr>
          <w:rFonts w:ascii="Times New Roman" w:hAnsi="Times New Roman" w:cs="Times New Roman"/>
          <w:bCs/>
          <w:sz w:val="24"/>
          <w:szCs w:val="24"/>
          <w:lang w:val="es-ES_tradnl"/>
        </w:rPr>
        <w:t xml:space="preserve">, por tal motivo, las organizaciones inteligentes requieren de un pensamiento analítico y reflexivo por parte de sus </w:t>
      </w:r>
      <w:r w:rsidR="003E1712" w:rsidRPr="00F13ED7">
        <w:rPr>
          <w:rFonts w:ascii="Times New Roman" w:hAnsi="Times New Roman" w:cs="Times New Roman"/>
          <w:bCs/>
          <w:sz w:val="24"/>
          <w:szCs w:val="24"/>
          <w:lang w:val="es-ES_tradnl"/>
        </w:rPr>
        <w:t>integrantes que</w:t>
      </w:r>
      <w:r w:rsidR="008B0CDD" w:rsidRPr="00F13ED7">
        <w:rPr>
          <w:rFonts w:ascii="Times New Roman" w:hAnsi="Times New Roman" w:cs="Times New Roman"/>
          <w:bCs/>
          <w:sz w:val="24"/>
          <w:szCs w:val="24"/>
          <w:lang w:val="es-ES_tradnl"/>
        </w:rPr>
        <w:t xml:space="preserve"> les permita actuar </w:t>
      </w:r>
      <w:r w:rsidR="003E1712" w:rsidRPr="00F13ED7">
        <w:rPr>
          <w:rFonts w:ascii="Times New Roman" w:hAnsi="Times New Roman" w:cs="Times New Roman"/>
          <w:bCs/>
          <w:sz w:val="24"/>
          <w:szCs w:val="24"/>
          <w:lang w:val="es-ES_tradnl"/>
        </w:rPr>
        <w:t xml:space="preserve">y resolver problemas intrincados, esta aproximación es el inicio hacia la comprensión del término organizaciones inteligentes. </w:t>
      </w:r>
    </w:p>
    <w:p w14:paraId="708C79A7" w14:textId="4FC6BFE4" w:rsidR="003E1712" w:rsidRPr="00F13ED7" w:rsidRDefault="003E1712" w:rsidP="009768DE">
      <w:pPr>
        <w:spacing w:after="0" w:line="360" w:lineRule="auto"/>
        <w:jc w:val="both"/>
        <w:rPr>
          <w:rFonts w:ascii="Times New Roman" w:hAnsi="Times New Roman" w:cs="Times New Roman"/>
          <w:sz w:val="24"/>
          <w:szCs w:val="24"/>
          <w:lang w:val="es-ES_tradnl"/>
        </w:rPr>
      </w:pPr>
      <w:r w:rsidRPr="00F13ED7">
        <w:rPr>
          <w:rFonts w:ascii="Times New Roman" w:hAnsi="Times New Roman" w:cs="Times New Roman"/>
          <w:bCs/>
          <w:sz w:val="24"/>
          <w:szCs w:val="24"/>
          <w:lang w:val="es-ES_tradnl"/>
        </w:rPr>
        <w:tab/>
        <w:t xml:space="preserve">Las aportaciones de </w:t>
      </w:r>
      <w:r w:rsidR="001754F1" w:rsidRPr="00F13ED7">
        <w:rPr>
          <w:rFonts w:ascii="Times New Roman" w:hAnsi="Times New Roman" w:cs="Times New Roman"/>
          <w:bCs/>
          <w:sz w:val="24"/>
          <w:szCs w:val="24"/>
          <w:lang w:val="es-ES_tradnl"/>
        </w:rPr>
        <w:t>Larrota-</w:t>
      </w:r>
      <w:r w:rsidRPr="00F13ED7">
        <w:rPr>
          <w:rFonts w:ascii="Times New Roman" w:hAnsi="Times New Roman" w:cs="Times New Roman"/>
          <w:bCs/>
          <w:sz w:val="24"/>
          <w:szCs w:val="24"/>
          <w:lang w:val="es-ES_tradnl"/>
        </w:rPr>
        <w:t>Castro</w:t>
      </w:r>
      <w:r w:rsidR="00923EBB" w:rsidRPr="00F13ED7">
        <w:rPr>
          <w:rFonts w:ascii="Times New Roman" w:hAnsi="Times New Roman" w:cs="Times New Roman"/>
          <w:bCs/>
          <w:sz w:val="24"/>
          <w:szCs w:val="24"/>
          <w:lang w:val="es-ES_tradnl"/>
        </w:rPr>
        <w:t xml:space="preserve"> </w:t>
      </w:r>
      <w:r w:rsidR="001754F1" w:rsidRPr="00F13ED7">
        <w:rPr>
          <w:rFonts w:ascii="Times New Roman" w:hAnsi="Times New Roman" w:cs="Times New Roman"/>
          <w:bCs/>
          <w:sz w:val="24"/>
          <w:szCs w:val="24"/>
          <w:lang w:val="es-ES_tradnl"/>
        </w:rPr>
        <w:t>(2012</w:t>
      </w:r>
      <w:r w:rsidRPr="00F13ED7">
        <w:rPr>
          <w:rFonts w:ascii="Times New Roman" w:hAnsi="Times New Roman" w:cs="Times New Roman"/>
          <w:bCs/>
          <w:sz w:val="24"/>
          <w:szCs w:val="24"/>
          <w:lang w:val="es-ES_tradnl"/>
        </w:rPr>
        <w:t>)</w:t>
      </w:r>
      <w:r w:rsidR="00F06802" w:rsidRPr="00F13ED7">
        <w:rPr>
          <w:rFonts w:ascii="Times New Roman" w:hAnsi="Times New Roman" w:cs="Times New Roman"/>
          <w:bCs/>
          <w:sz w:val="24"/>
          <w:szCs w:val="24"/>
          <w:lang w:val="es-ES_tradnl"/>
        </w:rPr>
        <w:t>,</w:t>
      </w:r>
      <w:r w:rsidRPr="00F13ED7">
        <w:rPr>
          <w:rFonts w:ascii="Times New Roman" w:hAnsi="Times New Roman" w:cs="Times New Roman"/>
          <w:bCs/>
          <w:sz w:val="24"/>
          <w:szCs w:val="24"/>
          <w:lang w:val="es-ES_tradnl"/>
        </w:rPr>
        <w:t xml:space="preserve"> consideran que una </w:t>
      </w:r>
      <w:r w:rsidRPr="00F13ED7">
        <w:rPr>
          <w:rFonts w:ascii="Times New Roman" w:hAnsi="Times New Roman" w:cs="Times New Roman"/>
          <w:sz w:val="24"/>
          <w:szCs w:val="24"/>
          <w:lang w:val="es-ES_tradnl"/>
        </w:rPr>
        <w:t xml:space="preserve">organización inteligente es una constitución de diversos elementos existentes en la </w:t>
      </w:r>
      <w:r w:rsidRPr="00F13ED7">
        <w:rPr>
          <w:rFonts w:ascii="Times New Roman" w:hAnsi="Times New Roman" w:cs="Times New Roman"/>
          <w:color w:val="000000" w:themeColor="text1"/>
          <w:sz w:val="24"/>
          <w:szCs w:val="24"/>
          <w:lang w:val="es-ES_tradnl"/>
        </w:rPr>
        <w:t xml:space="preserve">organización </w:t>
      </w:r>
      <w:r w:rsidRPr="00F13ED7">
        <w:rPr>
          <w:rFonts w:ascii="Times New Roman" w:hAnsi="Times New Roman" w:cs="Times New Roman"/>
          <w:sz w:val="24"/>
          <w:szCs w:val="24"/>
          <w:lang w:val="es-ES_tradnl"/>
        </w:rPr>
        <w:t xml:space="preserve">regida por una cultura, para dar respuesta a una problemática o alcanzar una meta. Asimismo, </w:t>
      </w:r>
      <w:proofErr w:type="spellStart"/>
      <w:r w:rsidR="009915EF" w:rsidRPr="00F13ED7">
        <w:rPr>
          <w:rFonts w:ascii="Times New Roman" w:hAnsi="Times New Roman" w:cs="Times New Roman"/>
          <w:sz w:val="24"/>
          <w:szCs w:val="24"/>
          <w:lang w:val="es-ES_tradnl"/>
        </w:rPr>
        <w:t>Hsieh</w:t>
      </w:r>
      <w:proofErr w:type="spellEnd"/>
      <w:r w:rsidR="00982950" w:rsidRPr="00F13ED7">
        <w:rPr>
          <w:rFonts w:ascii="Times New Roman" w:hAnsi="Times New Roman" w:cs="Times New Roman"/>
          <w:sz w:val="24"/>
          <w:szCs w:val="24"/>
          <w:lang w:val="es-ES_tradnl"/>
        </w:rPr>
        <w:t xml:space="preserve"> (2011)</w:t>
      </w:r>
      <w:r w:rsidRPr="00F13ED7">
        <w:rPr>
          <w:rFonts w:ascii="Times New Roman" w:hAnsi="Times New Roman" w:cs="Times New Roman"/>
          <w:sz w:val="24"/>
          <w:szCs w:val="24"/>
          <w:lang w:val="es-ES_tradnl"/>
        </w:rPr>
        <w:t xml:space="preserve"> reconoce que la organización inteligente </w:t>
      </w:r>
      <w:r w:rsidR="00982950" w:rsidRPr="00F13ED7">
        <w:rPr>
          <w:rFonts w:ascii="Times New Roman" w:hAnsi="Times New Roman" w:cs="Times New Roman"/>
          <w:sz w:val="24"/>
          <w:szCs w:val="24"/>
          <w:lang w:val="es-ES_tradnl"/>
        </w:rPr>
        <w:t xml:space="preserve">optimiza el conocimiento de </w:t>
      </w:r>
      <w:r w:rsidRPr="00F13ED7">
        <w:rPr>
          <w:rFonts w:ascii="Times New Roman" w:hAnsi="Times New Roman" w:cs="Times New Roman"/>
          <w:sz w:val="24"/>
          <w:szCs w:val="24"/>
          <w:lang w:val="es-ES_tradnl"/>
        </w:rPr>
        <w:t>sus</w:t>
      </w:r>
      <w:r w:rsidR="00982950" w:rsidRPr="00F13ED7">
        <w:rPr>
          <w:rFonts w:ascii="Times New Roman" w:hAnsi="Times New Roman" w:cs="Times New Roman"/>
          <w:sz w:val="24"/>
          <w:szCs w:val="24"/>
          <w:lang w:val="es-ES_tradnl"/>
        </w:rPr>
        <w:t xml:space="preserve"> </w:t>
      </w:r>
      <w:r w:rsidR="00982950" w:rsidRPr="00F13ED7">
        <w:rPr>
          <w:rFonts w:ascii="Times New Roman" w:hAnsi="Times New Roman" w:cs="Times New Roman"/>
          <w:sz w:val="24"/>
          <w:szCs w:val="24"/>
          <w:lang w:val="es-ES_tradnl"/>
        </w:rPr>
        <w:lastRenderedPageBreak/>
        <w:t xml:space="preserve">colaboradores </w:t>
      </w:r>
      <w:r w:rsidRPr="00F13ED7">
        <w:rPr>
          <w:rFonts w:ascii="Times New Roman" w:hAnsi="Times New Roman" w:cs="Times New Roman"/>
          <w:sz w:val="24"/>
          <w:szCs w:val="24"/>
          <w:lang w:val="es-ES_tradnl"/>
        </w:rPr>
        <w:t>con la finalidad de generar ambientes donde se desarrolle</w:t>
      </w:r>
      <w:r w:rsidR="007A56DB" w:rsidRPr="00F13ED7">
        <w:rPr>
          <w:rFonts w:ascii="Times New Roman" w:hAnsi="Times New Roman" w:cs="Times New Roman"/>
          <w:sz w:val="24"/>
          <w:szCs w:val="24"/>
          <w:lang w:val="es-ES_tradnl"/>
        </w:rPr>
        <w:t>n</w:t>
      </w:r>
      <w:r w:rsidRPr="00F13ED7">
        <w:rPr>
          <w:rFonts w:ascii="Times New Roman" w:hAnsi="Times New Roman" w:cs="Times New Roman"/>
          <w:sz w:val="24"/>
          <w:szCs w:val="24"/>
          <w:lang w:val="es-ES_tradnl"/>
        </w:rPr>
        <w:t xml:space="preserve"> nuevos conocimientos. </w:t>
      </w:r>
      <w:r w:rsidR="00BE5235" w:rsidRPr="00F13ED7">
        <w:rPr>
          <w:rFonts w:ascii="Times New Roman" w:hAnsi="Times New Roman" w:cs="Times New Roman"/>
          <w:sz w:val="24"/>
          <w:szCs w:val="24"/>
          <w:lang w:val="es-ES_tradnl"/>
        </w:rPr>
        <w:t xml:space="preserve">En </w:t>
      </w:r>
      <w:r w:rsidR="00C2156A" w:rsidRPr="00F13ED7">
        <w:rPr>
          <w:rFonts w:ascii="Times New Roman" w:hAnsi="Times New Roman" w:cs="Times New Roman"/>
          <w:sz w:val="24"/>
          <w:szCs w:val="24"/>
          <w:lang w:val="es-ES_tradnl"/>
        </w:rPr>
        <w:t xml:space="preserve">el mismo orden de ideas, </w:t>
      </w:r>
      <w:proofErr w:type="spellStart"/>
      <w:r w:rsidR="00C2156A" w:rsidRPr="00F13ED7">
        <w:rPr>
          <w:rFonts w:ascii="Times New Roman" w:hAnsi="Times New Roman" w:cs="Times New Roman"/>
          <w:sz w:val="24"/>
          <w:szCs w:val="24"/>
          <w:lang w:val="es-ES_tradnl"/>
        </w:rPr>
        <w:t>Suchar</w:t>
      </w:r>
      <w:proofErr w:type="spellEnd"/>
      <w:r w:rsidR="00BE5235" w:rsidRPr="00F13ED7">
        <w:rPr>
          <w:rFonts w:ascii="Times New Roman" w:hAnsi="Times New Roman" w:cs="Times New Roman"/>
          <w:sz w:val="24"/>
          <w:szCs w:val="24"/>
          <w:lang w:val="es-ES_tradnl"/>
        </w:rPr>
        <w:t xml:space="preserve"> (2015</w:t>
      </w:r>
      <w:r w:rsidR="00024099" w:rsidRPr="00F13ED7">
        <w:rPr>
          <w:rFonts w:ascii="Times New Roman" w:hAnsi="Times New Roman" w:cs="Times New Roman"/>
          <w:sz w:val="24"/>
          <w:szCs w:val="24"/>
          <w:shd w:val="clear" w:color="auto" w:fill="FFFFFF" w:themeFill="background1"/>
          <w:lang w:val="es-ES_tradnl"/>
        </w:rPr>
        <w:t>)</w:t>
      </w:r>
      <w:r w:rsidR="00F06802" w:rsidRPr="00F13ED7">
        <w:rPr>
          <w:rFonts w:ascii="Times New Roman" w:hAnsi="Times New Roman" w:cs="Times New Roman"/>
          <w:sz w:val="24"/>
          <w:szCs w:val="24"/>
          <w:shd w:val="clear" w:color="auto" w:fill="FFFFFF" w:themeFill="background1"/>
          <w:lang w:val="es-ES_tradnl"/>
        </w:rPr>
        <w:t>,</w:t>
      </w:r>
      <w:r w:rsidR="00024099" w:rsidRPr="00F13ED7">
        <w:rPr>
          <w:rFonts w:ascii="Times New Roman" w:hAnsi="Times New Roman" w:cs="Times New Roman"/>
          <w:sz w:val="24"/>
          <w:szCs w:val="24"/>
          <w:shd w:val="clear" w:color="auto" w:fill="FFFFFF" w:themeFill="background1"/>
          <w:lang w:val="es-ES_tradnl"/>
        </w:rPr>
        <w:t xml:space="preserve"> </w:t>
      </w:r>
      <w:r w:rsidR="00024099" w:rsidRPr="00F13ED7">
        <w:rPr>
          <w:rFonts w:ascii="Times New Roman" w:hAnsi="Times New Roman" w:cs="Times New Roman"/>
          <w:sz w:val="24"/>
          <w:szCs w:val="24"/>
          <w:lang w:val="es-ES_tradnl"/>
        </w:rPr>
        <w:t>analiza</w:t>
      </w:r>
      <w:r w:rsidR="00BE5235" w:rsidRPr="00F13ED7">
        <w:rPr>
          <w:rFonts w:ascii="Times New Roman" w:hAnsi="Times New Roman" w:cs="Times New Roman"/>
          <w:sz w:val="24"/>
          <w:szCs w:val="24"/>
          <w:lang w:val="es-ES_tradnl"/>
        </w:rPr>
        <w:t xml:space="preserve"> que el aprendizaje y el conocimiento forman parte </w:t>
      </w:r>
      <w:r w:rsidRPr="00F13ED7">
        <w:rPr>
          <w:rFonts w:ascii="Times New Roman" w:hAnsi="Times New Roman" w:cs="Times New Roman"/>
          <w:sz w:val="24"/>
          <w:szCs w:val="24"/>
          <w:lang w:val="es-ES_tradnl"/>
        </w:rPr>
        <w:t>indispensable de</w:t>
      </w:r>
      <w:r w:rsidR="00BE5235" w:rsidRPr="00F13ED7">
        <w:rPr>
          <w:rFonts w:ascii="Times New Roman" w:hAnsi="Times New Roman" w:cs="Times New Roman"/>
          <w:sz w:val="24"/>
          <w:szCs w:val="24"/>
          <w:lang w:val="es-ES_tradnl"/>
        </w:rPr>
        <w:t xml:space="preserve">l </w:t>
      </w:r>
      <w:r w:rsidRPr="00F13ED7">
        <w:rPr>
          <w:rFonts w:ascii="Times New Roman" w:hAnsi="Times New Roman" w:cs="Times New Roman"/>
          <w:sz w:val="24"/>
          <w:szCs w:val="24"/>
          <w:lang w:val="es-ES_tradnl"/>
        </w:rPr>
        <w:t>progreso</w:t>
      </w:r>
      <w:r w:rsidR="00BE5235" w:rsidRPr="00F13ED7">
        <w:rPr>
          <w:rFonts w:ascii="Times New Roman" w:hAnsi="Times New Roman" w:cs="Times New Roman"/>
          <w:sz w:val="24"/>
          <w:szCs w:val="24"/>
          <w:lang w:val="es-ES_tradnl"/>
        </w:rPr>
        <w:t xml:space="preserve"> de una organización para enfrentar las exigencias de un entorno competitivo. </w:t>
      </w:r>
    </w:p>
    <w:p w14:paraId="33F0E086" w14:textId="0AEF4CC7" w:rsidR="00A823C6" w:rsidRPr="00F13ED7" w:rsidRDefault="003E1712" w:rsidP="009768DE">
      <w:pPr>
        <w:spacing w:after="0" w:line="360" w:lineRule="auto"/>
        <w:jc w:val="both"/>
        <w:rPr>
          <w:rFonts w:ascii="Times New Roman" w:hAnsi="Times New Roman" w:cs="Times New Roman"/>
          <w:sz w:val="24"/>
          <w:szCs w:val="24"/>
        </w:rPr>
      </w:pPr>
      <w:r w:rsidRPr="00F13ED7">
        <w:rPr>
          <w:rFonts w:ascii="Times New Roman" w:hAnsi="Times New Roman" w:cs="Times New Roman"/>
          <w:sz w:val="24"/>
          <w:szCs w:val="24"/>
        </w:rPr>
        <w:tab/>
        <w:t>Para</w:t>
      </w:r>
      <w:r w:rsidR="00F6077F" w:rsidRPr="00F13ED7">
        <w:rPr>
          <w:rFonts w:ascii="Times New Roman" w:hAnsi="Times New Roman" w:cs="Times New Roman"/>
          <w:sz w:val="24"/>
          <w:szCs w:val="24"/>
        </w:rPr>
        <w:t xml:space="preserve"> Noboa-González</w:t>
      </w:r>
      <w:r w:rsidR="00830A38" w:rsidRPr="00F13ED7">
        <w:rPr>
          <w:rFonts w:ascii="Times New Roman" w:hAnsi="Times New Roman" w:cs="Times New Roman"/>
          <w:sz w:val="24"/>
          <w:szCs w:val="24"/>
        </w:rPr>
        <w:t xml:space="preserve"> (2019)</w:t>
      </w:r>
      <w:r w:rsidR="00C637E7" w:rsidRPr="00F13ED7">
        <w:rPr>
          <w:rFonts w:ascii="Times New Roman" w:hAnsi="Times New Roman" w:cs="Times New Roman"/>
          <w:sz w:val="24"/>
          <w:szCs w:val="24"/>
        </w:rPr>
        <w:t>,</w:t>
      </w:r>
      <w:r w:rsidR="00830A38" w:rsidRPr="00F13ED7">
        <w:rPr>
          <w:rFonts w:ascii="Times New Roman" w:hAnsi="Times New Roman" w:cs="Times New Roman"/>
          <w:sz w:val="24"/>
          <w:szCs w:val="24"/>
        </w:rPr>
        <w:t xml:space="preserve"> </w:t>
      </w:r>
      <w:r w:rsidR="00F6493A" w:rsidRPr="00F13ED7">
        <w:rPr>
          <w:rFonts w:ascii="Times New Roman" w:hAnsi="Times New Roman" w:cs="Times New Roman"/>
          <w:sz w:val="24"/>
          <w:szCs w:val="24"/>
        </w:rPr>
        <w:t xml:space="preserve">en </w:t>
      </w:r>
      <w:r w:rsidR="00A2445D" w:rsidRPr="00F13ED7">
        <w:rPr>
          <w:rFonts w:ascii="Times New Roman" w:hAnsi="Times New Roman" w:cs="Times New Roman"/>
          <w:sz w:val="24"/>
          <w:szCs w:val="24"/>
        </w:rPr>
        <w:t xml:space="preserve">el ambiente donde se desarrolla una organización </w:t>
      </w:r>
      <w:r w:rsidR="00830A38" w:rsidRPr="00F13ED7">
        <w:rPr>
          <w:rFonts w:ascii="Times New Roman" w:hAnsi="Times New Roman" w:cs="Times New Roman"/>
          <w:sz w:val="24"/>
          <w:szCs w:val="24"/>
        </w:rPr>
        <w:t>no puede existir</w:t>
      </w:r>
      <w:r w:rsidR="00830A38" w:rsidRPr="00F13ED7">
        <w:rPr>
          <w:rFonts w:ascii="Times New Roman" w:hAnsi="Times New Roman" w:cs="Times New Roman"/>
          <w:color w:val="FF0000"/>
          <w:sz w:val="24"/>
          <w:szCs w:val="24"/>
        </w:rPr>
        <w:t xml:space="preserve"> </w:t>
      </w:r>
      <w:r w:rsidR="00830A38" w:rsidRPr="00F13ED7">
        <w:rPr>
          <w:rFonts w:ascii="Times New Roman" w:hAnsi="Times New Roman" w:cs="Times New Roman"/>
          <w:color w:val="000000" w:themeColor="text1"/>
          <w:sz w:val="24"/>
          <w:szCs w:val="24"/>
        </w:rPr>
        <w:t xml:space="preserve">orden </w:t>
      </w:r>
      <w:r w:rsidR="00830A38" w:rsidRPr="00F13ED7">
        <w:rPr>
          <w:rFonts w:ascii="Times New Roman" w:hAnsi="Times New Roman" w:cs="Times New Roman"/>
          <w:sz w:val="24"/>
          <w:szCs w:val="24"/>
        </w:rPr>
        <w:t>sin la prevalencia del desorden, de la vulnerabilidad, de ambientes complejos</w:t>
      </w:r>
      <w:r w:rsidR="00A2445D" w:rsidRPr="00F13ED7">
        <w:rPr>
          <w:rFonts w:ascii="Times New Roman" w:hAnsi="Times New Roman" w:cs="Times New Roman"/>
          <w:sz w:val="24"/>
          <w:szCs w:val="24"/>
        </w:rPr>
        <w:t xml:space="preserve"> y</w:t>
      </w:r>
      <w:r w:rsidR="00C637E7" w:rsidRPr="00F13ED7">
        <w:rPr>
          <w:rFonts w:ascii="Times New Roman" w:hAnsi="Times New Roman" w:cs="Times New Roman"/>
          <w:sz w:val="24"/>
          <w:szCs w:val="24"/>
        </w:rPr>
        <w:t xml:space="preserve"> del futuro incierto, es por eso que</w:t>
      </w:r>
      <w:r w:rsidR="00830A38" w:rsidRPr="00F13ED7">
        <w:rPr>
          <w:rFonts w:ascii="Times New Roman" w:hAnsi="Times New Roman" w:cs="Times New Roman"/>
          <w:sz w:val="24"/>
          <w:szCs w:val="24"/>
        </w:rPr>
        <w:t xml:space="preserve"> las organizaciones inteligentes requieren de un pensamiento abierto, flexible y dinámico que permita dar respuesta a situaciones emergentes; r</w:t>
      </w:r>
      <w:r w:rsidR="00BC294E" w:rsidRPr="00F13ED7">
        <w:rPr>
          <w:rFonts w:ascii="Times New Roman" w:hAnsi="Times New Roman" w:cs="Times New Roman"/>
          <w:sz w:val="24"/>
          <w:szCs w:val="24"/>
        </w:rPr>
        <w:t>adica en repensar y re</w:t>
      </w:r>
      <w:r w:rsidR="00830A38" w:rsidRPr="00F13ED7">
        <w:rPr>
          <w:rFonts w:ascii="Times New Roman" w:hAnsi="Times New Roman" w:cs="Times New Roman"/>
          <w:sz w:val="24"/>
          <w:szCs w:val="24"/>
        </w:rPr>
        <w:t xml:space="preserve">diseñar los procesos organizacionales derivados de los cambios en el entorno. </w:t>
      </w:r>
    </w:p>
    <w:p w14:paraId="48952E85" w14:textId="4C4D9BA7" w:rsidR="002068B3" w:rsidRPr="00F13ED7" w:rsidRDefault="00A2445D" w:rsidP="009768DE">
      <w:pPr>
        <w:spacing w:after="0" w:line="360" w:lineRule="auto"/>
        <w:jc w:val="both"/>
        <w:rPr>
          <w:rFonts w:ascii="Times New Roman" w:hAnsi="Times New Roman" w:cs="Times New Roman"/>
          <w:sz w:val="24"/>
          <w:szCs w:val="24"/>
          <w:lang w:val="es-ES_tradnl"/>
        </w:rPr>
      </w:pPr>
      <w:r w:rsidRPr="00F13ED7">
        <w:rPr>
          <w:rFonts w:ascii="Times New Roman" w:hAnsi="Times New Roman" w:cs="Times New Roman"/>
          <w:sz w:val="24"/>
          <w:szCs w:val="24"/>
          <w:lang w:val="es-ES_tradnl"/>
        </w:rPr>
        <w:tab/>
        <w:t xml:space="preserve">Con otra visión, </w:t>
      </w:r>
      <w:r w:rsidR="0071117F" w:rsidRPr="00F13ED7">
        <w:rPr>
          <w:rFonts w:ascii="Times New Roman" w:hAnsi="Times New Roman" w:cs="Times New Roman"/>
          <w:sz w:val="24"/>
          <w:szCs w:val="24"/>
          <w:lang w:val="es-ES_tradnl"/>
        </w:rPr>
        <w:t xml:space="preserve">León </w:t>
      </w:r>
      <w:r w:rsidR="0071117F" w:rsidRPr="00F13ED7">
        <w:rPr>
          <w:rFonts w:ascii="Times New Roman" w:hAnsi="Times New Roman" w:cs="Times New Roman"/>
          <w:i/>
          <w:iCs/>
          <w:sz w:val="24"/>
          <w:szCs w:val="24"/>
          <w:lang w:val="es-ES_tradnl"/>
        </w:rPr>
        <w:t>et al</w:t>
      </w:r>
      <w:r w:rsidR="001942A9" w:rsidRPr="00F13ED7">
        <w:rPr>
          <w:rFonts w:ascii="Times New Roman" w:hAnsi="Times New Roman" w:cs="Times New Roman"/>
          <w:i/>
          <w:iCs/>
          <w:sz w:val="24"/>
          <w:szCs w:val="24"/>
          <w:lang w:val="es-ES_tradnl"/>
        </w:rPr>
        <w:t>.</w:t>
      </w:r>
      <w:r w:rsidR="006A3434" w:rsidRPr="00F13ED7">
        <w:rPr>
          <w:rFonts w:ascii="Times New Roman" w:hAnsi="Times New Roman" w:cs="Times New Roman"/>
          <w:i/>
          <w:iCs/>
          <w:sz w:val="24"/>
          <w:szCs w:val="24"/>
          <w:lang w:val="es-ES_tradnl"/>
        </w:rPr>
        <w:t xml:space="preserve"> </w:t>
      </w:r>
      <w:r w:rsidR="0071117F" w:rsidRPr="00F13ED7">
        <w:rPr>
          <w:rFonts w:ascii="Times New Roman" w:hAnsi="Times New Roman" w:cs="Times New Roman"/>
          <w:sz w:val="24"/>
          <w:szCs w:val="24"/>
          <w:lang w:val="es-ES_tradnl"/>
        </w:rPr>
        <w:t>(20</w:t>
      </w:r>
      <w:r w:rsidR="005F0588" w:rsidRPr="00F13ED7">
        <w:rPr>
          <w:rFonts w:ascii="Times New Roman" w:hAnsi="Times New Roman" w:cs="Times New Roman"/>
          <w:sz w:val="24"/>
          <w:szCs w:val="24"/>
          <w:lang w:val="es-ES_tradnl"/>
        </w:rPr>
        <w:t>03</w:t>
      </w:r>
      <w:r w:rsidR="0071117F" w:rsidRPr="00F13ED7">
        <w:rPr>
          <w:rFonts w:ascii="Times New Roman" w:hAnsi="Times New Roman" w:cs="Times New Roman"/>
          <w:sz w:val="24"/>
          <w:szCs w:val="24"/>
          <w:lang w:val="es-ES_tradnl"/>
        </w:rPr>
        <w:t>)</w:t>
      </w:r>
      <w:r w:rsidRPr="00F13ED7">
        <w:rPr>
          <w:rFonts w:ascii="Times New Roman" w:hAnsi="Times New Roman" w:cs="Times New Roman"/>
          <w:sz w:val="24"/>
          <w:szCs w:val="24"/>
          <w:lang w:val="es-ES_tradnl"/>
        </w:rPr>
        <w:t xml:space="preserve"> consideran</w:t>
      </w:r>
      <w:r w:rsidR="0071117F" w:rsidRPr="00F13ED7">
        <w:rPr>
          <w:rFonts w:ascii="Times New Roman" w:hAnsi="Times New Roman" w:cs="Times New Roman"/>
          <w:sz w:val="24"/>
          <w:szCs w:val="24"/>
          <w:lang w:val="es-ES_tradnl"/>
        </w:rPr>
        <w:t xml:space="preserve"> que </w:t>
      </w:r>
      <w:r w:rsidR="00C637E7" w:rsidRPr="00F13ED7">
        <w:rPr>
          <w:rFonts w:ascii="Times New Roman" w:hAnsi="Times New Roman" w:cs="Times New Roman"/>
          <w:sz w:val="24"/>
          <w:szCs w:val="24"/>
          <w:lang w:val="es-ES_tradnl"/>
        </w:rPr>
        <w:t>las organizaciones inteligentes</w:t>
      </w:r>
      <w:r w:rsidR="0071117F" w:rsidRPr="00F13ED7">
        <w:rPr>
          <w:rFonts w:ascii="Times New Roman" w:hAnsi="Times New Roman" w:cs="Times New Roman"/>
          <w:sz w:val="24"/>
          <w:szCs w:val="24"/>
          <w:lang w:val="es-ES_tradnl"/>
        </w:rPr>
        <w:t xml:space="preserve"> son sistemas vivos</w:t>
      </w:r>
      <w:r w:rsidR="00C637E7" w:rsidRPr="00F13ED7">
        <w:rPr>
          <w:rFonts w:ascii="Times New Roman" w:hAnsi="Times New Roman" w:cs="Times New Roman"/>
          <w:sz w:val="24"/>
          <w:szCs w:val="24"/>
          <w:lang w:val="es-ES_tradnl"/>
        </w:rPr>
        <w:t>,</w:t>
      </w:r>
      <w:r w:rsidR="0071117F" w:rsidRPr="00F13ED7">
        <w:rPr>
          <w:rFonts w:ascii="Times New Roman" w:hAnsi="Times New Roman" w:cs="Times New Roman"/>
          <w:sz w:val="24"/>
          <w:szCs w:val="24"/>
          <w:lang w:val="es-ES_tradnl"/>
        </w:rPr>
        <w:t xml:space="preserve"> </w:t>
      </w:r>
      <w:r w:rsidR="002068B3" w:rsidRPr="00F13ED7">
        <w:rPr>
          <w:rFonts w:ascii="Times New Roman" w:hAnsi="Times New Roman" w:cs="Times New Roman"/>
          <w:sz w:val="24"/>
          <w:szCs w:val="24"/>
          <w:lang w:val="es-ES_tradnl"/>
        </w:rPr>
        <w:t>de acuerdo con</w:t>
      </w:r>
      <w:r w:rsidR="0071117F" w:rsidRPr="00F13ED7">
        <w:rPr>
          <w:rFonts w:ascii="Times New Roman" w:hAnsi="Times New Roman" w:cs="Times New Roman"/>
          <w:sz w:val="24"/>
          <w:szCs w:val="24"/>
          <w:lang w:val="es-ES_tradnl"/>
        </w:rPr>
        <w:t xml:space="preserve"> los estudios de</w:t>
      </w:r>
      <w:r w:rsidRPr="00F13ED7">
        <w:rPr>
          <w:rFonts w:ascii="Times New Roman" w:hAnsi="Times New Roman" w:cs="Times New Roman"/>
          <w:sz w:val="24"/>
          <w:szCs w:val="24"/>
          <w:lang w:val="es-ES_tradnl"/>
        </w:rPr>
        <w:t>l</w:t>
      </w:r>
      <w:r w:rsidR="0071117F" w:rsidRPr="00F13ED7">
        <w:rPr>
          <w:rFonts w:ascii="Times New Roman" w:hAnsi="Times New Roman" w:cs="Times New Roman"/>
          <w:sz w:val="24"/>
          <w:szCs w:val="24"/>
          <w:lang w:val="es-ES_tradnl"/>
        </w:rPr>
        <w:t xml:space="preserve"> bió</w:t>
      </w:r>
      <w:r w:rsidR="00D47000" w:rsidRPr="00F13ED7">
        <w:rPr>
          <w:rFonts w:ascii="Times New Roman" w:hAnsi="Times New Roman" w:cs="Times New Roman"/>
          <w:sz w:val="24"/>
          <w:szCs w:val="24"/>
          <w:lang w:val="es-ES_tradnl"/>
        </w:rPr>
        <w:t xml:space="preserve">logo </w:t>
      </w:r>
      <w:r w:rsidR="00C637E7" w:rsidRPr="00F13ED7">
        <w:rPr>
          <w:rFonts w:ascii="Times New Roman" w:hAnsi="Times New Roman" w:cs="Times New Roman"/>
          <w:sz w:val="24"/>
          <w:szCs w:val="24"/>
          <w:lang w:val="es-ES_tradnl"/>
        </w:rPr>
        <w:t>a</w:t>
      </w:r>
      <w:r w:rsidR="00B93999" w:rsidRPr="00F13ED7">
        <w:rPr>
          <w:rFonts w:ascii="Times New Roman" w:hAnsi="Times New Roman" w:cs="Times New Roman"/>
          <w:sz w:val="24"/>
          <w:szCs w:val="24"/>
          <w:lang w:val="es-ES_tradnl"/>
        </w:rPr>
        <w:t>lemán Bertalanffy</w:t>
      </w:r>
      <w:r w:rsidR="00D47000" w:rsidRPr="00F13ED7">
        <w:rPr>
          <w:rFonts w:ascii="Times New Roman" w:hAnsi="Times New Roman" w:cs="Times New Roman"/>
          <w:sz w:val="24"/>
          <w:szCs w:val="24"/>
          <w:lang w:val="es-ES_tradnl"/>
        </w:rPr>
        <w:t xml:space="preserve"> (1989</w:t>
      </w:r>
      <w:r w:rsidR="0071117F" w:rsidRPr="00F13ED7">
        <w:rPr>
          <w:rFonts w:ascii="Times New Roman" w:hAnsi="Times New Roman" w:cs="Times New Roman"/>
          <w:sz w:val="24"/>
          <w:szCs w:val="24"/>
          <w:lang w:val="es-ES_tradnl"/>
        </w:rPr>
        <w:t>)</w:t>
      </w:r>
      <w:r w:rsidR="00C637E7" w:rsidRPr="00F13ED7">
        <w:rPr>
          <w:rFonts w:ascii="Times New Roman" w:hAnsi="Times New Roman" w:cs="Times New Roman"/>
          <w:sz w:val="24"/>
          <w:szCs w:val="24"/>
          <w:lang w:val="es-ES_tradnl"/>
        </w:rPr>
        <w:t>, quien señaló</w:t>
      </w:r>
      <w:r w:rsidRPr="00F13ED7">
        <w:rPr>
          <w:rFonts w:ascii="Times New Roman" w:hAnsi="Times New Roman" w:cs="Times New Roman"/>
          <w:sz w:val="24"/>
          <w:szCs w:val="24"/>
          <w:lang w:val="es-ES_tradnl"/>
        </w:rPr>
        <w:t xml:space="preserve"> que la inteligencia de las organizaciones requiere del </w:t>
      </w:r>
      <w:r w:rsidR="0071117F" w:rsidRPr="00F13ED7">
        <w:rPr>
          <w:rFonts w:ascii="Times New Roman" w:hAnsi="Times New Roman" w:cs="Times New Roman"/>
          <w:sz w:val="24"/>
          <w:szCs w:val="24"/>
          <w:lang w:val="es-ES_tradnl"/>
        </w:rPr>
        <w:t xml:space="preserve">pensamiento estratégico, reflexivo, crítico y creativo </w:t>
      </w:r>
      <w:r w:rsidRPr="00F13ED7">
        <w:rPr>
          <w:rFonts w:ascii="Times New Roman" w:hAnsi="Times New Roman" w:cs="Times New Roman"/>
          <w:sz w:val="24"/>
          <w:szCs w:val="24"/>
          <w:lang w:val="es-ES_tradnl"/>
        </w:rPr>
        <w:t>sobre la realidad del mundo</w:t>
      </w:r>
      <w:r w:rsidR="002068B3" w:rsidRPr="00F13ED7">
        <w:rPr>
          <w:rFonts w:ascii="Times New Roman" w:hAnsi="Times New Roman" w:cs="Times New Roman"/>
          <w:sz w:val="24"/>
          <w:szCs w:val="24"/>
          <w:lang w:val="es-ES_tradnl"/>
        </w:rPr>
        <w:t xml:space="preserve"> que permita la creación del conocimiento orientado a la resolución de problemáticas existentes. De igual modo, </w:t>
      </w:r>
      <w:r w:rsidR="00B93999" w:rsidRPr="00F13ED7">
        <w:rPr>
          <w:rFonts w:ascii="Times New Roman" w:hAnsi="Times New Roman" w:cs="Times New Roman"/>
          <w:sz w:val="24"/>
          <w:szCs w:val="24"/>
          <w:lang w:val="es-ES_tradnl"/>
        </w:rPr>
        <w:t>Fierro-Moreno</w:t>
      </w:r>
      <w:r w:rsidR="009F45C9" w:rsidRPr="00F13ED7">
        <w:rPr>
          <w:rFonts w:ascii="Times New Roman" w:hAnsi="Times New Roman" w:cs="Times New Roman"/>
          <w:sz w:val="24"/>
          <w:szCs w:val="24"/>
          <w:lang w:val="es-ES_tradnl"/>
        </w:rPr>
        <w:t xml:space="preserve"> (2021) </w:t>
      </w:r>
      <w:r w:rsidR="002068B3" w:rsidRPr="00F13ED7">
        <w:rPr>
          <w:rFonts w:ascii="Times New Roman" w:hAnsi="Times New Roman" w:cs="Times New Roman"/>
          <w:sz w:val="24"/>
          <w:szCs w:val="24"/>
          <w:lang w:val="es-ES_tradnl"/>
        </w:rPr>
        <w:t xml:space="preserve">contempla que las </w:t>
      </w:r>
      <w:r w:rsidR="009F45C9" w:rsidRPr="00F13ED7">
        <w:rPr>
          <w:rFonts w:ascii="Times New Roman" w:hAnsi="Times New Roman" w:cs="Times New Roman"/>
          <w:sz w:val="24"/>
          <w:szCs w:val="24"/>
          <w:lang w:val="es-ES_tradnl"/>
        </w:rPr>
        <w:t xml:space="preserve">organizaciones inteligentes </w:t>
      </w:r>
      <w:r w:rsidR="002068B3" w:rsidRPr="00F13ED7">
        <w:rPr>
          <w:rFonts w:ascii="Times New Roman" w:hAnsi="Times New Roman" w:cs="Times New Roman"/>
          <w:sz w:val="24"/>
          <w:szCs w:val="24"/>
          <w:lang w:val="es-ES_tradnl"/>
        </w:rPr>
        <w:t>requieren</w:t>
      </w:r>
      <w:r w:rsidR="009F45C9" w:rsidRPr="00F13ED7">
        <w:rPr>
          <w:rFonts w:ascii="Times New Roman" w:hAnsi="Times New Roman" w:cs="Times New Roman"/>
          <w:sz w:val="24"/>
          <w:szCs w:val="24"/>
          <w:lang w:val="es-ES_tradnl"/>
        </w:rPr>
        <w:t xml:space="preserve"> de una agilidad estratégica para gestionar el cambio ante alguna emergencia que garantice </w:t>
      </w:r>
      <w:r w:rsidR="002068B3" w:rsidRPr="00F13ED7">
        <w:rPr>
          <w:rFonts w:ascii="Times New Roman" w:hAnsi="Times New Roman" w:cs="Times New Roman"/>
          <w:sz w:val="24"/>
          <w:szCs w:val="24"/>
          <w:lang w:val="es-ES_tradnl"/>
        </w:rPr>
        <w:t>su</w:t>
      </w:r>
      <w:r w:rsidR="009F45C9" w:rsidRPr="00F13ED7">
        <w:rPr>
          <w:rFonts w:ascii="Times New Roman" w:hAnsi="Times New Roman" w:cs="Times New Roman"/>
          <w:sz w:val="24"/>
          <w:szCs w:val="24"/>
          <w:lang w:val="es-ES_tradnl"/>
        </w:rPr>
        <w:t xml:space="preserve"> supervivenci</w:t>
      </w:r>
      <w:r w:rsidR="002068B3" w:rsidRPr="00F13ED7">
        <w:rPr>
          <w:rFonts w:ascii="Times New Roman" w:hAnsi="Times New Roman" w:cs="Times New Roman"/>
          <w:sz w:val="24"/>
          <w:szCs w:val="24"/>
          <w:lang w:val="es-ES_tradnl"/>
        </w:rPr>
        <w:t>a, considerando como base los estudios de la teoría de la co</w:t>
      </w:r>
      <w:r w:rsidR="00F274EA" w:rsidRPr="00F13ED7">
        <w:rPr>
          <w:rFonts w:ascii="Times New Roman" w:hAnsi="Times New Roman" w:cs="Times New Roman"/>
          <w:sz w:val="24"/>
          <w:szCs w:val="24"/>
          <w:lang w:val="es-ES_tradnl"/>
        </w:rPr>
        <w:t>ntingencia de Lawrence y Lorsch</w:t>
      </w:r>
      <w:r w:rsidR="002068B3" w:rsidRPr="00F13ED7">
        <w:rPr>
          <w:rFonts w:ascii="Times New Roman" w:hAnsi="Times New Roman" w:cs="Times New Roman"/>
          <w:sz w:val="24"/>
          <w:szCs w:val="24"/>
          <w:lang w:val="es-ES_tradnl"/>
        </w:rPr>
        <w:t xml:space="preserve"> (</w:t>
      </w:r>
      <w:r w:rsidR="00637DD7" w:rsidRPr="00F13ED7">
        <w:rPr>
          <w:rFonts w:ascii="Times New Roman" w:hAnsi="Times New Roman" w:cs="Times New Roman"/>
          <w:sz w:val="24"/>
          <w:szCs w:val="24"/>
          <w:lang w:val="es-ES_tradnl"/>
        </w:rPr>
        <w:t>1968</w:t>
      </w:r>
      <w:r w:rsidR="002068B3" w:rsidRPr="00F13ED7">
        <w:rPr>
          <w:rFonts w:ascii="Times New Roman" w:hAnsi="Times New Roman" w:cs="Times New Roman"/>
          <w:sz w:val="24"/>
          <w:szCs w:val="24"/>
          <w:lang w:val="es-ES_tradnl"/>
        </w:rPr>
        <w:t>). La acelerada evolución del mundo de los negocios constriñe a las organizaciones a generar nuevos procesos, productos, servicios, formas de trabajo, buscar nuevas opciones de canales de distribución, producción, almacenamiento</w:t>
      </w:r>
      <w:r w:rsidR="002B4AEE" w:rsidRPr="00F13ED7">
        <w:rPr>
          <w:rFonts w:ascii="Times New Roman" w:hAnsi="Times New Roman" w:cs="Times New Roman"/>
          <w:sz w:val="24"/>
          <w:szCs w:val="24"/>
          <w:lang w:val="es-ES_tradnl"/>
        </w:rPr>
        <w:t>, venta, marketing, entre otros,</w:t>
      </w:r>
      <w:r w:rsidR="002068B3" w:rsidRPr="00F13ED7">
        <w:rPr>
          <w:rFonts w:ascii="Times New Roman" w:hAnsi="Times New Roman" w:cs="Times New Roman"/>
          <w:sz w:val="24"/>
          <w:szCs w:val="24"/>
          <w:lang w:val="es-ES_tradnl"/>
        </w:rPr>
        <w:t xml:space="preserve"> para satisfacer las nuevas necesidades del mercado actual.</w:t>
      </w:r>
    </w:p>
    <w:p w14:paraId="6993421C" w14:textId="2784BD64" w:rsidR="00361F96" w:rsidRPr="00F13ED7" w:rsidRDefault="00F135AD" w:rsidP="009768DE">
      <w:pPr>
        <w:spacing w:after="0" w:line="360" w:lineRule="auto"/>
        <w:jc w:val="both"/>
        <w:rPr>
          <w:rFonts w:ascii="Times New Roman" w:hAnsi="Times New Roman" w:cs="Times New Roman"/>
          <w:sz w:val="24"/>
          <w:szCs w:val="24"/>
          <w:lang w:val="es-ES_tradnl"/>
        </w:rPr>
      </w:pPr>
      <w:r w:rsidRPr="00F13ED7">
        <w:rPr>
          <w:rFonts w:ascii="Times New Roman" w:hAnsi="Times New Roman" w:cs="Times New Roman"/>
          <w:sz w:val="24"/>
          <w:szCs w:val="24"/>
          <w:lang w:val="es-ES_tradnl"/>
        </w:rPr>
        <w:tab/>
        <w:t>De esta manera, las competencias, habilidades y capacidades de los colaboradores son indispensable</w:t>
      </w:r>
      <w:r w:rsidR="002B4AEE" w:rsidRPr="00F13ED7">
        <w:rPr>
          <w:rFonts w:ascii="Times New Roman" w:hAnsi="Times New Roman" w:cs="Times New Roman"/>
          <w:sz w:val="24"/>
          <w:szCs w:val="24"/>
          <w:lang w:val="es-ES_tradnl"/>
        </w:rPr>
        <w:t>s</w:t>
      </w:r>
      <w:r w:rsidRPr="00F13ED7">
        <w:rPr>
          <w:rFonts w:ascii="Times New Roman" w:hAnsi="Times New Roman" w:cs="Times New Roman"/>
          <w:sz w:val="24"/>
          <w:szCs w:val="24"/>
          <w:lang w:val="es-ES_tradnl"/>
        </w:rPr>
        <w:t xml:space="preserve"> para generar ideas creativas y originales que impacten en la solución de problemas internos y externos de la organización, por medio de estrategias que garanticen la empleabilidad, el crecimiento</w:t>
      </w:r>
      <w:r w:rsidR="0088013D" w:rsidRPr="00F13ED7">
        <w:rPr>
          <w:rFonts w:ascii="Times New Roman" w:hAnsi="Times New Roman" w:cs="Times New Roman"/>
          <w:sz w:val="24"/>
          <w:szCs w:val="24"/>
          <w:lang w:val="es-ES_tradnl"/>
        </w:rPr>
        <w:t xml:space="preserve">, </w:t>
      </w:r>
      <w:r w:rsidRPr="00F13ED7">
        <w:rPr>
          <w:rFonts w:ascii="Times New Roman" w:hAnsi="Times New Roman" w:cs="Times New Roman"/>
          <w:sz w:val="24"/>
          <w:szCs w:val="24"/>
          <w:lang w:val="es-ES_tradnl"/>
        </w:rPr>
        <w:t xml:space="preserve">desarrollo </w:t>
      </w:r>
      <w:r w:rsidR="0088013D" w:rsidRPr="00F13ED7">
        <w:rPr>
          <w:rFonts w:ascii="Times New Roman" w:hAnsi="Times New Roman" w:cs="Times New Roman"/>
          <w:sz w:val="24"/>
          <w:szCs w:val="24"/>
          <w:lang w:val="es-ES_tradnl"/>
        </w:rPr>
        <w:t>y supervivencia de las organizaciones ante contingencias como lo fue la emergencia sanitaria del C</w:t>
      </w:r>
      <w:r w:rsidR="00D41E61" w:rsidRPr="00F13ED7">
        <w:rPr>
          <w:rFonts w:ascii="Times New Roman" w:hAnsi="Times New Roman" w:cs="Times New Roman"/>
          <w:sz w:val="24"/>
          <w:szCs w:val="24"/>
          <w:lang w:val="es-ES_tradnl"/>
        </w:rPr>
        <w:t>OVID-19</w:t>
      </w:r>
      <w:r w:rsidR="0088013D" w:rsidRPr="00F13ED7">
        <w:rPr>
          <w:rFonts w:ascii="Times New Roman" w:hAnsi="Times New Roman" w:cs="Times New Roman"/>
          <w:sz w:val="24"/>
          <w:szCs w:val="24"/>
          <w:lang w:val="es-ES_tradnl"/>
        </w:rPr>
        <w:t>.</w:t>
      </w:r>
      <w:r w:rsidR="00595D38" w:rsidRPr="00F13ED7">
        <w:rPr>
          <w:rFonts w:ascii="Times New Roman" w:hAnsi="Times New Roman" w:cs="Times New Roman"/>
          <w:sz w:val="24"/>
          <w:szCs w:val="24"/>
          <w:lang w:val="es-ES_tradnl"/>
        </w:rPr>
        <w:t xml:space="preserve"> En este sentido, el recurso más valioso de las organizaciones son las personas, la interacción social permite observarla como un ente vivo</w:t>
      </w:r>
      <w:r w:rsidR="00A823C6" w:rsidRPr="00F13ED7">
        <w:rPr>
          <w:rFonts w:ascii="Times New Roman" w:hAnsi="Times New Roman" w:cs="Times New Roman"/>
          <w:sz w:val="24"/>
          <w:szCs w:val="24"/>
          <w:lang w:val="es-ES_tradnl"/>
        </w:rPr>
        <w:t>, a través de su</w:t>
      </w:r>
      <w:r w:rsidR="00595D38" w:rsidRPr="00F13ED7">
        <w:rPr>
          <w:rFonts w:ascii="Times New Roman" w:hAnsi="Times New Roman" w:cs="Times New Roman"/>
          <w:sz w:val="24"/>
          <w:szCs w:val="24"/>
          <w:lang w:val="es-ES_tradnl"/>
        </w:rPr>
        <w:t>s capacidades y conocimientos sobre el mundo</w:t>
      </w:r>
      <w:r w:rsidR="00361F96" w:rsidRPr="00F13ED7">
        <w:rPr>
          <w:rFonts w:ascii="Times New Roman" w:hAnsi="Times New Roman" w:cs="Times New Roman"/>
          <w:sz w:val="24"/>
          <w:szCs w:val="24"/>
          <w:lang w:val="es-ES_tradnl"/>
        </w:rPr>
        <w:t>, aplicándolos con la finalidad de alcanzar los objetivos organizacionales. En este panorama el aprendizaje constituye una ventaja competitiva para las organizaciones inteligentes, porque conduce a la creación de valor, al diseño de estrategias</w:t>
      </w:r>
      <w:r w:rsidR="009B06BA" w:rsidRPr="00F13ED7">
        <w:rPr>
          <w:rFonts w:ascii="Times New Roman" w:hAnsi="Times New Roman" w:cs="Times New Roman"/>
          <w:sz w:val="24"/>
          <w:szCs w:val="24"/>
          <w:lang w:val="es-ES_tradnl"/>
        </w:rPr>
        <w:t xml:space="preserve">, </w:t>
      </w:r>
      <w:r w:rsidR="00361F96" w:rsidRPr="00F13ED7">
        <w:rPr>
          <w:rFonts w:ascii="Times New Roman" w:hAnsi="Times New Roman" w:cs="Times New Roman"/>
          <w:sz w:val="24"/>
          <w:szCs w:val="24"/>
          <w:lang w:val="es-ES_tradnl"/>
        </w:rPr>
        <w:t>a la innovación y, por ende, a la rentabilidad (Seminario-Córdoba</w:t>
      </w:r>
      <w:r w:rsidR="004F7E46" w:rsidRPr="00F13ED7">
        <w:rPr>
          <w:rFonts w:ascii="Times New Roman" w:hAnsi="Times New Roman" w:cs="Times New Roman"/>
          <w:sz w:val="24"/>
          <w:szCs w:val="24"/>
          <w:lang w:val="es-ES_tradnl"/>
        </w:rPr>
        <w:t xml:space="preserve"> y Seminario Córdoba</w:t>
      </w:r>
      <w:r w:rsidR="00361F96" w:rsidRPr="00F13ED7">
        <w:rPr>
          <w:rFonts w:ascii="Times New Roman" w:hAnsi="Times New Roman" w:cs="Times New Roman"/>
          <w:sz w:val="24"/>
          <w:szCs w:val="24"/>
          <w:lang w:val="es-ES_tradnl"/>
        </w:rPr>
        <w:t xml:space="preserve">, 2020). </w:t>
      </w:r>
    </w:p>
    <w:p w14:paraId="5DF48742" w14:textId="2FD03C72" w:rsidR="00E86FE2" w:rsidRPr="00F13ED7" w:rsidRDefault="00B76DB9" w:rsidP="009768DE">
      <w:pPr>
        <w:spacing w:after="0" w:line="360" w:lineRule="auto"/>
        <w:ind w:firstLine="708"/>
        <w:jc w:val="both"/>
        <w:rPr>
          <w:rFonts w:ascii="Times New Roman" w:hAnsi="Times New Roman" w:cs="Times New Roman"/>
          <w:sz w:val="24"/>
          <w:szCs w:val="24"/>
        </w:rPr>
      </w:pPr>
      <w:r w:rsidRPr="00F13ED7">
        <w:rPr>
          <w:rFonts w:ascii="Times New Roman" w:hAnsi="Times New Roman" w:cs="Times New Roman"/>
          <w:sz w:val="24"/>
          <w:szCs w:val="24"/>
        </w:rPr>
        <w:lastRenderedPageBreak/>
        <w:t>El Índice Internacional de Competitividad</w:t>
      </w:r>
      <w:r w:rsidR="00965938" w:rsidRPr="00F13ED7">
        <w:rPr>
          <w:rFonts w:ascii="Times New Roman" w:hAnsi="Times New Roman" w:cs="Times New Roman"/>
          <w:sz w:val="24"/>
          <w:szCs w:val="24"/>
        </w:rPr>
        <w:t xml:space="preserve"> (ICI) </w:t>
      </w:r>
      <w:r w:rsidRPr="00F13ED7">
        <w:rPr>
          <w:rFonts w:ascii="Times New Roman" w:hAnsi="Times New Roman" w:cs="Times New Roman"/>
          <w:sz w:val="24"/>
          <w:szCs w:val="24"/>
        </w:rPr>
        <w:t>señala que los diez países más competitivos a nivel mundial son: Dinamarca, Noruega, Suiza, Suecia, Países bajos, Corea del Sur, Japón, Irlanda, Finlandia y Australi</w:t>
      </w:r>
      <w:r w:rsidR="00361F96" w:rsidRPr="00F13ED7">
        <w:rPr>
          <w:rFonts w:ascii="Times New Roman" w:hAnsi="Times New Roman" w:cs="Times New Roman"/>
          <w:sz w:val="24"/>
          <w:szCs w:val="24"/>
        </w:rPr>
        <w:t xml:space="preserve">a, </w:t>
      </w:r>
      <w:r w:rsidR="00001EC2" w:rsidRPr="00F13ED7">
        <w:rPr>
          <w:rFonts w:ascii="Times New Roman" w:hAnsi="Times New Roman" w:cs="Times New Roman"/>
          <w:sz w:val="24"/>
          <w:szCs w:val="24"/>
        </w:rPr>
        <w:t>los que destacan</w:t>
      </w:r>
      <w:r w:rsidRPr="00F13ED7">
        <w:rPr>
          <w:rFonts w:ascii="Times New Roman" w:hAnsi="Times New Roman" w:cs="Times New Roman"/>
          <w:sz w:val="24"/>
          <w:szCs w:val="24"/>
        </w:rPr>
        <w:t xml:space="preserve"> </w:t>
      </w:r>
      <w:r w:rsidR="00001EC2" w:rsidRPr="00F13ED7">
        <w:rPr>
          <w:rFonts w:ascii="Times New Roman" w:hAnsi="Times New Roman" w:cs="Times New Roman"/>
          <w:sz w:val="24"/>
          <w:szCs w:val="24"/>
        </w:rPr>
        <w:t>por aspectos como el</w:t>
      </w:r>
      <w:r w:rsidR="00361F96" w:rsidRPr="00F13ED7">
        <w:rPr>
          <w:rFonts w:ascii="Times New Roman" w:hAnsi="Times New Roman" w:cs="Times New Roman"/>
          <w:sz w:val="24"/>
          <w:szCs w:val="24"/>
        </w:rPr>
        <w:t xml:space="preserve"> aumento d</w:t>
      </w:r>
      <w:r w:rsidR="00001EC2" w:rsidRPr="00F13ED7">
        <w:rPr>
          <w:rFonts w:ascii="Times New Roman" w:hAnsi="Times New Roman" w:cs="Times New Roman"/>
          <w:sz w:val="24"/>
          <w:szCs w:val="24"/>
        </w:rPr>
        <w:t>el Producto Interno Bruto (PIB),</w:t>
      </w:r>
      <w:r w:rsidR="00361F96" w:rsidRPr="00F13ED7">
        <w:rPr>
          <w:rFonts w:ascii="Times New Roman" w:hAnsi="Times New Roman" w:cs="Times New Roman"/>
          <w:sz w:val="24"/>
          <w:szCs w:val="24"/>
        </w:rPr>
        <w:t xml:space="preserve"> </w:t>
      </w:r>
      <w:r w:rsidR="00001EC2" w:rsidRPr="00F13ED7">
        <w:rPr>
          <w:rFonts w:ascii="Times New Roman" w:hAnsi="Times New Roman" w:cs="Times New Roman"/>
          <w:sz w:val="24"/>
          <w:szCs w:val="24"/>
        </w:rPr>
        <w:t>disminución d</w:t>
      </w:r>
      <w:r w:rsidR="00361F96" w:rsidRPr="00F13ED7">
        <w:rPr>
          <w:rFonts w:ascii="Times New Roman" w:hAnsi="Times New Roman" w:cs="Times New Roman"/>
          <w:sz w:val="24"/>
          <w:szCs w:val="24"/>
        </w:rPr>
        <w:t xml:space="preserve">el </w:t>
      </w:r>
      <w:r w:rsidR="00001EC2" w:rsidRPr="00F13ED7">
        <w:rPr>
          <w:rFonts w:ascii="Times New Roman" w:hAnsi="Times New Roman" w:cs="Times New Roman"/>
          <w:sz w:val="24"/>
          <w:szCs w:val="24"/>
        </w:rPr>
        <w:t>des</w:t>
      </w:r>
      <w:r w:rsidR="00361F96" w:rsidRPr="00F13ED7">
        <w:rPr>
          <w:rFonts w:ascii="Times New Roman" w:hAnsi="Times New Roman" w:cs="Times New Roman"/>
          <w:sz w:val="24"/>
          <w:szCs w:val="24"/>
        </w:rPr>
        <w:t xml:space="preserve">empleo, la apertura comercial y la protección de las áreas naturales; </w:t>
      </w:r>
      <w:r w:rsidR="00001EC2" w:rsidRPr="00F13ED7">
        <w:rPr>
          <w:rFonts w:ascii="Times New Roman" w:hAnsi="Times New Roman" w:cs="Times New Roman"/>
          <w:sz w:val="24"/>
          <w:szCs w:val="24"/>
        </w:rPr>
        <w:t>mientras que</w:t>
      </w:r>
      <w:r w:rsidR="00361F96" w:rsidRPr="00F13ED7">
        <w:rPr>
          <w:rFonts w:ascii="Times New Roman" w:hAnsi="Times New Roman" w:cs="Times New Roman"/>
          <w:sz w:val="24"/>
          <w:szCs w:val="24"/>
        </w:rPr>
        <w:t xml:space="preserve"> presentan un retroceso en los índices de inflación, mujeres en la economía remunerada, percepción de la corrupción, finanzas sanas y deuda externa</w:t>
      </w:r>
      <w:r w:rsidR="00965938" w:rsidRPr="00F13ED7">
        <w:rPr>
          <w:rFonts w:ascii="Times New Roman" w:hAnsi="Times New Roman" w:cs="Times New Roman"/>
          <w:sz w:val="24"/>
          <w:szCs w:val="24"/>
        </w:rPr>
        <w:t xml:space="preserve"> (</w:t>
      </w:r>
      <w:r w:rsidR="006E1611" w:rsidRPr="00F13ED7">
        <w:rPr>
          <w:rFonts w:ascii="Times New Roman" w:hAnsi="Times New Roman" w:cs="Times New Roman"/>
          <w:sz w:val="24"/>
          <w:szCs w:val="24"/>
        </w:rPr>
        <w:t xml:space="preserve">Índice Internacional de </w:t>
      </w:r>
      <w:r w:rsidR="00965938" w:rsidRPr="00F13ED7">
        <w:rPr>
          <w:rFonts w:ascii="Times New Roman" w:hAnsi="Times New Roman" w:cs="Times New Roman"/>
          <w:sz w:val="24"/>
          <w:szCs w:val="24"/>
        </w:rPr>
        <w:t>C</w:t>
      </w:r>
      <w:r w:rsidR="00001EC2" w:rsidRPr="00F13ED7">
        <w:rPr>
          <w:rFonts w:ascii="Times New Roman" w:hAnsi="Times New Roman" w:cs="Times New Roman"/>
          <w:sz w:val="24"/>
          <w:szCs w:val="24"/>
        </w:rPr>
        <w:t xml:space="preserve">ompetitividad </w:t>
      </w:r>
      <w:r w:rsidR="00637DD7" w:rsidRPr="00F13ED7">
        <w:rPr>
          <w:rFonts w:ascii="Times New Roman" w:hAnsi="Times New Roman" w:cs="Times New Roman"/>
          <w:sz w:val="24"/>
          <w:szCs w:val="24"/>
        </w:rPr>
        <w:t>[I</w:t>
      </w:r>
      <w:r w:rsidR="006E1611" w:rsidRPr="00F13ED7">
        <w:rPr>
          <w:rFonts w:ascii="Times New Roman" w:hAnsi="Times New Roman" w:cs="Times New Roman"/>
          <w:sz w:val="24"/>
          <w:szCs w:val="24"/>
        </w:rPr>
        <w:t>CI</w:t>
      </w:r>
      <w:r w:rsidR="00637DD7" w:rsidRPr="00F13ED7">
        <w:rPr>
          <w:rFonts w:ascii="Times New Roman" w:hAnsi="Times New Roman" w:cs="Times New Roman"/>
          <w:sz w:val="24"/>
          <w:szCs w:val="24"/>
        </w:rPr>
        <w:t>], 2023</w:t>
      </w:r>
      <w:r w:rsidR="00965938" w:rsidRPr="00F13ED7">
        <w:rPr>
          <w:rFonts w:ascii="Times New Roman" w:hAnsi="Times New Roman" w:cs="Times New Roman"/>
          <w:sz w:val="24"/>
          <w:szCs w:val="24"/>
        </w:rPr>
        <w:t>)</w:t>
      </w:r>
      <w:r w:rsidR="00361F96" w:rsidRPr="00F13ED7">
        <w:rPr>
          <w:rFonts w:ascii="Times New Roman" w:hAnsi="Times New Roman" w:cs="Times New Roman"/>
          <w:sz w:val="24"/>
          <w:szCs w:val="24"/>
        </w:rPr>
        <w:t xml:space="preserve">. </w:t>
      </w:r>
      <w:r w:rsidR="00001EC2" w:rsidRPr="00F13ED7">
        <w:rPr>
          <w:rFonts w:ascii="Times New Roman" w:hAnsi="Times New Roman" w:cs="Times New Roman"/>
          <w:sz w:val="24"/>
          <w:szCs w:val="24"/>
        </w:rPr>
        <w:t>Cabe señalar que</w:t>
      </w:r>
      <w:r w:rsidR="00361F96" w:rsidRPr="00F13ED7">
        <w:rPr>
          <w:rFonts w:ascii="Times New Roman" w:hAnsi="Times New Roman" w:cs="Times New Roman"/>
          <w:sz w:val="24"/>
          <w:szCs w:val="24"/>
        </w:rPr>
        <w:t xml:space="preserve"> </w:t>
      </w:r>
      <w:r w:rsidR="00134883" w:rsidRPr="00F13ED7">
        <w:rPr>
          <w:rFonts w:ascii="Times New Roman" w:hAnsi="Times New Roman" w:cs="Times New Roman"/>
          <w:sz w:val="24"/>
          <w:szCs w:val="24"/>
        </w:rPr>
        <w:t xml:space="preserve">en términos globales </w:t>
      </w:r>
      <w:r w:rsidR="00361F96" w:rsidRPr="00F13ED7">
        <w:rPr>
          <w:rFonts w:ascii="Times New Roman" w:hAnsi="Times New Roman" w:cs="Times New Roman"/>
          <w:sz w:val="24"/>
          <w:szCs w:val="24"/>
        </w:rPr>
        <w:t xml:space="preserve">México </w:t>
      </w:r>
      <w:r w:rsidR="00001EC2" w:rsidRPr="00F13ED7">
        <w:rPr>
          <w:rFonts w:ascii="Times New Roman" w:hAnsi="Times New Roman" w:cs="Times New Roman"/>
          <w:sz w:val="24"/>
          <w:szCs w:val="24"/>
        </w:rPr>
        <w:t>ocupa la posición</w:t>
      </w:r>
      <w:r w:rsidRPr="00F13ED7">
        <w:rPr>
          <w:rFonts w:ascii="Times New Roman" w:hAnsi="Times New Roman" w:cs="Times New Roman"/>
          <w:sz w:val="24"/>
          <w:szCs w:val="24"/>
        </w:rPr>
        <w:t xml:space="preserve"> número 37</w:t>
      </w:r>
      <w:r w:rsidR="00001EC2" w:rsidRPr="00F13ED7">
        <w:rPr>
          <w:rFonts w:ascii="Times New Roman" w:hAnsi="Times New Roman" w:cs="Times New Roman"/>
          <w:sz w:val="24"/>
          <w:szCs w:val="24"/>
        </w:rPr>
        <w:t xml:space="preserve"> en el ICI</w:t>
      </w:r>
      <w:r w:rsidR="00710445" w:rsidRPr="00F13ED7">
        <w:rPr>
          <w:rFonts w:ascii="Times New Roman" w:hAnsi="Times New Roman" w:cs="Times New Roman"/>
          <w:sz w:val="24"/>
          <w:szCs w:val="24"/>
        </w:rPr>
        <w:t xml:space="preserve">, en la </w:t>
      </w:r>
      <w:r w:rsidR="00361F96" w:rsidRPr="00F13ED7">
        <w:rPr>
          <w:rFonts w:ascii="Times New Roman" w:hAnsi="Times New Roman" w:cs="Times New Roman"/>
          <w:sz w:val="24"/>
          <w:szCs w:val="24"/>
        </w:rPr>
        <w:t>T</w:t>
      </w:r>
      <w:r w:rsidR="00710445" w:rsidRPr="00F13ED7">
        <w:rPr>
          <w:rFonts w:ascii="Times New Roman" w:hAnsi="Times New Roman" w:cs="Times New Roman"/>
          <w:sz w:val="24"/>
          <w:szCs w:val="24"/>
        </w:rPr>
        <w:t xml:space="preserve">abla 1 se </w:t>
      </w:r>
      <w:r w:rsidR="00134883" w:rsidRPr="00F13ED7">
        <w:rPr>
          <w:rFonts w:ascii="Times New Roman" w:hAnsi="Times New Roman" w:cs="Times New Roman"/>
          <w:sz w:val="24"/>
          <w:szCs w:val="24"/>
        </w:rPr>
        <w:t>detallan</w:t>
      </w:r>
      <w:r w:rsidR="00710445" w:rsidRPr="00F13ED7">
        <w:rPr>
          <w:rFonts w:ascii="Times New Roman" w:hAnsi="Times New Roman" w:cs="Times New Roman"/>
          <w:sz w:val="24"/>
          <w:szCs w:val="24"/>
        </w:rPr>
        <w:t xml:space="preserve"> los resultados obtenidos </w:t>
      </w:r>
      <w:r w:rsidR="00001EC2" w:rsidRPr="00F13ED7">
        <w:rPr>
          <w:rFonts w:ascii="Times New Roman" w:hAnsi="Times New Roman" w:cs="Times New Roman"/>
          <w:sz w:val="24"/>
          <w:szCs w:val="24"/>
        </w:rPr>
        <w:t>en este</w:t>
      </w:r>
      <w:r w:rsidR="00361F96" w:rsidRPr="00F13ED7">
        <w:rPr>
          <w:rFonts w:ascii="Times New Roman" w:hAnsi="Times New Roman" w:cs="Times New Roman"/>
          <w:sz w:val="24"/>
          <w:szCs w:val="24"/>
        </w:rPr>
        <w:t xml:space="preserve"> índice. </w:t>
      </w:r>
    </w:p>
    <w:p w14:paraId="54E08D9E" w14:textId="77777777" w:rsidR="007B5E61" w:rsidRPr="00F13ED7" w:rsidRDefault="007B5E61" w:rsidP="009768DE">
      <w:pPr>
        <w:spacing w:after="0" w:line="360" w:lineRule="auto"/>
        <w:ind w:firstLine="708"/>
        <w:jc w:val="both"/>
        <w:rPr>
          <w:rFonts w:ascii="Times New Roman" w:hAnsi="Times New Roman" w:cs="Times New Roman"/>
          <w:sz w:val="24"/>
          <w:szCs w:val="24"/>
        </w:rPr>
      </w:pPr>
    </w:p>
    <w:p w14:paraId="08F5E19F" w14:textId="43BB11C2" w:rsidR="00E86FE2" w:rsidRPr="00F13ED7" w:rsidRDefault="00E86FE2" w:rsidP="007B5E61">
      <w:pPr>
        <w:spacing w:after="0" w:line="360" w:lineRule="auto"/>
        <w:jc w:val="center"/>
        <w:rPr>
          <w:rFonts w:ascii="Times New Roman" w:hAnsi="Times New Roman" w:cs="Times New Roman"/>
          <w:sz w:val="24"/>
          <w:szCs w:val="24"/>
        </w:rPr>
      </w:pPr>
      <w:r w:rsidRPr="00F13ED7">
        <w:rPr>
          <w:rFonts w:ascii="Times New Roman" w:hAnsi="Times New Roman" w:cs="Times New Roman"/>
          <w:b/>
          <w:bCs/>
          <w:sz w:val="24"/>
          <w:szCs w:val="24"/>
        </w:rPr>
        <w:t>Tabla 1</w:t>
      </w:r>
      <w:r w:rsidR="004F7E46" w:rsidRPr="00F13ED7">
        <w:rPr>
          <w:rFonts w:ascii="Times New Roman" w:hAnsi="Times New Roman" w:cs="Times New Roman"/>
          <w:b/>
          <w:bCs/>
          <w:sz w:val="24"/>
          <w:szCs w:val="24"/>
        </w:rPr>
        <w:t xml:space="preserve">. </w:t>
      </w:r>
      <w:r w:rsidR="00134883" w:rsidRPr="00F13ED7">
        <w:rPr>
          <w:rFonts w:ascii="Times New Roman" w:hAnsi="Times New Roman" w:cs="Times New Roman"/>
          <w:sz w:val="24"/>
          <w:szCs w:val="24"/>
        </w:rPr>
        <w:t xml:space="preserve">Resultados </w:t>
      </w:r>
      <w:r w:rsidR="0089217B" w:rsidRPr="00F13ED7">
        <w:rPr>
          <w:rFonts w:ascii="Times New Roman" w:hAnsi="Times New Roman" w:cs="Times New Roman"/>
          <w:sz w:val="24"/>
          <w:szCs w:val="24"/>
        </w:rPr>
        <w:t>de México en el ICI</w:t>
      </w:r>
      <w:r w:rsidR="004F7E46" w:rsidRPr="00F13ED7">
        <w:rPr>
          <w:rFonts w:ascii="Times New Roman" w:hAnsi="Times New Roman" w:cs="Times New Roman"/>
          <w:sz w:val="24"/>
          <w:szCs w:val="24"/>
        </w:rPr>
        <w:t>.</w:t>
      </w:r>
    </w:p>
    <w:tbl>
      <w:tblPr>
        <w:tblStyle w:val="Tablaconcuadrcula"/>
        <w:tblW w:w="0" w:type="auto"/>
        <w:tblLook w:val="04A0" w:firstRow="1" w:lastRow="0" w:firstColumn="1" w:lastColumn="0" w:noHBand="0" w:noVBand="1"/>
      </w:tblPr>
      <w:tblGrid>
        <w:gridCol w:w="1669"/>
        <w:gridCol w:w="1404"/>
        <w:gridCol w:w="1495"/>
        <w:gridCol w:w="1581"/>
        <w:gridCol w:w="1274"/>
        <w:gridCol w:w="1405"/>
      </w:tblGrid>
      <w:tr w:rsidR="00E56D3E" w:rsidRPr="00F13ED7" w14:paraId="11FAF9ED" w14:textId="77777777" w:rsidTr="008F5BEE">
        <w:tc>
          <w:tcPr>
            <w:tcW w:w="3073" w:type="dxa"/>
            <w:gridSpan w:val="2"/>
          </w:tcPr>
          <w:p w14:paraId="10F56FB7" w14:textId="5985FFFD" w:rsidR="00E56D3E" w:rsidRPr="00F13ED7" w:rsidRDefault="00E56D3E" w:rsidP="00E56D3E">
            <w:pPr>
              <w:jc w:val="center"/>
              <w:rPr>
                <w:rFonts w:ascii="Times New Roman" w:hAnsi="Times New Roman" w:cs="Times New Roman"/>
                <w:bCs/>
                <w:sz w:val="24"/>
                <w:szCs w:val="24"/>
              </w:rPr>
            </w:pPr>
            <w:r w:rsidRPr="00F13ED7">
              <w:rPr>
                <w:rFonts w:ascii="Times New Roman" w:hAnsi="Times New Roman" w:cs="Times New Roman"/>
                <w:bCs/>
                <w:sz w:val="24"/>
                <w:szCs w:val="24"/>
              </w:rPr>
              <w:t>Avances</w:t>
            </w:r>
          </w:p>
        </w:tc>
        <w:tc>
          <w:tcPr>
            <w:tcW w:w="3076" w:type="dxa"/>
            <w:gridSpan w:val="2"/>
          </w:tcPr>
          <w:p w14:paraId="45308E35" w14:textId="0C849C85" w:rsidR="00E56D3E" w:rsidRPr="00F13ED7" w:rsidRDefault="00E56D3E" w:rsidP="00E56D3E">
            <w:pPr>
              <w:jc w:val="center"/>
              <w:rPr>
                <w:rFonts w:ascii="Times New Roman" w:hAnsi="Times New Roman" w:cs="Times New Roman"/>
                <w:bCs/>
                <w:sz w:val="24"/>
                <w:szCs w:val="24"/>
              </w:rPr>
            </w:pPr>
            <w:r w:rsidRPr="00F13ED7">
              <w:rPr>
                <w:rFonts w:ascii="Times New Roman" w:hAnsi="Times New Roman" w:cs="Times New Roman"/>
                <w:bCs/>
                <w:sz w:val="24"/>
                <w:szCs w:val="24"/>
              </w:rPr>
              <w:t>Se mantuvo</w:t>
            </w:r>
          </w:p>
        </w:tc>
        <w:tc>
          <w:tcPr>
            <w:tcW w:w="2679" w:type="dxa"/>
            <w:gridSpan w:val="2"/>
          </w:tcPr>
          <w:p w14:paraId="23F53B91" w14:textId="04BA6ED8" w:rsidR="00E56D3E" w:rsidRPr="00F13ED7" w:rsidRDefault="00E56D3E" w:rsidP="00E56D3E">
            <w:pPr>
              <w:jc w:val="center"/>
              <w:rPr>
                <w:rFonts w:ascii="Times New Roman" w:hAnsi="Times New Roman" w:cs="Times New Roman"/>
                <w:bCs/>
                <w:sz w:val="24"/>
                <w:szCs w:val="24"/>
              </w:rPr>
            </w:pPr>
            <w:r w:rsidRPr="00F13ED7">
              <w:rPr>
                <w:rFonts w:ascii="Times New Roman" w:hAnsi="Times New Roman" w:cs="Times New Roman"/>
                <w:bCs/>
                <w:sz w:val="24"/>
                <w:szCs w:val="24"/>
              </w:rPr>
              <w:t>Retroceso</w:t>
            </w:r>
          </w:p>
        </w:tc>
      </w:tr>
      <w:tr w:rsidR="00E56D3E" w:rsidRPr="00F13ED7" w14:paraId="0AF46189" w14:textId="77777777" w:rsidTr="008F5BEE">
        <w:tc>
          <w:tcPr>
            <w:tcW w:w="1669" w:type="dxa"/>
          </w:tcPr>
          <w:p w14:paraId="21857AA9" w14:textId="45D969B3" w:rsidR="00E56D3E" w:rsidRPr="00F13ED7" w:rsidRDefault="00E56D3E" w:rsidP="00E56D3E">
            <w:pPr>
              <w:jc w:val="center"/>
              <w:rPr>
                <w:rFonts w:ascii="Times New Roman" w:hAnsi="Times New Roman" w:cs="Times New Roman"/>
                <w:bCs/>
                <w:sz w:val="24"/>
                <w:szCs w:val="24"/>
              </w:rPr>
            </w:pPr>
            <w:r w:rsidRPr="00F13ED7">
              <w:rPr>
                <w:rFonts w:ascii="Times New Roman" w:hAnsi="Times New Roman" w:cs="Times New Roman"/>
                <w:bCs/>
                <w:sz w:val="24"/>
                <w:szCs w:val="24"/>
              </w:rPr>
              <w:t>Aspecto</w:t>
            </w:r>
          </w:p>
        </w:tc>
        <w:tc>
          <w:tcPr>
            <w:tcW w:w="1404" w:type="dxa"/>
          </w:tcPr>
          <w:p w14:paraId="18BF7280" w14:textId="47356181" w:rsidR="00E56D3E" w:rsidRPr="00F13ED7" w:rsidRDefault="00E56D3E" w:rsidP="00E56D3E">
            <w:pPr>
              <w:jc w:val="center"/>
              <w:rPr>
                <w:rFonts w:ascii="Times New Roman" w:hAnsi="Times New Roman" w:cs="Times New Roman"/>
                <w:bCs/>
                <w:sz w:val="24"/>
                <w:szCs w:val="24"/>
              </w:rPr>
            </w:pPr>
            <w:r w:rsidRPr="00F13ED7">
              <w:rPr>
                <w:rFonts w:ascii="Times New Roman" w:hAnsi="Times New Roman" w:cs="Times New Roman"/>
                <w:bCs/>
                <w:sz w:val="24"/>
                <w:szCs w:val="24"/>
              </w:rPr>
              <w:t>Posición en el ranking</w:t>
            </w:r>
          </w:p>
        </w:tc>
        <w:tc>
          <w:tcPr>
            <w:tcW w:w="1495" w:type="dxa"/>
          </w:tcPr>
          <w:p w14:paraId="03984875" w14:textId="5AA42E2F" w:rsidR="00E56D3E" w:rsidRPr="00F13ED7" w:rsidRDefault="00E56D3E" w:rsidP="00E56D3E">
            <w:pPr>
              <w:jc w:val="center"/>
              <w:rPr>
                <w:rFonts w:ascii="Times New Roman" w:hAnsi="Times New Roman" w:cs="Times New Roman"/>
                <w:bCs/>
                <w:sz w:val="24"/>
                <w:szCs w:val="24"/>
              </w:rPr>
            </w:pPr>
            <w:r w:rsidRPr="00F13ED7">
              <w:rPr>
                <w:rFonts w:ascii="Times New Roman" w:hAnsi="Times New Roman" w:cs="Times New Roman"/>
                <w:bCs/>
                <w:sz w:val="24"/>
                <w:szCs w:val="24"/>
              </w:rPr>
              <w:t>Aspecto</w:t>
            </w:r>
          </w:p>
        </w:tc>
        <w:tc>
          <w:tcPr>
            <w:tcW w:w="1581" w:type="dxa"/>
          </w:tcPr>
          <w:p w14:paraId="04206D93" w14:textId="38930514" w:rsidR="00E56D3E" w:rsidRPr="00F13ED7" w:rsidRDefault="00E56D3E" w:rsidP="00E56D3E">
            <w:pPr>
              <w:jc w:val="center"/>
              <w:rPr>
                <w:rFonts w:ascii="Times New Roman" w:hAnsi="Times New Roman" w:cs="Times New Roman"/>
                <w:bCs/>
                <w:sz w:val="24"/>
                <w:szCs w:val="24"/>
              </w:rPr>
            </w:pPr>
            <w:r w:rsidRPr="00F13ED7">
              <w:rPr>
                <w:rFonts w:ascii="Times New Roman" w:hAnsi="Times New Roman" w:cs="Times New Roman"/>
                <w:bCs/>
                <w:sz w:val="24"/>
                <w:szCs w:val="24"/>
              </w:rPr>
              <w:t>Posición en el ranking</w:t>
            </w:r>
          </w:p>
        </w:tc>
        <w:tc>
          <w:tcPr>
            <w:tcW w:w="1274" w:type="dxa"/>
          </w:tcPr>
          <w:p w14:paraId="6B18554D" w14:textId="678CB1B0" w:rsidR="00E56D3E" w:rsidRPr="00F13ED7" w:rsidRDefault="00E56D3E" w:rsidP="00E56D3E">
            <w:pPr>
              <w:jc w:val="center"/>
              <w:rPr>
                <w:rFonts w:ascii="Times New Roman" w:hAnsi="Times New Roman" w:cs="Times New Roman"/>
                <w:bCs/>
                <w:sz w:val="24"/>
                <w:szCs w:val="24"/>
              </w:rPr>
            </w:pPr>
            <w:r w:rsidRPr="00F13ED7">
              <w:rPr>
                <w:rFonts w:ascii="Times New Roman" w:hAnsi="Times New Roman" w:cs="Times New Roman"/>
                <w:bCs/>
                <w:sz w:val="24"/>
                <w:szCs w:val="24"/>
              </w:rPr>
              <w:t>Aspecto</w:t>
            </w:r>
          </w:p>
        </w:tc>
        <w:tc>
          <w:tcPr>
            <w:tcW w:w="1405" w:type="dxa"/>
          </w:tcPr>
          <w:p w14:paraId="1F8D4DF5" w14:textId="79BB8FE7" w:rsidR="00E56D3E" w:rsidRPr="00F13ED7" w:rsidRDefault="00E56D3E" w:rsidP="00E56D3E">
            <w:pPr>
              <w:jc w:val="center"/>
              <w:rPr>
                <w:rFonts w:ascii="Times New Roman" w:hAnsi="Times New Roman" w:cs="Times New Roman"/>
                <w:bCs/>
                <w:sz w:val="24"/>
                <w:szCs w:val="24"/>
              </w:rPr>
            </w:pPr>
            <w:r w:rsidRPr="00F13ED7">
              <w:rPr>
                <w:rFonts w:ascii="Times New Roman" w:hAnsi="Times New Roman" w:cs="Times New Roman"/>
                <w:bCs/>
                <w:sz w:val="24"/>
                <w:szCs w:val="24"/>
              </w:rPr>
              <w:t>Posición en el ranking</w:t>
            </w:r>
          </w:p>
        </w:tc>
      </w:tr>
      <w:tr w:rsidR="00E56D3E" w:rsidRPr="00F13ED7" w14:paraId="7B97BB91" w14:textId="77777777" w:rsidTr="008F5BEE">
        <w:tc>
          <w:tcPr>
            <w:tcW w:w="1669" w:type="dxa"/>
          </w:tcPr>
          <w:p w14:paraId="5C4E7AB7" w14:textId="731017E7" w:rsidR="00E56D3E" w:rsidRPr="00F13ED7" w:rsidRDefault="00E56D3E" w:rsidP="00E56D3E">
            <w:pPr>
              <w:rPr>
                <w:rFonts w:ascii="Times New Roman" w:hAnsi="Times New Roman" w:cs="Times New Roman"/>
                <w:bCs/>
                <w:sz w:val="24"/>
                <w:szCs w:val="24"/>
              </w:rPr>
            </w:pPr>
            <w:r w:rsidRPr="00F13ED7">
              <w:rPr>
                <w:rFonts w:ascii="Times New Roman" w:hAnsi="Times New Roman" w:cs="Times New Roman"/>
                <w:bCs/>
                <w:sz w:val="24"/>
                <w:szCs w:val="24"/>
              </w:rPr>
              <w:t xml:space="preserve">Sociedad                             </w:t>
            </w:r>
          </w:p>
        </w:tc>
        <w:tc>
          <w:tcPr>
            <w:tcW w:w="1404" w:type="dxa"/>
          </w:tcPr>
          <w:p w14:paraId="49C6B64A" w14:textId="4B71FB4B" w:rsidR="00E56D3E" w:rsidRPr="00F13ED7" w:rsidRDefault="00E56D3E" w:rsidP="00E56D3E">
            <w:pPr>
              <w:jc w:val="center"/>
              <w:rPr>
                <w:rFonts w:ascii="Times New Roman" w:hAnsi="Times New Roman" w:cs="Times New Roman"/>
                <w:bCs/>
                <w:sz w:val="24"/>
                <w:szCs w:val="24"/>
              </w:rPr>
            </w:pPr>
            <w:r w:rsidRPr="00F13ED7">
              <w:rPr>
                <w:rFonts w:ascii="Times New Roman" w:hAnsi="Times New Roman" w:cs="Times New Roman"/>
                <w:bCs/>
                <w:sz w:val="24"/>
                <w:szCs w:val="24"/>
              </w:rPr>
              <w:t>35</w:t>
            </w:r>
          </w:p>
        </w:tc>
        <w:tc>
          <w:tcPr>
            <w:tcW w:w="1495" w:type="dxa"/>
          </w:tcPr>
          <w:p w14:paraId="674C1FBA" w14:textId="793758FF" w:rsidR="00E56D3E" w:rsidRPr="00F13ED7" w:rsidRDefault="00E56D3E" w:rsidP="00E56D3E">
            <w:pPr>
              <w:rPr>
                <w:rFonts w:ascii="Times New Roman" w:hAnsi="Times New Roman" w:cs="Times New Roman"/>
                <w:bCs/>
                <w:sz w:val="24"/>
                <w:szCs w:val="24"/>
              </w:rPr>
            </w:pPr>
            <w:r w:rsidRPr="00F13ED7">
              <w:rPr>
                <w:rFonts w:ascii="Times New Roman" w:hAnsi="Times New Roman" w:cs="Times New Roman"/>
                <w:bCs/>
                <w:sz w:val="24"/>
                <w:szCs w:val="24"/>
              </w:rPr>
              <w:t xml:space="preserve">Medio ambiente         </w:t>
            </w:r>
          </w:p>
        </w:tc>
        <w:tc>
          <w:tcPr>
            <w:tcW w:w="1581" w:type="dxa"/>
          </w:tcPr>
          <w:p w14:paraId="6E6A2385" w14:textId="5B5E2ACB" w:rsidR="00E56D3E" w:rsidRPr="00F13ED7" w:rsidRDefault="00E56D3E" w:rsidP="00E56D3E">
            <w:pPr>
              <w:jc w:val="center"/>
              <w:rPr>
                <w:rFonts w:ascii="Times New Roman" w:hAnsi="Times New Roman" w:cs="Times New Roman"/>
                <w:bCs/>
                <w:sz w:val="24"/>
                <w:szCs w:val="24"/>
              </w:rPr>
            </w:pPr>
            <w:r w:rsidRPr="00F13ED7">
              <w:rPr>
                <w:rFonts w:ascii="Times New Roman" w:hAnsi="Times New Roman" w:cs="Times New Roman"/>
                <w:bCs/>
                <w:sz w:val="24"/>
                <w:szCs w:val="24"/>
              </w:rPr>
              <w:t>36</w:t>
            </w:r>
          </w:p>
        </w:tc>
        <w:tc>
          <w:tcPr>
            <w:tcW w:w="1274" w:type="dxa"/>
          </w:tcPr>
          <w:p w14:paraId="78E1964E" w14:textId="7063A922" w:rsidR="00E56D3E" w:rsidRPr="00F13ED7" w:rsidRDefault="00E56D3E" w:rsidP="00E56D3E">
            <w:pPr>
              <w:rPr>
                <w:rFonts w:ascii="Times New Roman" w:hAnsi="Times New Roman" w:cs="Times New Roman"/>
                <w:bCs/>
                <w:sz w:val="24"/>
                <w:szCs w:val="24"/>
              </w:rPr>
            </w:pPr>
            <w:r w:rsidRPr="00F13ED7">
              <w:rPr>
                <w:rFonts w:ascii="Times New Roman" w:hAnsi="Times New Roman" w:cs="Times New Roman"/>
                <w:bCs/>
                <w:sz w:val="24"/>
                <w:szCs w:val="24"/>
              </w:rPr>
              <w:t xml:space="preserve">Economía </w:t>
            </w:r>
          </w:p>
        </w:tc>
        <w:tc>
          <w:tcPr>
            <w:tcW w:w="1405" w:type="dxa"/>
          </w:tcPr>
          <w:p w14:paraId="01502B3F" w14:textId="3A5C6A13" w:rsidR="00E56D3E" w:rsidRPr="00F13ED7" w:rsidRDefault="00E56D3E" w:rsidP="00E56D3E">
            <w:pPr>
              <w:jc w:val="center"/>
              <w:rPr>
                <w:rFonts w:ascii="Times New Roman" w:hAnsi="Times New Roman" w:cs="Times New Roman"/>
                <w:bCs/>
                <w:sz w:val="24"/>
                <w:szCs w:val="24"/>
              </w:rPr>
            </w:pPr>
            <w:r w:rsidRPr="00F13ED7">
              <w:rPr>
                <w:rFonts w:ascii="Times New Roman" w:hAnsi="Times New Roman" w:cs="Times New Roman"/>
                <w:bCs/>
                <w:sz w:val="24"/>
                <w:szCs w:val="24"/>
              </w:rPr>
              <w:t>34</w:t>
            </w:r>
          </w:p>
        </w:tc>
      </w:tr>
      <w:tr w:rsidR="00E56D3E" w:rsidRPr="00F13ED7" w14:paraId="7552E69F" w14:textId="77777777" w:rsidTr="008F5BEE">
        <w:tc>
          <w:tcPr>
            <w:tcW w:w="1669" w:type="dxa"/>
          </w:tcPr>
          <w:p w14:paraId="0703A5E9" w14:textId="042C733C" w:rsidR="00E56D3E" w:rsidRPr="00F13ED7" w:rsidRDefault="00E56D3E" w:rsidP="00E56D3E">
            <w:pPr>
              <w:rPr>
                <w:rFonts w:ascii="Times New Roman" w:hAnsi="Times New Roman" w:cs="Times New Roman"/>
                <w:bCs/>
                <w:sz w:val="24"/>
                <w:szCs w:val="24"/>
              </w:rPr>
            </w:pPr>
            <w:r w:rsidRPr="00F13ED7">
              <w:rPr>
                <w:rFonts w:ascii="Times New Roman" w:hAnsi="Times New Roman" w:cs="Times New Roman"/>
                <w:bCs/>
                <w:sz w:val="24"/>
                <w:szCs w:val="24"/>
              </w:rPr>
              <w:t xml:space="preserve">Gobierno                             </w:t>
            </w:r>
          </w:p>
        </w:tc>
        <w:tc>
          <w:tcPr>
            <w:tcW w:w="1404" w:type="dxa"/>
          </w:tcPr>
          <w:p w14:paraId="3200A0CE" w14:textId="384D767A" w:rsidR="00E56D3E" w:rsidRPr="00F13ED7" w:rsidRDefault="00E56D3E" w:rsidP="00E56D3E">
            <w:pPr>
              <w:jc w:val="center"/>
              <w:rPr>
                <w:rFonts w:ascii="Times New Roman" w:hAnsi="Times New Roman" w:cs="Times New Roman"/>
                <w:bCs/>
                <w:sz w:val="24"/>
                <w:szCs w:val="24"/>
              </w:rPr>
            </w:pPr>
            <w:r w:rsidRPr="00F13ED7">
              <w:rPr>
                <w:rFonts w:ascii="Times New Roman" w:hAnsi="Times New Roman" w:cs="Times New Roman"/>
                <w:bCs/>
                <w:sz w:val="24"/>
                <w:szCs w:val="24"/>
              </w:rPr>
              <w:t>26</w:t>
            </w:r>
          </w:p>
        </w:tc>
        <w:tc>
          <w:tcPr>
            <w:tcW w:w="1495" w:type="dxa"/>
          </w:tcPr>
          <w:p w14:paraId="5D25CB69" w14:textId="3EF8E7A7" w:rsidR="00E56D3E" w:rsidRPr="00F13ED7" w:rsidRDefault="00E56D3E" w:rsidP="00E56D3E">
            <w:pPr>
              <w:rPr>
                <w:rFonts w:ascii="Times New Roman" w:hAnsi="Times New Roman" w:cs="Times New Roman"/>
                <w:bCs/>
                <w:sz w:val="24"/>
                <w:szCs w:val="24"/>
              </w:rPr>
            </w:pPr>
            <w:r w:rsidRPr="00F13ED7">
              <w:rPr>
                <w:rFonts w:ascii="Times New Roman" w:hAnsi="Times New Roman" w:cs="Times New Roman"/>
                <w:bCs/>
                <w:sz w:val="24"/>
                <w:szCs w:val="24"/>
              </w:rPr>
              <w:t xml:space="preserve">Sistema político         </w:t>
            </w:r>
          </w:p>
        </w:tc>
        <w:tc>
          <w:tcPr>
            <w:tcW w:w="1581" w:type="dxa"/>
          </w:tcPr>
          <w:p w14:paraId="0DF96D6A" w14:textId="6DDBBCAC" w:rsidR="00E56D3E" w:rsidRPr="00F13ED7" w:rsidRDefault="00E56D3E" w:rsidP="00E56D3E">
            <w:pPr>
              <w:jc w:val="center"/>
              <w:rPr>
                <w:rFonts w:ascii="Times New Roman" w:hAnsi="Times New Roman" w:cs="Times New Roman"/>
                <w:bCs/>
                <w:sz w:val="24"/>
                <w:szCs w:val="24"/>
              </w:rPr>
            </w:pPr>
            <w:r w:rsidRPr="00F13ED7">
              <w:rPr>
                <w:rFonts w:ascii="Times New Roman" w:hAnsi="Times New Roman" w:cs="Times New Roman"/>
                <w:bCs/>
                <w:sz w:val="24"/>
                <w:szCs w:val="24"/>
              </w:rPr>
              <w:t>35</w:t>
            </w:r>
          </w:p>
        </w:tc>
        <w:tc>
          <w:tcPr>
            <w:tcW w:w="1274" w:type="dxa"/>
          </w:tcPr>
          <w:p w14:paraId="34E72F0F" w14:textId="22383934" w:rsidR="00E56D3E" w:rsidRPr="00F13ED7" w:rsidRDefault="00E56D3E" w:rsidP="00E56D3E">
            <w:pPr>
              <w:rPr>
                <w:rFonts w:ascii="Times New Roman" w:hAnsi="Times New Roman" w:cs="Times New Roman"/>
                <w:bCs/>
                <w:sz w:val="24"/>
                <w:szCs w:val="24"/>
              </w:rPr>
            </w:pPr>
            <w:r w:rsidRPr="00F13ED7">
              <w:rPr>
                <w:rFonts w:ascii="Times New Roman" w:hAnsi="Times New Roman" w:cs="Times New Roman"/>
                <w:bCs/>
                <w:sz w:val="24"/>
                <w:szCs w:val="24"/>
              </w:rPr>
              <w:t xml:space="preserve">Derecho    </w:t>
            </w:r>
          </w:p>
        </w:tc>
        <w:tc>
          <w:tcPr>
            <w:tcW w:w="1405" w:type="dxa"/>
          </w:tcPr>
          <w:p w14:paraId="24052B17" w14:textId="61F736BD" w:rsidR="00E56D3E" w:rsidRPr="00F13ED7" w:rsidRDefault="00E56D3E" w:rsidP="00E56D3E">
            <w:pPr>
              <w:jc w:val="center"/>
              <w:rPr>
                <w:rFonts w:ascii="Times New Roman" w:hAnsi="Times New Roman" w:cs="Times New Roman"/>
                <w:bCs/>
                <w:sz w:val="24"/>
                <w:szCs w:val="24"/>
              </w:rPr>
            </w:pPr>
            <w:r w:rsidRPr="00F13ED7">
              <w:rPr>
                <w:rFonts w:ascii="Times New Roman" w:hAnsi="Times New Roman" w:cs="Times New Roman"/>
                <w:bCs/>
                <w:sz w:val="24"/>
                <w:szCs w:val="24"/>
              </w:rPr>
              <w:t>41</w:t>
            </w:r>
          </w:p>
        </w:tc>
      </w:tr>
      <w:tr w:rsidR="00E56D3E" w:rsidRPr="00F13ED7" w14:paraId="10FBF51C" w14:textId="77777777" w:rsidTr="008F5BEE">
        <w:tc>
          <w:tcPr>
            <w:tcW w:w="1669" w:type="dxa"/>
          </w:tcPr>
          <w:p w14:paraId="086656BA" w14:textId="10E81F61" w:rsidR="00E56D3E" w:rsidRPr="00F13ED7" w:rsidRDefault="00E56D3E" w:rsidP="00E56D3E">
            <w:pPr>
              <w:rPr>
                <w:rFonts w:ascii="Times New Roman" w:hAnsi="Times New Roman" w:cs="Times New Roman"/>
                <w:bCs/>
                <w:sz w:val="24"/>
                <w:szCs w:val="24"/>
              </w:rPr>
            </w:pPr>
            <w:r w:rsidRPr="00F13ED7">
              <w:rPr>
                <w:rFonts w:ascii="Times New Roman" w:hAnsi="Times New Roman" w:cs="Times New Roman"/>
                <w:bCs/>
                <w:sz w:val="24"/>
                <w:szCs w:val="24"/>
              </w:rPr>
              <w:t xml:space="preserve">Mercado de factores           </w:t>
            </w:r>
          </w:p>
        </w:tc>
        <w:tc>
          <w:tcPr>
            <w:tcW w:w="1404" w:type="dxa"/>
          </w:tcPr>
          <w:p w14:paraId="5919E5E0" w14:textId="34088CAD" w:rsidR="00E56D3E" w:rsidRPr="00F13ED7" w:rsidRDefault="00E56D3E" w:rsidP="00E56D3E">
            <w:pPr>
              <w:jc w:val="center"/>
              <w:rPr>
                <w:rFonts w:ascii="Times New Roman" w:hAnsi="Times New Roman" w:cs="Times New Roman"/>
                <w:bCs/>
                <w:sz w:val="24"/>
                <w:szCs w:val="24"/>
              </w:rPr>
            </w:pPr>
            <w:r w:rsidRPr="00F13ED7">
              <w:rPr>
                <w:rFonts w:ascii="Times New Roman" w:hAnsi="Times New Roman" w:cs="Times New Roman"/>
                <w:bCs/>
                <w:sz w:val="24"/>
                <w:szCs w:val="24"/>
              </w:rPr>
              <w:t>16</w:t>
            </w:r>
          </w:p>
        </w:tc>
        <w:tc>
          <w:tcPr>
            <w:tcW w:w="1495" w:type="dxa"/>
          </w:tcPr>
          <w:p w14:paraId="5194A714" w14:textId="78951810" w:rsidR="00E56D3E" w:rsidRPr="00F13ED7" w:rsidRDefault="00E56D3E" w:rsidP="00E56D3E">
            <w:pPr>
              <w:rPr>
                <w:rFonts w:ascii="Times New Roman" w:hAnsi="Times New Roman" w:cs="Times New Roman"/>
                <w:bCs/>
                <w:sz w:val="24"/>
                <w:szCs w:val="24"/>
              </w:rPr>
            </w:pPr>
            <w:r w:rsidRPr="00F13ED7">
              <w:rPr>
                <w:rFonts w:ascii="Times New Roman" w:hAnsi="Times New Roman" w:cs="Times New Roman"/>
                <w:bCs/>
                <w:sz w:val="24"/>
                <w:szCs w:val="24"/>
              </w:rPr>
              <w:t xml:space="preserve">Precursores                </w:t>
            </w:r>
          </w:p>
        </w:tc>
        <w:tc>
          <w:tcPr>
            <w:tcW w:w="1581" w:type="dxa"/>
          </w:tcPr>
          <w:p w14:paraId="4EDA88E6" w14:textId="0AC910C2" w:rsidR="00E56D3E" w:rsidRPr="00F13ED7" w:rsidRDefault="00E56D3E" w:rsidP="00E56D3E">
            <w:pPr>
              <w:jc w:val="center"/>
              <w:rPr>
                <w:rFonts w:ascii="Times New Roman" w:hAnsi="Times New Roman" w:cs="Times New Roman"/>
                <w:bCs/>
                <w:sz w:val="24"/>
                <w:szCs w:val="24"/>
              </w:rPr>
            </w:pPr>
            <w:r w:rsidRPr="00F13ED7">
              <w:rPr>
                <w:rFonts w:ascii="Times New Roman" w:hAnsi="Times New Roman" w:cs="Times New Roman"/>
                <w:bCs/>
                <w:sz w:val="24"/>
                <w:szCs w:val="24"/>
              </w:rPr>
              <w:t>39</w:t>
            </w:r>
          </w:p>
        </w:tc>
        <w:tc>
          <w:tcPr>
            <w:tcW w:w="1274" w:type="dxa"/>
          </w:tcPr>
          <w:p w14:paraId="30C2C934" w14:textId="77777777" w:rsidR="00E56D3E" w:rsidRPr="00F13ED7" w:rsidRDefault="00E56D3E" w:rsidP="00E56D3E">
            <w:pPr>
              <w:rPr>
                <w:rFonts w:ascii="Times New Roman" w:hAnsi="Times New Roman" w:cs="Times New Roman"/>
                <w:bCs/>
                <w:sz w:val="24"/>
                <w:szCs w:val="24"/>
              </w:rPr>
            </w:pPr>
          </w:p>
        </w:tc>
        <w:tc>
          <w:tcPr>
            <w:tcW w:w="1405" w:type="dxa"/>
          </w:tcPr>
          <w:p w14:paraId="3BADAE13" w14:textId="77777777" w:rsidR="00E56D3E" w:rsidRPr="00F13ED7" w:rsidRDefault="00E56D3E" w:rsidP="00E56D3E">
            <w:pPr>
              <w:rPr>
                <w:rFonts w:ascii="Times New Roman" w:hAnsi="Times New Roman" w:cs="Times New Roman"/>
                <w:bCs/>
                <w:sz w:val="24"/>
                <w:szCs w:val="24"/>
              </w:rPr>
            </w:pPr>
          </w:p>
        </w:tc>
      </w:tr>
      <w:tr w:rsidR="00E56D3E" w:rsidRPr="00F13ED7" w14:paraId="29875B4E" w14:textId="77777777" w:rsidTr="008F5BEE">
        <w:tc>
          <w:tcPr>
            <w:tcW w:w="1669" w:type="dxa"/>
          </w:tcPr>
          <w:p w14:paraId="2CF6DD5C" w14:textId="440C7387" w:rsidR="00E56D3E" w:rsidRPr="00F13ED7" w:rsidRDefault="00E56D3E" w:rsidP="00E56D3E">
            <w:pPr>
              <w:rPr>
                <w:rFonts w:ascii="Times New Roman" w:hAnsi="Times New Roman" w:cs="Times New Roman"/>
                <w:bCs/>
                <w:sz w:val="24"/>
                <w:szCs w:val="24"/>
              </w:rPr>
            </w:pPr>
            <w:r w:rsidRPr="00F13ED7">
              <w:rPr>
                <w:rFonts w:ascii="Times New Roman" w:hAnsi="Times New Roman" w:cs="Times New Roman"/>
                <w:bCs/>
                <w:sz w:val="24"/>
                <w:szCs w:val="24"/>
              </w:rPr>
              <w:t xml:space="preserve">Relaciones internacionales </w:t>
            </w:r>
          </w:p>
        </w:tc>
        <w:tc>
          <w:tcPr>
            <w:tcW w:w="1404" w:type="dxa"/>
          </w:tcPr>
          <w:p w14:paraId="1596D004" w14:textId="2CB8D391" w:rsidR="00E56D3E" w:rsidRPr="00F13ED7" w:rsidRDefault="00E56D3E" w:rsidP="00E56D3E">
            <w:pPr>
              <w:jc w:val="center"/>
              <w:rPr>
                <w:rFonts w:ascii="Times New Roman" w:hAnsi="Times New Roman" w:cs="Times New Roman"/>
                <w:bCs/>
                <w:sz w:val="24"/>
                <w:szCs w:val="24"/>
              </w:rPr>
            </w:pPr>
            <w:r w:rsidRPr="00F13ED7">
              <w:rPr>
                <w:rFonts w:ascii="Times New Roman" w:hAnsi="Times New Roman" w:cs="Times New Roman"/>
                <w:bCs/>
                <w:sz w:val="24"/>
                <w:szCs w:val="24"/>
              </w:rPr>
              <w:t>38</w:t>
            </w:r>
          </w:p>
        </w:tc>
        <w:tc>
          <w:tcPr>
            <w:tcW w:w="1495" w:type="dxa"/>
          </w:tcPr>
          <w:p w14:paraId="55B6E8C4" w14:textId="77777777" w:rsidR="00E56D3E" w:rsidRPr="00F13ED7" w:rsidRDefault="00E56D3E" w:rsidP="00E56D3E">
            <w:pPr>
              <w:rPr>
                <w:rFonts w:ascii="Times New Roman" w:hAnsi="Times New Roman" w:cs="Times New Roman"/>
                <w:bCs/>
                <w:sz w:val="24"/>
                <w:szCs w:val="24"/>
              </w:rPr>
            </w:pPr>
          </w:p>
        </w:tc>
        <w:tc>
          <w:tcPr>
            <w:tcW w:w="1581" w:type="dxa"/>
          </w:tcPr>
          <w:p w14:paraId="650C93B3" w14:textId="77777777" w:rsidR="00E56D3E" w:rsidRPr="00F13ED7" w:rsidRDefault="00E56D3E" w:rsidP="00E56D3E">
            <w:pPr>
              <w:rPr>
                <w:rFonts w:ascii="Times New Roman" w:hAnsi="Times New Roman" w:cs="Times New Roman"/>
                <w:bCs/>
                <w:sz w:val="24"/>
                <w:szCs w:val="24"/>
              </w:rPr>
            </w:pPr>
          </w:p>
        </w:tc>
        <w:tc>
          <w:tcPr>
            <w:tcW w:w="1274" w:type="dxa"/>
          </w:tcPr>
          <w:p w14:paraId="2E8B1478" w14:textId="77777777" w:rsidR="00E56D3E" w:rsidRPr="00F13ED7" w:rsidRDefault="00E56D3E" w:rsidP="00E56D3E">
            <w:pPr>
              <w:rPr>
                <w:rFonts w:ascii="Times New Roman" w:hAnsi="Times New Roman" w:cs="Times New Roman"/>
                <w:bCs/>
                <w:sz w:val="24"/>
                <w:szCs w:val="24"/>
              </w:rPr>
            </w:pPr>
          </w:p>
        </w:tc>
        <w:tc>
          <w:tcPr>
            <w:tcW w:w="1405" w:type="dxa"/>
          </w:tcPr>
          <w:p w14:paraId="289CFC4A" w14:textId="77777777" w:rsidR="00E56D3E" w:rsidRPr="00F13ED7" w:rsidRDefault="00E56D3E" w:rsidP="00E56D3E">
            <w:pPr>
              <w:rPr>
                <w:rFonts w:ascii="Times New Roman" w:hAnsi="Times New Roman" w:cs="Times New Roman"/>
                <w:bCs/>
                <w:sz w:val="24"/>
                <w:szCs w:val="24"/>
              </w:rPr>
            </w:pPr>
          </w:p>
        </w:tc>
      </w:tr>
      <w:tr w:rsidR="00E56D3E" w:rsidRPr="00F13ED7" w14:paraId="49BB3BF4" w14:textId="77777777" w:rsidTr="008F5BEE">
        <w:tc>
          <w:tcPr>
            <w:tcW w:w="1669" w:type="dxa"/>
          </w:tcPr>
          <w:p w14:paraId="48C6908F" w14:textId="0F64AF58" w:rsidR="00E56D3E" w:rsidRPr="00F13ED7" w:rsidRDefault="00E56D3E" w:rsidP="00E56D3E">
            <w:pPr>
              <w:rPr>
                <w:rFonts w:ascii="Times New Roman" w:hAnsi="Times New Roman" w:cs="Times New Roman"/>
                <w:bCs/>
                <w:sz w:val="24"/>
                <w:szCs w:val="24"/>
              </w:rPr>
            </w:pPr>
            <w:r w:rsidRPr="00F13ED7">
              <w:rPr>
                <w:rFonts w:ascii="Times New Roman" w:hAnsi="Times New Roman" w:cs="Times New Roman"/>
                <w:bCs/>
                <w:sz w:val="24"/>
                <w:szCs w:val="24"/>
              </w:rPr>
              <w:t xml:space="preserve">Innovación                          </w:t>
            </w:r>
          </w:p>
        </w:tc>
        <w:tc>
          <w:tcPr>
            <w:tcW w:w="1404" w:type="dxa"/>
          </w:tcPr>
          <w:p w14:paraId="04A493E5" w14:textId="24A7715A" w:rsidR="00E56D3E" w:rsidRPr="00F13ED7" w:rsidRDefault="00E56D3E" w:rsidP="00E56D3E">
            <w:pPr>
              <w:jc w:val="center"/>
              <w:rPr>
                <w:rFonts w:ascii="Times New Roman" w:hAnsi="Times New Roman" w:cs="Times New Roman"/>
                <w:bCs/>
                <w:sz w:val="24"/>
                <w:szCs w:val="24"/>
              </w:rPr>
            </w:pPr>
            <w:r w:rsidRPr="00F13ED7">
              <w:rPr>
                <w:rFonts w:ascii="Times New Roman" w:hAnsi="Times New Roman" w:cs="Times New Roman"/>
                <w:bCs/>
                <w:sz w:val="24"/>
                <w:szCs w:val="24"/>
              </w:rPr>
              <w:t>29</w:t>
            </w:r>
          </w:p>
        </w:tc>
        <w:tc>
          <w:tcPr>
            <w:tcW w:w="1495" w:type="dxa"/>
          </w:tcPr>
          <w:p w14:paraId="38CA78C8" w14:textId="77777777" w:rsidR="00E56D3E" w:rsidRPr="00F13ED7" w:rsidRDefault="00E56D3E" w:rsidP="00E56D3E">
            <w:pPr>
              <w:rPr>
                <w:rFonts w:ascii="Times New Roman" w:hAnsi="Times New Roman" w:cs="Times New Roman"/>
                <w:bCs/>
                <w:sz w:val="24"/>
                <w:szCs w:val="24"/>
              </w:rPr>
            </w:pPr>
          </w:p>
        </w:tc>
        <w:tc>
          <w:tcPr>
            <w:tcW w:w="1581" w:type="dxa"/>
          </w:tcPr>
          <w:p w14:paraId="4A885A29" w14:textId="77777777" w:rsidR="00E56D3E" w:rsidRPr="00F13ED7" w:rsidRDefault="00E56D3E" w:rsidP="00E56D3E">
            <w:pPr>
              <w:rPr>
                <w:rFonts w:ascii="Times New Roman" w:hAnsi="Times New Roman" w:cs="Times New Roman"/>
                <w:bCs/>
                <w:sz w:val="24"/>
                <w:szCs w:val="24"/>
              </w:rPr>
            </w:pPr>
          </w:p>
        </w:tc>
        <w:tc>
          <w:tcPr>
            <w:tcW w:w="1274" w:type="dxa"/>
          </w:tcPr>
          <w:p w14:paraId="6BF7B800" w14:textId="77777777" w:rsidR="00E56D3E" w:rsidRPr="00F13ED7" w:rsidRDefault="00E56D3E" w:rsidP="00E56D3E">
            <w:pPr>
              <w:rPr>
                <w:rFonts w:ascii="Times New Roman" w:hAnsi="Times New Roman" w:cs="Times New Roman"/>
                <w:bCs/>
                <w:sz w:val="24"/>
                <w:szCs w:val="24"/>
              </w:rPr>
            </w:pPr>
          </w:p>
        </w:tc>
        <w:tc>
          <w:tcPr>
            <w:tcW w:w="1405" w:type="dxa"/>
          </w:tcPr>
          <w:p w14:paraId="195AC16D" w14:textId="77777777" w:rsidR="00E56D3E" w:rsidRPr="00F13ED7" w:rsidRDefault="00E56D3E" w:rsidP="00E56D3E">
            <w:pPr>
              <w:rPr>
                <w:rFonts w:ascii="Times New Roman" w:hAnsi="Times New Roman" w:cs="Times New Roman"/>
                <w:bCs/>
                <w:sz w:val="24"/>
                <w:szCs w:val="24"/>
              </w:rPr>
            </w:pPr>
          </w:p>
        </w:tc>
      </w:tr>
    </w:tbl>
    <w:p w14:paraId="0F56C8C8" w14:textId="72387C66" w:rsidR="008F5BEE" w:rsidRPr="00F13ED7" w:rsidRDefault="008F5BEE" w:rsidP="007B5E61">
      <w:pPr>
        <w:spacing w:after="0" w:line="360" w:lineRule="auto"/>
        <w:jc w:val="center"/>
        <w:rPr>
          <w:rFonts w:ascii="Times New Roman" w:hAnsi="Times New Roman" w:cs="Times New Roman"/>
          <w:sz w:val="24"/>
          <w:szCs w:val="24"/>
        </w:rPr>
      </w:pPr>
      <w:r w:rsidRPr="00F13ED7">
        <w:rPr>
          <w:rFonts w:ascii="Times New Roman" w:hAnsi="Times New Roman" w:cs="Times New Roman"/>
          <w:bCs/>
          <w:sz w:val="24"/>
          <w:szCs w:val="24"/>
        </w:rPr>
        <w:t>Fuente: Elaboración propia, con información de IMCO (2023)</w:t>
      </w:r>
    </w:p>
    <w:p w14:paraId="2D96C89D" w14:textId="45EC2511" w:rsidR="003304A9" w:rsidRPr="00F13ED7" w:rsidRDefault="007019DD" w:rsidP="008F5BEE">
      <w:pPr>
        <w:spacing w:after="0" w:line="360" w:lineRule="auto"/>
        <w:ind w:firstLine="708"/>
        <w:jc w:val="both"/>
        <w:rPr>
          <w:rFonts w:ascii="Times New Roman" w:hAnsi="Times New Roman" w:cs="Times New Roman"/>
          <w:sz w:val="24"/>
          <w:szCs w:val="24"/>
        </w:rPr>
      </w:pPr>
      <w:r w:rsidRPr="00F13ED7">
        <w:rPr>
          <w:rFonts w:ascii="Times New Roman" w:hAnsi="Times New Roman" w:cs="Times New Roman"/>
          <w:sz w:val="24"/>
          <w:szCs w:val="24"/>
        </w:rPr>
        <w:t>A partir de los resultados del ICI, se observa que</w:t>
      </w:r>
      <w:r w:rsidR="00A714C6" w:rsidRPr="00F13ED7">
        <w:rPr>
          <w:rFonts w:ascii="Times New Roman" w:hAnsi="Times New Roman" w:cs="Times New Roman"/>
          <w:sz w:val="24"/>
          <w:szCs w:val="24"/>
        </w:rPr>
        <w:t xml:space="preserve"> México </w:t>
      </w:r>
      <w:r w:rsidRPr="00F13ED7">
        <w:rPr>
          <w:rFonts w:ascii="Times New Roman" w:hAnsi="Times New Roman" w:cs="Times New Roman"/>
          <w:sz w:val="24"/>
          <w:szCs w:val="24"/>
        </w:rPr>
        <w:t>es un</w:t>
      </w:r>
      <w:r w:rsidR="00A714C6" w:rsidRPr="00F13ED7">
        <w:rPr>
          <w:rFonts w:ascii="Times New Roman" w:hAnsi="Times New Roman" w:cs="Times New Roman"/>
          <w:sz w:val="24"/>
          <w:szCs w:val="24"/>
        </w:rPr>
        <w:t xml:space="preserve"> país que </w:t>
      </w:r>
      <w:r w:rsidR="00D458BB" w:rsidRPr="00F13ED7">
        <w:rPr>
          <w:rFonts w:ascii="Times New Roman" w:hAnsi="Times New Roman" w:cs="Times New Roman"/>
          <w:sz w:val="24"/>
          <w:szCs w:val="24"/>
        </w:rPr>
        <w:t>requiere fortalecer su competitividad</w:t>
      </w:r>
      <w:r w:rsidR="00A714C6" w:rsidRPr="00F13ED7">
        <w:rPr>
          <w:rFonts w:ascii="Times New Roman" w:hAnsi="Times New Roman" w:cs="Times New Roman"/>
          <w:sz w:val="24"/>
          <w:szCs w:val="24"/>
        </w:rPr>
        <w:t xml:space="preserve">, </w:t>
      </w:r>
      <w:r w:rsidR="002F73E4" w:rsidRPr="00F13ED7">
        <w:rPr>
          <w:rFonts w:ascii="Times New Roman" w:hAnsi="Times New Roman" w:cs="Times New Roman"/>
          <w:sz w:val="24"/>
          <w:szCs w:val="24"/>
        </w:rPr>
        <w:t>de ahí</w:t>
      </w:r>
      <w:r w:rsidR="00A714C6" w:rsidRPr="00F13ED7">
        <w:rPr>
          <w:rFonts w:ascii="Times New Roman" w:hAnsi="Times New Roman" w:cs="Times New Roman"/>
          <w:sz w:val="24"/>
          <w:szCs w:val="24"/>
        </w:rPr>
        <w:t xml:space="preserve"> </w:t>
      </w:r>
      <w:r w:rsidR="002F73E4" w:rsidRPr="00F13ED7">
        <w:rPr>
          <w:rFonts w:ascii="Times New Roman" w:hAnsi="Times New Roman" w:cs="Times New Roman"/>
          <w:sz w:val="24"/>
          <w:szCs w:val="24"/>
        </w:rPr>
        <w:t>que</w:t>
      </w:r>
      <w:r w:rsidR="00A714C6" w:rsidRPr="00F13ED7">
        <w:rPr>
          <w:rFonts w:ascii="Times New Roman" w:hAnsi="Times New Roman" w:cs="Times New Roman"/>
          <w:sz w:val="24"/>
          <w:szCs w:val="24"/>
        </w:rPr>
        <w:t xml:space="preserve"> la</w:t>
      </w:r>
      <w:r w:rsidR="00E66F54" w:rsidRPr="00F13ED7">
        <w:rPr>
          <w:rFonts w:ascii="Times New Roman" w:hAnsi="Times New Roman" w:cs="Times New Roman"/>
          <w:sz w:val="24"/>
          <w:szCs w:val="24"/>
        </w:rPr>
        <w:t>s</w:t>
      </w:r>
      <w:r w:rsidR="00A714C6" w:rsidRPr="00F13ED7">
        <w:rPr>
          <w:rFonts w:ascii="Times New Roman" w:hAnsi="Times New Roman" w:cs="Times New Roman"/>
          <w:sz w:val="24"/>
          <w:szCs w:val="24"/>
        </w:rPr>
        <w:t xml:space="preserve"> empresas </w:t>
      </w:r>
      <w:r w:rsidR="002F73E4" w:rsidRPr="00F13ED7">
        <w:rPr>
          <w:rFonts w:ascii="Times New Roman" w:hAnsi="Times New Roman" w:cs="Times New Roman"/>
          <w:sz w:val="24"/>
          <w:szCs w:val="24"/>
        </w:rPr>
        <w:t xml:space="preserve">requieren </w:t>
      </w:r>
      <w:r w:rsidR="00A714C6" w:rsidRPr="00F13ED7">
        <w:rPr>
          <w:rFonts w:ascii="Times New Roman" w:hAnsi="Times New Roman" w:cs="Times New Roman"/>
          <w:sz w:val="24"/>
          <w:szCs w:val="24"/>
        </w:rPr>
        <w:t>incluir elementos que le permitan increme</w:t>
      </w:r>
      <w:r w:rsidR="002F73E4" w:rsidRPr="00F13ED7">
        <w:rPr>
          <w:rFonts w:ascii="Times New Roman" w:hAnsi="Times New Roman" w:cs="Times New Roman"/>
          <w:sz w:val="24"/>
          <w:szCs w:val="24"/>
        </w:rPr>
        <w:t>n</w:t>
      </w:r>
      <w:r w:rsidR="00A714C6" w:rsidRPr="00F13ED7">
        <w:rPr>
          <w:rFonts w:ascii="Times New Roman" w:hAnsi="Times New Roman" w:cs="Times New Roman"/>
          <w:sz w:val="24"/>
          <w:szCs w:val="24"/>
        </w:rPr>
        <w:t xml:space="preserve">tar sus ventajas competitivas. </w:t>
      </w:r>
    </w:p>
    <w:p w14:paraId="1FA60CC3" w14:textId="4E93D432" w:rsidR="00AA6864" w:rsidRPr="00F13ED7" w:rsidRDefault="003304A9" w:rsidP="009768DE">
      <w:pPr>
        <w:spacing w:after="0" w:line="360" w:lineRule="auto"/>
        <w:ind w:firstLine="708"/>
        <w:jc w:val="both"/>
        <w:rPr>
          <w:rFonts w:ascii="Times New Roman" w:hAnsi="Times New Roman" w:cs="Times New Roman"/>
          <w:sz w:val="24"/>
          <w:szCs w:val="24"/>
        </w:rPr>
      </w:pPr>
      <w:r w:rsidRPr="00F13ED7">
        <w:rPr>
          <w:rFonts w:ascii="Times New Roman" w:hAnsi="Times New Roman" w:cs="Times New Roman"/>
          <w:sz w:val="24"/>
          <w:szCs w:val="24"/>
        </w:rPr>
        <w:t xml:space="preserve">En lo que corresponde a la innovación, </w:t>
      </w:r>
      <w:r w:rsidR="003A52C2" w:rsidRPr="00F13ED7">
        <w:rPr>
          <w:rFonts w:ascii="Times New Roman" w:hAnsi="Times New Roman" w:cs="Times New Roman"/>
          <w:sz w:val="24"/>
          <w:szCs w:val="24"/>
        </w:rPr>
        <w:t xml:space="preserve">los diez países más innovadores </w:t>
      </w:r>
      <w:r w:rsidR="00A714C6" w:rsidRPr="00F13ED7">
        <w:rPr>
          <w:rFonts w:ascii="Times New Roman" w:hAnsi="Times New Roman" w:cs="Times New Roman"/>
          <w:sz w:val="24"/>
          <w:szCs w:val="24"/>
        </w:rPr>
        <w:t>son</w:t>
      </w:r>
      <w:r w:rsidR="003A52C2" w:rsidRPr="00F13ED7">
        <w:rPr>
          <w:rFonts w:ascii="Times New Roman" w:hAnsi="Times New Roman" w:cs="Times New Roman"/>
          <w:sz w:val="24"/>
          <w:szCs w:val="24"/>
        </w:rPr>
        <w:t>: Suiza, Estados Unidos, S</w:t>
      </w:r>
      <w:r w:rsidRPr="00F13ED7">
        <w:rPr>
          <w:rFonts w:ascii="Times New Roman" w:hAnsi="Times New Roman" w:cs="Times New Roman"/>
          <w:sz w:val="24"/>
          <w:szCs w:val="24"/>
        </w:rPr>
        <w:t xml:space="preserve">uecia, Reino Unido, </w:t>
      </w:r>
      <w:r w:rsidR="003A52C2" w:rsidRPr="00F13ED7">
        <w:rPr>
          <w:rFonts w:ascii="Times New Roman" w:hAnsi="Times New Roman" w:cs="Times New Roman"/>
          <w:sz w:val="24"/>
          <w:szCs w:val="24"/>
        </w:rPr>
        <w:t xml:space="preserve">Países Bajos, República de </w:t>
      </w:r>
      <w:r w:rsidR="007E0925" w:rsidRPr="00F13ED7">
        <w:rPr>
          <w:rFonts w:ascii="Times New Roman" w:hAnsi="Times New Roman" w:cs="Times New Roman"/>
          <w:sz w:val="24"/>
          <w:szCs w:val="24"/>
        </w:rPr>
        <w:t>Corea</w:t>
      </w:r>
      <w:r w:rsidR="003A52C2" w:rsidRPr="00F13ED7">
        <w:rPr>
          <w:rFonts w:ascii="Times New Roman" w:hAnsi="Times New Roman" w:cs="Times New Roman"/>
          <w:sz w:val="24"/>
          <w:szCs w:val="24"/>
        </w:rPr>
        <w:t xml:space="preserve">, Singapur, Alemania, Finlandia y Dinamarca, </w:t>
      </w:r>
      <w:r w:rsidRPr="00F13ED7">
        <w:rPr>
          <w:rFonts w:ascii="Times New Roman" w:hAnsi="Times New Roman" w:cs="Times New Roman"/>
          <w:sz w:val="24"/>
          <w:szCs w:val="24"/>
        </w:rPr>
        <w:t xml:space="preserve">en este ranking </w:t>
      </w:r>
      <w:r w:rsidR="003A52C2" w:rsidRPr="00F13ED7">
        <w:rPr>
          <w:rFonts w:ascii="Times New Roman" w:hAnsi="Times New Roman" w:cs="Times New Roman"/>
          <w:sz w:val="24"/>
          <w:szCs w:val="24"/>
        </w:rPr>
        <w:t xml:space="preserve">México </w:t>
      </w:r>
      <w:r w:rsidRPr="00F13ED7">
        <w:rPr>
          <w:rFonts w:ascii="Times New Roman" w:hAnsi="Times New Roman" w:cs="Times New Roman"/>
          <w:sz w:val="24"/>
          <w:szCs w:val="24"/>
        </w:rPr>
        <w:t>ocupa la posición</w:t>
      </w:r>
      <w:r w:rsidR="003A52C2" w:rsidRPr="00F13ED7">
        <w:rPr>
          <w:rFonts w:ascii="Times New Roman" w:hAnsi="Times New Roman" w:cs="Times New Roman"/>
          <w:sz w:val="24"/>
          <w:szCs w:val="24"/>
        </w:rPr>
        <w:t xml:space="preserve"> 58 de 132 economías en el mundo</w:t>
      </w:r>
      <w:r w:rsidRPr="00F13ED7">
        <w:rPr>
          <w:rFonts w:ascii="Times New Roman" w:hAnsi="Times New Roman" w:cs="Times New Roman"/>
          <w:sz w:val="24"/>
          <w:szCs w:val="24"/>
        </w:rPr>
        <w:t xml:space="preserve"> (</w:t>
      </w:r>
      <w:r w:rsidR="00A61D12" w:rsidRPr="00F13ED7">
        <w:rPr>
          <w:rFonts w:ascii="Times New Roman" w:hAnsi="Times New Roman" w:cs="Times New Roman"/>
          <w:sz w:val="24"/>
          <w:szCs w:val="24"/>
        </w:rPr>
        <w:t>Índice Mundial de Innovación</w:t>
      </w:r>
      <w:r w:rsidRPr="00F13ED7">
        <w:rPr>
          <w:rFonts w:ascii="Times New Roman" w:hAnsi="Times New Roman" w:cs="Times New Roman"/>
          <w:color w:val="FF0000"/>
          <w:sz w:val="24"/>
          <w:szCs w:val="24"/>
        </w:rPr>
        <w:t xml:space="preserve"> </w:t>
      </w:r>
      <w:r w:rsidR="00637DD7" w:rsidRPr="00F13ED7">
        <w:rPr>
          <w:rFonts w:ascii="Times New Roman" w:hAnsi="Times New Roman" w:cs="Times New Roman"/>
          <w:sz w:val="24"/>
          <w:szCs w:val="24"/>
        </w:rPr>
        <w:t>[</w:t>
      </w:r>
      <w:r w:rsidR="00A61D12" w:rsidRPr="00F13ED7">
        <w:rPr>
          <w:rFonts w:ascii="Times New Roman" w:hAnsi="Times New Roman" w:cs="Times New Roman"/>
          <w:sz w:val="24"/>
          <w:szCs w:val="24"/>
        </w:rPr>
        <w:t>WOPI</w:t>
      </w:r>
      <w:r w:rsidR="00637DD7" w:rsidRPr="00F13ED7">
        <w:rPr>
          <w:rFonts w:ascii="Times New Roman" w:hAnsi="Times New Roman" w:cs="Times New Roman"/>
          <w:sz w:val="24"/>
          <w:szCs w:val="24"/>
        </w:rPr>
        <w:t>], 2023</w:t>
      </w:r>
      <w:r w:rsidRPr="00F13ED7">
        <w:rPr>
          <w:rFonts w:ascii="Times New Roman" w:hAnsi="Times New Roman" w:cs="Times New Roman"/>
          <w:sz w:val="24"/>
          <w:szCs w:val="24"/>
        </w:rPr>
        <w:t>)</w:t>
      </w:r>
      <w:r w:rsidR="00A61D12" w:rsidRPr="00F13ED7">
        <w:rPr>
          <w:rFonts w:ascii="Times New Roman" w:hAnsi="Times New Roman" w:cs="Times New Roman"/>
          <w:sz w:val="24"/>
          <w:szCs w:val="24"/>
        </w:rPr>
        <w:t>.</w:t>
      </w:r>
      <w:r w:rsidR="00F77E2F" w:rsidRPr="00F13ED7">
        <w:rPr>
          <w:rFonts w:ascii="Times New Roman" w:hAnsi="Times New Roman" w:cs="Times New Roman"/>
          <w:sz w:val="24"/>
          <w:szCs w:val="24"/>
        </w:rPr>
        <w:t xml:space="preserve"> </w:t>
      </w:r>
      <w:r w:rsidR="003A52C2" w:rsidRPr="00F13ED7">
        <w:rPr>
          <w:rFonts w:ascii="Times New Roman" w:hAnsi="Times New Roman" w:cs="Times New Roman"/>
          <w:sz w:val="24"/>
          <w:szCs w:val="24"/>
        </w:rPr>
        <w:t xml:space="preserve">El estudio señala que los países </w:t>
      </w:r>
      <w:r w:rsidR="00F90A89" w:rsidRPr="00F13ED7">
        <w:rPr>
          <w:rFonts w:ascii="Times New Roman" w:hAnsi="Times New Roman" w:cs="Times New Roman"/>
          <w:sz w:val="24"/>
          <w:szCs w:val="24"/>
        </w:rPr>
        <w:t xml:space="preserve">más </w:t>
      </w:r>
      <w:r w:rsidR="003A52C2" w:rsidRPr="00F13ED7">
        <w:rPr>
          <w:rFonts w:ascii="Times New Roman" w:hAnsi="Times New Roman" w:cs="Times New Roman"/>
          <w:sz w:val="24"/>
          <w:szCs w:val="24"/>
        </w:rPr>
        <w:t>destacados en ciencia y tecnología son Tokio, Hong Kong, China, República de Corea y Estados Unidos</w:t>
      </w:r>
      <w:r w:rsidR="005A2D90" w:rsidRPr="00F13ED7">
        <w:rPr>
          <w:rFonts w:ascii="Times New Roman" w:hAnsi="Times New Roman" w:cs="Times New Roman"/>
          <w:sz w:val="24"/>
          <w:szCs w:val="24"/>
        </w:rPr>
        <w:t>. D</w:t>
      </w:r>
      <w:r w:rsidR="00F41B44" w:rsidRPr="00F13ED7">
        <w:rPr>
          <w:rFonts w:ascii="Times New Roman" w:hAnsi="Times New Roman" w:cs="Times New Roman"/>
          <w:sz w:val="24"/>
          <w:szCs w:val="24"/>
        </w:rPr>
        <w:t>e acuerdo</w:t>
      </w:r>
      <w:r w:rsidR="005A2D90" w:rsidRPr="00F13ED7">
        <w:rPr>
          <w:rFonts w:ascii="Times New Roman" w:hAnsi="Times New Roman" w:cs="Times New Roman"/>
          <w:sz w:val="24"/>
          <w:szCs w:val="24"/>
        </w:rPr>
        <w:t xml:space="preserve"> con</w:t>
      </w:r>
      <w:r w:rsidR="00A714C6" w:rsidRPr="00F13ED7">
        <w:rPr>
          <w:rFonts w:ascii="Times New Roman" w:hAnsi="Times New Roman" w:cs="Times New Roman"/>
          <w:sz w:val="24"/>
          <w:szCs w:val="24"/>
        </w:rPr>
        <w:t xml:space="preserve"> </w:t>
      </w:r>
      <w:r w:rsidR="005A2D90" w:rsidRPr="00F13ED7">
        <w:rPr>
          <w:rFonts w:ascii="Times New Roman" w:hAnsi="Times New Roman" w:cs="Times New Roman"/>
          <w:sz w:val="24"/>
          <w:szCs w:val="24"/>
        </w:rPr>
        <w:t>estos rankings internacionales,</w:t>
      </w:r>
      <w:r w:rsidR="00F41B44" w:rsidRPr="00F13ED7">
        <w:rPr>
          <w:rFonts w:ascii="Times New Roman" w:hAnsi="Times New Roman" w:cs="Times New Roman"/>
          <w:sz w:val="24"/>
          <w:szCs w:val="24"/>
        </w:rPr>
        <w:t xml:space="preserve"> </w:t>
      </w:r>
      <w:r w:rsidR="005A2D90" w:rsidRPr="00F13ED7">
        <w:rPr>
          <w:rFonts w:ascii="Times New Roman" w:hAnsi="Times New Roman" w:cs="Times New Roman"/>
          <w:sz w:val="24"/>
          <w:szCs w:val="24"/>
        </w:rPr>
        <w:t>las áreas de oportunidad de los países se encuentran</w:t>
      </w:r>
      <w:r w:rsidR="00A714C6" w:rsidRPr="00F13ED7">
        <w:rPr>
          <w:rFonts w:ascii="Times New Roman" w:hAnsi="Times New Roman" w:cs="Times New Roman"/>
          <w:sz w:val="24"/>
          <w:szCs w:val="24"/>
        </w:rPr>
        <w:t xml:space="preserve"> precisamente</w:t>
      </w:r>
      <w:r w:rsidR="005A2D90" w:rsidRPr="00F13ED7">
        <w:rPr>
          <w:rFonts w:ascii="Times New Roman" w:hAnsi="Times New Roman" w:cs="Times New Roman"/>
          <w:sz w:val="24"/>
          <w:szCs w:val="24"/>
        </w:rPr>
        <w:t xml:space="preserve"> en las temáticas relacionadas con</w:t>
      </w:r>
      <w:r w:rsidR="00A714C6" w:rsidRPr="00F13ED7">
        <w:rPr>
          <w:rFonts w:ascii="Times New Roman" w:hAnsi="Times New Roman" w:cs="Times New Roman"/>
          <w:sz w:val="24"/>
          <w:szCs w:val="24"/>
        </w:rPr>
        <w:t xml:space="preserve"> la inteligencia artificial y la automatización</w:t>
      </w:r>
      <w:r w:rsidR="000F0A6D" w:rsidRPr="00F13ED7">
        <w:rPr>
          <w:rFonts w:ascii="Times New Roman" w:hAnsi="Times New Roman" w:cs="Times New Roman"/>
          <w:sz w:val="24"/>
          <w:szCs w:val="24"/>
        </w:rPr>
        <w:t>, d</w:t>
      </w:r>
      <w:r w:rsidR="00E17F9C" w:rsidRPr="00F13ED7">
        <w:rPr>
          <w:rFonts w:ascii="Times New Roman" w:hAnsi="Times New Roman" w:cs="Times New Roman"/>
          <w:sz w:val="24"/>
          <w:szCs w:val="24"/>
        </w:rPr>
        <w:t xml:space="preserve">ebido a </w:t>
      </w:r>
      <w:r w:rsidR="000F0A6D" w:rsidRPr="00F13ED7">
        <w:rPr>
          <w:rFonts w:ascii="Times New Roman" w:hAnsi="Times New Roman" w:cs="Times New Roman"/>
          <w:sz w:val="24"/>
          <w:szCs w:val="24"/>
        </w:rPr>
        <w:t xml:space="preserve">que las empresas carecen de mecanismos </w:t>
      </w:r>
      <w:r w:rsidR="00E17F9C" w:rsidRPr="00F13ED7">
        <w:rPr>
          <w:rFonts w:ascii="Times New Roman" w:hAnsi="Times New Roman" w:cs="Times New Roman"/>
          <w:sz w:val="24"/>
          <w:szCs w:val="24"/>
        </w:rPr>
        <w:t>para</w:t>
      </w:r>
      <w:r w:rsidR="009278E9" w:rsidRPr="00F13ED7">
        <w:rPr>
          <w:rFonts w:ascii="Times New Roman" w:hAnsi="Times New Roman" w:cs="Times New Roman"/>
          <w:sz w:val="24"/>
          <w:szCs w:val="24"/>
        </w:rPr>
        <w:t xml:space="preserve"> la adopción de estos procesos. De acuerdo con</w:t>
      </w:r>
      <w:r w:rsidR="000F0A6D" w:rsidRPr="00F13ED7">
        <w:rPr>
          <w:rFonts w:ascii="Times New Roman" w:hAnsi="Times New Roman" w:cs="Times New Roman"/>
          <w:sz w:val="24"/>
          <w:szCs w:val="24"/>
        </w:rPr>
        <w:t xml:space="preserve"> </w:t>
      </w:r>
      <w:r w:rsidR="009278E9" w:rsidRPr="00F13ED7">
        <w:rPr>
          <w:rFonts w:ascii="Times New Roman" w:hAnsi="Times New Roman" w:cs="Times New Roman"/>
          <w:sz w:val="24"/>
          <w:szCs w:val="24"/>
        </w:rPr>
        <w:t>lo antes expuesto,</w:t>
      </w:r>
      <w:r w:rsidR="000F0A6D" w:rsidRPr="00F13ED7">
        <w:rPr>
          <w:rFonts w:ascii="Times New Roman" w:hAnsi="Times New Roman" w:cs="Times New Roman"/>
          <w:sz w:val="24"/>
          <w:szCs w:val="24"/>
        </w:rPr>
        <w:t xml:space="preserve"> </w:t>
      </w:r>
      <w:r w:rsidR="009278E9" w:rsidRPr="00F13ED7">
        <w:rPr>
          <w:rFonts w:ascii="Times New Roman" w:hAnsi="Times New Roman" w:cs="Times New Roman"/>
          <w:sz w:val="24"/>
          <w:szCs w:val="24"/>
        </w:rPr>
        <w:t xml:space="preserve">el componente de organizaciones inteligentes </w:t>
      </w:r>
      <w:r w:rsidR="000F0A6D" w:rsidRPr="00F13ED7">
        <w:rPr>
          <w:rFonts w:ascii="Times New Roman" w:hAnsi="Times New Roman" w:cs="Times New Roman"/>
          <w:sz w:val="24"/>
          <w:szCs w:val="24"/>
        </w:rPr>
        <w:t xml:space="preserve">permitiría que las organizaciones adopten elementos que agilicen </w:t>
      </w:r>
      <w:r w:rsidR="000F0A6D" w:rsidRPr="00F13ED7">
        <w:rPr>
          <w:rFonts w:ascii="Times New Roman" w:hAnsi="Times New Roman" w:cs="Times New Roman"/>
          <w:sz w:val="24"/>
          <w:szCs w:val="24"/>
        </w:rPr>
        <w:lastRenderedPageBreak/>
        <w:t xml:space="preserve">sus procesos tradicionales y de esta manera impactar en la generación de ventajas competitivas. </w:t>
      </w:r>
    </w:p>
    <w:p w14:paraId="0CE1F91C" w14:textId="77777777" w:rsidR="007B5E61" w:rsidRPr="00F13ED7" w:rsidRDefault="007B5E61" w:rsidP="009768DE">
      <w:pPr>
        <w:spacing w:after="0" w:line="360" w:lineRule="auto"/>
        <w:jc w:val="both"/>
        <w:rPr>
          <w:rFonts w:ascii="Times New Roman" w:hAnsi="Times New Roman" w:cs="Times New Roman"/>
          <w:b/>
          <w:sz w:val="28"/>
          <w:szCs w:val="28"/>
        </w:rPr>
      </w:pPr>
    </w:p>
    <w:p w14:paraId="14DAB42C" w14:textId="541E5BD8" w:rsidR="009D0A4A" w:rsidRPr="00F13ED7" w:rsidRDefault="000F0A6D" w:rsidP="007B5E61">
      <w:pPr>
        <w:spacing w:after="0" w:line="360" w:lineRule="auto"/>
        <w:jc w:val="center"/>
        <w:rPr>
          <w:rFonts w:ascii="Times New Roman" w:hAnsi="Times New Roman" w:cs="Times New Roman"/>
          <w:sz w:val="24"/>
          <w:szCs w:val="24"/>
        </w:rPr>
      </w:pPr>
      <w:r w:rsidRPr="00F13ED7">
        <w:rPr>
          <w:rFonts w:ascii="Times New Roman" w:hAnsi="Times New Roman" w:cs="Times New Roman"/>
          <w:b/>
          <w:sz w:val="28"/>
          <w:szCs w:val="28"/>
        </w:rPr>
        <w:t>A</w:t>
      </w:r>
      <w:r w:rsidR="009D0A4A" w:rsidRPr="00F13ED7">
        <w:rPr>
          <w:rFonts w:ascii="Times New Roman" w:hAnsi="Times New Roman" w:cs="Times New Roman"/>
          <w:b/>
          <w:sz w:val="28"/>
          <w:szCs w:val="28"/>
        </w:rPr>
        <w:t>prendizaje organizacional y la gestión del conocimiento como catalizador</w:t>
      </w:r>
    </w:p>
    <w:p w14:paraId="79489437" w14:textId="50AFD821" w:rsidR="00220C96" w:rsidRPr="00F13ED7" w:rsidRDefault="000F0A6D" w:rsidP="009768DE">
      <w:pPr>
        <w:spacing w:after="0" w:line="360" w:lineRule="auto"/>
        <w:jc w:val="both"/>
        <w:rPr>
          <w:rFonts w:ascii="Times New Roman" w:hAnsi="Times New Roman" w:cs="Times New Roman"/>
          <w:sz w:val="24"/>
          <w:szCs w:val="24"/>
        </w:rPr>
      </w:pPr>
      <w:r w:rsidRPr="00F13ED7">
        <w:rPr>
          <w:rFonts w:ascii="Times New Roman" w:hAnsi="Times New Roman" w:cs="Times New Roman"/>
          <w:sz w:val="24"/>
          <w:szCs w:val="24"/>
        </w:rPr>
        <w:t>La generación de recursos en cualquier entidad se encuentra intrínsecamente vinculada a la capacidad de aprendizaje exhibida por sus colaboradores. Esta capacidad se nutre de las experiencias acumuladas, así como de las habilidades y competencias esenciales requeridas para abordar eficazmente los desafíos que surgen en el contexto organizacional.</w:t>
      </w:r>
      <w:r w:rsidR="00854A9F" w:rsidRPr="00F13ED7">
        <w:rPr>
          <w:rFonts w:ascii="Times New Roman" w:hAnsi="Times New Roman" w:cs="Times New Roman"/>
          <w:sz w:val="24"/>
          <w:szCs w:val="24"/>
        </w:rPr>
        <w:t xml:space="preserve"> De acuerdo con Castella</w:t>
      </w:r>
      <w:r w:rsidR="004B470D" w:rsidRPr="00F13ED7">
        <w:rPr>
          <w:rFonts w:ascii="Times New Roman" w:hAnsi="Times New Roman" w:cs="Times New Roman"/>
          <w:sz w:val="24"/>
          <w:szCs w:val="24"/>
        </w:rPr>
        <w:t xml:space="preserve">nos-Rivero y </w:t>
      </w:r>
      <w:proofErr w:type="spellStart"/>
      <w:r w:rsidR="004B470D" w:rsidRPr="00F13ED7">
        <w:rPr>
          <w:rFonts w:ascii="Times New Roman" w:hAnsi="Times New Roman" w:cs="Times New Roman"/>
          <w:sz w:val="24"/>
          <w:szCs w:val="24"/>
        </w:rPr>
        <w:t>Escott</w:t>
      </w:r>
      <w:proofErr w:type="spellEnd"/>
      <w:r w:rsidR="004B470D" w:rsidRPr="00F13ED7">
        <w:rPr>
          <w:rFonts w:ascii="Times New Roman" w:hAnsi="Times New Roman" w:cs="Times New Roman"/>
          <w:sz w:val="24"/>
          <w:szCs w:val="24"/>
        </w:rPr>
        <w:t xml:space="preserve">-Mota </w:t>
      </w:r>
      <w:r w:rsidR="00854A9F" w:rsidRPr="00F13ED7">
        <w:rPr>
          <w:rFonts w:ascii="Times New Roman" w:hAnsi="Times New Roman" w:cs="Times New Roman"/>
          <w:sz w:val="24"/>
          <w:szCs w:val="24"/>
        </w:rPr>
        <w:t>(2021)</w:t>
      </w:r>
      <w:r w:rsidR="004B470D" w:rsidRPr="00F13ED7">
        <w:rPr>
          <w:rFonts w:ascii="Times New Roman" w:hAnsi="Times New Roman" w:cs="Times New Roman"/>
          <w:sz w:val="24"/>
          <w:szCs w:val="24"/>
        </w:rPr>
        <w:t>,</w:t>
      </w:r>
      <w:r w:rsidR="00854A9F" w:rsidRPr="00F13ED7">
        <w:rPr>
          <w:rFonts w:ascii="Times New Roman" w:hAnsi="Times New Roman" w:cs="Times New Roman"/>
          <w:sz w:val="24"/>
          <w:szCs w:val="24"/>
        </w:rPr>
        <w:t xml:space="preserve"> en el ámbito organizacional se observa una disrupción en la innovación como consecuencia de los efectos ocasionado</w:t>
      </w:r>
      <w:r w:rsidR="004B470D" w:rsidRPr="00F13ED7">
        <w:rPr>
          <w:rFonts w:ascii="Times New Roman" w:hAnsi="Times New Roman" w:cs="Times New Roman"/>
          <w:sz w:val="24"/>
          <w:szCs w:val="24"/>
        </w:rPr>
        <w:t>s</w:t>
      </w:r>
      <w:r w:rsidR="00854A9F" w:rsidRPr="00F13ED7">
        <w:rPr>
          <w:rFonts w:ascii="Times New Roman" w:hAnsi="Times New Roman" w:cs="Times New Roman"/>
          <w:sz w:val="24"/>
          <w:szCs w:val="24"/>
        </w:rPr>
        <w:t xml:space="preserve"> por la pandemia de la C</w:t>
      </w:r>
      <w:r w:rsidR="00D41E61" w:rsidRPr="00F13ED7">
        <w:rPr>
          <w:rFonts w:ascii="Times New Roman" w:hAnsi="Times New Roman" w:cs="Times New Roman"/>
          <w:sz w:val="24"/>
          <w:szCs w:val="24"/>
        </w:rPr>
        <w:t>OVID-19</w:t>
      </w:r>
      <w:r w:rsidR="00854A9F" w:rsidRPr="00F13ED7">
        <w:rPr>
          <w:rFonts w:ascii="Times New Roman" w:hAnsi="Times New Roman" w:cs="Times New Roman"/>
          <w:sz w:val="24"/>
          <w:szCs w:val="24"/>
        </w:rPr>
        <w:t xml:space="preserve">, </w:t>
      </w:r>
      <w:r w:rsidR="004B470D" w:rsidRPr="00F13ED7">
        <w:rPr>
          <w:rFonts w:ascii="Times New Roman" w:hAnsi="Times New Roman" w:cs="Times New Roman"/>
          <w:sz w:val="24"/>
          <w:szCs w:val="24"/>
        </w:rPr>
        <w:t>y</w:t>
      </w:r>
      <w:r w:rsidR="00854A9F" w:rsidRPr="00F13ED7">
        <w:rPr>
          <w:rFonts w:ascii="Times New Roman" w:hAnsi="Times New Roman" w:cs="Times New Roman"/>
          <w:sz w:val="24"/>
          <w:szCs w:val="24"/>
        </w:rPr>
        <w:t xml:space="preserve"> se identifican los siguientes </w:t>
      </w:r>
      <w:r w:rsidR="00C250B4" w:rsidRPr="00F13ED7">
        <w:rPr>
          <w:rFonts w:ascii="Times New Roman" w:hAnsi="Times New Roman" w:cs="Times New Roman"/>
          <w:sz w:val="24"/>
          <w:szCs w:val="24"/>
        </w:rPr>
        <w:t>desafíos</w:t>
      </w:r>
      <w:r w:rsidR="00854A9F" w:rsidRPr="00F13ED7">
        <w:rPr>
          <w:rFonts w:ascii="Times New Roman" w:hAnsi="Times New Roman" w:cs="Times New Roman"/>
          <w:sz w:val="24"/>
          <w:szCs w:val="24"/>
        </w:rPr>
        <w:t>: colaboración virtual, salud emocional, internet de las cosas, industria 5.0, digitalización, robótica, inteligencia artificial, comercio electrónico</w:t>
      </w:r>
      <w:r w:rsidR="004B470D" w:rsidRPr="00F13ED7">
        <w:rPr>
          <w:rFonts w:ascii="Times New Roman" w:hAnsi="Times New Roman" w:cs="Times New Roman"/>
          <w:sz w:val="24"/>
          <w:szCs w:val="24"/>
        </w:rPr>
        <w:t xml:space="preserve"> </w:t>
      </w:r>
      <w:r w:rsidR="00854A9F" w:rsidRPr="00F13ED7">
        <w:rPr>
          <w:rFonts w:ascii="Times New Roman" w:hAnsi="Times New Roman" w:cs="Times New Roman"/>
          <w:sz w:val="24"/>
          <w:szCs w:val="24"/>
        </w:rPr>
        <w:t xml:space="preserve">y trabajo remoto. </w:t>
      </w:r>
      <w:r w:rsidR="00220C96" w:rsidRPr="00F13ED7">
        <w:rPr>
          <w:rFonts w:ascii="Times New Roman" w:hAnsi="Times New Roman" w:cs="Times New Roman"/>
          <w:sz w:val="24"/>
          <w:szCs w:val="24"/>
        </w:rPr>
        <w:t xml:space="preserve">En ese tenor, el aprendizaje y el conocimiento deben ser redituables para las organizaciones, por lo que el aprendizaje y la tecnología, deben convertirse en un proceso dinámico y ágil. </w:t>
      </w:r>
    </w:p>
    <w:p w14:paraId="02D2CF19" w14:textId="3CF52CA5" w:rsidR="00031B3E" w:rsidRPr="00F13ED7" w:rsidRDefault="00220C96" w:rsidP="009768DE">
      <w:pPr>
        <w:spacing w:after="0" w:line="360" w:lineRule="auto"/>
        <w:jc w:val="both"/>
        <w:rPr>
          <w:rFonts w:ascii="Times New Roman" w:hAnsi="Times New Roman" w:cs="Times New Roman"/>
          <w:sz w:val="24"/>
          <w:szCs w:val="24"/>
        </w:rPr>
      </w:pPr>
      <w:r w:rsidRPr="00F13ED7">
        <w:rPr>
          <w:rFonts w:ascii="Times New Roman" w:hAnsi="Times New Roman" w:cs="Times New Roman"/>
          <w:sz w:val="24"/>
          <w:szCs w:val="24"/>
        </w:rPr>
        <w:tab/>
        <w:t xml:space="preserve">De acuerdo con </w:t>
      </w:r>
      <w:r w:rsidR="00854A9F" w:rsidRPr="00F13ED7">
        <w:rPr>
          <w:rFonts w:ascii="Times New Roman" w:hAnsi="Times New Roman" w:cs="Times New Roman"/>
          <w:sz w:val="24"/>
          <w:szCs w:val="24"/>
        </w:rPr>
        <w:t xml:space="preserve">Prieto-Lee </w:t>
      </w:r>
      <w:r w:rsidR="00854A9F" w:rsidRPr="00F13ED7">
        <w:rPr>
          <w:rFonts w:ascii="Times New Roman" w:hAnsi="Times New Roman" w:cs="Times New Roman"/>
          <w:i/>
          <w:iCs/>
          <w:sz w:val="24"/>
          <w:szCs w:val="24"/>
        </w:rPr>
        <w:t>et al</w:t>
      </w:r>
      <w:r w:rsidR="00542264" w:rsidRPr="00F13ED7">
        <w:rPr>
          <w:rFonts w:ascii="Times New Roman" w:hAnsi="Times New Roman" w:cs="Times New Roman"/>
          <w:i/>
          <w:iCs/>
          <w:sz w:val="24"/>
          <w:szCs w:val="24"/>
        </w:rPr>
        <w:t>.</w:t>
      </w:r>
      <w:r w:rsidRPr="00F13ED7">
        <w:rPr>
          <w:rFonts w:ascii="Times New Roman" w:hAnsi="Times New Roman" w:cs="Times New Roman"/>
          <w:i/>
          <w:iCs/>
          <w:sz w:val="24"/>
          <w:szCs w:val="24"/>
        </w:rPr>
        <w:t xml:space="preserve"> </w:t>
      </w:r>
      <w:r w:rsidR="00854A9F" w:rsidRPr="00F13ED7">
        <w:rPr>
          <w:rFonts w:ascii="Times New Roman" w:hAnsi="Times New Roman" w:cs="Times New Roman"/>
          <w:sz w:val="24"/>
          <w:szCs w:val="24"/>
        </w:rPr>
        <w:t>(2021)</w:t>
      </w:r>
      <w:r w:rsidRPr="00F13ED7">
        <w:rPr>
          <w:rFonts w:ascii="Times New Roman" w:hAnsi="Times New Roman" w:cs="Times New Roman"/>
          <w:sz w:val="24"/>
          <w:szCs w:val="24"/>
        </w:rPr>
        <w:t>,</w:t>
      </w:r>
      <w:r w:rsidR="00854A9F" w:rsidRPr="00F13ED7">
        <w:rPr>
          <w:rFonts w:ascii="Times New Roman" w:hAnsi="Times New Roman" w:cs="Times New Roman"/>
          <w:sz w:val="24"/>
          <w:szCs w:val="24"/>
        </w:rPr>
        <w:t xml:space="preserve"> el aprendizaje es la suma del esfuerzo de los colaboradores, por las aportaciones que las organizaciones realizan y es el resultado de la motivación, del clima y cultura organizacional, de la oportunidad brindada para el desarrollo de las competencias laborales </w:t>
      </w:r>
      <w:r w:rsidR="00F100B4" w:rsidRPr="00F13ED7">
        <w:rPr>
          <w:rFonts w:ascii="Times New Roman" w:hAnsi="Times New Roman" w:cs="Times New Roman"/>
          <w:sz w:val="24"/>
          <w:szCs w:val="24"/>
        </w:rPr>
        <w:t>y</w:t>
      </w:r>
      <w:r w:rsidR="00F77E2F" w:rsidRPr="00F13ED7">
        <w:rPr>
          <w:rFonts w:ascii="Times New Roman" w:hAnsi="Times New Roman" w:cs="Times New Roman"/>
          <w:sz w:val="24"/>
          <w:szCs w:val="24"/>
        </w:rPr>
        <w:t>,</w:t>
      </w:r>
      <w:r w:rsidR="00F100B4" w:rsidRPr="00F13ED7">
        <w:rPr>
          <w:rFonts w:ascii="Times New Roman" w:hAnsi="Times New Roman" w:cs="Times New Roman"/>
          <w:sz w:val="24"/>
          <w:szCs w:val="24"/>
        </w:rPr>
        <w:t xml:space="preserve"> </w:t>
      </w:r>
      <w:r w:rsidR="00854A9F" w:rsidRPr="00F13ED7">
        <w:rPr>
          <w:rFonts w:ascii="Times New Roman" w:hAnsi="Times New Roman" w:cs="Times New Roman"/>
          <w:sz w:val="24"/>
          <w:szCs w:val="24"/>
        </w:rPr>
        <w:t>de la inversión de recursos económicos para la obtención de la competitividad ante competencia existente</w:t>
      </w:r>
      <w:r w:rsidRPr="00F13ED7">
        <w:rPr>
          <w:rFonts w:ascii="Times New Roman" w:hAnsi="Times New Roman" w:cs="Times New Roman"/>
          <w:sz w:val="24"/>
          <w:szCs w:val="24"/>
        </w:rPr>
        <w:t xml:space="preserve">. </w:t>
      </w:r>
      <w:r w:rsidR="00A05E45" w:rsidRPr="00F13ED7">
        <w:rPr>
          <w:rFonts w:ascii="Times New Roman" w:hAnsi="Times New Roman" w:cs="Times New Roman"/>
          <w:sz w:val="24"/>
          <w:szCs w:val="24"/>
        </w:rPr>
        <w:t>Par</w:t>
      </w:r>
      <w:r w:rsidR="00311CA4" w:rsidRPr="00F13ED7">
        <w:rPr>
          <w:rFonts w:ascii="Times New Roman" w:hAnsi="Times New Roman" w:cs="Times New Roman"/>
          <w:sz w:val="24"/>
          <w:szCs w:val="24"/>
        </w:rPr>
        <w:t xml:space="preserve">a Marcano-Durán y </w:t>
      </w:r>
      <w:proofErr w:type="spellStart"/>
      <w:r w:rsidR="00311CA4" w:rsidRPr="00F13ED7">
        <w:rPr>
          <w:rFonts w:ascii="Times New Roman" w:hAnsi="Times New Roman" w:cs="Times New Roman"/>
          <w:sz w:val="24"/>
          <w:szCs w:val="24"/>
        </w:rPr>
        <w:t>Cirera</w:t>
      </w:r>
      <w:proofErr w:type="spellEnd"/>
      <w:r w:rsidR="00311CA4" w:rsidRPr="00F13ED7">
        <w:rPr>
          <w:rFonts w:ascii="Times New Roman" w:hAnsi="Times New Roman" w:cs="Times New Roman"/>
          <w:sz w:val="24"/>
          <w:szCs w:val="24"/>
        </w:rPr>
        <w:t>-Bianco</w:t>
      </w:r>
      <w:r w:rsidR="00A05E45" w:rsidRPr="00F13ED7">
        <w:rPr>
          <w:rFonts w:ascii="Times New Roman" w:hAnsi="Times New Roman" w:cs="Times New Roman"/>
          <w:sz w:val="24"/>
          <w:szCs w:val="24"/>
        </w:rPr>
        <w:t xml:space="preserve"> (2021)</w:t>
      </w:r>
      <w:r w:rsidR="00F06802" w:rsidRPr="00F13ED7">
        <w:rPr>
          <w:rFonts w:ascii="Times New Roman" w:hAnsi="Times New Roman" w:cs="Times New Roman"/>
          <w:sz w:val="24"/>
          <w:szCs w:val="24"/>
        </w:rPr>
        <w:t>,</w:t>
      </w:r>
      <w:r w:rsidR="00A05E45" w:rsidRPr="00F13ED7">
        <w:rPr>
          <w:rFonts w:ascii="Times New Roman" w:hAnsi="Times New Roman" w:cs="Times New Roman"/>
          <w:sz w:val="24"/>
          <w:szCs w:val="24"/>
        </w:rPr>
        <w:t xml:space="preserve"> las organizaciones que aprenden son</w:t>
      </w:r>
      <w:r w:rsidR="001942A9" w:rsidRPr="00F13ED7">
        <w:rPr>
          <w:rFonts w:ascii="Times New Roman" w:hAnsi="Times New Roman" w:cs="Times New Roman"/>
          <w:sz w:val="24"/>
          <w:szCs w:val="24"/>
        </w:rPr>
        <w:t xml:space="preserve"> </w:t>
      </w:r>
      <w:r w:rsidR="00A05E45" w:rsidRPr="00F13ED7">
        <w:rPr>
          <w:rFonts w:ascii="Times New Roman" w:hAnsi="Times New Roman" w:cs="Times New Roman"/>
          <w:sz w:val="24"/>
          <w:szCs w:val="24"/>
        </w:rPr>
        <w:t>inteligentes porque adoptan la promoción del aprendizaje, fomentan la generación del conocimiento</w:t>
      </w:r>
      <w:r w:rsidR="00F77E2F" w:rsidRPr="00F13ED7">
        <w:rPr>
          <w:rFonts w:ascii="Times New Roman" w:hAnsi="Times New Roman" w:cs="Times New Roman"/>
          <w:sz w:val="24"/>
          <w:szCs w:val="24"/>
        </w:rPr>
        <w:t>,</w:t>
      </w:r>
      <w:r w:rsidR="00A05E45" w:rsidRPr="00F13ED7">
        <w:rPr>
          <w:rFonts w:ascii="Times New Roman" w:hAnsi="Times New Roman" w:cs="Times New Roman"/>
          <w:sz w:val="24"/>
          <w:szCs w:val="24"/>
        </w:rPr>
        <w:t xml:space="preserve"> </w:t>
      </w:r>
      <w:r w:rsidR="00A91968" w:rsidRPr="00F13ED7">
        <w:rPr>
          <w:rFonts w:ascii="Times New Roman" w:hAnsi="Times New Roman" w:cs="Times New Roman"/>
          <w:sz w:val="24"/>
          <w:szCs w:val="24"/>
        </w:rPr>
        <w:t>tanto individual como colectivo</w:t>
      </w:r>
      <w:r w:rsidR="00F77E2F" w:rsidRPr="00F13ED7">
        <w:rPr>
          <w:rFonts w:ascii="Times New Roman" w:hAnsi="Times New Roman" w:cs="Times New Roman"/>
          <w:sz w:val="24"/>
          <w:szCs w:val="24"/>
        </w:rPr>
        <w:t>,</w:t>
      </w:r>
      <w:r w:rsidR="00A05E45" w:rsidRPr="00F13ED7">
        <w:rPr>
          <w:rFonts w:ascii="Times New Roman" w:hAnsi="Times New Roman" w:cs="Times New Roman"/>
          <w:sz w:val="24"/>
          <w:szCs w:val="24"/>
        </w:rPr>
        <w:t xml:space="preserve"> para enfr</w:t>
      </w:r>
      <w:r w:rsidR="00A91968" w:rsidRPr="00F13ED7">
        <w:rPr>
          <w:rFonts w:ascii="Times New Roman" w:hAnsi="Times New Roman" w:cs="Times New Roman"/>
          <w:sz w:val="24"/>
          <w:szCs w:val="24"/>
        </w:rPr>
        <w:t>entar la incertidumbre generada</w:t>
      </w:r>
      <w:r w:rsidR="00A05E45" w:rsidRPr="00F13ED7">
        <w:rPr>
          <w:rFonts w:ascii="Times New Roman" w:hAnsi="Times New Roman" w:cs="Times New Roman"/>
          <w:sz w:val="24"/>
          <w:szCs w:val="24"/>
        </w:rPr>
        <w:t xml:space="preserve"> en el contexto</w:t>
      </w:r>
      <w:r w:rsidR="00F77E2F" w:rsidRPr="00F13ED7">
        <w:rPr>
          <w:rFonts w:ascii="Times New Roman" w:hAnsi="Times New Roman" w:cs="Times New Roman"/>
          <w:sz w:val="24"/>
          <w:szCs w:val="24"/>
        </w:rPr>
        <w:t>;</w:t>
      </w:r>
      <w:r w:rsidR="00A05E45" w:rsidRPr="00F13ED7">
        <w:rPr>
          <w:rFonts w:ascii="Times New Roman" w:hAnsi="Times New Roman" w:cs="Times New Roman"/>
          <w:sz w:val="24"/>
          <w:szCs w:val="24"/>
        </w:rPr>
        <w:t xml:space="preserve"> es decir, tienen la oportunidad de procesar la información para un bien común</w:t>
      </w:r>
      <w:r w:rsidR="00415101" w:rsidRPr="00F13ED7">
        <w:rPr>
          <w:rFonts w:ascii="Times New Roman" w:hAnsi="Times New Roman" w:cs="Times New Roman"/>
          <w:sz w:val="24"/>
          <w:szCs w:val="24"/>
        </w:rPr>
        <w:t xml:space="preserve"> como un primer paso</w:t>
      </w:r>
      <w:r w:rsidR="00146989" w:rsidRPr="00F13ED7">
        <w:rPr>
          <w:rFonts w:ascii="Times New Roman" w:hAnsi="Times New Roman" w:cs="Times New Roman"/>
          <w:sz w:val="24"/>
          <w:szCs w:val="24"/>
        </w:rPr>
        <w:t xml:space="preserve"> para comprender las tendencias </w:t>
      </w:r>
      <w:r w:rsidR="00A639DF" w:rsidRPr="00F13ED7">
        <w:rPr>
          <w:rFonts w:ascii="Times New Roman" w:hAnsi="Times New Roman" w:cs="Times New Roman"/>
          <w:sz w:val="24"/>
          <w:szCs w:val="24"/>
        </w:rPr>
        <w:t>de su entorno</w:t>
      </w:r>
      <w:r w:rsidR="00146989" w:rsidRPr="00F13ED7">
        <w:rPr>
          <w:rFonts w:ascii="Times New Roman" w:hAnsi="Times New Roman" w:cs="Times New Roman"/>
          <w:sz w:val="24"/>
          <w:szCs w:val="24"/>
        </w:rPr>
        <w:t>.</w:t>
      </w:r>
      <w:r w:rsidR="00D64D82" w:rsidRPr="00F13ED7">
        <w:rPr>
          <w:rFonts w:ascii="Times New Roman" w:hAnsi="Times New Roman" w:cs="Times New Roman"/>
          <w:sz w:val="24"/>
          <w:szCs w:val="24"/>
        </w:rPr>
        <w:t xml:space="preserve"> </w:t>
      </w:r>
      <w:r w:rsidR="009A1AB6" w:rsidRPr="00F13ED7">
        <w:rPr>
          <w:rFonts w:ascii="Times New Roman" w:hAnsi="Times New Roman" w:cs="Times New Roman"/>
          <w:sz w:val="24"/>
          <w:szCs w:val="24"/>
        </w:rPr>
        <w:t>A partir de lo anterior, se analiza e</w:t>
      </w:r>
      <w:r w:rsidR="00031B3E" w:rsidRPr="00F13ED7">
        <w:rPr>
          <w:rFonts w:ascii="Times New Roman" w:hAnsi="Times New Roman" w:cs="Times New Roman"/>
          <w:sz w:val="24"/>
          <w:szCs w:val="24"/>
        </w:rPr>
        <w:t>l concepto de aprendizaje organizacional</w:t>
      </w:r>
      <w:r w:rsidR="009A1AB6" w:rsidRPr="00F13ED7">
        <w:rPr>
          <w:rFonts w:ascii="Times New Roman" w:hAnsi="Times New Roman" w:cs="Times New Roman"/>
          <w:sz w:val="24"/>
          <w:szCs w:val="24"/>
        </w:rPr>
        <w:t xml:space="preserve"> el cual</w:t>
      </w:r>
      <w:r w:rsidR="00031B3E" w:rsidRPr="00F13ED7">
        <w:rPr>
          <w:rFonts w:ascii="Times New Roman" w:hAnsi="Times New Roman" w:cs="Times New Roman"/>
          <w:sz w:val="24"/>
          <w:szCs w:val="24"/>
        </w:rPr>
        <w:t xml:space="preserve"> ha sido abordado desde la propuesta de diversos autores, quienes plantearon modelos con características específicas</w:t>
      </w:r>
      <w:r w:rsidR="00F77E2F" w:rsidRPr="00F13ED7">
        <w:rPr>
          <w:rFonts w:ascii="Times New Roman" w:hAnsi="Times New Roman" w:cs="Times New Roman"/>
          <w:sz w:val="24"/>
          <w:szCs w:val="24"/>
        </w:rPr>
        <w:t xml:space="preserve">, mismas que </w:t>
      </w:r>
      <w:r w:rsidR="00031B3E" w:rsidRPr="00F13ED7">
        <w:rPr>
          <w:rFonts w:ascii="Times New Roman" w:hAnsi="Times New Roman" w:cs="Times New Roman"/>
          <w:sz w:val="24"/>
          <w:szCs w:val="24"/>
        </w:rPr>
        <w:t>se resumen en la Tabla 2.</w:t>
      </w:r>
    </w:p>
    <w:p w14:paraId="0ED6E577" w14:textId="77777777" w:rsidR="007B5E61" w:rsidRPr="00F13ED7" w:rsidRDefault="007B5E61" w:rsidP="009768DE">
      <w:pPr>
        <w:spacing w:after="0" w:line="360" w:lineRule="auto"/>
        <w:jc w:val="both"/>
        <w:rPr>
          <w:rFonts w:ascii="Times New Roman" w:hAnsi="Times New Roman" w:cs="Times New Roman"/>
          <w:sz w:val="24"/>
          <w:szCs w:val="24"/>
        </w:rPr>
      </w:pPr>
    </w:p>
    <w:p w14:paraId="25629021" w14:textId="77777777" w:rsidR="007B5E61" w:rsidRPr="00F13ED7" w:rsidRDefault="007B5E61" w:rsidP="009768DE">
      <w:pPr>
        <w:spacing w:after="0" w:line="360" w:lineRule="auto"/>
        <w:jc w:val="both"/>
        <w:rPr>
          <w:rFonts w:ascii="Times New Roman" w:hAnsi="Times New Roman" w:cs="Times New Roman"/>
          <w:sz w:val="24"/>
          <w:szCs w:val="24"/>
        </w:rPr>
      </w:pPr>
    </w:p>
    <w:p w14:paraId="1DFAC4EE" w14:textId="77777777" w:rsidR="007B5E61" w:rsidRPr="00F13ED7" w:rsidRDefault="007B5E61" w:rsidP="009768DE">
      <w:pPr>
        <w:spacing w:after="0" w:line="360" w:lineRule="auto"/>
        <w:jc w:val="both"/>
        <w:rPr>
          <w:rFonts w:ascii="Times New Roman" w:hAnsi="Times New Roman" w:cs="Times New Roman"/>
          <w:sz w:val="24"/>
          <w:szCs w:val="24"/>
        </w:rPr>
      </w:pPr>
    </w:p>
    <w:p w14:paraId="15223397" w14:textId="77777777" w:rsidR="007B5E61" w:rsidRPr="00F13ED7" w:rsidRDefault="007B5E61" w:rsidP="009768DE">
      <w:pPr>
        <w:spacing w:after="0" w:line="360" w:lineRule="auto"/>
        <w:jc w:val="both"/>
        <w:rPr>
          <w:rFonts w:ascii="Times New Roman" w:hAnsi="Times New Roman" w:cs="Times New Roman"/>
          <w:sz w:val="24"/>
          <w:szCs w:val="24"/>
        </w:rPr>
      </w:pPr>
    </w:p>
    <w:p w14:paraId="1CE79B06" w14:textId="77777777" w:rsidR="007B5E61" w:rsidRPr="00F13ED7" w:rsidRDefault="007B5E61" w:rsidP="009768DE">
      <w:pPr>
        <w:spacing w:after="0" w:line="360" w:lineRule="auto"/>
        <w:jc w:val="both"/>
        <w:rPr>
          <w:rFonts w:ascii="Times New Roman" w:hAnsi="Times New Roman" w:cs="Times New Roman"/>
          <w:sz w:val="24"/>
          <w:szCs w:val="24"/>
        </w:rPr>
      </w:pPr>
    </w:p>
    <w:p w14:paraId="10B203E9" w14:textId="6B72A1FA" w:rsidR="00D45C0F" w:rsidRPr="00F13ED7" w:rsidRDefault="00D45C0F" w:rsidP="009768DE">
      <w:pPr>
        <w:spacing w:line="240" w:lineRule="auto"/>
        <w:jc w:val="center"/>
        <w:rPr>
          <w:rFonts w:ascii="Times New Roman" w:hAnsi="Times New Roman" w:cs="Times New Roman"/>
          <w:sz w:val="24"/>
          <w:szCs w:val="24"/>
        </w:rPr>
      </w:pPr>
      <w:r w:rsidRPr="00F13ED7">
        <w:rPr>
          <w:rFonts w:ascii="Times New Roman" w:hAnsi="Times New Roman" w:cs="Times New Roman"/>
          <w:b/>
          <w:bCs/>
          <w:sz w:val="24"/>
          <w:szCs w:val="24"/>
        </w:rPr>
        <w:lastRenderedPageBreak/>
        <w:t>Tabla</w:t>
      </w:r>
      <w:r w:rsidR="00D20844" w:rsidRPr="00F13ED7">
        <w:rPr>
          <w:rFonts w:ascii="Times New Roman" w:hAnsi="Times New Roman" w:cs="Times New Roman"/>
          <w:b/>
          <w:bCs/>
          <w:sz w:val="24"/>
          <w:szCs w:val="24"/>
        </w:rPr>
        <w:t xml:space="preserve"> 2</w:t>
      </w:r>
      <w:r w:rsidR="00F77E2F" w:rsidRPr="00F13ED7">
        <w:rPr>
          <w:rFonts w:ascii="Times New Roman" w:hAnsi="Times New Roman" w:cs="Times New Roman"/>
          <w:sz w:val="24"/>
          <w:szCs w:val="24"/>
        </w:rPr>
        <w:t xml:space="preserve">. </w:t>
      </w:r>
      <w:r w:rsidRPr="00F13ED7">
        <w:rPr>
          <w:rFonts w:ascii="Times New Roman" w:hAnsi="Times New Roman" w:cs="Times New Roman"/>
          <w:sz w:val="24"/>
          <w:szCs w:val="24"/>
        </w:rPr>
        <w:t>Principales modelos del aprendizaje organizacional</w:t>
      </w:r>
    </w:p>
    <w:tbl>
      <w:tblPr>
        <w:tblStyle w:val="Tablaconcuadrcula"/>
        <w:tblW w:w="9367" w:type="dxa"/>
        <w:jc w:val="center"/>
        <w:tblLook w:val="04A0" w:firstRow="1" w:lastRow="0" w:firstColumn="1" w:lastColumn="0" w:noHBand="0" w:noVBand="1"/>
      </w:tblPr>
      <w:tblGrid>
        <w:gridCol w:w="3122"/>
        <w:gridCol w:w="3122"/>
        <w:gridCol w:w="3123"/>
      </w:tblGrid>
      <w:tr w:rsidR="0081168A" w:rsidRPr="00F13ED7" w14:paraId="22FE9D25" w14:textId="77777777" w:rsidTr="00132E5E">
        <w:trPr>
          <w:trHeight w:val="180"/>
          <w:jc w:val="center"/>
        </w:trPr>
        <w:tc>
          <w:tcPr>
            <w:tcW w:w="3122" w:type="dxa"/>
            <w:shd w:val="clear" w:color="auto" w:fill="FFFFFF" w:themeFill="background1"/>
          </w:tcPr>
          <w:p w14:paraId="0B47BDDA" w14:textId="533D043E" w:rsidR="0081168A" w:rsidRPr="00F13ED7" w:rsidRDefault="00382217" w:rsidP="00D45C0F">
            <w:pPr>
              <w:jc w:val="center"/>
              <w:rPr>
                <w:rFonts w:ascii="Times New Roman" w:hAnsi="Times New Roman" w:cs="Times New Roman"/>
                <w:sz w:val="24"/>
                <w:szCs w:val="24"/>
              </w:rPr>
            </w:pPr>
            <w:r w:rsidRPr="00F13ED7">
              <w:rPr>
                <w:rFonts w:ascii="Times New Roman" w:hAnsi="Times New Roman" w:cs="Times New Roman"/>
                <w:sz w:val="24"/>
                <w:szCs w:val="24"/>
              </w:rPr>
              <w:t>Senge</w:t>
            </w:r>
            <w:r w:rsidR="0081168A" w:rsidRPr="00F13ED7">
              <w:rPr>
                <w:rFonts w:ascii="Times New Roman" w:hAnsi="Times New Roman" w:cs="Times New Roman"/>
                <w:sz w:val="24"/>
                <w:szCs w:val="24"/>
              </w:rPr>
              <w:t xml:space="preserve"> (1990)</w:t>
            </w:r>
          </w:p>
        </w:tc>
        <w:tc>
          <w:tcPr>
            <w:tcW w:w="3122" w:type="dxa"/>
            <w:shd w:val="clear" w:color="auto" w:fill="FFFFFF" w:themeFill="background1"/>
          </w:tcPr>
          <w:p w14:paraId="4F46544B" w14:textId="3E943705" w:rsidR="0081168A" w:rsidRPr="00F13ED7" w:rsidRDefault="00382217" w:rsidP="00D45C0F">
            <w:pPr>
              <w:jc w:val="center"/>
              <w:rPr>
                <w:rFonts w:ascii="Times New Roman" w:hAnsi="Times New Roman" w:cs="Times New Roman"/>
                <w:sz w:val="24"/>
                <w:szCs w:val="24"/>
              </w:rPr>
            </w:pPr>
            <w:r w:rsidRPr="00F13ED7">
              <w:rPr>
                <w:rFonts w:ascii="Times New Roman" w:hAnsi="Times New Roman" w:cs="Times New Roman"/>
                <w:sz w:val="24"/>
                <w:szCs w:val="24"/>
              </w:rPr>
              <w:t>Huber</w:t>
            </w:r>
            <w:r w:rsidR="0081168A" w:rsidRPr="00F13ED7">
              <w:rPr>
                <w:rFonts w:ascii="Times New Roman" w:hAnsi="Times New Roman" w:cs="Times New Roman"/>
                <w:sz w:val="24"/>
                <w:szCs w:val="24"/>
              </w:rPr>
              <w:t xml:space="preserve"> (1991)</w:t>
            </w:r>
          </w:p>
        </w:tc>
        <w:tc>
          <w:tcPr>
            <w:tcW w:w="3123" w:type="dxa"/>
            <w:shd w:val="clear" w:color="auto" w:fill="FFFFFF" w:themeFill="background1"/>
          </w:tcPr>
          <w:p w14:paraId="581C917E" w14:textId="3841DA45" w:rsidR="0081168A" w:rsidRPr="00F13ED7" w:rsidRDefault="0081168A" w:rsidP="005857A7">
            <w:pPr>
              <w:jc w:val="center"/>
              <w:rPr>
                <w:rFonts w:ascii="Times New Roman" w:hAnsi="Times New Roman" w:cs="Times New Roman"/>
                <w:sz w:val="24"/>
                <w:szCs w:val="24"/>
              </w:rPr>
            </w:pPr>
            <w:proofErr w:type="spellStart"/>
            <w:r w:rsidRPr="00F13ED7">
              <w:rPr>
                <w:rFonts w:ascii="Times New Roman" w:hAnsi="Times New Roman" w:cs="Times New Roman"/>
                <w:color w:val="000000"/>
                <w:sz w:val="24"/>
                <w:szCs w:val="24"/>
                <w:shd w:val="clear" w:color="auto" w:fill="FFFFFF"/>
              </w:rPr>
              <w:t>Crossan</w:t>
            </w:r>
            <w:proofErr w:type="spellEnd"/>
            <w:r w:rsidR="005857A7" w:rsidRPr="00F13ED7">
              <w:rPr>
                <w:rFonts w:ascii="Times New Roman" w:hAnsi="Times New Roman" w:cs="Times New Roman"/>
                <w:color w:val="000000"/>
                <w:sz w:val="24"/>
                <w:szCs w:val="24"/>
                <w:shd w:val="clear" w:color="auto" w:fill="FFFFFF"/>
              </w:rPr>
              <w:t xml:space="preserve"> </w:t>
            </w:r>
            <w:r w:rsidR="005857A7" w:rsidRPr="00F13ED7">
              <w:rPr>
                <w:rFonts w:ascii="Times New Roman" w:hAnsi="Times New Roman" w:cs="Times New Roman"/>
                <w:i/>
                <w:color w:val="000000"/>
                <w:sz w:val="24"/>
                <w:szCs w:val="24"/>
                <w:shd w:val="clear" w:color="auto" w:fill="FFFFFF"/>
              </w:rPr>
              <w:t>et al.</w:t>
            </w:r>
            <w:r w:rsidRPr="00F13ED7">
              <w:rPr>
                <w:rFonts w:ascii="Times New Roman" w:hAnsi="Times New Roman" w:cs="Times New Roman"/>
                <w:color w:val="000000"/>
                <w:sz w:val="24"/>
                <w:szCs w:val="24"/>
                <w:shd w:val="clear" w:color="auto" w:fill="FFFFFF"/>
              </w:rPr>
              <w:t xml:space="preserve"> (1999)</w:t>
            </w:r>
          </w:p>
        </w:tc>
      </w:tr>
      <w:tr w:rsidR="0081168A" w:rsidRPr="00F13ED7" w14:paraId="14ADF9A0" w14:textId="77777777" w:rsidTr="00132E5E">
        <w:trPr>
          <w:trHeight w:val="191"/>
          <w:jc w:val="center"/>
        </w:trPr>
        <w:tc>
          <w:tcPr>
            <w:tcW w:w="3122" w:type="dxa"/>
            <w:vAlign w:val="center"/>
          </w:tcPr>
          <w:p w14:paraId="0D71CC24" w14:textId="560E9F3C" w:rsidR="0081168A" w:rsidRPr="00F13ED7" w:rsidRDefault="00D45C0F" w:rsidP="00B23CCB">
            <w:pPr>
              <w:rPr>
                <w:rFonts w:ascii="Times New Roman" w:hAnsi="Times New Roman" w:cs="Times New Roman"/>
                <w:sz w:val="24"/>
                <w:szCs w:val="24"/>
              </w:rPr>
            </w:pPr>
            <w:r w:rsidRPr="00F13ED7">
              <w:rPr>
                <w:rFonts w:ascii="Times New Roman" w:hAnsi="Times New Roman" w:cs="Times New Roman"/>
                <w:sz w:val="24"/>
                <w:szCs w:val="24"/>
              </w:rPr>
              <w:t>Dominio personal</w:t>
            </w:r>
          </w:p>
        </w:tc>
        <w:tc>
          <w:tcPr>
            <w:tcW w:w="3122" w:type="dxa"/>
            <w:vAlign w:val="center"/>
          </w:tcPr>
          <w:p w14:paraId="1CDF5914" w14:textId="5A4B1502" w:rsidR="0081168A" w:rsidRPr="00F13ED7" w:rsidRDefault="0081168A" w:rsidP="00B23CCB">
            <w:pPr>
              <w:rPr>
                <w:rFonts w:ascii="Times New Roman" w:hAnsi="Times New Roman" w:cs="Times New Roman"/>
                <w:sz w:val="24"/>
                <w:szCs w:val="24"/>
              </w:rPr>
            </w:pPr>
            <w:r w:rsidRPr="00F13ED7">
              <w:rPr>
                <w:rFonts w:ascii="Times New Roman" w:hAnsi="Times New Roman" w:cs="Times New Roman"/>
                <w:sz w:val="24"/>
                <w:szCs w:val="24"/>
              </w:rPr>
              <w:t>La adquisición del conocimiento</w:t>
            </w:r>
          </w:p>
        </w:tc>
        <w:tc>
          <w:tcPr>
            <w:tcW w:w="3123" w:type="dxa"/>
            <w:vAlign w:val="center"/>
          </w:tcPr>
          <w:p w14:paraId="3F69166D" w14:textId="0D91AE4F" w:rsidR="0081168A" w:rsidRPr="00F13ED7" w:rsidRDefault="0081168A" w:rsidP="00B23CCB">
            <w:pPr>
              <w:rPr>
                <w:rFonts w:ascii="Times New Roman" w:hAnsi="Times New Roman" w:cs="Times New Roman"/>
                <w:sz w:val="24"/>
                <w:szCs w:val="24"/>
              </w:rPr>
            </w:pPr>
            <w:r w:rsidRPr="00F13ED7">
              <w:rPr>
                <w:rFonts w:ascii="Times New Roman" w:hAnsi="Times New Roman" w:cs="Times New Roman"/>
                <w:sz w:val="24"/>
                <w:szCs w:val="24"/>
              </w:rPr>
              <w:t>La intuición</w:t>
            </w:r>
          </w:p>
        </w:tc>
      </w:tr>
      <w:tr w:rsidR="0081168A" w:rsidRPr="00F13ED7" w14:paraId="691F61F3" w14:textId="77777777" w:rsidTr="00132E5E">
        <w:trPr>
          <w:trHeight w:val="180"/>
          <w:jc w:val="center"/>
        </w:trPr>
        <w:tc>
          <w:tcPr>
            <w:tcW w:w="3122" w:type="dxa"/>
            <w:vAlign w:val="center"/>
          </w:tcPr>
          <w:p w14:paraId="6576860D" w14:textId="5655BA6C" w:rsidR="0081168A" w:rsidRPr="00F13ED7" w:rsidRDefault="00D45C0F" w:rsidP="00B23CCB">
            <w:pPr>
              <w:rPr>
                <w:rFonts w:ascii="Times New Roman" w:hAnsi="Times New Roman" w:cs="Times New Roman"/>
                <w:sz w:val="24"/>
                <w:szCs w:val="24"/>
              </w:rPr>
            </w:pPr>
            <w:r w:rsidRPr="00F13ED7">
              <w:rPr>
                <w:rFonts w:ascii="Times New Roman" w:hAnsi="Times New Roman" w:cs="Times New Roman"/>
                <w:sz w:val="24"/>
                <w:szCs w:val="24"/>
              </w:rPr>
              <w:t>Modelos mentales</w:t>
            </w:r>
          </w:p>
        </w:tc>
        <w:tc>
          <w:tcPr>
            <w:tcW w:w="3122" w:type="dxa"/>
            <w:vAlign w:val="center"/>
          </w:tcPr>
          <w:p w14:paraId="53FCD3C8" w14:textId="61B12F75" w:rsidR="0081168A" w:rsidRPr="00F13ED7" w:rsidRDefault="0081168A" w:rsidP="00B23CCB">
            <w:pPr>
              <w:rPr>
                <w:rFonts w:ascii="Times New Roman" w:hAnsi="Times New Roman" w:cs="Times New Roman"/>
                <w:sz w:val="24"/>
                <w:szCs w:val="24"/>
              </w:rPr>
            </w:pPr>
            <w:r w:rsidRPr="00F13ED7">
              <w:rPr>
                <w:rFonts w:ascii="Times New Roman" w:hAnsi="Times New Roman" w:cs="Times New Roman"/>
                <w:sz w:val="24"/>
                <w:szCs w:val="24"/>
              </w:rPr>
              <w:t>La distribución de información</w:t>
            </w:r>
          </w:p>
        </w:tc>
        <w:tc>
          <w:tcPr>
            <w:tcW w:w="3123" w:type="dxa"/>
            <w:vAlign w:val="center"/>
          </w:tcPr>
          <w:p w14:paraId="25557F6B" w14:textId="6C8C64A5" w:rsidR="0081168A" w:rsidRPr="00F13ED7" w:rsidRDefault="0081168A" w:rsidP="00B23CCB">
            <w:pPr>
              <w:rPr>
                <w:rFonts w:ascii="Times New Roman" w:hAnsi="Times New Roman" w:cs="Times New Roman"/>
                <w:sz w:val="24"/>
                <w:szCs w:val="24"/>
              </w:rPr>
            </w:pPr>
            <w:r w:rsidRPr="00F13ED7">
              <w:rPr>
                <w:rFonts w:ascii="Times New Roman" w:hAnsi="Times New Roman" w:cs="Times New Roman"/>
                <w:sz w:val="24"/>
                <w:szCs w:val="24"/>
              </w:rPr>
              <w:t>La interpretación</w:t>
            </w:r>
          </w:p>
        </w:tc>
      </w:tr>
      <w:tr w:rsidR="0081168A" w:rsidRPr="00F13ED7" w14:paraId="65C8D7FB" w14:textId="77777777" w:rsidTr="00132E5E">
        <w:trPr>
          <w:trHeight w:val="372"/>
          <w:jc w:val="center"/>
        </w:trPr>
        <w:tc>
          <w:tcPr>
            <w:tcW w:w="3122" w:type="dxa"/>
            <w:vAlign w:val="center"/>
          </w:tcPr>
          <w:p w14:paraId="4876E496" w14:textId="29A271D9" w:rsidR="0081168A" w:rsidRPr="00F13ED7" w:rsidRDefault="00D45C0F" w:rsidP="00B23CCB">
            <w:pPr>
              <w:rPr>
                <w:rFonts w:ascii="Times New Roman" w:hAnsi="Times New Roman" w:cs="Times New Roman"/>
                <w:sz w:val="24"/>
                <w:szCs w:val="24"/>
              </w:rPr>
            </w:pPr>
            <w:r w:rsidRPr="00F13ED7">
              <w:rPr>
                <w:rFonts w:ascii="Times New Roman" w:hAnsi="Times New Roman" w:cs="Times New Roman"/>
                <w:sz w:val="24"/>
                <w:szCs w:val="24"/>
              </w:rPr>
              <w:t xml:space="preserve">Construcción de una visión compartida </w:t>
            </w:r>
          </w:p>
        </w:tc>
        <w:tc>
          <w:tcPr>
            <w:tcW w:w="3122" w:type="dxa"/>
            <w:vAlign w:val="center"/>
          </w:tcPr>
          <w:p w14:paraId="124B2198" w14:textId="0F0185CE" w:rsidR="0081168A" w:rsidRPr="00F13ED7" w:rsidRDefault="0081168A" w:rsidP="00B23CCB">
            <w:pPr>
              <w:rPr>
                <w:rFonts w:ascii="Times New Roman" w:hAnsi="Times New Roman" w:cs="Times New Roman"/>
                <w:sz w:val="24"/>
                <w:szCs w:val="24"/>
              </w:rPr>
            </w:pPr>
            <w:r w:rsidRPr="00F13ED7">
              <w:rPr>
                <w:rFonts w:ascii="Times New Roman" w:hAnsi="Times New Roman" w:cs="Times New Roman"/>
                <w:sz w:val="24"/>
                <w:szCs w:val="24"/>
              </w:rPr>
              <w:t xml:space="preserve">La interpretación de información </w:t>
            </w:r>
          </w:p>
        </w:tc>
        <w:tc>
          <w:tcPr>
            <w:tcW w:w="3123" w:type="dxa"/>
            <w:vAlign w:val="center"/>
          </w:tcPr>
          <w:p w14:paraId="67548687" w14:textId="75E51CAA" w:rsidR="0081168A" w:rsidRPr="00F13ED7" w:rsidRDefault="0081168A" w:rsidP="00B23CCB">
            <w:pPr>
              <w:rPr>
                <w:rFonts w:ascii="Times New Roman" w:hAnsi="Times New Roman" w:cs="Times New Roman"/>
                <w:sz w:val="24"/>
                <w:szCs w:val="24"/>
              </w:rPr>
            </w:pPr>
            <w:r w:rsidRPr="00F13ED7">
              <w:rPr>
                <w:rFonts w:ascii="Times New Roman" w:hAnsi="Times New Roman" w:cs="Times New Roman"/>
                <w:sz w:val="24"/>
                <w:szCs w:val="24"/>
              </w:rPr>
              <w:t>La integración</w:t>
            </w:r>
          </w:p>
        </w:tc>
      </w:tr>
      <w:tr w:rsidR="0081168A" w:rsidRPr="00F13ED7" w14:paraId="11949CB9" w14:textId="77777777" w:rsidTr="00132E5E">
        <w:trPr>
          <w:trHeight w:val="372"/>
          <w:jc w:val="center"/>
        </w:trPr>
        <w:tc>
          <w:tcPr>
            <w:tcW w:w="3122" w:type="dxa"/>
            <w:vAlign w:val="center"/>
          </w:tcPr>
          <w:p w14:paraId="7C5C1ED3" w14:textId="69A01E79" w:rsidR="0081168A" w:rsidRPr="00F13ED7" w:rsidRDefault="00D45C0F" w:rsidP="00B23CCB">
            <w:pPr>
              <w:rPr>
                <w:rFonts w:ascii="Times New Roman" w:hAnsi="Times New Roman" w:cs="Times New Roman"/>
                <w:sz w:val="24"/>
                <w:szCs w:val="24"/>
              </w:rPr>
            </w:pPr>
            <w:r w:rsidRPr="00F13ED7">
              <w:rPr>
                <w:rFonts w:ascii="Times New Roman" w:hAnsi="Times New Roman" w:cs="Times New Roman"/>
                <w:sz w:val="24"/>
                <w:szCs w:val="24"/>
              </w:rPr>
              <w:t>Aprendizaje en equipo</w:t>
            </w:r>
          </w:p>
        </w:tc>
        <w:tc>
          <w:tcPr>
            <w:tcW w:w="3122" w:type="dxa"/>
            <w:vAlign w:val="center"/>
          </w:tcPr>
          <w:p w14:paraId="1DD9F737" w14:textId="142C238A" w:rsidR="0081168A" w:rsidRPr="00F13ED7" w:rsidRDefault="0081168A" w:rsidP="00B23CCB">
            <w:pPr>
              <w:rPr>
                <w:rFonts w:ascii="Times New Roman" w:hAnsi="Times New Roman" w:cs="Times New Roman"/>
                <w:sz w:val="24"/>
                <w:szCs w:val="24"/>
              </w:rPr>
            </w:pPr>
            <w:r w:rsidRPr="00F13ED7">
              <w:rPr>
                <w:rFonts w:ascii="Times New Roman" w:hAnsi="Times New Roman" w:cs="Times New Roman"/>
                <w:sz w:val="24"/>
                <w:szCs w:val="24"/>
              </w:rPr>
              <w:t>La memoria organizativa</w:t>
            </w:r>
          </w:p>
        </w:tc>
        <w:tc>
          <w:tcPr>
            <w:tcW w:w="3123" w:type="dxa"/>
            <w:vAlign w:val="center"/>
          </w:tcPr>
          <w:p w14:paraId="4DEDABC8" w14:textId="78977EB3" w:rsidR="0081168A" w:rsidRPr="00F13ED7" w:rsidRDefault="0081168A" w:rsidP="00B23CCB">
            <w:pPr>
              <w:rPr>
                <w:rFonts w:ascii="Times New Roman" w:hAnsi="Times New Roman" w:cs="Times New Roman"/>
                <w:sz w:val="24"/>
                <w:szCs w:val="24"/>
              </w:rPr>
            </w:pPr>
            <w:r w:rsidRPr="00F13ED7">
              <w:rPr>
                <w:rFonts w:ascii="Times New Roman" w:hAnsi="Times New Roman" w:cs="Times New Roman"/>
                <w:sz w:val="24"/>
                <w:szCs w:val="24"/>
              </w:rPr>
              <w:t>La institucionalización del conocimiento</w:t>
            </w:r>
          </w:p>
        </w:tc>
      </w:tr>
      <w:tr w:rsidR="0081168A" w:rsidRPr="00F13ED7" w14:paraId="65362E47" w14:textId="77777777" w:rsidTr="00132E5E">
        <w:trPr>
          <w:trHeight w:val="148"/>
          <w:jc w:val="center"/>
        </w:trPr>
        <w:tc>
          <w:tcPr>
            <w:tcW w:w="3122" w:type="dxa"/>
            <w:vAlign w:val="center"/>
          </w:tcPr>
          <w:p w14:paraId="2187605C" w14:textId="2849FBE4" w:rsidR="0081168A" w:rsidRPr="00F13ED7" w:rsidRDefault="00D45C0F" w:rsidP="00B23CCB">
            <w:pPr>
              <w:rPr>
                <w:rFonts w:ascii="Times New Roman" w:hAnsi="Times New Roman" w:cs="Times New Roman"/>
                <w:sz w:val="24"/>
                <w:szCs w:val="24"/>
              </w:rPr>
            </w:pPr>
            <w:r w:rsidRPr="00F13ED7">
              <w:rPr>
                <w:rFonts w:ascii="Times New Roman" w:hAnsi="Times New Roman" w:cs="Times New Roman"/>
                <w:sz w:val="24"/>
                <w:szCs w:val="24"/>
              </w:rPr>
              <w:t xml:space="preserve">Pensamiento </w:t>
            </w:r>
            <w:r w:rsidR="00574630" w:rsidRPr="00F13ED7">
              <w:rPr>
                <w:rFonts w:ascii="Times New Roman" w:hAnsi="Times New Roman" w:cs="Times New Roman"/>
                <w:sz w:val="24"/>
                <w:szCs w:val="24"/>
              </w:rPr>
              <w:t>sistémico</w:t>
            </w:r>
          </w:p>
        </w:tc>
        <w:tc>
          <w:tcPr>
            <w:tcW w:w="3122" w:type="dxa"/>
            <w:vAlign w:val="center"/>
          </w:tcPr>
          <w:p w14:paraId="0D4D3010" w14:textId="75177F9B" w:rsidR="0081168A" w:rsidRPr="00F13ED7" w:rsidRDefault="0081168A" w:rsidP="00B23CCB">
            <w:pPr>
              <w:rPr>
                <w:rFonts w:ascii="Times New Roman" w:hAnsi="Times New Roman" w:cs="Times New Roman"/>
                <w:sz w:val="24"/>
                <w:szCs w:val="24"/>
              </w:rPr>
            </w:pPr>
          </w:p>
        </w:tc>
        <w:tc>
          <w:tcPr>
            <w:tcW w:w="3123" w:type="dxa"/>
            <w:vAlign w:val="center"/>
          </w:tcPr>
          <w:p w14:paraId="65399AE5" w14:textId="77777777" w:rsidR="0081168A" w:rsidRPr="00F13ED7" w:rsidRDefault="0081168A" w:rsidP="00B23CCB">
            <w:pPr>
              <w:rPr>
                <w:rFonts w:ascii="Times New Roman" w:hAnsi="Times New Roman" w:cs="Times New Roman"/>
                <w:sz w:val="24"/>
                <w:szCs w:val="24"/>
              </w:rPr>
            </w:pPr>
          </w:p>
        </w:tc>
      </w:tr>
    </w:tbl>
    <w:p w14:paraId="0C7D51AA" w14:textId="27BCED22" w:rsidR="0081168A" w:rsidRPr="00F13ED7" w:rsidRDefault="009564F4" w:rsidP="009768DE">
      <w:pPr>
        <w:spacing w:after="0" w:line="360" w:lineRule="auto"/>
        <w:jc w:val="center"/>
        <w:rPr>
          <w:rFonts w:ascii="Times New Roman" w:hAnsi="Times New Roman" w:cs="Times New Roman"/>
          <w:sz w:val="24"/>
          <w:szCs w:val="24"/>
        </w:rPr>
      </w:pPr>
      <w:r w:rsidRPr="00F13ED7">
        <w:rPr>
          <w:rFonts w:ascii="Times New Roman" w:hAnsi="Times New Roman" w:cs="Times New Roman"/>
          <w:sz w:val="24"/>
          <w:szCs w:val="24"/>
        </w:rPr>
        <w:t>Fuente:</w:t>
      </w:r>
      <w:r w:rsidR="00D45C0F" w:rsidRPr="00F13ED7">
        <w:rPr>
          <w:rFonts w:ascii="Times New Roman" w:hAnsi="Times New Roman" w:cs="Times New Roman"/>
          <w:sz w:val="24"/>
          <w:szCs w:val="24"/>
        </w:rPr>
        <w:t xml:space="preserve"> Elaboración </w:t>
      </w:r>
      <w:r w:rsidR="00382217" w:rsidRPr="00F13ED7">
        <w:rPr>
          <w:rFonts w:ascii="Times New Roman" w:hAnsi="Times New Roman" w:cs="Times New Roman"/>
          <w:sz w:val="24"/>
          <w:szCs w:val="24"/>
        </w:rPr>
        <w:t>propia</w:t>
      </w:r>
      <w:r w:rsidR="00031B3E" w:rsidRPr="00F13ED7">
        <w:rPr>
          <w:rFonts w:ascii="Times New Roman" w:hAnsi="Times New Roman" w:cs="Times New Roman"/>
          <w:sz w:val="24"/>
          <w:szCs w:val="24"/>
        </w:rPr>
        <w:t xml:space="preserve"> con </w:t>
      </w:r>
      <w:r w:rsidR="00382217" w:rsidRPr="00F13ED7">
        <w:rPr>
          <w:rFonts w:ascii="Times New Roman" w:hAnsi="Times New Roman" w:cs="Times New Roman"/>
          <w:sz w:val="24"/>
          <w:szCs w:val="24"/>
        </w:rPr>
        <w:t>información de</w:t>
      </w:r>
      <w:r w:rsidR="00D45C0F" w:rsidRPr="00F13ED7">
        <w:rPr>
          <w:rFonts w:ascii="Times New Roman" w:hAnsi="Times New Roman" w:cs="Times New Roman"/>
          <w:sz w:val="24"/>
          <w:szCs w:val="24"/>
        </w:rPr>
        <w:t xml:space="preserve"> López-Zapata et al. (2012)</w:t>
      </w:r>
    </w:p>
    <w:p w14:paraId="3CFEB6A0" w14:textId="24BE8DC2" w:rsidR="0081168A" w:rsidRPr="00F13ED7" w:rsidRDefault="009236CE" w:rsidP="009768DE">
      <w:pPr>
        <w:spacing w:after="0" w:line="360" w:lineRule="auto"/>
        <w:ind w:firstLine="708"/>
        <w:jc w:val="both"/>
        <w:rPr>
          <w:rFonts w:ascii="Times New Roman" w:hAnsi="Times New Roman" w:cs="Times New Roman"/>
          <w:sz w:val="24"/>
          <w:szCs w:val="24"/>
          <w:lang w:val="es-ES_tradnl"/>
        </w:rPr>
      </w:pPr>
      <w:r w:rsidRPr="00F13ED7">
        <w:rPr>
          <w:rFonts w:ascii="Times New Roman" w:hAnsi="Times New Roman" w:cs="Times New Roman"/>
          <w:sz w:val="24"/>
          <w:szCs w:val="24"/>
        </w:rPr>
        <w:t>En</w:t>
      </w:r>
      <w:r w:rsidR="00382217" w:rsidRPr="00F13ED7">
        <w:rPr>
          <w:rFonts w:ascii="Times New Roman" w:hAnsi="Times New Roman" w:cs="Times New Roman"/>
          <w:sz w:val="24"/>
          <w:szCs w:val="24"/>
          <w:lang w:val="es-ES_tradnl"/>
        </w:rPr>
        <w:t xml:space="preserve"> lo que respecta a Senge</w:t>
      </w:r>
      <w:r w:rsidR="00D45C0F" w:rsidRPr="00F13ED7">
        <w:rPr>
          <w:rFonts w:ascii="Times New Roman" w:hAnsi="Times New Roman" w:cs="Times New Roman"/>
          <w:sz w:val="24"/>
          <w:szCs w:val="24"/>
          <w:lang w:val="es-ES_tradnl"/>
        </w:rPr>
        <w:t xml:space="preserve"> (1990)</w:t>
      </w:r>
      <w:r w:rsidR="00D52FE0" w:rsidRPr="00F13ED7">
        <w:rPr>
          <w:rFonts w:ascii="Times New Roman" w:hAnsi="Times New Roman" w:cs="Times New Roman"/>
          <w:sz w:val="24"/>
          <w:szCs w:val="24"/>
          <w:lang w:val="es-ES_tradnl"/>
        </w:rPr>
        <w:t>,</w:t>
      </w:r>
      <w:r w:rsidR="00D45C0F" w:rsidRPr="00F13ED7">
        <w:rPr>
          <w:rFonts w:ascii="Times New Roman" w:hAnsi="Times New Roman" w:cs="Times New Roman"/>
          <w:sz w:val="24"/>
          <w:szCs w:val="24"/>
          <w:lang w:val="es-ES_tradnl"/>
        </w:rPr>
        <w:t xml:space="preserve"> la organización que aprende está dispuesta a la generación de nuevos conocimientos</w:t>
      </w:r>
      <w:r w:rsidR="00B00D10" w:rsidRPr="00F13ED7">
        <w:rPr>
          <w:rFonts w:ascii="Times New Roman" w:hAnsi="Times New Roman" w:cs="Times New Roman"/>
          <w:sz w:val="24"/>
          <w:szCs w:val="24"/>
          <w:lang w:val="es-ES_tradnl"/>
        </w:rPr>
        <w:t xml:space="preserve">, a la adaptación del contexto para garantizar su supervivencia, </w:t>
      </w:r>
      <w:r w:rsidR="00D52FE0" w:rsidRPr="00F13ED7">
        <w:rPr>
          <w:rFonts w:ascii="Times New Roman" w:hAnsi="Times New Roman" w:cs="Times New Roman"/>
          <w:sz w:val="24"/>
          <w:szCs w:val="24"/>
          <w:lang w:val="es-ES_tradnl"/>
        </w:rPr>
        <w:t xml:space="preserve">a </w:t>
      </w:r>
      <w:r w:rsidR="00B00D10" w:rsidRPr="00F13ED7">
        <w:rPr>
          <w:rFonts w:ascii="Times New Roman" w:hAnsi="Times New Roman" w:cs="Times New Roman"/>
          <w:sz w:val="24"/>
          <w:szCs w:val="24"/>
          <w:lang w:val="es-ES_tradnl"/>
        </w:rPr>
        <w:t xml:space="preserve">fomentar la interacción entre los colaboradores para alcanzar los resultados deseados </w:t>
      </w:r>
      <w:r w:rsidR="00C63209" w:rsidRPr="00F13ED7">
        <w:rPr>
          <w:rFonts w:ascii="Times New Roman" w:hAnsi="Times New Roman" w:cs="Times New Roman"/>
          <w:sz w:val="24"/>
          <w:szCs w:val="24"/>
          <w:lang w:val="es-ES_tradnl"/>
        </w:rPr>
        <w:t>y a incentivar</w:t>
      </w:r>
      <w:r w:rsidR="00B00D10" w:rsidRPr="00F13ED7">
        <w:rPr>
          <w:rFonts w:ascii="Times New Roman" w:hAnsi="Times New Roman" w:cs="Times New Roman"/>
          <w:sz w:val="24"/>
          <w:szCs w:val="24"/>
          <w:lang w:val="es-ES_tradnl"/>
        </w:rPr>
        <w:t xml:space="preserve"> el aprendizaje entr</w:t>
      </w:r>
      <w:r w:rsidR="00037AA4" w:rsidRPr="00F13ED7">
        <w:rPr>
          <w:rFonts w:ascii="Times New Roman" w:hAnsi="Times New Roman" w:cs="Times New Roman"/>
          <w:sz w:val="24"/>
          <w:szCs w:val="24"/>
          <w:lang w:val="es-ES_tradnl"/>
        </w:rPr>
        <w:t>e los colaboradores. Para Huber</w:t>
      </w:r>
      <w:r w:rsidR="00B00D10" w:rsidRPr="00F13ED7">
        <w:rPr>
          <w:rFonts w:ascii="Times New Roman" w:hAnsi="Times New Roman" w:cs="Times New Roman"/>
          <w:sz w:val="24"/>
          <w:szCs w:val="24"/>
          <w:lang w:val="es-ES_tradnl"/>
        </w:rPr>
        <w:t xml:space="preserve"> (1991) el aprendizaje es el resultado de la modificación en el comportamiento de los colaboradores para procesar información existente </w:t>
      </w:r>
      <w:r w:rsidR="00D64D82" w:rsidRPr="00F13ED7">
        <w:rPr>
          <w:rFonts w:ascii="Times New Roman" w:hAnsi="Times New Roman" w:cs="Times New Roman"/>
          <w:sz w:val="24"/>
          <w:szCs w:val="24"/>
          <w:lang w:val="es-ES_tradnl"/>
        </w:rPr>
        <w:t xml:space="preserve">de </w:t>
      </w:r>
      <w:r w:rsidR="00B00D10" w:rsidRPr="00F13ED7">
        <w:rPr>
          <w:rFonts w:ascii="Times New Roman" w:hAnsi="Times New Roman" w:cs="Times New Roman"/>
          <w:sz w:val="24"/>
          <w:szCs w:val="24"/>
          <w:lang w:val="es-ES_tradnl"/>
        </w:rPr>
        <w:t>la organización</w:t>
      </w:r>
      <w:r w:rsidR="00F9089E" w:rsidRPr="00F13ED7">
        <w:rPr>
          <w:rFonts w:ascii="Times New Roman" w:hAnsi="Times New Roman" w:cs="Times New Roman"/>
          <w:sz w:val="24"/>
          <w:szCs w:val="24"/>
          <w:lang w:val="es-ES_tradnl"/>
        </w:rPr>
        <w:t>,</w:t>
      </w:r>
      <w:r w:rsidR="00FB5013" w:rsidRPr="00F13ED7">
        <w:rPr>
          <w:rFonts w:ascii="Times New Roman" w:hAnsi="Times New Roman" w:cs="Times New Roman"/>
          <w:sz w:val="24"/>
          <w:szCs w:val="24"/>
          <w:lang w:val="es-ES_tradnl"/>
        </w:rPr>
        <w:t xml:space="preserve"> mientras que</w:t>
      </w:r>
      <w:r w:rsidR="00D64D82" w:rsidRPr="00F13ED7">
        <w:rPr>
          <w:rFonts w:ascii="Times New Roman" w:hAnsi="Times New Roman" w:cs="Times New Roman"/>
          <w:sz w:val="24"/>
          <w:szCs w:val="24"/>
          <w:lang w:val="es-ES_tradnl"/>
        </w:rPr>
        <w:t xml:space="preserve"> </w:t>
      </w:r>
      <w:proofErr w:type="spellStart"/>
      <w:r w:rsidR="00B00D10" w:rsidRPr="00F13ED7">
        <w:rPr>
          <w:rFonts w:ascii="Times New Roman" w:hAnsi="Times New Roman" w:cs="Times New Roman"/>
          <w:sz w:val="24"/>
          <w:szCs w:val="24"/>
          <w:lang w:val="es-ES_tradnl"/>
        </w:rPr>
        <w:t>Crossan</w:t>
      </w:r>
      <w:proofErr w:type="spellEnd"/>
      <w:r w:rsidR="005857A7" w:rsidRPr="00F13ED7">
        <w:rPr>
          <w:rFonts w:ascii="Times New Roman" w:hAnsi="Times New Roman" w:cs="Times New Roman"/>
          <w:sz w:val="24"/>
          <w:szCs w:val="24"/>
          <w:lang w:val="es-ES_tradnl"/>
        </w:rPr>
        <w:t xml:space="preserve"> </w:t>
      </w:r>
      <w:r w:rsidR="005857A7" w:rsidRPr="00F13ED7">
        <w:rPr>
          <w:rFonts w:ascii="Times New Roman" w:hAnsi="Times New Roman" w:cs="Times New Roman"/>
          <w:i/>
          <w:sz w:val="24"/>
          <w:szCs w:val="24"/>
          <w:lang w:val="es-ES_tradnl"/>
        </w:rPr>
        <w:t>et al.</w:t>
      </w:r>
      <w:r w:rsidR="005857A7" w:rsidRPr="00F13ED7">
        <w:rPr>
          <w:rFonts w:ascii="Times New Roman" w:hAnsi="Times New Roman" w:cs="Times New Roman"/>
          <w:sz w:val="24"/>
          <w:szCs w:val="24"/>
          <w:lang w:val="es-ES_tradnl"/>
        </w:rPr>
        <w:t xml:space="preserve"> </w:t>
      </w:r>
      <w:r w:rsidR="00B00D10" w:rsidRPr="00F13ED7">
        <w:rPr>
          <w:rFonts w:ascii="Times New Roman" w:hAnsi="Times New Roman" w:cs="Times New Roman"/>
          <w:sz w:val="24"/>
          <w:szCs w:val="24"/>
          <w:lang w:val="es-ES_tradnl"/>
        </w:rPr>
        <w:t>(1999)</w:t>
      </w:r>
      <w:r w:rsidR="00BF7985" w:rsidRPr="00F13ED7">
        <w:rPr>
          <w:rFonts w:ascii="Times New Roman" w:hAnsi="Times New Roman" w:cs="Times New Roman"/>
          <w:sz w:val="24"/>
          <w:szCs w:val="24"/>
          <w:lang w:val="es-ES_tradnl"/>
        </w:rPr>
        <w:t xml:space="preserve"> </w:t>
      </w:r>
      <w:r w:rsidR="005857A7" w:rsidRPr="00F13ED7">
        <w:rPr>
          <w:rFonts w:ascii="Times New Roman" w:hAnsi="Times New Roman" w:cs="Times New Roman"/>
          <w:sz w:val="24"/>
          <w:szCs w:val="24"/>
          <w:lang w:val="es-ES_tradnl"/>
        </w:rPr>
        <w:t xml:space="preserve">distinguen </w:t>
      </w:r>
      <w:r w:rsidR="00D64D82" w:rsidRPr="00F13ED7">
        <w:rPr>
          <w:rFonts w:ascii="Times New Roman" w:hAnsi="Times New Roman" w:cs="Times New Roman"/>
          <w:sz w:val="24"/>
          <w:szCs w:val="24"/>
          <w:lang w:val="es-ES_tradnl"/>
        </w:rPr>
        <w:t xml:space="preserve">el </w:t>
      </w:r>
      <w:r w:rsidR="00E91CD2" w:rsidRPr="00F13ED7">
        <w:rPr>
          <w:rFonts w:ascii="Times New Roman" w:hAnsi="Times New Roman" w:cs="Times New Roman"/>
          <w:sz w:val="24"/>
          <w:szCs w:val="24"/>
          <w:lang w:val="es-ES_tradnl"/>
        </w:rPr>
        <w:t>aprendizaje desde la perspectiva individual, en equipo y grupal. Estos modelos pretenden explicar cómo aprenden las</w:t>
      </w:r>
      <w:r w:rsidR="00C211D1" w:rsidRPr="00F13ED7">
        <w:rPr>
          <w:rFonts w:ascii="Times New Roman" w:hAnsi="Times New Roman" w:cs="Times New Roman"/>
          <w:sz w:val="24"/>
          <w:szCs w:val="24"/>
          <w:lang w:val="es-ES_tradnl"/>
        </w:rPr>
        <w:t xml:space="preserve"> organizaciones a través de </w:t>
      </w:r>
      <w:r w:rsidR="00E91CD2" w:rsidRPr="00F13ED7">
        <w:rPr>
          <w:rFonts w:ascii="Times New Roman" w:hAnsi="Times New Roman" w:cs="Times New Roman"/>
          <w:sz w:val="24"/>
          <w:szCs w:val="24"/>
          <w:lang w:val="es-ES_tradnl"/>
        </w:rPr>
        <w:t xml:space="preserve">características y atributos que las hacen únicas en un contexto. </w:t>
      </w:r>
      <w:r w:rsidR="00D20844" w:rsidRPr="00F13ED7">
        <w:rPr>
          <w:rFonts w:ascii="Times New Roman" w:hAnsi="Times New Roman" w:cs="Times New Roman"/>
          <w:sz w:val="24"/>
          <w:szCs w:val="24"/>
          <w:lang w:val="es-ES_tradnl"/>
        </w:rPr>
        <w:t xml:space="preserve">En la </w:t>
      </w:r>
      <w:r w:rsidR="00D64D82" w:rsidRPr="00F13ED7">
        <w:rPr>
          <w:rFonts w:ascii="Times New Roman" w:hAnsi="Times New Roman" w:cs="Times New Roman"/>
          <w:sz w:val="24"/>
          <w:szCs w:val="24"/>
          <w:lang w:val="es-ES_tradnl"/>
        </w:rPr>
        <w:t>T</w:t>
      </w:r>
      <w:r w:rsidR="00D20844" w:rsidRPr="00F13ED7">
        <w:rPr>
          <w:rFonts w:ascii="Times New Roman" w:hAnsi="Times New Roman" w:cs="Times New Roman"/>
          <w:sz w:val="24"/>
          <w:szCs w:val="24"/>
          <w:lang w:val="es-ES_tradnl"/>
        </w:rPr>
        <w:t>abla 3</w:t>
      </w:r>
      <w:r w:rsidR="00D64D82" w:rsidRPr="00F13ED7">
        <w:rPr>
          <w:rFonts w:ascii="Times New Roman" w:hAnsi="Times New Roman" w:cs="Times New Roman"/>
          <w:sz w:val="24"/>
          <w:szCs w:val="24"/>
          <w:lang w:val="es-ES_tradnl"/>
        </w:rPr>
        <w:t>,</w:t>
      </w:r>
      <w:r w:rsidR="00D20844" w:rsidRPr="00F13ED7">
        <w:rPr>
          <w:rFonts w:ascii="Times New Roman" w:hAnsi="Times New Roman" w:cs="Times New Roman"/>
          <w:sz w:val="24"/>
          <w:szCs w:val="24"/>
          <w:lang w:val="es-ES_tradnl"/>
        </w:rPr>
        <w:t xml:space="preserve"> se muestran los enfoques del aprendizaje organizacional.</w:t>
      </w:r>
    </w:p>
    <w:p w14:paraId="49D79266" w14:textId="77777777" w:rsidR="007B5E61" w:rsidRPr="00F13ED7" w:rsidRDefault="007B5E61" w:rsidP="009768DE">
      <w:pPr>
        <w:spacing w:line="360" w:lineRule="auto"/>
        <w:jc w:val="center"/>
        <w:rPr>
          <w:rFonts w:ascii="Times New Roman" w:hAnsi="Times New Roman" w:cs="Times New Roman"/>
          <w:b/>
          <w:bCs/>
          <w:sz w:val="24"/>
          <w:szCs w:val="24"/>
        </w:rPr>
      </w:pPr>
    </w:p>
    <w:p w14:paraId="31371696" w14:textId="77777777" w:rsidR="007B5E61" w:rsidRPr="00F13ED7" w:rsidRDefault="007B5E61" w:rsidP="009768DE">
      <w:pPr>
        <w:spacing w:line="360" w:lineRule="auto"/>
        <w:jc w:val="center"/>
        <w:rPr>
          <w:rFonts w:ascii="Times New Roman" w:hAnsi="Times New Roman" w:cs="Times New Roman"/>
          <w:b/>
          <w:bCs/>
          <w:sz w:val="24"/>
          <w:szCs w:val="24"/>
        </w:rPr>
      </w:pPr>
    </w:p>
    <w:p w14:paraId="6F91D0CA" w14:textId="77777777" w:rsidR="007B5E61" w:rsidRPr="00F13ED7" w:rsidRDefault="007B5E61" w:rsidP="009768DE">
      <w:pPr>
        <w:spacing w:line="360" w:lineRule="auto"/>
        <w:jc w:val="center"/>
        <w:rPr>
          <w:rFonts w:ascii="Times New Roman" w:hAnsi="Times New Roman" w:cs="Times New Roman"/>
          <w:b/>
          <w:bCs/>
          <w:sz w:val="24"/>
          <w:szCs w:val="24"/>
        </w:rPr>
      </w:pPr>
    </w:p>
    <w:p w14:paraId="53850B80" w14:textId="77777777" w:rsidR="007B5E61" w:rsidRPr="00F13ED7" w:rsidRDefault="007B5E61" w:rsidP="009768DE">
      <w:pPr>
        <w:spacing w:line="360" w:lineRule="auto"/>
        <w:jc w:val="center"/>
        <w:rPr>
          <w:rFonts w:ascii="Times New Roman" w:hAnsi="Times New Roman" w:cs="Times New Roman"/>
          <w:b/>
          <w:bCs/>
          <w:sz w:val="24"/>
          <w:szCs w:val="24"/>
        </w:rPr>
      </w:pPr>
    </w:p>
    <w:p w14:paraId="3A44B1F9" w14:textId="77777777" w:rsidR="007B5E61" w:rsidRPr="00F13ED7" w:rsidRDefault="007B5E61" w:rsidP="009768DE">
      <w:pPr>
        <w:spacing w:line="360" w:lineRule="auto"/>
        <w:jc w:val="center"/>
        <w:rPr>
          <w:rFonts w:ascii="Times New Roman" w:hAnsi="Times New Roman" w:cs="Times New Roman"/>
          <w:b/>
          <w:bCs/>
          <w:sz w:val="24"/>
          <w:szCs w:val="24"/>
        </w:rPr>
      </w:pPr>
    </w:p>
    <w:p w14:paraId="74DE8821" w14:textId="77777777" w:rsidR="007B5E61" w:rsidRPr="00F13ED7" w:rsidRDefault="007B5E61" w:rsidP="009768DE">
      <w:pPr>
        <w:spacing w:line="360" w:lineRule="auto"/>
        <w:jc w:val="center"/>
        <w:rPr>
          <w:rFonts w:ascii="Times New Roman" w:hAnsi="Times New Roman" w:cs="Times New Roman"/>
          <w:b/>
          <w:bCs/>
          <w:sz w:val="24"/>
          <w:szCs w:val="24"/>
        </w:rPr>
      </w:pPr>
    </w:p>
    <w:p w14:paraId="20ED8CCE" w14:textId="77777777" w:rsidR="007B5E61" w:rsidRPr="00F13ED7" w:rsidRDefault="007B5E61" w:rsidP="009768DE">
      <w:pPr>
        <w:spacing w:line="360" w:lineRule="auto"/>
        <w:jc w:val="center"/>
        <w:rPr>
          <w:rFonts w:ascii="Times New Roman" w:hAnsi="Times New Roman" w:cs="Times New Roman"/>
          <w:b/>
          <w:bCs/>
          <w:sz w:val="24"/>
          <w:szCs w:val="24"/>
        </w:rPr>
      </w:pPr>
    </w:p>
    <w:p w14:paraId="25C76791" w14:textId="77777777" w:rsidR="007B5E61" w:rsidRPr="00F13ED7" w:rsidRDefault="007B5E61" w:rsidP="009768DE">
      <w:pPr>
        <w:spacing w:line="360" w:lineRule="auto"/>
        <w:jc w:val="center"/>
        <w:rPr>
          <w:rFonts w:ascii="Times New Roman" w:hAnsi="Times New Roman" w:cs="Times New Roman"/>
          <w:b/>
          <w:bCs/>
          <w:sz w:val="24"/>
          <w:szCs w:val="24"/>
        </w:rPr>
      </w:pPr>
    </w:p>
    <w:p w14:paraId="4D891312" w14:textId="77777777" w:rsidR="007B5E61" w:rsidRPr="00F13ED7" w:rsidRDefault="007B5E61" w:rsidP="009768DE">
      <w:pPr>
        <w:spacing w:line="360" w:lineRule="auto"/>
        <w:jc w:val="center"/>
        <w:rPr>
          <w:rFonts w:ascii="Times New Roman" w:hAnsi="Times New Roman" w:cs="Times New Roman"/>
          <w:b/>
          <w:bCs/>
          <w:sz w:val="24"/>
          <w:szCs w:val="24"/>
        </w:rPr>
      </w:pPr>
    </w:p>
    <w:p w14:paraId="006C53B0" w14:textId="77777777" w:rsidR="007B5E61" w:rsidRPr="00F13ED7" w:rsidRDefault="007B5E61" w:rsidP="009768DE">
      <w:pPr>
        <w:spacing w:line="360" w:lineRule="auto"/>
        <w:jc w:val="center"/>
        <w:rPr>
          <w:rFonts w:ascii="Times New Roman" w:hAnsi="Times New Roman" w:cs="Times New Roman"/>
          <w:b/>
          <w:bCs/>
          <w:sz w:val="24"/>
          <w:szCs w:val="24"/>
        </w:rPr>
      </w:pPr>
    </w:p>
    <w:p w14:paraId="0171BACE" w14:textId="77777777" w:rsidR="007B5E61" w:rsidRPr="00F13ED7" w:rsidRDefault="007B5E61" w:rsidP="009768DE">
      <w:pPr>
        <w:spacing w:line="360" w:lineRule="auto"/>
        <w:jc w:val="center"/>
        <w:rPr>
          <w:rFonts w:ascii="Times New Roman" w:hAnsi="Times New Roman" w:cs="Times New Roman"/>
          <w:b/>
          <w:bCs/>
          <w:sz w:val="24"/>
          <w:szCs w:val="24"/>
        </w:rPr>
      </w:pPr>
    </w:p>
    <w:p w14:paraId="47ADFE09" w14:textId="56D34102" w:rsidR="00D20844" w:rsidRPr="00F13ED7" w:rsidRDefault="00D20844" w:rsidP="009768DE">
      <w:pPr>
        <w:spacing w:line="360" w:lineRule="auto"/>
        <w:jc w:val="center"/>
        <w:rPr>
          <w:rFonts w:ascii="Times New Roman" w:hAnsi="Times New Roman" w:cs="Times New Roman"/>
          <w:sz w:val="24"/>
          <w:szCs w:val="24"/>
        </w:rPr>
      </w:pPr>
      <w:r w:rsidRPr="00F13ED7">
        <w:rPr>
          <w:rFonts w:ascii="Times New Roman" w:hAnsi="Times New Roman" w:cs="Times New Roman"/>
          <w:b/>
          <w:bCs/>
          <w:sz w:val="24"/>
          <w:szCs w:val="24"/>
        </w:rPr>
        <w:lastRenderedPageBreak/>
        <w:t>Tabla 3</w:t>
      </w:r>
      <w:r w:rsidR="00F77E2F" w:rsidRPr="00F13ED7">
        <w:rPr>
          <w:rFonts w:ascii="Times New Roman" w:hAnsi="Times New Roman" w:cs="Times New Roman"/>
          <w:b/>
          <w:bCs/>
          <w:sz w:val="24"/>
          <w:szCs w:val="24"/>
        </w:rPr>
        <w:t xml:space="preserve">. </w:t>
      </w:r>
      <w:r w:rsidRPr="00F13ED7">
        <w:rPr>
          <w:rFonts w:ascii="Times New Roman" w:hAnsi="Times New Roman" w:cs="Times New Roman"/>
          <w:sz w:val="24"/>
          <w:szCs w:val="24"/>
        </w:rPr>
        <w:t>Enfoques del aprendizaje organizacional</w:t>
      </w:r>
    </w:p>
    <w:tbl>
      <w:tblPr>
        <w:tblStyle w:val="Tablaconcuadrcula"/>
        <w:tblW w:w="9465" w:type="dxa"/>
        <w:tblLook w:val="04A0" w:firstRow="1" w:lastRow="0" w:firstColumn="1" w:lastColumn="0" w:noHBand="0" w:noVBand="1"/>
      </w:tblPr>
      <w:tblGrid>
        <w:gridCol w:w="1656"/>
        <w:gridCol w:w="1656"/>
        <w:gridCol w:w="1656"/>
        <w:gridCol w:w="1676"/>
        <w:gridCol w:w="1616"/>
        <w:gridCol w:w="1656"/>
      </w:tblGrid>
      <w:tr w:rsidR="00574630" w:rsidRPr="00F13ED7" w14:paraId="019577FC" w14:textId="2F69769B" w:rsidTr="00AB4C85">
        <w:trPr>
          <w:trHeight w:val="1601"/>
        </w:trPr>
        <w:tc>
          <w:tcPr>
            <w:tcW w:w="1580" w:type="dxa"/>
          </w:tcPr>
          <w:p w14:paraId="5CDF6668" w14:textId="77777777" w:rsidR="007050BB" w:rsidRPr="00F13ED7" w:rsidRDefault="007050BB" w:rsidP="00574630">
            <w:pPr>
              <w:jc w:val="center"/>
              <w:rPr>
                <w:rFonts w:ascii="Times New Roman" w:hAnsi="Times New Roman" w:cs="Times New Roman"/>
                <w:sz w:val="24"/>
                <w:szCs w:val="24"/>
              </w:rPr>
            </w:pPr>
            <w:r w:rsidRPr="00F13ED7">
              <w:rPr>
                <w:rFonts w:ascii="Times New Roman" w:hAnsi="Times New Roman" w:cs="Times New Roman"/>
                <w:sz w:val="24"/>
                <w:szCs w:val="24"/>
              </w:rPr>
              <w:t>Enfoque basado en los recursos</w:t>
            </w:r>
          </w:p>
          <w:p w14:paraId="0853D0AD" w14:textId="057375F8" w:rsidR="007050BB" w:rsidRPr="00F13ED7" w:rsidRDefault="00861473" w:rsidP="00574630">
            <w:pPr>
              <w:jc w:val="center"/>
              <w:rPr>
                <w:rFonts w:ascii="Times New Roman" w:hAnsi="Times New Roman" w:cs="Times New Roman"/>
                <w:sz w:val="24"/>
                <w:szCs w:val="24"/>
              </w:rPr>
            </w:pPr>
            <w:r w:rsidRPr="00F13ED7">
              <w:rPr>
                <w:rFonts w:ascii="Times New Roman" w:hAnsi="Times New Roman" w:cs="Times New Roman"/>
                <w:sz w:val="24"/>
                <w:szCs w:val="24"/>
              </w:rPr>
              <w:t xml:space="preserve">Penrose, (1959), </w:t>
            </w:r>
            <w:proofErr w:type="spellStart"/>
            <w:r w:rsidRPr="00F13ED7">
              <w:rPr>
                <w:rFonts w:ascii="Times New Roman" w:hAnsi="Times New Roman" w:cs="Times New Roman"/>
                <w:sz w:val="24"/>
                <w:szCs w:val="24"/>
              </w:rPr>
              <w:t>Wernerfelt</w:t>
            </w:r>
            <w:proofErr w:type="spellEnd"/>
            <w:r w:rsidRPr="00F13ED7">
              <w:rPr>
                <w:rFonts w:ascii="Times New Roman" w:hAnsi="Times New Roman" w:cs="Times New Roman"/>
                <w:sz w:val="24"/>
                <w:szCs w:val="24"/>
              </w:rPr>
              <w:t xml:space="preserve"> </w:t>
            </w:r>
            <w:r w:rsidR="007050BB" w:rsidRPr="00F13ED7">
              <w:rPr>
                <w:rFonts w:ascii="Times New Roman" w:hAnsi="Times New Roman" w:cs="Times New Roman"/>
                <w:sz w:val="24"/>
                <w:szCs w:val="24"/>
              </w:rPr>
              <w:t>(1984)</w:t>
            </w:r>
          </w:p>
        </w:tc>
        <w:tc>
          <w:tcPr>
            <w:tcW w:w="1581" w:type="dxa"/>
          </w:tcPr>
          <w:p w14:paraId="72C1CAA9" w14:textId="77777777" w:rsidR="007050BB" w:rsidRPr="00F13ED7" w:rsidRDefault="007050BB" w:rsidP="00574630">
            <w:pPr>
              <w:jc w:val="center"/>
              <w:rPr>
                <w:rFonts w:ascii="Times New Roman" w:hAnsi="Times New Roman" w:cs="Times New Roman"/>
                <w:sz w:val="24"/>
                <w:szCs w:val="24"/>
              </w:rPr>
            </w:pPr>
            <w:r w:rsidRPr="00F13ED7">
              <w:rPr>
                <w:rFonts w:ascii="Times New Roman" w:hAnsi="Times New Roman" w:cs="Times New Roman"/>
                <w:sz w:val="24"/>
                <w:szCs w:val="24"/>
              </w:rPr>
              <w:t>Teoría del capital intelectual</w:t>
            </w:r>
          </w:p>
          <w:p w14:paraId="12792204" w14:textId="3288FF0D" w:rsidR="007050BB" w:rsidRPr="00F13ED7" w:rsidRDefault="00861473" w:rsidP="00574630">
            <w:pPr>
              <w:jc w:val="center"/>
              <w:rPr>
                <w:rFonts w:ascii="Times New Roman" w:hAnsi="Times New Roman" w:cs="Times New Roman"/>
                <w:sz w:val="24"/>
                <w:szCs w:val="24"/>
              </w:rPr>
            </w:pPr>
            <w:proofErr w:type="spellStart"/>
            <w:r w:rsidRPr="00F13ED7">
              <w:rPr>
                <w:rFonts w:ascii="Times New Roman" w:hAnsi="Times New Roman" w:cs="Times New Roman"/>
                <w:color w:val="000000"/>
                <w:sz w:val="24"/>
                <w:szCs w:val="24"/>
                <w:shd w:val="clear" w:color="auto" w:fill="FFFFFF"/>
              </w:rPr>
              <w:t>Edvinsson</w:t>
            </w:r>
            <w:proofErr w:type="spellEnd"/>
            <w:r w:rsidR="007050BB" w:rsidRPr="00F13ED7">
              <w:rPr>
                <w:rFonts w:ascii="Times New Roman" w:hAnsi="Times New Roman" w:cs="Times New Roman"/>
                <w:color w:val="000000"/>
                <w:sz w:val="24"/>
                <w:szCs w:val="24"/>
                <w:shd w:val="clear" w:color="auto" w:fill="FFFFFF"/>
              </w:rPr>
              <w:t xml:space="preserve"> (1997)</w:t>
            </w:r>
          </w:p>
        </w:tc>
        <w:tc>
          <w:tcPr>
            <w:tcW w:w="1581" w:type="dxa"/>
          </w:tcPr>
          <w:p w14:paraId="4E11E7CB" w14:textId="77777777" w:rsidR="007050BB" w:rsidRPr="00F13ED7" w:rsidRDefault="007050BB" w:rsidP="00574630">
            <w:pPr>
              <w:jc w:val="center"/>
              <w:rPr>
                <w:rFonts w:ascii="Times New Roman" w:hAnsi="Times New Roman" w:cs="Times New Roman"/>
                <w:sz w:val="24"/>
                <w:szCs w:val="24"/>
              </w:rPr>
            </w:pPr>
            <w:r w:rsidRPr="00F13ED7">
              <w:rPr>
                <w:rFonts w:ascii="Times New Roman" w:hAnsi="Times New Roman" w:cs="Times New Roman"/>
                <w:sz w:val="24"/>
                <w:szCs w:val="24"/>
              </w:rPr>
              <w:t>Teoría de las capacidades dinámicas</w:t>
            </w:r>
          </w:p>
          <w:p w14:paraId="4C1AAA86" w14:textId="3050CA84" w:rsidR="007050BB" w:rsidRPr="00F13ED7" w:rsidRDefault="007050BB" w:rsidP="00574630">
            <w:pPr>
              <w:jc w:val="center"/>
              <w:rPr>
                <w:rFonts w:ascii="Times New Roman" w:hAnsi="Times New Roman" w:cs="Times New Roman"/>
                <w:sz w:val="24"/>
                <w:szCs w:val="24"/>
              </w:rPr>
            </w:pPr>
            <w:proofErr w:type="spellStart"/>
            <w:r w:rsidRPr="00F13ED7">
              <w:rPr>
                <w:rFonts w:ascii="Times New Roman" w:hAnsi="Times New Roman" w:cs="Times New Roman"/>
                <w:color w:val="000000"/>
                <w:sz w:val="24"/>
                <w:szCs w:val="24"/>
                <w:shd w:val="clear" w:color="auto" w:fill="FFFFFF"/>
              </w:rPr>
              <w:t>Teece</w:t>
            </w:r>
            <w:proofErr w:type="spellEnd"/>
            <w:r w:rsidRPr="00F13ED7">
              <w:rPr>
                <w:rFonts w:ascii="Times New Roman" w:hAnsi="Times New Roman" w:cs="Times New Roman"/>
                <w:color w:val="000000"/>
                <w:sz w:val="24"/>
                <w:szCs w:val="24"/>
                <w:shd w:val="clear" w:color="auto" w:fill="FFFFFF"/>
              </w:rPr>
              <w:t>, Pisa</w:t>
            </w:r>
            <w:r w:rsidR="00861473" w:rsidRPr="00F13ED7">
              <w:rPr>
                <w:rFonts w:ascii="Times New Roman" w:hAnsi="Times New Roman" w:cs="Times New Roman"/>
                <w:color w:val="000000"/>
                <w:sz w:val="24"/>
                <w:szCs w:val="24"/>
                <w:shd w:val="clear" w:color="auto" w:fill="FFFFFF"/>
              </w:rPr>
              <w:t xml:space="preserve">no y </w:t>
            </w:r>
            <w:proofErr w:type="spellStart"/>
            <w:r w:rsidR="00861473" w:rsidRPr="00F13ED7">
              <w:rPr>
                <w:rFonts w:ascii="Times New Roman" w:hAnsi="Times New Roman" w:cs="Times New Roman"/>
                <w:color w:val="000000"/>
                <w:sz w:val="24"/>
                <w:szCs w:val="24"/>
                <w:shd w:val="clear" w:color="auto" w:fill="FFFFFF"/>
              </w:rPr>
              <w:t>Shuen</w:t>
            </w:r>
            <w:proofErr w:type="spellEnd"/>
            <w:r w:rsidRPr="00F13ED7">
              <w:rPr>
                <w:rFonts w:ascii="Times New Roman" w:hAnsi="Times New Roman" w:cs="Times New Roman"/>
                <w:color w:val="000000"/>
                <w:sz w:val="24"/>
                <w:szCs w:val="24"/>
                <w:shd w:val="clear" w:color="auto" w:fill="FFFFFF"/>
              </w:rPr>
              <w:t xml:space="preserve"> (1997)</w:t>
            </w:r>
          </w:p>
        </w:tc>
        <w:tc>
          <w:tcPr>
            <w:tcW w:w="1600" w:type="dxa"/>
          </w:tcPr>
          <w:p w14:paraId="58B45812" w14:textId="77777777" w:rsidR="007050BB" w:rsidRPr="00F13ED7" w:rsidRDefault="007050BB" w:rsidP="00574630">
            <w:pPr>
              <w:jc w:val="center"/>
              <w:rPr>
                <w:rFonts w:ascii="Times New Roman" w:hAnsi="Times New Roman" w:cs="Times New Roman"/>
                <w:sz w:val="24"/>
                <w:szCs w:val="24"/>
              </w:rPr>
            </w:pPr>
            <w:r w:rsidRPr="00F13ED7">
              <w:rPr>
                <w:rFonts w:ascii="Times New Roman" w:hAnsi="Times New Roman" w:cs="Times New Roman"/>
                <w:sz w:val="24"/>
                <w:szCs w:val="24"/>
              </w:rPr>
              <w:t>Gestión del conocimiento</w:t>
            </w:r>
          </w:p>
          <w:p w14:paraId="360CC3ED" w14:textId="193CEBC1" w:rsidR="007050BB" w:rsidRPr="00F13ED7" w:rsidRDefault="00861473" w:rsidP="00574630">
            <w:pPr>
              <w:jc w:val="center"/>
              <w:rPr>
                <w:rFonts w:ascii="Times New Roman" w:hAnsi="Times New Roman" w:cs="Times New Roman"/>
                <w:sz w:val="24"/>
                <w:szCs w:val="24"/>
              </w:rPr>
            </w:pPr>
            <w:r w:rsidRPr="00F13ED7">
              <w:rPr>
                <w:rFonts w:ascii="Times New Roman" w:hAnsi="Times New Roman" w:cs="Times New Roman"/>
                <w:color w:val="000000"/>
                <w:sz w:val="24"/>
                <w:szCs w:val="24"/>
                <w:shd w:val="clear" w:color="auto" w:fill="FFFFFF"/>
              </w:rPr>
              <w:t xml:space="preserve">Nonaka y Takeuchi </w:t>
            </w:r>
            <w:r w:rsidR="007050BB" w:rsidRPr="00F13ED7">
              <w:rPr>
                <w:rFonts w:ascii="Times New Roman" w:hAnsi="Times New Roman" w:cs="Times New Roman"/>
                <w:color w:val="000000"/>
                <w:sz w:val="24"/>
                <w:szCs w:val="24"/>
                <w:shd w:val="clear" w:color="auto" w:fill="FFFFFF"/>
              </w:rPr>
              <w:t>(1995)</w:t>
            </w:r>
          </w:p>
        </w:tc>
        <w:tc>
          <w:tcPr>
            <w:tcW w:w="1542" w:type="dxa"/>
          </w:tcPr>
          <w:p w14:paraId="268A04AE" w14:textId="77777777" w:rsidR="007050BB" w:rsidRPr="00F13ED7" w:rsidRDefault="007050BB" w:rsidP="00574630">
            <w:pPr>
              <w:jc w:val="center"/>
              <w:rPr>
                <w:rFonts w:ascii="Times New Roman" w:hAnsi="Times New Roman" w:cs="Times New Roman"/>
                <w:sz w:val="24"/>
                <w:szCs w:val="24"/>
              </w:rPr>
            </w:pPr>
            <w:r w:rsidRPr="00F13ED7">
              <w:rPr>
                <w:rFonts w:ascii="Times New Roman" w:hAnsi="Times New Roman" w:cs="Times New Roman"/>
                <w:sz w:val="24"/>
                <w:szCs w:val="24"/>
              </w:rPr>
              <w:t>Capacidad de absorción</w:t>
            </w:r>
          </w:p>
          <w:p w14:paraId="22C52E7F" w14:textId="4ABBE426" w:rsidR="007050BB" w:rsidRPr="00F13ED7" w:rsidRDefault="00861473" w:rsidP="00574630">
            <w:pPr>
              <w:jc w:val="center"/>
              <w:rPr>
                <w:rFonts w:ascii="Times New Roman" w:hAnsi="Times New Roman" w:cs="Times New Roman"/>
                <w:sz w:val="24"/>
                <w:szCs w:val="24"/>
              </w:rPr>
            </w:pPr>
            <w:proofErr w:type="spellStart"/>
            <w:r w:rsidRPr="00F13ED7">
              <w:rPr>
                <w:rFonts w:ascii="Times New Roman" w:hAnsi="Times New Roman" w:cs="Times New Roman"/>
                <w:color w:val="000000"/>
                <w:sz w:val="24"/>
                <w:szCs w:val="24"/>
                <w:shd w:val="clear" w:color="auto" w:fill="FFFFFF"/>
              </w:rPr>
              <w:t>Cohén</w:t>
            </w:r>
            <w:proofErr w:type="spellEnd"/>
            <w:r w:rsidRPr="00F13ED7">
              <w:rPr>
                <w:rFonts w:ascii="Times New Roman" w:hAnsi="Times New Roman" w:cs="Times New Roman"/>
                <w:color w:val="000000"/>
                <w:sz w:val="24"/>
                <w:szCs w:val="24"/>
                <w:shd w:val="clear" w:color="auto" w:fill="FFFFFF"/>
              </w:rPr>
              <w:t xml:space="preserve"> y </w:t>
            </w:r>
            <w:proofErr w:type="spellStart"/>
            <w:r w:rsidRPr="00F13ED7">
              <w:rPr>
                <w:rFonts w:ascii="Times New Roman" w:hAnsi="Times New Roman" w:cs="Times New Roman"/>
                <w:color w:val="000000"/>
                <w:sz w:val="24"/>
                <w:szCs w:val="24"/>
                <w:shd w:val="clear" w:color="auto" w:fill="FFFFFF"/>
              </w:rPr>
              <w:t>Levinthal</w:t>
            </w:r>
            <w:proofErr w:type="spellEnd"/>
            <w:r w:rsidR="007050BB" w:rsidRPr="00F13ED7">
              <w:rPr>
                <w:rFonts w:ascii="Times New Roman" w:hAnsi="Times New Roman" w:cs="Times New Roman"/>
                <w:color w:val="000000"/>
                <w:sz w:val="24"/>
                <w:szCs w:val="24"/>
                <w:shd w:val="clear" w:color="auto" w:fill="FFFFFF"/>
              </w:rPr>
              <w:t xml:space="preserve"> (1990)</w:t>
            </w:r>
          </w:p>
        </w:tc>
        <w:tc>
          <w:tcPr>
            <w:tcW w:w="1581" w:type="dxa"/>
          </w:tcPr>
          <w:p w14:paraId="0D27C41E" w14:textId="77777777" w:rsidR="007050BB" w:rsidRPr="00F13ED7" w:rsidRDefault="007050BB" w:rsidP="00574630">
            <w:pPr>
              <w:jc w:val="center"/>
              <w:rPr>
                <w:rFonts w:ascii="Times New Roman" w:hAnsi="Times New Roman" w:cs="Times New Roman"/>
                <w:sz w:val="24"/>
                <w:szCs w:val="24"/>
              </w:rPr>
            </w:pPr>
            <w:r w:rsidRPr="00F13ED7">
              <w:rPr>
                <w:rFonts w:ascii="Times New Roman" w:hAnsi="Times New Roman" w:cs="Times New Roman"/>
                <w:sz w:val="24"/>
                <w:szCs w:val="24"/>
              </w:rPr>
              <w:t>Organización ambidiestra</w:t>
            </w:r>
          </w:p>
          <w:p w14:paraId="7BF7F2BE" w14:textId="33EADC6F" w:rsidR="007050BB" w:rsidRPr="00F13ED7" w:rsidRDefault="007050BB" w:rsidP="00574630">
            <w:pPr>
              <w:jc w:val="center"/>
              <w:rPr>
                <w:rFonts w:ascii="Times New Roman" w:hAnsi="Times New Roman" w:cs="Times New Roman"/>
                <w:sz w:val="24"/>
                <w:szCs w:val="24"/>
              </w:rPr>
            </w:pPr>
            <w:proofErr w:type="spellStart"/>
            <w:r w:rsidRPr="00F13ED7">
              <w:rPr>
                <w:rFonts w:ascii="Times New Roman" w:hAnsi="Times New Roman" w:cs="Times New Roman"/>
                <w:color w:val="000000"/>
                <w:sz w:val="24"/>
                <w:szCs w:val="24"/>
                <w:shd w:val="clear" w:color="auto" w:fill="FFFFFF"/>
              </w:rPr>
              <w:t>Rais</w:t>
            </w:r>
            <w:r w:rsidR="00032185" w:rsidRPr="00F13ED7">
              <w:rPr>
                <w:rFonts w:ascii="Times New Roman" w:hAnsi="Times New Roman" w:cs="Times New Roman"/>
                <w:color w:val="000000"/>
                <w:sz w:val="24"/>
                <w:szCs w:val="24"/>
                <w:shd w:val="clear" w:color="auto" w:fill="FFFFFF"/>
              </w:rPr>
              <w:t>ch</w:t>
            </w:r>
            <w:proofErr w:type="spellEnd"/>
            <w:r w:rsidR="00032185" w:rsidRPr="00F13ED7">
              <w:rPr>
                <w:rFonts w:ascii="Times New Roman" w:hAnsi="Times New Roman" w:cs="Times New Roman"/>
                <w:color w:val="000000"/>
                <w:sz w:val="24"/>
                <w:szCs w:val="24"/>
                <w:shd w:val="clear" w:color="auto" w:fill="FFFFFF"/>
              </w:rPr>
              <w:t xml:space="preserve"> y </w:t>
            </w:r>
            <w:proofErr w:type="spellStart"/>
            <w:r w:rsidR="00032185" w:rsidRPr="00F13ED7">
              <w:rPr>
                <w:rFonts w:ascii="Times New Roman" w:hAnsi="Times New Roman" w:cs="Times New Roman"/>
                <w:color w:val="000000"/>
                <w:sz w:val="24"/>
                <w:szCs w:val="24"/>
                <w:shd w:val="clear" w:color="auto" w:fill="FFFFFF"/>
              </w:rPr>
              <w:t>Birkinshaw</w:t>
            </w:r>
            <w:proofErr w:type="spellEnd"/>
            <w:r w:rsidR="00032185" w:rsidRPr="00F13ED7">
              <w:rPr>
                <w:rFonts w:ascii="Times New Roman" w:hAnsi="Times New Roman" w:cs="Times New Roman"/>
                <w:color w:val="000000"/>
                <w:sz w:val="24"/>
                <w:szCs w:val="24"/>
                <w:shd w:val="clear" w:color="auto" w:fill="FFFFFF"/>
              </w:rPr>
              <w:t xml:space="preserve"> (2008); </w:t>
            </w:r>
            <w:proofErr w:type="spellStart"/>
            <w:r w:rsidR="00032185" w:rsidRPr="00F13ED7">
              <w:rPr>
                <w:rFonts w:ascii="Times New Roman" w:hAnsi="Times New Roman" w:cs="Times New Roman"/>
                <w:color w:val="000000"/>
                <w:sz w:val="24"/>
                <w:szCs w:val="24"/>
                <w:shd w:val="clear" w:color="auto" w:fill="FFFFFF"/>
              </w:rPr>
              <w:t>Simsek</w:t>
            </w:r>
            <w:proofErr w:type="spellEnd"/>
            <w:r w:rsidRPr="00F13ED7">
              <w:rPr>
                <w:rFonts w:ascii="Times New Roman" w:hAnsi="Times New Roman" w:cs="Times New Roman"/>
                <w:color w:val="000000"/>
                <w:sz w:val="24"/>
                <w:szCs w:val="24"/>
                <w:shd w:val="clear" w:color="auto" w:fill="FFFFFF"/>
              </w:rPr>
              <w:t xml:space="preserve"> (2009).</w:t>
            </w:r>
          </w:p>
        </w:tc>
      </w:tr>
      <w:tr w:rsidR="00574630" w:rsidRPr="00F13ED7" w14:paraId="38CB6CBB" w14:textId="72286C70" w:rsidTr="00AB4C85">
        <w:trPr>
          <w:trHeight w:val="3207"/>
        </w:trPr>
        <w:tc>
          <w:tcPr>
            <w:tcW w:w="1580" w:type="dxa"/>
          </w:tcPr>
          <w:p w14:paraId="5E28BAB6" w14:textId="2C07DE44" w:rsidR="007050BB" w:rsidRPr="00F13ED7" w:rsidRDefault="007050BB" w:rsidP="009D7F5B">
            <w:pPr>
              <w:rPr>
                <w:rFonts w:ascii="Times New Roman" w:hAnsi="Times New Roman" w:cs="Times New Roman"/>
                <w:sz w:val="24"/>
                <w:szCs w:val="24"/>
              </w:rPr>
            </w:pPr>
            <w:r w:rsidRPr="00F13ED7">
              <w:rPr>
                <w:rFonts w:ascii="Times New Roman" w:hAnsi="Times New Roman" w:cs="Times New Roman"/>
                <w:sz w:val="24"/>
                <w:szCs w:val="24"/>
              </w:rPr>
              <w:t xml:space="preserve">El aprendizaje en las organizaciones y los recursos que posee, debe convertirse en la ventaja competitiva </w:t>
            </w:r>
          </w:p>
        </w:tc>
        <w:tc>
          <w:tcPr>
            <w:tcW w:w="1581" w:type="dxa"/>
          </w:tcPr>
          <w:p w14:paraId="5B8FD2D9" w14:textId="1A2885CA" w:rsidR="007050BB" w:rsidRPr="00F13ED7" w:rsidRDefault="007050BB" w:rsidP="009D7F5B">
            <w:pPr>
              <w:rPr>
                <w:rFonts w:ascii="Times New Roman" w:hAnsi="Times New Roman" w:cs="Times New Roman"/>
                <w:sz w:val="24"/>
                <w:szCs w:val="24"/>
              </w:rPr>
            </w:pPr>
            <w:r w:rsidRPr="00F13ED7">
              <w:rPr>
                <w:rFonts w:ascii="Times New Roman" w:hAnsi="Times New Roman" w:cs="Times New Roman"/>
                <w:sz w:val="24"/>
                <w:szCs w:val="24"/>
              </w:rPr>
              <w:t xml:space="preserve">Las organizaciones poseen dos tipos de recursos: </w:t>
            </w:r>
            <w:r w:rsidR="00F77E2F" w:rsidRPr="00F13ED7">
              <w:rPr>
                <w:rFonts w:ascii="Times New Roman" w:hAnsi="Times New Roman" w:cs="Times New Roman"/>
                <w:sz w:val="24"/>
                <w:szCs w:val="24"/>
              </w:rPr>
              <w:t>t</w:t>
            </w:r>
            <w:r w:rsidRPr="00F13ED7">
              <w:rPr>
                <w:rFonts w:ascii="Times New Roman" w:hAnsi="Times New Roman" w:cs="Times New Roman"/>
                <w:sz w:val="24"/>
                <w:szCs w:val="24"/>
              </w:rPr>
              <w:t>angibles e intangibles, donde el aprendizaje es un elemento valioso para fortalecer el capital intelectual</w:t>
            </w:r>
            <w:r w:rsidR="00F77E2F" w:rsidRPr="00F13ED7">
              <w:rPr>
                <w:rFonts w:ascii="Times New Roman" w:hAnsi="Times New Roman" w:cs="Times New Roman"/>
                <w:sz w:val="24"/>
                <w:szCs w:val="24"/>
              </w:rPr>
              <w:t>.</w:t>
            </w:r>
            <w:r w:rsidRPr="00F13ED7">
              <w:rPr>
                <w:rFonts w:ascii="Times New Roman" w:hAnsi="Times New Roman" w:cs="Times New Roman"/>
                <w:sz w:val="24"/>
                <w:szCs w:val="24"/>
              </w:rPr>
              <w:t xml:space="preserve"> </w:t>
            </w:r>
          </w:p>
        </w:tc>
        <w:tc>
          <w:tcPr>
            <w:tcW w:w="1581" w:type="dxa"/>
          </w:tcPr>
          <w:p w14:paraId="3798C85E" w14:textId="553D059A" w:rsidR="007050BB" w:rsidRPr="00F13ED7" w:rsidRDefault="007050BB" w:rsidP="009D7F5B">
            <w:pPr>
              <w:rPr>
                <w:rFonts w:ascii="Times New Roman" w:hAnsi="Times New Roman" w:cs="Times New Roman"/>
                <w:sz w:val="24"/>
                <w:szCs w:val="24"/>
              </w:rPr>
            </w:pPr>
            <w:r w:rsidRPr="00F13ED7">
              <w:rPr>
                <w:rFonts w:ascii="Times New Roman" w:hAnsi="Times New Roman" w:cs="Times New Roman"/>
                <w:sz w:val="24"/>
                <w:szCs w:val="24"/>
              </w:rPr>
              <w:t>Son las habilidades para aprovechar las ventajas del contexto que permitan a las organizaciones ser competitivas.</w:t>
            </w:r>
          </w:p>
        </w:tc>
        <w:tc>
          <w:tcPr>
            <w:tcW w:w="1600" w:type="dxa"/>
          </w:tcPr>
          <w:p w14:paraId="7B4B8973" w14:textId="62939275" w:rsidR="007050BB" w:rsidRPr="00F13ED7" w:rsidRDefault="007050BB" w:rsidP="009D7F5B">
            <w:pPr>
              <w:rPr>
                <w:rFonts w:ascii="Times New Roman" w:hAnsi="Times New Roman" w:cs="Times New Roman"/>
                <w:sz w:val="24"/>
                <w:szCs w:val="24"/>
              </w:rPr>
            </w:pPr>
            <w:r w:rsidRPr="00F13ED7">
              <w:rPr>
                <w:rFonts w:ascii="Times New Roman" w:hAnsi="Times New Roman" w:cs="Times New Roman"/>
                <w:sz w:val="24"/>
                <w:szCs w:val="24"/>
              </w:rPr>
              <w:t>Consideran que los colaboradores deben socializar para enriquecer y transformar sus conocimientos</w:t>
            </w:r>
            <w:r w:rsidR="00F77E2F" w:rsidRPr="00F13ED7">
              <w:rPr>
                <w:rFonts w:ascii="Times New Roman" w:hAnsi="Times New Roman" w:cs="Times New Roman"/>
                <w:sz w:val="24"/>
                <w:szCs w:val="24"/>
              </w:rPr>
              <w:t>,</w:t>
            </w:r>
            <w:r w:rsidRPr="00F13ED7">
              <w:rPr>
                <w:rFonts w:ascii="Times New Roman" w:hAnsi="Times New Roman" w:cs="Times New Roman"/>
                <w:sz w:val="24"/>
                <w:szCs w:val="24"/>
              </w:rPr>
              <w:t xml:space="preserve"> que permitan la generación de nuevos conocimientos.</w:t>
            </w:r>
          </w:p>
        </w:tc>
        <w:tc>
          <w:tcPr>
            <w:tcW w:w="1542" w:type="dxa"/>
          </w:tcPr>
          <w:p w14:paraId="1BE4EFAC" w14:textId="1FA1644F" w:rsidR="007050BB" w:rsidRPr="00F13ED7" w:rsidRDefault="007050BB" w:rsidP="009D7F5B">
            <w:pPr>
              <w:rPr>
                <w:rFonts w:ascii="Times New Roman" w:hAnsi="Times New Roman" w:cs="Times New Roman"/>
                <w:sz w:val="24"/>
                <w:szCs w:val="24"/>
              </w:rPr>
            </w:pPr>
            <w:r w:rsidRPr="00F13ED7">
              <w:rPr>
                <w:rFonts w:ascii="Times New Roman" w:hAnsi="Times New Roman" w:cs="Times New Roman"/>
                <w:sz w:val="24"/>
                <w:szCs w:val="24"/>
              </w:rPr>
              <w:t>Es la adquisición de nuevos conocimientos externos a la organización</w:t>
            </w:r>
            <w:r w:rsidR="00F77E2F" w:rsidRPr="00F13ED7">
              <w:rPr>
                <w:rFonts w:ascii="Times New Roman" w:hAnsi="Times New Roman" w:cs="Times New Roman"/>
                <w:sz w:val="24"/>
                <w:szCs w:val="24"/>
              </w:rPr>
              <w:t>.</w:t>
            </w:r>
            <w:r w:rsidRPr="00F13ED7">
              <w:rPr>
                <w:rFonts w:ascii="Times New Roman" w:hAnsi="Times New Roman" w:cs="Times New Roman"/>
                <w:sz w:val="24"/>
                <w:szCs w:val="24"/>
              </w:rPr>
              <w:t xml:space="preserve"> </w:t>
            </w:r>
          </w:p>
        </w:tc>
        <w:tc>
          <w:tcPr>
            <w:tcW w:w="1581" w:type="dxa"/>
          </w:tcPr>
          <w:p w14:paraId="13D509FD" w14:textId="208CC069" w:rsidR="007050BB" w:rsidRPr="00F13ED7" w:rsidRDefault="00097BA9" w:rsidP="009D7F5B">
            <w:pPr>
              <w:rPr>
                <w:rFonts w:ascii="Times New Roman" w:hAnsi="Times New Roman" w:cs="Times New Roman"/>
                <w:sz w:val="24"/>
                <w:szCs w:val="24"/>
              </w:rPr>
            </w:pPr>
            <w:r w:rsidRPr="00F13ED7">
              <w:rPr>
                <w:rFonts w:ascii="Times New Roman" w:hAnsi="Times New Roman" w:cs="Times New Roman"/>
                <w:sz w:val="24"/>
                <w:szCs w:val="24"/>
              </w:rPr>
              <w:t xml:space="preserve">Las organizaciones s necesitan </w:t>
            </w:r>
            <w:r w:rsidR="00F77E2F" w:rsidRPr="00F13ED7">
              <w:rPr>
                <w:rFonts w:ascii="Times New Roman" w:hAnsi="Times New Roman" w:cs="Times New Roman"/>
                <w:sz w:val="24"/>
                <w:szCs w:val="24"/>
              </w:rPr>
              <w:t>tener</w:t>
            </w:r>
            <w:r w:rsidRPr="00F13ED7">
              <w:rPr>
                <w:rFonts w:ascii="Times New Roman" w:hAnsi="Times New Roman" w:cs="Times New Roman"/>
                <w:color w:val="FF0000"/>
                <w:sz w:val="24"/>
                <w:szCs w:val="24"/>
              </w:rPr>
              <w:t xml:space="preserve"> </w:t>
            </w:r>
            <w:r w:rsidRPr="00F13ED7">
              <w:rPr>
                <w:rFonts w:ascii="Times New Roman" w:hAnsi="Times New Roman" w:cs="Times New Roman"/>
                <w:sz w:val="24"/>
                <w:szCs w:val="24"/>
              </w:rPr>
              <w:t>un lado flexible y por otro, eficientes para la promoción del aprendizaje entre los colaboradores.</w:t>
            </w:r>
          </w:p>
        </w:tc>
      </w:tr>
    </w:tbl>
    <w:p w14:paraId="42FB933D" w14:textId="2F2FB6B4" w:rsidR="00097BA9" w:rsidRPr="00F13ED7" w:rsidRDefault="00AB4C85" w:rsidP="009768DE">
      <w:pPr>
        <w:spacing w:after="0" w:line="360" w:lineRule="auto"/>
        <w:jc w:val="center"/>
        <w:rPr>
          <w:rFonts w:ascii="Times New Roman" w:hAnsi="Times New Roman" w:cs="Times New Roman"/>
          <w:sz w:val="24"/>
          <w:szCs w:val="24"/>
        </w:rPr>
      </w:pPr>
      <w:r w:rsidRPr="00F13ED7">
        <w:rPr>
          <w:rFonts w:ascii="Times New Roman" w:hAnsi="Times New Roman" w:cs="Times New Roman"/>
          <w:sz w:val="24"/>
          <w:szCs w:val="24"/>
        </w:rPr>
        <w:t>Fuente: Elaboración propia</w:t>
      </w:r>
      <w:r w:rsidR="00097BA9" w:rsidRPr="00F13ED7">
        <w:rPr>
          <w:rFonts w:ascii="Times New Roman" w:hAnsi="Times New Roman" w:cs="Times New Roman"/>
          <w:sz w:val="24"/>
          <w:szCs w:val="24"/>
        </w:rPr>
        <w:t xml:space="preserve"> </w:t>
      </w:r>
      <w:r w:rsidRPr="00F13ED7">
        <w:rPr>
          <w:rFonts w:ascii="Times New Roman" w:hAnsi="Times New Roman" w:cs="Times New Roman"/>
          <w:sz w:val="24"/>
          <w:szCs w:val="24"/>
        </w:rPr>
        <w:t xml:space="preserve">con información de </w:t>
      </w:r>
      <w:r w:rsidR="003F40EF" w:rsidRPr="00F13ED7">
        <w:rPr>
          <w:rFonts w:ascii="Times New Roman" w:hAnsi="Times New Roman" w:cs="Times New Roman"/>
          <w:sz w:val="24"/>
          <w:szCs w:val="24"/>
        </w:rPr>
        <w:t xml:space="preserve">López-Zapata </w:t>
      </w:r>
      <w:r w:rsidR="003F40EF" w:rsidRPr="00F13ED7">
        <w:rPr>
          <w:rFonts w:ascii="Times New Roman" w:hAnsi="Times New Roman" w:cs="Times New Roman"/>
          <w:i/>
          <w:sz w:val="24"/>
          <w:szCs w:val="24"/>
        </w:rPr>
        <w:t>et al.</w:t>
      </w:r>
      <w:r w:rsidR="00097BA9" w:rsidRPr="00F13ED7">
        <w:rPr>
          <w:rFonts w:ascii="Times New Roman" w:hAnsi="Times New Roman" w:cs="Times New Roman"/>
          <w:sz w:val="24"/>
          <w:szCs w:val="24"/>
        </w:rPr>
        <w:t xml:space="preserve"> (2012)</w:t>
      </w:r>
    </w:p>
    <w:p w14:paraId="22C1CD55" w14:textId="52667628" w:rsidR="001838A2" w:rsidRPr="00F13ED7" w:rsidRDefault="00AA6864" w:rsidP="009768DE">
      <w:pPr>
        <w:spacing w:after="0" w:line="360" w:lineRule="auto"/>
        <w:jc w:val="both"/>
        <w:rPr>
          <w:rFonts w:ascii="Times New Roman" w:hAnsi="Times New Roman" w:cs="Times New Roman"/>
          <w:color w:val="000000"/>
          <w:sz w:val="24"/>
          <w:szCs w:val="24"/>
        </w:rPr>
      </w:pPr>
      <w:r w:rsidRPr="00F13ED7">
        <w:rPr>
          <w:rFonts w:ascii="Times New Roman" w:hAnsi="Times New Roman" w:cs="Times New Roman"/>
          <w:sz w:val="24"/>
          <w:szCs w:val="24"/>
        </w:rPr>
        <w:tab/>
      </w:r>
      <w:r w:rsidR="007A5448" w:rsidRPr="00F13ED7">
        <w:rPr>
          <w:rFonts w:ascii="Times New Roman" w:hAnsi="Times New Roman" w:cs="Times New Roman"/>
          <w:sz w:val="24"/>
          <w:szCs w:val="24"/>
        </w:rPr>
        <w:t xml:space="preserve">Los seis enfoques relacionados con el aprendizaje organizacional pretenden comprender la manifestación del aprendizaje de los colaboradores en un contexto </w:t>
      </w:r>
      <w:r w:rsidRPr="00F13ED7">
        <w:rPr>
          <w:rFonts w:ascii="Times New Roman" w:hAnsi="Times New Roman" w:cs="Times New Roman"/>
          <w:sz w:val="24"/>
          <w:szCs w:val="24"/>
        </w:rPr>
        <w:t>empresarial</w:t>
      </w:r>
      <w:r w:rsidR="007A5448" w:rsidRPr="00F13ED7">
        <w:rPr>
          <w:rFonts w:ascii="Times New Roman" w:hAnsi="Times New Roman" w:cs="Times New Roman"/>
          <w:sz w:val="24"/>
          <w:szCs w:val="24"/>
        </w:rPr>
        <w:t xml:space="preserve"> de forma interna y externa, así como su construcción y transformación</w:t>
      </w:r>
      <w:r w:rsidR="000B1E78" w:rsidRPr="00F13ED7">
        <w:rPr>
          <w:rFonts w:ascii="Times New Roman" w:hAnsi="Times New Roman" w:cs="Times New Roman"/>
          <w:sz w:val="24"/>
          <w:szCs w:val="24"/>
        </w:rPr>
        <w:t>,</w:t>
      </w:r>
      <w:r w:rsidR="007A5448" w:rsidRPr="00F13ED7">
        <w:rPr>
          <w:rFonts w:ascii="Times New Roman" w:hAnsi="Times New Roman" w:cs="Times New Roman"/>
          <w:sz w:val="24"/>
          <w:szCs w:val="24"/>
        </w:rPr>
        <w:t xml:space="preserve"> para que las organizaciones optimicen sus recursos y </w:t>
      </w:r>
      <w:r w:rsidR="000B1E78" w:rsidRPr="00F13ED7">
        <w:rPr>
          <w:rFonts w:ascii="Times New Roman" w:hAnsi="Times New Roman" w:cs="Times New Roman"/>
          <w:sz w:val="24"/>
          <w:szCs w:val="24"/>
        </w:rPr>
        <w:t>enfrenten</w:t>
      </w:r>
      <w:r w:rsidR="007A5448" w:rsidRPr="00F13ED7">
        <w:rPr>
          <w:rFonts w:ascii="Times New Roman" w:hAnsi="Times New Roman" w:cs="Times New Roman"/>
          <w:sz w:val="24"/>
          <w:szCs w:val="24"/>
        </w:rPr>
        <w:t xml:space="preserve"> los retos </w:t>
      </w:r>
      <w:r w:rsidRPr="00F13ED7">
        <w:rPr>
          <w:rFonts w:ascii="Times New Roman" w:hAnsi="Times New Roman" w:cs="Times New Roman"/>
          <w:sz w:val="24"/>
          <w:szCs w:val="24"/>
        </w:rPr>
        <w:t>de un entorno</w:t>
      </w:r>
      <w:r w:rsidR="007A5448" w:rsidRPr="00F13ED7">
        <w:rPr>
          <w:rFonts w:ascii="Times New Roman" w:hAnsi="Times New Roman" w:cs="Times New Roman"/>
          <w:sz w:val="24"/>
          <w:szCs w:val="24"/>
        </w:rPr>
        <w:t xml:space="preserve"> globalizado. </w:t>
      </w:r>
      <w:r w:rsidR="002F3325" w:rsidRPr="00F13ED7">
        <w:rPr>
          <w:rFonts w:ascii="Times New Roman" w:hAnsi="Times New Roman" w:cs="Times New Roman"/>
          <w:color w:val="000000"/>
          <w:sz w:val="24"/>
          <w:szCs w:val="24"/>
        </w:rPr>
        <w:t>Villasana</w:t>
      </w:r>
      <w:r w:rsidR="00637DD7" w:rsidRPr="00F13ED7">
        <w:rPr>
          <w:rFonts w:ascii="Times New Roman" w:hAnsi="Times New Roman" w:cs="Times New Roman"/>
          <w:color w:val="000000"/>
          <w:sz w:val="24"/>
          <w:szCs w:val="24"/>
        </w:rPr>
        <w:t>-Arreguín</w:t>
      </w:r>
      <w:r w:rsidR="002F3325" w:rsidRPr="00F13ED7">
        <w:rPr>
          <w:rFonts w:ascii="Times New Roman" w:hAnsi="Times New Roman" w:cs="Times New Roman"/>
          <w:color w:val="000000"/>
          <w:sz w:val="24"/>
          <w:szCs w:val="24"/>
        </w:rPr>
        <w:t xml:space="preserve"> </w:t>
      </w:r>
      <w:r w:rsidR="002F3325" w:rsidRPr="00F13ED7">
        <w:rPr>
          <w:rFonts w:ascii="Times New Roman" w:hAnsi="Times New Roman" w:cs="Times New Roman"/>
          <w:i/>
          <w:iCs/>
          <w:color w:val="000000"/>
          <w:sz w:val="24"/>
          <w:szCs w:val="24"/>
        </w:rPr>
        <w:t>et al.</w:t>
      </w:r>
      <w:r w:rsidR="002F3325" w:rsidRPr="00F13ED7">
        <w:rPr>
          <w:rFonts w:ascii="Times New Roman" w:hAnsi="Times New Roman" w:cs="Times New Roman"/>
          <w:color w:val="000000"/>
          <w:sz w:val="24"/>
          <w:szCs w:val="24"/>
        </w:rPr>
        <w:t xml:space="preserve"> (2021)</w:t>
      </w:r>
      <w:r w:rsidR="00F06802" w:rsidRPr="00F13ED7">
        <w:rPr>
          <w:rFonts w:ascii="Times New Roman" w:hAnsi="Times New Roman" w:cs="Times New Roman"/>
          <w:color w:val="000000"/>
          <w:sz w:val="24"/>
          <w:szCs w:val="24"/>
        </w:rPr>
        <w:t>,</w:t>
      </w:r>
      <w:r w:rsidR="002F3325" w:rsidRPr="00F13ED7">
        <w:rPr>
          <w:rFonts w:ascii="Times New Roman" w:hAnsi="Times New Roman" w:cs="Times New Roman"/>
          <w:color w:val="000000"/>
          <w:sz w:val="24"/>
          <w:szCs w:val="24"/>
        </w:rPr>
        <w:t xml:space="preserve"> exponen que la gestión del conocimiento en las organizaciones es considerada como un activo, un recurso, una estrategia para la aplicación e intercambio con el exterior, para maximizar el potencial y la capacidad de las organizaciones. </w:t>
      </w:r>
    </w:p>
    <w:p w14:paraId="020235E0" w14:textId="0159624E" w:rsidR="00B83C23" w:rsidRPr="00F13ED7" w:rsidRDefault="002F3325" w:rsidP="009768DE">
      <w:pPr>
        <w:spacing w:after="0" w:line="360" w:lineRule="auto"/>
        <w:ind w:firstLine="708"/>
        <w:jc w:val="both"/>
        <w:rPr>
          <w:rFonts w:ascii="Times New Roman" w:hAnsi="Times New Roman" w:cs="Times New Roman"/>
          <w:color w:val="000000"/>
          <w:sz w:val="24"/>
          <w:szCs w:val="24"/>
          <w:lang w:val="es-ES_tradnl"/>
        </w:rPr>
      </w:pPr>
      <w:r w:rsidRPr="00F13ED7">
        <w:rPr>
          <w:rFonts w:ascii="Times New Roman" w:hAnsi="Times New Roman" w:cs="Times New Roman"/>
          <w:color w:val="000000"/>
          <w:sz w:val="24"/>
          <w:szCs w:val="24"/>
          <w:lang w:val="es-ES_tradnl"/>
        </w:rPr>
        <w:t xml:space="preserve">El conocimiento es significado de progreso y desarrollo económico, porque es considerado como un activo empresarial para dar soluciones emergentes ante las demandas y </w:t>
      </w:r>
      <w:r w:rsidR="000B1E78" w:rsidRPr="00F13ED7">
        <w:rPr>
          <w:rFonts w:ascii="Times New Roman" w:hAnsi="Times New Roman" w:cs="Times New Roman"/>
          <w:color w:val="000000"/>
          <w:sz w:val="24"/>
          <w:szCs w:val="24"/>
          <w:lang w:val="es-ES_tradnl"/>
        </w:rPr>
        <w:t xml:space="preserve">necesidades del contexto actual, es así que </w:t>
      </w:r>
      <w:r w:rsidR="001838A2" w:rsidRPr="00F13ED7">
        <w:rPr>
          <w:rFonts w:ascii="Times New Roman" w:hAnsi="Times New Roman" w:cs="Times New Roman"/>
          <w:color w:val="000000"/>
          <w:sz w:val="24"/>
          <w:szCs w:val="24"/>
          <w:lang w:val="es-ES_tradnl"/>
        </w:rPr>
        <w:t xml:space="preserve">el aprendizaje y el conocimiento son catalizadores en las organizaciones para considerar que esta es inteligente. Asimismo, el </w:t>
      </w:r>
      <w:r w:rsidR="000B1E78" w:rsidRPr="00F13ED7">
        <w:rPr>
          <w:rFonts w:ascii="Times New Roman" w:hAnsi="Times New Roman" w:cs="Times New Roman"/>
          <w:color w:val="000000"/>
          <w:sz w:val="24"/>
          <w:szCs w:val="24"/>
          <w:lang w:val="es-ES_tradnl"/>
        </w:rPr>
        <w:t>aprendizaje y el conocimiento son multidisciplinarios</w:t>
      </w:r>
      <w:r w:rsidR="001838A2" w:rsidRPr="00F13ED7">
        <w:rPr>
          <w:rFonts w:ascii="Times New Roman" w:hAnsi="Times New Roman" w:cs="Times New Roman"/>
          <w:color w:val="000000"/>
          <w:sz w:val="24"/>
          <w:szCs w:val="24"/>
          <w:lang w:val="es-ES_tradnl"/>
        </w:rPr>
        <w:t xml:space="preserve"> y busca</w:t>
      </w:r>
      <w:r w:rsidR="000B1E78" w:rsidRPr="00F13ED7">
        <w:rPr>
          <w:rFonts w:ascii="Times New Roman" w:hAnsi="Times New Roman" w:cs="Times New Roman"/>
          <w:color w:val="000000"/>
          <w:sz w:val="24"/>
          <w:szCs w:val="24"/>
          <w:lang w:val="es-ES_tradnl"/>
        </w:rPr>
        <w:t>n</w:t>
      </w:r>
      <w:r w:rsidR="001838A2" w:rsidRPr="00F13ED7">
        <w:rPr>
          <w:rFonts w:ascii="Times New Roman" w:hAnsi="Times New Roman" w:cs="Times New Roman"/>
          <w:color w:val="000000"/>
          <w:sz w:val="24"/>
          <w:szCs w:val="24"/>
          <w:lang w:val="es-ES_tradnl"/>
        </w:rPr>
        <w:t xml:space="preserve"> proporcionar una comprensión más profunda de cómo los individuos adquieren y utilizan la información. Este conocimiento tiene aplicaciones prácticas en la mejora de métodos educativos, la formación profesional y el desarrollo de habilidades cognitivas a lo largo de la vida.</w:t>
      </w:r>
    </w:p>
    <w:p w14:paraId="4F418DBA" w14:textId="77777777" w:rsidR="007B5E61" w:rsidRPr="00F13ED7" w:rsidRDefault="007B5E61" w:rsidP="009768DE">
      <w:pPr>
        <w:spacing w:after="0" w:line="360" w:lineRule="auto"/>
        <w:jc w:val="both"/>
        <w:rPr>
          <w:rFonts w:ascii="Times New Roman" w:hAnsi="Times New Roman" w:cs="Times New Roman"/>
          <w:b/>
          <w:sz w:val="28"/>
          <w:szCs w:val="28"/>
        </w:rPr>
      </w:pPr>
    </w:p>
    <w:p w14:paraId="1817AA5F" w14:textId="20E7027B" w:rsidR="00B83C23" w:rsidRPr="00F13ED7" w:rsidRDefault="00B83C23" w:rsidP="007B5E61">
      <w:pPr>
        <w:spacing w:after="0" w:line="360" w:lineRule="auto"/>
        <w:jc w:val="center"/>
        <w:rPr>
          <w:rFonts w:ascii="Times New Roman" w:hAnsi="Times New Roman" w:cs="Times New Roman"/>
          <w:b/>
          <w:sz w:val="28"/>
          <w:szCs w:val="28"/>
        </w:rPr>
      </w:pPr>
      <w:r w:rsidRPr="00F13ED7">
        <w:rPr>
          <w:rFonts w:ascii="Times New Roman" w:hAnsi="Times New Roman" w:cs="Times New Roman"/>
          <w:b/>
          <w:sz w:val="28"/>
          <w:szCs w:val="28"/>
        </w:rPr>
        <w:lastRenderedPageBreak/>
        <w:t>La organización inteligente y las IES</w:t>
      </w:r>
    </w:p>
    <w:p w14:paraId="5EEFB6EE" w14:textId="68713893" w:rsidR="00B83C23" w:rsidRPr="00F13ED7" w:rsidRDefault="00B83C23" w:rsidP="009768DE">
      <w:pPr>
        <w:spacing w:after="0" w:line="360" w:lineRule="auto"/>
        <w:jc w:val="both"/>
        <w:rPr>
          <w:rFonts w:ascii="Times New Roman" w:hAnsi="Times New Roman" w:cs="Times New Roman"/>
          <w:sz w:val="24"/>
          <w:szCs w:val="24"/>
          <w:lang w:val="es-ES_tradnl"/>
        </w:rPr>
      </w:pPr>
      <w:r w:rsidRPr="00F13ED7">
        <w:rPr>
          <w:rFonts w:ascii="Times New Roman" w:hAnsi="Times New Roman" w:cs="Times New Roman"/>
          <w:sz w:val="24"/>
          <w:szCs w:val="24"/>
          <w:lang w:val="es-ES_tradnl"/>
        </w:rPr>
        <w:t>Las IES han sufrido también los efectos de la globalización, desde los cambios del mercado y lo más reciente la pandemia por la C</w:t>
      </w:r>
      <w:r w:rsidR="00D41E61" w:rsidRPr="00F13ED7">
        <w:rPr>
          <w:rFonts w:ascii="Times New Roman" w:hAnsi="Times New Roman" w:cs="Times New Roman"/>
          <w:sz w:val="24"/>
          <w:szCs w:val="24"/>
          <w:lang w:val="es-ES_tradnl"/>
        </w:rPr>
        <w:t>OVID-19</w:t>
      </w:r>
      <w:r w:rsidRPr="00F13ED7">
        <w:rPr>
          <w:rFonts w:ascii="Times New Roman" w:hAnsi="Times New Roman" w:cs="Times New Roman"/>
          <w:sz w:val="24"/>
          <w:szCs w:val="24"/>
          <w:lang w:val="es-ES_tradnl"/>
        </w:rPr>
        <w:t xml:space="preserve">. En este sentido, las IES demandan reestructurar sus procesos tradicionales, de manera que posean una visión anticipada sobre los diversos escenarios que se presentan, tales como contingencias y situaciones vulnerables, esta perspectiva permitirá la adaptación al cambio y poner en práctica la resiliencia y demás capacidades. </w:t>
      </w:r>
    </w:p>
    <w:p w14:paraId="2D49C00C" w14:textId="77744DEB" w:rsidR="00B83C23" w:rsidRPr="00F13ED7" w:rsidRDefault="00B83C23" w:rsidP="009768DE">
      <w:pPr>
        <w:spacing w:after="0" w:line="360" w:lineRule="auto"/>
        <w:ind w:firstLine="708"/>
        <w:jc w:val="both"/>
        <w:rPr>
          <w:rFonts w:ascii="Times New Roman" w:hAnsi="Times New Roman" w:cs="Times New Roman"/>
          <w:sz w:val="24"/>
          <w:szCs w:val="24"/>
          <w:lang w:val="es-ES_tradnl"/>
        </w:rPr>
      </w:pPr>
      <w:r w:rsidRPr="00F13ED7">
        <w:rPr>
          <w:rFonts w:ascii="Times New Roman" w:hAnsi="Times New Roman" w:cs="Times New Roman"/>
          <w:sz w:val="24"/>
          <w:szCs w:val="24"/>
          <w:lang w:val="es-ES_tradnl"/>
        </w:rPr>
        <w:t xml:space="preserve">Desde la perspectiva de </w:t>
      </w:r>
      <w:proofErr w:type="spellStart"/>
      <w:r w:rsidRPr="00F13ED7">
        <w:rPr>
          <w:rFonts w:ascii="Times New Roman" w:hAnsi="Times New Roman" w:cs="Times New Roman"/>
          <w:sz w:val="24"/>
          <w:szCs w:val="24"/>
          <w:shd w:val="clear" w:color="auto" w:fill="FFFFFF"/>
          <w:lang w:val="es-ES_tradnl"/>
        </w:rPr>
        <w:t>Schwarzman</w:t>
      </w:r>
      <w:proofErr w:type="spellEnd"/>
      <w:r w:rsidRPr="00F13ED7">
        <w:rPr>
          <w:rFonts w:ascii="Times New Roman" w:hAnsi="Times New Roman" w:cs="Times New Roman"/>
          <w:sz w:val="24"/>
          <w:szCs w:val="24"/>
          <w:shd w:val="clear" w:color="auto" w:fill="FFFFFF"/>
          <w:lang w:val="es-ES_tradnl"/>
        </w:rPr>
        <w:t xml:space="preserve"> (2001), las IES son consideradas como una empresa económica porque realizan actividades de una organización: utilizan y aprovechan sus recursos, implementan tecnologías, poseen laboratorios e infraestructura para incentivar el aprendizaje en los estudiantes, todo ello orientado a la obtención de la calidad en la educación (Clara</w:t>
      </w:r>
      <w:r w:rsidR="00637DD7" w:rsidRPr="00F13ED7">
        <w:rPr>
          <w:rFonts w:ascii="Times New Roman" w:hAnsi="Times New Roman" w:cs="Times New Roman"/>
          <w:sz w:val="24"/>
          <w:szCs w:val="24"/>
          <w:shd w:val="clear" w:color="auto" w:fill="FFFFFF"/>
          <w:lang w:val="es-ES_tradnl"/>
        </w:rPr>
        <w:t>-Zafra</w:t>
      </w:r>
      <w:r w:rsidRPr="00F13ED7">
        <w:rPr>
          <w:rFonts w:ascii="Times New Roman" w:hAnsi="Times New Roman" w:cs="Times New Roman"/>
          <w:sz w:val="24"/>
          <w:szCs w:val="24"/>
          <w:shd w:val="clear" w:color="auto" w:fill="FFFFFF"/>
          <w:lang w:val="es-ES_tradnl"/>
        </w:rPr>
        <w:t xml:space="preserve"> </w:t>
      </w:r>
      <w:r w:rsidR="00F77E2F" w:rsidRPr="00F13ED7">
        <w:rPr>
          <w:rFonts w:ascii="Times New Roman" w:hAnsi="Times New Roman" w:cs="Times New Roman"/>
          <w:sz w:val="24"/>
          <w:szCs w:val="24"/>
          <w:shd w:val="clear" w:color="auto" w:fill="FFFFFF"/>
          <w:lang w:val="es-ES_tradnl"/>
        </w:rPr>
        <w:t>y</w:t>
      </w:r>
      <w:r w:rsidRPr="00F13ED7">
        <w:rPr>
          <w:rFonts w:ascii="Times New Roman" w:hAnsi="Times New Roman" w:cs="Times New Roman"/>
          <w:sz w:val="24"/>
          <w:szCs w:val="24"/>
          <w:shd w:val="clear" w:color="auto" w:fill="FFFFFF"/>
          <w:lang w:val="es-ES_tradnl"/>
        </w:rPr>
        <w:t xml:space="preserve"> Vega</w:t>
      </w:r>
      <w:r w:rsidR="00535A55" w:rsidRPr="00F13ED7">
        <w:rPr>
          <w:rFonts w:ascii="Times New Roman" w:hAnsi="Times New Roman" w:cs="Times New Roman"/>
          <w:sz w:val="24"/>
          <w:szCs w:val="24"/>
          <w:shd w:val="clear" w:color="auto" w:fill="FFFFFF"/>
          <w:lang w:val="es-ES_tradnl"/>
        </w:rPr>
        <w:t>-</w:t>
      </w:r>
      <w:r w:rsidR="00637DD7" w:rsidRPr="00F13ED7">
        <w:rPr>
          <w:rFonts w:ascii="Times New Roman" w:hAnsi="Times New Roman" w:cs="Times New Roman"/>
          <w:sz w:val="24"/>
          <w:szCs w:val="24"/>
          <w:shd w:val="clear" w:color="auto" w:fill="FFFFFF"/>
          <w:lang w:val="es-ES_tradnl"/>
        </w:rPr>
        <w:t>Zárate</w:t>
      </w:r>
      <w:r w:rsidRPr="00F13ED7">
        <w:rPr>
          <w:rFonts w:ascii="Times New Roman" w:hAnsi="Times New Roman" w:cs="Times New Roman"/>
          <w:sz w:val="24"/>
          <w:szCs w:val="24"/>
          <w:shd w:val="clear" w:color="auto" w:fill="FFFFFF"/>
          <w:lang w:val="es-ES_tradnl"/>
        </w:rPr>
        <w:t>, 2021)</w:t>
      </w:r>
      <w:r w:rsidR="00A31536" w:rsidRPr="00F13ED7">
        <w:rPr>
          <w:rFonts w:ascii="Times New Roman" w:hAnsi="Times New Roman" w:cs="Times New Roman"/>
          <w:sz w:val="24"/>
          <w:szCs w:val="24"/>
          <w:shd w:val="clear" w:color="auto" w:fill="FFFFFF"/>
          <w:lang w:val="es-ES_tradnl"/>
        </w:rPr>
        <w:t>.</w:t>
      </w:r>
      <w:r w:rsidR="00F06802" w:rsidRPr="00F13ED7">
        <w:rPr>
          <w:rFonts w:ascii="Times New Roman" w:hAnsi="Times New Roman" w:cs="Times New Roman"/>
          <w:sz w:val="24"/>
          <w:szCs w:val="24"/>
          <w:shd w:val="clear" w:color="auto" w:fill="FFFFFF"/>
          <w:lang w:val="es-ES_tradnl"/>
        </w:rPr>
        <w:t xml:space="preserve"> </w:t>
      </w:r>
      <w:r w:rsidRPr="00F13ED7">
        <w:rPr>
          <w:rFonts w:ascii="Times New Roman" w:hAnsi="Times New Roman" w:cs="Times New Roman"/>
          <w:sz w:val="24"/>
          <w:szCs w:val="24"/>
          <w:shd w:val="clear" w:color="auto" w:fill="FFFFFF"/>
          <w:lang w:val="es-ES_tradnl"/>
        </w:rPr>
        <w:t>Además, realizan la gestión administrativa de la organización, lo que implica operar como un sistema abierto en constante interacción con sus grupos de interés, de forma que conviven y alcanzan objetivos a partir de la socialización. También, a través de la eficiencia terminal de los estudiantes, se ofrece una especie de mercancía al mercado, para satisfacer las exigencias actuales y potenciales del contexto laboral. Existe una vinculación académica-empresarial con los diversos sectores productivos, para compartir experiencias y conocimientos que brinden la oportunidad de formar alianzas estratégicas. Las IES perciben la competencia en su contexto y realizan grandes esfuerzos por superar las expectativas de los clientes. Por tal motivo, las IES pueden ser consideradas como organismos empresariales, pero a la vez como organizaciones inteligentes que atienden y se adaptan a las necesidades del entorno, como ha sido el caso de la incorporación de políticas de diversidad e inclusión, equidad de género, por mencionar algunos ejemplos (Sánchez</w:t>
      </w:r>
      <w:r w:rsidR="00637DD7" w:rsidRPr="00F13ED7">
        <w:rPr>
          <w:rFonts w:ascii="Times New Roman" w:hAnsi="Times New Roman" w:cs="Times New Roman"/>
          <w:sz w:val="24"/>
          <w:szCs w:val="24"/>
          <w:shd w:val="clear" w:color="auto" w:fill="FFFFFF"/>
          <w:lang w:val="es-ES_tradnl"/>
        </w:rPr>
        <w:t>-Leyva</w:t>
      </w:r>
      <w:r w:rsidRPr="00F13ED7">
        <w:rPr>
          <w:rFonts w:ascii="Times New Roman" w:hAnsi="Times New Roman" w:cs="Times New Roman"/>
          <w:sz w:val="24"/>
          <w:szCs w:val="24"/>
          <w:shd w:val="clear" w:color="auto" w:fill="FFFFFF"/>
          <w:lang w:val="es-ES_tradnl"/>
        </w:rPr>
        <w:t xml:space="preserve"> </w:t>
      </w:r>
      <w:r w:rsidRPr="00F13ED7">
        <w:rPr>
          <w:rFonts w:ascii="Times New Roman" w:hAnsi="Times New Roman" w:cs="Times New Roman"/>
          <w:i/>
          <w:sz w:val="24"/>
          <w:szCs w:val="24"/>
          <w:shd w:val="clear" w:color="auto" w:fill="FFFFFF"/>
          <w:lang w:val="es-ES_tradnl"/>
        </w:rPr>
        <w:t>et al.,</w:t>
      </w:r>
      <w:r w:rsidRPr="00F13ED7">
        <w:rPr>
          <w:rFonts w:ascii="Times New Roman" w:hAnsi="Times New Roman" w:cs="Times New Roman"/>
          <w:sz w:val="24"/>
          <w:szCs w:val="24"/>
          <w:shd w:val="clear" w:color="auto" w:fill="FFFFFF"/>
          <w:lang w:val="es-ES_tradnl"/>
        </w:rPr>
        <w:t xml:space="preserve"> 2021).</w:t>
      </w:r>
    </w:p>
    <w:p w14:paraId="25E05EE2" w14:textId="19036E21" w:rsidR="00DF6C00" w:rsidRPr="00F13ED7" w:rsidRDefault="00D24350" w:rsidP="009768DE">
      <w:pPr>
        <w:spacing w:after="0" w:line="360" w:lineRule="auto"/>
        <w:ind w:firstLine="708"/>
        <w:jc w:val="both"/>
        <w:rPr>
          <w:rFonts w:ascii="Times New Roman" w:hAnsi="Times New Roman" w:cs="Times New Roman"/>
          <w:sz w:val="24"/>
          <w:szCs w:val="24"/>
          <w:shd w:val="clear" w:color="auto" w:fill="FFFFFF"/>
          <w:lang w:val="es-ES_tradnl"/>
        </w:rPr>
      </w:pPr>
      <w:r w:rsidRPr="00F13ED7">
        <w:rPr>
          <w:rFonts w:ascii="Times New Roman" w:hAnsi="Times New Roman" w:cs="Times New Roman"/>
          <w:sz w:val="24"/>
          <w:szCs w:val="24"/>
          <w:shd w:val="clear" w:color="auto" w:fill="FFFFFF"/>
          <w:lang w:val="es-ES_tradnl"/>
        </w:rPr>
        <w:t xml:space="preserve">Para </w:t>
      </w:r>
      <w:proofErr w:type="spellStart"/>
      <w:r w:rsidR="00A54F88" w:rsidRPr="00F13ED7">
        <w:rPr>
          <w:rFonts w:ascii="Times New Roman" w:hAnsi="Times New Roman" w:cs="Times New Roman"/>
          <w:sz w:val="24"/>
          <w:szCs w:val="24"/>
          <w:shd w:val="clear" w:color="auto" w:fill="FFFFFF"/>
          <w:lang w:val="es-ES_tradnl"/>
        </w:rPr>
        <w:t>Blanchart</w:t>
      </w:r>
      <w:proofErr w:type="spellEnd"/>
      <w:r w:rsidR="00637DD7" w:rsidRPr="00F13ED7">
        <w:rPr>
          <w:rFonts w:ascii="Times New Roman" w:hAnsi="Times New Roman" w:cs="Times New Roman"/>
          <w:sz w:val="24"/>
          <w:szCs w:val="24"/>
          <w:shd w:val="clear" w:color="auto" w:fill="FFFFFF"/>
          <w:lang w:val="es-ES_tradnl"/>
        </w:rPr>
        <w:t xml:space="preserve"> (2023</w:t>
      </w:r>
      <w:r w:rsidR="00DF6C00" w:rsidRPr="00F13ED7">
        <w:rPr>
          <w:rFonts w:ascii="Times New Roman" w:hAnsi="Times New Roman" w:cs="Times New Roman"/>
          <w:sz w:val="24"/>
          <w:szCs w:val="24"/>
          <w:shd w:val="clear" w:color="auto" w:fill="FFFFFF"/>
          <w:lang w:val="es-ES_tradnl"/>
        </w:rPr>
        <w:t>)</w:t>
      </w:r>
      <w:r w:rsidR="00A54F88" w:rsidRPr="00F13ED7">
        <w:rPr>
          <w:rFonts w:ascii="Times New Roman" w:hAnsi="Times New Roman" w:cs="Times New Roman"/>
          <w:sz w:val="24"/>
          <w:szCs w:val="24"/>
          <w:shd w:val="clear" w:color="auto" w:fill="FFFFFF"/>
          <w:lang w:val="es-ES_tradnl"/>
        </w:rPr>
        <w:t>,</w:t>
      </w:r>
      <w:r w:rsidR="00DF6C00" w:rsidRPr="00F13ED7">
        <w:rPr>
          <w:rFonts w:ascii="Times New Roman" w:hAnsi="Times New Roman" w:cs="Times New Roman"/>
          <w:sz w:val="24"/>
          <w:szCs w:val="24"/>
          <w:shd w:val="clear" w:color="auto" w:fill="FFFFFF"/>
          <w:lang w:val="es-ES_tradnl"/>
        </w:rPr>
        <w:t xml:space="preserve"> las organizaciones inteligentes promueven los siguientes aspectos: </w:t>
      </w:r>
      <w:r w:rsidR="00950523" w:rsidRPr="00F13ED7">
        <w:rPr>
          <w:rFonts w:ascii="Times New Roman" w:hAnsi="Times New Roman" w:cs="Times New Roman"/>
          <w:sz w:val="24"/>
          <w:szCs w:val="24"/>
          <w:shd w:val="clear" w:color="auto" w:fill="FFFFFF"/>
          <w:lang w:val="es-ES_tradnl"/>
        </w:rPr>
        <w:t>e</w:t>
      </w:r>
      <w:r w:rsidR="00DF6C00" w:rsidRPr="00F13ED7">
        <w:rPr>
          <w:rFonts w:ascii="Times New Roman" w:hAnsi="Times New Roman" w:cs="Times New Roman"/>
          <w:sz w:val="24"/>
          <w:szCs w:val="24"/>
          <w:shd w:val="clear" w:color="auto" w:fill="FFFFFF"/>
          <w:lang w:val="es-ES_tradnl"/>
        </w:rPr>
        <w:t>l factor humano, la reingeniería de procesos, el di</w:t>
      </w:r>
      <w:r w:rsidR="00A54F88" w:rsidRPr="00F13ED7">
        <w:rPr>
          <w:rFonts w:ascii="Times New Roman" w:hAnsi="Times New Roman" w:cs="Times New Roman"/>
          <w:sz w:val="24"/>
          <w:szCs w:val="24"/>
          <w:shd w:val="clear" w:color="auto" w:fill="FFFFFF"/>
          <w:lang w:val="es-ES_tradnl"/>
        </w:rPr>
        <w:t xml:space="preserve">agnóstico empresarial, </w:t>
      </w:r>
      <w:r w:rsidR="00DF6C00" w:rsidRPr="00F13ED7">
        <w:rPr>
          <w:rFonts w:ascii="Times New Roman" w:hAnsi="Times New Roman" w:cs="Times New Roman"/>
          <w:sz w:val="24"/>
          <w:szCs w:val="24"/>
          <w:shd w:val="clear" w:color="auto" w:fill="FFFFFF"/>
          <w:lang w:val="es-ES_tradnl"/>
        </w:rPr>
        <w:t xml:space="preserve">el cambio organizacional, cultura, capacitación, recursos y sinergia institucional. </w:t>
      </w:r>
      <w:r w:rsidR="007A3866" w:rsidRPr="00F13ED7">
        <w:rPr>
          <w:rFonts w:ascii="Times New Roman" w:hAnsi="Times New Roman" w:cs="Times New Roman"/>
          <w:sz w:val="24"/>
          <w:szCs w:val="24"/>
          <w:shd w:val="clear" w:color="auto" w:fill="FFFFFF"/>
          <w:lang w:val="es-ES_tradnl"/>
        </w:rPr>
        <w:t>Lo anterior</w:t>
      </w:r>
      <w:r w:rsidR="00DF6C00" w:rsidRPr="00F13ED7">
        <w:rPr>
          <w:rFonts w:ascii="Times New Roman" w:hAnsi="Times New Roman" w:cs="Times New Roman"/>
          <w:sz w:val="24"/>
          <w:szCs w:val="24"/>
          <w:shd w:val="clear" w:color="auto" w:fill="FFFFFF"/>
          <w:lang w:val="es-ES_tradnl"/>
        </w:rPr>
        <w:t xml:space="preserve"> implica que una </w:t>
      </w:r>
      <w:r w:rsidR="00950523" w:rsidRPr="00F13ED7">
        <w:rPr>
          <w:rFonts w:ascii="Times New Roman" w:hAnsi="Times New Roman" w:cs="Times New Roman"/>
          <w:sz w:val="24"/>
          <w:szCs w:val="24"/>
          <w:shd w:val="clear" w:color="auto" w:fill="FFFFFF"/>
          <w:lang w:val="es-ES_tradnl"/>
        </w:rPr>
        <w:t>organización</w:t>
      </w:r>
      <w:r w:rsidR="007A3866" w:rsidRPr="00F13ED7">
        <w:rPr>
          <w:rFonts w:ascii="Times New Roman" w:hAnsi="Times New Roman" w:cs="Times New Roman"/>
          <w:sz w:val="24"/>
          <w:szCs w:val="24"/>
          <w:shd w:val="clear" w:color="auto" w:fill="FFFFFF"/>
          <w:lang w:val="es-ES_tradnl"/>
        </w:rPr>
        <w:t xml:space="preserve"> inteligente es</w:t>
      </w:r>
      <w:r w:rsidR="00DF6C00" w:rsidRPr="00F13ED7">
        <w:rPr>
          <w:rFonts w:ascii="Times New Roman" w:hAnsi="Times New Roman" w:cs="Times New Roman"/>
          <w:sz w:val="24"/>
          <w:szCs w:val="24"/>
          <w:shd w:val="clear" w:color="auto" w:fill="FFFFFF"/>
          <w:lang w:val="es-ES_tradnl"/>
        </w:rPr>
        <w:t xml:space="preserve"> generadora de conocimiento, flexibilidad, vinculación, retroalimentación, aprendizaje, calidad, servicio, comunicación efectiva y afectiva</w:t>
      </w:r>
      <w:r w:rsidR="00F77E2F" w:rsidRPr="00F13ED7">
        <w:rPr>
          <w:rFonts w:ascii="Times New Roman" w:hAnsi="Times New Roman" w:cs="Times New Roman"/>
          <w:sz w:val="24"/>
          <w:szCs w:val="24"/>
          <w:shd w:val="clear" w:color="auto" w:fill="FFFFFF"/>
          <w:lang w:val="es-ES_tradnl"/>
        </w:rPr>
        <w:t>;</w:t>
      </w:r>
      <w:r w:rsidR="00DF6C00" w:rsidRPr="00F13ED7">
        <w:rPr>
          <w:rFonts w:ascii="Times New Roman" w:hAnsi="Times New Roman" w:cs="Times New Roman"/>
          <w:sz w:val="24"/>
          <w:szCs w:val="24"/>
          <w:shd w:val="clear" w:color="auto" w:fill="FFFFFF"/>
          <w:lang w:val="es-ES_tradnl"/>
        </w:rPr>
        <w:t xml:space="preserve"> para ello se requiere del diseño de políticas institucionales y el desarrollo de competencias y habilidades orientadas a la estrategia organizacional. </w:t>
      </w:r>
      <w:r w:rsidR="00950523" w:rsidRPr="00F13ED7">
        <w:rPr>
          <w:rFonts w:ascii="Times New Roman" w:hAnsi="Times New Roman" w:cs="Times New Roman"/>
          <w:sz w:val="24"/>
          <w:szCs w:val="24"/>
          <w:shd w:val="clear" w:color="auto" w:fill="FFFFFF"/>
          <w:lang w:val="es-ES_tradnl"/>
        </w:rPr>
        <w:t xml:space="preserve">De acuerdo con </w:t>
      </w:r>
      <w:r w:rsidR="000C3A43" w:rsidRPr="00F13ED7">
        <w:rPr>
          <w:rFonts w:ascii="Times New Roman" w:hAnsi="Times New Roman" w:cs="Times New Roman"/>
          <w:sz w:val="24"/>
          <w:szCs w:val="24"/>
          <w:shd w:val="clear" w:color="auto" w:fill="FFFFFF"/>
          <w:lang w:val="es-ES_tradnl"/>
        </w:rPr>
        <w:t>Valecillos y Quintero</w:t>
      </w:r>
      <w:r w:rsidR="00DF6C00" w:rsidRPr="00F13ED7">
        <w:rPr>
          <w:rFonts w:ascii="Times New Roman" w:hAnsi="Times New Roman" w:cs="Times New Roman"/>
          <w:sz w:val="24"/>
          <w:szCs w:val="24"/>
          <w:shd w:val="clear" w:color="auto" w:fill="FFFFFF"/>
          <w:lang w:val="es-ES_tradnl"/>
        </w:rPr>
        <w:t xml:space="preserve"> (2007)</w:t>
      </w:r>
      <w:r w:rsidR="000C3A43" w:rsidRPr="00F13ED7">
        <w:rPr>
          <w:rFonts w:ascii="Times New Roman" w:hAnsi="Times New Roman" w:cs="Times New Roman"/>
          <w:sz w:val="24"/>
          <w:szCs w:val="24"/>
          <w:shd w:val="clear" w:color="auto" w:fill="FFFFFF"/>
          <w:lang w:val="es-ES_tradnl"/>
        </w:rPr>
        <w:t>,</w:t>
      </w:r>
      <w:r w:rsidR="00DF6C00" w:rsidRPr="00F13ED7">
        <w:rPr>
          <w:rFonts w:ascii="Times New Roman" w:hAnsi="Times New Roman" w:cs="Times New Roman"/>
          <w:sz w:val="24"/>
          <w:szCs w:val="24"/>
          <w:shd w:val="clear" w:color="auto" w:fill="FFFFFF"/>
          <w:lang w:val="es-ES_tradnl"/>
        </w:rPr>
        <w:t xml:space="preserve"> las organizaciones se rehúsan a la innovación porque mantienen un enfoque tradicional, carecen de conocimiento, pero además mantienen una cultura ambigua y ajena a </w:t>
      </w:r>
      <w:r w:rsidR="00DF6C00" w:rsidRPr="00F13ED7">
        <w:rPr>
          <w:rFonts w:ascii="Times New Roman" w:hAnsi="Times New Roman" w:cs="Times New Roman"/>
          <w:sz w:val="24"/>
          <w:szCs w:val="24"/>
          <w:shd w:val="clear" w:color="auto" w:fill="FFFFFF"/>
          <w:lang w:val="es-ES_tradnl"/>
        </w:rPr>
        <w:lastRenderedPageBreak/>
        <w:t xml:space="preserve">la realidad del contexto actual, para ello requieren de agilizar el aprendizaje y el conocimiento que brinde la oportunidad de tener como resultado el compromiso de los colaboradores. Así como promover el crecimiento y desarrollo organizacional, para que, ante una vulnerabilidad, riesgo o amenaza, la organización perciba una oportunidad ante los acontecimientos. </w:t>
      </w:r>
    </w:p>
    <w:p w14:paraId="6E14C20A" w14:textId="03E126DD" w:rsidR="00950523" w:rsidRPr="00F13ED7" w:rsidRDefault="00D7795B" w:rsidP="009768DE">
      <w:pPr>
        <w:spacing w:after="0" w:line="360" w:lineRule="auto"/>
        <w:ind w:firstLine="708"/>
        <w:jc w:val="both"/>
        <w:rPr>
          <w:rFonts w:ascii="Times New Roman" w:hAnsi="Times New Roman" w:cs="Times New Roman"/>
          <w:sz w:val="24"/>
          <w:szCs w:val="24"/>
        </w:rPr>
      </w:pPr>
      <w:r w:rsidRPr="00F13ED7">
        <w:rPr>
          <w:rFonts w:ascii="Times New Roman" w:hAnsi="Times New Roman" w:cs="Times New Roman"/>
          <w:color w:val="000000"/>
          <w:sz w:val="24"/>
          <w:szCs w:val="24"/>
          <w:lang w:val="es-ES_tradnl"/>
        </w:rPr>
        <w:t>En opinión de</w:t>
      </w:r>
      <w:r w:rsidR="00950523" w:rsidRPr="00F13ED7">
        <w:rPr>
          <w:rFonts w:ascii="Times New Roman" w:hAnsi="Times New Roman" w:cs="Times New Roman"/>
          <w:color w:val="000000"/>
          <w:sz w:val="24"/>
          <w:szCs w:val="24"/>
        </w:rPr>
        <w:t xml:space="preserve"> </w:t>
      </w:r>
      <w:r w:rsidR="00D24350" w:rsidRPr="00F13ED7">
        <w:rPr>
          <w:rFonts w:ascii="Times New Roman" w:hAnsi="Times New Roman" w:cs="Times New Roman"/>
          <w:color w:val="000000"/>
          <w:sz w:val="24"/>
          <w:szCs w:val="24"/>
        </w:rPr>
        <w:t>Chávez</w:t>
      </w:r>
      <w:r w:rsidR="00637DD7" w:rsidRPr="00F13ED7">
        <w:rPr>
          <w:rFonts w:ascii="Times New Roman" w:hAnsi="Times New Roman" w:cs="Times New Roman"/>
          <w:color w:val="000000"/>
          <w:sz w:val="24"/>
          <w:szCs w:val="24"/>
        </w:rPr>
        <w:t>-Hernández</w:t>
      </w:r>
      <w:r w:rsidR="00D24350" w:rsidRPr="00F13ED7">
        <w:rPr>
          <w:rFonts w:ascii="Times New Roman" w:hAnsi="Times New Roman" w:cs="Times New Roman"/>
          <w:color w:val="000000"/>
          <w:sz w:val="24"/>
          <w:szCs w:val="24"/>
        </w:rPr>
        <w:t xml:space="preserve"> </w:t>
      </w:r>
      <w:r w:rsidR="00950523" w:rsidRPr="00F13ED7">
        <w:rPr>
          <w:rFonts w:ascii="Times New Roman" w:hAnsi="Times New Roman" w:cs="Times New Roman"/>
          <w:color w:val="000000"/>
          <w:sz w:val="24"/>
          <w:szCs w:val="24"/>
        </w:rPr>
        <w:t>y</w:t>
      </w:r>
      <w:r w:rsidR="00D24350" w:rsidRPr="00F13ED7">
        <w:rPr>
          <w:rFonts w:ascii="Times New Roman" w:hAnsi="Times New Roman" w:cs="Times New Roman"/>
          <w:color w:val="000000"/>
          <w:sz w:val="24"/>
          <w:szCs w:val="24"/>
        </w:rPr>
        <w:t xml:space="preserve"> Torres</w:t>
      </w:r>
      <w:r w:rsidR="00637DD7" w:rsidRPr="00F13ED7">
        <w:rPr>
          <w:rFonts w:ascii="Times New Roman" w:hAnsi="Times New Roman" w:cs="Times New Roman"/>
          <w:color w:val="000000"/>
          <w:sz w:val="24"/>
          <w:szCs w:val="24"/>
        </w:rPr>
        <w:t>-Sanabria</w:t>
      </w:r>
      <w:r w:rsidR="00D24350" w:rsidRPr="00F13ED7">
        <w:rPr>
          <w:rFonts w:ascii="Times New Roman" w:hAnsi="Times New Roman" w:cs="Times New Roman"/>
          <w:color w:val="000000"/>
          <w:sz w:val="24"/>
          <w:szCs w:val="24"/>
        </w:rPr>
        <w:t xml:space="preserve"> (2012)</w:t>
      </w:r>
      <w:r w:rsidRPr="00F13ED7">
        <w:rPr>
          <w:rFonts w:ascii="Times New Roman" w:hAnsi="Times New Roman" w:cs="Times New Roman"/>
          <w:color w:val="000000"/>
          <w:sz w:val="24"/>
          <w:szCs w:val="24"/>
        </w:rPr>
        <w:t>,</w:t>
      </w:r>
      <w:r w:rsidR="00D24350" w:rsidRPr="00F13ED7">
        <w:rPr>
          <w:rFonts w:ascii="Times New Roman" w:hAnsi="Times New Roman" w:cs="Times New Roman"/>
          <w:color w:val="000000"/>
          <w:sz w:val="24"/>
          <w:szCs w:val="24"/>
        </w:rPr>
        <w:t xml:space="preserve"> las </w:t>
      </w:r>
      <w:r w:rsidR="00950523" w:rsidRPr="00F13ED7">
        <w:rPr>
          <w:rFonts w:ascii="Times New Roman" w:hAnsi="Times New Roman" w:cs="Times New Roman"/>
          <w:color w:val="000000"/>
          <w:sz w:val="24"/>
          <w:szCs w:val="24"/>
        </w:rPr>
        <w:t>organizaciones</w:t>
      </w:r>
      <w:r w:rsidR="00D24350" w:rsidRPr="00F13ED7">
        <w:rPr>
          <w:rFonts w:ascii="Times New Roman" w:hAnsi="Times New Roman" w:cs="Times New Roman"/>
          <w:color w:val="000000"/>
          <w:sz w:val="24"/>
          <w:szCs w:val="24"/>
        </w:rPr>
        <w:t xml:space="preserve"> inteligentes toman decisiones, analizan datos y aprovechan el conocimiento generado por los colaboradores para crear valor en los servicios y procesos educativos, de tal forma, que </w:t>
      </w:r>
      <w:r w:rsidRPr="00F13ED7">
        <w:rPr>
          <w:rFonts w:ascii="Times New Roman" w:hAnsi="Times New Roman" w:cs="Times New Roman"/>
          <w:color w:val="000000"/>
          <w:sz w:val="24"/>
          <w:szCs w:val="24"/>
        </w:rPr>
        <w:t xml:space="preserve">estas características </w:t>
      </w:r>
      <w:r w:rsidR="00D24350" w:rsidRPr="00F13ED7">
        <w:rPr>
          <w:rFonts w:ascii="Times New Roman" w:hAnsi="Times New Roman" w:cs="Times New Roman"/>
          <w:color w:val="000000"/>
          <w:sz w:val="24"/>
          <w:szCs w:val="24"/>
        </w:rPr>
        <w:t>se convierta</w:t>
      </w:r>
      <w:r w:rsidRPr="00F13ED7">
        <w:rPr>
          <w:rFonts w:ascii="Times New Roman" w:hAnsi="Times New Roman" w:cs="Times New Roman"/>
          <w:color w:val="000000"/>
          <w:sz w:val="24"/>
          <w:szCs w:val="24"/>
        </w:rPr>
        <w:t>n</w:t>
      </w:r>
      <w:r w:rsidR="00D24350" w:rsidRPr="00F13ED7">
        <w:rPr>
          <w:rFonts w:ascii="Times New Roman" w:hAnsi="Times New Roman" w:cs="Times New Roman"/>
          <w:color w:val="000000"/>
          <w:sz w:val="24"/>
          <w:szCs w:val="24"/>
        </w:rPr>
        <w:t xml:space="preserve"> </w:t>
      </w:r>
      <w:r w:rsidR="00EA0673" w:rsidRPr="00F13ED7">
        <w:rPr>
          <w:rFonts w:ascii="Times New Roman" w:hAnsi="Times New Roman" w:cs="Times New Roman"/>
          <w:color w:val="000000"/>
          <w:sz w:val="24"/>
          <w:szCs w:val="24"/>
        </w:rPr>
        <w:t xml:space="preserve">en una ventaja competitiva y un camino viable hacia la innovación. </w:t>
      </w:r>
      <w:r w:rsidR="00950523" w:rsidRPr="00F13ED7">
        <w:rPr>
          <w:rFonts w:ascii="Times New Roman" w:hAnsi="Times New Roman" w:cs="Times New Roman"/>
          <w:color w:val="000000"/>
          <w:sz w:val="24"/>
          <w:szCs w:val="24"/>
        </w:rPr>
        <w:t xml:space="preserve">La perspectiva de </w:t>
      </w:r>
      <w:proofErr w:type="spellStart"/>
      <w:r w:rsidR="00513598" w:rsidRPr="00F13ED7">
        <w:rPr>
          <w:rFonts w:ascii="Times New Roman" w:hAnsi="Times New Roman" w:cs="Times New Roman"/>
          <w:sz w:val="24"/>
          <w:szCs w:val="24"/>
        </w:rPr>
        <w:t>Schwaninger</w:t>
      </w:r>
      <w:proofErr w:type="spellEnd"/>
      <w:r w:rsidR="00415101" w:rsidRPr="00F13ED7">
        <w:rPr>
          <w:rFonts w:ascii="Times New Roman" w:hAnsi="Times New Roman" w:cs="Times New Roman"/>
          <w:sz w:val="24"/>
          <w:szCs w:val="24"/>
        </w:rPr>
        <w:t xml:space="preserve"> (2019) </w:t>
      </w:r>
      <w:r w:rsidR="00950523" w:rsidRPr="00F13ED7">
        <w:rPr>
          <w:rFonts w:ascii="Times New Roman" w:hAnsi="Times New Roman" w:cs="Times New Roman"/>
          <w:sz w:val="24"/>
          <w:szCs w:val="24"/>
        </w:rPr>
        <w:t xml:space="preserve">coloca en el centro </w:t>
      </w:r>
      <w:r w:rsidR="00513598" w:rsidRPr="00F13ED7">
        <w:rPr>
          <w:rFonts w:ascii="Times New Roman" w:hAnsi="Times New Roman" w:cs="Times New Roman"/>
          <w:sz w:val="24"/>
          <w:szCs w:val="24"/>
        </w:rPr>
        <w:t xml:space="preserve">del contexto </w:t>
      </w:r>
      <w:r w:rsidR="00415101" w:rsidRPr="00F13ED7">
        <w:rPr>
          <w:rFonts w:ascii="Times New Roman" w:hAnsi="Times New Roman" w:cs="Times New Roman"/>
          <w:sz w:val="24"/>
          <w:szCs w:val="24"/>
        </w:rPr>
        <w:t xml:space="preserve">actual </w:t>
      </w:r>
      <w:r w:rsidR="00513598" w:rsidRPr="00F13ED7">
        <w:rPr>
          <w:rFonts w:ascii="Times New Roman" w:hAnsi="Times New Roman" w:cs="Times New Roman"/>
          <w:sz w:val="24"/>
          <w:szCs w:val="24"/>
        </w:rPr>
        <w:t xml:space="preserve">a </w:t>
      </w:r>
      <w:r w:rsidR="003B7F16" w:rsidRPr="00F13ED7">
        <w:rPr>
          <w:rFonts w:ascii="Times New Roman" w:hAnsi="Times New Roman" w:cs="Times New Roman"/>
          <w:sz w:val="24"/>
          <w:szCs w:val="24"/>
        </w:rPr>
        <w:t>las IES</w:t>
      </w:r>
      <w:r w:rsidR="00415101" w:rsidRPr="00F13ED7">
        <w:rPr>
          <w:rFonts w:ascii="Times New Roman" w:hAnsi="Times New Roman" w:cs="Times New Roman"/>
          <w:sz w:val="24"/>
          <w:szCs w:val="24"/>
        </w:rPr>
        <w:t xml:space="preserve"> </w:t>
      </w:r>
      <w:r w:rsidR="00513598" w:rsidRPr="00F13ED7">
        <w:rPr>
          <w:rFonts w:ascii="Times New Roman" w:hAnsi="Times New Roman" w:cs="Times New Roman"/>
          <w:sz w:val="24"/>
          <w:szCs w:val="24"/>
        </w:rPr>
        <w:t>y reconoce</w:t>
      </w:r>
      <w:r w:rsidR="00950523" w:rsidRPr="00F13ED7">
        <w:rPr>
          <w:rFonts w:ascii="Times New Roman" w:hAnsi="Times New Roman" w:cs="Times New Roman"/>
          <w:sz w:val="24"/>
          <w:szCs w:val="24"/>
        </w:rPr>
        <w:t xml:space="preserve"> que estas </w:t>
      </w:r>
      <w:r w:rsidR="00415101" w:rsidRPr="00F13ED7">
        <w:rPr>
          <w:rFonts w:ascii="Times New Roman" w:hAnsi="Times New Roman" w:cs="Times New Roman"/>
          <w:sz w:val="24"/>
          <w:szCs w:val="24"/>
        </w:rPr>
        <w:t xml:space="preserve">enfrentan desafíos </w:t>
      </w:r>
      <w:r w:rsidR="00950523" w:rsidRPr="00F13ED7">
        <w:rPr>
          <w:rFonts w:ascii="Times New Roman" w:hAnsi="Times New Roman" w:cs="Times New Roman"/>
          <w:sz w:val="24"/>
          <w:szCs w:val="24"/>
        </w:rPr>
        <w:t>provenientes de</w:t>
      </w:r>
      <w:r w:rsidR="00415101" w:rsidRPr="00F13ED7">
        <w:rPr>
          <w:rFonts w:ascii="Times New Roman" w:hAnsi="Times New Roman" w:cs="Times New Roman"/>
          <w:sz w:val="24"/>
          <w:szCs w:val="24"/>
        </w:rPr>
        <w:t xml:space="preserve"> un entorno dinámico, complejo y con incertidumbre</w:t>
      </w:r>
      <w:r w:rsidR="00950523" w:rsidRPr="00F13ED7">
        <w:rPr>
          <w:rFonts w:ascii="Times New Roman" w:hAnsi="Times New Roman" w:cs="Times New Roman"/>
          <w:sz w:val="24"/>
          <w:szCs w:val="24"/>
        </w:rPr>
        <w:t xml:space="preserve">. Las IES inteligentes requieren de adaptación al entorno, generar aprendizajes por medio de una gobernanza organizacional en donde exista una mezcla de ciencia, tecnología y gestión, </w:t>
      </w:r>
    </w:p>
    <w:p w14:paraId="5345247C" w14:textId="3A289D14" w:rsidR="00B562AA" w:rsidRPr="00F13ED7" w:rsidRDefault="00637DD7" w:rsidP="009768DE">
      <w:pPr>
        <w:spacing w:after="0" w:line="360" w:lineRule="auto"/>
        <w:ind w:firstLine="708"/>
        <w:jc w:val="both"/>
        <w:rPr>
          <w:rFonts w:ascii="Times New Roman" w:hAnsi="Times New Roman" w:cs="Times New Roman"/>
          <w:sz w:val="24"/>
          <w:szCs w:val="24"/>
        </w:rPr>
      </w:pPr>
      <w:r w:rsidRPr="00F13ED7">
        <w:rPr>
          <w:rFonts w:ascii="Times New Roman" w:hAnsi="Times New Roman" w:cs="Times New Roman"/>
          <w:sz w:val="24"/>
          <w:szCs w:val="24"/>
        </w:rPr>
        <w:t xml:space="preserve">Briceño e </w:t>
      </w:r>
      <w:proofErr w:type="spellStart"/>
      <w:r w:rsidRPr="00F13ED7">
        <w:rPr>
          <w:rFonts w:ascii="Times New Roman" w:hAnsi="Times New Roman" w:cs="Times New Roman"/>
          <w:sz w:val="24"/>
          <w:szCs w:val="24"/>
        </w:rPr>
        <w:t>Yrai</w:t>
      </w:r>
      <w:r w:rsidR="00B562AA" w:rsidRPr="00F13ED7">
        <w:rPr>
          <w:rFonts w:ascii="Times New Roman" w:hAnsi="Times New Roman" w:cs="Times New Roman"/>
          <w:sz w:val="24"/>
          <w:szCs w:val="24"/>
        </w:rPr>
        <w:t>ma</w:t>
      </w:r>
      <w:proofErr w:type="spellEnd"/>
      <w:r w:rsidR="00B562AA" w:rsidRPr="00F13ED7">
        <w:rPr>
          <w:rFonts w:ascii="Times New Roman" w:hAnsi="Times New Roman" w:cs="Times New Roman"/>
          <w:sz w:val="24"/>
          <w:szCs w:val="24"/>
        </w:rPr>
        <w:t xml:space="preserve"> </w:t>
      </w:r>
      <w:r w:rsidR="007420E5" w:rsidRPr="00F13ED7">
        <w:rPr>
          <w:rFonts w:ascii="Times New Roman" w:hAnsi="Times New Roman" w:cs="Times New Roman"/>
          <w:sz w:val="24"/>
          <w:szCs w:val="24"/>
        </w:rPr>
        <w:t>(2021)</w:t>
      </w:r>
      <w:r w:rsidR="00F06802" w:rsidRPr="00F13ED7">
        <w:rPr>
          <w:rFonts w:ascii="Times New Roman" w:hAnsi="Times New Roman" w:cs="Times New Roman"/>
          <w:sz w:val="24"/>
          <w:szCs w:val="24"/>
        </w:rPr>
        <w:t>,</w:t>
      </w:r>
      <w:r w:rsidR="007420E5" w:rsidRPr="00F13ED7">
        <w:rPr>
          <w:rFonts w:ascii="Times New Roman" w:hAnsi="Times New Roman" w:cs="Times New Roman"/>
          <w:sz w:val="24"/>
          <w:szCs w:val="24"/>
        </w:rPr>
        <w:t xml:space="preserve"> analizan que las IES son organizaciones educativas inteligentes, porque realizan una aportación al desarrollo del entorno mediante la formación académica y profesional de ciudadanos críticos y reflexivos que promuevan un espíritu de libertad. </w:t>
      </w:r>
      <w:r w:rsidR="00B562AA" w:rsidRPr="00F13ED7">
        <w:rPr>
          <w:rFonts w:ascii="Times New Roman" w:hAnsi="Times New Roman" w:cs="Times New Roman"/>
          <w:sz w:val="24"/>
          <w:szCs w:val="24"/>
        </w:rPr>
        <w:t>También se configuran en ellas las características de las organizaciones inteligentes señaladas por</w:t>
      </w:r>
      <w:r w:rsidR="0013099A" w:rsidRPr="00F13ED7">
        <w:rPr>
          <w:rFonts w:ascii="Times New Roman" w:hAnsi="Times New Roman" w:cs="Times New Roman"/>
          <w:sz w:val="24"/>
          <w:szCs w:val="24"/>
        </w:rPr>
        <w:t xml:space="preserve"> </w:t>
      </w:r>
      <w:proofErr w:type="spellStart"/>
      <w:r w:rsidR="00DF6C00" w:rsidRPr="00F13ED7">
        <w:rPr>
          <w:rStyle w:val="nlmstring-name"/>
          <w:rFonts w:ascii="Times New Roman" w:hAnsi="Times New Roman" w:cs="Times New Roman"/>
          <w:sz w:val="24"/>
          <w:szCs w:val="24"/>
        </w:rPr>
        <w:t>Alnuaimi</w:t>
      </w:r>
      <w:proofErr w:type="spellEnd"/>
      <w:r w:rsidR="00DF6C00" w:rsidRPr="00F13ED7">
        <w:rPr>
          <w:rFonts w:ascii="Times New Roman" w:hAnsi="Times New Roman" w:cs="Times New Roman"/>
          <w:sz w:val="24"/>
          <w:szCs w:val="24"/>
        </w:rPr>
        <w:t xml:space="preserve"> </w:t>
      </w:r>
      <w:r w:rsidR="00DF6C00" w:rsidRPr="00F13ED7">
        <w:rPr>
          <w:rFonts w:ascii="Times New Roman" w:hAnsi="Times New Roman" w:cs="Times New Roman"/>
          <w:i/>
          <w:iCs/>
          <w:sz w:val="24"/>
          <w:szCs w:val="24"/>
        </w:rPr>
        <w:t>et al</w:t>
      </w:r>
      <w:r w:rsidR="00DF6C00" w:rsidRPr="00F13ED7">
        <w:rPr>
          <w:rFonts w:ascii="Times New Roman" w:hAnsi="Times New Roman" w:cs="Times New Roman"/>
          <w:i/>
          <w:sz w:val="24"/>
          <w:szCs w:val="24"/>
        </w:rPr>
        <w:t>.</w:t>
      </w:r>
      <w:r w:rsidR="00B562AA" w:rsidRPr="00F13ED7">
        <w:rPr>
          <w:rFonts w:ascii="Times New Roman" w:hAnsi="Times New Roman" w:cs="Times New Roman"/>
          <w:sz w:val="24"/>
          <w:szCs w:val="24"/>
        </w:rPr>
        <w:t xml:space="preserve"> (2021, </w:t>
      </w:r>
      <w:r w:rsidR="00F77E2F" w:rsidRPr="00F13ED7">
        <w:rPr>
          <w:rFonts w:ascii="Times New Roman" w:hAnsi="Times New Roman" w:cs="Times New Roman"/>
          <w:sz w:val="24"/>
          <w:szCs w:val="24"/>
        </w:rPr>
        <w:t>como se citó</w:t>
      </w:r>
      <w:r w:rsidR="00B562AA" w:rsidRPr="00F13ED7">
        <w:rPr>
          <w:rFonts w:ascii="Times New Roman" w:hAnsi="Times New Roman" w:cs="Times New Roman"/>
          <w:sz w:val="24"/>
          <w:szCs w:val="24"/>
        </w:rPr>
        <w:t xml:space="preserve"> en Céspedes</w:t>
      </w:r>
      <w:r w:rsidRPr="00F13ED7">
        <w:rPr>
          <w:rFonts w:ascii="Times New Roman" w:hAnsi="Times New Roman" w:cs="Times New Roman"/>
          <w:sz w:val="24"/>
          <w:szCs w:val="24"/>
        </w:rPr>
        <w:t xml:space="preserve">-Gallegos </w:t>
      </w:r>
      <w:r w:rsidRPr="00F13ED7">
        <w:rPr>
          <w:rFonts w:ascii="Times New Roman" w:hAnsi="Times New Roman" w:cs="Times New Roman"/>
          <w:i/>
          <w:sz w:val="24"/>
          <w:szCs w:val="24"/>
        </w:rPr>
        <w:t>et al.,</w:t>
      </w:r>
      <w:r w:rsidRPr="00F13ED7">
        <w:rPr>
          <w:rFonts w:ascii="Times New Roman" w:hAnsi="Times New Roman" w:cs="Times New Roman"/>
          <w:sz w:val="24"/>
          <w:szCs w:val="24"/>
        </w:rPr>
        <w:t xml:space="preserve"> </w:t>
      </w:r>
      <w:r w:rsidR="00B562AA" w:rsidRPr="00F13ED7">
        <w:rPr>
          <w:rFonts w:ascii="Times New Roman" w:hAnsi="Times New Roman" w:cs="Times New Roman"/>
          <w:sz w:val="24"/>
          <w:szCs w:val="24"/>
        </w:rPr>
        <w:t>2022) pues saben aprender, utilizan</w:t>
      </w:r>
      <w:r w:rsidR="00DF6C00" w:rsidRPr="00F13ED7">
        <w:rPr>
          <w:rFonts w:ascii="Times New Roman" w:hAnsi="Times New Roman" w:cs="Times New Roman"/>
          <w:sz w:val="24"/>
          <w:szCs w:val="24"/>
        </w:rPr>
        <w:t xml:space="preserve"> el conocimiento colectivo de los </w:t>
      </w:r>
      <w:r w:rsidR="00415101" w:rsidRPr="00F13ED7">
        <w:rPr>
          <w:rFonts w:ascii="Times New Roman" w:hAnsi="Times New Roman" w:cs="Times New Roman"/>
          <w:sz w:val="24"/>
          <w:szCs w:val="24"/>
        </w:rPr>
        <w:t>colaboradores</w:t>
      </w:r>
      <w:r w:rsidR="0013099A" w:rsidRPr="00F13ED7">
        <w:rPr>
          <w:rFonts w:ascii="Times New Roman" w:hAnsi="Times New Roman" w:cs="Times New Roman"/>
          <w:sz w:val="24"/>
          <w:szCs w:val="24"/>
        </w:rPr>
        <w:t xml:space="preserve"> y lo transforman en resultados</w:t>
      </w:r>
      <w:r w:rsidR="00415101" w:rsidRPr="00F13ED7">
        <w:rPr>
          <w:rFonts w:ascii="Times New Roman" w:hAnsi="Times New Roman" w:cs="Times New Roman"/>
          <w:sz w:val="24"/>
          <w:szCs w:val="24"/>
        </w:rPr>
        <w:t>,</w:t>
      </w:r>
      <w:r w:rsidR="00DF6C00" w:rsidRPr="00F13ED7">
        <w:rPr>
          <w:rFonts w:ascii="Times New Roman" w:hAnsi="Times New Roman" w:cs="Times New Roman"/>
          <w:sz w:val="24"/>
          <w:szCs w:val="24"/>
        </w:rPr>
        <w:t xml:space="preserve"> así como </w:t>
      </w:r>
      <w:r w:rsidR="00B514E4" w:rsidRPr="00F13ED7">
        <w:rPr>
          <w:rFonts w:ascii="Times New Roman" w:hAnsi="Times New Roman" w:cs="Times New Roman"/>
          <w:sz w:val="24"/>
          <w:szCs w:val="24"/>
        </w:rPr>
        <w:t>comprende</w:t>
      </w:r>
      <w:r w:rsidR="00DF6C00" w:rsidRPr="00F13ED7">
        <w:rPr>
          <w:rFonts w:ascii="Times New Roman" w:hAnsi="Times New Roman" w:cs="Times New Roman"/>
          <w:sz w:val="24"/>
          <w:szCs w:val="24"/>
        </w:rPr>
        <w:t xml:space="preserve"> la dinámica generada en el contexto</w:t>
      </w:r>
      <w:r w:rsidR="00B562AA" w:rsidRPr="00F13ED7">
        <w:rPr>
          <w:rFonts w:ascii="Times New Roman" w:hAnsi="Times New Roman" w:cs="Times New Roman"/>
          <w:sz w:val="24"/>
          <w:szCs w:val="24"/>
        </w:rPr>
        <w:t>.</w:t>
      </w:r>
    </w:p>
    <w:p w14:paraId="65E9AF2F" w14:textId="5A77AFCA" w:rsidR="009228F9" w:rsidRPr="00F13ED7" w:rsidRDefault="0013099A" w:rsidP="009768DE">
      <w:pPr>
        <w:spacing w:after="0" w:line="360" w:lineRule="auto"/>
        <w:ind w:firstLine="708"/>
        <w:jc w:val="both"/>
        <w:rPr>
          <w:rFonts w:ascii="Times New Roman" w:hAnsi="Times New Roman" w:cs="Times New Roman"/>
          <w:sz w:val="24"/>
          <w:szCs w:val="24"/>
          <w:shd w:val="clear" w:color="auto" w:fill="FFFFFF"/>
        </w:rPr>
      </w:pPr>
      <w:r w:rsidRPr="00F13ED7">
        <w:rPr>
          <w:rFonts w:ascii="Times New Roman" w:hAnsi="Times New Roman" w:cs="Times New Roman"/>
          <w:sz w:val="24"/>
          <w:szCs w:val="24"/>
        </w:rPr>
        <w:t xml:space="preserve">Las aportaciones de </w:t>
      </w:r>
      <w:r w:rsidR="009228F9" w:rsidRPr="00F13ED7">
        <w:rPr>
          <w:rFonts w:ascii="Times New Roman" w:hAnsi="Times New Roman" w:cs="Times New Roman"/>
          <w:sz w:val="24"/>
          <w:szCs w:val="24"/>
          <w:shd w:val="clear" w:color="auto" w:fill="FFFFFF"/>
        </w:rPr>
        <w:t>Navarrete</w:t>
      </w:r>
      <w:r w:rsidR="00637DD7" w:rsidRPr="00F13ED7">
        <w:rPr>
          <w:rFonts w:ascii="Times New Roman" w:hAnsi="Times New Roman" w:cs="Times New Roman"/>
          <w:sz w:val="24"/>
          <w:szCs w:val="24"/>
          <w:shd w:val="clear" w:color="auto" w:fill="FFFFFF"/>
        </w:rPr>
        <w:t>-de la O</w:t>
      </w:r>
      <w:r w:rsidR="009228F9" w:rsidRPr="00F13ED7">
        <w:rPr>
          <w:rFonts w:ascii="Times New Roman" w:hAnsi="Times New Roman" w:cs="Times New Roman"/>
          <w:sz w:val="24"/>
          <w:szCs w:val="24"/>
          <w:shd w:val="clear" w:color="auto" w:fill="FFFFFF"/>
        </w:rPr>
        <w:t xml:space="preserve"> y Sánchez</w:t>
      </w:r>
      <w:r w:rsidR="00637DD7" w:rsidRPr="00F13ED7">
        <w:rPr>
          <w:rFonts w:ascii="Times New Roman" w:hAnsi="Times New Roman" w:cs="Times New Roman"/>
          <w:sz w:val="24"/>
          <w:szCs w:val="24"/>
          <w:shd w:val="clear" w:color="auto" w:fill="FFFFFF"/>
        </w:rPr>
        <w:t xml:space="preserve">-Valdés </w:t>
      </w:r>
      <w:r w:rsidR="009228F9" w:rsidRPr="00F13ED7">
        <w:rPr>
          <w:rFonts w:ascii="Times New Roman" w:hAnsi="Times New Roman" w:cs="Times New Roman"/>
          <w:sz w:val="24"/>
          <w:szCs w:val="24"/>
          <w:shd w:val="clear" w:color="auto" w:fill="FFFFFF"/>
        </w:rPr>
        <w:t>(2022)</w:t>
      </w:r>
      <w:r w:rsidR="00637DD7" w:rsidRPr="00F13ED7">
        <w:rPr>
          <w:rFonts w:ascii="Times New Roman" w:hAnsi="Times New Roman" w:cs="Times New Roman"/>
          <w:sz w:val="24"/>
          <w:szCs w:val="24"/>
          <w:shd w:val="clear" w:color="auto" w:fill="FFFFFF"/>
        </w:rPr>
        <w:t>,</w:t>
      </w:r>
      <w:r w:rsidR="009228F9" w:rsidRPr="00F13ED7">
        <w:rPr>
          <w:rFonts w:ascii="Times New Roman" w:hAnsi="Times New Roman" w:cs="Times New Roman"/>
          <w:sz w:val="24"/>
          <w:szCs w:val="24"/>
          <w:shd w:val="clear" w:color="auto" w:fill="FFFFFF"/>
        </w:rPr>
        <w:t xml:space="preserve"> </w:t>
      </w:r>
      <w:r w:rsidR="00F77E2F" w:rsidRPr="00F13ED7">
        <w:rPr>
          <w:rFonts w:ascii="Times New Roman" w:hAnsi="Times New Roman" w:cs="Times New Roman"/>
          <w:sz w:val="24"/>
          <w:szCs w:val="24"/>
          <w:shd w:val="clear" w:color="auto" w:fill="FFFFFF"/>
        </w:rPr>
        <w:t>se refieren a</w:t>
      </w:r>
      <w:r w:rsidR="00822E63" w:rsidRPr="00F13ED7">
        <w:rPr>
          <w:rFonts w:ascii="Times New Roman" w:hAnsi="Times New Roman" w:cs="Times New Roman"/>
          <w:sz w:val="24"/>
          <w:szCs w:val="24"/>
          <w:shd w:val="clear" w:color="auto" w:fill="FFFFFF"/>
        </w:rPr>
        <w:t xml:space="preserve"> </w:t>
      </w:r>
      <w:r w:rsidR="009228F9" w:rsidRPr="00F13ED7">
        <w:rPr>
          <w:rFonts w:ascii="Times New Roman" w:hAnsi="Times New Roman" w:cs="Times New Roman"/>
          <w:sz w:val="24"/>
          <w:szCs w:val="24"/>
          <w:shd w:val="clear" w:color="auto" w:fill="FFFFFF"/>
        </w:rPr>
        <w:t xml:space="preserve">que las organizaciones deben ser concebidas como un sistema abierto, que brinde la posibilidad de </w:t>
      </w:r>
      <w:proofErr w:type="spellStart"/>
      <w:r w:rsidR="009228F9" w:rsidRPr="00F13ED7">
        <w:rPr>
          <w:rFonts w:ascii="Times New Roman" w:hAnsi="Times New Roman" w:cs="Times New Roman"/>
          <w:sz w:val="24"/>
          <w:szCs w:val="24"/>
          <w:shd w:val="clear" w:color="auto" w:fill="FFFFFF"/>
        </w:rPr>
        <w:t>aperturar</w:t>
      </w:r>
      <w:proofErr w:type="spellEnd"/>
      <w:r w:rsidR="009228F9" w:rsidRPr="00F13ED7">
        <w:rPr>
          <w:rFonts w:ascii="Times New Roman" w:hAnsi="Times New Roman" w:cs="Times New Roman"/>
          <w:sz w:val="24"/>
          <w:szCs w:val="24"/>
          <w:shd w:val="clear" w:color="auto" w:fill="FFFFFF"/>
        </w:rPr>
        <w:t xml:space="preserve"> el aprendizaje y el conocimiento a través de modelos competitivos. Una organización se considera inteligente cuando su interés radica en deja</w:t>
      </w:r>
      <w:r w:rsidR="000F69A2" w:rsidRPr="00F13ED7">
        <w:rPr>
          <w:rFonts w:ascii="Times New Roman" w:hAnsi="Times New Roman" w:cs="Times New Roman"/>
          <w:sz w:val="24"/>
          <w:szCs w:val="24"/>
          <w:shd w:val="clear" w:color="auto" w:fill="FFFFFF"/>
        </w:rPr>
        <w:t>r su esquema tradicional y opta</w:t>
      </w:r>
      <w:r w:rsidR="009228F9" w:rsidRPr="00F13ED7">
        <w:rPr>
          <w:rFonts w:ascii="Times New Roman" w:hAnsi="Times New Roman" w:cs="Times New Roman"/>
          <w:sz w:val="24"/>
          <w:szCs w:val="24"/>
          <w:shd w:val="clear" w:color="auto" w:fill="FFFFFF"/>
        </w:rPr>
        <w:t xml:space="preserve"> por establecer cambios en la misión, visión, </w:t>
      </w:r>
      <w:r w:rsidR="00FB31FD" w:rsidRPr="00F13ED7">
        <w:rPr>
          <w:rFonts w:ascii="Times New Roman" w:hAnsi="Times New Roman" w:cs="Times New Roman"/>
          <w:sz w:val="24"/>
          <w:szCs w:val="24"/>
          <w:shd w:val="clear" w:color="auto" w:fill="FFFFFF"/>
        </w:rPr>
        <w:t>valores, la</w:t>
      </w:r>
      <w:r w:rsidR="00FF0BDD" w:rsidRPr="00F13ED7">
        <w:rPr>
          <w:rFonts w:ascii="Times New Roman" w:hAnsi="Times New Roman" w:cs="Times New Roman"/>
          <w:sz w:val="24"/>
          <w:szCs w:val="24"/>
          <w:shd w:val="clear" w:color="auto" w:fill="FFFFFF"/>
        </w:rPr>
        <w:t xml:space="preserve"> toma de decisiones, se adapta</w:t>
      </w:r>
      <w:r w:rsidR="009228F9" w:rsidRPr="00F13ED7">
        <w:rPr>
          <w:rFonts w:ascii="Times New Roman" w:hAnsi="Times New Roman" w:cs="Times New Roman"/>
          <w:sz w:val="24"/>
          <w:szCs w:val="24"/>
          <w:shd w:val="clear" w:color="auto" w:fill="FFFFFF"/>
        </w:rPr>
        <w:t xml:space="preserve"> a las nuevas exi</w:t>
      </w:r>
      <w:r w:rsidR="00FF0BDD" w:rsidRPr="00F13ED7">
        <w:rPr>
          <w:rFonts w:ascii="Times New Roman" w:hAnsi="Times New Roman" w:cs="Times New Roman"/>
          <w:sz w:val="24"/>
          <w:szCs w:val="24"/>
          <w:shd w:val="clear" w:color="auto" w:fill="FFFFFF"/>
        </w:rPr>
        <w:t>gencias del contexto, garantiza</w:t>
      </w:r>
      <w:r w:rsidR="009228F9" w:rsidRPr="00F13ED7">
        <w:rPr>
          <w:rFonts w:ascii="Times New Roman" w:hAnsi="Times New Roman" w:cs="Times New Roman"/>
          <w:sz w:val="24"/>
          <w:szCs w:val="24"/>
          <w:shd w:val="clear" w:color="auto" w:fill="FFFFFF"/>
        </w:rPr>
        <w:t xml:space="preserve"> la promoción del aprendizaje y la gene</w:t>
      </w:r>
      <w:r w:rsidR="00FF0BDD" w:rsidRPr="00F13ED7">
        <w:rPr>
          <w:rFonts w:ascii="Times New Roman" w:hAnsi="Times New Roman" w:cs="Times New Roman"/>
          <w:sz w:val="24"/>
          <w:szCs w:val="24"/>
          <w:shd w:val="clear" w:color="auto" w:fill="FFFFFF"/>
        </w:rPr>
        <w:t>ración del conocimiento, valora</w:t>
      </w:r>
      <w:r w:rsidR="009228F9" w:rsidRPr="00F13ED7">
        <w:rPr>
          <w:rFonts w:ascii="Times New Roman" w:hAnsi="Times New Roman" w:cs="Times New Roman"/>
          <w:sz w:val="24"/>
          <w:szCs w:val="24"/>
          <w:shd w:val="clear" w:color="auto" w:fill="FFFFFF"/>
        </w:rPr>
        <w:t xml:space="preserve"> la libertad y flexibilidad para enfrentar los desafíos de un </w:t>
      </w:r>
      <w:r w:rsidRPr="00F13ED7">
        <w:rPr>
          <w:rFonts w:ascii="Times New Roman" w:hAnsi="Times New Roman" w:cs="Times New Roman"/>
          <w:sz w:val="24"/>
          <w:szCs w:val="24"/>
          <w:shd w:val="clear" w:color="auto" w:fill="FFFFFF"/>
        </w:rPr>
        <w:t>ambiente</w:t>
      </w:r>
      <w:r w:rsidR="009228F9" w:rsidRPr="00F13ED7">
        <w:rPr>
          <w:rFonts w:ascii="Times New Roman" w:hAnsi="Times New Roman" w:cs="Times New Roman"/>
          <w:sz w:val="24"/>
          <w:szCs w:val="24"/>
          <w:shd w:val="clear" w:color="auto" w:fill="FFFFFF"/>
        </w:rPr>
        <w:t xml:space="preserve"> caótic</w:t>
      </w:r>
      <w:r w:rsidR="00FF0BDD" w:rsidRPr="00F13ED7">
        <w:rPr>
          <w:rFonts w:ascii="Times New Roman" w:hAnsi="Times New Roman" w:cs="Times New Roman"/>
          <w:sz w:val="24"/>
          <w:szCs w:val="24"/>
          <w:shd w:val="clear" w:color="auto" w:fill="FFFFFF"/>
        </w:rPr>
        <w:t xml:space="preserve">o y complejo, así como integra </w:t>
      </w:r>
      <w:r w:rsidR="009228F9" w:rsidRPr="00F13ED7">
        <w:rPr>
          <w:rFonts w:ascii="Times New Roman" w:hAnsi="Times New Roman" w:cs="Times New Roman"/>
          <w:sz w:val="24"/>
          <w:szCs w:val="24"/>
          <w:shd w:val="clear" w:color="auto" w:fill="FFFFFF"/>
        </w:rPr>
        <w:t xml:space="preserve">valor en la creación de productos y servicios. </w:t>
      </w:r>
    </w:p>
    <w:p w14:paraId="2DDB4417" w14:textId="0C2716E0" w:rsidR="007575F2" w:rsidRPr="00F13ED7" w:rsidRDefault="0013099A" w:rsidP="009768DE">
      <w:pPr>
        <w:spacing w:after="0" w:line="360" w:lineRule="auto"/>
        <w:ind w:firstLine="708"/>
        <w:jc w:val="both"/>
        <w:rPr>
          <w:rFonts w:ascii="Times New Roman" w:hAnsi="Times New Roman" w:cs="Times New Roman"/>
          <w:sz w:val="24"/>
          <w:szCs w:val="24"/>
        </w:rPr>
      </w:pPr>
      <w:r w:rsidRPr="00F13ED7">
        <w:rPr>
          <w:rFonts w:ascii="Times New Roman" w:hAnsi="Times New Roman" w:cs="Times New Roman"/>
          <w:sz w:val="24"/>
          <w:szCs w:val="24"/>
          <w:shd w:val="clear" w:color="auto" w:fill="FFFFFF"/>
        </w:rPr>
        <w:t xml:space="preserve">Hoy día, </w:t>
      </w:r>
      <w:r w:rsidR="007752CE" w:rsidRPr="00F13ED7">
        <w:rPr>
          <w:rFonts w:ascii="Times New Roman" w:hAnsi="Times New Roman" w:cs="Times New Roman"/>
          <w:sz w:val="24"/>
          <w:szCs w:val="24"/>
        </w:rPr>
        <w:t xml:space="preserve">las IES son las </w:t>
      </w:r>
      <w:r w:rsidRPr="00F13ED7">
        <w:rPr>
          <w:rFonts w:ascii="Times New Roman" w:hAnsi="Times New Roman" w:cs="Times New Roman"/>
          <w:sz w:val="24"/>
          <w:szCs w:val="24"/>
        </w:rPr>
        <w:t>entidades respo</w:t>
      </w:r>
      <w:r w:rsidR="00034274" w:rsidRPr="00F13ED7">
        <w:rPr>
          <w:rFonts w:ascii="Times New Roman" w:hAnsi="Times New Roman" w:cs="Times New Roman"/>
          <w:sz w:val="24"/>
          <w:szCs w:val="24"/>
        </w:rPr>
        <w:t>nsables de formar profesionales</w:t>
      </w:r>
      <w:r w:rsidRPr="00F13ED7">
        <w:rPr>
          <w:rFonts w:ascii="Times New Roman" w:hAnsi="Times New Roman" w:cs="Times New Roman"/>
          <w:sz w:val="24"/>
          <w:szCs w:val="24"/>
        </w:rPr>
        <w:t xml:space="preserve"> </w:t>
      </w:r>
      <w:r w:rsidR="00034274" w:rsidRPr="00F13ED7">
        <w:rPr>
          <w:rFonts w:ascii="Times New Roman" w:hAnsi="Times New Roman" w:cs="Times New Roman"/>
          <w:sz w:val="24"/>
          <w:szCs w:val="24"/>
        </w:rPr>
        <w:t>que sean</w:t>
      </w:r>
      <w:r w:rsidRPr="00F13ED7">
        <w:rPr>
          <w:rFonts w:ascii="Times New Roman" w:hAnsi="Times New Roman" w:cs="Times New Roman"/>
          <w:sz w:val="24"/>
          <w:szCs w:val="24"/>
        </w:rPr>
        <w:t xml:space="preserve"> </w:t>
      </w:r>
      <w:r w:rsidR="007752CE" w:rsidRPr="00F13ED7">
        <w:rPr>
          <w:rFonts w:ascii="Times New Roman" w:hAnsi="Times New Roman" w:cs="Times New Roman"/>
          <w:sz w:val="24"/>
          <w:szCs w:val="24"/>
        </w:rPr>
        <w:t xml:space="preserve">agentes de cambio </w:t>
      </w:r>
      <w:r w:rsidRPr="00F13ED7">
        <w:rPr>
          <w:rFonts w:ascii="Times New Roman" w:hAnsi="Times New Roman" w:cs="Times New Roman"/>
          <w:sz w:val="24"/>
          <w:szCs w:val="24"/>
        </w:rPr>
        <w:t xml:space="preserve">en </w:t>
      </w:r>
      <w:r w:rsidR="007752CE" w:rsidRPr="00F13ED7">
        <w:rPr>
          <w:rFonts w:ascii="Times New Roman" w:hAnsi="Times New Roman" w:cs="Times New Roman"/>
          <w:sz w:val="24"/>
          <w:szCs w:val="24"/>
        </w:rPr>
        <w:t>las organizaciones</w:t>
      </w:r>
      <w:r w:rsidRPr="00F13ED7">
        <w:rPr>
          <w:rFonts w:ascii="Times New Roman" w:hAnsi="Times New Roman" w:cs="Times New Roman"/>
          <w:sz w:val="24"/>
          <w:szCs w:val="24"/>
        </w:rPr>
        <w:t xml:space="preserve">, con </w:t>
      </w:r>
      <w:r w:rsidR="00B626CE" w:rsidRPr="00F13ED7">
        <w:rPr>
          <w:rFonts w:ascii="Times New Roman" w:hAnsi="Times New Roman" w:cs="Times New Roman"/>
          <w:sz w:val="24"/>
          <w:szCs w:val="24"/>
        </w:rPr>
        <w:t xml:space="preserve">el </w:t>
      </w:r>
      <w:r w:rsidRPr="00F13ED7">
        <w:rPr>
          <w:rFonts w:ascii="Times New Roman" w:hAnsi="Times New Roman" w:cs="Times New Roman"/>
          <w:sz w:val="24"/>
          <w:szCs w:val="24"/>
        </w:rPr>
        <w:t xml:space="preserve">audaz </w:t>
      </w:r>
      <w:r w:rsidR="00B626CE" w:rsidRPr="00F13ED7">
        <w:rPr>
          <w:rFonts w:ascii="Times New Roman" w:hAnsi="Times New Roman" w:cs="Times New Roman"/>
          <w:sz w:val="24"/>
          <w:szCs w:val="24"/>
        </w:rPr>
        <w:t>conocimiento para hacer frente a las demandas del entorno</w:t>
      </w:r>
      <w:r w:rsidR="00F440C2" w:rsidRPr="00F13ED7">
        <w:rPr>
          <w:rFonts w:ascii="Times New Roman" w:hAnsi="Times New Roman" w:cs="Times New Roman"/>
          <w:sz w:val="24"/>
          <w:szCs w:val="24"/>
        </w:rPr>
        <w:t xml:space="preserve"> dinámico y cambiante.</w:t>
      </w:r>
      <w:r w:rsidR="00B626CE" w:rsidRPr="00F13ED7">
        <w:rPr>
          <w:rFonts w:ascii="Times New Roman" w:hAnsi="Times New Roman" w:cs="Times New Roman"/>
          <w:sz w:val="24"/>
          <w:szCs w:val="24"/>
        </w:rPr>
        <w:t xml:space="preserve"> Es</w:t>
      </w:r>
      <w:r w:rsidR="00863F43" w:rsidRPr="00F13ED7">
        <w:rPr>
          <w:rFonts w:ascii="Times New Roman" w:hAnsi="Times New Roman" w:cs="Times New Roman"/>
          <w:sz w:val="24"/>
          <w:szCs w:val="24"/>
        </w:rPr>
        <w:t xml:space="preserve"> así que, los lí</w:t>
      </w:r>
      <w:r w:rsidR="00B626CE" w:rsidRPr="00F13ED7">
        <w:rPr>
          <w:rFonts w:ascii="Times New Roman" w:hAnsi="Times New Roman" w:cs="Times New Roman"/>
          <w:sz w:val="24"/>
          <w:szCs w:val="24"/>
        </w:rPr>
        <w:t xml:space="preserve">deres de las IES </w:t>
      </w:r>
      <w:r w:rsidR="00863F43" w:rsidRPr="00F13ED7">
        <w:rPr>
          <w:rFonts w:ascii="Times New Roman" w:hAnsi="Times New Roman" w:cs="Times New Roman"/>
          <w:sz w:val="24"/>
          <w:szCs w:val="24"/>
        </w:rPr>
        <w:t xml:space="preserve">que </w:t>
      </w:r>
      <w:r w:rsidR="00B626CE" w:rsidRPr="00F13ED7">
        <w:rPr>
          <w:rFonts w:ascii="Times New Roman" w:hAnsi="Times New Roman" w:cs="Times New Roman"/>
          <w:sz w:val="24"/>
          <w:szCs w:val="24"/>
        </w:rPr>
        <w:t>adopten elementos inteligen</w:t>
      </w:r>
      <w:r w:rsidR="00034274" w:rsidRPr="00F13ED7">
        <w:rPr>
          <w:rFonts w:ascii="Times New Roman" w:hAnsi="Times New Roman" w:cs="Times New Roman"/>
          <w:sz w:val="24"/>
          <w:szCs w:val="24"/>
        </w:rPr>
        <w:t>tes estará</w:t>
      </w:r>
      <w:r w:rsidR="00863F43" w:rsidRPr="00F13ED7">
        <w:rPr>
          <w:rFonts w:ascii="Times New Roman" w:hAnsi="Times New Roman" w:cs="Times New Roman"/>
          <w:sz w:val="24"/>
          <w:szCs w:val="24"/>
        </w:rPr>
        <w:t>n</w:t>
      </w:r>
      <w:r w:rsidR="00034274" w:rsidRPr="00F13ED7">
        <w:rPr>
          <w:rFonts w:ascii="Times New Roman" w:hAnsi="Times New Roman" w:cs="Times New Roman"/>
          <w:sz w:val="24"/>
          <w:szCs w:val="24"/>
        </w:rPr>
        <w:t xml:space="preserve"> innovando en su</w:t>
      </w:r>
      <w:r w:rsidR="007945B0" w:rsidRPr="00F13ED7">
        <w:rPr>
          <w:rFonts w:ascii="Times New Roman" w:hAnsi="Times New Roman" w:cs="Times New Roman"/>
          <w:sz w:val="24"/>
          <w:szCs w:val="24"/>
        </w:rPr>
        <w:t>s</w:t>
      </w:r>
      <w:r w:rsidR="00034274" w:rsidRPr="00F13ED7">
        <w:rPr>
          <w:rFonts w:ascii="Times New Roman" w:hAnsi="Times New Roman" w:cs="Times New Roman"/>
          <w:sz w:val="24"/>
          <w:szCs w:val="24"/>
        </w:rPr>
        <w:t xml:space="preserve"> activ</w:t>
      </w:r>
      <w:r w:rsidR="00863F43" w:rsidRPr="00F13ED7">
        <w:rPr>
          <w:rFonts w:ascii="Times New Roman" w:hAnsi="Times New Roman" w:cs="Times New Roman"/>
          <w:sz w:val="24"/>
          <w:szCs w:val="24"/>
        </w:rPr>
        <w:t>idades institucionales,</w:t>
      </w:r>
      <w:r w:rsidR="00B626CE" w:rsidRPr="00F13ED7">
        <w:rPr>
          <w:rFonts w:ascii="Times New Roman" w:hAnsi="Times New Roman" w:cs="Times New Roman"/>
          <w:sz w:val="24"/>
          <w:szCs w:val="24"/>
        </w:rPr>
        <w:t xml:space="preserve"> </w:t>
      </w:r>
      <w:r w:rsidR="00C250B4" w:rsidRPr="00F13ED7">
        <w:rPr>
          <w:rFonts w:ascii="Times New Roman" w:hAnsi="Times New Roman" w:cs="Times New Roman"/>
          <w:sz w:val="24"/>
          <w:szCs w:val="24"/>
        </w:rPr>
        <w:t>poseerán</w:t>
      </w:r>
      <w:r w:rsidR="00B626CE" w:rsidRPr="00F13ED7">
        <w:rPr>
          <w:rFonts w:ascii="Times New Roman" w:hAnsi="Times New Roman" w:cs="Times New Roman"/>
          <w:sz w:val="24"/>
          <w:szCs w:val="24"/>
        </w:rPr>
        <w:t xml:space="preserve"> una visión basada en la </w:t>
      </w:r>
      <w:r w:rsidR="007752CE" w:rsidRPr="00F13ED7">
        <w:rPr>
          <w:rFonts w:ascii="Times New Roman" w:hAnsi="Times New Roman" w:cs="Times New Roman"/>
          <w:sz w:val="24"/>
          <w:szCs w:val="24"/>
        </w:rPr>
        <w:t xml:space="preserve">creatividad e innovación, la sustentabilidad y la diversidad para gestionar </w:t>
      </w:r>
      <w:r w:rsidR="007752CE" w:rsidRPr="00F13ED7">
        <w:rPr>
          <w:rFonts w:ascii="Times New Roman" w:hAnsi="Times New Roman" w:cs="Times New Roman"/>
          <w:sz w:val="24"/>
          <w:szCs w:val="24"/>
        </w:rPr>
        <w:lastRenderedPageBreak/>
        <w:t xml:space="preserve">empresas dinámicas </w:t>
      </w:r>
      <w:r w:rsidR="00B626CE" w:rsidRPr="00F13ED7">
        <w:rPr>
          <w:rFonts w:ascii="Times New Roman" w:hAnsi="Times New Roman" w:cs="Times New Roman"/>
          <w:sz w:val="24"/>
          <w:szCs w:val="24"/>
        </w:rPr>
        <w:t xml:space="preserve">y </w:t>
      </w:r>
      <w:r w:rsidR="007752CE" w:rsidRPr="00F13ED7">
        <w:rPr>
          <w:rFonts w:ascii="Times New Roman" w:hAnsi="Times New Roman" w:cs="Times New Roman"/>
          <w:sz w:val="24"/>
          <w:szCs w:val="24"/>
        </w:rPr>
        <w:t xml:space="preserve">modernas para dejar </w:t>
      </w:r>
      <w:r w:rsidR="00B626CE" w:rsidRPr="00F13ED7">
        <w:rPr>
          <w:rFonts w:ascii="Times New Roman" w:hAnsi="Times New Roman" w:cs="Times New Roman"/>
          <w:sz w:val="24"/>
          <w:szCs w:val="24"/>
        </w:rPr>
        <w:t>atrás</w:t>
      </w:r>
      <w:r w:rsidR="007752CE" w:rsidRPr="00F13ED7">
        <w:rPr>
          <w:rFonts w:ascii="Times New Roman" w:hAnsi="Times New Roman" w:cs="Times New Roman"/>
          <w:sz w:val="24"/>
          <w:szCs w:val="24"/>
        </w:rPr>
        <w:t xml:space="preserve"> los paradigmas tradicionales que embargan a las organizaciones en la forma de generar productos, servicios y procesos </w:t>
      </w:r>
      <w:r w:rsidR="00B626CE" w:rsidRPr="00F13ED7">
        <w:rPr>
          <w:rFonts w:ascii="Times New Roman" w:hAnsi="Times New Roman" w:cs="Times New Roman"/>
          <w:sz w:val="24"/>
          <w:szCs w:val="24"/>
        </w:rPr>
        <w:t>a</w:t>
      </w:r>
      <w:r w:rsidR="007752CE" w:rsidRPr="00F13ED7">
        <w:rPr>
          <w:rFonts w:ascii="Times New Roman" w:hAnsi="Times New Roman" w:cs="Times New Roman"/>
          <w:sz w:val="24"/>
          <w:szCs w:val="24"/>
        </w:rPr>
        <w:t xml:space="preserve"> la sociedad</w:t>
      </w:r>
      <w:r w:rsidR="00F440C2" w:rsidRPr="00F13ED7">
        <w:rPr>
          <w:rFonts w:ascii="Times New Roman" w:hAnsi="Times New Roman" w:cs="Times New Roman"/>
          <w:sz w:val="24"/>
          <w:szCs w:val="24"/>
        </w:rPr>
        <w:t xml:space="preserve"> (Otero </w:t>
      </w:r>
      <w:r w:rsidR="00F440C2" w:rsidRPr="00F13ED7">
        <w:rPr>
          <w:rFonts w:ascii="Times New Roman" w:hAnsi="Times New Roman" w:cs="Times New Roman"/>
          <w:i/>
          <w:iCs/>
          <w:sz w:val="24"/>
          <w:szCs w:val="24"/>
        </w:rPr>
        <w:t>et al</w:t>
      </w:r>
      <w:r w:rsidR="00542264" w:rsidRPr="00F13ED7">
        <w:rPr>
          <w:rFonts w:ascii="Times New Roman" w:hAnsi="Times New Roman" w:cs="Times New Roman"/>
          <w:i/>
          <w:iCs/>
          <w:sz w:val="24"/>
          <w:szCs w:val="24"/>
        </w:rPr>
        <w:t>.</w:t>
      </w:r>
      <w:r w:rsidR="00863F43" w:rsidRPr="00F13ED7">
        <w:rPr>
          <w:rFonts w:ascii="Times New Roman" w:hAnsi="Times New Roman" w:cs="Times New Roman"/>
          <w:i/>
          <w:iCs/>
          <w:sz w:val="24"/>
          <w:szCs w:val="24"/>
        </w:rPr>
        <w:t>,</w:t>
      </w:r>
      <w:r w:rsidR="00F440C2" w:rsidRPr="00F13ED7">
        <w:rPr>
          <w:rFonts w:ascii="Times New Roman" w:hAnsi="Times New Roman" w:cs="Times New Roman"/>
          <w:sz w:val="24"/>
          <w:szCs w:val="24"/>
        </w:rPr>
        <w:t xml:space="preserve"> 2022)</w:t>
      </w:r>
      <w:r w:rsidR="007752CE" w:rsidRPr="00F13ED7">
        <w:rPr>
          <w:rFonts w:ascii="Times New Roman" w:hAnsi="Times New Roman" w:cs="Times New Roman"/>
          <w:sz w:val="24"/>
          <w:szCs w:val="24"/>
        </w:rPr>
        <w:t xml:space="preserve">. </w:t>
      </w:r>
      <w:r w:rsidR="00B626CE" w:rsidRPr="00F13ED7">
        <w:rPr>
          <w:rFonts w:ascii="Times New Roman" w:hAnsi="Times New Roman" w:cs="Times New Roman"/>
          <w:sz w:val="24"/>
          <w:szCs w:val="24"/>
        </w:rPr>
        <w:t>Considerando la principal actividad que realiza</w:t>
      </w:r>
      <w:r w:rsidR="00863F43" w:rsidRPr="00F13ED7">
        <w:rPr>
          <w:rFonts w:ascii="Times New Roman" w:hAnsi="Times New Roman" w:cs="Times New Roman"/>
          <w:sz w:val="24"/>
          <w:szCs w:val="24"/>
        </w:rPr>
        <w:t>n</w:t>
      </w:r>
      <w:r w:rsidR="00B626CE" w:rsidRPr="00F13ED7">
        <w:rPr>
          <w:rFonts w:ascii="Times New Roman" w:hAnsi="Times New Roman" w:cs="Times New Roman"/>
          <w:sz w:val="24"/>
          <w:szCs w:val="24"/>
        </w:rPr>
        <w:t xml:space="preserve"> las IES con relación a brindar el servicio educativo, los líderes deberán establecer mecanismos que permitan explotar las capacidades de los colaboradores de tal manera que se potencialice el talento con el fin transcender los procesos tradicionales en el </w:t>
      </w:r>
      <w:r w:rsidR="00F77E2F" w:rsidRPr="00F13ED7">
        <w:rPr>
          <w:rFonts w:ascii="Times New Roman" w:hAnsi="Times New Roman" w:cs="Times New Roman"/>
          <w:sz w:val="24"/>
          <w:szCs w:val="24"/>
        </w:rPr>
        <w:t>ámbito</w:t>
      </w:r>
      <w:r w:rsidR="00B626CE" w:rsidRPr="00F13ED7">
        <w:rPr>
          <w:rFonts w:ascii="Times New Roman" w:hAnsi="Times New Roman" w:cs="Times New Roman"/>
          <w:sz w:val="24"/>
          <w:szCs w:val="24"/>
        </w:rPr>
        <w:t xml:space="preserve"> de la educación hacia </w:t>
      </w:r>
      <w:r w:rsidR="002C174C" w:rsidRPr="00F13ED7">
        <w:rPr>
          <w:rFonts w:ascii="Times New Roman" w:hAnsi="Times New Roman" w:cs="Times New Roman"/>
          <w:sz w:val="24"/>
          <w:szCs w:val="24"/>
        </w:rPr>
        <w:t xml:space="preserve">procesos innovadores </w:t>
      </w:r>
      <w:r w:rsidR="00057950" w:rsidRPr="00F13ED7">
        <w:rPr>
          <w:rFonts w:ascii="Times New Roman" w:hAnsi="Times New Roman" w:cs="Times New Roman"/>
          <w:sz w:val="24"/>
          <w:szCs w:val="24"/>
        </w:rPr>
        <w:t xml:space="preserve">y tecnológicos </w:t>
      </w:r>
      <w:r w:rsidR="002C174C" w:rsidRPr="00F13ED7">
        <w:rPr>
          <w:rFonts w:ascii="Times New Roman" w:hAnsi="Times New Roman" w:cs="Times New Roman"/>
          <w:sz w:val="24"/>
          <w:szCs w:val="24"/>
        </w:rPr>
        <w:t>que sean propios de una organización educativa inteligente</w:t>
      </w:r>
      <w:r w:rsidR="00057950" w:rsidRPr="00F13ED7">
        <w:rPr>
          <w:rFonts w:ascii="Times New Roman" w:hAnsi="Times New Roman" w:cs="Times New Roman"/>
          <w:sz w:val="24"/>
          <w:szCs w:val="24"/>
        </w:rPr>
        <w:t xml:space="preserve"> (Sánchez</w:t>
      </w:r>
      <w:r w:rsidR="00637DD7" w:rsidRPr="00F13ED7">
        <w:rPr>
          <w:rFonts w:ascii="Times New Roman" w:hAnsi="Times New Roman" w:cs="Times New Roman"/>
          <w:sz w:val="24"/>
          <w:szCs w:val="24"/>
        </w:rPr>
        <w:t>-Leyva</w:t>
      </w:r>
      <w:r w:rsidR="00057950" w:rsidRPr="00F13ED7">
        <w:rPr>
          <w:rFonts w:ascii="Times New Roman" w:hAnsi="Times New Roman" w:cs="Times New Roman"/>
          <w:sz w:val="24"/>
          <w:szCs w:val="24"/>
        </w:rPr>
        <w:t xml:space="preserve"> </w:t>
      </w:r>
      <w:r w:rsidR="00057950" w:rsidRPr="00F13ED7">
        <w:rPr>
          <w:rFonts w:ascii="Times New Roman" w:hAnsi="Times New Roman" w:cs="Times New Roman"/>
          <w:i/>
          <w:iCs/>
          <w:sz w:val="24"/>
          <w:szCs w:val="24"/>
        </w:rPr>
        <w:t>et al.</w:t>
      </w:r>
      <w:r w:rsidR="00863F43" w:rsidRPr="00F13ED7">
        <w:rPr>
          <w:rFonts w:ascii="Times New Roman" w:hAnsi="Times New Roman" w:cs="Times New Roman"/>
          <w:i/>
          <w:iCs/>
          <w:sz w:val="24"/>
          <w:szCs w:val="24"/>
        </w:rPr>
        <w:t>,</w:t>
      </w:r>
      <w:r w:rsidR="00542264" w:rsidRPr="00F13ED7">
        <w:rPr>
          <w:rFonts w:ascii="Times New Roman" w:hAnsi="Times New Roman" w:cs="Times New Roman"/>
          <w:sz w:val="24"/>
          <w:szCs w:val="24"/>
        </w:rPr>
        <w:t xml:space="preserve"> </w:t>
      </w:r>
      <w:r w:rsidR="00637DD7" w:rsidRPr="00F13ED7">
        <w:rPr>
          <w:rFonts w:ascii="Times New Roman" w:hAnsi="Times New Roman" w:cs="Times New Roman"/>
          <w:sz w:val="24"/>
          <w:szCs w:val="24"/>
        </w:rPr>
        <w:t>202</w:t>
      </w:r>
      <w:r w:rsidR="007945B0" w:rsidRPr="00F13ED7">
        <w:rPr>
          <w:rFonts w:ascii="Times New Roman" w:hAnsi="Times New Roman" w:cs="Times New Roman"/>
          <w:sz w:val="24"/>
          <w:szCs w:val="24"/>
        </w:rPr>
        <w:t>3</w:t>
      </w:r>
      <w:r w:rsidR="00057950" w:rsidRPr="00F13ED7">
        <w:rPr>
          <w:rFonts w:ascii="Times New Roman" w:hAnsi="Times New Roman" w:cs="Times New Roman"/>
          <w:sz w:val="24"/>
          <w:szCs w:val="24"/>
        </w:rPr>
        <w:t>)</w:t>
      </w:r>
      <w:r w:rsidR="002C174C" w:rsidRPr="00F13ED7">
        <w:rPr>
          <w:rFonts w:ascii="Times New Roman" w:hAnsi="Times New Roman" w:cs="Times New Roman"/>
          <w:sz w:val="24"/>
          <w:szCs w:val="24"/>
        </w:rPr>
        <w:t xml:space="preserve">. </w:t>
      </w:r>
    </w:p>
    <w:p w14:paraId="7806177F" w14:textId="77777777" w:rsidR="007B5E61" w:rsidRPr="00F13ED7" w:rsidRDefault="007B5E61" w:rsidP="009768DE">
      <w:pPr>
        <w:spacing w:after="0" w:line="360" w:lineRule="auto"/>
        <w:jc w:val="both"/>
        <w:rPr>
          <w:rFonts w:ascii="Times New Roman" w:hAnsi="Times New Roman" w:cs="Times New Roman"/>
          <w:b/>
          <w:bCs/>
          <w:sz w:val="28"/>
          <w:szCs w:val="28"/>
        </w:rPr>
      </w:pPr>
    </w:p>
    <w:p w14:paraId="6F5ADC5E" w14:textId="5956F51C" w:rsidR="009A5500" w:rsidRPr="00F13ED7" w:rsidRDefault="009A5500" w:rsidP="007B5E61">
      <w:pPr>
        <w:spacing w:after="0" w:line="360" w:lineRule="auto"/>
        <w:jc w:val="center"/>
        <w:rPr>
          <w:rFonts w:ascii="Times New Roman" w:hAnsi="Times New Roman" w:cs="Times New Roman"/>
          <w:b/>
          <w:bCs/>
          <w:sz w:val="32"/>
          <w:szCs w:val="32"/>
        </w:rPr>
      </w:pPr>
      <w:r w:rsidRPr="00F13ED7">
        <w:rPr>
          <w:rFonts w:ascii="Times New Roman" w:hAnsi="Times New Roman" w:cs="Times New Roman"/>
          <w:b/>
          <w:bCs/>
          <w:sz w:val="32"/>
          <w:szCs w:val="32"/>
        </w:rPr>
        <w:t>M</w:t>
      </w:r>
      <w:r w:rsidR="00A24134" w:rsidRPr="00F13ED7">
        <w:rPr>
          <w:rFonts w:ascii="Times New Roman" w:hAnsi="Times New Roman" w:cs="Times New Roman"/>
          <w:b/>
          <w:bCs/>
          <w:sz w:val="32"/>
          <w:szCs w:val="32"/>
        </w:rPr>
        <w:t>ateriales y métodos</w:t>
      </w:r>
    </w:p>
    <w:p w14:paraId="65745FB9" w14:textId="59CF3475" w:rsidR="009A5500" w:rsidRPr="00F13ED7" w:rsidRDefault="007575F2" w:rsidP="009768DE">
      <w:pPr>
        <w:spacing w:after="0" w:line="360" w:lineRule="auto"/>
        <w:jc w:val="both"/>
        <w:rPr>
          <w:rFonts w:ascii="Times New Roman" w:hAnsi="Times New Roman" w:cs="Times New Roman"/>
          <w:sz w:val="24"/>
          <w:szCs w:val="24"/>
        </w:rPr>
      </w:pPr>
      <w:r w:rsidRPr="00F13ED7">
        <w:rPr>
          <w:rFonts w:ascii="Times New Roman" w:hAnsi="Times New Roman" w:cs="Times New Roman"/>
          <w:sz w:val="24"/>
          <w:szCs w:val="24"/>
          <w:lang w:val="es-ES_tradnl"/>
        </w:rPr>
        <w:t xml:space="preserve">La presente investigación se plantea desde una perspectiva exploratoria, reconociendo que la </w:t>
      </w:r>
      <w:r w:rsidR="005E3C65" w:rsidRPr="00F13ED7">
        <w:rPr>
          <w:rFonts w:ascii="Times New Roman" w:hAnsi="Times New Roman" w:cs="Times New Roman"/>
          <w:sz w:val="24"/>
          <w:szCs w:val="24"/>
          <w:lang w:val="es-ES_tradnl"/>
        </w:rPr>
        <w:t xml:space="preserve">teoría sobre organizaciones inteligentes se encuentra </w:t>
      </w:r>
      <w:r w:rsidR="00BA5C5A" w:rsidRPr="00F13ED7">
        <w:rPr>
          <w:rFonts w:ascii="Times New Roman" w:hAnsi="Times New Roman" w:cs="Times New Roman"/>
          <w:sz w:val="24"/>
          <w:szCs w:val="24"/>
          <w:lang w:val="es-ES_tradnl"/>
        </w:rPr>
        <w:t>en construcción</w:t>
      </w:r>
      <w:r w:rsidR="005E3C65" w:rsidRPr="00F13ED7">
        <w:rPr>
          <w:rFonts w:ascii="Times New Roman" w:hAnsi="Times New Roman" w:cs="Times New Roman"/>
          <w:sz w:val="24"/>
          <w:szCs w:val="24"/>
          <w:lang w:val="es-ES_tradnl"/>
        </w:rPr>
        <w:t xml:space="preserve">, la metodología empleada </w:t>
      </w:r>
      <w:r w:rsidR="00BA5C5A" w:rsidRPr="00F13ED7">
        <w:rPr>
          <w:rFonts w:ascii="Times New Roman" w:hAnsi="Times New Roman" w:cs="Times New Roman"/>
          <w:sz w:val="24"/>
          <w:szCs w:val="24"/>
          <w:lang w:val="es-ES_tradnl"/>
        </w:rPr>
        <w:t xml:space="preserve">fue </w:t>
      </w:r>
      <w:r w:rsidR="005E3C65" w:rsidRPr="00F13ED7">
        <w:rPr>
          <w:rFonts w:ascii="Times New Roman" w:hAnsi="Times New Roman" w:cs="Times New Roman"/>
          <w:sz w:val="24"/>
          <w:szCs w:val="24"/>
          <w:lang w:val="es-ES_tradnl"/>
        </w:rPr>
        <w:t>cuantitativa</w:t>
      </w:r>
      <w:r w:rsidR="00BA5C5A" w:rsidRPr="00F13ED7">
        <w:rPr>
          <w:rFonts w:ascii="Times New Roman" w:hAnsi="Times New Roman" w:cs="Times New Roman"/>
          <w:sz w:val="24"/>
          <w:szCs w:val="24"/>
          <w:lang w:val="es-ES_tradnl"/>
        </w:rPr>
        <w:t xml:space="preserve">, con alcance exploratorio y </w:t>
      </w:r>
      <w:r w:rsidR="005E3C65" w:rsidRPr="00F13ED7">
        <w:rPr>
          <w:rFonts w:ascii="Times New Roman" w:hAnsi="Times New Roman" w:cs="Times New Roman"/>
          <w:sz w:val="24"/>
          <w:szCs w:val="24"/>
          <w:lang w:val="es-ES_tradnl"/>
        </w:rPr>
        <w:t xml:space="preserve">corte </w:t>
      </w:r>
      <w:r w:rsidR="00244E7C" w:rsidRPr="00F13ED7">
        <w:rPr>
          <w:rFonts w:ascii="Times New Roman" w:hAnsi="Times New Roman" w:cs="Times New Roman"/>
          <w:sz w:val="24"/>
          <w:szCs w:val="24"/>
          <w:lang w:val="es-ES_tradnl"/>
        </w:rPr>
        <w:t>transversal</w:t>
      </w:r>
      <w:r w:rsidR="000A54A7" w:rsidRPr="00F13ED7">
        <w:rPr>
          <w:rFonts w:ascii="Times New Roman" w:hAnsi="Times New Roman" w:cs="Times New Roman"/>
          <w:sz w:val="24"/>
          <w:szCs w:val="24"/>
          <w:lang w:val="es-ES_tradnl"/>
        </w:rPr>
        <w:t>. L</w:t>
      </w:r>
      <w:r w:rsidR="005E3C65" w:rsidRPr="00F13ED7">
        <w:rPr>
          <w:rFonts w:ascii="Times New Roman" w:hAnsi="Times New Roman" w:cs="Times New Roman"/>
          <w:sz w:val="24"/>
          <w:szCs w:val="24"/>
          <w:lang w:val="es-ES_tradnl"/>
        </w:rPr>
        <w:t xml:space="preserve">os datos utilizados obedecen al tipo </w:t>
      </w:r>
      <w:r w:rsidR="002C174C" w:rsidRPr="00F13ED7">
        <w:rPr>
          <w:rFonts w:ascii="Times New Roman" w:hAnsi="Times New Roman" w:cs="Times New Roman"/>
          <w:sz w:val="24"/>
          <w:szCs w:val="24"/>
          <w:lang w:val="es-ES_tradnl"/>
        </w:rPr>
        <w:t>numérico con la finalidad de propor</w:t>
      </w:r>
      <w:r w:rsidR="00EC569C" w:rsidRPr="00F13ED7">
        <w:rPr>
          <w:rFonts w:ascii="Times New Roman" w:hAnsi="Times New Roman" w:cs="Times New Roman"/>
          <w:sz w:val="24"/>
          <w:szCs w:val="24"/>
          <w:lang w:val="es-ES_tradnl"/>
        </w:rPr>
        <w:t>cionar información que evidencie</w:t>
      </w:r>
      <w:r w:rsidR="002C174C" w:rsidRPr="00F13ED7">
        <w:rPr>
          <w:rFonts w:ascii="Times New Roman" w:hAnsi="Times New Roman" w:cs="Times New Roman"/>
          <w:sz w:val="24"/>
          <w:szCs w:val="24"/>
          <w:lang w:val="es-ES_tradnl"/>
        </w:rPr>
        <w:t xml:space="preserve"> el poco abordaje del tema</w:t>
      </w:r>
      <w:r w:rsidR="00E232BB" w:rsidRPr="00F13ED7">
        <w:rPr>
          <w:rFonts w:ascii="Times New Roman" w:hAnsi="Times New Roman" w:cs="Times New Roman"/>
          <w:sz w:val="24"/>
          <w:szCs w:val="24"/>
          <w:lang w:val="es-ES_tradnl"/>
        </w:rPr>
        <w:t xml:space="preserve"> de organizaciones inteligentes. </w:t>
      </w:r>
      <w:r w:rsidR="009A5500" w:rsidRPr="00F13ED7">
        <w:rPr>
          <w:rFonts w:ascii="Times New Roman" w:hAnsi="Times New Roman" w:cs="Times New Roman"/>
          <w:sz w:val="24"/>
          <w:szCs w:val="24"/>
        </w:rPr>
        <w:t xml:space="preserve">El estudio bibliográfico está basado en la búsqueda de artículos en la base de datos </w:t>
      </w:r>
      <w:r w:rsidR="00E232BB" w:rsidRPr="00F13ED7">
        <w:rPr>
          <w:rFonts w:ascii="Times New Roman" w:hAnsi="Times New Roman" w:cs="Times New Roman"/>
          <w:sz w:val="24"/>
          <w:szCs w:val="24"/>
        </w:rPr>
        <w:t xml:space="preserve">Elsevier </w:t>
      </w:r>
      <w:proofErr w:type="spellStart"/>
      <w:r w:rsidR="00E232BB" w:rsidRPr="00F13ED7">
        <w:rPr>
          <w:rFonts w:ascii="Times New Roman" w:hAnsi="Times New Roman" w:cs="Times New Roman"/>
          <w:sz w:val="24"/>
          <w:szCs w:val="24"/>
        </w:rPr>
        <w:t>Scopus</w:t>
      </w:r>
      <w:proofErr w:type="spellEnd"/>
      <w:r w:rsidR="00E232BB" w:rsidRPr="00F13ED7">
        <w:rPr>
          <w:rFonts w:ascii="Times New Roman" w:hAnsi="Times New Roman" w:cs="Times New Roman"/>
          <w:sz w:val="24"/>
          <w:szCs w:val="24"/>
        </w:rPr>
        <w:t xml:space="preserve"> (</w:t>
      </w:r>
      <w:proofErr w:type="spellStart"/>
      <w:r w:rsidR="00E232BB" w:rsidRPr="00F13ED7">
        <w:rPr>
          <w:rFonts w:ascii="Times New Roman" w:hAnsi="Times New Roman" w:cs="Times New Roman"/>
          <w:sz w:val="24"/>
          <w:szCs w:val="24"/>
        </w:rPr>
        <w:t>Ardanuy</w:t>
      </w:r>
      <w:proofErr w:type="spellEnd"/>
      <w:r w:rsidR="00E232BB" w:rsidRPr="00F13ED7">
        <w:rPr>
          <w:rFonts w:ascii="Times New Roman" w:hAnsi="Times New Roman" w:cs="Times New Roman"/>
          <w:sz w:val="24"/>
          <w:szCs w:val="24"/>
        </w:rPr>
        <w:t>, 2012</w:t>
      </w:r>
      <w:r w:rsidR="00EC569C" w:rsidRPr="00F13ED7">
        <w:rPr>
          <w:rFonts w:ascii="Times New Roman" w:hAnsi="Times New Roman" w:cs="Times New Roman"/>
          <w:sz w:val="24"/>
          <w:szCs w:val="24"/>
        </w:rPr>
        <w:t>;</w:t>
      </w:r>
      <w:r w:rsidR="00542264" w:rsidRPr="00F13ED7">
        <w:rPr>
          <w:rFonts w:ascii="Times New Roman" w:hAnsi="Times New Roman" w:cs="Times New Roman"/>
          <w:sz w:val="24"/>
          <w:szCs w:val="24"/>
        </w:rPr>
        <w:t xml:space="preserve"> </w:t>
      </w:r>
      <w:r w:rsidR="00535A55" w:rsidRPr="00F13ED7">
        <w:rPr>
          <w:rFonts w:ascii="Times New Roman" w:hAnsi="Times New Roman" w:cs="Times New Roman"/>
          <w:color w:val="000000"/>
          <w:sz w:val="24"/>
          <w:szCs w:val="24"/>
        </w:rPr>
        <w:t xml:space="preserve">Escorcia-Otálora </w:t>
      </w:r>
      <w:r w:rsidR="00F77E2F" w:rsidRPr="00F13ED7">
        <w:rPr>
          <w:rFonts w:ascii="Times New Roman" w:hAnsi="Times New Roman" w:cs="Times New Roman"/>
          <w:color w:val="000000"/>
          <w:sz w:val="24"/>
          <w:szCs w:val="24"/>
        </w:rPr>
        <w:t>y</w:t>
      </w:r>
      <w:r w:rsidR="00560FD9" w:rsidRPr="00F13ED7">
        <w:rPr>
          <w:rFonts w:ascii="Times New Roman" w:hAnsi="Times New Roman" w:cs="Times New Roman"/>
          <w:color w:val="000000"/>
          <w:sz w:val="24"/>
          <w:szCs w:val="24"/>
        </w:rPr>
        <w:t xml:space="preserve"> </w:t>
      </w:r>
      <w:proofErr w:type="spellStart"/>
      <w:r w:rsidR="00560FD9" w:rsidRPr="00F13ED7">
        <w:rPr>
          <w:rFonts w:ascii="Times New Roman" w:hAnsi="Times New Roman" w:cs="Times New Roman"/>
          <w:color w:val="000000"/>
          <w:sz w:val="24"/>
          <w:szCs w:val="24"/>
        </w:rPr>
        <w:t>Poutou</w:t>
      </w:r>
      <w:proofErr w:type="spellEnd"/>
      <w:r w:rsidR="00560FD9" w:rsidRPr="00F13ED7">
        <w:rPr>
          <w:rFonts w:ascii="Times New Roman" w:hAnsi="Times New Roman" w:cs="Times New Roman"/>
          <w:color w:val="000000"/>
          <w:sz w:val="24"/>
          <w:szCs w:val="24"/>
        </w:rPr>
        <w:t>-Piñales</w:t>
      </w:r>
      <w:r w:rsidR="00535A55" w:rsidRPr="00F13ED7">
        <w:rPr>
          <w:rFonts w:ascii="Times New Roman" w:hAnsi="Times New Roman" w:cs="Times New Roman"/>
          <w:color w:val="000000"/>
          <w:sz w:val="24"/>
          <w:szCs w:val="24"/>
        </w:rPr>
        <w:t>,</w:t>
      </w:r>
      <w:r w:rsidR="00E232BB" w:rsidRPr="00F13ED7">
        <w:rPr>
          <w:rFonts w:ascii="Times New Roman" w:hAnsi="Times New Roman" w:cs="Times New Roman"/>
          <w:sz w:val="24"/>
          <w:szCs w:val="24"/>
        </w:rPr>
        <w:t xml:space="preserve"> 2008)</w:t>
      </w:r>
      <w:r w:rsidR="00EC569C" w:rsidRPr="00F13ED7">
        <w:rPr>
          <w:rFonts w:ascii="Times New Roman" w:hAnsi="Times New Roman" w:cs="Times New Roman"/>
          <w:sz w:val="24"/>
          <w:szCs w:val="24"/>
        </w:rPr>
        <w:t>, se utilizaron palabras clave</w:t>
      </w:r>
      <w:r w:rsidR="0043636D" w:rsidRPr="00F13ED7">
        <w:rPr>
          <w:rFonts w:ascii="Times New Roman" w:hAnsi="Times New Roman" w:cs="Times New Roman"/>
          <w:sz w:val="24"/>
          <w:szCs w:val="24"/>
        </w:rPr>
        <w:t xml:space="preserve"> e</w:t>
      </w:r>
      <w:r w:rsidR="00C7230B" w:rsidRPr="00F13ED7">
        <w:rPr>
          <w:rFonts w:ascii="Times New Roman" w:hAnsi="Times New Roman" w:cs="Times New Roman"/>
          <w:sz w:val="24"/>
          <w:szCs w:val="24"/>
        </w:rPr>
        <w:t>n inglés, entre las que destaca</w:t>
      </w:r>
      <w:r w:rsidR="00E05708" w:rsidRPr="00F13ED7">
        <w:rPr>
          <w:rFonts w:ascii="Times New Roman" w:hAnsi="Times New Roman" w:cs="Times New Roman"/>
          <w:sz w:val="24"/>
          <w:szCs w:val="24"/>
        </w:rPr>
        <w:t>n los</w:t>
      </w:r>
      <w:r w:rsidR="00C7230B" w:rsidRPr="00F13ED7">
        <w:rPr>
          <w:rFonts w:ascii="Times New Roman" w:hAnsi="Times New Roman" w:cs="Times New Roman"/>
          <w:sz w:val="24"/>
          <w:szCs w:val="24"/>
        </w:rPr>
        <w:t xml:space="preserve"> término</w:t>
      </w:r>
      <w:r w:rsidR="00E05708" w:rsidRPr="00F13ED7">
        <w:rPr>
          <w:rFonts w:ascii="Times New Roman" w:hAnsi="Times New Roman" w:cs="Times New Roman"/>
          <w:sz w:val="24"/>
          <w:szCs w:val="24"/>
        </w:rPr>
        <w:t>s</w:t>
      </w:r>
      <w:r w:rsidR="0043636D" w:rsidRPr="00F13ED7">
        <w:rPr>
          <w:rFonts w:ascii="Times New Roman" w:hAnsi="Times New Roman" w:cs="Times New Roman"/>
          <w:sz w:val="24"/>
          <w:szCs w:val="24"/>
        </w:rPr>
        <w:t xml:space="preserve"> </w:t>
      </w:r>
      <w:proofErr w:type="spellStart"/>
      <w:r w:rsidR="0043636D" w:rsidRPr="00F13ED7">
        <w:rPr>
          <w:rFonts w:ascii="Times New Roman" w:hAnsi="Times New Roman" w:cs="Times New Roman"/>
          <w:i/>
          <w:iCs/>
          <w:sz w:val="24"/>
          <w:szCs w:val="24"/>
        </w:rPr>
        <w:t>intelligent</w:t>
      </w:r>
      <w:proofErr w:type="spellEnd"/>
      <w:r w:rsidR="0043636D" w:rsidRPr="00F13ED7">
        <w:rPr>
          <w:rFonts w:ascii="Times New Roman" w:hAnsi="Times New Roman" w:cs="Times New Roman"/>
          <w:i/>
          <w:iCs/>
          <w:sz w:val="24"/>
          <w:szCs w:val="24"/>
        </w:rPr>
        <w:t xml:space="preserve"> </w:t>
      </w:r>
      <w:proofErr w:type="spellStart"/>
      <w:r w:rsidR="0043636D" w:rsidRPr="00F13ED7">
        <w:rPr>
          <w:rFonts w:ascii="Times New Roman" w:hAnsi="Times New Roman" w:cs="Times New Roman"/>
          <w:i/>
          <w:iCs/>
          <w:sz w:val="24"/>
          <w:szCs w:val="24"/>
        </w:rPr>
        <w:t>organizations</w:t>
      </w:r>
      <w:proofErr w:type="spellEnd"/>
      <w:r w:rsidR="0043636D" w:rsidRPr="00F13ED7">
        <w:rPr>
          <w:rFonts w:ascii="Times New Roman" w:hAnsi="Times New Roman" w:cs="Times New Roman"/>
          <w:i/>
          <w:iCs/>
          <w:sz w:val="24"/>
          <w:szCs w:val="24"/>
        </w:rPr>
        <w:t xml:space="preserve"> </w:t>
      </w:r>
      <w:r w:rsidR="002C174C" w:rsidRPr="00F13ED7">
        <w:rPr>
          <w:rFonts w:ascii="Times New Roman" w:hAnsi="Times New Roman" w:cs="Times New Roman"/>
          <w:i/>
          <w:iCs/>
          <w:sz w:val="24"/>
          <w:szCs w:val="24"/>
        </w:rPr>
        <w:t>AND</w:t>
      </w:r>
      <w:r w:rsidR="0043636D" w:rsidRPr="00F13ED7">
        <w:rPr>
          <w:rFonts w:ascii="Times New Roman" w:hAnsi="Times New Roman" w:cs="Times New Roman"/>
          <w:i/>
          <w:iCs/>
          <w:sz w:val="24"/>
          <w:szCs w:val="24"/>
        </w:rPr>
        <w:t xml:space="preserve"> </w:t>
      </w:r>
      <w:proofErr w:type="spellStart"/>
      <w:r w:rsidR="0043636D" w:rsidRPr="00F13ED7">
        <w:rPr>
          <w:rFonts w:ascii="Times New Roman" w:hAnsi="Times New Roman" w:cs="Times New Roman"/>
          <w:i/>
          <w:iCs/>
          <w:sz w:val="24"/>
          <w:szCs w:val="24"/>
        </w:rPr>
        <w:t>universities</w:t>
      </w:r>
      <w:proofErr w:type="spellEnd"/>
      <w:r w:rsidR="00C45E78" w:rsidRPr="00F13ED7">
        <w:rPr>
          <w:rFonts w:ascii="Times New Roman" w:hAnsi="Times New Roman" w:cs="Times New Roman"/>
          <w:sz w:val="24"/>
          <w:szCs w:val="24"/>
        </w:rPr>
        <w:t xml:space="preserve">, </w:t>
      </w:r>
      <w:r w:rsidR="00C7230B" w:rsidRPr="00F13ED7">
        <w:rPr>
          <w:rFonts w:ascii="Times New Roman" w:hAnsi="Times New Roman" w:cs="Times New Roman"/>
          <w:sz w:val="24"/>
          <w:szCs w:val="24"/>
        </w:rPr>
        <w:t xml:space="preserve">para facilitar </w:t>
      </w:r>
      <w:r w:rsidR="009A5500" w:rsidRPr="00F13ED7">
        <w:rPr>
          <w:rFonts w:ascii="Times New Roman" w:hAnsi="Times New Roman" w:cs="Times New Roman"/>
          <w:sz w:val="24"/>
          <w:szCs w:val="24"/>
        </w:rPr>
        <w:t xml:space="preserve"> la búsqueda de la información, </w:t>
      </w:r>
      <w:r w:rsidR="0043636D" w:rsidRPr="00F13ED7">
        <w:rPr>
          <w:rFonts w:ascii="Times New Roman" w:hAnsi="Times New Roman" w:cs="Times New Roman"/>
          <w:sz w:val="24"/>
          <w:szCs w:val="24"/>
        </w:rPr>
        <w:t>además de garantizar la veracidad y confi</w:t>
      </w:r>
      <w:r w:rsidR="00C7230B" w:rsidRPr="00F13ED7">
        <w:rPr>
          <w:rFonts w:ascii="Times New Roman" w:hAnsi="Times New Roman" w:cs="Times New Roman"/>
          <w:sz w:val="24"/>
          <w:szCs w:val="24"/>
        </w:rPr>
        <w:t>abilidad de las publicaciones al</w:t>
      </w:r>
      <w:r w:rsidR="0043636D" w:rsidRPr="00F13ED7">
        <w:rPr>
          <w:rFonts w:ascii="Times New Roman" w:hAnsi="Times New Roman" w:cs="Times New Roman"/>
          <w:sz w:val="24"/>
          <w:szCs w:val="24"/>
        </w:rPr>
        <w:t xml:space="preserve"> contar con índices de alto impacto e investigaciones líderes con respecto al tema de investigación</w:t>
      </w:r>
      <w:r w:rsidR="00CA0D59" w:rsidRPr="00F13ED7">
        <w:rPr>
          <w:rFonts w:ascii="Times New Roman" w:hAnsi="Times New Roman" w:cs="Times New Roman"/>
          <w:sz w:val="24"/>
          <w:szCs w:val="24"/>
        </w:rPr>
        <w:t>,</w:t>
      </w:r>
      <w:r w:rsidR="0043636D" w:rsidRPr="00F13ED7">
        <w:rPr>
          <w:rFonts w:ascii="Times New Roman" w:hAnsi="Times New Roman" w:cs="Times New Roman"/>
          <w:sz w:val="24"/>
          <w:szCs w:val="24"/>
        </w:rPr>
        <w:t xml:space="preserve"> durante el período de 1981 hasta el 2023. </w:t>
      </w:r>
    </w:p>
    <w:p w14:paraId="1CEEE413" w14:textId="77777777" w:rsidR="007B5E61" w:rsidRPr="00F13ED7" w:rsidRDefault="007B5E61" w:rsidP="00A31536">
      <w:pPr>
        <w:spacing w:after="0"/>
        <w:rPr>
          <w:rFonts w:ascii="Times New Roman" w:hAnsi="Times New Roman" w:cs="Times New Roman"/>
          <w:b/>
          <w:bCs/>
          <w:sz w:val="26"/>
          <w:szCs w:val="26"/>
        </w:rPr>
      </w:pPr>
    </w:p>
    <w:p w14:paraId="596176D6" w14:textId="13B070CA" w:rsidR="00E5642C" w:rsidRPr="00F13ED7" w:rsidRDefault="00E5642C" w:rsidP="007B5E61">
      <w:pPr>
        <w:spacing w:after="0" w:line="360" w:lineRule="auto"/>
        <w:jc w:val="center"/>
        <w:rPr>
          <w:rFonts w:ascii="Times New Roman" w:hAnsi="Times New Roman" w:cs="Times New Roman"/>
          <w:b/>
          <w:bCs/>
          <w:sz w:val="28"/>
          <w:szCs w:val="28"/>
        </w:rPr>
      </w:pPr>
      <w:r w:rsidRPr="00F13ED7">
        <w:rPr>
          <w:rFonts w:ascii="Times New Roman" w:hAnsi="Times New Roman" w:cs="Times New Roman"/>
          <w:b/>
          <w:bCs/>
          <w:sz w:val="28"/>
          <w:szCs w:val="28"/>
        </w:rPr>
        <w:t>Estrategias y secuencia metodológica para el análisis</w:t>
      </w:r>
    </w:p>
    <w:p w14:paraId="54275967" w14:textId="7E5414CE" w:rsidR="00E5642C" w:rsidRPr="00F13ED7" w:rsidRDefault="00E5642C" w:rsidP="009768DE">
      <w:pPr>
        <w:spacing w:after="0" w:line="360" w:lineRule="auto"/>
        <w:jc w:val="both"/>
        <w:rPr>
          <w:rFonts w:ascii="Times New Roman" w:hAnsi="Times New Roman" w:cs="Times New Roman"/>
          <w:sz w:val="24"/>
          <w:szCs w:val="24"/>
          <w:lang w:val="es-ES_tradnl"/>
        </w:rPr>
      </w:pPr>
      <w:r w:rsidRPr="00F13ED7">
        <w:rPr>
          <w:rFonts w:ascii="Times New Roman" w:hAnsi="Times New Roman" w:cs="Times New Roman"/>
          <w:sz w:val="24"/>
          <w:szCs w:val="24"/>
          <w:lang w:val="es-ES_tradnl"/>
        </w:rPr>
        <w:t xml:space="preserve">Para el análisis de la información obtenida de la base de datos se recurre al análisis bibliométrico considerando los estudios previos que abordan la temática de organizaciones inteligentes, en tal sentido, se consideran las estrategias metodológicas siguientes: </w:t>
      </w:r>
    </w:p>
    <w:p w14:paraId="74FF7518" w14:textId="266FF4CC" w:rsidR="00E5642C" w:rsidRPr="00F13ED7" w:rsidRDefault="00E5642C" w:rsidP="009768DE">
      <w:pPr>
        <w:pStyle w:val="Prrafodelista"/>
        <w:numPr>
          <w:ilvl w:val="0"/>
          <w:numId w:val="3"/>
        </w:numPr>
        <w:spacing w:after="0" w:line="360" w:lineRule="auto"/>
        <w:jc w:val="both"/>
        <w:rPr>
          <w:rFonts w:ascii="Times New Roman" w:hAnsi="Times New Roman" w:cs="Times New Roman"/>
          <w:sz w:val="24"/>
          <w:szCs w:val="24"/>
          <w:lang w:val="es-ES_tradnl"/>
        </w:rPr>
      </w:pPr>
      <w:r w:rsidRPr="00F13ED7">
        <w:rPr>
          <w:rFonts w:ascii="Times New Roman" w:hAnsi="Times New Roman" w:cs="Times New Roman"/>
          <w:sz w:val="24"/>
          <w:szCs w:val="24"/>
          <w:lang w:val="es-ES_tradnl"/>
        </w:rPr>
        <w:t xml:space="preserve">Ingresar </w:t>
      </w:r>
      <w:r w:rsidR="002F33E3" w:rsidRPr="00F13ED7">
        <w:rPr>
          <w:rFonts w:ascii="Times New Roman" w:hAnsi="Times New Roman" w:cs="Times New Roman"/>
          <w:sz w:val="24"/>
          <w:szCs w:val="24"/>
          <w:lang w:val="es-ES_tradnl"/>
        </w:rPr>
        <w:t>a</w:t>
      </w:r>
      <w:r w:rsidRPr="00F13ED7">
        <w:rPr>
          <w:rFonts w:ascii="Times New Roman" w:hAnsi="Times New Roman" w:cs="Times New Roman"/>
          <w:sz w:val="24"/>
          <w:szCs w:val="24"/>
          <w:lang w:val="es-ES_tradnl"/>
        </w:rPr>
        <w:t xml:space="preserve"> </w:t>
      </w:r>
      <w:r w:rsidRPr="00F13ED7">
        <w:rPr>
          <w:rFonts w:ascii="Times New Roman" w:hAnsi="Times New Roman" w:cs="Times New Roman"/>
          <w:i/>
          <w:iCs/>
          <w:sz w:val="24"/>
          <w:szCs w:val="24"/>
          <w:lang w:val="es-ES_tradnl"/>
        </w:rPr>
        <w:t xml:space="preserve">Elsevier </w:t>
      </w:r>
      <w:proofErr w:type="spellStart"/>
      <w:r w:rsidRPr="00F13ED7">
        <w:rPr>
          <w:rFonts w:ascii="Times New Roman" w:hAnsi="Times New Roman" w:cs="Times New Roman"/>
          <w:i/>
          <w:iCs/>
          <w:sz w:val="24"/>
          <w:szCs w:val="24"/>
          <w:lang w:val="es-ES_tradnl"/>
        </w:rPr>
        <w:t>Scopus</w:t>
      </w:r>
      <w:proofErr w:type="spellEnd"/>
      <w:r w:rsidRPr="00F13ED7">
        <w:rPr>
          <w:rFonts w:ascii="Times New Roman" w:hAnsi="Times New Roman" w:cs="Times New Roman"/>
          <w:sz w:val="24"/>
          <w:szCs w:val="24"/>
          <w:lang w:val="es-ES_tradnl"/>
        </w:rPr>
        <w:t xml:space="preserve"> </w:t>
      </w:r>
      <w:r w:rsidR="002F33E3" w:rsidRPr="00F13ED7">
        <w:rPr>
          <w:rFonts w:ascii="Times New Roman" w:hAnsi="Times New Roman" w:cs="Times New Roman"/>
          <w:sz w:val="24"/>
          <w:szCs w:val="24"/>
          <w:lang w:val="es-ES_tradnl"/>
        </w:rPr>
        <w:t xml:space="preserve">y colocar </w:t>
      </w:r>
      <w:r w:rsidRPr="00F13ED7">
        <w:rPr>
          <w:rFonts w:ascii="Times New Roman" w:hAnsi="Times New Roman" w:cs="Times New Roman"/>
          <w:sz w:val="24"/>
          <w:szCs w:val="24"/>
          <w:lang w:val="es-ES_tradnl"/>
        </w:rPr>
        <w:t>la ecuación sencilla</w:t>
      </w:r>
      <w:r w:rsidR="00AB0D27" w:rsidRPr="00F13ED7">
        <w:rPr>
          <w:rFonts w:ascii="Times New Roman" w:hAnsi="Times New Roman" w:cs="Times New Roman"/>
          <w:sz w:val="24"/>
          <w:szCs w:val="24"/>
          <w:lang w:val="es-ES_tradnl"/>
        </w:rPr>
        <w:t xml:space="preserve"> en búsqueda</w:t>
      </w:r>
      <w:r w:rsidRPr="00F13ED7">
        <w:rPr>
          <w:rFonts w:ascii="Times New Roman" w:hAnsi="Times New Roman" w:cs="Times New Roman"/>
          <w:sz w:val="24"/>
          <w:szCs w:val="24"/>
          <w:lang w:val="es-ES_tradnl"/>
        </w:rPr>
        <w:t xml:space="preserve">: </w:t>
      </w:r>
      <w:proofErr w:type="spellStart"/>
      <w:r w:rsidRPr="00F13ED7">
        <w:rPr>
          <w:rFonts w:ascii="Times New Roman" w:hAnsi="Times New Roman" w:cs="Times New Roman"/>
          <w:i/>
          <w:iCs/>
          <w:sz w:val="24"/>
          <w:szCs w:val="24"/>
        </w:rPr>
        <w:t>intelligent</w:t>
      </w:r>
      <w:proofErr w:type="spellEnd"/>
      <w:r w:rsidRPr="00F13ED7">
        <w:rPr>
          <w:rFonts w:ascii="Times New Roman" w:hAnsi="Times New Roman" w:cs="Times New Roman"/>
          <w:i/>
          <w:iCs/>
          <w:sz w:val="24"/>
          <w:szCs w:val="24"/>
        </w:rPr>
        <w:t xml:space="preserve"> </w:t>
      </w:r>
      <w:proofErr w:type="spellStart"/>
      <w:r w:rsidRPr="00F13ED7">
        <w:rPr>
          <w:rFonts w:ascii="Times New Roman" w:hAnsi="Times New Roman" w:cs="Times New Roman"/>
          <w:i/>
          <w:iCs/>
          <w:sz w:val="24"/>
          <w:szCs w:val="24"/>
        </w:rPr>
        <w:t>organizations</w:t>
      </w:r>
      <w:proofErr w:type="spellEnd"/>
      <w:r w:rsidRPr="00F13ED7">
        <w:rPr>
          <w:rFonts w:ascii="Times New Roman" w:hAnsi="Times New Roman" w:cs="Times New Roman"/>
          <w:i/>
          <w:iCs/>
          <w:sz w:val="24"/>
          <w:szCs w:val="24"/>
        </w:rPr>
        <w:t xml:space="preserve"> AND </w:t>
      </w:r>
      <w:proofErr w:type="spellStart"/>
      <w:r w:rsidRPr="00F13ED7">
        <w:rPr>
          <w:rFonts w:ascii="Times New Roman" w:hAnsi="Times New Roman" w:cs="Times New Roman"/>
          <w:i/>
          <w:iCs/>
          <w:sz w:val="24"/>
          <w:szCs w:val="24"/>
        </w:rPr>
        <w:t>universities</w:t>
      </w:r>
      <w:proofErr w:type="spellEnd"/>
      <w:r w:rsidRPr="00F13ED7">
        <w:rPr>
          <w:rFonts w:ascii="Times New Roman" w:hAnsi="Times New Roman" w:cs="Times New Roman"/>
          <w:i/>
          <w:iCs/>
          <w:sz w:val="24"/>
          <w:szCs w:val="24"/>
        </w:rPr>
        <w:t xml:space="preserve">, </w:t>
      </w:r>
      <w:r w:rsidR="002F33E3" w:rsidRPr="00F13ED7">
        <w:rPr>
          <w:rFonts w:ascii="Times New Roman" w:hAnsi="Times New Roman" w:cs="Times New Roman"/>
          <w:sz w:val="24"/>
          <w:szCs w:val="24"/>
        </w:rPr>
        <w:t>con la finalidad de obtener información</w:t>
      </w:r>
      <w:r w:rsidR="002F33E3" w:rsidRPr="00F13ED7">
        <w:rPr>
          <w:rFonts w:ascii="Times New Roman" w:hAnsi="Times New Roman" w:cs="Times New Roman"/>
          <w:i/>
          <w:iCs/>
          <w:sz w:val="24"/>
          <w:szCs w:val="24"/>
        </w:rPr>
        <w:t xml:space="preserve"> </w:t>
      </w:r>
      <w:r w:rsidR="00AB0D27" w:rsidRPr="00F13ED7">
        <w:rPr>
          <w:rFonts w:ascii="Times New Roman" w:hAnsi="Times New Roman" w:cs="Times New Roman"/>
          <w:sz w:val="24"/>
          <w:szCs w:val="24"/>
        </w:rPr>
        <w:t xml:space="preserve">relacionada con la variable organizaciones inteligentes y su abordaje en el contexto de las IES. </w:t>
      </w:r>
    </w:p>
    <w:p w14:paraId="03487757" w14:textId="2E0E01F2" w:rsidR="00E35904" w:rsidRPr="00F13ED7" w:rsidRDefault="00E35904" w:rsidP="009768DE">
      <w:pPr>
        <w:pStyle w:val="Prrafodelista"/>
        <w:numPr>
          <w:ilvl w:val="0"/>
          <w:numId w:val="3"/>
        </w:numPr>
        <w:spacing w:after="0" w:line="360" w:lineRule="auto"/>
        <w:jc w:val="both"/>
        <w:rPr>
          <w:rFonts w:ascii="Times New Roman" w:hAnsi="Times New Roman" w:cs="Times New Roman"/>
          <w:sz w:val="24"/>
          <w:szCs w:val="24"/>
          <w:lang w:val="es-ES_tradnl"/>
        </w:rPr>
      </w:pPr>
      <w:r w:rsidRPr="00F13ED7">
        <w:rPr>
          <w:rFonts w:ascii="Times New Roman" w:hAnsi="Times New Roman" w:cs="Times New Roman"/>
          <w:sz w:val="24"/>
          <w:szCs w:val="24"/>
          <w:lang w:val="es-ES_tradnl"/>
        </w:rPr>
        <w:t>La búsqueda y exploración en la base de datos en los idiomas español e inglés con la intención de establecer una investigación de carácter y representación internacional</w:t>
      </w:r>
      <w:r w:rsidR="00E05708" w:rsidRPr="00F13ED7">
        <w:rPr>
          <w:rFonts w:ascii="Times New Roman" w:hAnsi="Times New Roman" w:cs="Times New Roman"/>
          <w:sz w:val="24"/>
          <w:szCs w:val="24"/>
          <w:lang w:val="es-ES_tradnl"/>
        </w:rPr>
        <w:t>,</w:t>
      </w:r>
      <w:r w:rsidRPr="00F13ED7">
        <w:rPr>
          <w:rFonts w:ascii="Times New Roman" w:hAnsi="Times New Roman" w:cs="Times New Roman"/>
          <w:sz w:val="24"/>
          <w:szCs w:val="24"/>
          <w:lang w:val="es-ES_tradnl"/>
        </w:rPr>
        <w:t xml:space="preserve"> </w:t>
      </w:r>
      <w:r w:rsidR="00E05708" w:rsidRPr="00F13ED7">
        <w:rPr>
          <w:rFonts w:ascii="Times New Roman" w:hAnsi="Times New Roman" w:cs="Times New Roman"/>
          <w:sz w:val="24"/>
          <w:szCs w:val="24"/>
          <w:lang w:val="es-ES_tradnl"/>
        </w:rPr>
        <w:t xml:space="preserve">dado que el concepto de </w:t>
      </w:r>
      <w:r w:rsidRPr="00F13ED7">
        <w:rPr>
          <w:rFonts w:ascii="Times New Roman" w:hAnsi="Times New Roman" w:cs="Times New Roman"/>
          <w:sz w:val="24"/>
          <w:szCs w:val="24"/>
          <w:lang w:val="es-ES_tradnl"/>
        </w:rPr>
        <w:t xml:space="preserve">organizaciones inteligentes es una variable emergente. </w:t>
      </w:r>
    </w:p>
    <w:p w14:paraId="400B2072" w14:textId="147E2812" w:rsidR="00E35904" w:rsidRPr="00F13ED7" w:rsidRDefault="00E35904" w:rsidP="009768DE">
      <w:pPr>
        <w:pStyle w:val="Prrafodelista"/>
        <w:numPr>
          <w:ilvl w:val="0"/>
          <w:numId w:val="3"/>
        </w:numPr>
        <w:spacing w:after="0" w:line="360" w:lineRule="auto"/>
        <w:jc w:val="both"/>
        <w:rPr>
          <w:rFonts w:ascii="Times New Roman" w:hAnsi="Times New Roman" w:cs="Times New Roman"/>
          <w:sz w:val="24"/>
          <w:szCs w:val="24"/>
          <w:lang w:val="es-ES_tradnl"/>
        </w:rPr>
      </w:pPr>
      <w:r w:rsidRPr="00F13ED7">
        <w:rPr>
          <w:rFonts w:ascii="Times New Roman" w:hAnsi="Times New Roman" w:cs="Times New Roman"/>
          <w:sz w:val="24"/>
          <w:szCs w:val="24"/>
          <w:lang w:val="es-ES_tradnl"/>
        </w:rPr>
        <w:lastRenderedPageBreak/>
        <w:t xml:space="preserve">Considerando que </w:t>
      </w:r>
      <w:r w:rsidR="007A7578" w:rsidRPr="00F13ED7">
        <w:rPr>
          <w:rFonts w:ascii="Times New Roman" w:hAnsi="Times New Roman" w:cs="Times New Roman"/>
          <w:sz w:val="24"/>
          <w:szCs w:val="24"/>
          <w:lang w:val="es-ES_tradnl"/>
        </w:rPr>
        <w:t>la variable</w:t>
      </w:r>
      <w:r w:rsidRPr="00F13ED7">
        <w:rPr>
          <w:rFonts w:ascii="Times New Roman" w:hAnsi="Times New Roman" w:cs="Times New Roman"/>
          <w:sz w:val="24"/>
          <w:szCs w:val="24"/>
          <w:lang w:val="es-ES_tradnl"/>
        </w:rPr>
        <w:t xml:space="preserve"> ha sido poco abordada se recurre a realizar un análisis </w:t>
      </w:r>
      <w:r w:rsidR="00244E7C" w:rsidRPr="00F13ED7">
        <w:rPr>
          <w:rFonts w:ascii="Times New Roman" w:hAnsi="Times New Roman" w:cs="Times New Roman"/>
          <w:sz w:val="24"/>
          <w:szCs w:val="24"/>
          <w:lang w:val="es-ES_tradnl"/>
        </w:rPr>
        <w:t>transversal</w:t>
      </w:r>
      <w:r w:rsidRPr="00F13ED7">
        <w:rPr>
          <w:rFonts w:ascii="Times New Roman" w:hAnsi="Times New Roman" w:cs="Times New Roman"/>
          <w:sz w:val="24"/>
          <w:szCs w:val="24"/>
          <w:lang w:val="es-ES_tradnl"/>
        </w:rPr>
        <w:t xml:space="preserve"> con la base de datos, a lo largo de </w:t>
      </w:r>
      <w:r w:rsidR="00244E7C" w:rsidRPr="00F13ED7">
        <w:rPr>
          <w:rFonts w:ascii="Times New Roman" w:hAnsi="Times New Roman" w:cs="Times New Roman"/>
          <w:sz w:val="24"/>
          <w:szCs w:val="24"/>
          <w:lang w:val="es-ES_tradnl"/>
        </w:rPr>
        <w:t>40</w:t>
      </w:r>
      <w:r w:rsidRPr="00F13ED7">
        <w:rPr>
          <w:rFonts w:ascii="Times New Roman" w:hAnsi="Times New Roman" w:cs="Times New Roman"/>
          <w:sz w:val="24"/>
          <w:szCs w:val="24"/>
          <w:lang w:val="es-ES_tradnl"/>
        </w:rPr>
        <w:t xml:space="preserve"> años cubriendo la temporalidad de 1981 a 2023. </w:t>
      </w:r>
    </w:p>
    <w:p w14:paraId="07D46A11" w14:textId="77777777" w:rsidR="00A36176" w:rsidRPr="00F13ED7" w:rsidRDefault="007A7578" w:rsidP="009768DE">
      <w:pPr>
        <w:pStyle w:val="Prrafodelista"/>
        <w:numPr>
          <w:ilvl w:val="0"/>
          <w:numId w:val="3"/>
        </w:numPr>
        <w:spacing w:after="0" w:line="360" w:lineRule="auto"/>
        <w:jc w:val="both"/>
        <w:rPr>
          <w:rFonts w:ascii="Times New Roman" w:hAnsi="Times New Roman" w:cs="Times New Roman"/>
          <w:sz w:val="24"/>
          <w:szCs w:val="24"/>
          <w:lang w:val="es-ES_tradnl"/>
        </w:rPr>
      </w:pPr>
      <w:r w:rsidRPr="00F13ED7">
        <w:rPr>
          <w:rFonts w:ascii="Times New Roman" w:hAnsi="Times New Roman" w:cs="Times New Roman"/>
          <w:sz w:val="24"/>
          <w:szCs w:val="24"/>
          <w:lang w:val="es-ES_tradnl"/>
        </w:rPr>
        <w:t xml:space="preserve">De los resultados obtenidos se descarga la información para la construcción de una base de datos que proporcionará la información sobre las investigaciones que se han realizado sobre organizaciones inteligentes. </w:t>
      </w:r>
    </w:p>
    <w:p w14:paraId="41426069" w14:textId="018FF7E1" w:rsidR="00A36176" w:rsidRPr="00F13ED7" w:rsidRDefault="00A36176" w:rsidP="009768DE">
      <w:pPr>
        <w:pStyle w:val="Prrafodelista"/>
        <w:numPr>
          <w:ilvl w:val="0"/>
          <w:numId w:val="3"/>
        </w:numPr>
        <w:spacing w:after="0" w:line="360" w:lineRule="auto"/>
        <w:jc w:val="both"/>
        <w:rPr>
          <w:rFonts w:ascii="Times New Roman" w:hAnsi="Times New Roman" w:cs="Times New Roman"/>
          <w:sz w:val="24"/>
          <w:szCs w:val="24"/>
          <w:lang w:val="es-ES_tradnl"/>
        </w:rPr>
      </w:pPr>
      <w:r w:rsidRPr="00F13ED7">
        <w:rPr>
          <w:rFonts w:ascii="Times New Roman" w:hAnsi="Times New Roman" w:cs="Times New Roman"/>
          <w:sz w:val="24"/>
          <w:szCs w:val="24"/>
          <w:lang w:val="es-ES_tradnl"/>
        </w:rPr>
        <w:t xml:space="preserve">Se observa la producción científica y derivado de ello, se </w:t>
      </w:r>
      <w:r w:rsidR="00E05708" w:rsidRPr="00F13ED7">
        <w:rPr>
          <w:rFonts w:ascii="Times New Roman" w:hAnsi="Times New Roman" w:cs="Times New Roman"/>
          <w:sz w:val="24"/>
          <w:szCs w:val="24"/>
          <w:lang w:val="es-ES_tradnl"/>
        </w:rPr>
        <w:t>generan</w:t>
      </w:r>
      <w:r w:rsidRPr="00F13ED7">
        <w:rPr>
          <w:rFonts w:ascii="Times New Roman" w:hAnsi="Times New Roman" w:cs="Times New Roman"/>
          <w:sz w:val="24"/>
          <w:szCs w:val="24"/>
          <w:lang w:val="es-ES_tradnl"/>
        </w:rPr>
        <w:t xml:space="preserve"> reflexiones y juicios de valor sobre la variable. </w:t>
      </w:r>
    </w:p>
    <w:p w14:paraId="05646527" w14:textId="3D5120D2" w:rsidR="006842CB" w:rsidRPr="00F13ED7" w:rsidRDefault="00F40CB8" w:rsidP="009768DE">
      <w:pPr>
        <w:spacing w:after="0" w:line="360" w:lineRule="auto"/>
        <w:ind w:firstLine="708"/>
        <w:jc w:val="both"/>
        <w:rPr>
          <w:rFonts w:ascii="Times New Roman" w:hAnsi="Times New Roman" w:cs="Times New Roman"/>
          <w:sz w:val="24"/>
          <w:szCs w:val="24"/>
          <w:lang w:val="es-ES_tradnl"/>
        </w:rPr>
      </w:pPr>
      <w:r w:rsidRPr="00F13ED7">
        <w:rPr>
          <w:rFonts w:ascii="Times New Roman" w:hAnsi="Times New Roman" w:cs="Times New Roman"/>
          <w:sz w:val="24"/>
          <w:szCs w:val="24"/>
          <w:lang w:val="es-ES_tradnl"/>
        </w:rPr>
        <w:t xml:space="preserve">Cabe destacar que dentro </w:t>
      </w:r>
      <w:r w:rsidR="00F310EE" w:rsidRPr="00F13ED7">
        <w:rPr>
          <w:rFonts w:ascii="Times New Roman" w:hAnsi="Times New Roman" w:cs="Times New Roman"/>
          <w:sz w:val="24"/>
          <w:szCs w:val="24"/>
          <w:lang w:val="es-ES_tradnl"/>
        </w:rPr>
        <w:t>de las publicaciones respecto a</w:t>
      </w:r>
      <w:r w:rsidRPr="00F13ED7">
        <w:rPr>
          <w:rFonts w:ascii="Times New Roman" w:hAnsi="Times New Roman" w:cs="Times New Roman"/>
          <w:sz w:val="24"/>
          <w:szCs w:val="24"/>
          <w:lang w:val="es-ES_tradnl"/>
        </w:rPr>
        <w:t xml:space="preserve">l tema de organizaciones inteligentes </w:t>
      </w:r>
      <w:r w:rsidR="006F5581" w:rsidRPr="00F13ED7">
        <w:rPr>
          <w:rFonts w:ascii="Times New Roman" w:hAnsi="Times New Roman" w:cs="Times New Roman"/>
          <w:sz w:val="24"/>
          <w:szCs w:val="24"/>
          <w:lang w:val="es-ES_tradnl"/>
        </w:rPr>
        <w:t>no se identifican</w:t>
      </w:r>
      <w:r w:rsidRPr="00F13ED7">
        <w:rPr>
          <w:rFonts w:ascii="Times New Roman" w:hAnsi="Times New Roman" w:cs="Times New Roman"/>
          <w:sz w:val="24"/>
          <w:szCs w:val="24"/>
          <w:lang w:val="es-ES_tradnl"/>
        </w:rPr>
        <w:t xml:space="preserve"> análisis bibliométricos sobre el tema, </w:t>
      </w:r>
      <w:r w:rsidR="00E11D71" w:rsidRPr="00F13ED7">
        <w:rPr>
          <w:rFonts w:ascii="Times New Roman" w:hAnsi="Times New Roman" w:cs="Times New Roman"/>
          <w:sz w:val="24"/>
          <w:szCs w:val="24"/>
          <w:lang w:val="es-ES_tradnl"/>
        </w:rPr>
        <w:t xml:space="preserve">la aportación más destacada recientemente </w:t>
      </w:r>
      <w:r w:rsidR="00E870C7" w:rsidRPr="00F13ED7">
        <w:rPr>
          <w:rFonts w:ascii="Times New Roman" w:hAnsi="Times New Roman" w:cs="Times New Roman"/>
          <w:sz w:val="24"/>
          <w:szCs w:val="24"/>
          <w:lang w:val="es-ES_tradnl"/>
        </w:rPr>
        <w:t>es de</w:t>
      </w:r>
      <w:r w:rsidR="00323480" w:rsidRPr="00F13ED7">
        <w:rPr>
          <w:rFonts w:ascii="Times New Roman" w:hAnsi="Times New Roman" w:cs="Times New Roman"/>
          <w:sz w:val="24"/>
          <w:szCs w:val="24"/>
          <w:lang w:val="es-ES_tradnl"/>
        </w:rPr>
        <w:t xml:space="preserve"> Ortega</w:t>
      </w:r>
      <w:r w:rsidR="00E11D71" w:rsidRPr="00F13ED7">
        <w:rPr>
          <w:rFonts w:ascii="Times New Roman" w:hAnsi="Times New Roman" w:cs="Times New Roman"/>
          <w:sz w:val="24"/>
          <w:szCs w:val="24"/>
          <w:lang w:val="es-ES_tradnl"/>
        </w:rPr>
        <w:t xml:space="preserve"> </w:t>
      </w:r>
      <w:r w:rsidR="00E870C7" w:rsidRPr="00F13ED7">
        <w:rPr>
          <w:rFonts w:ascii="Times New Roman" w:hAnsi="Times New Roman" w:cs="Times New Roman"/>
          <w:i/>
          <w:sz w:val="24"/>
          <w:szCs w:val="24"/>
          <w:lang w:val="es-ES_tradnl"/>
        </w:rPr>
        <w:t>et al</w:t>
      </w:r>
      <w:r w:rsidR="00542264" w:rsidRPr="00F13ED7">
        <w:rPr>
          <w:rFonts w:ascii="Times New Roman" w:hAnsi="Times New Roman" w:cs="Times New Roman"/>
          <w:i/>
          <w:sz w:val="24"/>
          <w:szCs w:val="24"/>
          <w:lang w:val="es-ES_tradnl"/>
        </w:rPr>
        <w:t>.</w:t>
      </w:r>
      <w:r w:rsidR="00E870C7" w:rsidRPr="00F13ED7">
        <w:rPr>
          <w:rFonts w:ascii="Times New Roman" w:hAnsi="Times New Roman" w:cs="Times New Roman"/>
          <w:sz w:val="24"/>
          <w:szCs w:val="24"/>
          <w:lang w:val="es-ES_tradnl"/>
        </w:rPr>
        <w:t xml:space="preserve"> </w:t>
      </w:r>
      <w:r w:rsidR="00E11D71" w:rsidRPr="00F13ED7">
        <w:rPr>
          <w:rFonts w:ascii="Times New Roman" w:hAnsi="Times New Roman" w:cs="Times New Roman"/>
          <w:sz w:val="24"/>
          <w:szCs w:val="24"/>
          <w:lang w:val="es-ES_tradnl"/>
        </w:rPr>
        <w:t>(2017)</w:t>
      </w:r>
      <w:r w:rsidR="00E870C7" w:rsidRPr="00F13ED7">
        <w:rPr>
          <w:rFonts w:ascii="Times New Roman" w:hAnsi="Times New Roman" w:cs="Times New Roman"/>
          <w:sz w:val="24"/>
          <w:szCs w:val="24"/>
          <w:lang w:val="es-ES_tradnl"/>
        </w:rPr>
        <w:t>, quienes proponen formas de introducir buenas prácticas</w:t>
      </w:r>
      <w:r w:rsidR="00F17FBB" w:rsidRPr="00F13ED7">
        <w:rPr>
          <w:rFonts w:ascii="Times New Roman" w:hAnsi="Times New Roman" w:cs="Times New Roman"/>
          <w:sz w:val="24"/>
          <w:szCs w:val="24"/>
          <w:lang w:val="es-ES_tradnl"/>
        </w:rPr>
        <w:t xml:space="preserve"> en </w:t>
      </w:r>
      <w:r w:rsidR="006F5581" w:rsidRPr="00F13ED7">
        <w:rPr>
          <w:rFonts w:ascii="Times New Roman" w:hAnsi="Times New Roman" w:cs="Times New Roman"/>
          <w:sz w:val="24"/>
          <w:szCs w:val="24"/>
          <w:lang w:val="es-ES_tradnl"/>
        </w:rPr>
        <w:t xml:space="preserve">la gestión de </w:t>
      </w:r>
      <w:r w:rsidR="00F17FBB" w:rsidRPr="00F13ED7">
        <w:rPr>
          <w:rFonts w:ascii="Times New Roman" w:hAnsi="Times New Roman" w:cs="Times New Roman"/>
          <w:sz w:val="24"/>
          <w:szCs w:val="24"/>
          <w:lang w:val="es-ES_tradnl"/>
        </w:rPr>
        <w:t>la educación superior</w:t>
      </w:r>
      <w:r w:rsidR="006F5581" w:rsidRPr="00F13ED7">
        <w:rPr>
          <w:rFonts w:ascii="Times New Roman" w:hAnsi="Times New Roman" w:cs="Times New Roman"/>
          <w:sz w:val="24"/>
          <w:szCs w:val="24"/>
          <w:lang w:val="es-ES_tradnl"/>
        </w:rPr>
        <w:t xml:space="preserve"> </w:t>
      </w:r>
      <w:r w:rsidR="00E870C7" w:rsidRPr="00F13ED7">
        <w:rPr>
          <w:rFonts w:ascii="Times New Roman" w:hAnsi="Times New Roman" w:cs="Times New Roman"/>
          <w:sz w:val="24"/>
          <w:szCs w:val="24"/>
          <w:lang w:val="es-ES_tradnl"/>
        </w:rPr>
        <w:t>bajo los preceptos de las organizaciones inteligentes</w:t>
      </w:r>
      <w:r w:rsidR="006F5581" w:rsidRPr="00F13ED7">
        <w:rPr>
          <w:rFonts w:ascii="Times New Roman" w:hAnsi="Times New Roman" w:cs="Times New Roman"/>
          <w:sz w:val="24"/>
          <w:szCs w:val="24"/>
          <w:lang w:val="es-ES_tradnl"/>
        </w:rPr>
        <w:t>,</w:t>
      </w:r>
      <w:r w:rsidR="00E870C7" w:rsidRPr="00F13ED7">
        <w:rPr>
          <w:rFonts w:ascii="Times New Roman" w:hAnsi="Times New Roman" w:cs="Times New Roman"/>
          <w:sz w:val="24"/>
          <w:szCs w:val="24"/>
          <w:lang w:val="es-ES_tradnl"/>
        </w:rPr>
        <w:t xml:space="preserve"> con el fin de contribuir a generar espacios donde la innovación </w:t>
      </w:r>
      <w:r w:rsidR="006F5581" w:rsidRPr="00F13ED7">
        <w:rPr>
          <w:rFonts w:ascii="Times New Roman" w:hAnsi="Times New Roman" w:cs="Times New Roman"/>
          <w:sz w:val="24"/>
          <w:szCs w:val="24"/>
          <w:lang w:val="es-ES_tradnl"/>
        </w:rPr>
        <w:t>en los procesos tradicionales sea</w:t>
      </w:r>
      <w:r w:rsidR="00E870C7" w:rsidRPr="00F13ED7">
        <w:rPr>
          <w:rFonts w:ascii="Times New Roman" w:hAnsi="Times New Roman" w:cs="Times New Roman"/>
          <w:sz w:val="24"/>
          <w:szCs w:val="24"/>
          <w:lang w:val="es-ES_tradnl"/>
        </w:rPr>
        <w:t xml:space="preserve"> una realidad. Sin embargo, </w:t>
      </w:r>
      <w:r w:rsidR="006F5581" w:rsidRPr="00F13ED7">
        <w:rPr>
          <w:rFonts w:ascii="Times New Roman" w:hAnsi="Times New Roman" w:cs="Times New Roman"/>
          <w:sz w:val="24"/>
          <w:szCs w:val="24"/>
          <w:lang w:val="es-ES_tradnl"/>
        </w:rPr>
        <w:t xml:space="preserve">se carece </w:t>
      </w:r>
      <w:r w:rsidR="0013618C" w:rsidRPr="00F13ED7">
        <w:rPr>
          <w:rFonts w:ascii="Times New Roman" w:hAnsi="Times New Roman" w:cs="Times New Roman"/>
          <w:sz w:val="24"/>
          <w:szCs w:val="24"/>
          <w:lang w:val="es-ES_tradnl"/>
        </w:rPr>
        <w:t>de docum</w:t>
      </w:r>
      <w:r w:rsidR="00A669EA" w:rsidRPr="00F13ED7">
        <w:rPr>
          <w:rFonts w:ascii="Times New Roman" w:hAnsi="Times New Roman" w:cs="Times New Roman"/>
          <w:sz w:val="24"/>
          <w:szCs w:val="24"/>
          <w:lang w:val="es-ES_tradnl"/>
        </w:rPr>
        <w:t>entos que permitan comprender có</w:t>
      </w:r>
      <w:r w:rsidR="0013618C" w:rsidRPr="00F13ED7">
        <w:rPr>
          <w:rFonts w:ascii="Times New Roman" w:hAnsi="Times New Roman" w:cs="Times New Roman"/>
          <w:sz w:val="24"/>
          <w:szCs w:val="24"/>
          <w:lang w:val="es-ES_tradnl"/>
        </w:rPr>
        <w:t xml:space="preserve">mo </w:t>
      </w:r>
      <w:r w:rsidR="008F3918" w:rsidRPr="00F13ED7">
        <w:rPr>
          <w:rFonts w:ascii="Times New Roman" w:hAnsi="Times New Roman" w:cs="Times New Roman"/>
          <w:sz w:val="24"/>
          <w:szCs w:val="24"/>
          <w:lang w:val="es-ES_tradnl"/>
        </w:rPr>
        <w:t xml:space="preserve">se ha construido </w:t>
      </w:r>
      <w:r w:rsidR="0013618C" w:rsidRPr="00F13ED7">
        <w:rPr>
          <w:rFonts w:ascii="Times New Roman" w:hAnsi="Times New Roman" w:cs="Times New Roman"/>
          <w:sz w:val="24"/>
          <w:szCs w:val="24"/>
          <w:lang w:val="es-ES_tradnl"/>
        </w:rPr>
        <w:t xml:space="preserve">la teoría sobre organizaciones inteligentes y hacia </w:t>
      </w:r>
      <w:r w:rsidR="008F3918" w:rsidRPr="00F13ED7">
        <w:rPr>
          <w:rFonts w:ascii="Times New Roman" w:hAnsi="Times New Roman" w:cs="Times New Roman"/>
          <w:sz w:val="24"/>
          <w:szCs w:val="24"/>
          <w:lang w:val="es-ES_tradnl"/>
        </w:rPr>
        <w:t>dónde</w:t>
      </w:r>
      <w:r w:rsidR="0013618C" w:rsidRPr="00F13ED7">
        <w:rPr>
          <w:rFonts w:ascii="Times New Roman" w:hAnsi="Times New Roman" w:cs="Times New Roman"/>
          <w:sz w:val="24"/>
          <w:szCs w:val="24"/>
          <w:lang w:val="es-ES_tradnl"/>
        </w:rPr>
        <w:t xml:space="preserve"> se dirige el debate, </w:t>
      </w:r>
      <w:r w:rsidR="00C45E78" w:rsidRPr="00F13ED7">
        <w:rPr>
          <w:rFonts w:ascii="Times New Roman" w:hAnsi="Times New Roman" w:cs="Times New Roman"/>
          <w:sz w:val="24"/>
          <w:szCs w:val="24"/>
          <w:lang w:val="es-ES_tradnl"/>
        </w:rPr>
        <w:t>sobre todo</w:t>
      </w:r>
      <w:r w:rsidR="008F3918" w:rsidRPr="00F13ED7">
        <w:rPr>
          <w:rFonts w:ascii="Times New Roman" w:hAnsi="Times New Roman" w:cs="Times New Roman"/>
          <w:sz w:val="24"/>
          <w:szCs w:val="24"/>
          <w:lang w:val="es-ES_tradnl"/>
        </w:rPr>
        <w:t xml:space="preserve"> si existe consenso en su definición</w:t>
      </w:r>
      <w:r w:rsidR="0013618C" w:rsidRPr="00F13ED7">
        <w:rPr>
          <w:rFonts w:ascii="Times New Roman" w:hAnsi="Times New Roman" w:cs="Times New Roman"/>
          <w:sz w:val="24"/>
          <w:szCs w:val="24"/>
          <w:lang w:val="es-ES_tradnl"/>
        </w:rPr>
        <w:t xml:space="preserve">. </w:t>
      </w:r>
      <w:r w:rsidR="008F3918" w:rsidRPr="00F13ED7">
        <w:rPr>
          <w:rFonts w:ascii="Times New Roman" w:hAnsi="Times New Roman" w:cs="Times New Roman"/>
          <w:sz w:val="24"/>
          <w:szCs w:val="24"/>
          <w:lang w:val="es-ES_tradnl"/>
        </w:rPr>
        <w:t>En este sentido, el concepto de</w:t>
      </w:r>
      <w:r w:rsidR="00C45E78" w:rsidRPr="00F13ED7">
        <w:rPr>
          <w:rFonts w:ascii="Times New Roman" w:hAnsi="Times New Roman" w:cs="Times New Roman"/>
          <w:sz w:val="24"/>
          <w:szCs w:val="24"/>
          <w:lang w:val="es-ES_tradnl"/>
        </w:rPr>
        <w:t xml:space="preserve"> organizaciones inteligentes como variable en construcción</w:t>
      </w:r>
      <w:r w:rsidR="008F3918" w:rsidRPr="00F13ED7">
        <w:rPr>
          <w:rFonts w:ascii="Times New Roman" w:hAnsi="Times New Roman" w:cs="Times New Roman"/>
          <w:sz w:val="24"/>
          <w:szCs w:val="24"/>
          <w:lang w:val="es-ES_tradnl"/>
        </w:rPr>
        <w:t>, requiere</w:t>
      </w:r>
      <w:r w:rsidR="00C45E78" w:rsidRPr="00F13ED7">
        <w:rPr>
          <w:rFonts w:ascii="Times New Roman" w:hAnsi="Times New Roman" w:cs="Times New Roman"/>
          <w:sz w:val="24"/>
          <w:szCs w:val="24"/>
          <w:lang w:val="es-ES_tradnl"/>
        </w:rPr>
        <w:t xml:space="preserve"> de </w:t>
      </w:r>
      <w:r w:rsidR="00967A6B" w:rsidRPr="00F13ED7">
        <w:rPr>
          <w:rFonts w:ascii="Times New Roman" w:hAnsi="Times New Roman" w:cs="Times New Roman"/>
          <w:sz w:val="24"/>
          <w:szCs w:val="24"/>
          <w:lang w:val="es-ES_tradnl"/>
        </w:rPr>
        <w:t>investigaciones</w:t>
      </w:r>
      <w:r w:rsidR="00C45E78" w:rsidRPr="00F13ED7">
        <w:rPr>
          <w:rFonts w:ascii="Times New Roman" w:hAnsi="Times New Roman" w:cs="Times New Roman"/>
          <w:sz w:val="24"/>
          <w:szCs w:val="24"/>
          <w:lang w:val="es-ES_tradnl"/>
        </w:rPr>
        <w:t xml:space="preserve"> que </w:t>
      </w:r>
      <w:r w:rsidR="004F4C05" w:rsidRPr="00F13ED7">
        <w:rPr>
          <w:rFonts w:ascii="Times New Roman" w:hAnsi="Times New Roman" w:cs="Times New Roman"/>
          <w:sz w:val="24"/>
          <w:szCs w:val="24"/>
          <w:lang w:val="es-ES_tradnl"/>
        </w:rPr>
        <w:t>abonen a</w:t>
      </w:r>
      <w:r w:rsidR="00C45E78" w:rsidRPr="00F13ED7">
        <w:rPr>
          <w:rFonts w:ascii="Times New Roman" w:hAnsi="Times New Roman" w:cs="Times New Roman"/>
          <w:sz w:val="24"/>
          <w:szCs w:val="24"/>
          <w:lang w:val="es-ES_tradnl"/>
        </w:rPr>
        <w:t xml:space="preserve"> consolidar la teoría, por ello, este estudio considera las contribuciones sobre esta variable y la relación con </w:t>
      </w:r>
      <w:r w:rsidR="001871C9" w:rsidRPr="00F13ED7">
        <w:rPr>
          <w:rFonts w:ascii="Times New Roman" w:hAnsi="Times New Roman" w:cs="Times New Roman"/>
          <w:sz w:val="24"/>
          <w:szCs w:val="24"/>
          <w:lang w:val="es-ES_tradnl"/>
        </w:rPr>
        <w:t>las organizaciones educativas</w:t>
      </w:r>
      <w:r w:rsidR="004F4C05" w:rsidRPr="00F13ED7">
        <w:rPr>
          <w:rFonts w:ascii="Times New Roman" w:hAnsi="Times New Roman" w:cs="Times New Roman"/>
          <w:sz w:val="24"/>
          <w:szCs w:val="24"/>
          <w:lang w:val="es-ES_tradnl"/>
        </w:rPr>
        <w:t>.</w:t>
      </w:r>
    </w:p>
    <w:p w14:paraId="3C2062DF" w14:textId="77777777" w:rsidR="007B5E61" w:rsidRPr="00F13ED7" w:rsidRDefault="007B5E61" w:rsidP="009768DE">
      <w:pPr>
        <w:spacing w:after="0" w:line="360" w:lineRule="auto"/>
        <w:jc w:val="both"/>
        <w:rPr>
          <w:rFonts w:ascii="Times New Roman" w:hAnsi="Times New Roman" w:cs="Times New Roman"/>
          <w:b/>
          <w:bCs/>
          <w:sz w:val="26"/>
          <w:szCs w:val="26"/>
          <w:lang w:val="es-ES_tradnl"/>
        </w:rPr>
      </w:pPr>
    </w:p>
    <w:p w14:paraId="220EA26D" w14:textId="656DB0B1" w:rsidR="006842CB" w:rsidRPr="00F13ED7" w:rsidRDefault="006842CB" w:rsidP="007B5E61">
      <w:pPr>
        <w:spacing w:after="0" w:line="360" w:lineRule="auto"/>
        <w:jc w:val="center"/>
        <w:rPr>
          <w:rFonts w:ascii="Times New Roman" w:hAnsi="Times New Roman" w:cs="Times New Roman"/>
          <w:b/>
          <w:bCs/>
          <w:sz w:val="24"/>
          <w:szCs w:val="24"/>
          <w:lang w:val="es-ES_tradnl"/>
        </w:rPr>
      </w:pPr>
      <w:r w:rsidRPr="00F13ED7">
        <w:rPr>
          <w:rFonts w:ascii="Times New Roman" w:hAnsi="Times New Roman" w:cs="Times New Roman"/>
          <w:b/>
          <w:bCs/>
          <w:sz w:val="24"/>
          <w:szCs w:val="24"/>
          <w:lang w:val="es-ES_tradnl"/>
        </w:rPr>
        <w:t>Extracción de datos</w:t>
      </w:r>
    </w:p>
    <w:p w14:paraId="2D8D5BA0" w14:textId="0515D16D" w:rsidR="006842CB" w:rsidRPr="00F13ED7" w:rsidRDefault="006842CB" w:rsidP="009768DE">
      <w:pPr>
        <w:spacing w:after="0" w:line="360" w:lineRule="auto"/>
        <w:jc w:val="both"/>
        <w:rPr>
          <w:rFonts w:ascii="Times New Roman" w:hAnsi="Times New Roman" w:cs="Times New Roman"/>
          <w:sz w:val="24"/>
          <w:szCs w:val="24"/>
          <w:lang w:val="es-ES_tradnl"/>
        </w:rPr>
      </w:pPr>
      <w:r w:rsidRPr="00F13ED7">
        <w:rPr>
          <w:rFonts w:ascii="Times New Roman" w:hAnsi="Times New Roman" w:cs="Times New Roman"/>
          <w:sz w:val="24"/>
          <w:szCs w:val="24"/>
          <w:lang w:val="es-ES_tradnl"/>
        </w:rPr>
        <w:t xml:space="preserve">Para la obtención de los datos se recurrió a extraer la base de datos en formato RIS, para su </w:t>
      </w:r>
      <w:r w:rsidR="002C742A" w:rsidRPr="00F13ED7">
        <w:rPr>
          <w:rFonts w:ascii="Times New Roman" w:hAnsi="Times New Roman" w:cs="Times New Roman"/>
          <w:sz w:val="24"/>
          <w:szCs w:val="24"/>
          <w:lang w:val="es-ES_tradnl"/>
        </w:rPr>
        <w:t xml:space="preserve">posterior </w:t>
      </w:r>
      <w:r w:rsidRPr="00F13ED7">
        <w:rPr>
          <w:rFonts w:ascii="Times New Roman" w:hAnsi="Times New Roman" w:cs="Times New Roman"/>
          <w:sz w:val="24"/>
          <w:szCs w:val="24"/>
          <w:lang w:val="es-ES_tradnl"/>
        </w:rPr>
        <w:t xml:space="preserve">procesamiento en </w:t>
      </w:r>
      <w:proofErr w:type="spellStart"/>
      <w:r w:rsidRPr="00F13ED7">
        <w:rPr>
          <w:rFonts w:ascii="Times New Roman" w:hAnsi="Times New Roman" w:cs="Times New Roman"/>
          <w:i/>
          <w:iCs/>
          <w:sz w:val="24"/>
          <w:szCs w:val="24"/>
          <w:lang w:val="es-ES_tradnl"/>
        </w:rPr>
        <w:t>Vosviewer</w:t>
      </w:r>
      <w:proofErr w:type="spellEnd"/>
      <w:r w:rsidRPr="00F13ED7">
        <w:rPr>
          <w:rFonts w:ascii="Times New Roman" w:hAnsi="Times New Roman" w:cs="Times New Roman"/>
          <w:sz w:val="24"/>
          <w:szCs w:val="24"/>
          <w:lang w:val="es-ES_tradnl"/>
        </w:rPr>
        <w:t xml:space="preserve">. </w:t>
      </w:r>
      <w:r w:rsidR="002C742A" w:rsidRPr="00F13ED7">
        <w:rPr>
          <w:rFonts w:ascii="Times New Roman" w:hAnsi="Times New Roman" w:cs="Times New Roman"/>
          <w:sz w:val="24"/>
          <w:szCs w:val="24"/>
          <w:lang w:val="es-ES_tradnl"/>
        </w:rPr>
        <w:t>Mediante</w:t>
      </w:r>
      <w:r w:rsidRPr="00F13ED7">
        <w:rPr>
          <w:rFonts w:ascii="Times New Roman" w:hAnsi="Times New Roman" w:cs="Times New Roman"/>
          <w:sz w:val="24"/>
          <w:szCs w:val="24"/>
          <w:lang w:val="es-ES_tradnl"/>
        </w:rPr>
        <w:t xml:space="preserve"> la base de </w:t>
      </w:r>
      <w:proofErr w:type="spellStart"/>
      <w:r w:rsidRPr="00F13ED7">
        <w:rPr>
          <w:rFonts w:ascii="Times New Roman" w:hAnsi="Times New Roman" w:cs="Times New Roman"/>
          <w:i/>
          <w:iCs/>
          <w:sz w:val="24"/>
          <w:szCs w:val="24"/>
          <w:lang w:val="es-ES_tradnl"/>
        </w:rPr>
        <w:t>Scopus</w:t>
      </w:r>
      <w:proofErr w:type="spellEnd"/>
      <w:r w:rsidR="002C742A" w:rsidRPr="00F13ED7">
        <w:rPr>
          <w:rFonts w:ascii="Times New Roman" w:hAnsi="Times New Roman" w:cs="Times New Roman"/>
          <w:sz w:val="24"/>
          <w:szCs w:val="24"/>
          <w:lang w:val="es-ES_tradnl"/>
        </w:rPr>
        <w:t xml:space="preserve">, </w:t>
      </w:r>
      <w:r w:rsidRPr="00F13ED7">
        <w:rPr>
          <w:rFonts w:ascii="Times New Roman" w:hAnsi="Times New Roman" w:cs="Times New Roman"/>
          <w:sz w:val="24"/>
          <w:szCs w:val="24"/>
          <w:lang w:val="es-ES_tradnl"/>
        </w:rPr>
        <w:t xml:space="preserve">opción </w:t>
      </w:r>
      <w:proofErr w:type="spellStart"/>
      <w:r w:rsidRPr="00F13ED7">
        <w:rPr>
          <w:rFonts w:ascii="Times New Roman" w:hAnsi="Times New Roman" w:cs="Times New Roman"/>
          <w:i/>
          <w:iCs/>
          <w:sz w:val="24"/>
          <w:szCs w:val="24"/>
          <w:lang w:val="es-ES_tradnl"/>
        </w:rPr>
        <w:t>Analize</w:t>
      </w:r>
      <w:proofErr w:type="spellEnd"/>
      <w:r w:rsidRPr="00F13ED7">
        <w:rPr>
          <w:rFonts w:ascii="Times New Roman" w:hAnsi="Times New Roman" w:cs="Times New Roman"/>
          <w:i/>
          <w:iCs/>
          <w:sz w:val="24"/>
          <w:szCs w:val="24"/>
          <w:lang w:val="es-ES_tradnl"/>
        </w:rPr>
        <w:t xml:space="preserve"> </w:t>
      </w:r>
      <w:proofErr w:type="spellStart"/>
      <w:r w:rsidRPr="00F13ED7">
        <w:rPr>
          <w:rFonts w:ascii="Times New Roman" w:hAnsi="Times New Roman" w:cs="Times New Roman"/>
          <w:i/>
          <w:iCs/>
          <w:sz w:val="24"/>
          <w:szCs w:val="24"/>
          <w:lang w:val="es-ES_tradnl"/>
        </w:rPr>
        <w:t>results</w:t>
      </w:r>
      <w:proofErr w:type="spellEnd"/>
      <w:r w:rsidR="002C742A" w:rsidRPr="00F13ED7">
        <w:rPr>
          <w:rFonts w:ascii="Times New Roman" w:hAnsi="Times New Roman" w:cs="Times New Roman"/>
          <w:sz w:val="24"/>
          <w:szCs w:val="24"/>
          <w:lang w:val="es-ES_tradnl"/>
        </w:rPr>
        <w:t>,</w:t>
      </w:r>
      <w:r w:rsidRPr="00F13ED7">
        <w:rPr>
          <w:rFonts w:ascii="Times New Roman" w:hAnsi="Times New Roman" w:cs="Times New Roman"/>
          <w:sz w:val="24"/>
          <w:szCs w:val="24"/>
          <w:lang w:val="es-ES_tradnl"/>
        </w:rPr>
        <w:t xml:space="preserve"> se obtuvieron las estadísticas del comportamiento de las publicaciones, donde resaltan el número de publicaciones por año, los autores, adscripción de la universidad de origen del autor, país de origen, investigación por área de conocimiento, entre otros. Además, con la ayuda de </w:t>
      </w:r>
      <w:proofErr w:type="spellStart"/>
      <w:r w:rsidRPr="00F13ED7">
        <w:rPr>
          <w:rFonts w:ascii="Times New Roman" w:hAnsi="Times New Roman" w:cs="Times New Roman"/>
          <w:i/>
          <w:iCs/>
          <w:sz w:val="24"/>
          <w:szCs w:val="24"/>
          <w:lang w:val="es-ES_tradnl"/>
        </w:rPr>
        <w:t>Vosviewer</w:t>
      </w:r>
      <w:proofErr w:type="spellEnd"/>
      <w:r w:rsidRPr="00F13ED7">
        <w:rPr>
          <w:rFonts w:ascii="Times New Roman" w:hAnsi="Times New Roman" w:cs="Times New Roman"/>
          <w:i/>
          <w:iCs/>
          <w:sz w:val="24"/>
          <w:szCs w:val="24"/>
          <w:lang w:val="es-ES_tradnl"/>
        </w:rPr>
        <w:t xml:space="preserve"> </w:t>
      </w:r>
      <w:r w:rsidRPr="00F13ED7">
        <w:rPr>
          <w:rFonts w:ascii="Times New Roman" w:hAnsi="Times New Roman" w:cs="Times New Roman"/>
          <w:sz w:val="24"/>
          <w:szCs w:val="24"/>
          <w:lang w:val="es-ES_tradnl"/>
        </w:rPr>
        <w:t>se estableció un análisis de las palabras clave</w:t>
      </w:r>
      <w:r w:rsidR="00077C7E" w:rsidRPr="00F13ED7">
        <w:rPr>
          <w:rFonts w:ascii="Times New Roman" w:hAnsi="Times New Roman" w:cs="Times New Roman"/>
          <w:sz w:val="24"/>
          <w:szCs w:val="24"/>
          <w:lang w:val="es-ES_tradnl"/>
        </w:rPr>
        <w:t xml:space="preserve"> resu</w:t>
      </w:r>
      <w:r w:rsidRPr="00F13ED7">
        <w:rPr>
          <w:rFonts w:ascii="Times New Roman" w:hAnsi="Times New Roman" w:cs="Times New Roman"/>
          <w:sz w:val="24"/>
          <w:szCs w:val="24"/>
          <w:lang w:val="es-ES_tradnl"/>
        </w:rPr>
        <w:t xml:space="preserve">ltando </w:t>
      </w:r>
      <w:r w:rsidR="00077C7E" w:rsidRPr="00F13ED7">
        <w:rPr>
          <w:rFonts w:ascii="Times New Roman" w:hAnsi="Times New Roman" w:cs="Times New Roman"/>
          <w:sz w:val="24"/>
          <w:szCs w:val="24"/>
          <w:lang w:val="es-ES_tradnl"/>
        </w:rPr>
        <w:t>una nube de palabras que permite</w:t>
      </w:r>
      <w:r w:rsidRPr="00F13ED7">
        <w:rPr>
          <w:rFonts w:ascii="Times New Roman" w:hAnsi="Times New Roman" w:cs="Times New Roman"/>
          <w:sz w:val="24"/>
          <w:szCs w:val="24"/>
          <w:lang w:val="es-ES_tradnl"/>
        </w:rPr>
        <w:t xml:space="preserve"> observar el comportamiento de la variable.</w:t>
      </w:r>
    </w:p>
    <w:p w14:paraId="15FD75CF" w14:textId="77777777" w:rsidR="007B5E61" w:rsidRPr="00F13ED7" w:rsidRDefault="007B5E61" w:rsidP="009768DE">
      <w:pPr>
        <w:spacing w:after="0" w:line="360" w:lineRule="auto"/>
        <w:jc w:val="both"/>
        <w:rPr>
          <w:rFonts w:ascii="Times New Roman" w:hAnsi="Times New Roman" w:cs="Times New Roman"/>
          <w:b/>
          <w:bCs/>
          <w:sz w:val="28"/>
          <w:szCs w:val="28"/>
        </w:rPr>
      </w:pPr>
    </w:p>
    <w:p w14:paraId="26868A57" w14:textId="77777777" w:rsidR="007B5E61" w:rsidRPr="00F13ED7" w:rsidRDefault="007B5E61" w:rsidP="009768DE">
      <w:pPr>
        <w:spacing w:after="0" w:line="360" w:lineRule="auto"/>
        <w:jc w:val="both"/>
        <w:rPr>
          <w:rFonts w:ascii="Times New Roman" w:hAnsi="Times New Roman" w:cs="Times New Roman"/>
          <w:b/>
          <w:bCs/>
          <w:sz w:val="28"/>
          <w:szCs w:val="28"/>
        </w:rPr>
      </w:pPr>
    </w:p>
    <w:p w14:paraId="510FC260" w14:textId="77777777" w:rsidR="007B5E61" w:rsidRPr="00F13ED7" w:rsidRDefault="007B5E61" w:rsidP="009768DE">
      <w:pPr>
        <w:spacing w:after="0" w:line="360" w:lineRule="auto"/>
        <w:jc w:val="both"/>
        <w:rPr>
          <w:rFonts w:ascii="Times New Roman" w:hAnsi="Times New Roman" w:cs="Times New Roman"/>
          <w:b/>
          <w:bCs/>
          <w:sz w:val="28"/>
          <w:szCs w:val="28"/>
        </w:rPr>
      </w:pPr>
    </w:p>
    <w:p w14:paraId="0537F487" w14:textId="77777777" w:rsidR="007B5E61" w:rsidRPr="00F13ED7" w:rsidRDefault="007B5E61" w:rsidP="009768DE">
      <w:pPr>
        <w:spacing w:after="0" w:line="360" w:lineRule="auto"/>
        <w:jc w:val="both"/>
        <w:rPr>
          <w:rFonts w:ascii="Times New Roman" w:hAnsi="Times New Roman" w:cs="Times New Roman"/>
          <w:b/>
          <w:bCs/>
          <w:sz w:val="28"/>
          <w:szCs w:val="28"/>
        </w:rPr>
      </w:pPr>
    </w:p>
    <w:p w14:paraId="3D0305B0" w14:textId="64A0BB22" w:rsidR="002B39FE" w:rsidRPr="00F13ED7" w:rsidRDefault="002B39FE" w:rsidP="007B5E61">
      <w:pPr>
        <w:spacing w:after="0" w:line="360" w:lineRule="auto"/>
        <w:jc w:val="center"/>
        <w:rPr>
          <w:rFonts w:ascii="Times New Roman" w:hAnsi="Times New Roman" w:cs="Times New Roman"/>
          <w:sz w:val="32"/>
          <w:szCs w:val="32"/>
          <w:lang w:val="es-ES_tradnl"/>
        </w:rPr>
      </w:pPr>
      <w:r w:rsidRPr="00F13ED7">
        <w:rPr>
          <w:rFonts w:ascii="Times New Roman" w:hAnsi="Times New Roman" w:cs="Times New Roman"/>
          <w:b/>
          <w:bCs/>
          <w:sz w:val="32"/>
          <w:szCs w:val="32"/>
        </w:rPr>
        <w:lastRenderedPageBreak/>
        <w:t>Resultados</w:t>
      </w:r>
    </w:p>
    <w:p w14:paraId="287669A4" w14:textId="5328167F" w:rsidR="00950D4A" w:rsidRPr="00F13ED7" w:rsidRDefault="00950D4A" w:rsidP="009768DE">
      <w:pPr>
        <w:spacing w:after="0" w:line="360" w:lineRule="auto"/>
        <w:jc w:val="both"/>
        <w:rPr>
          <w:rFonts w:ascii="Times New Roman" w:hAnsi="Times New Roman" w:cs="Times New Roman"/>
          <w:sz w:val="24"/>
          <w:szCs w:val="24"/>
          <w:lang w:val="es-ES_tradnl"/>
        </w:rPr>
      </w:pPr>
      <w:r w:rsidRPr="00F13ED7">
        <w:rPr>
          <w:rFonts w:ascii="Times New Roman" w:hAnsi="Times New Roman" w:cs="Times New Roman"/>
          <w:sz w:val="24"/>
          <w:szCs w:val="24"/>
          <w:lang w:val="es-ES_tradnl"/>
        </w:rPr>
        <w:t>Los resultados de esta investigación muestran un análisis bibliométrico de las principales aportaciones realizadas a la teoría de organizaciones inteligentes considerando como variable de segundo orden la</w:t>
      </w:r>
      <w:r w:rsidR="00077C7E" w:rsidRPr="00F13ED7">
        <w:rPr>
          <w:rFonts w:ascii="Times New Roman" w:hAnsi="Times New Roman" w:cs="Times New Roman"/>
          <w:sz w:val="24"/>
          <w:szCs w:val="24"/>
          <w:lang w:val="es-ES_tradnl"/>
        </w:rPr>
        <w:t>s</w:t>
      </w:r>
      <w:r w:rsidRPr="00F13ED7">
        <w:rPr>
          <w:rFonts w:ascii="Times New Roman" w:hAnsi="Times New Roman" w:cs="Times New Roman"/>
          <w:sz w:val="24"/>
          <w:szCs w:val="24"/>
          <w:lang w:val="es-ES_tradnl"/>
        </w:rPr>
        <w:t xml:space="preserve"> IES. En la Figura 1, se aprecian los temas que rodean el término organizaciones inteligentes</w:t>
      </w:r>
      <w:r w:rsidR="006C6FDE" w:rsidRPr="00F13ED7">
        <w:rPr>
          <w:rFonts w:ascii="Times New Roman" w:hAnsi="Times New Roman" w:cs="Times New Roman"/>
          <w:sz w:val="24"/>
          <w:szCs w:val="24"/>
          <w:lang w:val="es-ES_tradnl"/>
        </w:rPr>
        <w:t xml:space="preserve">, destacando el conocimiento, aprendizaje, gestión y la competitividad. </w:t>
      </w:r>
    </w:p>
    <w:p w14:paraId="549C04E9" w14:textId="77777777" w:rsidR="009768DE" w:rsidRPr="00F13ED7" w:rsidRDefault="009768DE" w:rsidP="009768DE">
      <w:pPr>
        <w:spacing w:after="0" w:line="360" w:lineRule="auto"/>
        <w:jc w:val="both"/>
        <w:rPr>
          <w:rFonts w:ascii="Times New Roman" w:hAnsi="Times New Roman" w:cs="Times New Roman"/>
          <w:sz w:val="24"/>
          <w:szCs w:val="24"/>
          <w:lang w:val="es-ES_tradnl"/>
        </w:rPr>
      </w:pPr>
    </w:p>
    <w:p w14:paraId="44BDE0A9" w14:textId="0175E637" w:rsidR="006C6FDE" w:rsidRPr="00F13ED7" w:rsidRDefault="006C6FDE" w:rsidP="009768DE">
      <w:pPr>
        <w:spacing w:line="360" w:lineRule="auto"/>
        <w:jc w:val="center"/>
        <w:rPr>
          <w:rFonts w:ascii="Times New Roman" w:hAnsi="Times New Roman" w:cs="Times New Roman"/>
          <w:sz w:val="24"/>
          <w:szCs w:val="24"/>
          <w:lang w:val="es-ES_tradnl"/>
        </w:rPr>
      </w:pPr>
      <w:r w:rsidRPr="00F13ED7">
        <w:rPr>
          <w:rFonts w:ascii="Times New Roman" w:hAnsi="Times New Roman" w:cs="Times New Roman"/>
          <w:b/>
          <w:bCs/>
          <w:sz w:val="24"/>
          <w:szCs w:val="24"/>
          <w:lang w:val="es-ES_tradnl"/>
        </w:rPr>
        <w:t>Figura 1</w:t>
      </w:r>
      <w:r w:rsidR="00F77E2F" w:rsidRPr="00F13ED7">
        <w:rPr>
          <w:rFonts w:ascii="Times New Roman" w:hAnsi="Times New Roman" w:cs="Times New Roman"/>
          <w:b/>
          <w:bCs/>
          <w:sz w:val="24"/>
          <w:szCs w:val="24"/>
          <w:lang w:val="es-ES_tradnl"/>
        </w:rPr>
        <w:t xml:space="preserve">. </w:t>
      </w:r>
      <w:r w:rsidRPr="00F13ED7">
        <w:rPr>
          <w:rFonts w:ascii="Times New Roman" w:hAnsi="Times New Roman" w:cs="Times New Roman"/>
          <w:sz w:val="24"/>
          <w:szCs w:val="24"/>
          <w:lang w:val="es-ES_tradnl"/>
        </w:rPr>
        <w:t>Nube de palabras relacionadas al concepto de organizaciones inteligentes</w:t>
      </w:r>
    </w:p>
    <w:p w14:paraId="0D8642DD" w14:textId="51984BDD" w:rsidR="00950D4A" w:rsidRPr="00F13ED7" w:rsidRDefault="00950D4A" w:rsidP="000A6F35">
      <w:pPr>
        <w:spacing w:line="360" w:lineRule="auto"/>
        <w:jc w:val="both"/>
        <w:rPr>
          <w:rFonts w:ascii="Times New Roman" w:hAnsi="Times New Roman" w:cs="Times New Roman"/>
          <w:sz w:val="24"/>
          <w:szCs w:val="24"/>
          <w:lang w:val="es-ES_tradnl"/>
        </w:rPr>
      </w:pPr>
      <w:r w:rsidRPr="00F13ED7">
        <w:rPr>
          <w:rFonts w:ascii="Times New Roman" w:hAnsi="Times New Roman" w:cs="Times New Roman"/>
          <w:noProof/>
          <w:sz w:val="24"/>
          <w:szCs w:val="24"/>
          <w:lang w:eastAsia="es-MX"/>
        </w:rPr>
        <w:drawing>
          <wp:inline distT="0" distB="0" distL="0" distR="0" wp14:anchorId="5AA33579" wp14:editId="67245403">
            <wp:extent cx="6220277" cy="2472379"/>
            <wp:effectExtent l="0" t="0" r="3175" b="4445"/>
            <wp:docPr id="9150491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49185" name="Imagen 915049185"/>
                    <pic:cNvPicPr/>
                  </pic:nvPicPr>
                  <pic:blipFill rotWithShape="1">
                    <a:blip r:embed="rId7">
                      <a:extLst>
                        <a:ext uri="{28A0092B-C50C-407E-A947-70E740481C1C}">
                          <a14:useLocalDpi xmlns:a14="http://schemas.microsoft.com/office/drawing/2010/main" val="0"/>
                        </a:ext>
                      </a:extLst>
                    </a:blip>
                    <a:srcRect t="6023" b="5319"/>
                    <a:stretch/>
                  </pic:blipFill>
                  <pic:spPr bwMode="auto">
                    <a:xfrm>
                      <a:off x="0" y="0"/>
                      <a:ext cx="6221288" cy="2472781"/>
                    </a:xfrm>
                    <a:prstGeom prst="rect">
                      <a:avLst/>
                    </a:prstGeom>
                    <a:ln>
                      <a:noFill/>
                    </a:ln>
                    <a:extLst>
                      <a:ext uri="{53640926-AAD7-44D8-BBD7-CCE9431645EC}">
                        <a14:shadowObscured xmlns:a14="http://schemas.microsoft.com/office/drawing/2010/main"/>
                      </a:ext>
                    </a:extLst>
                  </pic:spPr>
                </pic:pic>
              </a:graphicData>
            </a:graphic>
          </wp:inline>
        </w:drawing>
      </w:r>
    </w:p>
    <w:p w14:paraId="66D63295" w14:textId="57169223" w:rsidR="006C6FDE" w:rsidRPr="00F13ED7" w:rsidRDefault="006C6FDE" w:rsidP="009768DE">
      <w:pPr>
        <w:spacing w:after="0" w:line="360" w:lineRule="auto"/>
        <w:jc w:val="center"/>
        <w:rPr>
          <w:rFonts w:ascii="Times New Roman" w:hAnsi="Times New Roman" w:cs="Times New Roman"/>
          <w:i/>
          <w:iCs/>
          <w:sz w:val="24"/>
          <w:szCs w:val="24"/>
          <w:lang w:val="es-ES_tradnl"/>
        </w:rPr>
      </w:pPr>
      <w:r w:rsidRPr="00F13ED7">
        <w:rPr>
          <w:rFonts w:ascii="Times New Roman" w:hAnsi="Times New Roman" w:cs="Times New Roman"/>
          <w:sz w:val="24"/>
          <w:szCs w:val="24"/>
          <w:lang w:val="es-ES_tradnl"/>
        </w:rPr>
        <w:t xml:space="preserve">Fuente: </w:t>
      </w:r>
      <w:r w:rsidR="00E66F54" w:rsidRPr="00F13ED7">
        <w:rPr>
          <w:rFonts w:ascii="Times New Roman" w:hAnsi="Times New Roman" w:cs="Times New Roman"/>
          <w:sz w:val="24"/>
          <w:szCs w:val="24"/>
          <w:lang w:val="es-ES_tradnl"/>
        </w:rPr>
        <w:t>E</w:t>
      </w:r>
      <w:r w:rsidRPr="00F13ED7">
        <w:rPr>
          <w:rFonts w:ascii="Times New Roman" w:hAnsi="Times New Roman" w:cs="Times New Roman"/>
          <w:sz w:val="24"/>
          <w:szCs w:val="24"/>
          <w:lang w:val="es-ES_tradnl"/>
        </w:rPr>
        <w:t>laboración propia</w:t>
      </w:r>
      <w:r w:rsidR="005C4EC9" w:rsidRPr="00F13ED7">
        <w:rPr>
          <w:rFonts w:ascii="Times New Roman" w:hAnsi="Times New Roman" w:cs="Times New Roman"/>
          <w:sz w:val="24"/>
          <w:szCs w:val="24"/>
          <w:lang w:val="es-ES_tradnl"/>
        </w:rPr>
        <w:t xml:space="preserve"> </w:t>
      </w:r>
      <w:r w:rsidRPr="00F13ED7">
        <w:rPr>
          <w:rFonts w:ascii="Times New Roman" w:hAnsi="Times New Roman" w:cs="Times New Roman"/>
          <w:sz w:val="24"/>
          <w:szCs w:val="24"/>
          <w:lang w:val="es-ES_tradnl"/>
        </w:rPr>
        <w:t xml:space="preserve">con información de </w:t>
      </w:r>
      <w:r w:rsidR="00DB543B" w:rsidRPr="00F13ED7">
        <w:rPr>
          <w:rFonts w:ascii="Times New Roman" w:hAnsi="Times New Roman" w:cs="Times New Roman"/>
          <w:sz w:val="24"/>
          <w:szCs w:val="24"/>
          <w:lang w:val="es-ES_tradnl"/>
        </w:rPr>
        <w:t xml:space="preserve">Elsevier </w:t>
      </w:r>
      <w:proofErr w:type="spellStart"/>
      <w:r w:rsidRPr="00F13ED7">
        <w:rPr>
          <w:rFonts w:ascii="Times New Roman" w:hAnsi="Times New Roman" w:cs="Times New Roman"/>
          <w:sz w:val="24"/>
          <w:szCs w:val="24"/>
          <w:lang w:val="es-ES_tradnl"/>
        </w:rPr>
        <w:t>Scopus</w:t>
      </w:r>
      <w:proofErr w:type="spellEnd"/>
      <w:r w:rsidR="005C4EC9" w:rsidRPr="00F13ED7">
        <w:rPr>
          <w:rFonts w:ascii="Times New Roman" w:hAnsi="Times New Roman" w:cs="Times New Roman"/>
          <w:sz w:val="24"/>
          <w:szCs w:val="24"/>
          <w:lang w:val="es-ES_tradnl"/>
        </w:rPr>
        <w:t>,</w:t>
      </w:r>
      <w:r w:rsidRPr="00F13ED7">
        <w:rPr>
          <w:rFonts w:ascii="Times New Roman" w:hAnsi="Times New Roman" w:cs="Times New Roman"/>
          <w:sz w:val="24"/>
          <w:szCs w:val="24"/>
          <w:lang w:val="es-ES_tradnl"/>
        </w:rPr>
        <w:t xml:space="preserve"> procesado en </w:t>
      </w:r>
      <w:proofErr w:type="spellStart"/>
      <w:r w:rsidRPr="00F13ED7">
        <w:rPr>
          <w:rFonts w:ascii="Times New Roman" w:hAnsi="Times New Roman" w:cs="Times New Roman"/>
          <w:i/>
          <w:iCs/>
          <w:sz w:val="24"/>
          <w:szCs w:val="24"/>
          <w:lang w:val="es-ES_tradnl"/>
        </w:rPr>
        <w:t>Vosviewer</w:t>
      </w:r>
      <w:proofErr w:type="spellEnd"/>
      <w:r w:rsidR="005C4EC9" w:rsidRPr="00F13ED7">
        <w:rPr>
          <w:rFonts w:ascii="Times New Roman" w:hAnsi="Times New Roman" w:cs="Times New Roman"/>
          <w:i/>
          <w:iCs/>
          <w:sz w:val="24"/>
          <w:szCs w:val="24"/>
          <w:lang w:val="es-ES_tradnl"/>
        </w:rPr>
        <w:t>.</w:t>
      </w:r>
    </w:p>
    <w:p w14:paraId="09B6D6E3" w14:textId="0531F622" w:rsidR="00574630" w:rsidRPr="00F13ED7" w:rsidRDefault="006C6FDE" w:rsidP="009768DE">
      <w:pPr>
        <w:spacing w:after="0" w:line="360" w:lineRule="auto"/>
        <w:jc w:val="both"/>
        <w:rPr>
          <w:rFonts w:ascii="Times New Roman" w:hAnsi="Times New Roman" w:cs="Times New Roman"/>
          <w:sz w:val="24"/>
          <w:szCs w:val="24"/>
        </w:rPr>
      </w:pPr>
      <w:r w:rsidRPr="00F13ED7">
        <w:rPr>
          <w:rFonts w:ascii="Times New Roman" w:hAnsi="Times New Roman" w:cs="Times New Roman"/>
          <w:sz w:val="24"/>
          <w:szCs w:val="24"/>
          <w:lang w:val="es-ES_tradnl"/>
        </w:rPr>
        <w:tab/>
        <w:t xml:space="preserve">Los diversos </w:t>
      </w:r>
      <w:r w:rsidR="00C763F1" w:rsidRPr="00F13ED7">
        <w:rPr>
          <w:rFonts w:ascii="Times New Roman" w:hAnsi="Times New Roman" w:cs="Times New Roman"/>
          <w:sz w:val="24"/>
          <w:szCs w:val="24"/>
          <w:lang w:val="es-ES_tradnl"/>
        </w:rPr>
        <w:t>términos</w:t>
      </w:r>
      <w:r w:rsidRPr="00F13ED7">
        <w:rPr>
          <w:rFonts w:ascii="Times New Roman" w:hAnsi="Times New Roman" w:cs="Times New Roman"/>
          <w:sz w:val="24"/>
          <w:szCs w:val="24"/>
          <w:lang w:val="es-ES_tradnl"/>
        </w:rPr>
        <w:t xml:space="preserve"> que rodean al concepto de organizaciones inteligentes permiten comprender </w:t>
      </w:r>
      <w:r w:rsidR="00C763F1" w:rsidRPr="00F13ED7">
        <w:rPr>
          <w:rFonts w:ascii="Times New Roman" w:hAnsi="Times New Roman" w:cs="Times New Roman"/>
          <w:sz w:val="24"/>
          <w:szCs w:val="24"/>
          <w:lang w:val="es-ES_tradnl"/>
        </w:rPr>
        <w:t>como se encuentra en construcción la teoría, el conocimiento y aprendizaje</w:t>
      </w:r>
      <w:r w:rsidR="00F77E2F" w:rsidRPr="00F13ED7">
        <w:rPr>
          <w:rFonts w:ascii="Times New Roman" w:hAnsi="Times New Roman" w:cs="Times New Roman"/>
          <w:sz w:val="24"/>
          <w:szCs w:val="24"/>
          <w:lang w:val="es-ES_tradnl"/>
        </w:rPr>
        <w:t>,</w:t>
      </w:r>
      <w:r w:rsidR="00C763F1" w:rsidRPr="00F13ED7">
        <w:rPr>
          <w:rFonts w:ascii="Times New Roman" w:hAnsi="Times New Roman" w:cs="Times New Roman"/>
          <w:sz w:val="24"/>
          <w:szCs w:val="24"/>
          <w:lang w:val="es-ES_tradnl"/>
        </w:rPr>
        <w:t xml:space="preserve"> destacan como atributos necesarios que las IES deben considerar al innovar en sus procesos. En este sentido, </w:t>
      </w:r>
      <w:r w:rsidR="00C763F1" w:rsidRPr="00F13ED7">
        <w:rPr>
          <w:rFonts w:ascii="Times New Roman" w:hAnsi="Times New Roman" w:cs="Times New Roman"/>
          <w:sz w:val="24"/>
          <w:szCs w:val="24"/>
        </w:rPr>
        <w:t>del número de publica</w:t>
      </w:r>
      <w:r w:rsidR="00886714" w:rsidRPr="00F13ED7">
        <w:rPr>
          <w:rFonts w:ascii="Times New Roman" w:hAnsi="Times New Roman" w:cs="Times New Roman"/>
          <w:sz w:val="24"/>
          <w:szCs w:val="24"/>
        </w:rPr>
        <w:t>ciones de artículos, capítulos y demás documentos cientí</w:t>
      </w:r>
      <w:r w:rsidR="00C763F1" w:rsidRPr="00F13ED7">
        <w:rPr>
          <w:rFonts w:ascii="Times New Roman" w:hAnsi="Times New Roman" w:cs="Times New Roman"/>
          <w:sz w:val="24"/>
          <w:szCs w:val="24"/>
        </w:rPr>
        <w:t>ficos, se an</w:t>
      </w:r>
      <w:r w:rsidR="00A7184B" w:rsidRPr="00F13ED7">
        <w:rPr>
          <w:rFonts w:ascii="Times New Roman" w:hAnsi="Times New Roman" w:cs="Times New Roman"/>
          <w:sz w:val="24"/>
          <w:szCs w:val="24"/>
        </w:rPr>
        <w:t>alizan con el afán de mostrar có</w:t>
      </w:r>
      <w:r w:rsidR="00C763F1" w:rsidRPr="00F13ED7">
        <w:rPr>
          <w:rFonts w:ascii="Times New Roman" w:hAnsi="Times New Roman" w:cs="Times New Roman"/>
          <w:sz w:val="24"/>
          <w:szCs w:val="24"/>
        </w:rPr>
        <w:t xml:space="preserve">mo se ha generado conocimiento sobre organizaciones inteligentes. </w:t>
      </w:r>
      <w:r w:rsidR="00073439" w:rsidRPr="00F13ED7">
        <w:rPr>
          <w:rFonts w:ascii="Times New Roman" w:hAnsi="Times New Roman" w:cs="Times New Roman"/>
          <w:sz w:val="24"/>
          <w:szCs w:val="24"/>
        </w:rPr>
        <w:t xml:space="preserve">En la </w:t>
      </w:r>
      <w:r w:rsidR="00C763F1" w:rsidRPr="00F13ED7">
        <w:rPr>
          <w:rFonts w:ascii="Times New Roman" w:hAnsi="Times New Roman" w:cs="Times New Roman"/>
          <w:sz w:val="24"/>
          <w:szCs w:val="24"/>
        </w:rPr>
        <w:t>T</w:t>
      </w:r>
      <w:r w:rsidR="00574630" w:rsidRPr="00F13ED7">
        <w:rPr>
          <w:rFonts w:ascii="Times New Roman" w:hAnsi="Times New Roman" w:cs="Times New Roman"/>
          <w:sz w:val="24"/>
          <w:szCs w:val="24"/>
        </w:rPr>
        <w:t>abla 4</w:t>
      </w:r>
      <w:r w:rsidR="00C763F1" w:rsidRPr="00F13ED7">
        <w:rPr>
          <w:rFonts w:ascii="Times New Roman" w:hAnsi="Times New Roman" w:cs="Times New Roman"/>
          <w:sz w:val="24"/>
          <w:szCs w:val="24"/>
        </w:rPr>
        <w:t>,</w:t>
      </w:r>
      <w:r w:rsidR="00073439" w:rsidRPr="00F13ED7">
        <w:rPr>
          <w:rFonts w:ascii="Times New Roman" w:hAnsi="Times New Roman" w:cs="Times New Roman"/>
          <w:sz w:val="24"/>
          <w:szCs w:val="24"/>
        </w:rPr>
        <w:t xml:space="preserve"> se analizan los documentos publicados por año.</w:t>
      </w:r>
    </w:p>
    <w:p w14:paraId="3EBB879A" w14:textId="77777777" w:rsidR="009768DE" w:rsidRPr="00F13ED7" w:rsidRDefault="009768DE" w:rsidP="009768DE">
      <w:pPr>
        <w:spacing w:after="0" w:line="360" w:lineRule="auto"/>
        <w:jc w:val="both"/>
        <w:rPr>
          <w:rFonts w:ascii="Times New Roman" w:hAnsi="Times New Roman" w:cs="Times New Roman"/>
          <w:sz w:val="24"/>
          <w:szCs w:val="24"/>
        </w:rPr>
      </w:pPr>
    </w:p>
    <w:p w14:paraId="19BECE9A" w14:textId="77777777" w:rsidR="00A31536" w:rsidRPr="00F13ED7" w:rsidRDefault="00A31536" w:rsidP="009768DE">
      <w:pPr>
        <w:spacing w:after="0" w:line="360" w:lineRule="auto"/>
        <w:jc w:val="both"/>
        <w:rPr>
          <w:rFonts w:ascii="Times New Roman" w:hAnsi="Times New Roman" w:cs="Times New Roman"/>
          <w:sz w:val="24"/>
          <w:szCs w:val="24"/>
        </w:rPr>
      </w:pPr>
    </w:p>
    <w:p w14:paraId="4B7B4123" w14:textId="77777777" w:rsidR="007B5E61" w:rsidRPr="00F13ED7" w:rsidRDefault="007B5E61" w:rsidP="009768DE">
      <w:pPr>
        <w:spacing w:after="0" w:line="360" w:lineRule="auto"/>
        <w:jc w:val="both"/>
        <w:rPr>
          <w:rFonts w:ascii="Times New Roman" w:hAnsi="Times New Roman" w:cs="Times New Roman"/>
          <w:sz w:val="24"/>
          <w:szCs w:val="24"/>
        </w:rPr>
      </w:pPr>
    </w:p>
    <w:p w14:paraId="6346EBE7" w14:textId="77777777" w:rsidR="007B5E61" w:rsidRPr="00F13ED7" w:rsidRDefault="007B5E61" w:rsidP="009768DE">
      <w:pPr>
        <w:spacing w:after="0" w:line="360" w:lineRule="auto"/>
        <w:jc w:val="both"/>
        <w:rPr>
          <w:rFonts w:ascii="Times New Roman" w:hAnsi="Times New Roman" w:cs="Times New Roman"/>
          <w:sz w:val="24"/>
          <w:szCs w:val="24"/>
        </w:rPr>
      </w:pPr>
    </w:p>
    <w:p w14:paraId="2A9E7DE2" w14:textId="77777777" w:rsidR="007B5E61" w:rsidRPr="00F13ED7" w:rsidRDefault="007B5E61" w:rsidP="009768DE">
      <w:pPr>
        <w:spacing w:after="0" w:line="360" w:lineRule="auto"/>
        <w:jc w:val="both"/>
        <w:rPr>
          <w:rFonts w:ascii="Times New Roman" w:hAnsi="Times New Roman" w:cs="Times New Roman"/>
          <w:sz w:val="24"/>
          <w:szCs w:val="24"/>
        </w:rPr>
      </w:pPr>
    </w:p>
    <w:p w14:paraId="22D95415" w14:textId="77777777" w:rsidR="007B5E61" w:rsidRPr="00F13ED7" w:rsidRDefault="007B5E61" w:rsidP="009768DE">
      <w:pPr>
        <w:spacing w:after="0" w:line="360" w:lineRule="auto"/>
        <w:jc w:val="both"/>
        <w:rPr>
          <w:rFonts w:ascii="Times New Roman" w:hAnsi="Times New Roman" w:cs="Times New Roman"/>
          <w:sz w:val="24"/>
          <w:szCs w:val="24"/>
        </w:rPr>
      </w:pPr>
    </w:p>
    <w:p w14:paraId="0DE805C5" w14:textId="77777777" w:rsidR="00A31536" w:rsidRPr="00F13ED7" w:rsidRDefault="00A31536" w:rsidP="009768DE">
      <w:pPr>
        <w:spacing w:after="0" w:line="360" w:lineRule="auto"/>
        <w:jc w:val="both"/>
        <w:rPr>
          <w:rFonts w:ascii="Times New Roman" w:hAnsi="Times New Roman" w:cs="Times New Roman"/>
          <w:sz w:val="24"/>
          <w:szCs w:val="24"/>
        </w:rPr>
      </w:pPr>
    </w:p>
    <w:p w14:paraId="18D15A38" w14:textId="16E5362A" w:rsidR="00073439" w:rsidRPr="00F13ED7" w:rsidRDefault="00574630" w:rsidP="009768DE">
      <w:pPr>
        <w:spacing w:line="360" w:lineRule="auto"/>
        <w:jc w:val="center"/>
        <w:rPr>
          <w:rFonts w:ascii="Times New Roman" w:hAnsi="Times New Roman" w:cs="Times New Roman"/>
          <w:sz w:val="24"/>
          <w:szCs w:val="24"/>
        </w:rPr>
      </w:pPr>
      <w:r w:rsidRPr="00F13ED7">
        <w:rPr>
          <w:rFonts w:ascii="Times New Roman" w:hAnsi="Times New Roman" w:cs="Times New Roman"/>
          <w:b/>
          <w:bCs/>
          <w:sz w:val="24"/>
          <w:szCs w:val="24"/>
        </w:rPr>
        <w:lastRenderedPageBreak/>
        <w:t>Tabla 4</w:t>
      </w:r>
      <w:r w:rsidR="00F77E2F" w:rsidRPr="00F13ED7">
        <w:rPr>
          <w:rFonts w:ascii="Times New Roman" w:hAnsi="Times New Roman" w:cs="Times New Roman"/>
          <w:sz w:val="24"/>
          <w:szCs w:val="24"/>
        </w:rPr>
        <w:t xml:space="preserve">. </w:t>
      </w:r>
      <w:r w:rsidR="00073439" w:rsidRPr="00F13ED7">
        <w:rPr>
          <w:rFonts w:ascii="Times New Roman" w:hAnsi="Times New Roman" w:cs="Times New Roman"/>
          <w:sz w:val="24"/>
          <w:szCs w:val="24"/>
        </w:rPr>
        <w:t>Artículos publicados por año sobre organizaciones inteligentes en las IES</w:t>
      </w:r>
      <w:r w:rsidR="00F77E2F" w:rsidRPr="00F13ED7">
        <w:rPr>
          <w:rFonts w:ascii="Times New Roman" w:hAnsi="Times New Roman" w:cs="Times New Roman"/>
          <w:sz w:val="24"/>
          <w:szCs w:val="24"/>
        </w:rPr>
        <w:t>.</w:t>
      </w:r>
    </w:p>
    <w:tbl>
      <w:tblPr>
        <w:tblStyle w:val="Tablaconcuadrcula"/>
        <w:tblW w:w="0" w:type="auto"/>
        <w:jc w:val="center"/>
        <w:tblLook w:val="04A0" w:firstRow="1" w:lastRow="0" w:firstColumn="1" w:lastColumn="0" w:noHBand="0" w:noVBand="1"/>
      </w:tblPr>
      <w:tblGrid>
        <w:gridCol w:w="2122"/>
        <w:gridCol w:w="1984"/>
      </w:tblGrid>
      <w:tr w:rsidR="0037049F" w:rsidRPr="00F13ED7" w14:paraId="2D8C69FE" w14:textId="77777777" w:rsidTr="009768DE">
        <w:trPr>
          <w:jc w:val="center"/>
        </w:trPr>
        <w:tc>
          <w:tcPr>
            <w:tcW w:w="2122" w:type="dxa"/>
          </w:tcPr>
          <w:p w14:paraId="4159F794" w14:textId="3FD724BC" w:rsidR="0037049F" w:rsidRPr="00F13ED7" w:rsidRDefault="0037049F" w:rsidP="008E6E58">
            <w:pPr>
              <w:jc w:val="center"/>
              <w:rPr>
                <w:rFonts w:ascii="Times New Roman" w:hAnsi="Times New Roman" w:cs="Times New Roman"/>
                <w:sz w:val="24"/>
                <w:szCs w:val="24"/>
              </w:rPr>
            </w:pPr>
            <w:r w:rsidRPr="00F13ED7">
              <w:rPr>
                <w:rFonts w:ascii="Times New Roman" w:hAnsi="Times New Roman" w:cs="Times New Roman"/>
                <w:sz w:val="24"/>
                <w:szCs w:val="24"/>
              </w:rPr>
              <w:t>Año</w:t>
            </w:r>
          </w:p>
        </w:tc>
        <w:tc>
          <w:tcPr>
            <w:tcW w:w="1984" w:type="dxa"/>
          </w:tcPr>
          <w:p w14:paraId="337BC048" w14:textId="5F3580BD" w:rsidR="0037049F" w:rsidRPr="00F13ED7" w:rsidRDefault="0037049F" w:rsidP="008E6E58">
            <w:pPr>
              <w:jc w:val="center"/>
              <w:rPr>
                <w:rFonts w:ascii="Times New Roman" w:hAnsi="Times New Roman" w:cs="Times New Roman"/>
                <w:sz w:val="24"/>
                <w:szCs w:val="24"/>
              </w:rPr>
            </w:pPr>
            <w:r w:rsidRPr="00F13ED7">
              <w:rPr>
                <w:rFonts w:ascii="Times New Roman" w:hAnsi="Times New Roman" w:cs="Times New Roman"/>
                <w:sz w:val="24"/>
                <w:szCs w:val="24"/>
              </w:rPr>
              <w:t>Artículos publicados</w:t>
            </w:r>
          </w:p>
        </w:tc>
      </w:tr>
      <w:tr w:rsidR="0037049F" w:rsidRPr="00F13ED7" w14:paraId="4F1077E0" w14:textId="77777777" w:rsidTr="009768DE">
        <w:trPr>
          <w:jc w:val="center"/>
        </w:trPr>
        <w:tc>
          <w:tcPr>
            <w:tcW w:w="2122" w:type="dxa"/>
          </w:tcPr>
          <w:p w14:paraId="7ECAF4F5" w14:textId="08AA6700"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1981</w:t>
            </w:r>
          </w:p>
        </w:tc>
        <w:tc>
          <w:tcPr>
            <w:tcW w:w="1984" w:type="dxa"/>
          </w:tcPr>
          <w:p w14:paraId="4B246A57" w14:textId="0C3E267F"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1</w:t>
            </w:r>
          </w:p>
        </w:tc>
      </w:tr>
      <w:tr w:rsidR="0037049F" w:rsidRPr="00F13ED7" w14:paraId="510B58B5" w14:textId="77777777" w:rsidTr="009768DE">
        <w:trPr>
          <w:jc w:val="center"/>
        </w:trPr>
        <w:tc>
          <w:tcPr>
            <w:tcW w:w="2122" w:type="dxa"/>
          </w:tcPr>
          <w:p w14:paraId="45D3B846" w14:textId="43BCCE02"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1985</w:t>
            </w:r>
          </w:p>
        </w:tc>
        <w:tc>
          <w:tcPr>
            <w:tcW w:w="1984" w:type="dxa"/>
          </w:tcPr>
          <w:p w14:paraId="66511E7C" w14:textId="57010D2B"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0</w:t>
            </w:r>
          </w:p>
        </w:tc>
      </w:tr>
      <w:tr w:rsidR="0037049F" w:rsidRPr="00F13ED7" w14:paraId="09043661" w14:textId="77777777" w:rsidTr="009768DE">
        <w:trPr>
          <w:jc w:val="center"/>
        </w:trPr>
        <w:tc>
          <w:tcPr>
            <w:tcW w:w="2122" w:type="dxa"/>
          </w:tcPr>
          <w:p w14:paraId="3B56F38B" w14:textId="1D5EC039"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1989</w:t>
            </w:r>
          </w:p>
        </w:tc>
        <w:tc>
          <w:tcPr>
            <w:tcW w:w="1984" w:type="dxa"/>
          </w:tcPr>
          <w:p w14:paraId="11C9E288" w14:textId="5E6308E1"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4</w:t>
            </w:r>
          </w:p>
        </w:tc>
      </w:tr>
      <w:tr w:rsidR="0037049F" w:rsidRPr="00F13ED7" w14:paraId="4DF80A4B" w14:textId="77777777" w:rsidTr="009768DE">
        <w:trPr>
          <w:jc w:val="center"/>
        </w:trPr>
        <w:tc>
          <w:tcPr>
            <w:tcW w:w="2122" w:type="dxa"/>
          </w:tcPr>
          <w:p w14:paraId="01A6D8D8" w14:textId="66C80FCD"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1993</w:t>
            </w:r>
          </w:p>
        </w:tc>
        <w:tc>
          <w:tcPr>
            <w:tcW w:w="1984" w:type="dxa"/>
          </w:tcPr>
          <w:p w14:paraId="78D99362" w14:textId="241329BB"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4</w:t>
            </w:r>
          </w:p>
        </w:tc>
      </w:tr>
      <w:tr w:rsidR="0037049F" w:rsidRPr="00F13ED7" w14:paraId="5133FEEC" w14:textId="77777777" w:rsidTr="009768DE">
        <w:trPr>
          <w:jc w:val="center"/>
        </w:trPr>
        <w:tc>
          <w:tcPr>
            <w:tcW w:w="2122" w:type="dxa"/>
          </w:tcPr>
          <w:p w14:paraId="3FAFAFA5" w14:textId="1AF3A15E"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1997</w:t>
            </w:r>
          </w:p>
        </w:tc>
        <w:tc>
          <w:tcPr>
            <w:tcW w:w="1984" w:type="dxa"/>
          </w:tcPr>
          <w:p w14:paraId="51F222F5" w14:textId="3FCAF2DB"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1</w:t>
            </w:r>
          </w:p>
        </w:tc>
      </w:tr>
      <w:tr w:rsidR="0037049F" w:rsidRPr="00F13ED7" w14:paraId="1F95882A" w14:textId="77777777" w:rsidTr="009768DE">
        <w:trPr>
          <w:jc w:val="center"/>
        </w:trPr>
        <w:tc>
          <w:tcPr>
            <w:tcW w:w="2122" w:type="dxa"/>
          </w:tcPr>
          <w:p w14:paraId="52C78F7B" w14:textId="500736B7"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2001</w:t>
            </w:r>
          </w:p>
        </w:tc>
        <w:tc>
          <w:tcPr>
            <w:tcW w:w="1984" w:type="dxa"/>
          </w:tcPr>
          <w:p w14:paraId="4CD8432A" w14:textId="67D3965F"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1</w:t>
            </w:r>
          </w:p>
        </w:tc>
      </w:tr>
      <w:tr w:rsidR="0037049F" w:rsidRPr="00F13ED7" w14:paraId="44A5A0BC" w14:textId="77777777" w:rsidTr="009768DE">
        <w:trPr>
          <w:jc w:val="center"/>
        </w:trPr>
        <w:tc>
          <w:tcPr>
            <w:tcW w:w="2122" w:type="dxa"/>
          </w:tcPr>
          <w:p w14:paraId="469567EF" w14:textId="4B1840C5"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2005</w:t>
            </w:r>
          </w:p>
        </w:tc>
        <w:tc>
          <w:tcPr>
            <w:tcW w:w="1984" w:type="dxa"/>
          </w:tcPr>
          <w:p w14:paraId="6CC109E6" w14:textId="5DBB0D71"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3</w:t>
            </w:r>
          </w:p>
        </w:tc>
      </w:tr>
      <w:tr w:rsidR="0037049F" w:rsidRPr="00F13ED7" w14:paraId="62260717" w14:textId="77777777" w:rsidTr="009768DE">
        <w:trPr>
          <w:jc w:val="center"/>
        </w:trPr>
        <w:tc>
          <w:tcPr>
            <w:tcW w:w="2122" w:type="dxa"/>
          </w:tcPr>
          <w:p w14:paraId="05DE3B6A" w14:textId="475D34B0"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2009</w:t>
            </w:r>
          </w:p>
        </w:tc>
        <w:tc>
          <w:tcPr>
            <w:tcW w:w="1984" w:type="dxa"/>
          </w:tcPr>
          <w:p w14:paraId="3999F3AD" w14:textId="6BFFA029"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2</w:t>
            </w:r>
          </w:p>
        </w:tc>
      </w:tr>
      <w:tr w:rsidR="0037049F" w:rsidRPr="00F13ED7" w14:paraId="61716E31" w14:textId="77777777" w:rsidTr="009768DE">
        <w:trPr>
          <w:jc w:val="center"/>
        </w:trPr>
        <w:tc>
          <w:tcPr>
            <w:tcW w:w="2122" w:type="dxa"/>
          </w:tcPr>
          <w:p w14:paraId="67EAF5FD" w14:textId="7A10CAB1"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2013</w:t>
            </w:r>
          </w:p>
        </w:tc>
        <w:tc>
          <w:tcPr>
            <w:tcW w:w="1984" w:type="dxa"/>
          </w:tcPr>
          <w:p w14:paraId="3BEBD5AF" w14:textId="42195226"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8</w:t>
            </w:r>
          </w:p>
        </w:tc>
      </w:tr>
      <w:tr w:rsidR="0037049F" w:rsidRPr="00F13ED7" w14:paraId="39F750D7" w14:textId="77777777" w:rsidTr="009768DE">
        <w:trPr>
          <w:jc w:val="center"/>
        </w:trPr>
        <w:tc>
          <w:tcPr>
            <w:tcW w:w="2122" w:type="dxa"/>
          </w:tcPr>
          <w:p w14:paraId="579D42EA" w14:textId="491641A4"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2017</w:t>
            </w:r>
          </w:p>
        </w:tc>
        <w:tc>
          <w:tcPr>
            <w:tcW w:w="1984" w:type="dxa"/>
          </w:tcPr>
          <w:p w14:paraId="471CE12D" w14:textId="60715C29"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5</w:t>
            </w:r>
          </w:p>
        </w:tc>
      </w:tr>
      <w:tr w:rsidR="0037049F" w:rsidRPr="00F13ED7" w14:paraId="69D539C6" w14:textId="77777777" w:rsidTr="009768DE">
        <w:trPr>
          <w:jc w:val="center"/>
        </w:trPr>
        <w:tc>
          <w:tcPr>
            <w:tcW w:w="2122" w:type="dxa"/>
          </w:tcPr>
          <w:p w14:paraId="5FE52B9C" w14:textId="1313FF9F"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2021</w:t>
            </w:r>
          </w:p>
        </w:tc>
        <w:tc>
          <w:tcPr>
            <w:tcW w:w="1984" w:type="dxa"/>
          </w:tcPr>
          <w:p w14:paraId="75C6E1E6" w14:textId="77E9815C"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4</w:t>
            </w:r>
          </w:p>
        </w:tc>
      </w:tr>
      <w:tr w:rsidR="0037049F" w:rsidRPr="00F13ED7" w14:paraId="45FAA4C1" w14:textId="77777777" w:rsidTr="009768DE">
        <w:trPr>
          <w:jc w:val="center"/>
        </w:trPr>
        <w:tc>
          <w:tcPr>
            <w:tcW w:w="2122" w:type="dxa"/>
          </w:tcPr>
          <w:p w14:paraId="34165FA2" w14:textId="6956CD92"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2023</w:t>
            </w:r>
          </w:p>
        </w:tc>
        <w:tc>
          <w:tcPr>
            <w:tcW w:w="1984" w:type="dxa"/>
          </w:tcPr>
          <w:p w14:paraId="595FA99C" w14:textId="541498E9"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3</w:t>
            </w:r>
          </w:p>
        </w:tc>
      </w:tr>
      <w:tr w:rsidR="0037049F" w:rsidRPr="00F13ED7" w14:paraId="04879F5B" w14:textId="77777777" w:rsidTr="009768DE">
        <w:trPr>
          <w:jc w:val="center"/>
        </w:trPr>
        <w:tc>
          <w:tcPr>
            <w:tcW w:w="2122" w:type="dxa"/>
          </w:tcPr>
          <w:p w14:paraId="3B8F6D36" w14:textId="7E7DE33F"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Total</w:t>
            </w:r>
          </w:p>
        </w:tc>
        <w:tc>
          <w:tcPr>
            <w:tcW w:w="1984" w:type="dxa"/>
          </w:tcPr>
          <w:p w14:paraId="085D7614" w14:textId="66DB7B8C" w:rsidR="0037049F" w:rsidRPr="00F13ED7" w:rsidRDefault="0037049F" w:rsidP="00E858AE">
            <w:pPr>
              <w:jc w:val="center"/>
              <w:rPr>
                <w:rFonts w:ascii="Times New Roman" w:hAnsi="Times New Roman" w:cs="Times New Roman"/>
                <w:sz w:val="24"/>
                <w:szCs w:val="24"/>
              </w:rPr>
            </w:pPr>
            <w:r w:rsidRPr="00F13ED7">
              <w:rPr>
                <w:rFonts w:ascii="Times New Roman" w:hAnsi="Times New Roman" w:cs="Times New Roman"/>
                <w:sz w:val="24"/>
                <w:szCs w:val="24"/>
              </w:rPr>
              <w:t>36</w:t>
            </w:r>
          </w:p>
        </w:tc>
      </w:tr>
    </w:tbl>
    <w:p w14:paraId="27FD905C" w14:textId="787EB285" w:rsidR="00073439" w:rsidRPr="00F13ED7" w:rsidRDefault="00084C18" w:rsidP="009768DE">
      <w:pPr>
        <w:spacing w:after="0" w:line="360" w:lineRule="auto"/>
        <w:jc w:val="center"/>
        <w:rPr>
          <w:rFonts w:ascii="Times New Roman" w:hAnsi="Times New Roman" w:cs="Times New Roman"/>
          <w:sz w:val="24"/>
          <w:szCs w:val="24"/>
        </w:rPr>
      </w:pPr>
      <w:r w:rsidRPr="00F13ED7">
        <w:rPr>
          <w:rFonts w:ascii="Times New Roman" w:hAnsi="Times New Roman" w:cs="Times New Roman"/>
          <w:sz w:val="24"/>
          <w:szCs w:val="24"/>
        </w:rPr>
        <w:t>Fuente</w:t>
      </w:r>
      <w:r w:rsidR="0037049F" w:rsidRPr="00F13ED7">
        <w:rPr>
          <w:rFonts w:ascii="Times New Roman" w:hAnsi="Times New Roman" w:cs="Times New Roman"/>
          <w:sz w:val="24"/>
          <w:szCs w:val="24"/>
        </w:rPr>
        <w:t>: Elaboración propia</w:t>
      </w:r>
      <w:r w:rsidR="00E66F54" w:rsidRPr="00F13ED7">
        <w:rPr>
          <w:rFonts w:ascii="Times New Roman" w:hAnsi="Times New Roman" w:cs="Times New Roman"/>
          <w:sz w:val="24"/>
          <w:szCs w:val="24"/>
        </w:rPr>
        <w:t xml:space="preserve">, </w:t>
      </w:r>
      <w:r w:rsidR="00A7184B" w:rsidRPr="00F13ED7">
        <w:rPr>
          <w:rFonts w:ascii="Times New Roman" w:hAnsi="Times New Roman" w:cs="Times New Roman"/>
          <w:sz w:val="24"/>
          <w:szCs w:val="24"/>
        </w:rPr>
        <w:t>con</w:t>
      </w:r>
      <w:r w:rsidR="0037049F" w:rsidRPr="00F13ED7">
        <w:rPr>
          <w:rFonts w:ascii="Times New Roman" w:hAnsi="Times New Roman" w:cs="Times New Roman"/>
          <w:sz w:val="24"/>
          <w:szCs w:val="24"/>
        </w:rPr>
        <w:t xml:space="preserve"> datos </w:t>
      </w:r>
      <w:r w:rsidR="00C763F1" w:rsidRPr="00F13ED7">
        <w:rPr>
          <w:rFonts w:ascii="Times New Roman" w:hAnsi="Times New Roman" w:cs="Times New Roman"/>
          <w:sz w:val="24"/>
          <w:szCs w:val="24"/>
        </w:rPr>
        <w:t xml:space="preserve">de </w:t>
      </w:r>
      <w:r w:rsidR="00C763F1" w:rsidRPr="00F13ED7">
        <w:rPr>
          <w:rFonts w:ascii="Times New Roman" w:hAnsi="Times New Roman" w:cs="Times New Roman"/>
          <w:i/>
          <w:iCs/>
          <w:sz w:val="24"/>
          <w:szCs w:val="24"/>
        </w:rPr>
        <w:t>Elsevier</w:t>
      </w:r>
      <w:r w:rsidR="0037049F" w:rsidRPr="00F13ED7">
        <w:rPr>
          <w:rFonts w:ascii="Times New Roman" w:hAnsi="Times New Roman" w:cs="Times New Roman"/>
          <w:i/>
          <w:iCs/>
          <w:sz w:val="24"/>
          <w:szCs w:val="24"/>
        </w:rPr>
        <w:t xml:space="preserve"> </w:t>
      </w:r>
      <w:proofErr w:type="spellStart"/>
      <w:r w:rsidR="0037049F" w:rsidRPr="00F13ED7">
        <w:rPr>
          <w:rFonts w:ascii="Times New Roman" w:hAnsi="Times New Roman" w:cs="Times New Roman"/>
          <w:i/>
          <w:iCs/>
          <w:sz w:val="24"/>
          <w:szCs w:val="24"/>
        </w:rPr>
        <w:t>Scopus</w:t>
      </w:r>
      <w:bookmarkStart w:id="0" w:name="_Hlk147737543"/>
      <w:proofErr w:type="spellEnd"/>
      <w:r w:rsidR="00A7184B" w:rsidRPr="00F13ED7">
        <w:rPr>
          <w:rFonts w:ascii="Times New Roman" w:hAnsi="Times New Roman" w:cs="Times New Roman"/>
          <w:i/>
          <w:iCs/>
          <w:sz w:val="24"/>
          <w:szCs w:val="24"/>
        </w:rPr>
        <w:t>.</w:t>
      </w:r>
    </w:p>
    <w:p w14:paraId="73FB2972" w14:textId="09421DEA" w:rsidR="00C763F1" w:rsidRPr="00F13ED7" w:rsidRDefault="005A0FB1" w:rsidP="009768DE">
      <w:pPr>
        <w:spacing w:after="0" w:line="360" w:lineRule="auto"/>
        <w:ind w:firstLine="708"/>
        <w:jc w:val="both"/>
        <w:rPr>
          <w:rFonts w:ascii="Times New Roman" w:hAnsi="Times New Roman" w:cs="Times New Roman"/>
          <w:sz w:val="24"/>
          <w:szCs w:val="24"/>
          <w:lang w:val="es-ES_tradnl"/>
        </w:rPr>
      </w:pPr>
      <w:r w:rsidRPr="00F13ED7">
        <w:rPr>
          <w:rFonts w:ascii="Times New Roman" w:hAnsi="Times New Roman" w:cs="Times New Roman"/>
          <w:sz w:val="24"/>
          <w:szCs w:val="24"/>
          <w:lang w:val="es-ES_tradnl"/>
        </w:rPr>
        <w:t xml:space="preserve">De acuerdo </w:t>
      </w:r>
      <w:r w:rsidR="00C763F1" w:rsidRPr="00F13ED7">
        <w:rPr>
          <w:rFonts w:ascii="Times New Roman" w:hAnsi="Times New Roman" w:cs="Times New Roman"/>
          <w:sz w:val="24"/>
          <w:szCs w:val="24"/>
          <w:lang w:val="es-ES_tradnl"/>
        </w:rPr>
        <w:t>con l</w:t>
      </w:r>
      <w:r w:rsidRPr="00F13ED7">
        <w:rPr>
          <w:rFonts w:ascii="Times New Roman" w:hAnsi="Times New Roman" w:cs="Times New Roman"/>
          <w:sz w:val="24"/>
          <w:szCs w:val="24"/>
          <w:lang w:val="es-ES_tradnl"/>
        </w:rPr>
        <w:t xml:space="preserve">a información, </w:t>
      </w:r>
      <w:r w:rsidR="006D477D" w:rsidRPr="00F13ED7">
        <w:rPr>
          <w:rFonts w:ascii="Times New Roman" w:hAnsi="Times New Roman" w:cs="Times New Roman"/>
          <w:sz w:val="24"/>
          <w:szCs w:val="24"/>
          <w:lang w:val="es-ES_tradnl"/>
        </w:rPr>
        <w:t>la primera</w:t>
      </w:r>
      <w:r w:rsidRPr="00F13ED7">
        <w:rPr>
          <w:rFonts w:ascii="Times New Roman" w:hAnsi="Times New Roman" w:cs="Times New Roman"/>
          <w:sz w:val="24"/>
          <w:szCs w:val="24"/>
          <w:lang w:val="es-ES_tradnl"/>
        </w:rPr>
        <w:t xml:space="preserve"> publicación sobre el tema de estudio aparece en el año de 1981</w:t>
      </w:r>
      <w:r w:rsidR="00F77E2F" w:rsidRPr="00F13ED7">
        <w:rPr>
          <w:rFonts w:ascii="Times New Roman" w:hAnsi="Times New Roman" w:cs="Times New Roman"/>
          <w:sz w:val="24"/>
          <w:szCs w:val="24"/>
          <w:lang w:val="es-ES_tradnl"/>
        </w:rPr>
        <w:t xml:space="preserve"> y</w:t>
      </w:r>
      <w:r w:rsidRPr="00F13ED7">
        <w:rPr>
          <w:rFonts w:ascii="Times New Roman" w:hAnsi="Times New Roman" w:cs="Times New Roman"/>
          <w:sz w:val="24"/>
          <w:szCs w:val="24"/>
          <w:lang w:val="es-ES_tradnl"/>
        </w:rPr>
        <w:t>, tiene</w:t>
      </w:r>
      <w:r w:rsidR="006D477D" w:rsidRPr="00F13ED7">
        <w:rPr>
          <w:rFonts w:ascii="Times New Roman" w:hAnsi="Times New Roman" w:cs="Times New Roman"/>
          <w:sz w:val="24"/>
          <w:szCs w:val="24"/>
          <w:lang w:val="es-ES_tradnl"/>
        </w:rPr>
        <w:t xml:space="preserve"> un repunte en el año de 1989. Debido a l</w:t>
      </w:r>
      <w:r w:rsidRPr="00F13ED7">
        <w:rPr>
          <w:rFonts w:ascii="Times New Roman" w:hAnsi="Times New Roman" w:cs="Times New Roman"/>
          <w:sz w:val="24"/>
          <w:szCs w:val="24"/>
          <w:lang w:val="es-ES_tradnl"/>
        </w:rPr>
        <w:t>os cambios en el entorno, generados por la globalización, la economía, la política, la cultura, la tecnologí</w:t>
      </w:r>
      <w:r w:rsidR="00C763F1" w:rsidRPr="00F13ED7">
        <w:rPr>
          <w:rFonts w:ascii="Times New Roman" w:hAnsi="Times New Roman" w:cs="Times New Roman"/>
          <w:sz w:val="24"/>
          <w:szCs w:val="24"/>
          <w:lang w:val="es-ES_tradnl"/>
        </w:rPr>
        <w:t>a, cambios en el ambiente</w:t>
      </w:r>
      <w:r w:rsidRPr="00F13ED7">
        <w:rPr>
          <w:rFonts w:ascii="Times New Roman" w:hAnsi="Times New Roman" w:cs="Times New Roman"/>
          <w:sz w:val="24"/>
          <w:szCs w:val="24"/>
          <w:lang w:val="es-ES_tradnl"/>
        </w:rPr>
        <w:t xml:space="preserve"> y el progreso generado por las organizaciones en los diversos contextos, </w:t>
      </w:r>
      <w:r w:rsidR="006D477D" w:rsidRPr="00F13ED7">
        <w:rPr>
          <w:rFonts w:ascii="Times New Roman" w:hAnsi="Times New Roman" w:cs="Times New Roman"/>
          <w:sz w:val="24"/>
          <w:szCs w:val="24"/>
          <w:lang w:val="es-ES_tradnl"/>
        </w:rPr>
        <w:t xml:space="preserve">la variable </w:t>
      </w:r>
      <w:r w:rsidRPr="00F13ED7">
        <w:rPr>
          <w:rFonts w:ascii="Times New Roman" w:hAnsi="Times New Roman" w:cs="Times New Roman"/>
          <w:sz w:val="24"/>
          <w:szCs w:val="24"/>
          <w:lang w:val="es-ES_tradnl"/>
        </w:rPr>
        <w:t>adquiere relevancia entre los años 2009 y 2017</w:t>
      </w:r>
      <w:r w:rsidR="00C763F1" w:rsidRPr="00F13ED7">
        <w:rPr>
          <w:rFonts w:ascii="Times New Roman" w:hAnsi="Times New Roman" w:cs="Times New Roman"/>
          <w:sz w:val="24"/>
          <w:szCs w:val="24"/>
          <w:lang w:val="es-ES_tradnl"/>
        </w:rPr>
        <w:t xml:space="preserve">, donde la discusión sobre organizaciones inteligentes desde la perspectiva de la educación superior se incrementa, permitiendo demostrar </w:t>
      </w:r>
      <w:r w:rsidR="00B64228" w:rsidRPr="00F13ED7">
        <w:rPr>
          <w:rFonts w:ascii="Times New Roman" w:hAnsi="Times New Roman" w:cs="Times New Roman"/>
          <w:sz w:val="24"/>
          <w:szCs w:val="24"/>
          <w:lang w:val="es-ES_tradnl"/>
        </w:rPr>
        <w:t>las necesidades</w:t>
      </w:r>
      <w:r w:rsidR="00C763F1" w:rsidRPr="00F13ED7">
        <w:rPr>
          <w:rFonts w:ascii="Times New Roman" w:hAnsi="Times New Roman" w:cs="Times New Roman"/>
          <w:sz w:val="24"/>
          <w:szCs w:val="24"/>
          <w:lang w:val="es-ES_tradnl"/>
        </w:rPr>
        <w:t xml:space="preserve"> de seguir discutiendo.  </w:t>
      </w:r>
    </w:p>
    <w:p w14:paraId="1CF5B6A5" w14:textId="248C4046" w:rsidR="009A5500" w:rsidRPr="00F13ED7" w:rsidRDefault="006D477D" w:rsidP="009768DE">
      <w:pPr>
        <w:spacing w:after="0" w:line="360" w:lineRule="auto"/>
        <w:ind w:firstLine="708"/>
        <w:jc w:val="both"/>
        <w:rPr>
          <w:rFonts w:ascii="Times New Roman" w:hAnsi="Times New Roman" w:cs="Times New Roman"/>
          <w:sz w:val="24"/>
          <w:szCs w:val="24"/>
          <w:lang w:val="es-ES_tradnl"/>
        </w:rPr>
      </w:pPr>
      <w:r w:rsidRPr="00F13ED7">
        <w:rPr>
          <w:rFonts w:ascii="Times New Roman" w:hAnsi="Times New Roman" w:cs="Times New Roman"/>
          <w:sz w:val="24"/>
          <w:szCs w:val="24"/>
          <w:lang w:val="es-ES_tradnl"/>
        </w:rPr>
        <w:t>Como consecuencia de la C</w:t>
      </w:r>
      <w:r w:rsidR="00D41E61" w:rsidRPr="00F13ED7">
        <w:rPr>
          <w:rFonts w:ascii="Times New Roman" w:hAnsi="Times New Roman" w:cs="Times New Roman"/>
          <w:sz w:val="24"/>
          <w:szCs w:val="24"/>
          <w:lang w:val="es-ES_tradnl"/>
        </w:rPr>
        <w:t>OVID-19</w:t>
      </w:r>
      <w:r w:rsidR="005A0FB1" w:rsidRPr="00F13ED7">
        <w:rPr>
          <w:rFonts w:ascii="Times New Roman" w:hAnsi="Times New Roman" w:cs="Times New Roman"/>
          <w:sz w:val="24"/>
          <w:szCs w:val="24"/>
          <w:lang w:val="es-ES_tradnl"/>
        </w:rPr>
        <w:t xml:space="preserve"> en el mundo, </w:t>
      </w:r>
      <w:r w:rsidRPr="00F13ED7">
        <w:rPr>
          <w:rFonts w:ascii="Times New Roman" w:hAnsi="Times New Roman" w:cs="Times New Roman"/>
          <w:sz w:val="24"/>
          <w:szCs w:val="24"/>
          <w:lang w:val="es-ES_tradnl"/>
        </w:rPr>
        <w:t xml:space="preserve">el tema de </w:t>
      </w:r>
      <w:r w:rsidR="005A0FB1" w:rsidRPr="00F13ED7">
        <w:rPr>
          <w:rFonts w:ascii="Times New Roman" w:hAnsi="Times New Roman" w:cs="Times New Roman"/>
          <w:sz w:val="24"/>
          <w:szCs w:val="24"/>
          <w:lang w:val="es-ES_tradnl"/>
        </w:rPr>
        <w:t>las o</w:t>
      </w:r>
      <w:r w:rsidRPr="00F13ED7">
        <w:rPr>
          <w:rFonts w:ascii="Times New Roman" w:hAnsi="Times New Roman" w:cs="Times New Roman"/>
          <w:sz w:val="24"/>
          <w:szCs w:val="24"/>
          <w:lang w:val="es-ES_tradnl"/>
        </w:rPr>
        <w:t>rganizaciones inteligentes en el</w:t>
      </w:r>
      <w:r w:rsidR="005A0FB1" w:rsidRPr="00F13ED7">
        <w:rPr>
          <w:rFonts w:ascii="Times New Roman" w:hAnsi="Times New Roman" w:cs="Times New Roman"/>
          <w:sz w:val="24"/>
          <w:szCs w:val="24"/>
          <w:lang w:val="es-ES_tradnl"/>
        </w:rPr>
        <w:t xml:space="preserve"> contexto un</w:t>
      </w:r>
      <w:r w:rsidRPr="00F13ED7">
        <w:rPr>
          <w:rFonts w:ascii="Times New Roman" w:hAnsi="Times New Roman" w:cs="Times New Roman"/>
          <w:sz w:val="24"/>
          <w:szCs w:val="24"/>
          <w:lang w:val="es-ES_tradnl"/>
        </w:rPr>
        <w:t xml:space="preserve">iversitario se convierte en un ámbito de </w:t>
      </w:r>
      <w:r w:rsidR="005A0FB1" w:rsidRPr="00F13ED7">
        <w:rPr>
          <w:rFonts w:ascii="Times New Roman" w:hAnsi="Times New Roman" w:cs="Times New Roman"/>
          <w:sz w:val="24"/>
          <w:szCs w:val="24"/>
          <w:lang w:val="es-ES_tradnl"/>
        </w:rPr>
        <w:t xml:space="preserve">estudio de </w:t>
      </w:r>
      <w:r w:rsidRPr="00F13ED7">
        <w:rPr>
          <w:rFonts w:ascii="Times New Roman" w:hAnsi="Times New Roman" w:cs="Times New Roman"/>
          <w:sz w:val="24"/>
          <w:szCs w:val="24"/>
          <w:lang w:val="es-ES_tradnl"/>
        </w:rPr>
        <w:t xml:space="preserve">gran </w:t>
      </w:r>
      <w:r w:rsidR="005A0FB1" w:rsidRPr="00F13ED7">
        <w:rPr>
          <w:rFonts w:ascii="Times New Roman" w:hAnsi="Times New Roman" w:cs="Times New Roman"/>
          <w:sz w:val="24"/>
          <w:szCs w:val="24"/>
          <w:lang w:val="es-ES_tradnl"/>
        </w:rPr>
        <w:t>interés, porque las IES también con consideradas como organizaciones</w:t>
      </w:r>
      <w:r w:rsidRPr="00F13ED7">
        <w:rPr>
          <w:rFonts w:ascii="Times New Roman" w:hAnsi="Times New Roman" w:cs="Times New Roman"/>
          <w:sz w:val="24"/>
          <w:szCs w:val="24"/>
          <w:lang w:val="es-ES_tradnl"/>
        </w:rPr>
        <w:t>,</w:t>
      </w:r>
      <w:r w:rsidR="005A0FB1" w:rsidRPr="00F13ED7">
        <w:rPr>
          <w:rFonts w:ascii="Times New Roman" w:hAnsi="Times New Roman" w:cs="Times New Roman"/>
          <w:sz w:val="24"/>
          <w:szCs w:val="24"/>
          <w:lang w:val="es-ES_tradnl"/>
        </w:rPr>
        <w:t xml:space="preserve"> por la interacción existente entre los grupos </w:t>
      </w:r>
      <w:r w:rsidRPr="00F13ED7">
        <w:rPr>
          <w:rFonts w:ascii="Times New Roman" w:hAnsi="Times New Roman" w:cs="Times New Roman"/>
          <w:sz w:val="24"/>
          <w:szCs w:val="24"/>
          <w:lang w:val="es-ES_tradnl"/>
        </w:rPr>
        <w:t>de su</w:t>
      </w:r>
      <w:r w:rsidR="00B64228" w:rsidRPr="00F13ED7">
        <w:rPr>
          <w:rFonts w:ascii="Times New Roman" w:hAnsi="Times New Roman" w:cs="Times New Roman"/>
          <w:sz w:val="24"/>
          <w:szCs w:val="24"/>
          <w:lang w:val="es-ES_tradnl"/>
        </w:rPr>
        <w:t xml:space="preserve"> </w:t>
      </w:r>
      <w:r w:rsidR="005A0FB1" w:rsidRPr="00F13ED7">
        <w:rPr>
          <w:rFonts w:ascii="Times New Roman" w:hAnsi="Times New Roman" w:cs="Times New Roman"/>
          <w:sz w:val="24"/>
          <w:szCs w:val="24"/>
          <w:lang w:val="es-ES_tradnl"/>
        </w:rPr>
        <w:t>contexto. E</w:t>
      </w:r>
      <w:r w:rsidR="003F6F76" w:rsidRPr="00F13ED7">
        <w:rPr>
          <w:rFonts w:ascii="Times New Roman" w:hAnsi="Times New Roman" w:cs="Times New Roman"/>
          <w:sz w:val="24"/>
          <w:szCs w:val="24"/>
          <w:lang w:val="es-ES_tradnl"/>
        </w:rPr>
        <w:t xml:space="preserve">n la </w:t>
      </w:r>
      <w:r w:rsidR="00B64228" w:rsidRPr="00F13ED7">
        <w:rPr>
          <w:rFonts w:ascii="Times New Roman" w:hAnsi="Times New Roman" w:cs="Times New Roman"/>
          <w:sz w:val="24"/>
          <w:szCs w:val="24"/>
          <w:lang w:val="es-ES_tradnl"/>
        </w:rPr>
        <w:t>T</w:t>
      </w:r>
      <w:r w:rsidR="00574630" w:rsidRPr="00F13ED7">
        <w:rPr>
          <w:rFonts w:ascii="Times New Roman" w:hAnsi="Times New Roman" w:cs="Times New Roman"/>
          <w:sz w:val="24"/>
          <w:szCs w:val="24"/>
          <w:lang w:val="es-ES_tradnl"/>
        </w:rPr>
        <w:t>abla</w:t>
      </w:r>
      <w:r w:rsidR="003F6F76" w:rsidRPr="00F13ED7">
        <w:rPr>
          <w:rFonts w:ascii="Times New Roman" w:hAnsi="Times New Roman" w:cs="Times New Roman"/>
          <w:sz w:val="24"/>
          <w:szCs w:val="24"/>
          <w:lang w:val="es-ES_tradnl"/>
        </w:rPr>
        <w:t xml:space="preserve"> </w:t>
      </w:r>
      <w:r w:rsidR="00574630" w:rsidRPr="00F13ED7">
        <w:rPr>
          <w:rFonts w:ascii="Times New Roman" w:hAnsi="Times New Roman" w:cs="Times New Roman"/>
          <w:sz w:val="24"/>
          <w:szCs w:val="24"/>
          <w:lang w:val="es-ES_tradnl"/>
        </w:rPr>
        <w:t>5</w:t>
      </w:r>
      <w:r w:rsidR="00B64228" w:rsidRPr="00F13ED7">
        <w:rPr>
          <w:rFonts w:ascii="Times New Roman" w:hAnsi="Times New Roman" w:cs="Times New Roman"/>
          <w:sz w:val="24"/>
          <w:szCs w:val="24"/>
          <w:lang w:val="es-ES_tradnl"/>
        </w:rPr>
        <w:t>,</w:t>
      </w:r>
      <w:r w:rsidR="003F6F76" w:rsidRPr="00F13ED7">
        <w:rPr>
          <w:rFonts w:ascii="Times New Roman" w:hAnsi="Times New Roman" w:cs="Times New Roman"/>
          <w:sz w:val="24"/>
          <w:szCs w:val="24"/>
          <w:lang w:val="es-ES_tradnl"/>
        </w:rPr>
        <w:t xml:space="preserve"> se </w:t>
      </w:r>
      <w:r w:rsidRPr="00F13ED7">
        <w:rPr>
          <w:rFonts w:ascii="Times New Roman" w:hAnsi="Times New Roman" w:cs="Times New Roman"/>
          <w:sz w:val="24"/>
          <w:szCs w:val="24"/>
          <w:lang w:val="es-ES_tradnl"/>
        </w:rPr>
        <w:t xml:space="preserve">identifican </w:t>
      </w:r>
      <w:r w:rsidR="003F6F76" w:rsidRPr="00F13ED7">
        <w:rPr>
          <w:rFonts w:ascii="Times New Roman" w:hAnsi="Times New Roman" w:cs="Times New Roman"/>
          <w:sz w:val="24"/>
          <w:szCs w:val="24"/>
          <w:lang w:val="es-ES_tradnl"/>
        </w:rPr>
        <w:t xml:space="preserve">los principales investigadores </w:t>
      </w:r>
      <w:r w:rsidRPr="00F13ED7">
        <w:rPr>
          <w:rFonts w:ascii="Times New Roman" w:hAnsi="Times New Roman" w:cs="Times New Roman"/>
          <w:sz w:val="24"/>
          <w:szCs w:val="24"/>
          <w:lang w:val="es-ES_tradnl"/>
        </w:rPr>
        <w:t>sobre el</w:t>
      </w:r>
      <w:r w:rsidR="00B64228" w:rsidRPr="00F13ED7">
        <w:rPr>
          <w:rFonts w:ascii="Times New Roman" w:hAnsi="Times New Roman" w:cs="Times New Roman"/>
          <w:sz w:val="24"/>
          <w:szCs w:val="24"/>
          <w:lang w:val="es-ES_tradnl"/>
        </w:rPr>
        <w:t xml:space="preserve"> tema, esto implica que para abordar investigaciones es necesario conocer las aportaciones de estos. </w:t>
      </w:r>
    </w:p>
    <w:p w14:paraId="4927DE85" w14:textId="77777777" w:rsidR="007B5E61" w:rsidRPr="00F13ED7" w:rsidRDefault="007B5E61" w:rsidP="009768DE">
      <w:pPr>
        <w:spacing w:after="0" w:line="360" w:lineRule="auto"/>
        <w:ind w:firstLine="708"/>
        <w:jc w:val="both"/>
        <w:rPr>
          <w:rFonts w:ascii="Times New Roman" w:hAnsi="Times New Roman" w:cs="Times New Roman"/>
          <w:sz w:val="24"/>
          <w:szCs w:val="24"/>
          <w:lang w:val="es-ES_tradnl"/>
        </w:rPr>
      </w:pPr>
    </w:p>
    <w:p w14:paraId="53B0F3C8" w14:textId="77777777" w:rsidR="007B5E61" w:rsidRPr="00F13ED7" w:rsidRDefault="007B5E61" w:rsidP="009768DE">
      <w:pPr>
        <w:spacing w:after="0" w:line="360" w:lineRule="auto"/>
        <w:ind w:firstLine="708"/>
        <w:jc w:val="both"/>
        <w:rPr>
          <w:rFonts w:ascii="Times New Roman" w:hAnsi="Times New Roman" w:cs="Times New Roman"/>
          <w:sz w:val="24"/>
          <w:szCs w:val="24"/>
          <w:lang w:val="es-ES_tradnl"/>
        </w:rPr>
      </w:pPr>
    </w:p>
    <w:p w14:paraId="7CB9BD16" w14:textId="77777777" w:rsidR="007B5E61" w:rsidRPr="00F13ED7" w:rsidRDefault="007B5E61" w:rsidP="009768DE">
      <w:pPr>
        <w:spacing w:after="0" w:line="360" w:lineRule="auto"/>
        <w:ind w:firstLine="708"/>
        <w:jc w:val="both"/>
        <w:rPr>
          <w:rFonts w:ascii="Times New Roman" w:hAnsi="Times New Roman" w:cs="Times New Roman"/>
          <w:sz w:val="24"/>
          <w:szCs w:val="24"/>
          <w:lang w:val="es-ES_tradnl"/>
        </w:rPr>
      </w:pPr>
    </w:p>
    <w:p w14:paraId="6E35DF02" w14:textId="77777777" w:rsidR="007B5E61" w:rsidRPr="00F13ED7" w:rsidRDefault="007B5E61" w:rsidP="009768DE">
      <w:pPr>
        <w:spacing w:after="0" w:line="360" w:lineRule="auto"/>
        <w:ind w:firstLine="708"/>
        <w:jc w:val="both"/>
        <w:rPr>
          <w:rFonts w:ascii="Times New Roman" w:hAnsi="Times New Roman" w:cs="Times New Roman"/>
          <w:sz w:val="24"/>
          <w:szCs w:val="24"/>
          <w:lang w:val="es-ES_tradnl"/>
        </w:rPr>
      </w:pPr>
    </w:p>
    <w:p w14:paraId="13E9557E" w14:textId="77777777" w:rsidR="007B5E61" w:rsidRPr="00F13ED7" w:rsidRDefault="007B5E61" w:rsidP="009768DE">
      <w:pPr>
        <w:spacing w:after="0" w:line="360" w:lineRule="auto"/>
        <w:ind w:firstLine="708"/>
        <w:jc w:val="both"/>
        <w:rPr>
          <w:rFonts w:ascii="Times New Roman" w:hAnsi="Times New Roman" w:cs="Times New Roman"/>
          <w:sz w:val="24"/>
          <w:szCs w:val="24"/>
          <w:lang w:val="es-ES_tradnl"/>
        </w:rPr>
      </w:pPr>
    </w:p>
    <w:p w14:paraId="7671691E" w14:textId="77777777" w:rsidR="007B5E61" w:rsidRPr="00F13ED7" w:rsidRDefault="007B5E61" w:rsidP="009768DE">
      <w:pPr>
        <w:spacing w:after="0" w:line="360" w:lineRule="auto"/>
        <w:ind w:firstLine="708"/>
        <w:jc w:val="both"/>
        <w:rPr>
          <w:rFonts w:ascii="Times New Roman" w:hAnsi="Times New Roman" w:cs="Times New Roman"/>
          <w:sz w:val="24"/>
          <w:szCs w:val="24"/>
          <w:lang w:val="es-ES_tradnl"/>
        </w:rPr>
      </w:pPr>
    </w:p>
    <w:p w14:paraId="18C8175A" w14:textId="77777777" w:rsidR="007B5E61" w:rsidRPr="00F13ED7" w:rsidRDefault="007B5E61" w:rsidP="009768DE">
      <w:pPr>
        <w:spacing w:after="0" w:line="360" w:lineRule="auto"/>
        <w:ind w:firstLine="708"/>
        <w:jc w:val="both"/>
        <w:rPr>
          <w:rFonts w:ascii="Times New Roman" w:hAnsi="Times New Roman" w:cs="Times New Roman"/>
          <w:sz w:val="24"/>
          <w:szCs w:val="24"/>
          <w:lang w:val="es-ES_tradnl"/>
        </w:rPr>
      </w:pPr>
    </w:p>
    <w:p w14:paraId="2F5896D0" w14:textId="77777777" w:rsidR="007B5E61" w:rsidRPr="00F13ED7" w:rsidRDefault="007B5E61" w:rsidP="009768DE">
      <w:pPr>
        <w:spacing w:after="0" w:line="360" w:lineRule="auto"/>
        <w:ind w:firstLine="708"/>
        <w:jc w:val="both"/>
        <w:rPr>
          <w:rFonts w:ascii="Times New Roman" w:hAnsi="Times New Roman" w:cs="Times New Roman"/>
          <w:sz w:val="24"/>
          <w:szCs w:val="24"/>
          <w:lang w:val="es-ES_tradnl"/>
        </w:rPr>
      </w:pPr>
    </w:p>
    <w:p w14:paraId="5F13E17B" w14:textId="4896A021" w:rsidR="003F6F76" w:rsidRPr="00F13ED7" w:rsidRDefault="00574630" w:rsidP="009768DE">
      <w:pPr>
        <w:spacing w:line="360" w:lineRule="auto"/>
        <w:jc w:val="center"/>
        <w:rPr>
          <w:rFonts w:ascii="Times New Roman" w:hAnsi="Times New Roman" w:cs="Times New Roman"/>
          <w:sz w:val="24"/>
          <w:szCs w:val="24"/>
        </w:rPr>
      </w:pPr>
      <w:r w:rsidRPr="00F13ED7">
        <w:rPr>
          <w:rFonts w:ascii="Times New Roman" w:hAnsi="Times New Roman" w:cs="Times New Roman"/>
          <w:b/>
          <w:bCs/>
          <w:sz w:val="24"/>
          <w:szCs w:val="24"/>
        </w:rPr>
        <w:lastRenderedPageBreak/>
        <w:t>Tabla 5</w:t>
      </w:r>
      <w:r w:rsidR="00F77E2F" w:rsidRPr="00F13ED7">
        <w:rPr>
          <w:rFonts w:ascii="Times New Roman" w:hAnsi="Times New Roman" w:cs="Times New Roman"/>
          <w:sz w:val="24"/>
          <w:szCs w:val="24"/>
        </w:rPr>
        <w:t xml:space="preserve">. </w:t>
      </w:r>
      <w:r w:rsidR="003F6F76" w:rsidRPr="00F13ED7">
        <w:rPr>
          <w:rFonts w:ascii="Times New Roman" w:hAnsi="Times New Roman" w:cs="Times New Roman"/>
          <w:sz w:val="24"/>
          <w:szCs w:val="24"/>
        </w:rPr>
        <w:t>Exponentes del tema de organizaciones inteligentes</w:t>
      </w:r>
    </w:p>
    <w:tbl>
      <w:tblPr>
        <w:tblStyle w:val="Tablaconcuadrcula"/>
        <w:tblW w:w="0" w:type="auto"/>
        <w:jc w:val="center"/>
        <w:tblLook w:val="04A0" w:firstRow="1" w:lastRow="0" w:firstColumn="1" w:lastColumn="0" w:noHBand="0" w:noVBand="1"/>
      </w:tblPr>
      <w:tblGrid>
        <w:gridCol w:w="2122"/>
        <w:gridCol w:w="1984"/>
      </w:tblGrid>
      <w:tr w:rsidR="00E858AE" w:rsidRPr="00F13ED7" w14:paraId="5CB917E4" w14:textId="77777777" w:rsidTr="009768DE">
        <w:trPr>
          <w:jc w:val="center"/>
        </w:trPr>
        <w:tc>
          <w:tcPr>
            <w:tcW w:w="2122" w:type="dxa"/>
          </w:tcPr>
          <w:p w14:paraId="7206465E" w14:textId="404BACAB" w:rsidR="00E858AE" w:rsidRPr="00F13ED7" w:rsidRDefault="00E858AE" w:rsidP="008E6E58">
            <w:pPr>
              <w:jc w:val="center"/>
              <w:rPr>
                <w:rFonts w:ascii="Times New Roman" w:hAnsi="Times New Roman" w:cs="Times New Roman"/>
                <w:sz w:val="24"/>
                <w:szCs w:val="24"/>
              </w:rPr>
            </w:pPr>
            <w:r w:rsidRPr="00F13ED7">
              <w:rPr>
                <w:rFonts w:ascii="Times New Roman" w:hAnsi="Times New Roman" w:cs="Times New Roman"/>
                <w:sz w:val="24"/>
                <w:szCs w:val="24"/>
              </w:rPr>
              <w:t>Exponente</w:t>
            </w:r>
          </w:p>
        </w:tc>
        <w:tc>
          <w:tcPr>
            <w:tcW w:w="1984" w:type="dxa"/>
          </w:tcPr>
          <w:p w14:paraId="75C68A6B" w14:textId="77777777" w:rsidR="00E858AE" w:rsidRPr="00F13ED7" w:rsidRDefault="00E858AE" w:rsidP="008E6E58">
            <w:pPr>
              <w:jc w:val="center"/>
              <w:rPr>
                <w:rFonts w:ascii="Times New Roman" w:hAnsi="Times New Roman" w:cs="Times New Roman"/>
                <w:sz w:val="24"/>
                <w:szCs w:val="24"/>
              </w:rPr>
            </w:pPr>
            <w:r w:rsidRPr="00F13ED7">
              <w:rPr>
                <w:rFonts w:ascii="Times New Roman" w:hAnsi="Times New Roman" w:cs="Times New Roman"/>
                <w:sz w:val="24"/>
                <w:szCs w:val="24"/>
              </w:rPr>
              <w:t>Artículos publicados</w:t>
            </w:r>
          </w:p>
        </w:tc>
      </w:tr>
      <w:tr w:rsidR="00E858AE" w:rsidRPr="00F13ED7" w14:paraId="561120F4" w14:textId="77777777" w:rsidTr="009768DE">
        <w:trPr>
          <w:jc w:val="center"/>
        </w:trPr>
        <w:tc>
          <w:tcPr>
            <w:tcW w:w="2122" w:type="dxa"/>
          </w:tcPr>
          <w:p w14:paraId="43D66AC2" w14:textId="26408B5A" w:rsidR="00E858AE" w:rsidRPr="00F13ED7" w:rsidRDefault="00E858AE" w:rsidP="008107DB">
            <w:pPr>
              <w:jc w:val="center"/>
              <w:rPr>
                <w:rFonts w:ascii="Times New Roman" w:hAnsi="Times New Roman" w:cs="Times New Roman"/>
                <w:sz w:val="24"/>
                <w:szCs w:val="24"/>
              </w:rPr>
            </w:pPr>
            <w:proofErr w:type="spellStart"/>
            <w:r w:rsidRPr="00F13ED7">
              <w:rPr>
                <w:rFonts w:ascii="Times New Roman" w:hAnsi="Times New Roman" w:cs="Times New Roman"/>
                <w:sz w:val="24"/>
                <w:szCs w:val="24"/>
              </w:rPr>
              <w:t>Lyang</w:t>
            </w:r>
            <w:proofErr w:type="spellEnd"/>
            <w:r w:rsidRPr="00F13ED7">
              <w:rPr>
                <w:rFonts w:ascii="Times New Roman" w:hAnsi="Times New Roman" w:cs="Times New Roman"/>
                <w:sz w:val="24"/>
                <w:szCs w:val="24"/>
              </w:rPr>
              <w:t xml:space="preserve">, </w:t>
            </w:r>
            <w:proofErr w:type="gramStart"/>
            <w:r w:rsidRPr="00F13ED7">
              <w:rPr>
                <w:rFonts w:ascii="Times New Roman" w:hAnsi="Times New Roman" w:cs="Times New Roman"/>
                <w:sz w:val="24"/>
                <w:szCs w:val="24"/>
              </w:rPr>
              <w:t>T.Y</w:t>
            </w:r>
            <w:proofErr w:type="gramEnd"/>
          </w:p>
        </w:tc>
        <w:tc>
          <w:tcPr>
            <w:tcW w:w="1984" w:type="dxa"/>
          </w:tcPr>
          <w:p w14:paraId="13CA61A8" w14:textId="152ED3AA" w:rsidR="00E858AE" w:rsidRPr="00F13ED7" w:rsidRDefault="00E858AE" w:rsidP="008107DB">
            <w:pPr>
              <w:jc w:val="center"/>
              <w:rPr>
                <w:rFonts w:ascii="Times New Roman" w:hAnsi="Times New Roman" w:cs="Times New Roman"/>
                <w:sz w:val="24"/>
                <w:szCs w:val="24"/>
              </w:rPr>
            </w:pPr>
            <w:r w:rsidRPr="00F13ED7">
              <w:rPr>
                <w:rFonts w:ascii="Times New Roman" w:hAnsi="Times New Roman" w:cs="Times New Roman"/>
                <w:sz w:val="24"/>
                <w:szCs w:val="24"/>
              </w:rPr>
              <w:t>8</w:t>
            </w:r>
          </w:p>
        </w:tc>
      </w:tr>
      <w:tr w:rsidR="00E858AE" w:rsidRPr="00F13ED7" w14:paraId="656CC877" w14:textId="77777777" w:rsidTr="009768DE">
        <w:trPr>
          <w:jc w:val="center"/>
        </w:trPr>
        <w:tc>
          <w:tcPr>
            <w:tcW w:w="2122" w:type="dxa"/>
          </w:tcPr>
          <w:p w14:paraId="6A2A0FF2" w14:textId="39BA1C97" w:rsidR="00E858AE" w:rsidRPr="00F13ED7" w:rsidRDefault="00E858AE" w:rsidP="000A26F9">
            <w:pPr>
              <w:jc w:val="center"/>
              <w:rPr>
                <w:rFonts w:ascii="Times New Roman" w:hAnsi="Times New Roman" w:cs="Times New Roman"/>
                <w:sz w:val="24"/>
                <w:szCs w:val="24"/>
              </w:rPr>
            </w:pPr>
            <w:proofErr w:type="spellStart"/>
            <w:r w:rsidRPr="00F13ED7">
              <w:rPr>
                <w:rFonts w:ascii="Times New Roman" w:hAnsi="Times New Roman" w:cs="Times New Roman"/>
                <w:sz w:val="24"/>
                <w:szCs w:val="24"/>
              </w:rPr>
              <w:t>Schwaninger</w:t>
            </w:r>
            <w:proofErr w:type="spellEnd"/>
            <w:r w:rsidRPr="00F13ED7">
              <w:rPr>
                <w:rFonts w:ascii="Times New Roman" w:hAnsi="Times New Roman" w:cs="Times New Roman"/>
                <w:sz w:val="24"/>
                <w:szCs w:val="24"/>
              </w:rPr>
              <w:t>, M</w:t>
            </w:r>
            <w:r w:rsidR="000A26F9" w:rsidRPr="00F13ED7">
              <w:rPr>
                <w:rFonts w:ascii="Times New Roman" w:hAnsi="Times New Roman" w:cs="Times New Roman"/>
                <w:sz w:val="24"/>
                <w:szCs w:val="24"/>
              </w:rPr>
              <w:t xml:space="preserve"> </w:t>
            </w:r>
          </w:p>
        </w:tc>
        <w:tc>
          <w:tcPr>
            <w:tcW w:w="1984" w:type="dxa"/>
          </w:tcPr>
          <w:p w14:paraId="6AB2B8EA" w14:textId="33E7A68C" w:rsidR="00E858AE" w:rsidRPr="00F13ED7" w:rsidRDefault="000A26F9" w:rsidP="008107DB">
            <w:pPr>
              <w:jc w:val="center"/>
              <w:rPr>
                <w:rFonts w:ascii="Times New Roman" w:hAnsi="Times New Roman" w:cs="Times New Roman"/>
                <w:sz w:val="24"/>
                <w:szCs w:val="24"/>
              </w:rPr>
            </w:pPr>
            <w:r w:rsidRPr="00F13ED7">
              <w:rPr>
                <w:rFonts w:ascii="Times New Roman" w:hAnsi="Times New Roman" w:cs="Times New Roman"/>
                <w:sz w:val="24"/>
                <w:szCs w:val="24"/>
              </w:rPr>
              <w:t>5</w:t>
            </w:r>
          </w:p>
        </w:tc>
      </w:tr>
      <w:tr w:rsidR="00E858AE" w:rsidRPr="00F13ED7" w14:paraId="05BD110D" w14:textId="77777777" w:rsidTr="009768DE">
        <w:trPr>
          <w:jc w:val="center"/>
        </w:trPr>
        <w:tc>
          <w:tcPr>
            <w:tcW w:w="2122" w:type="dxa"/>
          </w:tcPr>
          <w:p w14:paraId="195366CF" w14:textId="3D4B8E68" w:rsidR="00E858AE" w:rsidRPr="00F13ED7" w:rsidRDefault="000A26F9" w:rsidP="008107DB">
            <w:pPr>
              <w:jc w:val="center"/>
              <w:rPr>
                <w:rFonts w:ascii="Times New Roman" w:hAnsi="Times New Roman" w:cs="Times New Roman"/>
                <w:sz w:val="24"/>
                <w:szCs w:val="24"/>
              </w:rPr>
            </w:pPr>
            <w:proofErr w:type="spellStart"/>
            <w:r w:rsidRPr="00F13ED7">
              <w:rPr>
                <w:rFonts w:ascii="Times New Roman" w:hAnsi="Times New Roman" w:cs="Times New Roman"/>
                <w:sz w:val="24"/>
                <w:szCs w:val="24"/>
              </w:rPr>
              <w:t>Kayman</w:t>
            </w:r>
            <w:proofErr w:type="spellEnd"/>
            <w:r w:rsidRPr="00F13ED7">
              <w:rPr>
                <w:rFonts w:ascii="Times New Roman" w:hAnsi="Times New Roman" w:cs="Times New Roman"/>
                <w:sz w:val="24"/>
                <w:szCs w:val="24"/>
              </w:rPr>
              <w:t xml:space="preserve">, </w:t>
            </w:r>
            <w:proofErr w:type="gramStart"/>
            <w:r w:rsidRPr="00F13ED7">
              <w:rPr>
                <w:rFonts w:ascii="Times New Roman" w:hAnsi="Times New Roman" w:cs="Times New Roman"/>
                <w:sz w:val="24"/>
                <w:szCs w:val="24"/>
              </w:rPr>
              <w:t>E.A</w:t>
            </w:r>
            <w:proofErr w:type="gramEnd"/>
          </w:p>
        </w:tc>
        <w:tc>
          <w:tcPr>
            <w:tcW w:w="1984" w:type="dxa"/>
          </w:tcPr>
          <w:p w14:paraId="2F9BC40E" w14:textId="58ED0C98" w:rsidR="00E858AE" w:rsidRPr="00F13ED7" w:rsidRDefault="000A26F9" w:rsidP="008107DB">
            <w:pPr>
              <w:jc w:val="center"/>
              <w:rPr>
                <w:rFonts w:ascii="Times New Roman" w:hAnsi="Times New Roman" w:cs="Times New Roman"/>
                <w:sz w:val="24"/>
                <w:szCs w:val="24"/>
              </w:rPr>
            </w:pPr>
            <w:r w:rsidRPr="00F13ED7">
              <w:rPr>
                <w:rFonts w:ascii="Times New Roman" w:hAnsi="Times New Roman" w:cs="Times New Roman"/>
                <w:sz w:val="24"/>
                <w:szCs w:val="24"/>
              </w:rPr>
              <w:t>4</w:t>
            </w:r>
          </w:p>
        </w:tc>
      </w:tr>
      <w:tr w:rsidR="00E858AE" w:rsidRPr="00F13ED7" w14:paraId="2793AB06" w14:textId="77777777" w:rsidTr="009768DE">
        <w:trPr>
          <w:jc w:val="center"/>
        </w:trPr>
        <w:tc>
          <w:tcPr>
            <w:tcW w:w="2122" w:type="dxa"/>
          </w:tcPr>
          <w:p w14:paraId="4143C988" w14:textId="0CD40C28" w:rsidR="00E858AE" w:rsidRPr="00F13ED7" w:rsidRDefault="000A26F9" w:rsidP="008107DB">
            <w:pPr>
              <w:jc w:val="center"/>
              <w:rPr>
                <w:rFonts w:ascii="Times New Roman" w:hAnsi="Times New Roman" w:cs="Times New Roman"/>
                <w:sz w:val="24"/>
                <w:szCs w:val="24"/>
              </w:rPr>
            </w:pPr>
            <w:proofErr w:type="spellStart"/>
            <w:r w:rsidRPr="00F13ED7">
              <w:rPr>
                <w:rFonts w:ascii="Times New Roman" w:hAnsi="Times New Roman" w:cs="Times New Roman"/>
                <w:sz w:val="24"/>
                <w:szCs w:val="24"/>
              </w:rPr>
              <w:t>Lobaziewicz</w:t>
            </w:r>
            <w:proofErr w:type="spellEnd"/>
            <w:r w:rsidRPr="00F13ED7">
              <w:rPr>
                <w:rFonts w:ascii="Times New Roman" w:hAnsi="Times New Roman" w:cs="Times New Roman"/>
                <w:sz w:val="24"/>
                <w:szCs w:val="24"/>
              </w:rPr>
              <w:t>, M</w:t>
            </w:r>
          </w:p>
        </w:tc>
        <w:tc>
          <w:tcPr>
            <w:tcW w:w="1984" w:type="dxa"/>
          </w:tcPr>
          <w:p w14:paraId="60974DE1" w14:textId="190904DA" w:rsidR="00E858AE" w:rsidRPr="00F13ED7" w:rsidRDefault="000A26F9" w:rsidP="008107DB">
            <w:pPr>
              <w:jc w:val="center"/>
              <w:rPr>
                <w:rFonts w:ascii="Times New Roman" w:hAnsi="Times New Roman" w:cs="Times New Roman"/>
                <w:sz w:val="24"/>
                <w:szCs w:val="24"/>
              </w:rPr>
            </w:pPr>
            <w:r w:rsidRPr="00F13ED7">
              <w:rPr>
                <w:rFonts w:ascii="Times New Roman" w:hAnsi="Times New Roman" w:cs="Times New Roman"/>
                <w:sz w:val="24"/>
                <w:szCs w:val="24"/>
              </w:rPr>
              <w:t>4</w:t>
            </w:r>
          </w:p>
        </w:tc>
      </w:tr>
      <w:tr w:rsidR="00E858AE" w:rsidRPr="00F13ED7" w14:paraId="1C62384B" w14:textId="77777777" w:rsidTr="009768DE">
        <w:trPr>
          <w:jc w:val="center"/>
        </w:trPr>
        <w:tc>
          <w:tcPr>
            <w:tcW w:w="2122" w:type="dxa"/>
          </w:tcPr>
          <w:p w14:paraId="6714C970" w14:textId="6E12694F" w:rsidR="00E858AE" w:rsidRPr="00F13ED7" w:rsidRDefault="000A26F9" w:rsidP="008107DB">
            <w:pPr>
              <w:jc w:val="center"/>
              <w:rPr>
                <w:rFonts w:ascii="Times New Roman" w:hAnsi="Times New Roman" w:cs="Times New Roman"/>
                <w:sz w:val="24"/>
                <w:szCs w:val="24"/>
              </w:rPr>
            </w:pPr>
            <w:r w:rsidRPr="00F13ED7">
              <w:rPr>
                <w:rFonts w:ascii="Times New Roman" w:hAnsi="Times New Roman" w:cs="Times New Roman"/>
                <w:sz w:val="24"/>
                <w:szCs w:val="24"/>
              </w:rPr>
              <w:t>Beckford, J.,</w:t>
            </w:r>
          </w:p>
        </w:tc>
        <w:tc>
          <w:tcPr>
            <w:tcW w:w="1984" w:type="dxa"/>
          </w:tcPr>
          <w:p w14:paraId="2380B9BC" w14:textId="5F5395E7" w:rsidR="00E858AE" w:rsidRPr="00F13ED7" w:rsidRDefault="000A26F9" w:rsidP="008107DB">
            <w:pPr>
              <w:jc w:val="center"/>
              <w:rPr>
                <w:rFonts w:ascii="Times New Roman" w:hAnsi="Times New Roman" w:cs="Times New Roman"/>
                <w:sz w:val="24"/>
                <w:szCs w:val="24"/>
              </w:rPr>
            </w:pPr>
            <w:r w:rsidRPr="00F13ED7">
              <w:rPr>
                <w:rFonts w:ascii="Times New Roman" w:hAnsi="Times New Roman" w:cs="Times New Roman"/>
                <w:sz w:val="24"/>
                <w:szCs w:val="24"/>
              </w:rPr>
              <w:t>3</w:t>
            </w:r>
          </w:p>
        </w:tc>
      </w:tr>
      <w:tr w:rsidR="00E858AE" w:rsidRPr="00F13ED7" w14:paraId="06D0D3A8" w14:textId="77777777" w:rsidTr="009768DE">
        <w:trPr>
          <w:jc w:val="center"/>
        </w:trPr>
        <w:tc>
          <w:tcPr>
            <w:tcW w:w="2122" w:type="dxa"/>
          </w:tcPr>
          <w:p w14:paraId="7F16444C" w14:textId="6C20015A" w:rsidR="00E858AE" w:rsidRPr="00F13ED7" w:rsidRDefault="000A26F9" w:rsidP="008107DB">
            <w:pPr>
              <w:jc w:val="center"/>
              <w:rPr>
                <w:rFonts w:ascii="Times New Roman" w:hAnsi="Times New Roman" w:cs="Times New Roman"/>
                <w:sz w:val="24"/>
                <w:szCs w:val="24"/>
              </w:rPr>
            </w:pPr>
            <w:r w:rsidRPr="00F13ED7">
              <w:rPr>
                <w:rFonts w:ascii="Times New Roman" w:hAnsi="Times New Roman" w:cs="Times New Roman"/>
                <w:sz w:val="24"/>
                <w:szCs w:val="24"/>
              </w:rPr>
              <w:t>Chen, M</w:t>
            </w:r>
          </w:p>
        </w:tc>
        <w:tc>
          <w:tcPr>
            <w:tcW w:w="1984" w:type="dxa"/>
          </w:tcPr>
          <w:p w14:paraId="14471A83" w14:textId="24AA9F94" w:rsidR="00E858AE" w:rsidRPr="00F13ED7" w:rsidRDefault="000A26F9" w:rsidP="008107DB">
            <w:pPr>
              <w:jc w:val="center"/>
              <w:rPr>
                <w:rFonts w:ascii="Times New Roman" w:hAnsi="Times New Roman" w:cs="Times New Roman"/>
                <w:sz w:val="24"/>
                <w:szCs w:val="24"/>
              </w:rPr>
            </w:pPr>
            <w:r w:rsidRPr="00F13ED7">
              <w:rPr>
                <w:rFonts w:ascii="Times New Roman" w:hAnsi="Times New Roman" w:cs="Times New Roman"/>
                <w:sz w:val="24"/>
                <w:szCs w:val="24"/>
              </w:rPr>
              <w:t>3</w:t>
            </w:r>
          </w:p>
        </w:tc>
      </w:tr>
      <w:tr w:rsidR="00E858AE" w:rsidRPr="00F13ED7" w14:paraId="1CDE0900" w14:textId="77777777" w:rsidTr="009768DE">
        <w:trPr>
          <w:jc w:val="center"/>
        </w:trPr>
        <w:tc>
          <w:tcPr>
            <w:tcW w:w="2122" w:type="dxa"/>
          </w:tcPr>
          <w:p w14:paraId="14549320" w14:textId="150BE553" w:rsidR="00E858AE" w:rsidRPr="00F13ED7" w:rsidRDefault="000A26F9" w:rsidP="008107DB">
            <w:pPr>
              <w:jc w:val="center"/>
              <w:rPr>
                <w:rFonts w:ascii="Times New Roman" w:hAnsi="Times New Roman" w:cs="Times New Roman"/>
                <w:sz w:val="24"/>
                <w:szCs w:val="24"/>
              </w:rPr>
            </w:pPr>
            <w:proofErr w:type="spellStart"/>
            <w:r w:rsidRPr="00F13ED7">
              <w:rPr>
                <w:rFonts w:ascii="Times New Roman" w:hAnsi="Times New Roman" w:cs="Times New Roman"/>
                <w:sz w:val="24"/>
                <w:szCs w:val="24"/>
              </w:rPr>
              <w:t>Nunamaker</w:t>
            </w:r>
            <w:proofErr w:type="spellEnd"/>
            <w:r w:rsidRPr="00F13ED7">
              <w:rPr>
                <w:rFonts w:ascii="Times New Roman" w:hAnsi="Times New Roman" w:cs="Times New Roman"/>
                <w:sz w:val="24"/>
                <w:szCs w:val="24"/>
              </w:rPr>
              <w:t xml:space="preserve">, </w:t>
            </w:r>
            <w:proofErr w:type="gramStart"/>
            <w:r w:rsidRPr="00F13ED7">
              <w:rPr>
                <w:rFonts w:ascii="Times New Roman" w:hAnsi="Times New Roman" w:cs="Times New Roman"/>
                <w:sz w:val="24"/>
                <w:szCs w:val="24"/>
              </w:rPr>
              <w:t>J.F</w:t>
            </w:r>
            <w:proofErr w:type="gramEnd"/>
          </w:p>
        </w:tc>
        <w:tc>
          <w:tcPr>
            <w:tcW w:w="1984" w:type="dxa"/>
          </w:tcPr>
          <w:p w14:paraId="0B9CE3DB" w14:textId="40B8B061" w:rsidR="00E858AE" w:rsidRPr="00F13ED7" w:rsidRDefault="000A26F9" w:rsidP="008107DB">
            <w:pPr>
              <w:jc w:val="center"/>
              <w:rPr>
                <w:rFonts w:ascii="Times New Roman" w:hAnsi="Times New Roman" w:cs="Times New Roman"/>
                <w:sz w:val="24"/>
                <w:szCs w:val="24"/>
              </w:rPr>
            </w:pPr>
            <w:r w:rsidRPr="00F13ED7">
              <w:rPr>
                <w:rFonts w:ascii="Times New Roman" w:hAnsi="Times New Roman" w:cs="Times New Roman"/>
                <w:sz w:val="24"/>
                <w:szCs w:val="24"/>
              </w:rPr>
              <w:t>3</w:t>
            </w:r>
          </w:p>
        </w:tc>
      </w:tr>
      <w:tr w:rsidR="00E858AE" w:rsidRPr="00F13ED7" w14:paraId="356762DB" w14:textId="77777777" w:rsidTr="009768DE">
        <w:trPr>
          <w:jc w:val="center"/>
        </w:trPr>
        <w:tc>
          <w:tcPr>
            <w:tcW w:w="2122" w:type="dxa"/>
          </w:tcPr>
          <w:p w14:paraId="0D0C0092" w14:textId="5AE00603" w:rsidR="00E858AE" w:rsidRPr="00F13ED7" w:rsidRDefault="000A26F9" w:rsidP="008107DB">
            <w:pPr>
              <w:jc w:val="center"/>
              <w:rPr>
                <w:rFonts w:ascii="Times New Roman" w:hAnsi="Times New Roman" w:cs="Times New Roman"/>
                <w:sz w:val="24"/>
                <w:szCs w:val="24"/>
              </w:rPr>
            </w:pPr>
            <w:r w:rsidRPr="00F13ED7">
              <w:rPr>
                <w:rFonts w:ascii="Times New Roman" w:hAnsi="Times New Roman" w:cs="Times New Roman"/>
                <w:sz w:val="24"/>
                <w:szCs w:val="24"/>
              </w:rPr>
              <w:t xml:space="preserve">Weber, </w:t>
            </w:r>
            <w:proofErr w:type="gramStart"/>
            <w:r w:rsidRPr="00F13ED7">
              <w:rPr>
                <w:rFonts w:ascii="Times New Roman" w:hAnsi="Times New Roman" w:cs="Times New Roman"/>
                <w:sz w:val="24"/>
                <w:szCs w:val="24"/>
              </w:rPr>
              <w:t>E.S</w:t>
            </w:r>
            <w:proofErr w:type="gramEnd"/>
          </w:p>
        </w:tc>
        <w:tc>
          <w:tcPr>
            <w:tcW w:w="1984" w:type="dxa"/>
          </w:tcPr>
          <w:p w14:paraId="207EA407" w14:textId="08535B40" w:rsidR="00E858AE" w:rsidRPr="00F13ED7" w:rsidRDefault="000A26F9" w:rsidP="008107DB">
            <w:pPr>
              <w:jc w:val="center"/>
              <w:rPr>
                <w:rFonts w:ascii="Times New Roman" w:hAnsi="Times New Roman" w:cs="Times New Roman"/>
                <w:sz w:val="24"/>
                <w:szCs w:val="24"/>
              </w:rPr>
            </w:pPr>
            <w:r w:rsidRPr="00F13ED7">
              <w:rPr>
                <w:rFonts w:ascii="Times New Roman" w:hAnsi="Times New Roman" w:cs="Times New Roman"/>
                <w:sz w:val="24"/>
                <w:szCs w:val="24"/>
              </w:rPr>
              <w:t>3</w:t>
            </w:r>
          </w:p>
        </w:tc>
      </w:tr>
      <w:tr w:rsidR="00E858AE" w:rsidRPr="00F13ED7" w14:paraId="23FACFD9" w14:textId="77777777" w:rsidTr="009768DE">
        <w:trPr>
          <w:jc w:val="center"/>
        </w:trPr>
        <w:tc>
          <w:tcPr>
            <w:tcW w:w="2122" w:type="dxa"/>
          </w:tcPr>
          <w:p w14:paraId="5A483BE1" w14:textId="54430017" w:rsidR="00E858AE" w:rsidRPr="00F13ED7" w:rsidRDefault="000A26F9" w:rsidP="008107DB">
            <w:pPr>
              <w:jc w:val="center"/>
              <w:rPr>
                <w:rFonts w:ascii="Times New Roman" w:hAnsi="Times New Roman" w:cs="Times New Roman"/>
                <w:sz w:val="24"/>
                <w:szCs w:val="24"/>
              </w:rPr>
            </w:pPr>
            <w:proofErr w:type="spellStart"/>
            <w:r w:rsidRPr="00F13ED7">
              <w:rPr>
                <w:rFonts w:ascii="Times New Roman" w:hAnsi="Times New Roman" w:cs="Times New Roman"/>
                <w:sz w:val="24"/>
                <w:szCs w:val="24"/>
              </w:rPr>
              <w:t>Bayoumi</w:t>
            </w:r>
            <w:proofErr w:type="spellEnd"/>
            <w:r w:rsidRPr="00F13ED7">
              <w:rPr>
                <w:rFonts w:ascii="Times New Roman" w:hAnsi="Times New Roman" w:cs="Times New Roman"/>
                <w:sz w:val="24"/>
                <w:szCs w:val="24"/>
              </w:rPr>
              <w:t>, M</w:t>
            </w:r>
          </w:p>
        </w:tc>
        <w:tc>
          <w:tcPr>
            <w:tcW w:w="1984" w:type="dxa"/>
          </w:tcPr>
          <w:p w14:paraId="202E1C27" w14:textId="00E049D8" w:rsidR="00E858AE" w:rsidRPr="00F13ED7" w:rsidRDefault="000A26F9" w:rsidP="008107DB">
            <w:pPr>
              <w:jc w:val="center"/>
              <w:rPr>
                <w:rFonts w:ascii="Times New Roman" w:hAnsi="Times New Roman" w:cs="Times New Roman"/>
                <w:sz w:val="24"/>
                <w:szCs w:val="24"/>
              </w:rPr>
            </w:pPr>
            <w:r w:rsidRPr="00F13ED7">
              <w:rPr>
                <w:rFonts w:ascii="Times New Roman" w:hAnsi="Times New Roman" w:cs="Times New Roman"/>
                <w:sz w:val="24"/>
                <w:szCs w:val="24"/>
              </w:rPr>
              <w:t>2</w:t>
            </w:r>
          </w:p>
        </w:tc>
      </w:tr>
      <w:tr w:rsidR="00E858AE" w:rsidRPr="00F13ED7" w14:paraId="2BD3EB51" w14:textId="77777777" w:rsidTr="009768DE">
        <w:trPr>
          <w:jc w:val="center"/>
        </w:trPr>
        <w:tc>
          <w:tcPr>
            <w:tcW w:w="2122" w:type="dxa"/>
          </w:tcPr>
          <w:p w14:paraId="68047CD7" w14:textId="4B495820" w:rsidR="00E858AE" w:rsidRPr="00F13ED7" w:rsidRDefault="000A26F9" w:rsidP="008107DB">
            <w:pPr>
              <w:jc w:val="center"/>
              <w:rPr>
                <w:rFonts w:ascii="Times New Roman" w:hAnsi="Times New Roman" w:cs="Times New Roman"/>
                <w:sz w:val="24"/>
                <w:szCs w:val="24"/>
              </w:rPr>
            </w:pPr>
            <w:r w:rsidRPr="00F13ED7">
              <w:rPr>
                <w:rFonts w:ascii="Times New Roman" w:hAnsi="Times New Roman" w:cs="Times New Roman"/>
                <w:sz w:val="24"/>
                <w:szCs w:val="24"/>
              </w:rPr>
              <w:t>Clegg, S</w:t>
            </w:r>
          </w:p>
        </w:tc>
        <w:tc>
          <w:tcPr>
            <w:tcW w:w="1984" w:type="dxa"/>
          </w:tcPr>
          <w:p w14:paraId="0F36291D" w14:textId="377DA1A9" w:rsidR="00E858AE" w:rsidRPr="00F13ED7" w:rsidRDefault="000A26F9" w:rsidP="008107DB">
            <w:pPr>
              <w:jc w:val="center"/>
              <w:rPr>
                <w:rFonts w:ascii="Times New Roman" w:hAnsi="Times New Roman" w:cs="Times New Roman"/>
                <w:sz w:val="24"/>
                <w:szCs w:val="24"/>
              </w:rPr>
            </w:pPr>
            <w:r w:rsidRPr="00F13ED7">
              <w:rPr>
                <w:rFonts w:ascii="Times New Roman" w:hAnsi="Times New Roman" w:cs="Times New Roman"/>
                <w:sz w:val="24"/>
                <w:szCs w:val="24"/>
              </w:rPr>
              <w:t>2</w:t>
            </w:r>
          </w:p>
        </w:tc>
      </w:tr>
    </w:tbl>
    <w:p w14:paraId="240F1786" w14:textId="257B79BA" w:rsidR="00E858AE" w:rsidRPr="00F13ED7" w:rsidRDefault="00795734" w:rsidP="009768DE">
      <w:pPr>
        <w:spacing w:after="0" w:line="360" w:lineRule="auto"/>
        <w:jc w:val="center"/>
        <w:rPr>
          <w:rFonts w:ascii="Times New Roman" w:hAnsi="Times New Roman" w:cs="Times New Roman"/>
          <w:sz w:val="24"/>
          <w:szCs w:val="24"/>
        </w:rPr>
      </w:pPr>
      <w:r w:rsidRPr="00F13ED7">
        <w:rPr>
          <w:rFonts w:ascii="Times New Roman" w:hAnsi="Times New Roman" w:cs="Times New Roman"/>
          <w:sz w:val="24"/>
          <w:szCs w:val="24"/>
        </w:rPr>
        <w:t>Fuente</w:t>
      </w:r>
      <w:r w:rsidR="000A26F9" w:rsidRPr="00F13ED7">
        <w:rPr>
          <w:rFonts w:ascii="Times New Roman" w:hAnsi="Times New Roman" w:cs="Times New Roman"/>
          <w:sz w:val="24"/>
          <w:szCs w:val="24"/>
        </w:rPr>
        <w:t xml:space="preserve">: </w:t>
      </w:r>
      <w:r w:rsidR="00B64228" w:rsidRPr="00F13ED7">
        <w:rPr>
          <w:rFonts w:ascii="Times New Roman" w:hAnsi="Times New Roman" w:cs="Times New Roman"/>
          <w:sz w:val="24"/>
          <w:szCs w:val="24"/>
        </w:rPr>
        <w:t>Elaboración propia</w:t>
      </w:r>
      <w:r w:rsidR="00E66F54" w:rsidRPr="00F13ED7">
        <w:rPr>
          <w:rFonts w:ascii="Times New Roman" w:hAnsi="Times New Roman" w:cs="Times New Roman"/>
          <w:sz w:val="24"/>
          <w:szCs w:val="24"/>
        </w:rPr>
        <w:t xml:space="preserve">, </w:t>
      </w:r>
      <w:r w:rsidR="00E80257" w:rsidRPr="00F13ED7">
        <w:rPr>
          <w:rFonts w:ascii="Times New Roman" w:hAnsi="Times New Roman" w:cs="Times New Roman"/>
          <w:sz w:val="24"/>
          <w:szCs w:val="24"/>
        </w:rPr>
        <w:t>con</w:t>
      </w:r>
      <w:r w:rsidR="00B64228" w:rsidRPr="00F13ED7">
        <w:rPr>
          <w:rFonts w:ascii="Times New Roman" w:hAnsi="Times New Roman" w:cs="Times New Roman"/>
          <w:sz w:val="24"/>
          <w:szCs w:val="24"/>
        </w:rPr>
        <w:t xml:space="preserve"> datos de Elsevier </w:t>
      </w:r>
      <w:proofErr w:type="spellStart"/>
      <w:r w:rsidR="00B64228" w:rsidRPr="00F13ED7">
        <w:rPr>
          <w:rFonts w:ascii="Times New Roman" w:hAnsi="Times New Roman" w:cs="Times New Roman"/>
          <w:sz w:val="24"/>
          <w:szCs w:val="24"/>
        </w:rPr>
        <w:t>Scopus</w:t>
      </w:r>
      <w:proofErr w:type="spellEnd"/>
      <w:r w:rsidR="00E80257" w:rsidRPr="00F13ED7">
        <w:rPr>
          <w:rFonts w:ascii="Times New Roman" w:hAnsi="Times New Roman" w:cs="Times New Roman"/>
          <w:sz w:val="24"/>
          <w:szCs w:val="24"/>
        </w:rPr>
        <w:t>.</w:t>
      </w:r>
    </w:p>
    <w:p w14:paraId="69918A94" w14:textId="0B31F281" w:rsidR="006F1776" w:rsidRPr="00F13ED7" w:rsidRDefault="00B64228" w:rsidP="007B5E61">
      <w:pPr>
        <w:spacing w:after="0" w:line="360" w:lineRule="auto"/>
        <w:jc w:val="both"/>
        <w:rPr>
          <w:rFonts w:ascii="Times New Roman" w:hAnsi="Times New Roman" w:cs="Times New Roman"/>
          <w:sz w:val="24"/>
          <w:szCs w:val="24"/>
        </w:rPr>
      </w:pPr>
      <w:r w:rsidRPr="00F13ED7">
        <w:rPr>
          <w:rFonts w:ascii="Times New Roman" w:hAnsi="Times New Roman" w:cs="Times New Roman"/>
          <w:sz w:val="24"/>
          <w:szCs w:val="24"/>
          <w:lang w:val="es-ES_tradnl"/>
        </w:rPr>
        <w:tab/>
        <w:t xml:space="preserve">Los principales investigadores que han contribuido a la construcción de esta teoría son: </w:t>
      </w:r>
      <w:proofErr w:type="spellStart"/>
      <w:r w:rsidR="00CF41CB" w:rsidRPr="00F13ED7">
        <w:rPr>
          <w:rFonts w:ascii="Times New Roman" w:hAnsi="Times New Roman" w:cs="Times New Roman"/>
          <w:sz w:val="24"/>
          <w:szCs w:val="24"/>
        </w:rPr>
        <w:t>Lyang</w:t>
      </w:r>
      <w:proofErr w:type="spellEnd"/>
      <w:r w:rsidR="00CF41CB" w:rsidRPr="00F13ED7">
        <w:rPr>
          <w:rFonts w:ascii="Times New Roman" w:hAnsi="Times New Roman" w:cs="Times New Roman"/>
          <w:sz w:val="24"/>
          <w:szCs w:val="24"/>
        </w:rPr>
        <w:t xml:space="preserve">, T.Y, </w:t>
      </w:r>
      <w:proofErr w:type="spellStart"/>
      <w:r w:rsidR="00CF41CB" w:rsidRPr="00F13ED7">
        <w:rPr>
          <w:rFonts w:ascii="Times New Roman" w:hAnsi="Times New Roman" w:cs="Times New Roman"/>
          <w:sz w:val="24"/>
          <w:szCs w:val="24"/>
        </w:rPr>
        <w:t>Schwaninger</w:t>
      </w:r>
      <w:proofErr w:type="spellEnd"/>
      <w:r w:rsidR="00CF41CB" w:rsidRPr="00F13ED7">
        <w:rPr>
          <w:rFonts w:ascii="Times New Roman" w:hAnsi="Times New Roman" w:cs="Times New Roman"/>
          <w:sz w:val="24"/>
          <w:szCs w:val="24"/>
        </w:rPr>
        <w:t xml:space="preserve">, M., </w:t>
      </w:r>
      <w:proofErr w:type="spellStart"/>
      <w:r w:rsidR="00CF41CB" w:rsidRPr="00F13ED7">
        <w:rPr>
          <w:rFonts w:ascii="Times New Roman" w:hAnsi="Times New Roman" w:cs="Times New Roman"/>
          <w:sz w:val="24"/>
          <w:szCs w:val="24"/>
        </w:rPr>
        <w:t>Kayman</w:t>
      </w:r>
      <w:proofErr w:type="spellEnd"/>
      <w:r w:rsidR="00CF41CB" w:rsidRPr="00F13ED7">
        <w:rPr>
          <w:rFonts w:ascii="Times New Roman" w:hAnsi="Times New Roman" w:cs="Times New Roman"/>
          <w:sz w:val="24"/>
          <w:szCs w:val="24"/>
        </w:rPr>
        <w:t xml:space="preserve">, E.A., </w:t>
      </w:r>
      <w:proofErr w:type="spellStart"/>
      <w:r w:rsidR="00CF41CB" w:rsidRPr="00F13ED7">
        <w:rPr>
          <w:rFonts w:ascii="Times New Roman" w:hAnsi="Times New Roman" w:cs="Times New Roman"/>
          <w:sz w:val="24"/>
          <w:szCs w:val="24"/>
        </w:rPr>
        <w:t>Lobaziewicz</w:t>
      </w:r>
      <w:proofErr w:type="spellEnd"/>
      <w:r w:rsidR="00CF41CB" w:rsidRPr="00F13ED7">
        <w:rPr>
          <w:rFonts w:ascii="Times New Roman" w:hAnsi="Times New Roman" w:cs="Times New Roman"/>
          <w:sz w:val="24"/>
          <w:szCs w:val="24"/>
        </w:rPr>
        <w:t xml:space="preserve">, M., Beckford, J., Chen, M., </w:t>
      </w:r>
      <w:bookmarkStart w:id="1" w:name="_Hlk147908408"/>
      <w:proofErr w:type="spellStart"/>
      <w:r w:rsidR="00CF41CB" w:rsidRPr="00F13ED7">
        <w:rPr>
          <w:rFonts w:ascii="Times New Roman" w:hAnsi="Times New Roman" w:cs="Times New Roman"/>
          <w:sz w:val="24"/>
          <w:szCs w:val="24"/>
        </w:rPr>
        <w:t>Nunamaker</w:t>
      </w:r>
      <w:proofErr w:type="spellEnd"/>
      <w:r w:rsidR="00CF41CB" w:rsidRPr="00F13ED7">
        <w:rPr>
          <w:rFonts w:ascii="Times New Roman" w:hAnsi="Times New Roman" w:cs="Times New Roman"/>
          <w:sz w:val="24"/>
          <w:szCs w:val="24"/>
        </w:rPr>
        <w:t>, J.F</w:t>
      </w:r>
      <w:bookmarkEnd w:id="1"/>
      <w:r w:rsidR="00CF41CB" w:rsidRPr="00F13ED7">
        <w:rPr>
          <w:rFonts w:ascii="Times New Roman" w:hAnsi="Times New Roman" w:cs="Times New Roman"/>
          <w:sz w:val="24"/>
          <w:szCs w:val="24"/>
        </w:rPr>
        <w:t xml:space="preserve">., Weber, E.S., </w:t>
      </w:r>
      <w:proofErr w:type="spellStart"/>
      <w:r w:rsidR="00CF41CB" w:rsidRPr="00F13ED7">
        <w:rPr>
          <w:rFonts w:ascii="Times New Roman" w:hAnsi="Times New Roman" w:cs="Times New Roman"/>
          <w:sz w:val="24"/>
          <w:szCs w:val="24"/>
        </w:rPr>
        <w:t>Bayoumi</w:t>
      </w:r>
      <w:proofErr w:type="spellEnd"/>
      <w:r w:rsidR="00CF41CB" w:rsidRPr="00F13ED7">
        <w:rPr>
          <w:rFonts w:ascii="Times New Roman" w:hAnsi="Times New Roman" w:cs="Times New Roman"/>
          <w:sz w:val="24"/>
          <w:szCs w:val="24"/>
        </w:rPr>
        <w:t>,</w:t>
      </w:r>
      <w:r w:rsidR="00AC42F2" w:rsidRPr="00F13ED7">
        <w:rPr>
          <w:rFonts w:ascii="Times New Roman" w:hAnsi="Times New Roman" w:cs="Times New Roman"/>
          <w:sz w:val="24"/>
          <w:szCs w:val="24"/>
        </w:rPr>
        <w:t xml:space="preserve"> </w:t>
      </w:r>
      <w:r w:rsidR="00E66F54" w:rsidRPr="00F13ED7">
        <w:rPr>
          <w:rFonts w:ascii="Times New Roman" w:hAnsi="Times New Roman" w:cs="Times New Roman"/>
          <w:sz w:val="24"/>
          <w:szCs w:val="24"/>
        </w:rPr>
        <w:t>M., y Clegg</w:t>
      </w:r>
      <w:r w:rsidR="00CF41CB" w:rsidRPr="00F13ED7">
        <w:rPr>
          <w:rFonts w:ascii="Times New Roman" w:hAnsi="Times New Roman" w:cs="Times New Roman"/>
          <w:sz w:val="24"/>
          <w:szCs w:val="24"/>
        </w:rPr>
        <w:t>, S</w:t>
      </w:r>
      <w:r w:rsidR="00AC42F2" w:rsidRPr="00F13ED7">
        <w:rPr>
          <w:rFonts w:ascii="Times New Roman" w:hAnsi="Times New Roman" w:cs="Times New Roman"/>
          <w:sz w:val="24"/>
          <w:szCs w:val="24"/>
        </w:rPr>
        <w:t xml:space="preserve">, cuyas aportaciones están orientadas a la creación de modelos, implementación de tecnologías de la información, la ciencia de los datos y la toma de decisiones mediante sistemas automatizados. </w:t>
      </w:r>
      <w:r w:rsidR="006F1776" w:rsidRPr="00F13ED7">
        <w:rPr>
          <w:rFonts w:ascii="Times New Roman" w:hAnsi="Times New Roman" w:cs="Times New Roman"/>
          <w:sz w:val="24"/>
          <w:szCs w:val="24"/>
        </w:rPr>
        <w:t xml:space="preserve">En la </w:t>
      </w:r>
      <w:r w:rsidRPr="00F13ED7">
        <w:rPr>
          <w:rFonts w:ascii="Times New Roman" w:hAnsi="Times New Roman" w:cs="Times New Roman"/>
          <w:sz w:val="24"/>
          <w:szCs w:val="24"/>
        </w:rPr>
        <w:t>T</w:t>
      </w:r>
      <w:r w:rsidR="00574630" w:rsidRPr="00F13ED7">
        <w:rPr>
          <w:rFonts w:ascii="Times New Roman" w:hAnsi="Times New Roman" w:cs="Times New Roman"/>
          <w:sz w:val="24"/>
          <w:szCs w:val="24"/>
        </w:rPr>
        <w:t>abla 6</w:t>
      </w:r>
      <w:r w:rsidRPr="00F13ED7">
        <w:rPr>
          <w:rFonts w:ascii="Times New Roman" w:hAnsi="Times New Roman" w:cs="Times New Roman"/>
          <w:sz w:val="24"/>
          <w:szCs w:val="24"/>
        </w:rPr>
        <w:t xml:space="preserve">, </w:t>
      </w:r>
      <w:r w:rsidR="006F1776" w:rsidRPr="00F13ED7">
        <w:rPr>
          <w:rFonts w:ascii="Times New Roman" w:hAnsi="Times New Roman" w:cs="Times New Roman"/>
          <w:sz w:val="24"/>
          <w:szCs w:val="24"/>
        </w:rPr>
        <w:t>se mencionan las principales instituciones en los temas sobre organizaciones inteligentes.</w:t>
      </w:r>
    </w:p>
    <w:p w14:paraId="7B558F70" w14:textId="77777777" w:rsidR="007B5E61" w:rsidRPr="00F13ED7" w:rsidRDefault="007B5E61" w:rsidP="007B5E61">
      <w:pPr>
        <w:spacing w:after="0" w:line="360" w:lineRule="auto"/>
        <w:jc w:val="both"/>
        <w:rPr>
          <w:rFonts w:ascii="Times New Roman" w:hAnsi="Times New Roman" w:cs="Times New Roman"/>
          <w:sz w:val="24"/>
          <w:szCs w:val="24"/>
        </w:rPr>
      </w:pPr>
    </w:p>
    <w:p w14:paraId="534B0A6F" w14:textId="2C8C9CD5" w:rsidR="00070420" w:rsidRPr="00F13ED7" w:rsidRDefault="00574630" w:rsidP="007B5E61">
      <w:pPr>
        <w:spacing w:after="0" w:line="360" w:lineRule="auto"/>
        <w:jc w:val="center"/>
        <w:rPr>
          <w:rFonts w:ascii="Times New Roman" w:hAnsi="Times New Roman" w:cs="Times New Roman"/>
          <w:sz w:val="24"/>
          <w:szCs w:val="24"/>
        </w:rPr>
      </w:pPr>
      <w:r w:rsidRPr="00F13ED7">
        <w:rPr>
          <w:rFonts w:ascii="Times New Roman" w:hAnsi="Times New Roman" w:cs="Times New Roman"/>
          <w:b/>
          <w:bCs/>
          <w:sz w:val="24"/>
          <w:szCs w:val="24"/>
        </w:rPr>
        <w:t>Tabla 6</w:t>
      </w:r>
      <w:r w:rsidR="00F77E2F" w:rsidRPr="00F13ED7">
        <w:rPr>
          <w:rFonts w:ascii="Times New Roman" w:hAnsi="Times New Roman" w:cs="Times New Roman"/>
          <w:sz w:val="24"/>
          <w:szCs w:val="24"/>
        </w:rPr>
        <w:t xml:space="preserve">. </w:t>
      </w:r>
      <w:r w:rsidR="00070420" w:rsidRPr="00F13ED7">
        <w:rPr>
          <w:rFonts w:ascii="Times New Roman" w:hAnsi="Times New Roman" w:cs="Times New Roman"/>
          <w:sz w:val="24"/>
          <w:szCs w:val="24"/>
        </w:rPr>
        <w:t>Instituciones con publicaciones sobre organizaciones inteligentes</w:t>
      </w:r>
      <w:r w:rsidR="00F77E2F" w:rsidRPr="00F13ED7">
        <w:rPr>
          <w:rFonts w:ascii="Times New Roman" w:hAnsi="Times New Roman" w:cs="Times New Roman"/>
          <w:sz w:val="24"/>
          <w:szCs w:val="24"/>
        </w:rPr>
        <w:t>.</w:t>
      </w:r>
    </w:p>
    <w:tbl>
      <w:tblPr>
        <w:tblStyle w:val="Tablaconcuadrcula"/>
        <w:tblW w:w="0" w:type="auto"/>
        <w:jc w:val="center"/>
        <w:tblLook w:val="04A0" w:firstRow="1" w:lastRow="0" w:firstColumn="1" w:lastColumn="0" w:noHBand="0" w:noVBand="1"/>
      </w:tblPr>
      <w:tblGrid>
        <w:gridCol w:w="3681"/>
        <w:gridCol w:w="1430"/>
      </w:tblGrid>
      <w:tr w:rsidR="00C56BB0" w:rsidRPr="00F13ED7" w14:paraId="2CAE9144" w14:textId="77777777" w:rsidTr="009768DE">
        <w:trPr>
          <w:jc w:val="center"/>
        </w:trPr>
        <w:tc>
          <w:tcPr>
            <w:tcW w:w="3681" w:type="dxa"/>
          </w:tcPr>
          <w:p w14:paraId="41B2B1A8" w14:textId="7582A60A" w:rsidR="00C56BB0" w:rsidRPr="00F13ED7" w:rsidRDefault="00C56BB0" w:rsidP="00B77E40">
            <w:pPr>
              <w:jc w:val="both"/>
              <w:rPr>
                <w:rFonts w:ascii="Times New Roman" w:hAnsi="Times New Roman" w:cs="Times New Roman"/>
                <w:sz w:val="24"/>
                <w:szCs w:val="24"/>
              </w:rPr>
            </w:pPr>
            <w:r w:rsidRPr="00F13ED7">
              <w:rPr>
                <w:rFonts w:ascii="Times New Roman" w:hAnsi="Times New Roman" w:cs="Times New Roman"/>
                <w:sz w:val="24"/>
                <w:szCs w:val="24"/>
              </w:rPr>
              <w:t>Institución</w:t>
            </w:r>
          </w:p>
        </w:tc>
        <w:tc>
          <w:tcPr>
            <w:tcW w:w="1272" w:type="dxa"/>
          </w:tcPr>
          <w:p w14:paraId="7F564C00" w14:textId="4C8DCE8E" w:rsidR="00C56BB0" w:rsidRPr="00F13ED7" w:rsidRDefault="00C56BB0" w:rsidP="00B77E40">
            <w:pPr>
              <w:jc w:val="both"/>
              <w:rPr>
                <w:rFonts w:ascii="Times New Roman" w:hAnsi="Times New Roman" w:cs="Times New Roman"/>
                <w:sz w:val="24"/>
                <w:szCs w:val="24"/>
              </w:rPr>
            </w:pPr>
            <w:r w:rsidRPr="00F13ED7">
              <w:rPr>
                <w:rFonts w:ascii="Times New Roman" w:hAnsi="Times New Roman" w:cs="Times New Roman"/>
                <w:sz w:val="24"/>
                <w:szCs w:val="24"/>
              </w:rPr>
              <w:t>Documentos</w:t>
            </w:r>
          </w:p>
        </w:tc>
      </w:tr>
      <w:tr w:rsidR="00C56BB0" w:rsidRPr="00F13ED7" w14:paraId="5B3B94E7" w14:textId="77777777" w:rsidTr="009768DE">
        <w:trPr>
          <w:jc w:val="center"/>
        </w:trPr>
        <w:tc>
          <w:tcPr>
            <w:tcW w:w="3681" w:type="dxa"/>
          </w:tcPr>
          <w:p w14:paraId="40079B85" w14:textId="78B36FF1" w:rsidR="00C56BB0" w:rsidRPr="00F13ED7" w:rsidRDefault="00C56BB0" w:rsidP="00B77E40">
            <w:pPr>
              <w:jc w:val="both"/>
              <w:rPr>
                <w:rFonts w:ascii="Times New Roman" w:hAnsi="Times New Roman" w:cs="Times New Roman"/>
                <w:sz w:val="24"/>
                <w:szCs w:val="24"/>
              </w:rPr>
            </w:pPr>
            <w:r w:rsidRPr="00F13ED7">
              <w:rPr>
                <w:rFonts w:ascii="Times New Roman" w:hAnsi="Times New Roman" w:cs="Times New Roman"/>
                <w:sz w:val="24"/>
                <w:szCs w:val="24"/>
              </w:rPr>
              <w:t>Universidad de Negocios de Singapur</w:t>
            </w:r>
          </w:p>
        </w:tc>
        <w:tc>
          <w:tcPr>
            <w:tcW w:w="1272" w:type="dxa"/>
          </w:tcPr>
          <w:p w14:paraId="7EE61188" w14:textId="650AA374" w:rsidR="00C56BB0" w:rsidRPr="00F13ED7" w:rsidRDefault="00490A68" w:rsidP="00B77E40">
            <w:pPr>
              <w:jc w:val="both"/>
              <w:rPr>
                <w:rFonts w:ascii="Times New Roman" w:hAnsi="Times New Roman" w:cs="Times New Roman"/>
                <w:sz w:val="24"/>
                <w:szCs w:val="24"/>
              </w:rPr>
            </w:pPr>
            <w:r w:rsidRPr="00F13ED7">
              <w:rPr>
                <w:rFonts w:ascii="Times New Roman" w:hAnsi="Times New Roman" w:cs="Times New Roman"/>
                <w:sz w:val="24"/>
                <w:szCs w:val="24"/>
              </w:rPr>
              <w:t>11</w:t>
            </w:r>
          </w:p>
        </w:tc>
      </w:tr>
      <w:tr w:rsidR="00C56BB0" w:rsidRPr="00F13ED7" w14:paraId="03A59F93" w14:textId="77777777" w:rsidTr="009768DE">
        <w:trPr>
          <w:jc w:val="center"/>
        </w:trPr>
        <w:tc>
          <w:tcPr>
            <w:tcW w:w="3681" w:type="dxa"/>
          </w:tcPr>
          <w:p w14:paraId="17CC3D8F" w14:textId="008C7A38" w:rsidR="00C56BB0" w:rsidRPr="00F13ED7" w:rsidRDefault="00490A68" w:rsidP="00B77E40">
            <w:pPr>
              <w:jc w:val="both"/>
              <w:rPr>
                <w:rFonts w:ascii="Times New Roman" w:hAnsi="Times New Roman" w:cs="Times New Roman"/>
                <w:sz w:val="24"/>
                <w:szCs w:val="24"/>
              </w:rPr>
            </w:pPr>
            <w:r w:rsidRPr="00F13ED7">
              <w:rPr>
                <w:rFonts w:ascii="Times New Roman" w:hAnsi="Times New Roman" w:cs="Times New Roman"/>
                <w:sz w:val="24"/>
                <w:szCs w:val="24"/>
              </w:rPr>
              <w:t xml:space="preserve">Universidad de </w:t>
            </w:r>
            <w:proofErr w:type="spellStart"/>
            <w:r w:rsidRPr="00F13ED7">
              <w:rPr>
                <w:rFonts w:ascii="Times New Roman" w:hAnsi="Times New Roman" w:cs="Times New Roman"/>
                <w:sz w:val="24"/>
                <w:szCs w:val="24"/>
              </w:rPr>
              <w:t>Hacettepe</w:t>
            </w:r>
            <w:proofErr w:type="spellEnd"/>
          </w:p>
        </w:tc>
        <w:tc>
          <w:tcPr>
            <w:tcW w:w="1272" w:type="dxa"/>
          </w:tcPr>
          <w:p w14:paraId="1162500C" w14:textId="28396793" w:rsidR="00C56BB0" w:rsidRPr="00F13ED7" w:rsidRDefault="00490A68" w:rsidP="00B77E40">
            <w:pPr>
              <w:jc w:val="both"/>
              <w:rPr>
                <w:rFonts w:ascii="Times New Roman" w:hAnsi="Times New Roman" w:cs="Times New Roman"/>
                <w:sz w:val="24"/>
                <w:szCs w:val="24"/>
              </w:rPr>
            </w:pPr>
            <w:r w:rsidRPr="00F13ED7">
              <w:rPr>
                <w:rFonts w:ascii="Times New Roman" w:hAnsi="Times New Roman" w:cs="Times New Roman"/>
                <w:sz w:val="24"/>
                <w:szCs w:val="24"/>
              </w:rPr>
              <w:t>6</w:t>
            </w:r>
          </w:p>
        </w:tc>
      </w:tr>
      <w:tr w:rsidR="00C56BB0" w:rsidRPr="00F13ED7" w14:paraId="0AC4055D" w14:textId="77777777" w:rsidTr="009768DE">
        <w:trPr>
          <w:jc w:val="center"/>
        </w:trPr>
        <w:tc>
          <w:tcPr>
            <w:tcW w:w="3681" w:type="dxa"/>
          </w:tcPr>
          <w:p w14:paraId="03E77B42" w14:textId="28D632CE" w:rsidR="00C56BB0" w:rsidRPr="00F13ED7" w:rsidRDefault="00490A68" w:rsidP="00B77E40">
            <w:pPr>
              <w:jc w:val="both"/>
              <w:rPr>
                <w:rFonts w:ascii="Times New Roman" w:hAnsi="Times New Roman" w:cs="Times New Roman"/>
                <w:sz w:val="24"/>
                <w:szCs w:val="24"/>
              </w:rPr>
            </w:pPr>
            <w:r w:rsidRPr="00F13ED7">
              <w:rPr>
                <w:rFonts w:ascii="Times New Roman" w:hAnsi="Times New Roman" w:cs="Times New Roman"/>
                <w:sz w:val="24"/>
                <w:szCs w:val="24"/>
              </w:rPr>
              <w:t>Universidad de San Gallen</w:t>
            </w:r>
          </w:p>
        </w:tc>
        <w:tc>
          <w:tcPr>
            <w:tcW w:w="1272" w:type="dxa"/>
          </w:tcPr>
          <w:p w14:paraId="627056EF" w14:textId="3C67E260" w:rsidR="00C56BB0" w:rsidRPr="00F13ED7" w:rsidRDefault="00490A68" w:rsidP="00B77E40">
            <w:pPr>
              <w:jc w:val="both"/>
              <w:rPr>
                <w:rFonts w:ascii="Times New Roman" w:hAnsi="Times New Roman" w:cs="Times New Roman"/>
                <w:sz w:val="24"/>
                <w:szCs w:val="24"/>
              </w:rPr>
            </w:pPr>
            <w:r w:rsidRPr="00F13ED7">
              <w:rPr>
                <w:rFonts w:ascii="Times New Roman" w:hAnsi="Times New Roman" w:cs="Times New Roman"/>
                <w:sz w:val="24"/>
                <w:szCs w:val="24"/>
              </w:rPr>
              <w:t>5</w:t>
            </w:r>
          </w:p>
        </w:tc>
      </w:tr>
      <w:tr w:rsidR="00C56BB0" w:rsidRPr="00F13ED7" w14:paraId="450F9494" w14:textId="77777777" w:rsidTr="009768DE">
        <w:trPr>
          <w:jc w:val="center"/>
        </w:trPr>
        <w:tc>
          <w:tcPr>
            <w:tcW w:w="3681" w:type="dxa"/>
          </w:tcPr>
          <w:p w14:paraId="1D0E81E6" w14:textId="10B1903F" w:rsidR="00C56BB0" w:rsidRPr="00F13ED7" w:rsidRDefault="00490A68" w:rsidP="00B77E40">
            <w:pPr>
              <w:jc w:val="both"/>
              <w:rPr>
                <w:rFonts w:ascii="Times New Roman" w:hAnsi="Times New Roman" w:cs="Times New Roman"/>
                <w:sz w:val="24"/>
                <w:szCs w:val="24"/>
              </w:rPr>
            </w:pPr>
            <w:r w:rsidRPr="00F13ED7">
              <w:rPr>
                <w:rFonts w:ascii="Times New Roman" w:hAnsi="Times New Roman" w:cs="Times New Roman"/>
                <w:sz w:val="24"/>
                <w:szCs w:val="24"/>
              </w:rPr>
              <w:t xml:space="preserve">Universidad Tecnológica </w:t>
            </w:r>
            <w:proofErr w:type="spellStart"/>
            <w:r w:rsidRPr="00F13ED7">
              <w:rPr>
                <w:rFonts w:ascii="Times New Roman" w:hAnsi="Times New Roman" w:cs="Times New Roman"/>
                <w:sz w:val="24"/>
                <w:szCs w:val="24"/>
              </w:rPr>
              <w:t>Nanyang</w:t>
            </w:r>
            <w:proofErr w:type="spellEnd"/>
          </w:p>
        </w:tc>
        <w:tc>
          <w:tcPr>
            <w:tcW w:w="1272" w:type="dxa"/>
          </w:tcPr>
          <w:p w14:paraId="509A2879" w14:textId="06F77B56" w:rsidR="00C56BB0" w:rsidRPr="00F13ED7" w:rsidRDefault="00490A68" w:rsidP="00B77E40">
            <w:pPr>
              <w:jc w:val="both"/>
              <w:rPr>
                <w:rFonts w:ascii="Times New Roman" w:hAnsi="Times New Roman" w:cs="Times New Roman"/>
                <w:sz w:val="24"/>
                <w:szCs w:val="24"/>
              </w:rPr>
            </w:pPr>
            <w:r w:rsidRPr="00F13ED7">
              <w:rPr>
                <w:rFonts w:ascii="Times New Roman" w:hAnsi="Times New Roman" w:cs="Times New Roman"/>
                <w:sz w:val="24"/>
                <w:szCs w:val="24"/>
              </w:rPr>
              <w:t>4</w:t>
            </w:r>
          </w:p>
        </w:tc>
      </w:tr>
      <w:tr w:rsidR="00C56BB0" w:rsidRPr="00F13ED7" w14:paraId="625C5C01" w14:textId="77777777" w:rsidTr="009768DE">
        <w:trPr>
          <w:jc w:val="center"/>
        </w:trPr>
        <w:tc>
          <w:tcPr>
            <w:tcW w:w="3681" w:type="dxa"/>
          </w:tcPr>
          <w:p w14:paraId="01C3DDD1" w14:textId="56067454" w:rsidR="00C56BB0" w:rsidRPr="00F13ED7" w:rsidRDefault="00490A68" w:rsidP="00B77E40">
            <w:pPr>
              <w:jc w:val="both"/>
              <w:rPr>
                <w:rFonts w:ascii="Times New Roman" w:hAnsi="Times New Roman" w:cs="Times New Roman"/>
                <w:sz w:val="24"/>
                <w:szCs w:val="24"/>
              </w:rPr>
            </w:pPr>
            <w:r w:rsidRPr="00F13ED7">
              <w:rPr>
                <w:rFonts w:ascii="Times New Roman" w:hAnsi="Times New Roman" w:cs="Times New Roman"/>
                <w:sz w:val="24"/>
                <w:szCs w:val="24"/>
              </w:rPr>
              <w:t>Universidad de Zulia</w:t>
            </w:r>
          </w:p>
        </w:tc>
        <w:tc>
          <w:tcPr>
            <w:tcW w:w="1272" w:type="dxa"/>
          </w:tcPr>
          <w:p w14:paraId="52214B8E" w14:textId="50A99F38" w:rsidR="00C56BB0" w:rsidRPr="00F13ED7" w:rsidRDefault="00490A68" w:rsidP="00B77E40">
            <w:pPr>
              <w:jc w:val="both"/>
              <w:rPr>
                <w:rFonts w:ascii="Times New Roman" w:hAnsi="Times New Roman" w:cs="Times New Roman"/>
                <w:sz w:val="24"/>
                <w:szCs w:val="24"/>
              </w:rPr>
            </w:pPr>
            <w:r w:rsidRPr="00F13ED7">
              <w:rPr>
                <w:rFonts w:ascii="Times New Roman" w:hAnsi="Times New Roman" w:cs="Times New Roman"/>
                <w:sz w:val="24"/>
                <w:szCs w:val="24"/>
              </w:rPr>
              <w:t>4</w:t>
            </w:r>
          </w:p>
        </w:tc>
      </w:tr>
      <w:tr w:rsidR="00C56BB0" w:rsidRPr="00F13ED7" w14:paraId="7F01C632" w14:textId="77777777" w:rsidTr="009768DE">
        <w:trPr>
          <w:jc w:val="center"/>
        </w:trPr>
        <w:tc>
          <w:tcPr>
            <w:tcW w:w="3681" w:type="dxa"/>
          </w:tcPr>
          <w:p w14:paraId="0C4285E8" w14:textId="08BECD09" w:rsidR="00C56BB0" w:rsidRPr="00F13ED7" w:rsidRDefault="00490A68" w:rsidP="00B77E40">
            <w:pPr>
              <w:jc w:val="both"/>
              <w:rPr>
                <w:rFonts w:ascii="Times New Roman" w:hAnsi="Times New Roman" w:cs="Times New Roman"/>
                <w:sz w:val="24"/>
                <w:szCs w:val="24"/>
              </w:rPr>
            </w:pPr>
            <w:r w:rsidRPr="00F13ED7">
              <w:rPr>
                <w:rFonts w:ascii="Times New Roman" w:hAnsi="Times New Roman" w:cs="Times New Roman"/>
                <w:sz w:val="24"/>
                <w:szCs w:val="24"/>
              </w:rPr>
              <w:t xml:space="preserve">Universidad de Arizona </w:t>
            </w:r>
          </w:p>
        </w:tc>
        <w:tc>
          <w:tcPr>
            <w:tcW w:w="1272" w:type="dxa"/>
          </w:tcPr>
          <w:p w14:paraId="6F17CC33" w14:textId="1ACC7C75" w:rsidR="00C56BB0" w:rsidRPr="00F13ED7" w:rsidRDefault="00490A68" w:rsidP="00B77E40">
            <w:pPr>
              <w:jc w:val="both"/>
              <w:rPr>
                <w:rFonts w:ascii="Times New Roman" w:hAnsi="Times New Roman" w:cs="Times New Roman"/>
                <w:sz w:val="24"/>
                <w:szCs w:val="24"/>
              </w:rPr>
            </w:pPr>
            <w:r w:rsidRPr="00F13ED7">
              <w:rPr>
                <w:rFonts w:ascii="Times New Roman" w:hAnsi="Times New Roman" w:cs="Times New Roman"/>
                <w:sz w:val="24"/>
                <w:szCs w:val="24"/>
              </w:rPr>
              <w:t>3</w:t>
            </w:r>
          </w:p>
        </w:tc>
      </w:tr>
      <w:tr w:rsidR="00C56BB0" w:rsidRPr="00F13ED7" w14:paraId="3EAED5EE" w14:textId="77777777" w:rsidTr="009768DE">
        <w:trPr>
          <w:jc w:val="center"/>
        </w:trPr>
        <w:tc>
          <w:tcPr>
            <w:tcW w:w="3681" w:type="dxa"/>
          </w:tcPr>
          <w:p w14:paraId="021D6E2B" w14:textId="57658D30" w:rsidR="00C56BB0" w:rsidRPr="00F13ED7" w:rsidRDefault="00490A68" w:rsidP="00B77E40">
            <w:pPr>
              <w:jc w:val="both"/>
              <w:rPr>
                <w:rFonts w:ascii="Times New Roman" w:hAnsi="Times New Roman" w:cs="Times New Roman"/>
                <w:sz w:val="24"/>
                <w:szCs w:val="24"/>
              </w:rPr>
            </w:pPr>
            <w:r w:rsidRPr="00F13ED7">
              <w:rPr>
                <w:rFonts w:ascii="Times New Roman" w:hAnsi="Times New Roman" w:cs="Times New Roman"/>
                <w:sz w:val="24"/>
                <w:szCs w:val="24"/>
              </w:rPr>
              <w:t>Instituto Nacional de Educación</w:t>
            </w:r>
          </w:p>
        </w:tc>
        <w:tc>
          <w:tcPr>
            <w:tcW w:w="1272" w:type="dxa"/>
          </w:tcPr>
          <w:p w14:paraId="3E1820CB" w14:textId="6DE644F3" w:rsidR="00C56BB0" w:rsidRPr="00F13ED7" w:rsidRDefault="00490A68" w:rsidP="00B77E40">
            <w:pPr>
              <w:jc w:val="both"/>
              <w:rPr>
                <w:rFonts w:ascii="Times New Roman" w:hAnsi="Times New Roman" w:cs="Times New Roman"/>
                <w:sz w:val="24"/>
                <w:szCs w:val="24"/>
              </w:rPr>
            </w:pPr>
            <w:r w:rsidRPr="00F13ED7">
              <w:rPr>
                <w:rFonts w:ascii="Times New Roman" w:hAnsi="Times New Roman" w:cs="Times New Roman"/>
                <w:sz w:val="24"/>
                <w:szCs w:val="24"/>
              </w:rPr>
              <w:t>3</w:t>
            </w:r>
          </w:p>
        </w:tc>
      </w:tr>
      <w:tr w:rsidR="00C56BB0" w:rsidRPr="00F13ED7" w14:paraId="02BA6997" w14:textId="77777777" w:rsidTr="009768DE">
        <w:trPr>
          <w:jc w:val="center"/>
        </w:trPr>
        <w:tc>
          <w:tcPr>
            <w:tcW w:w="3681" w:type="dxa"/>
          </w:tcPr>
          <w:p w14:paraId="5451CF32" w14:textId="193ABAAF" w:rsidR="00C56BB0" w:rsidRPr="00F13ED7" w:rsidRDefault="00490A68" w:rsidP="00B77E40">
            <w:pPr>
              <w:jc w:val="both"/>
              <w:rPr>
                <w:rFonts w:ascii="Times New Roman" w:hAnsi="Times New Roman" w:cs="Times New Roman"/>
                <w:sz w:val="24"/>
                <w:szCs w:val="24"/>
              </w:rPr>
            </w:pPr>
            <w:r w:rsidRPr="00F13ED7">
              <w:rPr>
                <w:rFonts w:ascii="Times New Roman" w:hAnsi="Times New Roman" w:cs="Times New Roman"/>
                <w:sz w:val="24"/>
                <w:szCs w:val="24"/>
              </w:rPr>
              <w:t xml:space="preserve">Politécnico de </w:t>
            </w:r>
            <w:proofErr w:type="spellStart"/>
            <w:r w:rsidRPr="00F13ED7">
              <w:rPr>
                <w:rFonts w:ascii="Times New Roman" w:hAnsi="Times New Roman" w:cs="Times New Roman"/>
                <w:sz w:val="24"/>
                <w:szCs w:val="24"/>
              </w:rPr>
              <w:t>Lubeslka</w:t>
            </w:r>
            <w:proofErr w:type="spellEnd"/>
          </w:p>
        </w:tc>
        <w:tc>
          <w:tcPr>
            <w:tcW w:w="1272" w:type="dxa"/>
          </w:tcPr>
          <w:p w14:paraId="618692CB" w14:textId="7D1899DF" w:rsidR="00C56BB0" w:rsidRPr="00F13ED7" w:rsidRDefault="00490A68" w:rsidP="00B77E40">
            <w:pPr>
              <w:jc w:val="both"/>
              <w:rPr>
                <w:rFonts w:ascii="Times New Roman" w:hAnsi="Times New Roman" w:cs="Times New Roman"/>
                <w:sz w:val="24"/>
                <w:szCs w:val="24"/>
              </w:rPr>
            </w:pPr>
            <w:r w:rsidRPr="00F13ED7">
              <w:rPr>
                <w:rFonts w:ascii="Times New Roman" w:hAnsi="Times New Roman" w:cs="Times New Roman"/>
                <w:sz w:val="24"/>
                <w:szCs w:val="24"/>
              </w:rPr>
              <w:t>3</w:t>
            </w:r>
          </w:p>
        </w:tc>
      </w:tr>
      <w:tr w:rsidR="00C56BB0" w:rsidRPr="00F13ED7" w14:paraId="0B10C6E5" w14:textId="77777777" w:rsidTr="009768DE">
        <w:trPr>
          <w:jc w:val="center"/>
        </w:trPr>
        <w:tc>
          <w:tcPr>
            <w:tcW w:w="3681" w:type="dxa"/>
          </w:tcPr>
          <w:p w14:paraId="4471724A" w14:textId="5B590771" w:rsidR="00C56BB0" w:rsidRPr="00F13ED7" w:rsidRDefault="00490A68" w:rsidP="00B77E40">
            <w:pPr>
              <w:jc w:val="both"/>
              <w:rPr>
                <w:rFonts w:ascii="Times New Roman" w:hAnsi="Times New Roman" w:cs="Times New Roman"/>
                <w:sz w:val="24"/>
                <w:szCs w:val="24"/>
              </w:rPr>
            </w:pPr>
            <w:r w:rsidRPr="00F13ED7">
              <w:rPr>
                <w:rFonts w:ascii="Times New Roman" w:hAnsi="Times New Roman" w:cs="Times New Roman"/>
                <w:sz w:val="24"/>
                <w:szCs w:val="24"/>
              </w:rPr>
              <w:t>Instituto de Investigación en Innovación</w:t>
            </w:r>
          </w:p>
        </w:tc>
        <w:tc>
          <w:tcPr>
            <w:tcW w:w="1272" w:type="dxa"/>
          </w:tcPr>
          <w:p w14:paraId="4F3A4FB6" w14:textId="17CD3B56" w:rsidR="00C56BB0" w:rsidRPr="00F13ED7" w:rsidRDefault="00490A68" w:rsidP="00B77E40">
            <w:pPr>
              <w:jc w:val="both"/>
              <w:rPr>
                <w:rFonts w:ascii="Times New Roman" w:hAnsi="Times New Roman" w:cs="Times New Roman"/>
                <w:sz w:val="24"/>
                <w:szCs w:val="24"/>
              </w:rPr>
            </w:pPr>
            <w:r w:rsidRPr="00F13ED7">
              <w:rPr>
                <w:rFonts w:ascii="Times New Roman" w:hAnsi="Times New Roman" w:cs="Times New Roman"/>
                <w:sz w:val="24"/>
                <w:szCs w:val="24"/>
              </w:rPr>
              <w:t>3</w:t>
            </w:r>
          </w:p>
        </w:tc>
      </w:tr>
      <w:tr w:rsidR="00C56BB0" w:rsidRPr="00F13ED7" w14:paraId="7B4151BD" w14:textId="77777777" w:rsidTr="009768DE">
        <w:trPr>
          <w:jc w:val="center"/>
        </w:trPr>
        <w:tc>
          <w:tcPr>
            <w:tcW w:w="3681" w:type="dxa"/>
          </w:tcPr>
          <w:p w14:paraId="1DAB0780" w14:textId="783089D9" w:rsidR="00C56BB0" w:rsidRPr="00F13ED7" w:rsidRDefault="00490A68" w:rsidP="00B77E40">
            <w:pPr>
              <w:jc w:val="both"/>
              <w:rPr>
                <w:rFonts w:ascii="Times New Roman" w:hAnsi="Times New Roman" w:cs="Times New Roman"/>
                <w:sz w:val="24"/>
                <w:szCs w:val="24"/>
              </w:rPr>
            </w:pPr>
            <w:r w:rsidRPr="00F13ED7">
              <w:rPr>
                <w:rFonts w:ascii="Times New Roman" w:hAnsi="Times New Roman" w:cs="Times New Roman"/>
                <w:sz w:val="24"/>
                <w:szCs w:val="24"/>
              </w:rPr>
              <w:t>Colegio Universitario de Londres</w:t>
            </w:r>
          </w:p>
        </w:tc>
        <w:tc>
          <w:tcPr>
            <w:tcW w:w="1272" w:type="dxa"/>
          </w:tcPr>
          <w:p w14:paraId="454B77D7" w14:textId="2D7B9918" w:rsidR="00C56BB0" w:rsidRPr="00F13ED7" w:rsidRDefault="00490A68" w:rsidP="00B77E40">
            <w:pPr>
              <w:jc w:val="both"/>
              <w:rPr>
                <w:rFonts w:ascii="Times New Roman" w:hAnsi="Times New Roman" w:cs="Times New Roman"/>
                <w:sz w:val="24"/>
                <w:szCs w:val="24"/>
              </w:rPr>
            </w:pPr>
            <w:r w:rsidRPr="00F13ED7">
              <w:rPr>
                <w:rFonts w:ascii="Times New Roman" w:hAnsi="Times New Roman" w:cs="Times New Roman"/>
                <w:sz w:val="24"/>
                <w:szCs w:val="24"/>
              </w:rPr>
              <w:t>3</w:t>
            </w:r>
          </w:p>
        </w:tc>
      </w:tr>
    </w:tbl>
    <w:p w14:paraId="2C1B881B" w14:textId="0A066B4B" w:rsidR="00490A68" w:rsidRPr="00F13ED7" w:rsidRDefault="00795734" w:rsidP="009768DE">
      <w:pPr>
        <w:spacing w:after="0" w:line="360" w:lineRule="auto"/>
        <w:jc w:val="center"/>
        <w:rPr>
          <w:rFonts w:ascii="Times New Roman" w:hAnsi="Times New Roman" w:cs="Times New Roman"/>
          <w:i/>
          <w:iCs/>
          <w:sz w:val="24"/>
          <w:szCs w:val="24"/>
        </w:rPr>
      </w:pPr>
      <w:r w:rsidRPr="00F13ED7">
        <w:rPr>
          <w:rFonts w:ascii="Times New Roman" w:hAnsi="Times New Roman" w:cs="Times New Roman"/>
          <w:sz w:val="24"/>
          <w:szCs w:val="24"/>
        </w:rPr>
        <w:t>Fuente</w:t>
      </w:r>
      <w:r w:rsidR="00490A68" w:rsidRPr="00F13ED7">
        <w:rPr>
          <w:rFonts w:ascii="Times New Roman" w:hAnsi="Times New Roman" w:cs="Times New Roman"/>
          <w:sz w:val="24"/>
          <w:szCs w:val="24"/>
        </w:rPr>
        <w:t xml:space="preserve">: </w:t>
      </w:r>
      <w:r w:rsidR="00B64228" w:rsidRPr="00F13ED7">
        <w:rPr>
          <w:rFonts w:ascii="Times New Roman" w:hAnsi="Times New Roman" w:cs="Times New Roman"/>
          <w:sz w:val="24"/>
          <w:szCs w:val="24"/>
        </w:rPr>
        <w:t>Elaboración propia</w:t>
      </w:r>
      <w:r w:rsidR="00A4065B" w:rsidRPr="00F13ED7">
        <w:rPr>
          <w:rFonts w:ascii="Times New Roman" w:hAnsi="Times New Roman" w:cs="Times New Roman"/>
          <w:sz w:val="24"/>
          <w:szCs w:val="24"/>
        </w:rPr>
        <w:t xml:space="preserve">, con </w:t>
      </w:r>
      <w:r w:rsidR="00B64228" w:rsidRPr="00F13ED7">
        <w:rPr>
          <w:rFonts w:ascii="Times New Roman" w:hAnsi="Times New Roman" w:cs="Times New Roman"/>
          <w:sz w:val="24"/>
          <w:szCs w:val="24"/>
        </w:rPr>
        <w:t xml:space="preserve">datos de </w:t>
      </w:r>
      <w:r w:rsidR="00B64228" w:rsidRPr="00F13ED7">
        <w:rPr>
          <w:rFonts w:ascii="Times New Roman" w:hAnsi="Times New Roman" w:cs="Times New Roman"/>
          <w:i/>
          <w:iCs/>
          <w:sz w:val="24"/>
          <w:szCs w:val="24"/>
        </w:rPr>
        <w:t xml:space="preserve">Elsevier </w:t>
      </w:r>
      <w:proofErr w:type="spellStart"/>
      <w:r w:rsidR="00B64228" w:rsidRPr="00F13ED7">
        <w:rPr>
          <w:rFonts w:ascii="Times New Roman" w:hAnsi="Times New Roman" w:cs="Times New Roman"/>
          <w:i/>
          <w:iCs/>
          <w:sz w:val="24"/>
          <w:szCs w:val="24"/>
        </w:rPr>
        <w:t>Scopus</w:t>
      </w:r>
      <w:proofErr w:type="spellEnd"/>
      <w:r w:rsidRPr="00F13ED7">
        <w:rPr>
          <w:rFonts w:ascii="Times New Roman" w:hAnsi="Times New Roman" w:cs="Times New Roman"/>
          <w:i/>
          <w:iCs/>
          <w:sz w:val="24"/>
          <w:szCs w:val="24"/>
        </w:rPr>
        <w:t>.</w:t>
      </w:r>
    </w:p>
    <w:p w14:paraId="6C4F4361" w14:textId="53CC1A3B" w:rsidR="00574630" w:rsidRPr="00F13ED7" w:rsidRDefault="00B64228" w:rsidP="009768DE">
      <w:pPr>
        <w:spacing w:after="0" w:line="360" w:lineRule="auto"/>
        <w:ind w:firstLine="708"/>
        <w:jc w:val="both"/>
        <w:rPr>
          <w:rFonts w:ascii="Times New Roman" w:hAnsi="Times New Roman" w:cs="Times New Roman"/>
          <w:sz w:val="24"/>
          <w:szCs w:val="24"/>
        </w:rPr>
      </w:pPr>
      <w:r w:rsidRPr="00F13ED7">
        <w:rPr>
          <w:rFonts w:ascii="Times New Roman" w:hAnsi="Times New Roman" w:cs="Times New Roman"/>
          <w:sz w:val="24"/>
          <w:szCs w:val="24"/>
        </w:rPr>
        <w:t xml:space="preserve">Las principales IES en las cuales se </w:t>
      </w:r>
      <w:r w:rsidR="004240E6" w:rsidRPr="00F13ED7">
        <w:rPr>
          <w:rFonts w:ascii="Times New Roman" w:hAnsi="Times New Roman" w:cs="Times New Roman"/>
          <w:sz w:val="24"/>
          <w:szCs w:val="24"/>
        </w:rPr>
        <w:t>han realizado</w:t>
      </w:r>
      <w:r w:rsidRPr="00F13ED7">
        <w:rPr>
          <w:rFonts w:ascii="Times New Roman" w:hAnsi="Times New Roman" w:cs="Times New Roman"/>
          <w:sz w:val="24"/>
          <w:szCs w:val="24"/>
        </w:rPr>
        <w:t xml:space="preserve"> investigaciones sobre organizaciones inteligentes son: </w:t>
      </w:r>
      <w:r w:rsidR="006F1776" w:rsidRPr="00F13ED7">
        <w:rPr>
          <w:rFonts w:ascii="Times New Roman" w:hAnsi="Times New Roman" w:cs="Times New Roman"/>
          <w:sz w:val="24"/>
          <w:szCs w:val="24"/>
        </w:rPr>
        <w:t xml:space="preserve">la Universidad de </w:t>
      </w:r>
      <w:r w:rsidR="0093761A" w:rsidRPr="00F13ED7">
        <w:rPr>
          <w:rFonts w:ascii="Times New Roman" w:hAnsi="Times New Roman" w:cs="Times New Roman"/>
          <w:sz w:val="24"/>
          <w:szCs w:val="24"/>
        </w:rPr>
        <w:t>Negocios</w:t>
      </w:r>
      <w:r w:rsidR="006F1776" w:rsidRPr="00F13ED7">
        <w:rPr>
          <w:rFonts w:ascii="Times New Roman" w:hAnsi="Times New Roman" w:cs="Times New Roman"/>
          <w:sz w:val="24"/>
          <w:szCs w:val="24"/>
        </w:rPr>
        <w:t xml:space="preserve"> de Singapur, </w:t>
      </w:r>
      <w:r w:rsidR="0093761A" w:rsidRPr="00F13ED7">
        <w:rPr>
          <w:rFonts w:ascii="Times New Roman" w:hAnsi="Times New Roman" w:cs="Times New Roman"/>
          <w:sz w:val="24"/>
          <w:szCs w:val="24"/>
        </w:rPr>
        <w:t xml:space="preserve">con 11 publicaciones, la Universidad de </w:t>
      </w:r>
      <w:proofErr w:type="spellStart"/>
      <w:r w:rsidR="0093761A" w:rsidRPr="00F13ED7">
        <w:rPr>
          <w:rFonts w:ascii="Times New Roman" w:hAnsi="Times New Roman" w:cs="Times New Roman"/>
          <w:sz w:val="24"/>
          <w:szCs w:val="24"/>
        </w:rPr>
        <w:t>Hacettepe</w:t>
      </w:r>
      <w:proofErr w:type="spellEnd"/>
      <w:r w:rsidR="0093761A" w:rsidRPr="00F13ED7">
        <w:rPr>
          <w:rFonts w:ascii="Times New Roman" w:hAnsi="Times New Roman" w:cs="Times New Roman"/>
          <w:sz w:val="24"/>
          <w:szCs w:val="24"/>
        </w:rPr>
        <w:t xml:space="preserve"> con 6 publicaciones, la Universidad de San Gallen con 5 publicaciones, la Universidad Tecnológica </w:t>
      </w:r>
      <w:proofErr w:type="spellStart"/>
      <w:r w:rsidR="0093761A" w:rsidRPr="00F13ED7">
        <w:rPr>
          <w:rFonts w:ascii="Times New Roman" w:hAnsi="Times New Roman" w:cs="Times New Roman"/>
          <w:sz w:val="24"/>
          <w:szCs w:val="24"/>
        </w:rPr>
        <w:t>Nanyang</w:t>
      </w:r>
      <w:proofErr w:type="spellEnd"/>
      <w:r w:rsidR="0093761A" w:rsidRPr="00F13ED7">
        <w:rPr>
          <w:rFonts w:ascii="Times New Roman" w:hAnsi="Times New Roman" w:cs="Times New Roman"/>
          <w:sz w:val="24"/>
          <w:szCs w:val="24"/>
        </w:rPr>
        <w:t xml:space="preserve"> con 4 publicaciones, la Universidad de Zulia con 4 publicaciones, la Universidad de Arizona con 3 publicaciones, el </w:t>
      </w:r>
      <w:r w:rsidR="0093761A" w:rsidRPr="00F13ED7">
        <w:rPr>
          <w:rFonts w:ascii="Times New Roman" w:hAnsi="Times New Roman" w:cs="Times New Roman"/>
          <w:sz w:val="24"/>
          <w:szCs w:val="24"/>
        </w:rPr>
        <w:lastRenderedPageBreak/>
        <w:t xml:space="preserve">Instituto Nacional de Educación con 3 publicaciones, el Politécnico de </w:t>
      </w:r>
      <w:proofErr w:type="spellStart"/>
      <w:r w:rsidR="0093761A" w:rsidRPr="00F13ED7">
        <w:rPr>
          <w:rFonts w:ascii="Times New Roman" w:hAnsi="Times New Roman" w:cs="Times New Roman"/>
          <w:sz w:val="24"/>
          <w:szCs w:val="24"/>
        </w:rPr>
        <w:t>Lubeslka</w:t>
      </w:r>
      <w:proofErr w:type="spellEnd"/>
      <w:r w:rsidR="0093761A" w:rsidRPr="00F13ED7">
        <w:rPr>
          <w:rFonts w:ascii="Times New Roman" w:hAnsi="Times New Roman" w:cs="Times New Roman"/>
          <w:sz w:val="24"/>
          <w:szCs w:val="24"/>
        </w:rPr>
        <w:t xml:space="preserve"> con 3 publicaciones, el Instituto de Investigación en Innovación con 3 publicaciones y el Colegio Universitario de Londres con 3 publicaciones</w:t>
      </w:r>
      <w:r w:rsidR="000B2244" w:rsidRPr="00F13ED7">
        <w:rPr>
          <w:rFonts w:ascii="Times New Roman" w:hAnsi="Times New Roman" w:cs="Times New Roman"/>
          <w:sz w:val="24"/>
          <w:szCs w:val="24"/>
        </w:rPr>
        <w:t>, con un total de productividad de 45 publicaciones sobre organizaciones inteligentes, todas las instituciones están relacionadas con la gestión y administración de negocios respectivamente</w:t>
      </w:r>
      <w:r w:rsidR="00353214" w:rsidRPr="00F13ED7">
        <w:rPr>
          <w:rFonts w:ascii="Times New Roman" w:hAnsi="Times New Roman" w:cs="Times New Roman"/>
          <w:sz w:val="24"/>
          <w:szCs w:val="24"/>
        </w:rPr>
        <w:t xml:space="preserve">. En la </w:t>
      </w:r>
      <w:r w:rsidRPr="00F13ED7">
        <w:rPr>
          <w:rFonts w:ascii="Times New Roman" w:hAnsi="Times New Roman" w:cs="Times New Roman"/>
          <w:sz w:val="24"/>
          <w:szCs w:val="24"/>
        </w:rPr>
        <w:t>T</w:t>
      </w:r>
      <w:r w:rsidR="00574630" w:rsidRPr="00F13ED7">
        <w:rPr>
          <w:rFonts w:ascii="Times New Roman" w:hAnsi="Times New Roman" w:cs="Times New Roman"/>
          <w:sz w:val="24"/>
          <w:szCs w:val="24"/>
        </w:rPr>
        <w:t>abla 7</w:t>
      </w:r>
      <w:r w:rsidRPr="00F13ED7">
        <w:rPr>
          <w:rFonts w:ascii="Times New Roman" w:hAnsi="Times New Roman" w:cs="Times New Roman"/>
          <w:sz w:val="24"/>
          <w:szCs w:val="24"/>
        </w:rPr>
        <w:t>,</w:t>
      </w:r>
      <w:r w:rsidR="00353214" w:rsidRPr="00F13ED7">
        <w:rPr>
          <w:rFonts w:ascii="Times New Roman" w:hAnsi="Times New Roman" w:cs="Times New Roman"/>
          <w:sz w:val="24"/>
          <w:szCs w:val="24"/>
        </w:rPr>
        <w:t xml:space="preserve"> se observan</w:t>
      </w:r>
      <w:r w:rsidRPr="00F13ED7">
        <w:rPr>
          <w:rFonts w:ascii="Times New Roman" w:hAnsi="Times New Roman" w:cs="Times New Roman"/>
          <w:sz w:val="24"/>
          <w:szCs w:val="24"/>
        </w:rPr>
        <w:t xml:space="preserve"> el </w:t>
      </w:r>
      <w:r w:rsidR="00C250B4" w:rsidRPr="00F13ED7">
        <w:rPr>
          <w:rFonts w:ascii="Times New Roman" w:hAnsi="Times New Roman" w:cs="Times New Roman"/>
          <w:sz w:val="24"/>
          <w:szCs w:val="24"/>
        </w:rPr>
        <w:t>análisis</w:t>
      </w:r>
      <w:r w:rsidRPr="00F13ED7">
        <w:rPr>
          <w:rFonts w:ascii="Times New Roman" w:hAnsi="Times New Roman" w:cs="Times New Roman"/>
          <w:sz w:val="24"/>
          <w:szCs w:val="24"/>
        </w:rPr>
        <w:t xml:space="preserve"> de </w:t>
      </w:r>
      <w:r w:rsidR="00353214" w:rsidRPr="00F13ED7">
        <w:rPr>
          <w:rFonts w:ascii="Times New Roman" w:hAnsi="Times New Roman" w:cs="Times New Roman"/>
          <w:sz w:val="24"/>
          <w:szCs w:val="24"/>
        </w:rPr>
        <w:t xml:space="preserve">los países con mayor interés </w:t>
      </w:r>
      <w:r w:rsidR="00A033FB" w:rsidRPr="00F13ED7">
        <w:rPr>
          <w:rFonts w:ascii="Times New Roman" w:hAnsi="Times New Roman" w:cs="Times New Roman"/>
          <w:sz w:val="24"/>
          <w:szCs w:val="24"/>
        </w:rPr>
        <w:t xml:space="preserve">sobre este tema. </w:t>
      </w:r>
      <w:r w:rsidR="00353214" w:rsidRPr="00F13ED7">
        <w:rPr>
          <w:rFonts w:ascii="Times New Roman" w:hAnsi="Times New Roman" w:cs="Times New Roman"/>
          <w:sz w:val="24"/>
          <w:szCs w:val="24"/>
        </w:rPr>
        <w:t xml:space="preserve"> </w:t>
      </w:r>
    </w:p>
    <w:p w14:paraId="665E7F85" w14:textId="77777777" w:rsidR="009768DE" w:rsidRPr="00F13ED7" w:rsidRDefault="009768DE" w:rsidP="009768DE">
      <w:pPr>
        <w:rPr>
          <w:rFonts w:ascii="Times New Roman" w:hAnsi="Times New Roman" w:cs="Times New Roman"/>
          <w:b/>
          <w:bCs/>
          <w:sz w:val="21"/>
          <w:szCs w:val="24"/>
        </w:rPr>
      </w:pPr>
    </w:p>
    <w:p w14:paraId="4FEF4E9C" w14:textId="524EF08D" w:rsidR="00070420" w:rsidRPr="00F13ED7" w:rsidRDefault="00574630" w:rsidP="009768DE">
      <w:pPr>
        <w:jc w:val="center"/>
        <w:rPr>
          <w:rFonts w:ascii="Times New Roman" w:hAnsi="Times New Roman" w:cs="Times New Roman"/>
          <w:sz w:val="24"/>
          <w:szCs w:val="32"/>
        </w:rPr>
      </w:pPr>
      <w:r w:rsidRPr="00F13ED7">
        <w:rPr>
          <w:rFonts w:ascii="Times New Roman" w:hAnsi="Times New Roman" w:cs="Times New Roman"/>
          <w:b/>
          <w:bCs/>
          <w:sz w:val="24"/>
          <w:szCs w:val="32"/>
        </w:rPr>
        <w:t>Tabla 7</w:t>
      </w:r>
      <w:r w:rsidR="00F77E2F" w:rsidRPr="00F13ED7">
        <w:rPr>
          <w:rFonts w:ascii="Times New Roman" w:hAnsi="Times New Roman" w:cs="Times New Roman"/>
          <w:sz w:val="24"/>
          <w:szCs w:val="32"/>
        </w:rPr>
        <w:t xml:space="preserve">. </w:t>
      </w:r>
      <w:r w:rsidR="00070420" w:rsidRPr="00F13ED7">
        <w:rPr>
          <w:rFonts w:ascii="Times New Roman" w:hAnsi="Times New Roman" w:cs="Times New Roman"/>
          <w:sz w:val="24"/>
          <w:szCs w:val="32"/>
        </w:rPr>
        <w:t>Países con publicaciones sobre organizaciones inteligentes</w:t>
      </w:r>
    </w:p>
    <w:tbl>
      <w:tblPr>
        <w:tblStyle w:val="Tablaconcuadrcula"/>
        <w:tblW w:w="0" w:type="auto"/>
        <w:jc w:val="center"/>
        <w:tblLook w:val="04A0" w:firstRow="1" w:lastRow="0" w:firstColumn="1" w:lastColumn="0" w:noHBand="0" w:noVBand="1"/>
      </w:tblPr>
      <w:tblGrid>
        <w:gridCol w:w="3681"/>
        <w:gridCol w:w="1430"/>
      </w:tblGrid>
      <w:tr w:rsidR="00490A68" w:rsidRPr="00F13ED7" w14:paraId="09882485" w14:textId="77777777" w:rsidTr="009768DE">
        <w:trPr>
          <w:jc w:val="center"/>
        </w:trPr>
        <w:tc>
          <w:tcPr>
            <w:tcW w:w="3681" w:type="dxa"/>
          </w:tcPr>
          <w:p w14:paraId="729CB1B0" w14:textId="5F654880" w:rsidR="00490A68" w:rsidRPr="00F13ED7" w:rsidRDefault="00490A68" w:rsidP="008107DB">
            <w:pPr>
              <w:jc w:val="center"/>
              <w:rPr>
                <w:rFonts w:ascii="Times New Roman" w:hAnsi="Times New Roman" w:cs="Times New Roman"/>
                <w:sz w:val="24"/>
                <w:szCs w:val="24"/>
              </w:rPr>
            </w:pPr>
            <w:r w:rsidRPr="00F13ED7">
              <w:rPr>
                <w:rFonts w:ascii="Times New Roman" w:hAnsi="Times New Roman" w:cs="Times New Roman"/>
                <w:sz w:val="24"/>
                <w:szCs w:val="24"/>
              </w:rPr>
              <w:t>Países</w:t>
            </w:r>
          </w:p>
        </w:tc>
        <w:tc>
          <w:tcPr>
            <w:tcW w:w="1430" w:type="dxa"/>
          </w:tcPr>
          <w:p w14:paraId="0059A128" w14:textId="77777777" w:rsidR="00490A68" w:rsidRPr="00F13ED7" w:rsidRDefault="00490A68" w:rsidP="008107DB">
            <w:pPr>
              <w:rPr>
                <w:rFonts w:ascii="Times New Roman" w:hAnsi="Times New Roman" w:cs="Times New Roman"/>
                <w:sz w:val="24"/>
                <w:szCs w:val="24"/>
              </w:rPr>
            </w:pPr>
            <w:r w:rsidRPr="00F13ED7">
              <w:rPr>
                <w:rFonts w:ascii="Times New Roman" w:hAnsi="Times New Roman" w:cs="Times New Roman"/>
                <w:sz w:val="24"/>
                <w:szCs w:val="24"/>
              </w:rPr>
              <w:t>Documentos</w:t>
            </w:r>
          </w:p>
        </w:tc>
      </w:tr>
      <w:tr w:rsidR="00490A68" w:rsidRPr="00F13ED7" w14:paraId="75A16568" w14:textId="77777777" w:rsidTr="009768DE">
        <w:trPr>
          <w:jc w:val="center"/>
        </w:trPr>
        <w:tc>
          <w:tcPr>
            <w:tcW w:w="3681" w:type="dxa"/>
          </w:tcPr>
          <w:p w14:paraId="46EDC381" w14:textId="3DB8D716" w:rsidR="00490A68" w:rsidRPr="00F13ED7" w:rsidRDefault="00490A68" w:rsidP="008107DB">
            <w:pPr>
              <w:jc w:val="center"/>
              <w:rPr>
                <w:rFonts w:ascii="Times New Roman" w:hAnsi="Times New Roman" w:cs="Times New Roman"/>
                <w:sz w:val="24"/>
                <w:szCs w:val="24"/>
              </w:rPr>
            </w:pPr>
            <w:r w:rsidRPr="00F13ED7">
              <w:rPr>
                <w:rFonts w:ascii="Times New Roman" w:hAnsi="Times New Roman" w:cs="Times New Roman"/>
                <w:sz w:val="24"/>
                <w:szCs w:val="24"/>
              </w:rPr>
              <w:t>Estados Unidos de Norte América</w:t>
            </w:r>
          </w:p>
        </w:tc>
        <w:tc>
          <w:tcPr>
            <w:tcW w:w="1430" w:type="dxa"/>
          </w:tcPr>
          <w:p w14:paraId="2A721521" w14:textId="2B052152" w:rsidR="00490A68" w:rsidRPr="00F13ED7" w:rsidRDefault="00490A68" w:rsidP="008107DB">
            <w:pPr>
              <w:jc w:val="center"/>
              <w:rPr>
                <w:rFonts w:ascii="Times New Roman" w:hAnsi="Times New Roman" w:cs="Times New Roman"/>
                <w:sz w:val="24"/>
                <w:szCs w:val="24"/>
              </w:rPr>
            </w:pPr>
            <w:r w:rsidRPr="00F13ED7">
              <w:rPr>
                <w:rFonts w:ascii="Times New Roman" w:hAnsi="Times New Roman" w:cs="Times New Roman"/>
                <w:sz w:val="24"/>
                <w:szCs w:val="24"/>
              </w:rPr>
              <w:t>22</w:t>
            </w:r>
          </w:p>
        </w:tc>
      </w:tr>
      <w:tr w:rsidR="00490A68" w:rsidRPr="00F13ED7" w14:paraId="1B95D78A" w14:textId="77777777" w:rsidTr="009768DE">
        <w:trPr>
          <w:jc w:val="center"/>
        </w:trPr>
        <w:tc>
          <w:tcPr>
            <w:tcW w:w="3681" w:type="dxa"/>
          </w:tcPr>
          <w:p w14:paraId="4BBC3F7E" w14:textId="3C0E1770" w:rsidR="00490A68" w:rsidRPr="00F13ED7" w:rsidRDefault="00490A68" w:rsidP="008107DB">
            <w:pPr>
              <w:jc w:val="center"/>
              <w:rPr>
                <w:rFonts w:ascii="Times New Roman" w:hAnsi="Times New Roman" w:cs="Times New Roman"/>
                <w:sz w:val="24"/>
                <w:szCs w:val="24"/>
              </w:rPr>
            </w:pPr>
            <w:r w:rsidRPr="00F13ED7">
              <w:rPr>
                <w:rFonts w:ascii="Times New Roman" w:hAnsi="Times New Roman" w:cs="Times New Roman"/>
                <w:sz w:val="24"/>
                <w:szCs w:val="24"/>
              </w:rPr>
              <w:t>Reino Unido</w:t>
            </w:r>
          </w:p>
        </w:tc>
        <w:tc>
          <w:tcPr>
            <w:tcW w:w="1430" w:type="dxa"/>
          </w:tcPr>
          <w:p w14:paraId="0FDC903B" w14:textId="0EEB3906" w:rsidR="00490A68" w:rsidRPr="00F13ED7" w:rsidRDefault="00490A68" w:rsidP="008107DB">
            <w:pPr>
              <w:jc w:val="center"/>
              <w:rPr>
                <w:rFonts w:ascii="Times New Roman" w:hAnsi="Times New Roman" w:cs="Times New Roman"/>
                <w:sz w:val="24"/>
                <w:szCs w:val="24"/>
              </w:rPr>
            </w:pPr>
            <w:r w:rsidRPr="00F13ED7">
              <w:rPr>
                <w:rFonts w:ascii="Times New Roman" w:hAnsi="Times New Roman" w:cs="Times New Roman"/>
                <w:sz w:val="24"/>
                <w:szCs w:val="24"/>
              </w:rPr>
              <w:t>13</w:t>
            </w:r>
          </w:p>
        </w:tc>
      </w:tr>
      <w:tr w:rsidR="00490A68" w:rsidRPr="00F13ED7" w14:paraId="38C17107" w14:textId="77777777" w:rsidTr="009768DE">
        <w:trPr>
          <w:jc w:val="center"/>
        </w:trPr>
        <w:tc>
          <w:tcPr>
            <w:tcW w:w="3681" w:type="dxa"/>
          </w:tcPr>
          <w:p w14:paraId="5E7A9422" w14:textId="2C64BAAC" w:rsidR="00490A68" w:rsidRPr="00F13ED7" w:rsidRDefault="00490A68" w:rsidP="008107DB">
            <w:pPr>
              <w:jc w:val="center"/>
              <w:rPr>
                <w:rFonts w:ascii="Times New Roman" w:hAnsi="Times New Roman" w:cs="Times New Roman"/>
                <w:sz w:val="24"/>
                <w:szCs w:val="24"/>
              </w:rPr>
            </w:pPr>
            <w:r w:rsidRPr="00F13ED7">
              <w:rPr>
                <w:rFonts w:ascii="Times New Roman" w:hAnsi="Times New Roman" w:cs="Times New Roman"/>
                <w:sz w:val="24"/>
                <w:szCs w:val="24"/>
              </w:rPr>
              <w:t>Polonia</w:t>
            </w:r>
          </w:p>
        </w:tc>
        <w:tc>
          <w:tcPr>
            <w:tcW w:w="1430" w:type="dxa"/>
          </w:tcPr>
          <w:p w14:paraId="1F91D5BD" w14:textId="2F1BF06D" w:rsidR="00490A68" w:rsidRPr="00F13ED7" w:rsidRDefault="00490A68" w:rsidP="008107DB">
            <w:pPr>
              <w:jc w:val="center"/>
              <w:rPr>
                <w:rFonts w:ascii="Times New Roman" w:hAnsi="Times New Roman" w:cs="Times New Roman"/>
                <w:sz w:val="24"/>
                <w:szCs w:val="24"/>
              </w:rPr>
            </w:pPr>
            <w:r w:rsidRPr="00F13ED7">
              <w:rPr>
                <w:rFonts w:ascii="Times New Roman" w:hAnsi="Times New Roman" w:cs="Times New Roman"/>
                <w:sz w:val="24"/>
                <w:szCs w:val="24"/>
              </w:rPr>
              <w:t>13</w:t>
            </w:r>
          </w:p>
        </w:tc>
      </w:tr>
      <w:tr w:rsidR="00490A68" w:rsidRPr="00F13ED7" w14:paraId="63B9F21F" w14:textId="77777777" w:rsidTr="009768DE">
        <w:trPr>
          <w:jc w:val="center"/>
        </w:trPr>
        <w:tc>
          <w:tcPr>
            <w:tcW w:w="3681" w:type="dxa"/>
          </w:tcPr>
          <w:p w14:paraId="7019EA50" w14:textId="767DE674" w:rsidR="00490A68" w:rsidRPr="00F13ED7" w:rsidRDefault="00490A68" w:rsidP="008107DB">
            <w:pPr>
              <w:jc w:val="center"/>
              <w:rPr>
                <w:rFonts w:ascii="Times New Roman" w:hAnsi="Times New Roman" w:cs="Times New Roman"/>
                <w:sz w:val="24"/>
                <w:szCs w:val="24"/>
              </w:rPr>
            </w:pPr>
            <w:r w:rsidRPr="00F13ED7">
              <w:rPr>
                <w:rFonts w:ascii="Times New Roman" w:hAnsi="Times New Roman" w:cs="Times New Roman"/>
                <w:sz w:val="24"/>
                <w:szCs w:val="24"/>
              </w:rPr>
              <w:t>China</w:t>
            </w:r>
          </w:p>
        </w:tc>
        <w:tc>
          <w:tcPr>
            <w:tcW w:w="1430" w:type="dxa"/>
          </w:tcPr>
          <w:p w14:paraId="2D3EF7EC" w14:textId="49F2D8D2" w:rsidR="00490A68" w:rsidRPr="00F13ED7" w:rsidRDefault="00490A68" w:rsidP="008107DB">
            <w:pPr>
              <w:jc w:val="center"/>
              <w:rPr>
                <w:rFonts w:ascii="Times New Roman" w:hAnsi="Times New Roman" w:cs="Times New Roman"/>
                <w:sz w:val="24"/>
                <w:szCs w:val="24"/>
              </w:rPr>
            </w:pPr>
            <w:r w:rsidRPr="00F13ED7">
              <w:rPr>
                <w:rFonts w:ascii="Times New Roman" w:hAnsi="Times New Roman" w:cs="Times New Roman"/>
                <w:sz w:val="24"/>
                <w:szCs w:val="24"/>
              </w:rPr>
              <w:t>12</w:t>
            </w:r>
          </w:p>
        </w:tc>
      </w:tr>
      <w:tr w:rsidR="00490A68" w:rsidRPr="00F13ED7" w14:paraId="4DB0EF54" w14:textId="77777777" w:rsidTr="009768DE">
        <w:trPr>
          <w:jc w:val="center"/>
        </w:trPr>
        <w:tc>
          <w:tcPr>
            <w:tcW w:w="3681" w:type="dxa"/>
          </w:tcPr>
          <w:p w14:paraId="6F8A83D9" w14:textId="1E858B4C" w:rsidR="00490A68" w:rsidRPr="00F13ED7" w:rsidRDefault="00490A68" w:rsidP="008107DB">
            <w:pPr>
              <w:jc w:val="center"/>
              <w:rPr>
                <w:rFonts w:ascii="Times New Roman" w:hAnsi="Times New Roman" w:cs="Times New Roman"/>
                <w:sz w:val="24"/>
                <w:szCs w:val="24"/>
              </w:rPr>
            </w:pPr>
            <w:r w:rsidRPr="00F13ED7">
              <w:rPr>
                <w:rFonts w:ascii="Times New Roman" w:hAnsi="Times New Roman" w:cs="Times New Roman"/>
                <w:sz w:val="24"/>
                <w:szCs w:val="24"/>
              </w:rPr>
              <w:t>Singapur</w:t>
            </w:r>
          </w:p>
        </w:tc>
        <w:tc>
          <w:tcPr>
            <w:tcW w:w="1430" w:type="dxa"/>
          </w:tcPr>
          <w:p w14:paraId="2FF10DF3" w14:textId="0D533E7E" w:rsidR="00490A68" w:rsidRPr="00F13ED7" w:rsidRDefault="00490A68" w:rsidP="008107DB">
            <w:pPr>
              <w:jc w:val="center"/>
              <w:rPr>
                <w:rFonts w:ascii="Times New Roman" w:hAnsi="Times New Roman" w:cs="Times New Roman"/>
                <w:sz w:val="24"/>
                <w:szCs w:val="24"/>
              </w:rPr>
            </w:pPr>
            <w:r w:rsidRPr="00F13ED7">
              <w:rPr>
                <w:rFonts w:ascii="Times New Roman" w:hAnsi="Times New Roman" w:cs="Times New Roman"/>
                <w:sz w:val="24"/>
                <w:szCs w:val="24"/>
              </w:rPr>
              <w:t>12</w:t>
            </w:r>
          </w:p>
        </w:tc>
      </w:tr>
      <w:tr w:rsidR="00490A68" w:rsidRPr="00F13ED7" w14:paraId="4941F7E0" w14:textId="77777777" w:rsidTr="009768DE">
        <w:trPr>
          <w:jc w:val="center"/>
        </w:trPr>
        <w:tc>
          <w:tcPr>
            <w:tcW w:w="3681" w:type="dxa"/>
          </w:tcPr>
          <w:p w14:paraId="17DA515E" w14:textId="7F0A77CF" w:rsidR="00490A68" w:rsidRPr="00F13ED7" w:rsidRDefault="00490A68" w:rsidP="008107DB">
            <w:pPr>
              <w:jc w:val="center"/>
              <w:rPr>
                <w:rFonts w:ascii="Times New Roman" w:hAnsi="Times New Roman" w:cs="Times New Roman"/>
                <w:sz w:val="24"/>
                <w:szCs w:val="24"/>
              </w:rPr>
            </w:pPr>
            <w:r w:rsidRPr="00F13ED7">
              <w:rPr>
                <w:rFonts w:ascii="Times New Roman" w:hAnsi="Times New Roman" w:cs="Times New Roman"/>
                <w:sz w:val="24"/>
                <w:szCs w:val="24"/>
              </w:rPr>
              <w:t>Suiza</w:t>
            </w:r>
          </w:p>
        </w:tc>
        <w:tc>
          <w:tcPr>
            <w:tcW w:w="1430" w:type="dxa"/>
          </w:tcPr>
          <w:p w14:paraId="2D70538C" w14:textId="4FA33FE0" w:rsidR="00490A68" w:rsidRPr="00F13ED7" w:rsidRDefault="00490A68" w:rsidP="008107DB">
            <w:pPr>
              <w:jc w:val="center"/>
              <w:rPr>
                <w:rFonts w:ascii="Times New Roman" w:hAnsi="Times New Roman" w:cs="Times New Roman"/>
                <w:sz w:val="24"/>
                <w:szCs w:val="24"/>
              </w:rPr>
            </w:pPr>
            <w:r w:rsidRPr="00F13ED7">
              <w:rPr>
                <w:rFonts w:ascii="Times New Roman" w:hAnsi="Times New Roman" w:cs="Times New Roman"/>
                <w:sz w:val="24"/>
                <w:szCs w:val="24"/>
              </w:rPr>
              <w:t>8</w:t>
            </w:r>
          </w:p>
        </w:tc>
      </w:tr>
      <w:tr w:rsidR="00490A68" w:rsidRPr="00F13ED7" w14:paraId="017003C3" w14:textId="77777777" w:rsidTr="009768DE">
        <w:trPr>
          <w:jc w:val="center"/>
        </w:trPr>
        <w:tc>
          <w:tcPr>
            <w:tcW w:w="3681" w:type="dxa"/>
          </w:tcPr>
          <w:p w14:paraId="02CF3A4D" w14:textId="6B92D4AB" w:rsidR="00490A68" w:rsidRPr="00F13ED7" w:rsidRDefault="00490A68" w:rsidP="008107DB">
            <w:pPr>
              <w:jc w:val="center"/>
              <w:rPr>
                <w:rFonts w:ascii="Times New Roman" w:hAnsi="Times New Roman" w:cs="Times New Roman"/>
                <w:sz w:val="24"/>
                <w:szCs w:val="24"/>
              </w:rPr>
            </w:pPr>
            <w:r w:rsidRPr="00F13ED7">
              <w:rPr>
                <w:rFonts w:ascii="Times New Roman" w:hAnsi="Times New Roman" w:cs="Times New Roman"/>
                <w:sz w:val="24"/>
                <w:szCs w:val="24"/>
              </w:rPr>
              <w:t>Rumania</w:t>
            </w:r>
          </w:p>
        </w:tc>
        <w:tc>
          <w:tcPr>
            <w:tcW w:w="1430" w:type="dxa"/>
          </w:tcPr>
          <w:p w14:paraId="62FC3AFE" w14:textId="707C79E3" w:rsidR="00490A68" w:rsidRPr="00F13ED7" w:rsidRDefault="00490A68" w:rsidP="008107DB">
            <w:pPr>
              <w:jc w:val="center"/>
              <w:rPr>
                <w:rFonts w:ascii="Times New Roman" w:hAnsi="Times New Roman" w:cs="Times New Roman"/>
                <w:sz w:val="24"/>
                <w:szCs w:val="24"/>
              </w:rPr>
            </w:pPr>
            <w:r w:rsidRPr="00F13ED7">
              <w:rPr>
                <w:rFonts w:ascii="Times New Roman" w:hAnsi="Times New Roman" w:cs="Times New Roman"/>
                <w:sz w:val="24"/>
                <w:szCs w:val="24"/>
              </w:rPr>
              <w:t>7</w:t>
            </w:r>
          </w:p>
        </w:tc>
      </w:tr>
      <w:tr w:rsidR="00490A68" w:rsidRPr="00F13ED7" w14:paraId="1113CCC0" w14:textId="77777777" w:rsidTr="009768DE">
        <w:trPr>
          <w:jc w:val="center"/>
        </w:trPr>
        <w:tc>
          <w:tcPr>
            <w:tcW w:w="3681" w:type="dxa"/>
          </w:tcPr>
          <w:p w14:paraId="414D0005" w14:textId="033DAF58" w:rsidR="00490A68" w:rsidRPr="00F13ED7" w:rsidRDefault="00490A68" w:rsidP="008107DB">
            <w:pPr>
              <w:jc w:val="center"/>
              <w:rPr>
                <w:rFonts w:ascii="Times New Roman" w:hAnsi="Times New Roman" w:cs="Times New Roman"/>
                <w:sz w:val="24"/>
                <w:szCs w:val="24"/>
              </w:rPr>
            </w:pPr>
            <w:r w:rsidRPr="00F13ED7">
              <w:rPr>
                <w:rFonts w:ascii="Times New Roman" w:hAnsi="Times New Roman" w:cs="Times New Roman"/>
                <w:sz w:val="24"/>
                <w:szCs w:val="24"/>
              </w:rPr>
              <w:t>Venezuela</w:t>
            </w:r>
          </w:p>
        </w:tc>
        <w:tc>
          <w:tcPr>
            <w:tcW w:w="1430" w:type="dxa"/>
          </w:tcPr>
          <w:p w14:paraId="420691CA" w14:textId="725CFF23" w:rsidR="00490A68" w:rsidRPr="00F13ED7" w:rsidRDefault="00490A68" w:rsidP="008107DB">
            <w:pPr>
              <w:jc w:val="center"/>
              <w:rPr>
                <w:rFonts w:ascii="Times New Roman" w:hAnsi="Times New Roman" w:cs="Times New Roman"/>
                <w:sz w:val="24"/>
                <w:szCs w:val="24"/>
              </w:rPr>
            </w:pPr>
            <w:r w:rsidRPr="00F13ED7">
              <w:rPr>
                <w:rFonts w:ascii="Times New Roman" w:hAnsi="Times New Roman" w:cs="Times New Roman"/>
                <w:sz w:val="24"/>
                <w:szCs w:val="24"/>
              </w:rPr>
              <w:t>7</w:t>
            </w:r>
          </w:p>
        </w:tc>
      </w:tr>
      <w:tr w:rsidR="00490A68" w:rsidRPr="00F13ED7" w14:paraId="392DF222" w14:textId="77777777" w:rsidTr="009768DE">
        <w:trPr>
          <w:jc w:val="center"/>
        </w:trPr>
        <w:tc>
          <w:tcPr>
            <w:tcW w:w="3681" w:type="dxa"/>
          </w:tcPr>
          <w:p w14:paraId="3FA29779" w14:textId="1678F62D" w:rsidR="00490A68" w:rsidRPr="00F13ED7" w:rsidRDefault="00490A68" w:rsidP="008107DB">
            <w:pPr>
              <w:jc w:val="center"/>
              <w:rPr>
                <w:rFonts w:ascii="Times New Roman" w:hAnsi="Times New Roman" w:cs="Times New Roman"/>
                <w:sz w:val="24"/>
                <w:szCs w:val="24"/>
              </w:rPr>
            </w:pPr>
            <w:r w:rsidRPr="00F13ED7">
              <w:rPr>
                <w:rFonts w:ascii="Times New Roman" w:hAnsi="Times New Roman" w:cs="Times New Roman"/>
                <w:sz w:val="24"/>
                <w:szCs w:val="24"/>
              </w:rPr>
              <w:t>México</w:t>
            </w:r>
          </w:p>
        </w:tc>
        <w:tc>
          <w:tcPr>
            <w:tcW w:w="1430" w:type="dxa"/>
          </w:tcPr>
          <w:p w14:paraId="5B99DFDC" w14:textId="3548D755" w:rsidR="00490A68" w:rsidRPr="00F13ED7" w:rsidRDefault="00490A68" w:rsidP="008107DB">
            <w:pPr>
              <w:jc w:val="center"/>
              <w:rPr>
                <w:rFonts w:ascii="Times New Roman" w:hAnsi="Times New Roman" w:cs="Times New Roman"/>
                <w:sz w:val="24"/>
                <w:szCs w:val="24"/>
              </w:rPr>
            </w:pPr>
            <w:r w:rsidRPr="00F13ED7">
              <w:rPr>
                <w:rFonts w:ascii="Times New Roman" w:hAnsi="Times New Roman" w:cs="Times New Roman"/>
                <w:sz w:val="24"/>
                <w:szCs w:val="24"/>
              </w:rPr>
              <w:t>6</w:t>
            </w:r>
          </w:p>
        </w:tc>
      </w:tr>
      <w:tr w:rsidR="00490A68" w:rsidRPr="00F13ED7" w14:paraId="3241983B" w14:textId="77777777" w:rsidTr="009768DE">
        <w:trPr>
          <w:jc w:val="center"/>
        </w:trPr>
        <w:tc>
          <w:tcPr>
            <w:tcW w:w="3681" w:type="dxa"/>
          </w:tcPr>
          <w:p w14:paraId="1E79D904" w14:textId="77488CA7" w:rsidR="00490A68" w:rsidRPr="00F13ED7" w:rsidRDefault="00490A68" w:rsidP="008107DB">
            <w:pPr>
              <w:jc w:val="center"/>
              <w:rPr>
                <w:rFonts w:ascii="Times New Roman" w:hAnsi="Times New Roman" w:cs="Times New Roman"/>
                <w:sz w:val="24"/>
                <w:szCs w:val="24"/>
              </w:rPr>
            </w:pPr>
            <w:r w:rsidRPr="00F13ED7">
              <w:rPr>
                <w:rFonts w:ascii="Times New Roman" w:hAnsi="Times New Roman" w:cs="Times New Roman"/>
                <w:sz w:val="24"/>
                <w:szCs w:val="24"/>
              </w:rPr>
              <w:t>Turquía</w:t>
            </w:r>
          </w:p>
        </w:tc>
        <w:tc>
          <w:tcPr>
            <w:tcW w:w="1430" w:type="dxa"/>
          </w:tcPr>
          <w:p w14:paraId="43872274" w14:textId="4679AAAD" w:rsidR="00490A68" w:rsidRPr="00F13ED7" w:rsidRDefault="00490A68" w:rsidP="008107DB">
            <w:pPr>
              <w:jc w:val="center"/>
              <w:rPr>
                <w:rFonts w:ascii="Times New Roman" w:hAnsi="Times New Roman" w:cs="Times New Roman"/>
                <w:sz w:val="24"/>
                <w:szCs w:val="24"/>
              </w:rPr>
            </w:pPr>
            <w:r w:rsidRPr="00F13ED7">
              <w:rPr>
                <w:rFonts w:ascii="Times New Roman" w:hAnsi="Times New Roman" w:cs="Times New Roman"/>
                <w:sz w:val="24"/>
                <w:szCs w:val="24"/>
              </w:rPr>
              <w:t>6</w:t>
            </w:r>
          </w:p>
        </w:tc>
      </w:tr>
    </w:tbl>
    <w:p w14:paraId="7D0E1F56" w14:textId="4814C671" w:rsidR="00A033FB" w:rsidRPr="00F13ED7" w:rsidRDefault="00A4065B" w:rsidP="009768DE">
      <w:pPr>
        <w:spacing w:after="0" w:line="360" w:lineRule="auto"/>
        <w:jc w:val="center"/>
        <w:rPr>
          <w:rFonts w:ascii="Times New Roman" w:hAnsi="Times New Roman" w:cs="Times New Roman"/>
          <w:sz w:val="24"/>
          <w:szCs w:val="24"/>
        </w:rPr>
      </w:pPr>
      <w:r w:rsidRPr="00F13ED7">
        <w:rPr>
          <w:rFonts w:ascii="Times New Roman" w:hAnsi="Times New Roman" w:cs="Times New Roman"/>
          <w:sz w:val="24"/>
          <w:szCs w:val="24"/>
        </w:rPr>
        <w:t>Fuente</w:t>
      </w:r>
      <w:r w:rsidR="00A033FB" w:rsidRPr="00F13ED7">
        <w:rPr>
          <w:rFonts w:ascii="Times New Roman" w:hAnsi="Times New Roman" w:cs="Times New Roman"/>
          <w:sz w:val="24"/>
          <w:szCs w:val="24"/>
        </w:rPr>
        <w:t>: Elaboración propia</w:t>
      </w:r>
      <w:r w:rsidR="00E66F54" w:rsidRPr="00F13ED7">
        <w:rPr>
          <w:rFonts w:ascii="Times New Roman" w:hAnsi="Times New Roman" w:cs="Times New Roman"/>
          <w:sz w:val="24"/>
          <w:szCs w:val="24"/>
        </w:rPr>
        <w:t xml:space="preserve">, </w:t>
      </w:r>
      <w:r w:rsidRPr="00F13ED7">
        <w:rPr>
          <w:rFonts w:ascii="Times New Roman" w:hAnsi="Times New Roman" w:cs="Times New Roman"/>
          <w:sz w:val="24"/>
          <w:szCs w:val="24"/>
        </w:rPr>
        <w:t>con datos</w:t>
      </w:r>
      <w:r w:rsidR="00A033FB" w:rsidRPr="00F13ED7">
        <w:rPr>
          <w:rFonts w:ascii="Times New Roman" w:hAnsi="Times New Roman" w:cs="Times New Roman"/>
          <w:sz w:val="24"/>
          <w:szCs w:val="24"/>
        </w:rPr>
        <w:t xml:space="preserve"> de </w:t>
      </w:r>
      <w:r w:rsidR="00A033FB" w:rsidRPr="00F13ED7">
        <w:rPr>
          <w:rFonts w:ascii="Times New Roman" w:hAnsi="Times New Roman" w:cs="Times New Roman"/>
          <w:i/>
          <w:iCs/>
          <w:sz w:val="24"/>
          <w:szCs w:val="24"/>
        </w:rPr>
        <w:t xml:space="preserve">Elsevier </w:t>
      </w:r>
      <w:proofErr w:type="spellStart"/>
      <w:r w:rsidR="00A033FB" w:rsidRPr="00F13ED7">
        <w:rPr>
          <w:rFonts w:ascii="Times New Roman" w:hAnsi="Times New Roman" w:cs="Times New Roman"/>
          <w:i/>
          <w:iCs/>
          <w:sz w:val="24"/>
          <w:szCs w:val="24"/>
        </w:rPr>
        <w:t>Scopus</w:t>
      </w:r>
      <w:proofErr w:type="spellEnd"/>
      <w:r w:rsidRPr="00F13ED7">
        <w:rPr>
          <w:rFonts w:ascii="Times New Roman" w:hAnsi="Times New Roman" w:cs="Times New Roman"/>
          <w:sz w:val="24"/>
          <w:szCs w:val="24"/>
        </w:rPr>
        <w:t>.</w:t>
      </w:r>
    </w:p>
    <w:p w14:paraId="2CACAE2E" w14:textId="09D0D031" w:rsidR="00353214" w:rsidRPr="00F13ED7" w:rsidRDefault="007121D7" w:rsidP="009768DE">
      <w:pPr>
        <w:spacing w:after="0" w:line="360" w:lineRule="auto"/>
        <w:ind w:firstLine="708"/>
        <w:jc w:val="both"/>
        <w:rPr>
          <w:rFonts w:ascii="Times New Roman" w:hAnsi="Times New Roman" w:cs="Times New Roman"/>
          <w:sz w:val="24"/>
          <w:szCs w:val="24"/>
        </w:rPr>
      </w:pPr>
      <w:r w:rsidRPr="00F13ED7">
        <w:rPr>
          <w:rFonts w:ascii="Times New Roman" w:hAnsi="Times New Roman" w:cs="Times New Roman"/>
          <w:sz w:val="24"/>
          <w:szCs w:val="24"/>
        </w:rPr>
        <w:t>En la producción cientí</w:t>
      </w:r>
      <w:r w:rsidR="00A033FB" w:rsidRPr="00F13ED7">
        <w:rPr>
          <w:rFonts w:ascii="Times New Roman" w:hAnsi="Times New Roman" w:cs="Times New Roman"/>
          <w:sz w:val="24"/>
          <w:szCs w:val="24"/>
        </w:rPr>
        <w:t xml:space="preserve">fica con relación al país donde se publicaron las investigaciones, destacan los </w:t>
      </w:r>
      <w:r w:rsidR="00353214" w:rsidRPr="00F13ED7">
        <w:rPr>
          <w:rFonts w:ascii="Times New Roman" w:hAnsi="Times New Roman" w:cs="Times New Roman"/>
          <w:sz w:val="24"/>
          <w:szCs w:val="24"/>
        </w:rPr>
        <w:t xml:space="preserve">Estados Unidos de Norte América, con una producción de 22 artículos, </w:t>
      </w:r>
      <w:r w:rsidR="0015132D" w:rsidRPr="00F13ED7">
        <w:rPr>
          <w:rFonts w:ascii="Times New Roman" w:hAnsi="Times New Roman" w:cs="Times New Roman"/>
          <w:sz w:val="24"/>
          <w:szCs w:val="24"/>
        </w:rPr>
        <w:t xml:space="preserve">Reino Unido con 13 artículos, Polonia con 13 artículos, China y </w:t>
      </w:r>
      <w:r w:rsidR="00C250B4" w:rsidRPr="00F13ED7">
        <w:rPr>
          <w:rFonts w:ascii="Times New Roman" w:hAnsi="Times New Roman" w:cs="Times New Roman"/>
          <w:sz w:val="24"/>
          <w:szCs w:val="24"/>
        </w:rPr>
        <w:t>Singapur</w:t>
      </w:r>
      <w:r w:rsidR="0015132D" w:rsidRPr="00F13ED7">
        <w:rPr>
          <w:rFonts w:ascii="Times New Roman" w:hAnsi="Times New Roman" w:cs="Times New Roman"/>
          <w:sz w:val="24"/>
          <w:szCs w:val="24"/>
        </w:rPr>
        <w:t xml:space="preserve"> con 12 artículos, Suiza con 8 artículos, Rumania y Venezuela con 7 artículos, México y Turquía con 6 artículos</w:t>
      </w:r>
      <w:r w:rsidRPr="00F13ED7">
        <w:rPr>
          <w:rFonts w:ascii="Times New Roman" w:hAnsi="Times New Roman" w:cs="Times New Roman"/>
          <w:sz w:val="24"/>
          <w:szCs w:val="24"/>
        </w:rPr>
        <w:t xml:space="preserve"> cada uno</w:t>
      </w:r>
      <w:r w:rsidR="00686653" w:rsidRPr="00F13ED7">
        <w:rPr>
          <w:rFonts w:ascii="Times New Roman" w:hAnsi="Times New Roman" w:cs="Times New Roman"/>
          <w:sz w:val="24"/>
          <w:szCs w:val="24"/>
        </w:rPr>
        <w:t>.</w:t>
      </w:r>
      <w:r w:rsidR="00D82BC8" w:rsidRPr="00F13ED7">
        <w:rPr>
          <w:rFonts w:ascii="Times New Roman" w:hAnsi="Times New Roman" w:cs="Times New Roman"/>
          <w:sz w:val="24"/>
          <w:szCs w:val="24"/>
        </w:rPr>
        <w:t xml:space="preserve"> Cabe señalar que los países con mayor producción científica son </w:t>
      </w:r>
      <w:r w:rsidR="00930028" w:rsidRPr="00F13ED7">
        <w:rPr>
          <w:rFonts w:ascii="Times New Roman" w:hAnsi="Times New Roman" w:cs="Times New Roman"/>
          <w:sz w:val="24"/>
          <w:szCs w:val="24"/>
        </w:rPr>
        <w:t>considerados</w:t>
      </w:r>
      <w:r w:rsidR="00D82BC8" w:rsidRPr="00F13ED7">
        <w:rPr>
          <w:rFonts w:ascii="Times New Roman" w:hAnsi="Times New Roman" w:cs="Times New Roman"/>
          <w:sz w:val="24"/>
          <w:szCs w:val="24"/>
        </w:rPr>
        <w:t xml:space="preserve"> como primeras potencias a nivel mundial en ciencia, tecnología e innovación. </w:t>
      </w:r>
      <w:r w:rsidR="00930028" w:rsidRPr="00F13ED7">
        <w:rPr>
          <w:rFonts w:ascii="Times New Roman" w:hAnsi="Times New Roman" w:cs="Times New Roman"/>
          <w:sz w:val="24"/>
          <w:szCs w:val="24"/>
        </w:rPr>
        <w:t xml:space="preserve">Continuando con el análisis, en la </w:t>
      </w:r>
      <w:r w:rsidR="00A033FB" w:rsidRPr="00F13ED7">
        <w:rPr>
          <w:rFonts w:ascii="Times New Roman" w:hAnsi="Times New Roman" w:cs="Times New Roman"/>
          <w:sz w:val="24"/>
          <w:szCs w:val="24"/>
        </w:rPr>
        <w:t>T</w:t>
      </w:r>
      <w:r w:rsidR="008E6E58" w:rsidRPr="00F13ED7">
        <w:rPr>
          <w:rFonts w:ascii="Times New Roman" w:hAnsi="Times New Roman" w:cs="Times New Roman"/>
          <w:sz w:val="24"/>
          <w:szCs w:val="24"/>
        </w:rPr>
        <w:t>abla 8</w:t>
      </w:r>
      <w:r w:rsidR="00930028" w:rsidRPr="00F13ED7">
        <w:rPr>
          <w:rFonts w:ascii="Times New Roman" w:hAnsi="Times New Roman" w:cs="Times New Roman"/>
          <w:sz w:val="24"/>
          <w:szCs w:val="24"/>
        </w:rPr>
        <w:t xml:space="preserve">, se observan los principales escenarios de las publicaciones </w:t>
      </w:r>
      <w:r w:rsidRPr="00F13ED7">
        <w:rPr>
          <w:rFonts w:ascii="Times New Roman" w:hAnsi="Times New Roman" w:cs="Times New Roman"/>
          <w:sz w:val="24"/>
          <w:szCs w:val="24"/>
        </w:rPr>
        <w:t>efectuadas.</w:t>
      </w:r>
      <w:r w:rsidR="00930028" w:rsidRPr="00F13ED7">
        <w:rPr>
          <w:rFonts w:ascii="Times New Roman" w:hAnsi="Times New Roman" w:cs="Times New Roman"/>
          <w:sz w:val="24"/>
          <w:szCs w:val="24"/>
        </w:rPr>
        <w:t xml:space="preserve"> </w:t>
      </w:r>
    </w:p>
    <w:p w14:paraId="09565AE1" w14:textId="4E3A65DF" w:rsidR="00070420" w:rsidRPr="00F13ED7" w:rsidRDefault="008E6E58" w:rsidP="009768DE">
      <w:pPr>
        <w:spacing w:line="360" w:lineRule="auto"/>
        <w:jc w:val="center"/>
        <w:rPr>
          <w:rFonts w:ascii="Times New Roman" w:hAnsi="Times New Roman" w:cs="Times New Roman"/>
          <w:sz w:val="24"/>
          <w:szCs w:val="24"/>
        </w:rPr>
      </w:pPr>
      <w:r w:rsidRPr="00F13ED7">
        <w:rPr>
          <w:rFonts w:ascii="Times New Roman" w:hAnsi="Times New Roman" w:cs="Times New Roman"/>
          <w:b/>
          <w:bCs/>
          <w:sz w:val="24"/>
          <w:szCs w:val="24"/>
        </w:rPr>
        <w:t>Tabla 8</w:t>
      </w:r>
      <w:r w:rsidR="00F77E2F" w:rsidRPr="00F13ED7">
        <w:rPr>
          <w:rFonts w:ascii="Times New Roman" w:hAnsi="Times New Roman" w:cs="Times New Roman"/>
          <w:b/>
          <w:bCs/>
          <w:sz w:val="24"/>
          <w:szCs w:val="24"/>
        </w:rPr>
        <w:t xml:space="preserve">. </w:t>
      </w:r>
      <w:r w:rsidR="00070420" w:rsidRPr="00F13ED7">
        <w:rPr>
          <w:rFonts w:ascii="Times New Roman" w:hAnsi="Times New Roman" w:cs="Times New Roman"/>
          <w:sz w:val="24"/>
          <w:szCs w:val="24"/>
        </w:rPr>
        <w:t>Diversidad de publicación en organizaciones inteligentes</w:t>
      </w:r>
      <w:r w:rsidR="00F77E2F" w:rsidRPr="00F13ED7">
        <w:rPr>
          <w:rFonts w:ascii="Times New Roman" w:hAnsi="Times New Roman" w:cs="Times New Roman"/>
          <w:sz w:val="24"/>
          <w:szCs w:val="24"/>
        </w:rPr>
        <w:t>.</w:t>
      </w:r>
    </w:p>
    <w:tbl>
      <w:tblPr>
        <w:tblStyle w:val="Tablaconcuadrcula"/>
        <w:tblW w:w="0" w:type="auto"/>
        <w:jc w:val="center"/>
        <w:tblLook w:val="04A0" w:firstRow="1" w:lastRow="0" w:firstColumn="1" w:lastColumn="0" w:noHBand="0" w:noVBand="1"/>
      </w:tblPr>
      <w:tblGrid>
        <w:gridCol w:w="2689"/>
        <w:gridCol w:w="2264"/>
      </w:tblGrid>
      <w:tr w:rsidR="00070420" w:rsidRPr="00F13ED7" w14:paraId="577D3242" w14:textId="77777777" w:rsidTr="009768DE">
        <w:trPr>
          <w:jc w:val="center"/>
        </w:trPr>
        <w:tc>
          <w:tcPr>
            <w:tcW w:w="2689" w:type="dxa"/>
          </w:tcPr>
          <w:p w14:paraId="68830CBC" w14:textId="45A214F6" w:rsidR="00070420" w:rsidRPr="00F13ED7" w:rsidRDefault="00070420" w:rsidP="008107DB">
            <w:pPr>
              <w:jc w:val="center"/>
              <w:rPr>
                <w:rFonts w:ascii="Times New Roman" w:hAnsi="Times New Roman" w:cs="Times New Roman"/>
                <w:sz w:val="24"/>
                <w:szCs w:val="24"/>
              </w:rPr>
            </w:pPr>
            <w:r w:rsidRPr="00F13ED7">
              <w:rPr>
                <w:rFonts w:ascii="Times New Roman" w:hAnsi="Times New Roman" w:cs="Times New Roman"/>
                <w:sz w:val="24"/>
                <w:szCs w:val="24"/>
              </w:rPr>
              <w:t>Evento editorial</w:t>
            </w:r>
          </w:p>
        </w:tc>
        <w:tc>
          <w:tcPr>
            <w:tcW w:w="2264" w:type="dxa"/>
          </w:tcPr>
          <w:p w14:paraId="068C82A9" w14:textId="77777777" w:rsidR="00070420" w:rsidRPr="00F13ED7" w:rsidRDefault="00070420" w:rsidP="00070420">
            <w:pPr>
              <w:jc w:val="center"/>
              <w:rPr>
                <w:rFonts w:ascii="Times New Roman" w:hAnsi="Times New Roman" w:cs="Times New Roman"/>
                <w:sz w:val="24"/>
                <w:szCs w:val="24"/>
              </w:rPr>
            </w:pPr>
            <w:r w:rsidRPr="00F13ED7">
              <w:rPr>
                <w:rFonts w:ascii="Times New Roman" w:hAnsi="Times New Roman" w:cs="Times New Roman"/>
                <w:sz w:val="24"/>
                <w:szCs w:val="24"/>
              </w:rPr>
              <w:t>Documentos</w:t>
            </w:r>
          </w:p>
        </w:tc>
      </w:tr>
      <w:tr w:rsidR="00070420" w:rsidRPr="00F13ED7" w14:paraId="4EF9A091" w14:textId="77777777" w:rsidTr="009768DE">
        <w:trPr>
          <w:jc w:val="center"/>
        </w:trPr>
        <w:tc>
          <w:tcPr>
            <w:tcW w:w="2689" w:type="dxa"/>
          </w:tcPr>
          <w:p w14:paraId="78FDF5E6" w14:textId="32D98455" w:rsidR="00070420" w:rsidRPr="00F13ED7" w:rsidRDefault="00070420" w:rsidP="008107DB">
            <w:pPr>
              <w:jc w:val="center"/>
              <w:rPr>
                <w:rFonts w:ascii="Times New Roman" w:hAnsi="Times New Roman" w:cs="Times New Roman"/>
                <w:sz w:val="24"/>
                <w:szCs w:val="24"/>
              </w:rPr>
            </w:pPr>
            <w:r w:rsidRPr="00F13ED7">
              <w:rPr>
                <w:rFonts w:ascii="Times New Roman" w:hAnsi="Times New Roman" w:cs="Times New Roman"/>
                <w:sz w:val="24"/>
                <w:szCs w:val="24"/>
              </w:rPr>
              <w:t>Notas</w:t>
            </w:r>
          </w:p>
        </w:tc>
        <w:tc>
          <w:tcPr>
            <w:tcW w:w="2264" w:type="dxa"/>
          </w:tcPr>
          <w:p w14:paraId="41CF7649" w14:textId="08A0E5DC" w:rsidR="00070420" w:rsidRPr="00F13ED7" w:rsidRDefault="00070420" w:rsidP="008107DB">
            <w:pPr>
              <w:jc w:val="center"/>
              <w:rPr>
                <w:rFonts w:ascii="Times New Roman" w:hAnsi="Times New Roman" w:cs="Times New Roman"/>
                <w:sz w:val="24"/>
                <w:szCs w:val="24"/>
              </w:rPr>
            </w:pPr>
            <w:r w:rsidRPr="00F13ED7">
              <w:rPr>
                <w:rFonts w:ascii="Times New Roman" w:hAnsi="Times New Roman" w:cs="Times New Roman"/>
                <w:sz w:val="24"/>
                <w:szCs w:val="24"/>
              </w:rPr>
              <w:t>0.6%</w:t>
            </w:r>
          </w:p>
        </w:tc>
      </w:tr>
      <w:tr w:rsidR="00070420" w:rsidRPr="00F13ED7" w14:paraId="2968D050" w14:textId="77777777" w:rsidTr="009768DE">
        <w:trPr>
          <w:jc w:val="center"/>
        </w:trPr>
        <w:tc>
          <w:tcPr>
            <w:tcW w:w="2689" w:type="dxa"/>
          </w:tcPr>
          <w:p w14:paraId="5991B08B" w14:textId="26E1EA07" w:rsidR="00070420" w:rsidRPr="00F13ED7" w:rsidRDefault="00070420" w:rsidP="008107DB">
            <w:pPr>
              <w:jc w:val="center"/>
              <w:rPr>
                <w:rFonts w:ascii="Times New Roman" w:hAnsi="Times New Roman" w:cs="Times New Roman"/>
                <w:sz w:val="24"/>
                <w:szCs w:val="24"/>
              </w:rPr>
            </w:pPr>
            <w:r w:rsidRPr="00F13ED7">
              <w:rPr>
                <w:rFonts w:ascii="Times New Roman" w:hAnsi="Times New Roman" w:cs="Times New Roman"/>
                <w:sz w:val="24"/>
                <w:szCs w:val="24"/>
              </w:rPr>
              <w:t>Revistas</w:t>
            </w:r>
          </w:p>
        </w:tc>
        <w:tc>
          <w:tcPr>
            <w:tcW w:w="2264" w:type="dxa"/>
          </w:tcPr>
          <w:p w14:paraId="452EA47B" w14:textId="16B61E5D" w:rsidR="00070420" w:rsidRPr="00F13ED7" w:rsidRDefault="00070420" w:rsidP="008107DB">
            <w:pPr>
              <w:jc w:val="center"/>
              <w:rPr>
                <w:rFonts w:ascii="Times New Roman" w:hAnsi="Times New Roman" w:cs="Times New Roman"/>
                <w:sz w:val="24"/>
                <w:szCs w:val="24"/>
              </w:rPr>
            </w:pPr>
            <w:r w:rsidRPr="00F13ED7">
              <w:rPr>
                <w:rFonts w:ascii="Times New Roman" w:hAnsi="Times New Roman" w:cs="Times New Roman"/>
                <w:sz w:val="24"/>
                <w:szCs w:val="24"/>
              </w:rPr>
              <w:t>2.8%</w:t>
            </w:r>
          </w:p>
        </w:tc>
      </w:tr>
      <w:tr w:rsidR="00070420" w:rsidRPr="00F13ED7" w14:paraId="025D292C" w14:textId="77777777" w:rsidTr="009768DE">
        <w:trPr>
          <w:jc w:val="center"/>
        </w:trPr>
        <w:tc>
          <w:tcPr>
            <w:tcW w:w="2689" w:type="dxa"/>
          </w:tcPr>
          <w:p w14:paraId="350C476F" w14:textId="47A88A87" w:rsidR="00070420" w:rsidRPr="00F13ED7" w:rsidRDefault="00070420" w:rsidP="008107DB">
            <w:pPr>
              <w:jc w:val="center"/>
              <w:rPr>
                <w:rFonts w:ascii="Times New Roman" w:hAnsi="Times New Roman" w:cs="Times New Roman"/>
                <w:sz w:val="24"/>
                <w:szCs w:val="24"/>
              </w:rPr>
            </w:pPr>
            <w:r w:rsidRPr="00F13ED7">
              <w:rPr>
                <w:rFonts w:ascii="Times New Roman" w:hAnsi="Times New Roman" w:cs="Times New Roman"/>
                <w:sz w:val="24"/>
                <w:szCs w:val="24"/>
              </w:rPr>
              <w:t>Congreso</w:t>
            </w:r>
            <w:r w:rsidR="007121D7" w:rsidRPr="00F13ED7">
              <w:rPr>
                <w:rFonts w:ascii="Times New Roman" w:hAnsi="Times New Roman" w:cs="Times New Roman"/>
                <w:sz w:val="24"/>
                <w:szCs w:val="24"/>
              </w:rPr>
              <w:t>s</w:t>
            </w:r>
            <w:r w:rsidRPr="00F13ED7">
              <w:rPr>
                <w:rFonts w:ascii="Times New Roman" w:hAnsi="Times New Roman" w:cs="Times New Roman"/>
                <w:sz w:val="24"/>
                <w:szCs w:val="24"/>
              </w:rPr>
              <w:t xml:space="preserve"> de revista</w:t>
            </w:r>
          </w:p>
        </w:tc>
        <w:tc>
          <w:tcPr>
            <w:tcW w:w="2264" w:type="dxa"/>
          </w:tcPr>
          <w:p w14:paraId="331D33E8" w14:textId="1158B172" w:rsidR="00070420" w:rsidRPr="00F13ED7" w:rsidRDefault="00070420" w:rsidP="008107DB">
            <w:pPr>
              <w:jc w:val="center"/>
              <w:rPr>
                <w:rFonts w:ascii="Times New Roman" w:hAnsi="Times New Roman" w:cs="Times New Roman"/>
                <w:sz w:val="24"/>
                <w:szCs w:val="24"/>
              </w:rPr>
            </w:pPr>
            <w:r w:rsidRPr="00F13ED7">
              <w:rPr>
                <w:rFonts w:ascii="Times New Roman" w:hAnsi="Times New Roman" w:cs="Times New Roman"/>
                <w:sz w:val="24"/>
                <w:szCs w:val="24"/>
              </w:rPr>
              <w:t>3.3%</w:t>
            </w:r>
          </w:p>
        </w:tc>
      </w:tr>
      <w:tr w:rsidR="00070420" w:rsidRPr="00F13ED7" w14:paraId="65A52F28" w14:textId="77777777" w:rsidTr="009768DE">
        <w:trPr>
          <w:jc w:val="center"/>
        </w:trPr>
        <w:tc>
          <w:tcPr>
            <w:tcW w:w="2689" w:type="dxa"/>
          </w:tcPr>
          <w:p w14:paraId="4B0120F3" w14:textId="15C24041" w:rsidR="00070420" w:rsidRPr="00F13ED7" w:rsidRDefault="00070420" w:rsidP="008107DB">
            <w:pPr>
              <w:jc w:val="center"/>
              <w:rPr>
                <w:rFonts w:ascii="Times New Roman" w:hAnsi="Times New Roman" w:cs="Times New Roman"/>
                <w:sz w:val="24"/>
                <w:szCs w:val="24"/>
              </w:rPr>
            </w:pPr>
            <w:r w:rsidRPr="00F13ED7">
              <w:rPr>
                <w:rFonts w:ascii="Times New Roman" w:hAnsi="Times New Roman" w:cs="Times New Roman"/>
                <w:sz w:val="24"/>
                <w:szCs w:val="24"/>
              </w:rPr>
              <w:t>Libros</w:t>
            </w:r>
          </w:p>
        </w:tc>
        <w:tc>
          <w:tcPr>
            <w:tcW w:w="2264" w:type="dxa"/>
          </w:tcPr>
          <w:p w14:paraId="0559EB51" w14:textId="0220973F" w:rsidR="00070420" w:rsidRPr="00F13ED7" w:rsidRDefault="00070420" w:rsidP="008107DB">
            <w:pPr>
              <w:jc w:val="center"/>
              <w:rPr>
                <w:rFonts w:ascii="Times New Roman" w:hAnsi="Times New Roman" w:cs="Times New Roman"/>
                <w:sz w:val="24"/>
                <w:szCs w:val="24"/>
              </w:rPr>
            </w:pPr>
            <w:r w:rsidRPr="00F13ED7">
              <w:rPr>
                <w:rFonts w:ascii="Times New Roman" w:hAnsi="Times New Roman" w:cs="Times New Roman"/>
                <w:sz w:val="24"/>
                <w:szCs w:val="24"/>
              </w:rPr>
              <w:t>6.6%</w:t>
            </w:r>
          </w:p>
        </w:tc>
      </w:tr>
      <w:tr w:rsidR="00070420" w:rsidRPr="00F13ED7" w14:paraId="7D148EDC" w14:textId="77777777" w:rsidTr="009768DE">
        <w:trPr>
          <w:jc w:val="center"/>
        </w:trPr>
        <w:tc>
          <w:tcPr>
            <w:tcW w:w="2689" w:type="dxa"/>
          </w:tcPr>
          <w:p w14:paraId="0D0EFC3C" w14:textId="286F43ED" w:rsidR="00070420" w:rsidRPr="00F13ED7" w:rsidRDefault="00070420" w:rsidP="008107DB">
            <w:pPr>
              <w:jc w:val="center"/>
              <w:rPr>
                <w:rFonts w:ascii="Times New Roman" w:hAnsi="Times New Roman" w:cs="Times New Roman"/>
                <w:sz w:val="24"/>
                <w:szCs w:val="24"/>
              </w:rPr>
            </w:pPr>
            <w:r w:rsidRPr="00F13ED7">
              <w:rPr>
                <w:rFonts w:ascii="Times New Roman" w:hAnsi="Times New Roman" w:cs="Times New Roman"/>
                <w:sz w:val="24"/>
                <w:szCs w:val="24"/>
              </w:rPr>
              <w:t>Capítulos de libro</w:t>
            </w:r>
          </w:p>
        </w:tc>
        <w:tc>
          <w:tcPr>
            <w:tcW w:w="2264" w:type="dxa"/>
          </w:tcPr>
          <w:p w14:paraId="12EF3017" w14:textId="11497739" w:rsidR="00070420" w:rsidRPr="00F13ED7" w:rsidRDefault="00070420" w:rsidP="008107DB">
            <w:pPr>
              <w:jc w:val="center"/>
              <w:rPr>
                <w:rFonts w:ascii="Times New Roman" w:hAnsi="Times New Roman" w:cs="Times New Roman"/>
                <w:sz w:val="24"/>
                <w:szCs w:val="24"/>
              </w:rPr>
            </w:pPr>
            <w:r w:rsidRPr="00F13ED7">
              <w:rPr>
                <w:rFonts w:ascii="Times New Roman" w:hAnsi="Times New Roman" w:cs="Times New Roman"/>
                <w:sz w:val="24"/>
                <w:szCs w:val="24"/>
              </w:rPr>
              <w:t>9.4%</w:t>
            </w:r>
          </w:p>
        </w:tc>
      </w:tr>
      <w:tr w:rsidR="00070420" w:rsidRPr="00F13ED7" w14:paraId="247B4DC7" w14:textId="77777777" w:rsidTr="009768DE">
        <w:trPr>
          <w:jc w:val="center"/>
        </w:trPr>
        <w:tc>
          <w:tcPr>
            <w:tcW w:w="2689" w:type="dxa"/>
          </w:tcPr>
          <w:p w14:paraId="18B98A15" w14:textId="67A7BEA4" w:rsidR="00070420" w:rsidRPr="00F13ED7" w:rsidRDefault="004B04AA" w:rsidP="008107DB">
            <w:pPr>
              <w:jc w:val="center"/>
              <w:rPr>
                <w:rFonts w:ascii="Times New Roman" w:hAnsi="Times New Roman" w:cs="Times New Roman"/>
                <w:sz w:val="24"/>
                <w:szCs w:val="24"/>
              </w:rPr>
            </w:pPr>
            <w:r w:rsidRPr="00F13ED7">
              <w:rPr>
                <w:rFonts w:ascii="Times New Roman" w:hAnsi="Times New Roman" w:cs="Times New Roman"/>
                <w:sz w:val="24"/>
                <w:szCs w:val="24"/>
              </w:rPr>
              <w:t>Artículos de congresos</w:t>
            </w:r>
          </w:p>
        </w:tc>
        <w:tc>
          <w:tcPr>
            <w:tcW w:w="2264" w:type="dxa"/>
          </w:tcPr>
          <w:p w14:paraId="20F2FA5C" w14:textId="496576C3" w:rsidR="00070420" w:rsidRPr="00F13ED7" w:rsidRDefault="00070420" w:rsidP="008107DB">
            <w:pPr>
              <w:jc w:val="center"/>
              <w:rPr>
                <w:rFonts w:ascii="Times New Roman" w:hAnsi="Times New Roman" w:cs="Times New Roman"/>
                <w:sz w:val="24"/>
                <w:szCs w:val="24"/>
              </w:rPr>
            </w:pPr>
            <w:r w:rsidRPr="00F13ED7">
              <w:rPr>
                <w:rFonts w:ascii="Times New Roman" w:hAnsi="Times New Roman" w:cs="Times New Roman"/>
                <w:sz w:val="24"/>
                <w:szCs w:val="24"/>
              </w:rPr>
              <w:t>34.3%</w:t>
            </w:r>
          </w:p>
        </w:tc>
      </w:tr>
      <w:tr w:rsidR="00070420" w:rsidRPr="00F13ED7" w14:paraId="0052C30E" w14:textId="77777777" w:rsidTr="009768DE">
        <w:trPr>
          <w:jc w:val="center"/>
        </w:trPr>
        <w:tc>
          <w:tcPr>
            <w:tcW w:w="2689" w:type="dxa"/>
          </w:tcPr>
          <w:p w14:paraId="2963812B" w14:textId="1D542208" w:rsidR="00070420" w:rsidRPr="00F13ED7" w:rsidRDefault="00070420" w:rsidP="008107DB">
            <w:pPr>
              <w:jc w:val="center"/>
              <w:rPr>
                <w:rFonts w:ascii="Times New Roman" w:hAnsi="Times New Roman" w:cs="Times New Roman"/>
                <w:sz w:val="24"/>
                <w:szCs w:val="24"/>
              </w:rPr>
            </w:pPr>
            <w:r w:rsidRPr="00F13ED7">
              <w:rPr>
                <w:rFonts w:ascii="Times New Roman" w:hAnsi="Times New Roman" w:cs="Times New Roman"/>
                <w:sz w:val="24"/>
                <w:szCs w:val="24"/>
              </w:rPr>
              <w:t>Artículos</w:t>
            </w:r>
          </w:p>
        </w:tc>
        <w:tc>
          <w:tcPr>
            <w:tcW w:w="2264" w:type="dxa"/>
          </w:tcPr>
          <w:p w14:paraId="695F1919" w14:textId="247E9094" w:rsidR="00070420" w:rsidRPr="00F13ED7" w:rsidRDefault="00070420" w:rsidP="008107DB">
            <w:pPr>
              <w:jc w:val="center"/>
              <w:rPr>
                <w:rFonts w:ascii="Times New Roman" w:hAnsi="Times New Roman" w:cs="Times New Roman"/>
                <w:sz w:val="24"/>
                <w:szCs w:val="24"/>
              </w:rPr>
            </w:pPr>
            <w:r w:rsidRPr="00F13ED7">
              <w:rPr>
                <w:rFonts w:ascii="Times New Roman" w:hAnsi="Times New Roman" w:cs="Times New Roman"/>
                <w:sz w:val="24"/>
                <w:szCs w:val="24"/>
              </w:rPr>
              <w:t>43.1%</w:t>
            </w:r>
          </w:p>
        </w:tc>
      </w:tr>
    </w:tbl>
    <w:p w14:paraId="6D43F173" w14:textId="600DBAA2" w:rsidR="00A033FB" w:rsidRPr="00F13ED7" w:rsidRDefault="00A4065B" w:rsidP="009768DE">
      <w:pPr>
        <w:spacing w:after="0" w:line="360" w:lineRule="auto"/>
        <w:jc w:val="center"/>
        <w:rPr>
          <w:rFonts w:ascii="Times New Roman" w:hAnsi="Times New Roman" w:cs="Times New Roman"/>
          <w:i/>
          <w:iCs/>
          <w:sz w:val="24"/>
          <w:szCs w:val="24"/>
        </w:rPr>
      </w:pPr>
      <w:r w:rsidRPr="00F13ED7">
        <w:rPr>
          <w:rFonts w:ascii="Times New Roman" w:hAnsi="Times New Roman" w:cs="Times New Roman"/>
          <w:sz w:val="24"/>
          <w:szCs w:val="24"/>
        </w:rPr>
        <w:t>Fuente</w:t>
      </w:r>
      <w:r w:rsidR="00A033FB" w:rsidRPr="00F13ED7">
        <w:rPr>
          <w:rFonts w:ascii="Times New Roman" w:hAnsi="Times New Roman" w:cs="Times New Roman"/>
          <w:sz w:val="24"/>
          <w:szCs w:val="24"/>
        </w:rPr>
        <w:t>: Elaboración propia</w:t>
      </w:r>
      <w:r w:rsidRPr="00F13ED7">
        <w:rPr>
          <w:rFonts w:ascii="Times New Roman" w:hAnsi="Times New Roman" w:cs="Times New Roman"/>
          <w:sz w:val="24"/>
          <w:szCs w:val="24"/>
        </w:rPr>
        <w:t xml:space="preserve">, con datos </w:t>
      </w:r>
      <w:r w:rsidR="00A033FB" w:rsidRPr="00F13ED7">
        <w:rPr>
          <w:rFonts w:ascii="Times New Roman" w:hAnsi="Times New Roman" w:cs="Times New Roman"/>
          <w:sz w:val="24"/>
          <w:szCs w:val="24"/>
        </w:rPr>
        <w:t xml:space="preserve">de </w:t>
      </w:r>
      <w:r w:rsidR="00A033FB" w:rsidRPr="00F13ED7">
        <w:rPr>
          <w:rFonts w:ascii="Times New Roman" w:hAnsi="Times New Roman" w:cs="Times New Roman"/>
          <w:i/>
          <w:iCs/>
          <w:sz w:val="24"/>
          <w:szCs w:val="24"/>
        </w:rPr>
        <w:t xml:space="preserve">Elsevier </w:t>
      </w:r>
      <w:proofErr w:type="spellStart"/>
      <w:r w:rsidR="00A033FB" w:rsidRPr="00F13ED7">
        <w:rPr>
          <w:rFonts w:ascii="Times New Roman" w:hAnsi="Times New Roman" w:cs="Times New Roman"/>
          <w:i/>
          <w:iCs/>
          <w:sz w:val="24"/>
          <w:szCs w:val="24"/>
        </w:rPr>
        <w:t>Scopus</w:t>
      </w:r>
      <w:proofErr w:type="spellEnd"/>
      <w:r w:rsidRPr="00F13ED7">
        <w:rPr>
          <w:rFonts w:ascii="Times New Roman" w:hAnsi="Times New Roman" w:cs="Times New Roman"/>
          <w:i/>
          <w:iCs/>
          <w:sz w:val="24"/>
          <w:szCs w:val="24"/>
        </w:rPr>
        <w:t>.</w:t>
      </w:r>
    </w:p>
    <w:p w14:paraId="18290AF6" w14:textId="03B50C56" w:rsidR="008E6E58" w:rsidRPr="00F13ED7" w:rsidRDefault="00A033FB" w:rsidP="00A033FB">
      <w:pPr>
        <w:spacing w:line="360" w:lineRule="auto"/>
        <w:ind w:firstLine="708"/>
        <w:jc w:val="both"/>
        <w:rPr>
          <w:rFonts w:ascii="Times New Roman" w:hAnsi="Times New Roman" w:cs="Times New Roman"/>
          <w:sz w:val="24"/>
          <w:szCs w:val="24"/>
        </w:rPr>
      </w:pPr>
      <w:r w:rsidRPr="00F13ED7">
        <w:rPr>
          <w:rFonts w:ascii="Times New Roman" w:hAnsi="Times New Roman" w:cs="Times New Roman"/>
          <w:sz w:val="24"/>
          <w:szCs w:val="24"/>
        </w:rPr>
        <w:lastRenderedPageBreak/>
        <w:t>Sobre el tipo de documento donde se ha empleado el concepto de org</w:t>
      </w:r>
      <w:r w:rsidR="007121D7" w:rsidRPr="00F13ED7">
        <w:rPr>
          <w:rFonts w:ascii="Times New Roman" w:hAnsi="Times New Roman" w:cs="Times New Roman"/>
          <w:sz w:val="24"/>
          <w:szCs w:val="24"/>
        </w:rPr>
        <w:t>a</w:t>
      </w:r>
      <w:r w:rsidRPr="00F13ED7">
        <w:rPr>
          <w:rFonts w:ascii="Times New Roman" w:hAnsi="Times New Roman" w:cs="Times New Roman"/>
          <w:sz w:val="24"/>
          <w:szCs w:val="24"/>
        </w:rPr>
        <w:t xml:space="preserve">nizaciones inteligentes </w:t>
      </w:r>
      <w:r w:rsidR="007121D7" w:rsidRPr="00F13ED7">
        <w:rPr>
          <w:rFonts w:ascii="Times New Roman" w:hAnsi="Times New Roman" w:cs="Times New Roman"/>
          <w:sz w:val="24"/>
          <w:szCs w:val="24"/>
        </w:rPr>
        <w:t>se encontró lo siguiente</w:t>
      </w:r>
      <w:r w:rsidRPr="00F13ED7">
        <w:rPr>
          <w:rFonts w:ascii="Times New Roman" w:hAnsi="Times New Roman" w:cs="Times New Roman"/>
          <w:sz w:val="24"/>
          <w:szCs w:val="24"/>
        </w:rPr>
        <w:t xml:space="preserve">: </w:t>
      </w:r>
      <w:r w:rsidR="00930028" w:rsidRPr="00F13ED7">
        <w:rPr>
          <w:rFonts w:ascii="Times New Roman" w:hAnsi="Times New Roman" w:cs="Times New Roman"/>
          <w:sz w:val="24"/>
          <w:szCs w:val="24"/>
        </w:rPr>
        <w:t xml:space="preserve">Notas con 0.6%, Revistas 2,8%, Congresos de revistas 3.3%, libros 6.6%, capítulos de libro 9.4%, artículos </w:t>
      </w:r>
      <w:r w:rsidR="004B04AA" w:rsidRPr="00F13ED7">
        <w:rPr>
          <w:rFonts w:ascii="Times New Roman" w:hAnsi="Times New Roman" w:cs="Times New Roman"/>
          <w:sz w:val="24"/>
          <w:szCs w:val="24"/>
        </w:rPr>
        <w:t xml:space="preserve">de congresos </w:t>
      </w:r>
      <w:r w:rsidR="00930028" w:rsidRPr="00F13ED7">
        <w:rPr>
          <w:rFonts w:ascii="Times New Roman" w:hAnsi="Times New Roman" w:cs="Times New Roman"/>
          <w:sz w:val="24"/>
          <w:szCs w:val="24"/>
        </w:rPr>
        <w:t xml:space="preserve">34.3% y artículos 43.1% con la mayor participación obtenida. </w:t>
      </w:r>
      <w:r w:rsidR="00C37868" w:rsidRPr="00F13ED7">
        <w:rPr>
          <w:rFonts w:ascii="Times New Roman" w:hAnsi="Times New Roman" w:cs="Times New Roman"/>
          <w:sz w:val="24"/>
          <w:szCs w:val="24"/>
        </w:rPr>
        <w:t xml:space="preserve">En la </w:t>
      </w:r>
      <w:r w:rsidR="008E6E58" w:rsidRPr="00F13ED7">
        <w:rPr>
          <w:rFonts w:ascii="Times New Roman" w:hAnsi="Times New Roman" w:cs="Times New Roman"/>
          <w:sz w:val="24"/>
          <w:szCs w:val="24"/>
        </w:rPr>
        <w:t>tabla 9</w:t>
      </w:r>
      <w:r w:rsidR="00C37868" w:rsidRPr="00F13ED7">
        <w:rPr>
          <w:rFonts w:ascii="Times New Roman" w:hAnsi="Times New Roman" w:cs="Times New Roman"/>
          <w:sz w:val="24"/>
          <w:szCs w:val="24"/>
        </w:rPr>
        <w:t xml:space="preserve"> se </w:t>
      </w:r>
      <w:r w:rsidR="004B04AA" w:rsidRPr="00F13ED7">
        <w:rPr>
          <w:rFonts w:ascii="Times New Roman" w:hAnsi="Times New Roman" w:cs="Times New Roman"/>
          <w:sz w:val="24"/>
          <w:szCs w:val="24"/>
        </w:rPr>
        <w:t>clasifican</w:t>
      </w:r>
      <w:r w:rsidR="00C37868" w:rsidRPr="00F13ED7">
        <w:rPr>
          <w:rFonts w:ascii="Times New Roman" w:hAnsi="Times New Roman" w:cs="Times New Roman"/>
          <w:sz w:val="24"/>
          <w:szCs w:val="24"/>
        </w:rPr>
        <w:t xml:space="preserve"> los documentos por área temática</w:t>
      </w:r>
      <w:r w:rsidR="008E6E58" w:rsidRPr="00F13ED7">
        <w:rPr>
          <w:rFonts w:ascii="Times New Roman" w:hAnsi="Times New Roman" w:cs="Times New Roman"/>
          <w:sz w:val="24"/>
          <w:szCs w:val="24"/>
        </w:rPr>
        <w:t>.</w:t>
      </w:r>
    </w:p>
    <w:p w14:paraId="113DA4C0" w14:textId="771FA56E" w:rsidR="008E6E58" w:rsidRPr="00F13ED7" w:rsidRDefault="008E6E58" w:rsidP="009768DE">
      <w:pPr>
        <w:jc w:val="center"/>
        <w:rPr>
          <w:rFonts w:ascii="Times New Roman" w:hAnsi="Times New Roman" w:cs="Times New Roman"/>
          <w:sz w:val="24"/>
          <w:szCs w:val="24"/>
        </w:rPr>
      </w:pPr>
      <w:r w:rsidRPr="00F13ED7">
        <w:rPr>
          <w:rFonts w:ascii="Times New Roman" w:hAnsi="Times New Roman" w:cs="Times New Roman"/>
          <w:b/>
          <w:bCs/>
          <w:sz w:val="24"/>
          <w:szCs w:val="24"/>
        </w:rPr>
        <w:t>Tabla 9</w:t>
      </w:r>
      <w:r w:rsidR="00F77E2F" w:rsidRPr="00F13ED7">
        <w:rPr>
          <w:rFonts w:ascii="Times New Roman" w:hAnsi="Times New Roman" w:cs="Times New Roman"/>
          <w:b/>
          <w:bCs/>
          <w:sz w:val="24"/>
          <w:szCs w:val="24"/>
        </w:rPr>
        <w:t xml:space="preserve">. </w:t>
      </w:r>
      <w:r w:rsidRPr="00F13ED7">
        <w:rPr>
          <w:rFonts w:ascii="Times New Roman" w:hAnsi="Times New Roman" w:cs="Times New Roman"/>
          <w:sz w:val="24"/>
          <w:szCs w:val="24"/>
        </w:rPr>
        <w:t>Áreas temáticas relacionadas con las organizaciones inteligentes</w:t>
      </w:r>
      <w:r w:rsidR="00F77E2F" w:rsidRPr="00F13ED7">
        <w:rPr>
          <w:rFonts w:ascii="Times New Roman" w:hAnsi="Times New Roman" w:cs="Times New Roman"/>
          <w:sz w:val="24"/>
          <w:szCs w:val="24"/>
        </w:rPr>
        <w:t>.</w:t>
      </w:r>
    </w:p>
    <w:tbl>
      <w:tblPr>
        <w:tblStyle w:val="Tablaconcuadrcula"/>
        <w:tblW w:w="0" w:type="auto"/>
        <w:jc w:val="center"/>
        <w:tblLook w:val="04A0" w:firstRow="1" w:lastRow="0" w:firstColumn="1" w:lastColumn="0" w:noHBand="0" w:noVBand="1"/>
      </w:tblPr>
      <w:tblGrid>
        <w:gridCol w:w="3093"/>
        <w:gridCol w:w="2604"/>
      </w:tblGrid>
      <w:tr w:rsidR="00070420" w:rsidRPr="00F13ED7" w14:paraId="73BE8CA6" w14:textId="77777777" w:rsidTr="009768DE">
        <w:trPr>
          <w:trHeight w:val="275"/>
          <w:jc w:val="center"/>
        </w:trPr>
        <w:tc>
          <w:tcPr>
            <w:tcW w:w="3093" w:type="dxa"/>
          </w:tcPr>
          <w:p w14:paraId="50F03C56" w14:textId="1EC52DD0" w:rsidR="00070420" w:rsidRPr="00F13ED7" w:rsidRDefault="00070420" w:rsidP="008107DB">
            <w:pPr>
              <w:jc w:val="center"/>
              <w:rPr>
                <w:rFonts w:ascii="Times New Roman" w:hAnsi="Times New Roman" w:cs="Times New Roman"/>
                <w:sz w:val="24"/>
                <w:szCs w:val="24"/>
              </w:rPr>
            </w:pPr>
            <w:r w:rsidRPr="00F13ED7">
              <w:rPr>
                <w:rFonts w:ascii="Times New Roman" w:hAnsi="Times New Roman" w:cs="Times New Roman"/>
                <w:sz w:val="24"/>
                <w:szCs w:val="24"/>
              </w:rPr>
              <w:t>Área temática</w:t>
            </w:r>
          </w:p>
        </w:tc>
        <w:tc>
          <w:tcPr>
            <w:tcW w:w="2604" w:type="dxa"/>
          </w:tcPr>
          <w:p w14:paraId="2B479226" w14:textId="77777777" w:rsidR="00070420" w:rsidRPr="00F13ED7" w:rsidRDefault="00070420" w:rsidP="008107DB">
            <w:pPr>
              <w:jc w:val="center"/>
              <w:rPr>
                <w:rFonts w:ascii="Times New Roman" w:hAnsi="Times New Roman" w:cs="Times New Roman"/>
                <w:sz w:val="24"/>
                <w:szCs w:val="24"/>
              </w:rPr>
            </w:pPr>
            <w:r w:rsidRPr="00F13ED7">
              <w:rPr>
                <w:rFonts w:ascii="Times New Roman" w:hAnsi="Times New Roman" w:cs="Times New Roman"/>
                <w:sz w:val="24"/>
                <w:szCs w:val="24"/>
              </w:rPr>
              <w:t>Documentos</w:t>
            </w:r>
          </w:p>
        </w:tc>
      </w:tr>
      <w:tr w:rsidR="00070420" w:rsidRPr="00F13ED7" w14:paraId="050E3750" w14:textId="77777777" w:rsidTr="009768DE">
        <w:trPr>
          <w:trHeight w:val="275"/>
          <w:jc w:val="center"/>
        </w:trPr>
        <w:tc>
          <w:tcPr>
            <w:tcW w:w="3093" w:type="dxa"/>
          </w:tcPr>
          <w:p w14:paraId="7026BC21" w14:textId="7D6352D5" w:rsidR="00070420" w:rsidRPr="00F13ED7" w:rsidRDefault="00070420" w:rsidP="008107DB">
            <w:pPr>
              <w:jc w:val="center"/>
              <w:rPr>
                <w:rFonts w:ascii="Times New Roman" w:hAnsi="Times New Roman" w:cs="Times New Roman"/>
                <w:sz w:val="24"/>
                <w:szCs w:val="24"/>
              </w:rPr>
            </w:pPr>
            <w:r w:rsidRPr="00F13ED7">
              <w:rPr>
                <w:rFonts w:ascii="Times New Roman" w:hAnsi="Times New Roman" w:cs="Times New Roman"/>
                <w:sz w:val="24"/>
                <w:szCs w:val="24"/>
              </w:rPr>
              <w:t>Energía</w:t>
            </w:r>
          </w:p>
        </w:tc>
        <w:tc>
          <w:tcPr>
            <w:tcW w:w="2604" w:type="dxa"/>
          </w:tcPr>
          <w:p w14:paraId="190C39B3" w14:textId="6265161E" w:rsidR="00070420" w:rsidRPr="00F13ED7" w:rsidRDefault="00070420" w:rsidP="008107DB">
            <w:pPr>
              <w:jc w:val="center"/>
              <w:rPr>
                <w:rFonts w:ascii="Times New Roman" w:hAnsi="Times New Roman" w:cs="Times New Roman"/>
                <w:sz w:val="24"/>
                <w:szCs w:val="24"/>
              </w:rPr>
            </w:pPr>
            <w:r w:rsidRPr="00F13ED7">
              <w:rPr>
                <w:rFonts w:ascii="Times New Roman" w:hAnsi="Times New Roman" w:cs="Times New Roman"/>
                <w:sz w:val="24"/>
                <w:szCs w:val="24"/>
              </w:rPr>
              <w:t>1.6%</w:t>
            </w:r>
          </w:p>
        </w:tc>
      </w:tr>
      <w:tr w:rsidR="00070420" w:rsidRPr="00F13ED7" w14:paraId="6C92A1C3" w14:textId="77777777" w:rsidTr="009768DE">
        <w:trPr>
          <w:trHeight w:val="275"/>
          <w:jc w:val="center"/>
        </w:trPr>
        <w:tc>
          <w:tcPr>
            <w:tcW w:w="3093" w:type="dxa"/>
          </w:tcPr>
          <w:p w14:paraId="0D6C9CC8" w14:textId="79CF111E" w:rsidR="00070420" w:rsidRPr="00F13ED7" w:rsidRDefault="00070420" w:rsidP="008107DB">
            <w:pPr>
              <w:jc w:val="center"/>
              <w:rPr>
                <w:rFonts w:ascii="Times New Roman" w:hAnsi="Times New Roman" w:cs="Times New Roman"/>
                <w:sz w:val="24"/>
                <w:szCs w:val="24"/>
              </w:rPr>
            </w:pPr>
            <w:r w:rsidRPr="00F13ED7">
              <w:rPr>
                <w:rFonts w:ascii="Times New Roman" w:hAnsi="Times New Roman" w:cs="Times New Roman"/>
                <w:sz w:val="24"/>
                <w:szCs w:val="24"/>
              </w:rPr>
              <w:t>Planeta tierra</w:t>
            </w:r>
          </w:p>
        </w:tc>
        <w:tc>
          <w:tcPr>
            <w:tcW w:w="2604" w:type="dxa"/>
          </w:tcPr>
          <w:p w14:paraId="1AC75849" w14:textId="5755DA1C" w:rsidR="00070420" w:rsidRPr="00F13ED7" w:rsidRDefault="00070420" w:rsidP="008107DB">
            <w:pPr>
              <w:jc w:val="center"/>
              <w:rPr>
                <w:rFonts w:ascii="Times New Roman" w:hAnsi="Times New Roman" w:cs="Times New Roman"/>
                <w:sz w:val="24"/>
                <w:szCs w:val="24"/>
              </w:rPr>
            </w:pPr>
            <w:r w:rsidRPr="00F13ED7">
              <w:rPr>
                <w:rFonts w:ascii="Times New Roman" w:hAnsi="Times New Roman" w:cs="Times New Roman"/>
                <w:sz w:val="24"/>
                <w:szCs w:val="24"/>
              </w:rPr>
              <w:t>1.6%</w:t>
            </w:r>
          </w:p>
        </w:tc>
      </w:tr>
      <w:tr w:rsidR="00070420" w:rsidRPr="00F13ED7" w14:paraId="040D7F11" w14:textId="77777777" w:rsidTr="009768DE">
        <w:trPr>
          <w:trHeight w:val="275"/>
          <w:jc w:val="center"/>
        </w:trPr>
        <w:tc>
          <w:tcPr>
            <w:tcW w:w="3093" w:type="dxa"/>
          </w:tcPr>
          <w:p w14:paraId="5054AD5A" w14:textId="6EDAD557" w:rsidR="00070420" w:rsidRPr="00F13ED7" w:rsidRDefault="00070420" w:rsidP="008107DB">
            <w:pPr>
              <w:jc w:val="center"/>
              <w:rPr>
                <w:rFonts w:ascii="Times New Roman" w:hAnsi="Times New Roman" w:cs="Times New Roman"/>
                <w:sz w:val="24"/>
                <w:szCs w:val="24"/>
              </w:rPr>
            </w:pPr>
            <w:r w:rsidRPr="00F13ED7">
              <w:rPr>
                <w:rFonts w:ascii="Times New Roman" w:hAnsi="Times New Roman" w:cs="Times New Roman"/>
                <w:sz w:val="24"/>
                <w:szCs w:val="24"/>
              </w:rPr>
              <w:t>Medicina</w:t>
            </w:r>
          </w:p>
        </w:tc>
        <w:tc>
          <w:tcPr>
            <w:tcW w:w="2604" w:type="dxa"/>
          </w:tcPr>
          <w:p w14:paraId="5B8B24BE" w14:textId="6403E5A8" w:rsidR="00070420" w:rsidRPr="00F13ED7" w:rsidRDefault="00070420" w:rsidP="008107DB">
            <w:pPr>
              <w:jc w:val="center"/>
              <w:rPr>
                <w:rFonts w:ascii="Times New Roman" w:hAnsi="Times New Roman" w:cs="Times New Roman"/>
                <w:sz w:val="24"/>
                <w:szCs w:val="24"/>
              </w:rPr>
            </w:pPr>
            <w:r w:rsidRPr="00F13ED7">
              <w:rPr>
                <w:rFonts w:ascii="Times New Roman" w:hAnsi="Times New Roman" w:cs="Times New Roman"/>
                <w:sz w:val="24"/>
                <w:szCs w:val="24"/>
              </w:rPr>
              <w:t>1.9</w:t>
            </w:r>
          </w:p>
        </w:tc>
      </w:tr>
      <w:tr w:rsidR="00070420" w:rsidRPr="00F13ED7" w14:paraId="303D1769" w14:textId="77777777" w:rsidTr="009768DE">
        <w:trPr>
          <w:trHeight w:val="275"/>
          <w:jc w:val="center"/>
        </w:trPr>
        <w:tc>
          <w:tcPr>
            <w:tcW w:w="3093" w:type="dxa"/>
          </w:tcPr>
          <w:p w14:paraId="14D07430" w14:textId="088DF26C" w:rsidR="00070420" w:rsidRPr="00F13ED7" w:rsidRDefault="000C6AD7" w:rsidP="008107DB">
            <w:pPr>
              <w:jc w:val="center"/>
              <w:rPr>
                <w:rFonts w:ascii="Times New Roman" w:hAnsi="Times New Roman" w:cs="Times New Roman"/>
                <w:sz w:val="24"/>
                <w:szCs w:val="24"/>
              </w:rPr>
            </w:pPr>
            <w:r w:rsidRPr="00F13ED7">
              <w:rPr>
                <w:rFonts w:ascii="Times New Roman" w:hAnsi="Times New Roman" w:cs="Times New Roman"/>
                <w:sz w:val="24"/>
                <w:szCs w:val="24"/>
              </w:rPr>
              <w:t>Economía</w:t>
            </w:r>
          </w:p>
        </w:tc>
        <w:tc>
          <w:tcPr>
            <w:tcW w:w="2604" w:type="dxa"/>
          </w:tcPr>
          <w:p w14:paraId="1C061414" w14:textId="3B26FCED" w:rsidR="00070420" w:rsidRPr="00F13ED7" w:rsidRDefault="000C6AD7" w:rsidP="008107DB">
            <w:pPr>
              <w:jc w:val="center"/>
              <w:rPr>
                <w:rFonts w:ascii="Times New Roman" w:hAnsi="Times New Roman" w:cs="Times New Roman"/>
                <w:sz w:val="24"/>
                <w:szCs w:val="24"/>
              </w:rPr>
            </w:pPr>
            <w:r w:rsidRPr="00F13ED7">
              <w:rPr>
                <w:rFonts w:ascii="Times New Roman" w:hAnsi="Times New Roman" w:cs="Times New Roman"/>
                <w:sz w:val="24"/>
                <w:szCs w:val="24"/>
              </w:rPr>
              <w:t>5.3%</w:t>
            </w:r>
          </w:p>
        </w:tc>
      </w:tr>
      <w:tr w:rsidR="00070420" w:rsidRPr="00F13ED7" w14:paraId="4CB515B7" w14:textId="77777777" w:rsidTr="009768DE">
        <w:trPr>
          <w:trHeight w:val="275"/>
          <w:jc w:val="center"/>
        </w:trPr>
        <w:tc>
          <w:tcPr>
            <w:tcW w:w="3093" w:type="dxa"/>
          </w:tcPr>
          <w:p w14:paraId="32B7F04F" w14:textId="78336FCD" w:rsidR="00070420" w:rsidRPr="00F13ED7" w:rsidRDefault="000C6AD7" w:rsidP="008107DB">
            <w:pPr>
              <w:jc w:val="center"/>
              <w:rPr>
                <w:rFonts w:ascii="Times New Roman" w:hAnsi="Times New Roman" w:cs="Times New Roman"/>
                <w:sz w:val="24"/>
                <w:szCs w:val="24"/>
              </w:rPr>
            </w:pPr>
            <w:r w:rsidRPr="00F13ED7">
              <w:rPr>
                <w:rFonts w:ascii="Times New Roman" w:hAnsi="Times New Roman" w:cs="Times New Roman"/>
                <w:sz w:val="24"/>
                <w:szCs w:val="24"/>
              </w:rPr>
              <w:t>Matemáticas</w:t>
            </w:r>
          </w:p>
        </w:tc>
        <w:tc>
          <w:tcPr>
            <w:tcW w:w="2604" w:type="dxa"/>
          </w:tcPr>
          <w:p w14:paraId="558AE662" w14:textId="21BEFCD2" w:rsidR="00070420" w:rsidRPr="00F13ED7" w:rsidRDefault="000C6AD7" w:rsidP="008107DB">
            <w:pPr>
              <w:jc w:val="center"/>
              <w:rPr>
                <w:rFonts w:ascii="Times New Roman" w:hAnsi="Times New Roman" w:cs="Times New Roman"/>
                <w:sz w:val="24"/>
                <w:szCs w:val="24"/>
              </w:rPr>
            </w:pPr>
            <w:r w:rsidRPr="00F13ED7">
              <w:rPr>
                <w:rFonts w:ascii="Times New Roman" w:hAnsi="Times New Roman" w:cs="Times New Roman"/>
                <w:sz w:val="24"/>
                <w:szCs w:val="24"/>
              </w:rPr>
              <w:t>6%</w:t>
            </w:r>
          </w:p>
        </w:tc>
      </w:tr>
      <w:tr w:rsidR="00070420" w:rsidRPr="00F13ED7" w14:paraId="224EC425" w14:textId="77777777" w:rsidTr="009768DE">
        <w:trPr>
          <w:trHeight w:val="275"/>
          <w:jc w:val="center"/>
        </w:trPr>
        <w:tc>
          <w:tcPr>
            <w:tcW w:w="3093" w:type="dxa"/>
          </w:tcPr>
          <w:p w14:paraId="5A0EFEB2" w14:textId="70F2C296" w:rsidR="00070420" w:rsidRPr="00F13ED7" w:rsidRDefault="000C6AD7" w:rsidP="008107DB">
            <w:pPr>
              <w:jc w:val="center"/>
              <w:rPr>
                <w:rFonts w:ascii="Times New Roman" w:hAnsi="Times New Roman" w:cs="Times New Roman"/>
                <w:sz w:val="24"/>
                <w:szCs w:val="24"/>
              </w:rPr>
            </w:pPr>
            <w:r w:rsidRPr="00F13ED7">
              <w:rPr>
                <w:rFonts w:ascii="Times New Roman" w:hAnsi="Times New Roman" w:cs="Times New Roman"/>
                <w:sz w:val="24"/>
                <w:szCs w:val="24"/>
              </w:rPr>
              <w:t>Decisiones científicas</w:t>
            </w:r>
          </w:p>
        </w:tc>
        <w:tc>
          <w:tcPr>
            <w:tcW w:w="2604" w:type="dxa"/>
          </w:tcPr>
          <w:p w14:paraId="0C4DDE1D" w14:textId="21CBCDED" w:rsidR="00070420" w:rsidRPr="00F13ED7" w:rsidRDefault="000C6AD7" w:rsidP="008107DB">
            <w:pPr>
              <w:jc w:val="center"/>
              <w:rPr>
                <w:rFonts w:ascii="Times New Roman" w:hAnsi="Times New Roman" w:cs="Times New Roman"/>
                <w:sz w:val="24"/>
                <w:szCs w:val="24"/>
              </w:rPr>
            </w:pPr>
            <w:r w:rsidRPr="00F13ED7">
              <w:rPr>
                <w:rFonts w:ascii="Times New Roman" w:hAnsi="Times New Roman" w:cs="Times New Roman"/>
                <w:sz w:val="24"/>
                <w:szCs w:val="24"/>
              </w:rPr>
              <w:t>8.5%</w:t>
            </w:r>
          </w:p>
        </w:tc>
      </w:tr>
      <w:tr w:rsidR="00070420" w:rsidRPr="00F13ED7" w14:paraId="7765DEBA" w14:textId="77777777" w:rsidTr="009768DE">
        <w:trPr>
          <w:trHeight w:val="275"/>
          <w:jc w:val="center"/>
        </w:trPr>
        <w:tc>
          <w:tcPr>
            <w:tcW w:w="3093" w:type="dxa"/>
          </w:tcPr>
          <w:p w14:paraId="42C78F77" w14:textId="241BAE05" w:rsidR="00070420" w:rsidRPr="00F13ED7" w:rsidRDefault="000C6AD7" w:rsidP="008107DB">
            <w:pPr>
              <w:jc w:val="center"/>
              <w:rPr>
                <w:rFonts w:ascii="Times New Roman" w:hAnsi="Times New Roman" w:cs="Times New Roman"/>
                <w:sz w:val="24"/>
                <w:szCs w:val="24"/>
              </w:rPr>
            </w:pPr>
            <w:r w:rsidRPr="00F13ED7">
              <w:rPr>
                <w:rFonts w:ascii="Times New Roman" w:hAnsi="Times New Roman" w:cs="Times New Roman"/>
                <w:sz w:val="24"/>
                <w:szCs w:val="24"/>
              </w:rPr>
              <w:t xml:space="preserve">Ciencias sociales </w:t>
            </w:r>
          </w:p>
        </w:tc>
        <w:tc>
          <w:tcPr>
            <w:tcW w:w="2604" w:type="dxa"/>
          </w:tcPr>
          <w:p w14:paraId="7CD7A1C4" w14:textId="4EFCC1B7" w:rsidR="00070420" w:rsidRPr="00F13ED7" w:rsidRDefault="000C6AD7" w:rsidP="008107DB">
            <w:pPr>
              <w:jc w:val="center"/>
              <w:rPr>
                <w:rFonts w:ascii="Times New Roman" w:hAnsi="Times New Roman" w:cs="Times New Roman"/>
                <w:sz w:val="24"/>
                <w:szCs w:val="24"/>
              </w:rPr>
            </w:pPr>
            <w:r w:rsidRPr="00F13ED7">
              <w:rPr>
                <w:rFonts w:ascii="Times New Roman" w:hAnsi="Times New Roman" w:cs="Times New Roman"/>
                <w:sz w:val="24"/>
                <w:szCs w:val="24"/>
              </w:rPr>
              <w:t>9.1%</w:t>
            </w:r>
          </w:p>
        </w:tc>
      </w:tr>
      <w:tr w:rsidR="000C6AD7" w:rsidRPr="00F13ED7" w14:paraId="7006C0F8" w14:textId="77777777" w:rsidTr="009768DE">
        <w:trPr>
          <w:trHeight w:val="275"/>
          <w:jc w:val="center"/>
        </w:trPr>
        <w:tc>
          <w:tcPr>
            <w:tcW w:w="3093" w:type="dxa"/>
          </w:tcPr>
          <w:p w14:paraId="7B5B4431" w14:textId="43E712EE" w:rsidR="000C6AD7" w:rsidRPr="00F13ED7" w:rsidRDefault="000C6AD7" w:rsidP="008107DB">
            <w:pPr>
              <w:jc w:val="center"/>
              <w:rPr>
                <w:rFonts w:ascii="Times New Roman" w:hAnsi="Times New Roman" w:cs="Times New Roman"/>
                <w:sz w:val="24"/>
                <w:szCs w:val="24"/>
              </w:rPr>
            </w:pPr>
            <w:r w:rsidRPr="00F13ED7">
              <w:rPr>
                <w:rFonts w:ascii="Times New Roman" w:hAnsi="Times New Roman" w:cs="Times New Roman"/>
                <w:sz w:val="24"/>
                <w:szCs w:val="24"/>
              </w:rPr>
              <w:t>Ingeniería</w:t>
            </w:r>
          </w:p>
        </w:tc>
        <w:tc>
          <w:tcPr>
            <w:tcW w:w="2604" w:type="dxa"/>
          </w:tcPr>
          <w:p w14:paraId="77541717" w14:textId="4AF432A5" w:rsidR="000C6AD7" w:rsidRPr="00F13ED7" w:rsidRDefault="000C6AD7" w:rsidP="008107DB">
            <w:pPr>
              <w:jc w:val="center"/>
              <w:rPr>
                <w:rFonts w:ascii="Times New Roman" w:hAnsi="Times New Roman" w:cs="Times New Roman"/>
                <w:sz w:val="24"/>
                <w:szCs w:val="24"/>
              </w:rPr>
            </w:pPr>
            <w:r w:rsidRPr="00F13ED7">
              <w:rPr>
                <w:rFonts w:ascii="Times New Roman" w:hAnsi="Times New Roman" w:cs="Times New Roman"/>
                <w:sz w:val="24"/>
                <w:szCs w:val="24"/>
              </w:rPr>
              <w:t>13.5%</w:t>
            </w:r>
          </w:p>
        </w:tc>
      </w:tr>
      <w:tr w:rsidR="000C6AD7" w:rsidRPr="00F13ED7" w14:paraId="1FA085AF" w14:textId="77777777" w:rsidTr="009768DE">
        <w:trPr>
          <w:trHeight w:val="241"/>
          <w:jc w:val="center"/>
        </w:trPr>
        <w:tc>
          <w:tcPr>
            <w:tcW w:w="3093" w:type="dxa"/>
          </w:tcPr>
          <w:p w14:paraId="3BF89F17" w14:textId="5B347364" w:rsidR="000C6AD7" w:rsidRPr="00F13ED7" w:rsidRDefault="000C6AD7" w:rsidP="008107DB">
            <w:pPr>
              <w:jc w:val="center"/>
              <w:rPr>
                <w:rFonts w:ascii="Times New Roman" w:hAnsi="Times New Roman" w:cs="Times New Roman"/>
                <w:sz w:val="24"/>
                <w:szCs w:val="24"/>
              </w:rPr>
            </w:pPr>
            <w:r w:rsidRPr="00F13ED7">
              <w:rPr>
                <w:rFonts w:ascii="Times New Roman" w:hAnsi="Times New Roman" w:cs="Times New Roman"/>
                <w:sz w:val="24"/>
                <w:szCs w:val="24"/>
              </w:rPr>
              <w:t>Administración y negocios</w:t>
            </w:r>
          </w:p>
        </w:tc>
        <w:tc>
          <w:tcPr>
            <w:tcW w:w="2604" w:type="dxa"/>
          </w:tcPr>
          <w:p w14:paraId="4BFC0D8C" w14:textId="58CAE88E" w:rsidR="000C6AD7" w:rsidRPr="00F13ED7" w:rsidRDefault="000C6AD7" w:rsidP="008107DB">
            <w:pPr>
              <w:jc w:val="center"/>
              <w:rPr>
                <w:rFonts w:ascii="Times New Roman" w:hAnsi="Times New Roman" w:cs="Times New Roman"/>
                <w:sz w:val="24"/>
                <w:szCs w:val="24"/>
              </w:rPr>
            </w:pPr>
            <w:r w:rsidRPr="00F13ED7">
              <w:rPr>
                <w:rFonts w:ascii="Times New Roman" w:hAnsi="Times New Roman" w:cs="Times New Roman"/>
                <w:sz w:val="24"/>
                <w:szCs w:val="24"/>
              </w:rPr>
              <w:t>19.5%</w:t>
            </w:r>
          </w:p>
        </w:tc>
      </w:tr>
      <w:tr w:rsidR="000C6AD7" w:rsidRPr="00F13ED7" w14:paraId="30A7528D" w14:textId="77777777" w:rsidTr="009768DE">
        <w:trPr>
          <w:trHeight w:val="275"/>
          <w:jc w:val="center"/>
        </w:trPr>
        <w:tc>
          <w:tcPr>
            <w:tcW w:w="3093" w:type="dxa"/>
          </w:tcPr>
          <w:p w14:paraId="6C354B89" w14:textId="4DBE29EC" w:rsidR="000C6AD7" w:rsidRPr="00F13ED7" w:rsidRDefault="000C6AD7" w:rsidP="008107DB">
            <w:pPr>
              <w:jc w:val="center"/>
              <w:rPr>
                <w:rFonts w:ascii="Times New Roman" w:hAnsi="Times New Roman" w:cs="Times New Roman"/>
                <w:sz w:val="24"/>
                <w:szCs w:val="24"/>
              </w:rPr>
            </w:pPr>
            <w:r w:rsidRPr="00F13ED7">
              <w:rPr>
                <w:rFonts w:ascii="Times New Roman" w:hAnsi="Times New Roman" w:cs="Times New Roman"/>
                <w:sz w:val="24"/>
                <w:szCs w:val="24"/>
              </w:rPr>
              <w:t>Ciencias computacionales</w:t>
            </w:r>
          </w:p>
        </w:tc>
        <w:tc>
          <w:tcPr>
            <w:tcW w:w="2604" w:type="dxa"/>
          </w:tcPr>
          <w:p w14:paraId="539FB31D" w14:textId="6BBA1C77" w:rsidR="000C6AD7" w:rsidRPr="00F13ED7" w:rsidRDefault="000C6AD7" w:rsidP="008107DB">
            <w:pPr>
              <w:jc w:val="center"/>
              <w:rPr>
                <w:rFonts w:ascii="Times New Roman" w:hAnsi="Times New Roman" w:cs="Times New Roman"/>
                <w:sz w:val="24"/>
                <w:szCs w:val="24"/>
              </w:rPr>
            </w:pPr>
            <w:r w:rsidRPr="00F13ED7">
              <w:rPr>
                <w:rFonts w:ascii="Times New Roman" w:hAnsi="Times New Roman" w:cs="Times New Roman"/>
                <w:sz w:val="24"/>
                <w:szCs w:val="24"/>
              </w:rPr>
              <w:t>24.2%</w:t>
            </w:r>
          </w:p>
        </w:tc>
      </w:tr>
    </w:tbl>
    <w:p w14:paraId="71E49005" w14:textId="0FE5B173" w:rsidR="00A033FB" w:rsidRPr="00F13ED7" w:rsidRDefault="00A4065B" w:rsidP="009768DE">
      <w:pPr>
        <w:spacing w:after="0" w:line="360" w:lineRule="auto"/>
        <w:jc w:val="center"/>
        <w:rPr>
          <w:rFonts w:ascii="Times New Roman" w:hAnsi="Times New Roman" w:cs="Times New Roman"/>
          <w:i/>
          <w:iCs/>
          <w:sz w:val="24"/>
          <w:szCs w:val="24"/>
        </w:rPr>
      </w:pPr>
      <w:r w:rsidRPr="00F13ED7">
        <w:rPr>
          <w:rFonts w:ascii="Times New Roman" w:hAnsi="Times New Roman" w:cs="Times New Roman"/>
          <w:sz w:val="24"/>
          <w:szCs w:val="24"/>
        </w:rPr>
        <w:t>Fuente</w:t>
      </w:r>
      <w:r w:rsidR="00A033FB" w:rsidRPr="00F13ED7">
        <w:rPr>
          <w:rFonts w:ascii="Times New Roman" w:hAnsi="Times New Roman" w:cs="Times New Roman"/>
          <w:sz w:val="24"/>
          <w:szCs w:val="24"/>
        </w:rPr>
        <w:t>: Elaboración propia</w:t>
      </w:r>
      <w:r w:rsidR="00E66F54" w:rsidRPr="00F13ED7">
        <w:rPr>
          <w:rFonts w:ascii="Times New Roman" w:hAnsi="Times New Roman" w:cs="Times New Roman"/>
          <w:sz w:val="24"/>
          <w:szCs w:val="24"/>
        </w:rPr>
        <w:t xml:space="preserve">, </w:t>
      </w:r>
      <w:r w:rsidRPr="00F13ED7">
        <w:rPr>
          <w:rFonts w:ascii="Times New Roman" w:hAnsi="Times New Roman" w:cs="Times New Roman"/>
          <w:sz w:val="24"/>
          <w:szCs w:val="24"/>
        </w:rPr>
        <w:t>con datos</w:t>
      </w:r>
      <w:r w:rsidR="00A033FB" w:rsidRPr="00F13ED7">
        <w:rPr>
          <w:rFonts w:ascii="Times New Roman" w:hAnsi="Times New Roman" w:cs="Times New Roman"/>
          <w:sz w:val="24"/>
          <w:szCs w:val="24"/>
        </w:rPr>
        <w:t xml:space="preserve"> de </w:t>
      </w:r>
      <w:r w:rsidR="00A033FB" w:rsidRPr="00F13ED7">
        <w:rPr>
          <w:rFonts w:ascii="Times New Roman" w:hAnsi="Times New Roman" w:cs="Times New Roman"/>
          <w:i/>
          <w:iCs/>
          <w:sz w:val="24"/>
          <w:szCs w:val="24"/>
        </w:rPr>
        <w:t xml:space="preserve">Elsevier </w:t>
      </w:r>
      <w:proofErr w:type="spellStart"/>
      <w:r w:rsidR="00A033FB" w:rsidRPr="00F13ED7">
        <w:rPr>
          <w:rFonts w:ascii="Times New Roman" w:hAnsi="Times New Roman" w:cs="Times New Roman"/>
          <w:i/>
          <w:iCs/>
          <w:sz w:val="24"/>
          <w:szCs w:val="24"/>
        </w:rPr>
        <w:t>Scopus</w:t>
      </w:r>
      <w:proofErr w:type="spellEnd"/>
      <w:r w:rsidRPr="00F13ED7">
        <w:rPr>
          <w:rFonts w:ascii="Times New Roman" w:hAnsi="Times New Roman" w:cs="Times New Roman"/>
          <w:i/>
          <w:iCs/>
          <w:sz w:val="24"/>
          <w:szCs w:val="24"/>
        </w:rPr>
        <w:t>.</w:t>
      </w:r>
    </w:p>
    <w:p w14:paraId="4AC967D9" w14:textId="563581FA" w:rsidR="00244E7C" w:rsidRPr="00F13ED7" w:rsidRDefault="00777074" w:rsidP="009768DE">
      <w:pPr>
        <w:spacing w:after="0" w:line="360" w:lineRule="auto"/>
        <w:ind w:firstLine="708"/>
        <w:jc w:val="both"/>
        <w:rPr>
          <w:rFonts w:ascii="Times New Roman" w:hAnsi="Times New Roman" w:cs="Times New Roman"/>
          <w:sz w:val="24"/>
          <w:szCs w:val="24"/>
          <w:lang w:val="es-ES_tradnl"/>
        </w:rPr>
      </w:pPr>
      <w:r w:rsidRPr="00F13ED7">
        <w:rPr>
          <w:rFonts w:ascii="Times New Roman" w:hAnsi="Times New Roman" w:cs="Times New Roman"/>
          <w:sz w:val="24"/>
          <w:szCs w:val="24"/>
          <w:lang w:val="es-ES_tradnl"/>
        </w:rPr>
        <w:t>Se aprecian las temáticas de energía</w:t>
      </w:r>
      <w:r w:rsidR="004337F9" w:rsidRPr="00F13ED7">
        <w:rPr>
          <w:rFonts w:ascii="Times New Roman" w:hAnsi="Times New Roman" w:cs="Times New Roman"/>
          <w:sz w:val="24"/>
          <w:szCs w:val="24"/>
          <w:lang w:val="es-ES_tradnl"/>
        </w:rPr>
        <w:t xml:space="preserve"> con </w:t>
      </w:r>
      <w:r w:rsidRPr="00F13ED7">
        <w:rPr>
          <w:rFonts w:ascii="Times New Roman" w:hAnsi="Times New Roman" w:cs="Times New Roman"/>
          <w:sz w:val="24"/>
          <w:szCs w:val="24"/>
          <w:lang w:val="es-ES_tradnl"/>
        </w:rPr>
        <w:t xml:space="preserve">1.6%, planeta tierra 1.6%, medicina, 1.9%, economía 5.3%, matemáticas 6%, decisiones científicas 8.5%, ciencias sociales 9.1%, ingeniería 13.5%, administración y negocios 19.5 y ciencias computacionales 24.2%. El tema de organizaciones inteligentes involucra diversas áreas de estudio </w:t>
      </w:r>
      <w:r w:rsidR="00470D58" w:rsidRPr="00F13ED7">
        <w:rPr>
          <w:rFonts w:ascii="Times New Roman" w:hAnsi="Times New Roman" w:cs="Times New Roman"/>
          <w:sz w:val="24"/>
          <w:szCs w:val="24"/>
          <w:lang w:val="es-ES_tradnl"/>
        </w:rPr>
        <w:t xml:space="preserve">porque convergen </w:t>
      </w:r>
      <w:r w:rsidR="002964DC" w:rsidRPr="00F13ED7">
        <w:rPr>
          <w:rFonts w:ascii="Times New Roman" w:hAnsi="Times New Roman" w:cs="Times New Roman"/>
          <w:sz w:val="24"/>
          <w:szCs w:val="24"/>
          <w:lang w:val="es-ES_tradnl"/>
        </w:rPr>
        <w:t>una gran variedad de</w:t>
      </w:r>
      <w:r w:rsidR="00470D58" w:rsidRPr="00F13ED7">
        <w:rPr>
          <w:rFonts w:ascii="Times New Roman" w:hAnsi="Times New Roman" w:cs="Times New Roman"/>
          <w:sz w:val="24"/>
          <w:szCs w:val="24"/>
          <w:lang w:val="es-ES_tradnl"/>
        </w:rPr>
        <w:t xml:space="preserve"> disciplinas, habilidades y competencias para alcanzar un fin común</w:t>
      </w:r>
      <w:r w:rsidR="00EA163B" w:rsidRPr="00F13ED7">
        <w:rPr>
          <w:rFonts w:ascii="Times New Roman" w:hAnsi="Times New Roman" w:cs="Times New Roman"/>
          <w:sz w:val="24"/>
          <w:szCs w:val="24"/>
          <w:lang w:val="es-ES_tradnl"/>
        </w:rPr>
        <w:t>, el desarrollo de nuevos productos, servicios y procesos que satisfagan las necesidades de los mercados emergentes.</w:t>
      </w:r>
      <w:r w:rsidR="00A033FB" w:rsidRPr="00F13ED7">
        <w:rPr>
          <w:rFonts w:ascii="Times New Roman" w:hAnsi="Times New Roman" w:cs="Times New Roman"/>
          <w:sz w:val="24"/>
          <w:szCs w:val="24"/>
          <w:lang w:val="es-ES_tradnl"/>
        </w:rPr>
        <w:t xml:space="preserve"> En este sentido, desde la perspectiva de la educación superior, las IES consideradas organizaciones educativas se encuentra</w:t>
      </w:r>
      <w:r w:rsidR="00847311" w:rsidRPr="00F13ED7">
        <w:rPr>
          <w:rFonts w:ascii="Times New Roman" w:hAnsi="Times New Roman" w:cs="Times New Roman"/>
          <w:sz w:val="24"/>
          <w:szCs w:val="24"/>
          <w:lang w:val="es-ES_tradnl"/>
        </w:rPr>
        <w:t>n</w:t>
      </w:r>
      <w:r w:rsidR="00A033FB" w:rsidRPr="00F13ED7">
        <w:rPr>
          <w:rFonts w:ascii="Times New Roman" w:hAnsi="Times New Roman" w:cs="Times New Roman"/>
          <w:sz w:val="24"/>
          <w:szCs w:val="24"/>
          <w:lang w:val="es-ES_tradnl"/>
        </w:rPr>
        <w:t xml:space="preserve"> en constante cambio y transformación, los </w:t>
      </w:r>
      <w:r w:rsidR="00FC7E90" w:rsidRPr="00F13ED7">
        <w:rPr>
          <w:rFonts w:ascii="Times New Roman" w:hAnsi="Times New Roman" w:cs="Times New Roman"/>
          <w:sz w:val="24"/>
          <w:szCs w:val="24"/>
          <w:lang w:val="es-ES_tradnl"/>
        </w:rPr>
        <w:t>resultados antes descritos</w:t>
      </w:r>
      <w:r w:rsidR="00A033FB" w:rsidRPr="00F13ED7">
        <w:rPr>
          <w:rFonts w:ascii="Times New Roman" w:hAnsi="Times New Roman" w:cs="Times New Roman"/>
          <w:sz w:val="24"/>
          <w:szCs w:val="24"/>
          <w:lang w:val="es-ES_tradnl"/>
        </w:rPr>
        <w:t xml:space="preserve"> </w:t>
      </w:r>
      <w:r w:rsidR="00FC7E90" w:rsidRPr="00F13ED7">
        <w:rPr>
          <w:rFonts w:ascii="Times New Roman" w:hAnsi="Times New Roman" w:cs="Times New Roman"/>
          <w:sz w:val="24"/>
          <w:szCs w:val="24"/>
          <w:lang w:val="es-ES_tradnl"/>
        </w:rPr>
        <w:t>evidencia</w:t>
      </w:r>
      <w:r w:rsidR="00F77E2F" w:rsidRPr="00F13ED7">
        <w:rPr>
          <w:rFonts w:ascii="Times New Roman" w:hAnsi="Times New Roman" w:cs="Times New Roman"/>
          <w:sz w:val="24"/>
          <w:szCs w:val="24"/>
          <w:lang w:val="es-ES_tradnl"/>
        </w:rPr>
        <w:t>n</w:t>
      </w:r>
      <w:r w:rsidR="00FC7E90" w:rsidRPr="00F13ED7">
        <w:rPr>
          <w:rFonts w:ascii="Times New Roman" w:hAnsi="Times New Roman" w:cs="Times New Roman"/>
          <w:sz w:val="24"/>
          <w:szCs w:val="24"/>
          <w:lang w:val="es-ES_tradnl"/>
        </w:rPr>
        <w:t xml:space="preserve"> la necesidad de abonar con más estudios de organizaciones inteligentes en las IES, en definitiva, es una necesidad imperante que permita construir conocimiento que pueda ser aplicado por las un</w:t>
      </w:r>
      <w:r w:rsidR="00084C18" w:rsidRPr="00F13ED7">
        <w:rPr>
          <w:rFonts w:ascii="Times New Roman" w:hAnsi="Times New Roman" w:cs="Times New Roman"/>
          <w:sz w:val="24"/>
          <w:szCs w:val="24"/>
          <w:lang w:val="es-ES_tradnl"/>
        </w:rPr>
        <w:t>iversidades y contribuya en la generación</w:t>
      </w:r>
      <w:r w:rsidR="00FC7E90" w:rsidRPr="00F13ED7">
        <w:rPr>
          <w:rFonts w:ascii="Times New Roman" w:hAnsi="Times New Roman" w:cs="Times New Roman"/>
          <w:sz w:val="24"/>
          <w:szCs w:val="24"/>
          <w:lang w:val="es-ES_tradnl"/>
        </w:rPr>
        <w:t xml:space="preserve"> </w:t>
      </w:r>
      <w:r w:rsidR="00084C18" w:rsidRPr="00F13ED7">
        <w:rPr>
          <w:rFonts w:ascii="Times New Roman" w:hAnsi="Times New Roman" w:cs="Times New Roman"/>
          <w:sz w:val="24"/>
          <w:szCs w:val="24"/>
          <w:lang w:val="es-ES_tradnl"/>
        </w:rPr>
        <w:t xml:space="preserve">de </w:t>
      </w:r>
      <w:r w:rsidR="00FC7E90" w:rsidRPr="00F13ED7">
        <w:rPr>
          <w:rFonts w:ascii="Times New Roman" w:hAnsi="Times New Roman" w:cs="Times New Roman"/>
          <w:sz w:val="24"/>
          <w:szCs w:val="24"/>
          <w:lang w:val="es-ES_tradnl"/>
        </w:rPr>
        <w:t xml:space="preserve">cambios en los procesos internos que tanto necesitan.  </w:t>
      </w:r>
    </w:p>
    <w:p w14:paraId="6DF49807" w14:textId="77777777" w:rsidR="007B5E61" w:rsidRPr="00F13ED7" w:rsidRDefault="007B5E61" w:rsidP="009768DE">
      <w:pPr>
        <w:spacing w:after="0" w:line="360" w:lineRule="auto"/>
        <w:ind w:firstLine="708"/>
        <w:jc w:val="both"/>
        <w:rPr>
          <w:rFonts w:ascii="Times New Roman" w:hAnsi="Times New Roman" w:cs="Times New Roman"/>
          <w:sz w:val="24"/>
          <w:szCs w:val="24"/>
          <w:lang w:val="es-ES_tradnl"/>
        </w:rPr>
      </w:pPr>
    </w:p>
    <w:p w14:paraId="55972D69" w14:textId="77777777" w:rsidR="007B5E61" w:rsidRPr="00F13ED7" w:rsidRDefault="007B5E61" w:rsidP="009768DE">
      <w:pPr>
        <w:spacing w:after="0" w:line="360" w:lineRule="auto"/>
        <w:ind w:firstLine="708"/>
        <w:jc w:val="both"/>
        <w:rPr>
          <w:rFonts w:ascii="Times New Roman" w:hAnsi="Times New Roman" w:cs="Times New Roman"/>
          <w:sz w:val="24"/>
          <w:szCs w:val="24"/>
          <w:lang w:val="es-ES_tradnl"/>
        </w:rPr>
      </w:pPr>
    </w:p>
    <w:p w14:paraId="15E0283F" w14:textId="77777777" w:rsidR="007B5E61" w:rsidRPr="00F13ED7" w:rsidRDefault="007B5E61" w:rsidP="009768DE">
      <w:pPr>
        <w:spacing w:after="0" w:line="360" w:lineRule="auto"/>
        <w:ind w:firstLine="708"/>
        <w:jc w:val="both"/>
        <w:rPr>
          <w:rFonts w:ascii="Times New Roman" w:hAnsi="Times New Roman" w:cs="Times New Roman"/>
          <w:sz w:val="24"/>
          <w:szCs w:val="24"/>
          <w:lang w:val="es-ES_tradnl"/>
        </w:rPr>
      </w:pPr>
    </w:p>
    <w:p w14:paraId="40FEFB30" w14:textId="77777777" w:rsidR="007B5E61" w:rsidRPr="00F13ED7" w:rsidRDefault="007B5E61" w:rsidP="009768DE">
      <w:pPr>
        <w:spacing w:after="0" w:line="360" w:lineRule="auto"/>
        <w:ind w:firstLine="708"/>
        <w:jc w:val="both"/>
        <w:rPr>
          <w:rFonts w:ascii="Times New Roman" w:hAnsi="Times New Roman" w:cs="Times New Roman"/>
          <w:sz w:val="24"/>
          <w:szCs w:val="24"/>
          <w:lang w:val="es-ES_tradnl"/>
        </w:rPr>
      </w:pPr>
    </w:p>
    <w:p w14:paraId="74C34726" w14:textId="77777777" w:rsidR="007B5E61" w:rsidRPr="00F13ED7" w:rsidRDefault="007B5E61" w:rsidP="009768DE">
      <w:pPr>
        <w:spacing w:after="0" w:line="360" w:lineRule="auto"/>
        <w:ind w:firstLine="708"/>
        <w:jc w:val="both"/>
        <w:rPr>
          <w:rFonts w:ascii="Times New Roman" w:hAnsi="Times New Roman" w:cs="Times New Roman"/>
          <w:sz w:val="24"/>
          <w:szCs w:val="24"/>
          <w:lang w:val="es-ES_tradnl"/>
        </w:rPr>
      </w:pPr>
    </w:p>
    <w:p w14:paraId="05051550" w14:textId="77777777" w:rsidR="007B5E61" w:rsidRPr="00F13ED7" w:rsidRDefault="007B5E61" w:rsidP="009768DE">
      <w:pPr>
        <w:spacing w:after="0" w:line="360" w:lineRule="auto"/>
        <w:ind w:firstLine="708"/>
        <w:jc w:val="both"/>
        <w:rPr>
          <w:rFonts w:ascii="Times New Roman" w:hAnsi="Times New Roman" w:cs="Times New Roman"/>
          <w:sz w:val="24"/>
          <w:szCs w:val="24"/>
          <w:lang w:val="es-ES_tradnl"/>
        </w:rPr>
      </w:pPr>
    </w:p>
    <w:p w14:paraId="7900D529" w14:textId="054F47D6" w:rsidR="00A24134" w:rsidRPr="00F13ED7" w:rsidRDefault="00A24134" w:rsidP="009768DE">
      <w:pPr>
        <w:spacing w:after="0" w:line="360" w:lineRule="auto"/>
        <w:jc w:val="center"/>
        <w:rPr>
          <w:rFonts w:ascii="Times New Roman" w:hAnsi="Times New Roman" w:cs="Times New Roman"/>
          <w:b/>
          <w:bCs/>
          <w:sz w:val="32"/>
          <w:szCs w:val="32"/>
        </w:rPr>
      </w:pPr>
      <w:r w:rsidRPr="00F13ED7">
        <w:rPr>
          <w:rFonts w:ascii="Times New Roman" w:hAnsi="Times New Roman" w:cs="Times New Roman"/>
          <w:b/>
          <w:bCs/>
          <w:sz w:val="32"/>
          <w:szCs w:val="32"/>
        </w:rPr>
        <w:lastRenderedPageBreak/>
        <w:t>Discusión</w:t>
      </w:r>
    </w:p>
    <w:bookmarkEnd w:id="0"/>
    <w:p w14:paraId="5C703761" w14:textId="3C8FD5FA" w:rsidR="000A0902" w:rsidRPr="00F13ED7" w:rsidRDefault="00FC7E90" w:rsidP="009768DE">
      <w:pPr>
        <w:spacing w:after="0" w:line="360" w:lineRule="auto"/>
        <w:jc w:val="both"/>
        <w:rPr>
          <w:rFonts w:ascii="Times New Roman" w:hAnsi="Times New Roman" w:cs="Times New Roman"/>
          <w:sz w:val="24"/>
          <w:szCs w:val="24"/>
        </w:rPr>
      </w:pPr>
      <w:r w:rsidRPr="00F13ED7">
        <w:rPr>
          <w:rFonts w:ascii="Times New Roman" w:hAnsi="Times New Roman" w:cs="Times New Roman"/>
          <w:sz w:val="24"/>
          <w:szCs w:val="24"/>
        </w:rPr>
        <w:t>Es complejo entender que l</w:t>
      </w:r>
      <w:r w:rsidR="00AD7065" w:rsidRPr="00F13ED7">
        <w:rPr>
          <w:rFonts w:ascii="Times New Roman" w:hAnsi="Times New Roman" w:cs="Times New Roman"/>
          <w:sz w:val="24"/>
          <w:szCs w:val="24"/>
        </w:rPr>
        <w:t xml:space="preserve">as IES </w:t>
      </w:r>
      <w:r w:rsidRPr="00F13ED7">
        <w:rPr>
          <w:rFonts w:ascii="Times New Roman" w:hAnsi="Times New Roman" w:cs="Times New Roman"/>
          <w:sz w:val="24"/>
          <w:szCs w:val="24"/>
        </w:rPr>
        <w:t xml:space="preserve">son </w:t>
      </w:r>
      <w:r w:rsidR="00AD7065" w:rsidRPr="00F13ED7">
        <w:rPr>
          <w:rFonts w:ascii="Times New Roman" w:hAnsi="Times New Roman" w:cs="Times New Roman"/>
          <w:sz w:val="24"/>
          <w:szCs w:val="24"/>
        </w:rPr>
        <w:t>consideradas como organizaciones inteligentes</w:t>
      </w:r>
      <w:r w:rsidRPr="00F13ED7">
        <w:rPr>
          <w:rFonts w:ascii="Times New Roman" w:hAnsi="Times New Roman" w:cs="Times New Roman"/>
          <w:sz w:val="24"/>
          <w:szCs w:val="24"/>
        </w:rPr>
        <w:t xml:space="preserve">, </w:t>
      </w:r>
      <w:r w:rsidR="00AD7065" w:rsidRPr="00F13ED7">
        <w:rPr>
          <w:rFonts w:ascii="Times New Roman" w:hAnsi="Times New Roman" w:cs="Times New Roman"/>
          <w:sz w:val="24"/>
          <w:szCs w:val="24"/>
        </w:rPr>
        <w:t>porque de acuerdo con Hernández</w:t>
      </w:r>
      <w:r w:rsidR="00323480" w:rsidRPr="00F13ED7">
        <w:rPr>
          <w:rFonts w:ascii="Times New Roman" w:hAnsi="Times New Roman" w:cs="Times New Roman"/>
          <w:sz w:val="24"/>
          <w:szCs w:val="24"/>
        </w:rPr>
        <w:t>-Trillo</w:t>
      </w:r>
      <w:r w:rsidR="00847311" w:rsidRPr="00F13ED7">
        <w:rPr>
          <w:rFonts w:ascii="Times New Roman" w:hAnsi="Times New Roman" w:cs="Times New Roman"/>
          <w:sz w:val="24"/>
          <w:szCs w:val="24"/>
        </w:rPr>
        <w:t xml:space="preserve"> </w:t>
      </w:r>
      <w:r w:rsidR="00AD7065" w:rsidRPr="00F13ED7">
        <w:rPr>
          <w:rFonts w:ascii="Times New Roman" w:hAnsi="Times New Roman" w:cs="Times New Roman"/>
          <w:sz w:val="24"/>
          <w:szCs w:val="24"/>
        </w:rPr>
        <w:t>(2020)</w:t>
      </w:r>
      <w:r w:rsidRPr="00F13ED7">
        <w:rPr>
          <w:rFonts w:ascii="Times New Roman" w:hAnsi="Times New Roman" w:cs="Times New Roman"/>
          <w:sz w:val="24"/>
          <w:szCs w:val="24"/>
        </w:rPr>
        <w:t xml:space="preserve">, estas </w:t>
      </w:r>
      <w:r w:rsidR="00AD7065" w:rsidRPr="00F13ED7">
        <w:rPr>
          <w:rFonts w:ascii="Times New Roman" w:hAnsi="Times New Roman" w:cs="Times New Roman"/>
          <w:sz w:val="24"/>
          <w:szCs w:val="24"/>
        </w:rPr>
        <w:t>deben de cumplir con ciertas características inherentes a su función</w:t>
      </w:r>
      <w:r w:rsidR="00C87D46" w:rsidRPr="00F13ED7">
        <w:rPr>
          <w:rFonts w:ascii="Times New Roman" w:hAnsi="Times New Roman" w:cs="Times New Roman"/>
          <w:sz w:val="24"/>
          <w:szCs w:val="24"/>
        </w:rPr>
        <w:t>, es así que se reconoce la existencia de</w:t>
      </w:r>
      <w:r w:rsidR="00AD7065" w:rsidRPr="00F13ED7">
        <w:rPr>
          <w:rFonts w:ascii="Times New Roman" w:hAnsi="Times New Roman" w:cs="Times New Roman"/>
          <w:sz w:val="24"/>
          <w:szCs w:val="24"/>
        </w:rPr>
        <w:t xml:space="preserve"> una variedad de IES competentes dispuestas a convertirse en la mejor opción del mercado. </w:t>
      </w:r>
      <w:r w:rsidR="00CC7672" w:rsidRPr="00F13ED7">
        <w:rPr>
          <w:rFonts w:ascii="Times New Roman" w:hAnsi="Times New Roman" w:cs="Times New Roman"/>
          <w:sz w:val="24"/>
          <w:szCs w:val="24"/>
        </w:rPr>
        <w:t xml:space="preserve">Una IES inteligente es una mezcla de ciencia, tecnología, investigación, aprendizaje y generación del conocimiento. </w:t>
      </w:r>
    </w:p>
    <w:p w14:paraId="5DEDC8D9" w14:textId="11C2407B" w:rsidR="000A0902" w:rsidRPr="00F13ED7" w:rsidRDefault="00CC7672" w:rsidP="009768DE">
      <w:pPr>
        <w:spacing w:after="0" w:line="360" w:lineRule="auto"/>
        <w:ind w:firstLine="708"/>
        <w:jc w:val="both"/>
        <w:rPr>
          <w:rFonts w:ascii="Times New Roman" w:hAnsi="Times New Roman" w:cs="Times New Roman"/>
          <w:sz w:val="24"/>
          <w:szCs w:val="24"/>
        </w:rPr>
      </w:pPr>
      <w:r w:rsidRPr="00F13ED7">
        <w:rPr>
          <w:rFonts w:ascii="Times New Roman" w:hAnsi="Times New Roman" w:cs="Times New Roman"/>
          <w:sz w:val="24"/>
          <w:szCs w:val="24"/>
        </w:rPr>
        <w:t>En este sentido</w:t>
      </w:r>
      <w:r w:rsidR="00CE66C9" w:rsidRPr="00F13ED7">
        <w:rPr>
          <w:rFonts w:ascii="Times New Roman" w:hAnsi="Times New Roman" w:cs="Times New Roman"/>
          <w:sz w:val="24"/>
          <w:szCs w:val="24"/>
        </w:rPr>
        <w:t>,</w:t>
      </w:r>
      <w:r w:rsidRPr="00F13ED7">
        <w:rPr>
          <w:rFonts w:ascii="Times New Roman" w:hAnsi="Times New Roman" w:cs="Times New Roman"/>
          <w:sz w:val="24"/>
          <w:szCs w:val="24"/>
        </w:rPr>
        <w:t xml:space="preserve"> destacan las siguientes características: </w:t>
      </w:r>
      <w:r w:rsidR="00CE66C9" w:rsidRPr="00F13ED7">
        <w:rPr>
          <w:rFonts w:ascii="Times New Roman" w:hAnsi="Times New Roman" w:cs="Times New Roman"/>
          <w:sz w:val="24"/>
          <w:szCs w:val="24"/>
        </w:rPr>
        <w:t>c</w:t>
      </w:r>
      <w:r w:rsidRPr="00F13ED7">
        <w:rPr>
          <w:rFonts w:ascii="Times New Roman" w:hAnsi="Times New Roman" w:cs="Times New Roman"/>
          <w:sz w:val="24"/>
          <w:szCs w:val="24"/>
        </w:rPr>
        <w:t xml:space="preserve">umplir con estándares internacionales, fomentar la investigación entre los colaboradores y comunidad estudiantil, contar con una cultura de excelencia, acceso a fuentes </w:t>
      </w:r>
      <w:r w:rsidR="00F77E2F" w:rsidRPr="00F13ED7">
        <w:rPr>
          <w:rFonts w:ascii="Times New Roman" w:hAnsi="Times New Roman" w:cs="Times New Roman"/>
          <w:sz w:val="24"/>
          <w:szCs w:val="24"/>
        </w:rPr>
        <w:t xml:space="preserve">de </w:t>
      </w:r>
      <w:r w:rsidRPr="00F13ED7">
        <w:rPr>
          <w:rFonts w:ascii="Times New Roman" w:hAnsi="Times New Roman" w:cs="Times New Roman"/>
          <w:sz w:val="24"/>
          <w:szCs w:val="24"/>
        </w:rPr>
        <w:t xml:space="preserve">financiamiento confiables, estudiantes con habilidades y capacidades que les permita desarrollar el talento, el valor de la libertad y la autonomía en la toma de decisiones y contar con la infraestructura para el desarrollo de ideas, proyectos y prototipos a favor de la sociedad y del país. </w:t>
      </w:r>
      <w:r w:rsidR="00766200" w:rsidRPr="00F13ED7">
        <w:rPr>
          <w:rFonts w:ascii="Times New Roman" w:hAnsi="Times New Roman" w:cs="Times New Roman"/>
          <w:sz w:val="24"/>
          <w:szCs w:val="24"/>
        </w:rPr>
        <w:t xml:space="preserve">Lo </w:t>
      </w:r>
      <w:r w:rsidR="00C87D46" w:rsidRPr="00F13ED7">
        <w:rPr>
          <w:rFonts w:ascii="Times New Roman" w:hAnsi="Times New Roman" w:cs="Times New Roman"/>
          <w:sz w:val="24"/>
          <w:szCs w:val="24"/>
        </w:rPr>
        <w:t>anterior supone todo un reto para que las</w:t>
      </w:r>
      <w:r w:rsidR="00766200" w:rsidRPr="00F13ED7">
        <w:rPr>
          <w:rFonts w:ascii="Times New Roman" w:hAnsi="Times New Roman" w:cs="Times New Roman"/>
          <w:sz w:val="24"/>
          <w:szCs w:val="24"/>
        </w:rPr>
        <w:t xml:space="preserve"> IES pueda</w:t>
      </w:r>
      <w:r w:rsidR="00C87D46" w:rsidRPr="00F13ED7">
        <w:rPr>
          <w:rFonts w:ascii="Times New Roman" w:hAnsi="Times New Roman" w:cs="Times New Roman"/>
          <w:sz w:val="24"/>
          <w:szCs w:val="24"/>
        </w:rPr>
        <w:t>n</w:t>
      </w:r>
      <w:r w:rsidR="00766200" w:rsidRPr="00F13ED7">
        <w:rPr>
          <w:rFonts w:ascii="Times New Roman" w:hAnsi="Times New Roman" w:cs="Times New Roman"/>
          <w:sz w:val="24"/>
          <w:szCs w:val="24"/>
        </w:rPr>
        <w:t xml:space="preserve"> considerarse inteligente</w:t>
      </w:r>
      <w:r w:rsidR="00C87D46" w:rsidRPr="00F13ED7">
        <w:rPr>
          <w:rFonts w:ascii="Times New Roman" w:hAnsi="Times New Roman" w:cs="Times New Roman"/>
          <w:sz w:val="24"/>
          <w:szCs w:val="24"/>
        </w:rPr>
        <w:t>s</w:t>
      </w:r>
      <w:r w:rsidR="00766200" w:rsidRPr="00F13ED7">
        <w:rPr>
          <w:rFonts w:ascii="Times New Roman" w:hAnsi="Times New Roman" w:cs="Times New Roman"/>
          <w:sz w:val="24"/>
          <w:szCs w:val="24"/>
        </w:rPr>
        <w:t xml:space="preserve">, porque se encuentran limitadas y sujetas a disposiciones gubernamentales existentes </w:t>
      </w:r>
      <w:r w:rsidR="00535D8E" w:rsidRPr="00F13ED7">
        <w:rPr>
          <w:rFonts w:ascii="Times New Roman" w:hAnsi="Times New Roman" w:cs="Times New Roman"/>
          <w:sz w:val="24"/>
          <w:szCs w:val="24"/>
        </w:rPr>
        <w:t xml:space="preserve">para la toma de decisiones y administración de </w:t>
      </w:r>
      <w:r w:rsidR="00766200" w:rsidRPr="00F13ED7">
        <w:rPr>
          <w:rFonts w:ascii="Times New Roman" w:hAnsi="Times New Roman" w:cs="Times New Roman"/>
          <w:sz w:val="24"/>
          <w:szCs w:val="24"/>
        </w:rPr>
        <w:t xml:space="preserve">recursos financieros y económicos. </w:t>
      </w:r>
      <w:r w:rsidR="003B3893" w:rsidRPr="00F13ED7">
        <w:rPr>
          <w:rFonts w:ascii="Times New Roman" w:hAnsi="Times New Roman" w:cs="Times New Roman"/>
          <w:sz w:val="24"/>
          <w:szCs w:val="24"/>
        </w:rPr>
        <w:t>La libertad y autonomía se encuentran sujetas al control y a la autoridad, además los presupuestos son limitados y las exigencias superan la capacidad para cubrir las necesidades reales en tiempo y forma</w:t>
      </w:r>
      <w:r w:rsidR="00766200" w:rsidRPr="00F13ED7">
        <w:rPr>
          <w:rFonts w:ascii="Times New Roman" w:hAnsi="Times New Roman" w:cs="Times New Roman"/>
          <w:sz w:val="24"/>
          <w:szCs w:val="24"/>
        </w:rPr>
        <w:t>, por lo que la gestión es un</w:t>
      </w:r>
      <w:r w:rsidR="003B3893" w:rsidRPr="00F13ED7">
        <w:rPr>
          <w:rFonts w:ascii="Times New Roman" w:hAnsi="Times New Roman" w:cs="Times New Roman"/>
          <w:sz w:val="24"/>
          <w:szCs w:val="24"/>
        </w:rPr>
        <w:t>a respuesta clave para fortalecer la operación eficiente, especialmente en</w:t>
      </w:r>
      <w:r w:rsidR="00766200" w:rsidRPr="00F13ED7">
        <w:rPr>
          <w:rFonts w:ascii="Times New Roman" w:hAnsi="Times New Roman" w:cs="Times New Roman"/>
          <w:sz w:val="24"/>
          <w:szCs w:val="24"/>
        </w:rPr>
        <w:t xml:space="preserve"> las IES públicas. </w:t>
      </w:r>
    </w:p>
    <w:p w14:paraId="2EB06F7B" w14:textId="7705D507" w:rsidR="00AD7065" w:rsidRPr="00F13ED7" w:rsidRDefault="00766200" w:rsidP="009768DE">
      <w:pPr>
        <w:spacing w:after="0" w:line="360" w:lineRule="auto"/>
        <w:ind w:firstLine="708"/>
        <w:jc w:val="both"/>
        <w:rPr>
          <w:rFonts w:ascii="Times New Roman" w:hAnsi="Times New Roman" w:cs="Times New Roman"/>
          <w:sz w:val="24"/>
          <w:szCs w:val="24"/>
        </w:rPr>
      </w:pPr>
      <w:r w:rsidRPr="00F13ED7">
        <w:rPr>
          <w:rFonts w:ascii="Times New Roman" w:hAnsi="Times New Roman" w:cs="Times New Roman"/>
          <w:sz w:val="24"/>
          <w:szCs w:val="24"/>
        </w:rPr>
        <w:t>Para González</w:t>
      </w:r>
      <w:r w:rsidR="00323480" w:rsidRPr="00F13ED7">
        <w:rPr>
          <w:rFonts w:ascii="Times New Roman" w:hAnsi="Times New Roman" w:cs="Times New Roman"/>
          <w:sz w:val="24"/>
          <w:szCs w:val="24"/>
        </w:rPr>
        <w:t>-Campo</w:t>
      </w:r>
      <w:r w:rsidRPr="00F13ED7">
        <w:rPr>
          <w:rFonts w:ascii="Times New Roman" w:hAnsi="Times New Roman" w:cs="Times New Roman"/>
          <w:sz w:val="24"/>
          <w:szCs w:val="24"/>
        </w:rPr>
        <w:t xml:space="preserve"> </w:t>
      </w:r>
      <w:r w:rsidRPr="00F13ED7">
        <w:rPr>
          <w:rFonts w:ascii="Times New Roman" w:hAnsi="Times New Roman" w:cs="Times New Roman"/>
          <w:i/>
          <w:iCs/>
          <w:sz w:val="24"/>
          <w:szCs w:val="24"/>
        </w:rPr>
        <w:t>et al.</w:t>
      </w:r>
      <w:r w:rsidR="005F3B43" w:rsidRPr="00F13ED7">
        <w:rPr>
          <w:rFonts w:ascii="Times New Roman" w:hAnsi="Times New Roman" w:cs="Times New Roman"/>
          <w:iCs/>
          <w:sz w:val="24"/>
          <w:szCs w:val="24"/>
        </w:rPr>
        <w:t xml:space="preserve"> </w:t>
      </w:r>
      <w:r w:rsidRPr="00F13ED7">
        <w:rPr>
          <w:rFonts w:ascii="Times New Roman" w:hAnsi="Times New Roman" w:cs="Times New Roman"/>
          <w:sz w:val="24"/>
          <w:szCs w:val="24"/>
        </w:rPr>
        <w:t>(2020)</w:t>
      </w:r>
      <w:r w:rsidR="000A0902" w:rsidRPr="00F13ED7">
        <w:rPr>
          <w:rFonts w:ascii="Times New Roman" w:hAnsi="Times New Roman" w:cs="Times New Roman"/>
          <w:sz w:val="24"/>
          <w:szCs w:val="24"/>
        </w:rPr>
        <w:t xml:space="preserve"> </w:t>
      </w:r>
      <w:r w:rsidRPr="00F13ED7">
        <w:rPr>
          <w:rFonts w:ascii="Times New Roman" w:hAnsi="Times New Roman" w:cs="Times New Roman"/>
          <w:sz w:val="24"/>
          <w:szCs w:val="24"/>
        </w:rPr>
        <w:t>el liderazgo de los directivos es un elemento esencial para la construcción de las IES</w:t>
      </w:r>
      <w:r w:rsidR="000A0902" w:rsidRPr="00F13ED7">
        <w:rPr>
          <w:rFonts w:ascii="Times New Roman" w:hAnsi="Times New Roman" w:cs="Times New Roman"/>
          <w:sz w:val="24"/>
          <w:szCs w:val="24"/>
        </w:rPr>
        <w:t xml:space="preserve"> </w:t>
      </w:r>
      <w:r w:rsidRPr="00F13ED7">
        <w:rPr>
          <w:rFonts w:ascii="Times New Roman" w:hAnsi="Times New Roman" w:cs="Times New Roman"/>
          <w:sz w:val="24"/>
          <w:szCs w:val="24"/>
        </w:rPr>
        <w:t>inteligente</w:t>
      </w:r>
      <w:r w:rsidR="00874141" w:rsidRPr="00F13ED7">
        <w:rPr>
          <w:rFonts w:ascii="Times New Roman" w:hAnsi="Times New Roman" w:cs="Times New Roman"/>
          <w:sz w:val="24"/>
          <w:szCs w:val="24"/>
        </w:rPr>
        <w:t>s</w:t>
      </w:r>
      <w:r w:rsidR="00B23618" w:rsidRPr="00F13ED7">
        <w:rPr>
          <w:rFonts w:ascii="Times New Roman" w:hAnsi="Times New Roman" w:cs="Times New Roman"/>
          <w:sz w:val="24"/>
          <w:szCs w:val="24"/>
        </w:rPr>
        <w:t>. P</w:t>
      </w:r>
      <w:r w:rsidR="005F3B43" w:rsidRPr="00F13ED7">
        <w:rPr>
          <w:rFonts w:ascii="Times New Roman" w:hAnsi="Times New Roman" w:cs="Times New Roman"/>
          <w:sz w:val="24"/>
          <w:szCs w:val="24"/>
        </w:rPr>
        <w:t>o</w:t>
      </w:r>
      <w:r w:rsidR="00B23618" w:rsidRPr="00F13ED7">
        <w:rPr>
          <w:rFonts w:ascii="Times New Roman" w:hAnsi="Times New Roman" w:cs="Times New Roman"/>
          <w:sz w:val="24"/>
          <w:szCs w:val="24"/>
        </w:rPr>
        <w:t>r su parte,</w:t>
      </w:r>
      <w:r w:rsidR="00AD68A8" w:rsidRPr="00F13ED7">
        <w:rPr>
          <w:rFonts w:ascii="Times New Roman" w:hAnsi="Times New Roman" w:cs="Times New Roman"/>
          <w:sz w:val="24"/>
          <w:szCs w:val="24"/>
        </w:rPr>
        <w:t xml:space="preserve"> Brunner </w:t>
      </w:r>
      <w:r w:rsidR="00AD68A8" w:rsidRPr="00F13ED7">
        <w:rPr>
          <w:rFonts w:ascii="Times New Roman" w:hAnsi="Times New Roman" w:cs="Times New Roman"/>
          <w:i/>
          <w:iCs/>
          <w:sz w:val="24"/>
          <w:szCs w:val="24"/>
        </w:rPr>
        <w:t>et al.</w:t>
      </w:r>
      <w:r w:rsidR="005F3B43" w:rsidRPr="00F13ED7">
        <w:rPr>
          <w:rFonts w:ascii="Times New Roman" w:hAnsi="Times New Roman" w:cs="Times New Roman"/>
          <w:iCs/>
          <w:sz w:val="24"/>
          <w:szCs w:val="24"/>
        </w:rPr>
        <w:t xml:space="preserve"> </w:t>
      </w:r>
      <w:r w:rsidR="00AD68A8" w:rsidRPr="00F13ED7">
        <w:rPr>
          <w:rFonts w:ascii="Times New Roman" w:hAnsi="Times New Roman" w:cs="Times New Roman"/>
          <w:sz w:val="24"/>
          <w:szCs w:val="24"/>
        </w:rPr>
        <w:t xml:space="preserve">(2021) exponen </w:t>
      </w:r>
      <w:r w:rsidR="008B4409" w:rsidRPr="00F13ED7">
        <w:rPr>
          <w:rFonts w:ascii="Times New Roman" w:hAnsi="Times New Roman" w:cs="Times New Roman"/>
          <w:sz w:val="24"/>
          <w:szCs w:val="24"/>
        </w:rPr>
        <w:t>como primer pas</w:t>
      </w:r>
      <w:r w:rsidR="00AD68A8" w:rsidRPr="00F13ED7">
        <w:rPr>
          <w:rFonts w:ascii="Times New Roman" w:hAnsi="Times New Roman" w:cs="Times New Roman"/>
          <w:sz w:val="24"/>
          <w:szCs w:val="24"/>
        </w:rPr>
        <w:t>o, considerar</w:t>
      </w:r>
      <w:r w:rsidR="008B4409" w:rsidRPr="00F13ED7">
        <w:rPr>
          <w:rFonts w:ascii="Times New Roman" w:hAnsi="Times New Roman" w:cs="Times New Roman"/>
          <w:sz w:val="24"/>
          <w:szCs w:val="24"/>
        </w:rPr>
        <w:t xml:space="preserve"> el capitalismo académico de los profesores y estudiantes para la obtención de ingresos</w:t>
      </w:r>
      <w:r w:rsidR="00AD68A8" w:rsidRPr="00F13ED7">
        <w:rPr>
          <w:rFonts w:ascii="Times New Roman" w:hAnsi="Times New Roman" w:cs="Times New Roman"/>
          <w:sz w:val="24"/>
          <w:szCs w:val="24"/>
        </w:rPr>
        <w:t xml:space="preserve"> externos a las políticas públicas. El aprendizaje, el conocimiento, las experiencias, capacidades y talentos de los colaborado</w:t>
      </w:r>
      <w:r w:rsidR="00B23618" w:rsidRPr="00F13ED7">
        <w:rPr>
          <w:rFonts w:ascii="Times New Roman" w:hAnsi="Times New Roman" w:cs="Times New Roman"/>
          <w:sz w:val="24"/>
          <w:szCs w:val="24"/>
        </w:rPr>
        <w:t>re</w:t>
      </w:r>
      <w:r w:rsidR="00AD68A8" w:rsidRPr="00F13ED7">
        <w:rPr>
          <w:rFonts w:ascii="Times New Roman" w:hAnsi="Times New Roman" w:cs="Times New Roman"/>
          <w:sz w:val="24"/>
          <w:szCs w:val="24"/>
        </w:rPr>
        <w:t xml:space="preserve">s son un </w:t>
      </w:r>
      <w:r w:rsidR="00FD5AF0" w:rsidRPr="00F13ED7">
        <w:rPr>
          <w:rFonts w:ascii="Times New Roman" w:hAnsi="Times New Roman" w:cs="Times New Roman"/>
          <w:sz w:val="24"/>
          <w:szCs w:val="24"/>
        </w:rPr>
        <w:t>recurso invisible</w:t>
      </w:r>
      <w:r w:rsidR="00AD68A8" w:rsidRPr="00F13ED7">
        <w:rPr>
          <w:rFonts w:ascii="Times New Roman" w:hAnsi="Times New Roman" w:cs="Times New Roman"/>
          <w:sz w:val="24"/>
          <w:szCs w:val="24"/>
        </w:rPr>
        <w:t xml:space="preserve"> que requiere ser visibilizado y monetizado para fomentar el progreso, el crecimiento, el desarrollo, la competitividad y garantizar el bienestar de todos aquellos colaboradores que brindan su trabajo y servicio a las IES. </w:t>
      </w:r>
    </w:p>
    <w:p w14:paraId="2EE8C01D" w14:textId="55E96A55" w:rsidR="003D5627" w:rsidRPr="00F13ED7" w:rsidRDefault="000A0902" w:rsidP="009768DE">
      <w:pPr>
        <w:spacing w:after="0" w:line="360" w:lineRule="auto"/>
        <w:ind w:firstLine="708"/>
        <w:jc w:val="both"/>
        <w:rPr>
          <w:rFonts w:ascii="Times New Roman" w:hAnsi="Times New Roman" w:cs="Times New Roman"/>
          <w:sz w:val="24"/>
          <w:szCs w:val="24"/>
          <w:lang w:val="es-ES"/>
        </w:rPr>
      </w:pPr>
      <w:r w:rsidRPr="00F13ED7">
        <w:rPr>
          <w:rFonts w:ascii="Times New Roman" w:hAnsi="Times New Roman" w:cs="Times New Roman"/>
          <w:sz w:val="24"/>
          <w:szCs w:val="24"/>
          <w:lang w:val="es-ES_tradnl"/>
        </w:rPr>
        <w:t xml:space="preserve">Lo antes mencionado, </w:t>
      </w:r>
      <w:r w:rsidR="00B23618" w:rsidRPr="00F13ED7">
        <w:rPr>
          <w:rFonts w:ascii="Times New Roman" w:hAnsi="Times New Roman" w:cs="Times New Roman"/>
          <w:sz w:val="24"/>
          <w:szCs w:val="24"/>
          <w:lang w:val="es-ES_tradnl"/>
        </w:rPr>
        <w:t>denota la dirección</w:t>
      </w:r>
      <w:r w:rsidRPr="00F13ED7">
        <w:rPr>
          <w:rFonts w:ascii="Times New Roman" w:hAnsi="Times New Roman" w:cs="Times New Roman"/>
          <w:sz w:val="24"/>
          <w:szCs w:val="24"/>
          <w:lang w:val="es-ES_tradnl"/>
        </w:rPr>
        <w:t xml:space="preserve"> </w:t>
      </w:r>
      <w:r w:rsidR="00B23618" w:rsidRPr="00F13ED7">
        <w:rPr>
          <w:rFonts w:ascii="Times New Roman" w:hAnsi="Times New Roman" w:cs="Times New Roman"/>
          <w:sz w:val="24"/>
          <w:szCs w:val="24"/>
          <w:lang w:val="es-ES_tradnl"/>
        </w:rPr>
        <w:t>d</w:t>
      </w:r>
      <w:r w:rsidRPr="00F13ED7">
        <w:rPr>
          <w:rFonts w:ascii="Times New Roman" w:hAnsi="Times New Roman" w:cs="Times New Roman"/>
          <w:sz w:val="24"/>
          <w:szCs w:val="24"/>
          <w:lang w:val="es-ES_tradnl"/>
        </w:rPr>
        <w:t>el debate de las organizaciones inteligentes, específicamente las del sector de la educación superior, los resultados del análisis bibliométrico permitieron entender como la teoría sobre organizaciones inteligentes se está gestando</w:t>
      </w:r>
      <w:r w:rsidR="0001351D" w:rsidRPr="00F13ED7">
        <w:rPr>
          <w:rFonts w:ascii="Times New Roman" w:hAnsi="Times New Roman" w:cs="Times New Roman"/>
          <w:sz w:val="24"/>
          <w:szCs w:val="24"/>
          <w:lang w:val="es-ES_tradnl"/>
        </w:rPr>
        <w:t>,</w:t>
      </w:r>
      <w:r w:rsidRPr="00F13ED7">
        <w:rPr>
          <w:rFonts w:ascii="Times New Roman" w:hAnsi="Times New Roman" w:cs="Times New Roman"/>
          <w:sz w:val="24"/>
          <w:szCs w:val="24"/>
          <w:lang w:val="es-ES_tradnl"/>
        </w:rPr>
        <w:t xml:space="preserve"> que los principales elementos teóricos con los que se relaciona son el aprendizaje y el conocimiento, este binomio es indispensable para la transformación de los procesos tradicionales de una organización educativa. </w:t>
      </w:r>
      <w:r w:rsidR="003D5627" w:rsidRPr="00F13ED7">
        <w:rPr>
          <w:rFonts w:ascii="Times New Roman" w:hAnsi="Times New Roman" w:cs="Times New Roman"/>
          <w:sz w:val="24"/>
          <w:szCs w:val="24"/>
          <w:lang w:val="es-ES"/>
        </w:rPr>
        <w:t xml:space="preserve">Para que las IES sean consideradas </w:t>
      </w:r>
      <w:r w:rsidR="003D5627" w:rsidRPr="00F13ED7">
        <w:rPr>
          <w:rFonts w:ascii="Times New Roman" w:hAnsi="Times New Roman" w:cs="Times New Roman"/>
          <w:sz w:val="24"/>
          <w:szCs w:val="24"/>
          <w:lang w:val="es-ES"/>
        </w:rPr>
        <w:lastRenderedPageBreak/>
        <w:t>como una organización inteligente o bien como una organización que aprende, es necesario considerar los siguientes aspectos:</w:t>
      </w:r>
    </w:p>
    <w:p w14:paraId="5BFEFB75" w14:textId="484BFA25" w:rsidR="003D5627" w:rsidRPr="00F13ED7" w:rsidRDefault="003D5627" w:rsidP="009768DE">
      <w:pPr>
        <w:numPr>
          <w:ilvl w:val="0"/>
          <w:numId w:val="4"/>
        </w:numPr>
        <w:spacing w:after="0" w:line="360" w:lineRule="auto"/>
        <w:jc w:val="both"/>
        <w:rPr>
          <w:rFonts w:ascii="Times New Roman" w:hAnsi="Times New Roman" w:cs="Times New Roman"/>
          <w:sz w:val="24"/>
          <w:szCs w:val="24"/>
          <w:lang w:val="es-ES"/>
        </w:rPr>
      </w:pPr>
      <w:r w:rsidRPr="00F13ED7">
        <w:rPr>
          <w:rFonts w:ascii="Times New Roman" w:hAnsi="Times New Roman" w:cs="Times New Roman"/>
          <w:sz w:val="24"/>
          <w:szCs w:val="24"/>
          <w:lang w:val="es-ES"/>
        </w:rPr>
        <w:t>El valor de la confianza en los colaboradores para comunicar las ideas y estar sujetas a prueba y error. Las ideas creativas pueden estar expuestas al fracaso derivado de los diversos esfuerzos hasta encontrar la respuesta óptima, los colaboradores requieren del uso de maquinaria, equipo, laboratorios y materia prima que les permita expe</w:t>
      </w:r>
      <w:r w:rsidR="003C2E42" w:rsidRPr="00F13ED7">
        <w:rPr>
          <w:rFonts w:ascii="Times New Roman" w:hAnsi="Times New Roman" w:cs="Times New Roman"/>
          <w:sz w:val="24"/>
          <w:szCs w:val="24"/>
          <w:lang w:val="es-ES"/>
        </w:rPr>
        <w:t>rimentar sus procesos mentales, precisan además</w:t>
      </w:r>
      <w:r w:rsidRPr="00F13ED7">
        <w:rPr>
          <w:rFonts w:ascii="Times New Roman" w:hAnsi="Times New Roman" w:cs="Times New Roman"/>
          <w:sz w:val="24"/>
          <w:szCs w:val="24"/>
          <w:lang w:val="es-ES"/>
        </w:rPr>
        <w:t xml:space="preserve"> la aprobación </w:t>
      </w:r>
      <w:r w:rsidR="003C2E42" w:rsidRPr="00F13ED7">
        <w:rPr>
          <w:rFonts w:ascii="Times New Roman" w:hAnsi="Times New Roman" w:cs="Times New Roman"/>
          <w:sz w:val="24"/>
          <w:szCs w:val="24"/>
          <w:lang w:val="es-ES"/>
        </w:rPr>
        <w:t xml:space="preserve">de </w:t>
      </w:r>
      <w:r w:rsidRPr="00F13ED7">
        <w:rPr>
          <w:rFonts w:ascii="Times New Roman" w:hAnsi="Times New Roman" w:cs="Times New Roman"/>
          <w:sz w:val="24"/>
          <w:szCs w:val="24"/>
          <w:lang w:val="es-ES"/>
        </w:rPr>
        <w:t>los directivos para continuar con el trabajo experimental. Uno de los beneficios del valor de la confianza es la seguridad que tienen los colaboradores y la certeza de trabajar en las ideas creativas.</w:t>
      </w:r>
    </w:p>
    <w:p w14:paraId="5C855CE5" w14:textId="47798A04" w:rsidR="00244E7C" w:rsidRPr="00F13ED7" w:rsidRDefault="003D5627" w:rsidP="009768DE">
      <w:pPr>
        <w:numPr>
          <w:ilvl w:val="0"/>
          <w:numId w:val="4"/>
        </w:numPr>
        <w:spacing w:after="0" w:line="360" w:lineRule="auto"/>
        <w:jc w:val="both"/>
        <w:rPr>
          <w:rFonts w:ascii="Times New Roman" w:hAnsi="Times New Roman" w:cs="Times New Roman"/>
          <w:sz w:val="24"/>
          <w:szCs w:val="24"/>
          <w:lang w:val="es-ES"/>
        </w:rPr>
      </w:pPr>
      <w:r w:rsidRPr="00F13ED7">
        <w:rPr>
          <w:rFonts w:ascii="Times New Roman" w:hAnsi="Times New Roman" w:cs="Times New Roman"/>
          <w:sz w:val="24"/>
          <w:szCs w:val="24"/>
          <w:lang w:val="es-ES"/>
        </w:rPr>
        <w:t xml:space="preserve">El fomento del trabajo colaborativo entre los participantes </w:t>
      </w:r>
      <w:r w:rsidR="003C2E42" w:rsidRPr="00F13ED7">
        <w:rPr>
          <w:rFonts w:ascii="Times New Roman" w:hAnsi="Times New Roman" w:cs="Times New Roman"/>
          <w:sz w:val="24"/>
          <w:szCs w:val="24"/>
          <w:lang w:val="es-ES"/>
        </w:rPr>
        <w:t>propicia la integración de</w:t>
      </w:r>
      <w:r w:rsidRPr="00F13ED7">
        <w:rPr>
          <w:rFonts w:ascii="Times New Roman" w:hAnsi="Times New Roman" w:cs="Times New Roman"/>
          <w:sz w:val="24"/>
          <w:szCs w:val="24"/>
          <w:lang w:val="es-ES"/>
        </w:rPr>
        <w:t xml:space="preserve"> equipos de trabajo eficientes, competitivos, que generan el crecimiento y desarrollo en la institución para enfrentar con inteligencia los cambios en el contexto actual. La multidisciplinariedad de sus integrantes enriquece y fortalece la diversidad en las IES. </w:t>
      </w:r>
    </w:p>
    <w:p w14:paraId="43580FE0" w14:textId="2292F1BF" w:rsidR="00244E7C" w:rsidRPr="00F13ED7" w:rsidRDefault="00E3388D" w:rsidP="009768DE">
      <w:pPr>
        <w:numPr>
          <w:ilvl w:val="0"/>
          <w:numId w:val="4"/>
        </w:numPr>
        <w:spacing w:after="0" w:line="360" w:lineRule="auto"/>
        <w:jc w:val="both"/>
        <w:rPr>
          <w:rFonts w:ascii="Times New Roman" w:hAnsi="Times New Roman" w:cs="Times New Roman"/>
          <w:sz w:val="24"/>
          <w:szCs w:val="24"/>
          <w:lang w:val="es-ES"/>
        </w:rPr>
      </w:pPr>
      <w:r w:rsidRPr="00F13ED7">
        <w:rPr>
          <w:rFonts w:ascii="Times New Roman" w:hAnsi="Times New Roman" w:cs="Times New Roman"/>
          <w:sz w:val="24"/>
          <w:szCs w:val="24"/>
          <w:lang w:val="es-ES"/>
        </w:rPr>
        <w:t>Los lí</w:t>
      </w:r>
      <w:r w:rsidR="003D5627" w:rsidRPr="00F13ED7">
        <w:rPr>
          <w:rFonts w:ascii="Times New Roman" w:hAnsi="Times New Roman" w:cs="Times New Roman"/>
          <w:sz w:val="24"/>
          <w:szCs w:val="24"/>
          <w:lang w:val="es-ES"/>
        </w:rPr>
        <w:t>deres institucionales son los principales actores en la promoción del aprendizaje y la generación del conocimiento, a través de la motivación y la creación de incentivos. Una cultura empresarial con líderes dispuestos a fomentar el cambio, predican con el ejemplo en comportamientos y actitudes, así como el establecimiento de las condiciones necesarias para garantizar una retribución en condiciones de igualdad sobre los beneficios de incentivar el aprendizaje y generación del conocimiento en un contexto institucional. Hoy en día, la competitividad y supervivencia de las organizaciones e instituciones depende de la visión y dirección que proyecten los líderes.</w:t>
      </w:r>
    </w:p>
    <w:p w14:paraId="43AC7705" w14:textId="4695314D" w:rsidR="00244E7C" w:rsidRPr="00F13ED7" w:rsidRDefault="003D5627" w:rsidP="009768DE">
      <w:pPr>
        <w:numPr>
          <w:ilvl w:val="0"/>
          <w:numId w:val="4"/>
        </w:numPr>
        <w:spacing w:after="0" w:line="360" w:lineRule="auto"/>
        <w:jc w:val="both"/>
        <w:rPr>
          <w:rFonts w:ascii="Times New Roman" w:hAnsi="Times New Roman" w:cs="Times New Roman"/>
          <w:sz w:val="24"/>
          <w:szCs w:val="24"/>
          <w:lang w:val="es-ES"/>
        </w:rPr>
      </w:pPr>
      <w:r w:rsidRPr="00F13ED7">
        <w:rPr>
          <w:rFonts w:ascii="Times New Roman" w:hAnsi="Times New Roman" w:cs="Times New Roman"/>
          <w:sz w:val="24"/>
          <w:szCs w:val="24"/>
          <w:lang w:val="es-ES"/>
        </w:rPr>
        <w:t>El aprendizaje organizacional es una constante que enriquece el espíritu de los colaboradores al potencializar las experiencias, conocimientos y generación de ideas creativas. Los diversos acontecimientos suscitados en el entorno, desde el análisis geopolítico, cultural, económico y actualmente aspectos de salud</w:t>
      </w:r>
      <w:r w:rsidR="00792EAC" w:rsidRPr="00F13ED7">
        <w:rPr>
          <w:rFonts w:ascii="Times New Roman" w:hAnsi="Times New Roman" w:cs="Times New Roman"/>
          <w:sz w:val="24"/>
          <w:szCs w:val="24"/>
          <w:lang w:val="es-ES"/>
        </w:rPr>
        <w:t>,</w:t>
      </w:r>
      <w:r w:rsidRPr="00F13ED7">
        <w:rPr>
          <w:rFonts w:ascii="Times New Roman" w:hAnsi="Times New Roman" w:cs="Times New Roman"/>
          <w:sz w:val="24"/>
          <w:szCs w:val="24"/>
          <w:lang w:val="es-ES"/>
        </w:rPr>
        <w:t xml:space="preserve"> son situaciones emergentes que obligan a los </w:t>
      </w:r>
      <w:r w:rsidR="00792EAC" w:rsidRPr="00F13ED7">
        <w:rPr>
          <w:rFonts w:ascii="Times New Roman" w:hAnsi="Times New Roman" w:cs="Times New Roman"/>
          <w:sz w:val="24"/>
          <w:szCs w:val="24"/>
          <w:lang w:val="es-ES"/>
        </w:rPr>
        <w:t xml:space="preserve">líderes y colaboradores </w:t>
      </w:r>
      <w:r w:rsidR="00C250B4" w:rsidRPr="00F13ED7">
        <w:rPr>
          <w:rFonts w:ascii="Times New Roman" w:hAnsi="Times New Roman" w:cs="Times New Roman"/>
          <w:sz w:val="24"/>
          <w:szCs w:val="24"/>
          <w:lang w:val="es-ES"/>
        </w:rPr>
        <w:t xml:space="preserve">a </w:t>
      </w:r>
      <w:r w:rsidR="00792EAC" w:rsidRPr="00F13ED7">
        <w:rPr>
          <w:rFonts w:ascii="Times New Roman" w:hAnsi="Times New Roman" w:cs="Times New Roman"/>
          <w:sz w:val="24"/>
          <w:szCs w:val="24"/>
          <w:lang w:val="es-ES"/>
        </w:rPr>
        <w:t>concebir</w:t>
      </w:r>
      <w:r w:rsidRPr="00F13ED7">
        <w:rPr>
          <w:rFonts w:ascii="Times New Roman" w:hAnsi="Times New Roman" w:cs="Times New Roman"/>
          <w:sz w:val="24"/>
          <w:szCs w:val="24"/>
          <w:lang w:val="es-ES"/>
        </w:rPr>
        <w:t xml:space="preserve"> nuevas estrategias, formas de trabajo, nuevos productos y/o servicios y procesos que garanticen la satisfacción de los consumidores y del mercado global.</w:t>
      </w:r>
    </w:p>
    <w:p w14:paraId="39EB7786" w14:textId="77777777" w:rsidR="00244E7C" w:rsidRPr="00F13ED7" w:rsidRDefault="003D5627" w:rsidP="009768DE">
      <w:pPr>
        <w:numPr>
          <w:ilvl w:val="0"/>
          <w:numId w:val="4"/>
        </w:numPr>
        <w:spacing w:after="0" w:line="360" w:lineRule="auto"/>
        <w:jc w:val="both"/>
        <w:rPr>
          <w:rFonts w:ascii="Times New Roman" w:hAnsi="Times New Roman" w:cs="Times New Roman"/>
          <w:sz w:val="24"/>
          <w:szCs w:val="24"/>
          <w:lang w:val="es-ES"/>
        </w:rPr>
      </w:pPr>
      <w:r w:rsidRPr="00F13ED7">
        <w:rPr>
          <w:rFonts w:ascii="Times New Roman" w:hAnsi="Times New Roman" w:cs="Times New Roman"/>
          <w:sz w:val="24"/>
          <w:szCs w:val="24"/>
          <w:lang w:val="es-ES"/>
        </w:rPr>
        <w:t xml:space="preserve">Una visión empresarial compartida en la organización enfoca las estrategias diseñadas hacia el logro de metas y objetivos. Tener una visión futurista es una cualidad intuitiva que poseen los líderes que tienen conocimiento del contexto interno </w:t>
      </w:r>
      <w:r w:rsidRPr="00F13ED7">
        <w:rPr>
          <w:rFonts w:ascii="Times New Roman" w:hAnsi="Times New Roman" w:cs="Times New Roman"/>
          <w:sz w:val="24"/>
          <w:szCs w:val="24"/>
          <w:lang w:val="es-ES"/>
        </w:rPr>
        <w:lastRenderedPageBreak/>
        <w:t>y externo de la organización. La visión posiciona a la organización en el estado ideal para establecer metas a mediano y largo plazo.</w:t>
      </w:r>
    </w:p>
    <w:p w14:paraId="17595CD3" w14:textId="3B3BFF9F" w:rsidR="00244E7C" w:rsidRPr="00F13ED7" w:rsidRDefault="003D5627" w:rsidP="009768DE">
      <w:pPr>
        <w:numPr>
          <w:ilvl w:val="0"/>
          <w:numId w:val="4"/>
        </w:numPr>
        <w:spacing w:after="0" w:line="360" w:lineRule="auto"/>
        <w:jc w:val="both"/>
        <w:rPr>
          <w:rFonts w:ascii="Times New Roman" w:hAnsi="Times New Roman" w:cs="Times New Roman"/>
          <w:sz w:val="24"/>
          <w:szCs w:val="24"/>
          <w:lang w:val="es-ES"/>
        </w:rPr>
      </w:pPr>
      <w:r w:rsidRPr="00F13ED7">
        <w:rPr>
          <w:rFonts w:ascii="Times New Roman" w:hAnsi="Times New Roman" w:cs="Times New Roman"/>
          <w:sz w:val="24"/>
          <w:szCs w:val="24"/>
          <w:lang w:val="es-ES"/>
        </w:rPr>
        <w:t>La tecnología es un factor crucial para</w:t>
      </w:r>
      <w:r w:rsidR="003E4E6C" w:rsidRPr="00F13ED7">
        <w:rPr>
          <w:rFonts w:ascii="Times New Roman" w:hAnsi="Times New Roman" w:cs="Times New Roman"/>
          <w:sz w:val="24"/>
          <w:szCs w:val="24"/>
          <w:lang w:val="es-ES"/>
        </w:rPr>
        <w:t xml:space="preserve"> la</w:t>
      </w:r>
      <w:r w:rsidRPr="00F13ED7">
        <w:rPr>
          <w:rFonts w:ascii="Times New Roman" w:hAnsi="Times New Roman" w:cs="Times New Roman"/>
          <w:sz w:val="24"/>
          <w:szCs w:val="24"/>
          <w:lang w:val="es-ES"/>
        </w:rPr>
        <w:t xml:space="preserve"> optimización de los recursos institucionales que brinde la oportunidad de contar con procesos ágiles. Actualmente el </w:t>
      </w:r>
      <w:proofErr w:type="spellStart"/>
      <w:r w:rsidRPr="00F13ED7">
        <w:rPr>
          <w:rFonts w:ascii="Times New Roman" w:hAnsi="Times New Roman" w:cs="Times New Roman"/>
          <w:i/>
          <w:sz w:val="24"/>
          <w:szCs w:val="24"/>
          <w:lang w:val="es-ES"/>
        </w:rPr>
        <w:t>big</w:t>
      </w:r>
      <w:proofErr w:type="spellEnd"/>
      <w:r w:rsidRPr="00F13ED7">
        <w:rPr>
          <w:rFonts w:ascii="Times New Roman" w:hAnsi="Times New Roman" w:cs="Times New Roman"/>
          <w:i/>
          <w:sz w:val="24"/>
          <w:szCs w:val="24"/>
          <w:lang w:val="es-ES"/>
        </w:rPr>
        <w:t xml:space="preserve"> data</w:t>
      </w:r>
      <w:r w:rsidRPr="00F13ED7">
        <w:rPr>
          <w:rFonts w:ascii="Times New Roman" w:hAnsi="Times New Roman" w:cs="Times New Roman"/>
          <w:sz w:val="24"/>
          <w:szCs w:val="24"/>
          <w:lang w:val="es-ES"/>
        </w:rPr>
        <w:t>, la inteligencia artificial, la gamificación, las plataformas digitales, la biotecnología, la digitalización, el internet de las cosas, las redes sociales, la sostenibilidad, computación en la nube, entre otros temas relacionados, favorecen el aprendizaje de manera ágil, pero a la vez con la conciencia del uso responsable y ético que no afecte los intereses de terceras personas o establezca conflicto de intereses.</w:t>
      </w:r>
    </w:p>
    <w:p w14:paraId="3F4156CE" w14:textId="25CE2E7C" w:rsidR="00244E7C" w:rsidRPr="00F13ED7" w:rsidRDefault="003D5627" w:rsidP="009768DE">
      <w:pPr>
        <w:numPr>
          <w:ilvl w:val="0"/>
          <w:numId w:val="4"/>
        </w:numPr>
        <w:spacing w:after="0" w:line="360" w:lineRule="auto"/>
        <w:jc w:val="both"/>
        <w:rPr>
          <w:rFonts w:ascii="Times New Roman" w:hAnsi="Times New Roman" w:cs="Times New Roman"/>
          <w:sz w:val="24"/>
          <w:szCs w:val="24"/>
          <w:lang w:val="es-ES"/>
        </w:rPr>
      </w:pPr>
      <w:r w:rsidRPr="00F13ED7">
        <w:rPr>
          <w:rFonts w:ascii="Times New Roman" w:hAnsi="Times New Roman" w:cs="Times New Roman"/>
          <w:sz w:val="24"/>
          <w:szCs w:val="24"/>
          <w:lang w:val="es-ES"/>
        </w:rPr>
        <w:t>La vinculación con los diversos sectores empresariales, centros de investigación e IES a nivel nacional e internacional, enriquece el trabajo de redes de investigación para la innovación abierta entre los participantes. Los beneficios de la interrelación generan nuevas formas de trabajo, mejores expectativas y compromisos, enriquecen las ideas creativas y se fortalecen los lazos de confianza y trabajo entre las IES y los colaboradores.</w:t>
      </w:r>
    </w:p>
    <w:p w14:paraId="19C4A985" w14:textId="1C97B9E6" w:rsidR="00244E7C" w:rsidRPr="00F13ED7" w:rsidRDefault="003D5627" w:rsidP="009768DE">
      <w:pPr>
        <w:numPr>
          <w:ilvl w:val="0"/>
          <w:numId w:val="4"/>
        </w:numPr>
        <w:spacing w:after="0" w:line="360" w:lineRule="auto"/>
        <w:jc w:val="both"/>
        <w:rPr>
          <w:rFonts w:ascii="Times New Roman" w:hAnsi="Times New Roman" w:cs="Times New Roman"/>
          <w:sz w:val="24"/>
          <w:szCs w:val="24"/>
          <w:lang w:val="es-ES"/>
        </w:rPr>
      </w:pPr>
      <w:r w:rsidRPr="00F13ED7">
        <w:rPr>
          <w:rFonts w:ascii="Times New Roman" w:hAnsi="Times New Roman" w:cs="Times New Roman"/>
          <w:sz w:val="24"/>
          <w:szCs w:val="24"/>
          <w:lang w:val="es-ES"/>
        </w:rPr>
        <w:t xml:space="preserve">La administración y manejo eficiente de los datos </w:t>
      </w:r>
      <w:r w:rsidR="00C250B4" w:rsidRPr="00F13ED7">
        <w:rPr>
          <w:rFonts w:ascii="Times New Roman" w:hAnsi="Times New Roman" w:cs="Times New Roman"/>
          <w:sz w:val="24"/>
          <w:szCs w:val="24"/>
          <w:lang w:val="es-ES"/>
        </w:rPr>
        <w:t xml:space="preserve">es imprescindible </w:t>
      </w:r>
      <w:r w:rsidRPr="00F13ED7">
        <w:rPr>
          <w:rFonts w:ascii="Times New Roman" w:hAnsi="Times New Roman" w:cs="Times New Roman"/>
          <w:sz w:val="24"/>
          <w:szCs w:val="24"/>
          <w:lang w:val="es-ES"/>
        </w:rPr>
        <w:t>para la visualización y resolución de los retos y desafíos emergentes en la institución. La información que generan las IES es un recurso que debe promover una cultura de protección y prácticas éticas, habilidad para interpretar la información, tomar decisiones y diseñar estrategias para enfrentar los desafíos financieros y administrativos existentes en las IES. La información y datos cuantificables son instrumentos para la toma de decisiones.</w:t>
      </w:r>
    </w:p>
    <w:p w14:paraId="7C7B6308" w14:textId="7DD13054" w:rsidR="003D5627" w:rsidRPr="00F13ED7" w:rsidRDefault="003D5627" w:rsidP="009768DE">
      <w:pPr>
        <w:numPr>
          <w:ilvl w:val="0"/>
          <w:numId w:val="4"/>
        </w:numPr>
        <w:spacing w:after="0" w:line="360" w:lineRule="auto"/>
        <w:jc w:val="both"/>
        <w:rPr>
          <w:rFonts w:ascii="Times New Roman" w:hAnsi="Times New Roman" w:cs="Times New Roman"/>
          <w:sz w:val="24"/>
          <w:szCs w:val="24"/>
          <w:lang w:val="es-ES"/>
        </w:rPr>
      </w:pPr>
      <w:r w:rsidRPr="00F13ED7">
        <w:rPr>
          <w:rFonts w:ascii="Times New Roman" w:hAnsi="Times New Roman" w:cs="Times New Roman"/>
          <w:sz w:val="24"/>
          <w:szCs w:val="24"/>
          <w:lang w:val="es-ES"/>
        </w:rPr>
        <w:t>El reconocimiento de la inteligencia empresarial, contextual y cultural tanto de los directivos institucionales y colaboradores es un indicador para la integración y la oportunidad de creación de una cultura empresarial destinada a la innovación. Derivado de la diversidad latente en los colaboradores y por ende en la organización, es la oportunidad óptima para resaltar el talento, conocimiento, habilidades y experiencia de los colaboradores</w:t>
      </w:r>
      <w:r w:rsidR="00C250B4" w:rsidRPr="00F13ED7">
        <w:rPr>
          <w:rFonts w:ascii="Times New Roman" w:hAnsi="Times New Roman" w:cs="Times New Roman"/>
          <w:sz w:val="24"/>
          <w:szCs w:val="24"/>
          <w:lang w:val="es-ES"/>
        </w:rPr>
        <w:t>;</w:t>
      </w:r>
      <w:r w:rsidRPr="00F13ED7">
        <w:rPr>
          <w:rFonts w:ascii="Times New Roman" w:hAnsi="Times New Roman" w:cs="Times New Roman"/>
          <w:sz w:val="24"/>
          <w:szCs w:val="24"/>
          <w:lang w:val="es-ES"/>
        </w:rPr>
        <w:t xml:space="preserve"> así como, otros factores relacionados a la diversidad, entre los que destacan, la edad, el género, religión, la ideología, la ubicación geográfica, el nivel de escolaridad, el estado civil, las tradiciones y costumbres inmersos en los colaboradores, que se conviertan en una ventaja competitiva de las IES. </w:t>
      </w:r>
    </w:p>
    <w:p w14:paraId="7A6D1BA6" w14:textId="77777777" w:rsidR="007B5E61" w:rsidRPr="00F13ED7" w:rsidRDefault="007B5E61" w:rsidP="007B5E61">
      <w:pPr>
        <w:spacing w:after="0" w:line="360" w:lineRule="auto"/>
        <w:jc w:val="both"/>
        <w:rPr>
          <w:rFonts w:ascii="Times New Roman" w:hAnsi="Times New Roman" w:cs="Times New Roman"/>
          <w:sz w:val="24"/>
          <w:szCs w:val="24"/>
          <w:lang w:val="es-ES"/>
        </w:rPr>
      </w:pPr>
    </w:p>
    <w:p w14:paraId="72D19F5A" w14:textId="737577A1" w:rsidR="003F6F76" w:rsidRPr="00F13ED7" w:rsidRDefault="007449AB" w:rsidP="009768DE">
      <w:pPr>
        <w:spacing w:after="0" w:line="360" w:lineRule="auto"/>
        <w:jc w:val="center"/>
        <w:rPr>
          <w:rFonts w:ascii="Times New Roman" w:hAnsi="Times New Roman" w:cs="Times New Roman"/>
          <w:b/>
          <w:bCs/>
          <w:sz w:val="32"/>
          <w:szCs w:val="32"/>
        </w:rPr>
      </w:pPr>
      <w:r w:rsidRPr="00F13ED7">
        <w:rPr>
          <w:rFonts w:ascii="Times New Roman" w:hAnsi="Times New Roman" w:cs="Times New Roman"/>
          <w:b/>
          <w:bCs/>
          <w:sz w:val="32"/>
          <w:szCs w:val="32"/>
        </w:rPr>
        <w:lastRenderedPageBreak/>
        <w:t>Conclusiones</w:t>
      </w:r>
    </w:p>
    <w:p w14:paraId="3D3F23C5" w14:textId="7F38E566" w:rsidR="002C338B" w:rsidRPr="00F13ED7" w:rsidRDefault="00202244" w:rsidP="009768DE">
      <w:pPr>
        <w:spacing w:after="0" w:line="360" w:lineRule="auto"/>
        <w:jc w:val="both"/>
        <w:rPr>
          <w:rFonts w:ascii="Times New Roman" w:hAnsi="Times New Roman" w:cs="Times New Roman"/>
          <w:sz w:val="24"/>
          <w:szCs w:val="24"/>
        </w:rPr>
      </w:pPr>
      <w:r w:rsidRPr="00F13ED7">
        <w:rPr>
          <w:rFonts w:ascii="Times New Roman" w:hAnsi="Times New Roman" w:cs="Times New Roman"/>
          <w:sz w:val="24"/>
          <w:szCs w:val="24"/>
        </w:rPr>
        <w:t xml:space="preserve">El concepto de organización inteligente </w:t>
      </w:r>
      <w:r w:rsidR="00EE2A92" w:rsidRPr="00F13ED7">
        <w:rPr>
          <w:rFonts w:ascii="Times New Roman" w:hAnsi="Times New Roman" w:cs="Times New Roman"/>
          <w:sz w:val="24"/>
          <w:szCs w:val="24"/>
        </w:rPr>
        <w:t>es complejo y profundo</w:t>
      </w:r>
      <w:r w:rsidR="003D5627" w:rsidRPr="00F13ED7">
        <w:rPr>
          <w:rFonts w:ascii="Times New Roman" w:hAnsi="Times New Roman" w:cs="Times New Roman"/>
          <w:sz w:val="24"/>
          <w:szCs w:val="24"/>
        </w:rPr>
        <w:t>,</w:t>
      </w:r>
      <w:r w:rsidR="00EE2A92" w:rsidRPr="00F13ED7">
        <w:rPr>
          <w:rFonts w:ascii="Times New Roman" w:hAnsi="Times New Roman" w:cs="Times New Roman"/>
          <w:sz w:val="24"/>
          <w:szCs w:val="24"/>
        </w:rPr>
        <w:t xml:space="preserve"> porque implica una serie de elementos involucrados y resultados palpables a la vista de los directivos, ejecutivos, operarios y todos aquellos colaboradores que trabajan de manera directa e indirecta en la producción del mismo, </w:t>
      </w:r>
      <w:r w:rsidR="00803459" w:rsidRPr="00F13ED7">
        <w:rPr>
          <w:rFonts w:ascii="Times New Roman" w:hAnsi="Times New Roman" w:cs="Times New Roman"/>
          <w:sz w:val="24"/>
          <w:szCs w:val="24"/>
        </w:rPr>
        <w:t>pero también en la sociedad a</w:t>
      </w:r>
      <w:r w:rsidR="00EE2A92" w:rsidRPr="00F13ED7">
        <w:rPr>
          <w:rFonts w:ascii="Times New Roman" w:hAnsi="Times New Roman" w:cs="Times New Roman"/>
          <w:sz w:val="24"/>
          <w:szCs w:val="24"/>
        </w:rPr>
        <w:t xml:space="preserve"> la cual se ofrecen pro</w:t>
      </w:r>
      <w:r w:rsidR="00803459" w:rsidRPr="00F13ED7">
        <w:rPr>
          <w:rFonts w:ascii="Times New Roman" w:hAnsi="Times New Roman" w:cs="Times New Roman"/>
          <w:sz w:val="24"/>
          <w:szCs w:val="24"/>
        </w:rPr>
        <w:t>ductos y servicios que satisface</w:t>
      </w:r>
      <w:r w:rsidR="00EE2A92" w:rsidRPr="00F13ED7">
        <w:rPr>
          <w:rFonts w:ascii="Times New Roman" w:hAnsi="Times New Roman" w:cs="Times New Roman"/>
          <w:sz w:val="24"/>
          <w:szCs w:val="24"/>
        </w:rPr>
        <w:t>n necesidades</w:t>
      </w:r>
      <w:r w:rsidR="003D5627" w:rsidRPr="00F13ED7">
        <w:rPr>
          <w:rFonts w:ascii="Times New Roman" w:hAnsi="Times New Roman" w:cs="Times New Roman"/>
          <w:sz w:val="24"/>
          <w:szCs w:val="24"/>
        </w:rPr>
        <w:t xml:space="preserve">. </w:t>
      </w:r>
      <w:r w:rsidR="00025AB8" w:rsidRPr="00F13ED7">
        <w:rPr>
          <w:rFonts w:ascii="Times New Roman" w:hAnsi="Times New Roman" w:cs="Times New Roman"/>
          <w:sz w:val="24"/>
          <w:szCs w:val="24"/>
        </w:rPr>
        <w:t xml:space="preserve">En este sentido, las organizaciones deben de tomar la iniciativa de diseñar estrategias para convertirse en entornos inteligentes para garantizar su existencia ante los cambios generados en el contexto. Como resultado de la revisión de la literatura, el diseño del marco teórico, la metodología empleada y de los resultados obtenidos en la base de datos de </w:t>
      </w:r>
      <w:r w:rsidR="003D0E54" w:rsidRPr="00F13ED7">
        <w:rPr>
          <w:rFonts w:ascii="Times New Roman" w:hAnsi="Times New Roman" w:cs="Times New Roman"/>
          <w:i/>
          <w:iCs/>
          <w:sz w:val="24"/>
          <w:szCs w:val="24"/>
        </w:rPr>
        <w:t xml:space="preserve">Elsevier </w:t>
      </w:r>
      <w:proofErr w:type="spellStart"/>
      <w:r w:rsidR="00025AB8" w:rsidRPr="00F13ED7">
        <w:rPr>
          <w:rFonts w:ascii="Times New Roman" w:hAnsi="Times New Roman" w:cs="Times New Roman"/>
          <w:i/>
          <w:iCs/>
          <w:sz w:val="24"/>
          <w:szCs w:val="24"/>
        </w:rPr>
        <w:t>Scopus</w:t>
      </w:r>
      <w:proofErr w:type="spellEnd"/>
      <w:r w:rsidR="00025AB8" w:rsidRPr="00F13ED7">
        <w:rPr>
          <w:rFonts w:ascii="Times New Roman" w:hAnsi="Times New Roman" w:cs="Times New Roman"/>
          <w:sz w:val="24"/>
          <w:szCs w:val="24"/>
        </w:rPr>
        <w:t>, se exponen las siguientes consideraciones sobre el tema de organizaciones inteligentes</w:t>
      </w:r>
      <w:r w:rsidR="002F1E9B" w:rsidRPr="00F13ED7">
        <w:rPr>
          <w:rFonts w:ascii="Times New Roman" w:hAnsi="Times New Roman" w:cs="Times New Roman"/>
          <w:sz w:val="24"/>
          <w:szCs w:val="24"/>
        </w:rPr>
        <w:t xml:space="preserve"> desde la perspectiva de la educación superior</w:t>
      </w:r>
      <w:r w:rsidR="002C338B" w:rsidRPr="00F13ED7">
        <w:rPr>
          <w:rFonts w:ascii="Times New Roman" w:hAnsi="Times New Roman" w:cs="Times New Roman"/>
          <w:sz w:val="24"/>
          <w:szCs w:val="24"/>
        </w:rPr>
        <w:t xml:space="preserve">: </w:t>
      </w:r>
      <w:r w:rsidR="003D0E54" w:rsidRPr="00F13ED7">
        <w:rPr>
          <w:rFonts w:ascii="Times New Roman" w:hAnsi="Times New Roman" w:cs="Times New Roman"/>
          <w:sz w:val="24"/>
          <w:szCs w:val="24"/>
        </w:rPr>
        <w:t>e</w:t>
      </w:r>
      <w:r w:rsidR="002C338B" w:rsidRPr="00F13ED7">
        <w:rPr>
          <w:rFonts w:ascii="Times New Roman" w:hAnsi="Times New Roman" w:cs="Times New Roman"/>
          <w:sz w:val="24"/>
          <w:szCs w:val="24"/>
        </w:rPr>
        <w:t>l modelo de administración tradicional basado en la autoridad, el control y la centralización del poder, es la forma más común de gestionar a</w:t>
      </w:r>
      <w:r w:rsidR="00803459" w:rsidRPr="00F13ED7">
        <w:rPr>
          <w:rFonts w:ascii="Times New Roman" w:hAnsi="Times New Roman" w:cs="Times New Roman"/>
          <w:sz w:val="24"/>
          <w:szCs w:val="24"/>
        </w:rPr>
        <w:t xml:space="preserve"> las organizaciones, por lo que</w:t>
      </w:r>
      <w:r w:rsidR="002C338B" w:rsidRPr="00F13ED7">
        <w:rPr>
          <w:rFonts w:ascii="Times New Roman" w:hAnsi="Times New Roman" w:cs="Times New Roman"/>
          <w:sz w:val="24"/>
          <w:szCs w:val="24"/>
        </w:rPr>
        <w:t xml:space="preserve"> se requieren nuevas formas de gest</w:t>
      </w:r>
      <w:r w:rsidR="00803459" w:rsidRPr="00F13ED7">
        <w:rPr>
          <w:rFonts w:ascii="Times New Roman" w:hAnsi="Times New Roman" w:cs="Times New Roman"/>
          <w:sz w:val="24"/>
          <w:szCs w:val="24"/>
        </w:rPr>
        <w:t>ionar el talento humano de manera</w:t>
      </w:r>
      <w:r w:rsidR="002C338B" w:rsidRPr="00F13ED7">
        <w:rPr>
          <w:rFonts w:ascii="Times New Roman" w:hAnsi="Times New Roman" w:cs="Times New Roman"/>
          <w:sz w:val="24"/>
          <w:szCs w:val="24"/>
        </w:rPr>
        <w:t xml:space="preserve"> </w:t>
      </w:r>
      <w:r w:rsidR="00F52EA8" w:rsidRPr="00F13ED7">
        <w:rPr>
          <w:rFonts w:ascii="Times New Roman" w:hAnsi="Times New Roman" w:cs="Times New Roman"/>
          <w:sz w:val="24"/>
          <w:szCs w:val="24"/>
        </w:rPr>
        <w:t>integral, sistémica y basadas</w:t>
      </w:r>
      <w:r w:rsidR="002C338B" w:rsidRPr="00F13ED7">
        <w:rPr>
          <w:rFonts w:ascii="Times New Roman" w:hAnsi="Times New Roman" w:cs="Times New Roman"/>
          <w:sz w:val="24"/>
          <w:szCs w:val="24"/>
        </w:rPr>
        <w:t xml:space="preserve"> en las oportunidades y exigencias que ofrece el contexto actual.</w:t>
      </w:r>
      <w:r w:rsidR="003926A1" w:rsidRPr="00F13ED7">
        <w:rPr>
          <w:rFonts w:ascii="Times New Roman" w:hAnsi="Times New Roman" w:cs="Times New Roman"/>
          <w:sz w:val="24"/>
          <w:szCs w:val="24"/>
        </w:rPr>
        <w:t xml:space="preserve"> Tanto el personal directivo, administrativo, de servicio, docentes y estudiantes deben formar parte del proceso de gestión, puesto que cada uno de ellos es un elemento </w:t>
      </w:r>
      <w:r w:rsidR="003D0E54" w:rsidRPr="00F13ED7">
        <w:rPr>
          <w:rFonts w:ascii="Times New Roman" w:hAnsi="Times New Roman" w:cs="Times New Roman"/>
          <w:sz w:val="24"/>
          <w:szCs w:val="24"/>
        </w:rPr>
        <w:t>indispensable</w:t>
      </w:r>
      <w:r w:rsidR="003926A1" w:rsidRPr="00F13ED7">
        <w:rPr>
          <w:rFonts w:ascii="Times New Roman" w:hAnsi="Times New Roman" w:cs="Times New Roman"/>
          <w:sz w:val="24"/>
          <w:szCs w:val="24"/>
        </w:rPr>
        <w:t xml:space="preserve"> y pertenece a</w:t>
      </w:r>
      <w:r w:rsidR="003D0E54" w:rsidRPr="00F13ED7">
        <w:rPr>
          <w:rFonts w:ascii="Times New Roman" w:hAnsi="Times New Roman" w:cs="Times New Roman"/>
          <w:sz w:val="24"/>
          <w:szCs w:val="24"/>
        </w:rPr>
        <w:t xml:space="preserve"> un</w:t>
      </w:r>
      <w:r w:rsidR="003926A1" w:rsidRPr="00F13ED7">
        <w:rPr>
          <w:rFonts w:ascii="Times New Roman" w:hAnsi="Times New Roman" w:cs="Times New Roman"/>
          <w:sz w:val="24"/>
          <w:szCs w:val="24"/>
        </w:rPr>
        <w:t xml:space="preserve"> grupo de interés de la institución.</w:t>
      </w:r>
    </w:p>
    <w:p w14:paraId="3D7F0638" w14:textId="3E03720F" w:rsidR="00EC55E7" w:rsidRPr="00F13ED7" w:rsidRDefault="002C338B" w:rsidP="009768DE">
      <w:pPr>
        <w:spacing w:after="0" w:line="360" w:lineRule="auto"/>
        <w:ind w:firstLine="708"/>
        <w:jc w:val="both"/>
        <w:rPr>
          <w:rFonts w:ascii="Times New Roman" w:hAnsi="Times New Roman" w:cs="Times New Roman"/>
          <w:sz w:val="24"/>
          <w:szCs w:val="24"/>
        </w:rPr>
      </w:pPr>
      <w:r w:rsidRPr="00F13ED7">
        <w:rPr>
          <w:rFonts w:ascii="Times New Roman" w:hAnsi="Times New Roman" w:cs="Times New Roman"/>
          <w:sz w:val="24"/>
          <w:szCs w:val="24"/>
        </w:rPr>
        <w:t>Los colaboradores requieren de los recursos y factores necesarios para el desarrollo de sus capacidades, habilidades y competencias que les permita</w:t>
      </w:r>
      <w:r w:rsidR="005D396F" w:rsidRPr="00F13ED7">
        <w:rPr>
          <w:rFonts w:ascii="Times New Roman" w:hAnsi="Times New Roman" w:cs="Times New Roman"/>
          <w:sz w:val="24"/>
          <w:szCs w:val="24"/>
        </w:rPr>
        <w:t>n</w:t>
      </w:r>
      <w:r w:rsidRPr="00F13ED7">
        <w:rPr>
          <w:rFonts w:ascii="Times New Roman" w:hAnsi="Times New Roman" w:cs="Times New Roman"/>
          <w:sz w:val="24"/>
          <w:szCs w:val="24"/>
        </w:rPr>
        <w:t xml:space="preserve"> aprender, desaprender </w:t>
      </w:r>
      <w:r w:rsidR="005D396F" w:rsidRPr="00F13ED7">
        <w:rPr>
          <w:rFonts w:ascii="Times New Roman" w:hAnsi="Times New Roman" w:cs="Times New Roman"/>
          <w:sz w:val="24"/>
          <w:szCs w:val="24"/>
        </w:rPr>
        <w:t>e idear</w:t>
      </w:r>
      <w:r w:rsidRPr="00F13ED7">
        <w:rPr>
          <w:rFonts w:ascii="Times New Roman" w:hAnsi="Times New Roman" w:cs="Times New Roman"/>
          <w:sz w:val="24"/>
          <w:szCs w:val="24"/>
        </w:rPr>
        <w:t xml:space="preserve"> nuevas formas de trabajo individual, colaborativo y en grupo. La </w:t>
      </w:r>
      <w:r w:rsidR="00EC55E7" w:rsidRPr="00F13ED7">
        <w:rPr>
          <w:rFonts w:ascii="Times New Roman" w:hAnsi="Times New Roman" w:cs="Times New Roman"/>
          <w:sz w:val="24"/>
          <w:szCs w:val="24"/>
        </w:rPr>
        <w:t xml:space="preserve">creatividad </w:t>
      </w:r>
      <w:r w:rsidR="005D396F" w:rsidRPr="00F13ED7">
        <w:rPr>
          <w:rFonts w:ascii="Times New Roman" w:hAnsi="Times New Roman" w:cs="Times New Roman"/>
          <w:sz w:val="24"/>
          <w:szCs w:val="24"/>
        </w:rPr>
        <w:t>en este sentido, debe ser maximizada</w:t>
      </w:r>
      <w:r w:rsidR="00EC55E7" w:rsidRPr="00F13ED7">
        <w:rPr>
          <w:rFonts w:ascii="Times New Roman" w:hAnsi="Times New Roman" w:cs="Times New Roman"/>
          <w:sz w:val="24"/>
          <w:szCs w:val="24"/>
        </w:rPr>
        <w:t xml:space="preserve"> para la puesta en práctica a través de la innovación. E</w:t>
      </w:r>
      <w:r w:rsidR="009336A9" w:rsidRPr="00F13ED7">
        <w:rPr>
          <w:rFonts w:ascii="Times New Roman" w:hAnsi="Times New Roman" w:cs="Times New Roman"/>
          <w:sz w:val="24"/>
          <w:szCs w:val="24"/>
        </w:rPr>
        <w:t>s</w:t>
      </w:r>
      <w:r w:rsidR="00EC55E7" w:rsidRPr="00F13ED7">
        <w:rPr>
          <w:rFonts w:ascii="Times New Roman" w:hAnsi="Times New Roman" w:cs="Times New Roman"/>
          <w:sz w:val="24"/>
          <w:szCs w:val="24"/>
        </w:rPr>
        <w:t xml:space="preserve"> necesario fomentar el valor de la libertad como parte de la cultura organizacional, </w:t>
      </w:r>
      <w:r w:rsidR="009336A9" w:rsidRPr="00F13ED7">
        <w:rPr>
          <w:rFonts w:ascii="Times New Roman" w:hAnsi="Times New Roman" w:cs="Times New Roman"/>
          <w:sz w:val="24"/>
          <w:szCs w:val="24"/>
        </w:rPr>
        <w:t>la asunción de riesgos y promove</w:t>
      </w:r>
      <w:r w:rsidR="00EC55E7" w:rsidRPr="00F13ED7">
        <w:rPr>
          <w:rFonts w:ascii="Times New Roman" w:hAnsi="Times New Roman" w:cs="Times New Roman"/>
          <w:sz w:val="24"/>
          <w:szCs w:val="24"/>
        </w:rPr>
        <w:t>r el aprendizaje del fracaso entre los colaboradores, así como asignar un capital de riesgo que permita la posibilidad de conocer las ideas aplicadas en el entorno, con el objeto de implementar mejoras que contribuyan al aprendizaje organizacional de los participantes.</w:t>
      </w:r>
    </w:p>
    <w:p w14:paraId="03BFF17A" w14:textId="2B5B27FF" w:rsidR="009C1AEC" w:rsidRPr="00F13ED7" w:rsidRDefault="00750CBD" w:rsidP="009768DE">
      <w:pPr>
        <w:spacing w:after="0" w:line="360" w:lineRule="auto"/>
        <w:ind w:firstLine="708"/>
        <w:jc w:val="both"/>
        <w:rPr>
          <w:rFonts w:ascii="Times New Roman" w:hAnsi="Times New Roman" w:cs="Times New Roman"/>
          <w:sz w:val="24"/>
          <w:szCs w:val="24"/>
        </w:rPr>
      </w:pPr>
      <w:r w:rsidRPr="00F13ED7">
        <w:rPr>
          <w:rFonts w:ascii="Times New Roman" w:hAnsi="Times New Roman" w:cs="Times New Roman"/>
          <w:sz w:val="24"/>
          <w:szCs w:val="24"/>
        </w:rPr>
        <w:t>El contexto es dinámico, cambiante, vulnerable, emergente y en situación de riesgo</w:t>
      </w:r>
      <w:r w:rsidR="009336A9" w:rsidRPr="00F13ED7">
        <w:rPr>
          <w:rFonts w:ascii="Times New Roman" w:hAnsi="Times New Roman" w:cs="Times New Roman"/>
          <w:sz w:val="24"/>
          <w:szCs w:val="24"/>
        </w:rPr>
        <w:t>,</w:t>
      </w:r>
      <w:r w:rsidRPr="00F13ED7">
        <w:rPr>
          <w:rFonts w:ascii="Times New Roman" w:hAnsi="Times New Roman" w:cs="Times New Roman"/>
          <w:sz w:val="24"/>
          <w:szCs w:val="24"/>
        </w:rPr>
        <w:t xml:space="preserve"> en donde la globalización y las situaciones geopolíticas marcan la pauta para suscitar cualquier </w:t>
      </w:r>
      <w:r w:rsidR="000B2639" w:rsidRPr="00F13ED7">
        <w:rPr>
          <w:rFonts w:ascii="Times New Roman" w:hAnsi="Times New Roman" w:cs="Times New Roman"/>
          <w:sz w:val="24"/>
          <w:szCs w:val="24"/>
        </w:rPr>
        <w:t xml:space="preserve">evento </w:t>
      </w:r>
      <w:r w:rsidRPr="00F13ED7">
        <w:rPr>
          <w:rFonts w:ascii="Times New Roman" w:hAnsi="Times New Roman" w:cs="Times New Roman"/>
          <w:sz w:val="24"/>
          <w:szCs w:val="24"/>
        </w:rPr>
        <w:t xml:space="preserve">impredecible y donde la competencia está en constante evolución y transformación con respecto al uso de la </w:t>
      </w:r>
      <w:r w:rsidR="000B2639" w:rsidRPr="00F13ED7">
        <w:rPr>
          <w:rFonts w:ascii="Times New Roman" w:hAnsi="Times New Roman" w:cs="Times New Roman"/>
          <w:sz w:val="24"/>
          <w:szCs w:val="24"/>
        </w:rPr>
        <w:t xml:space="preserve">tecnología, </w:t>
      </w:r>
      <w:r w:rsidR="009336A9" w:rsidRPr="00F13ED7">
        <w:rPr>
          <w:rFonts w:ascii="Times New Roman" w:hAnsi="Times New Roman" w:cs="Times New Roman"/>
          <w:sz w:val="24"/>
          <w:szCs w:val="24"/>
        </w:rPr>
        <w:t>con tendencias entre la</w:t>
      </w:r>
      <w:r w:rsidR="000B2639" w:rsidRPr="00F13ED7">
        <w:rPr>
          <w:rFonts w:ascii="Times New Roman" w:hAnsi="Times New Roman" w:cs="Times New Roman"/>
          <w:sz w:val="24"/>
          <w:szCs w:val="24"/>
        </w:rPr>
        <w:t>s que destacan</w:t>
      </w:r>
      <w:r w:rsidR="009336A9" w:rsidRPr="00F13ED7">
        <w:rPr>
          <w:rFonts w:ascii="Times New Roman" w:hAnsi="Times New Roman" w:cs="Times New Roman"/>
          <w:sz w:val="24"/>
          <w:szCs w:val="24"/>
        </w:rPr>
        <w:t xml:space="preserve"> las siguientes</w:t>
      </w:r>
      <w:r w:rsidR="000B2639" w:rsidRPr="00F13ED7">
        <w:rPr>
          <w:rFonts w:ascii="Times New Roman" w:hAnsi="Times New Roman" w:cs="Times New Roman"/>
          <w:sz w:val="24"/>
          <w:szCs w:val="24"/>
        </w:rPr>
        <w:t xml:space="preserve">: la nanotecnología, la inteligencia artificial, el </w:t>
      </w:r>
      <w:proofErr w:type="spellStart"/>
      <w:r w:rsidR="000B2639" w:rsidRPr="00F13ED7">
        <w:rPr>
          <w:rFonts w:ascii="Times New Roman" w:hAnsi="Times New Roman" w:cs="Times New Roman"/>
          <w:i/>
          <w:iCs/>
          <w:sz w:val="24"/>
          <w:szCs w:val="24"/>
        </w:rPr>
        <w:t>big</w:t>
      </w:r>
      <w:proofErr w:type="spellEnd"/>
      <w:r w:rsidR="000B2639" w:rsidRPr="00F13ED7">
        <w:rPr>
          <w:rFonts w:ascii="Times New Roman" w:hAnsi="Times New Roman" w:cs="Times New Roman"/>
          <w:i/>
          <w:iCs/>
          <w:sz w:val="24"/>
          <w:szCs w:val="24"/>
        </w:rPr>
        <w:t xml:space="preserve"> data,</w:t>
      </w:r>
      <w:r w:rsidR="000B2639" w:rsidRPr="00F13ED7">
        <w:rPr>
          <w:rFonts w:ascii="Times New Roman" w:hAnsi="Times New Roman" w:cs="Times New Roman"/>
          <w:sz w:val="24"/>
          <w:szCs w:val="24"/>
        </w:rPr>
        <w:t xml:space="preserve"> internet de las cosas, robótica, realidad virtual, entre otros. Actualmente</w:t>
      </w:r>
      <w:r w:rsidR="003D0E54" w:rsidRPr="00F13ED7">
        <w:rPr>
          <w:rFonts w:ascii="Times New Roman" w:hAnsi="Times New Roman" w:cs="Times New Roman"/>
          <w:sz w:val="24"/>
          <w:szCs w:val="24"/>
        </w:rPr>
        <w:t xml:space="preserve">, </w:t>
      </w:r>
      <w:r w:rsidR="000B2639" w:rsidRPr="00F13ED7">
        <w:rPr>
          <w:rFonts w:ascii="Times New Roman" w:hAnsi="Times New Roman" w:cs="Times New Roman"/>
          <w:sz w:val="24"/>
          <w:szCs w:val="24"/>
        </w:rPr>
        <w:t xml:space="preserve">las sociedades convergen bajo el </w:t>
      </w:r>
      <w:r w:rsidR="000B2639" w:rsidRPr="00F13ED7">
        <w:rPr>
          <w:rFonts w:ascii="Times New Roman" w:hAnsi="Times New Roman" w:cs="Times New Roman"/>
          <w:sz w:val="24"/>
          <w:szCs w:val="24"/>
        </w:rPr>
        <w:lastRenderedPageBreak/>
        <w:t>esquema de la diversidad y la inclusión, lo que enriquece las relaciones humanas y la comunicación efectiva y afectiva entre sus miembros.</w:t>
      </w:r>
    </w:p>
    <w:p w14:paraId="4079D842" w14:textId="22E1C95C" w:rsidR="00750CBD" w:rsidRPr="00F13ED7" w:rsidRDefault="009C1AEC" w:rsidP="009768DE">
      <w:pPr>
        <w:spacing w:after="0" w:line="360" w:lineRule="auto"/>
        <w:ind w:firstLine="708"/>
        <w:jc w:val="both"/>
        <w:rPr>
          <w:rFonts w:ascii="Times New Roman" w:hAnsi="Times New Roman" w:cs="Times New Roman"/>
          <w:sz w:val="24"/>
          <w:szCs w:val="24"/>
        </w:rPr>
      </w:pPr>
      <w:r w:rsidRPr="00F13ED7">
        <w:rPr>
          <w:rFonts w:ascii="Times New Roman" w:hAnsi="Times New Roman" w:cs="Times New Roman"/>
          <w:sz w:val="24"/>
          <w:szCs w:val="24"/>
        </w:rPr>
        <w:t xml:space="preserve">El aprendizaje en las organizaciones </w:t>
      </w:r>
      <w:r w:rsidR="003D0E54" w:rsidRPr="00F13ED7">
        <w:rPr>
          <w:rFonts w:ascii="Times New Roman" w:hAnsi="Times New Roman" w:cs="Times New Roman"/>
          <w:sz w:val="24"/>
          <w:szCs w:val="24"/>
        </w:rPr>
        <w:t xml:space="preserve">educativas </w:t>
      </w:r>
      <w:r w:rsidRPr="00F13ED7">
        <w:rPr>
          <w:rFonts w:ascii="Times New Roman" w:hAnsi="Times New Roman" w:cs="Times New Roman"/>
          <w:sz w:val="24"/>
          <w:szCs w:val="24"/>
        </w:rPr>
        <w:t>debe ser considerado como un recurso elemental e imprescindible para la generación de conocimiento entre los</w:t>
      </w:r>
      <w:r w:rsidR="00D76D78" w:rsidRPr="00F13ED7">
        <w:rPr>
          <w:rFonts w:ascii="Times New Roman" w:hAnsi="Times New Roman" w:cs="Times New Roman"/>
          <w:sz w:val="24"/>
          <w:szCs w:val="24"/>
        </w:rPr>
        <w:t xml:space="preserve"> colaboradores, de ellos emanan</w:t>
      </w:r>
      <w:r w:rsidRPr="00F13ED7">
        <w:rPr>
          <w:rFonts w:ascii="Times New Roman" w:hAnsi="Times New Roman" w:cs="Times New Roman"/>
          <w:sz w:val="24"/>
          <w:szCs w:val="24"/>
        </w:rPr>
        <w:t xml:space="preserve"> las respuestas a los problemas existentes y desafíos que enfrentan actualmente. Las organizaciones deberían cuestionarse cómo aprenden los colaboradores </w:t>
      </w:r>
      <w:r w:rsidR="003F37D5" w:rsidRPr="00F13ED7">
        <w:rPr>
          <w:rFonts w:ascii="Times New Roman" w:hAnsi="Times New Roman" w:cs="Times New Roman"/>
          <w:sz w:val="24"/>
          <w:szCs w:val="24"/>
        </w:rPr>
        <w:t xml:space="preserve">y diseñar estrategias para generar e incrementar la riqueza intelectual del talento humano para garantizar su permanencia en la organización. </w:t>
      </w:r>
      <w:r w:rsidR="000316D1" w:rsidRPr="00F13ED7">
        <w:rPr>
          <w:rFonts w:ascii="Times New Roman" w:hAnsi="Times New Roman" w:cs="Times New Roman"/>
          <w:sz w:val="24"/>
          <w:szCs w:val="24"/>
        </w:rPr>
        <w:t>El cúmulo de conocimientos existentes puede ser empleado en diversas oportunidades de mejora</w:t>
      </w:r>
      <w:r w:rsidR="004C7559" w:rsidRPr="00F13ED7">
        <w:rPr>
          <w:rFonts w:ascii="Times New Roman" w:hAnsi="Times New Roman" w:cs="Times New Roman"/>
          <w:sz w:val="24"/>
          <w:szCs w:val="24"/>
        </w:rPr>
        <w:t xml:space="preserve">, para cambiar, replantear, resolver, modificar procesos, métodos, sistemas, productos, servicios y toda aquella actividad que forme parte de las organizaciones. </w:t>
      </w:r>
    </w:p>
    <w:p w14:paraId="75FE1AF8" w14:textId="7F982C8C" w:rsidR="009739D8" w:rsidRPr="00F13ED7" w:rsidRDefault="009739D8" w:rsidP="009768DE">
      <w:pPr>
        <w:spacing w:after="0" w:line="360" w:lineRule="auto"/>
        <w:ind w:firstLine="708"/>
        <w:jc w:val="both"/>
        <w:rPr>
          <w:rFonts w:ascii="Times New Roman" w:hAnsi="Times New Roman" w:cs="Times New Roman"/>
          <w:sz w:val="24"/>
          <w:szCs w:val="24"/>
        </w:rPr>
      </w:pPr>
      <w:r w:rsidRPr="00F13ED7">
        <w:rPr>
          <w:rFonts w:ascii="Times New Roman" w:hAnsi="Times New Roman" w:cs="Times New Roman"/>
          <w:sz w:val="24"/>
          <w:szCs w:val="24"/>
        </w:rPr>
        <w:t xml:space="preserve">La cultura organizacional fortalece el vínculo y el espíritu empresarial entre los colaboradores, con base en </w:t>
      </w:r>
      <w:r w:rsidR="00B9105C" w:rsidRPr="00F13ED7">
        <w:rPr>
          <w:rFonts w:ascii="Times New Roman" w:hAnsi="Times New Roman" w:cs="Times New Roman"/>
          <w:sz w:val="24"/>
          <w:szCs w:val="24"/>
        </w:rPr>
        <w:t>la</w:t>
      </w:r>
      <w:r w:rsidRPr="00F13ED7">
        <w:rPr>
          <w:rFonts w:ascii="Times New Roman" w:hAnsi="Times New Roman" w:cs="Times New Roman"/>
          <w:sz w:val="24"/>
          <w:szCs w:val="24"/>
        </w:rPr>
        <w:t xml:space="preserve"> filosofía estratégica, misión, visión y valores. La confianza, la libertad y la solidaridad deben ser garantizados para el logro de los objetivos. El trabajo individual, </w:t>
      </w:r>
      <w:r w:rsidR="00D76D78" w:rsidRPr="00F13ED7">
        <w:rPr>
          <w:rFonts w:ascii="Times New Roman" w:hAnsi="Times New Roman" w:cs="Times New Roman"/>
          <w:sz w:val="24"/>
          <w:szCs w:val="24"/>
        </w:rPr>
        <w:t xml:space="preserve">en equipo y grupal contribuyen a </w:t>
      </w:r>
      <w:r w:rsidRPr="00F13ED7">
        <w:rPr>
          <w:rFonts w:ascii="Times New Roman" w:hAnsi="Times New Roman" w:cs="Times New Roman"/>
          <w:sz w:val="24"/>
          <w:szCs w:val="24"/>
        </w:rPr>
        <w:t>mejorar la comunicación y las relaciones humanas</w:t>
      </w:r>
      <w:r w:rsidR="00B9105C" w:rsidRPr="00F13ED7">
        <w:rPr>
          <w:rFonts w:ascii="Times New Roman" w:hAnsi="Times New Roman" w:cs="Times New Roman"/>
          <w:sz w:val="24"/>
          <w:szCs w:val="24"/>
        </w:rPr>
        <w:t xml:space="preserve">. El liderazgo transformacional puede conducir a las organizaciones a repensar el clima que se genera al interior y procurar cambios que incentiven a los colaboradores a la participación en las acciones que emprenden las organizaciones. </w:t>
      </w:r>
    </w:p>
    <w:p w14:paraId="30D5B070" w14:textId="570AEDCA" w:rsidR="00244E7C" w:rsidRPr="00F13ED7" w:rsidRDefault="003158E3" w:rsidP="009768DE">
      <w:pPr>
        <w:spacing w:after="0" w:line="360" w:lineRule="auto"/>
        <w:ind w:firstLine="708"/>
        <w:jc w:val="both"/>
        <w:rPr>
          <w:rFonts w:ascii="Times New Roman" w:hAnsi="Times New Roman" w:cs="Times New Roman"/>
          <w:sz w:val="24"/>
          <w:szCs w:val="24"/>
        </w:rPr>
      </w:pPr>
      <w:r w:rsidRPr="00F13ED7">
        <w:rPr>
          <w:rFonts w:ascii="Times New Roman" w:hAnsi="Times New Roman" w:cs="Times New Roman"/>
          <w:sz w:val="24"/>
          <w:szCs w:val="24"/>
        </w:rPr>
        <w:t>Como consecuencia de l</w:t>
      </w:r>
      <w:r w:rsidR="00D76D78" w:rsidRPr="00F13ED7">
        <w:rPr>
          <w:rFonts w:ascii="Times New Roman" w:hAnsi="Times New Roman" w:cs="Times New Roman"/>
          <w:sz w:val="24"/>
          <w:szCs w:val="24"/>
        </w:rPr>
        <w:t>a pandemia por C</w:t>
      </w:r>
      <w:r w:rsidR="001942A9" w:rsidRPr="00F13ED7">
        <w:rPr>
          <w:rFonts w:ascii="Times New Roman" w:hAnsi="Times New Roman" w:cs="Times New Roman"/>
          <w:sz w:val="24"/>
          <w:szCs w:val="24"/>
        </w:rPr>
        <w:t>OVID-19</w:t>
      </w:r>
      <w:r w:rsidR="005F3B43" w:rsidRPr="00F13ED7">
        <w:rPr>
          <w:rFonts w:ascii="Times New Roman" w:hAnsi="Times New Roman" w:cs="Times New Roman"/>
          <w:sz w:val="24"/>
          <w:szCs w:val="24"/>
        </w:rPr>
        <w:t xml:space="preserve"> </w:t>
      </w:r>
      <w:r w:rsidR="00D76D78" w:rsidRPr="00F13ED7">
        <w:rPr>
          <w:rFonts w:ascii="Times New Roman" w:hAnsi="Times New Roman" w:cs="Times New Roman"/>
          <w:sz w:val="24"/>
          <w:szCs w:val="24"/>
        </w:rPr>
        <w:t>y en el contexto post pandemia, las IES</w:t>
      </w:r>
      <w:r w:rsidRPr="00F13ED7">
        <w:rPr>
          <w:rFonts w:ascii="Times New Roman" w:hAnsi="Times New Roman" w:cs="Times New Roman"/>
          <w:sz w:val="24"/>
          <w:szCs w:val="24"/>
        </w:rPr>
        <w:t xml:space="preserve"> enfrentan retos y desafíos constantes de satisfacer las necesidades de los estudiantes, de la sociedad y del mercado laboral, de establecer vínculos con los diversos sectores económicos, centros de investigación, entre las IES a nivel local, nacional e internacional, tanto públicas como privadas, </w:t>
      </w:r>
      <w:r w:rsidR="00247C32" w:rsidRPr="00F13ED7">
        <w:rPr>
          <w:rFonts w:ascii="Times New Roman" w:hAnsi="Times New Roman" w:cs="Times New Roman"/>
          <w:sz w:val="24"/>
          <w:szCs w:val="24"/>
        </w:rPr>
        <w:t>para lograr</w:t>
      </w:r>
      <w:r w:rsidR="00C250B4" w:rsidRPr="00F13ED7">
        <w:rPr>
          <w:rFonts w:ascii="Times New Roman" w:hAnsi="Times New Roman" w:cs="Times New Roman"/>
          <w:sz w:val="24"/>
          <w:szCs w:val="24"/>
        </w:rPr>
        <w:t xml:space="preserve"> </w:t>
      </w:r>
      <w:r w:rsidRPr="00F13ED7">
        <w:rPr>
          <w:rFonts w:ascii="Times New Roman" w:hAnsi="Times New Roman" w:cs="Times New Roman"/>
          <w:sz w:val="24"/>
          <w:szCs w:val="24"/>
        </w:rPr>
        <w:t xml:space="preserve">alianzas estratégicas para la solución de problemas. </w:t>
      </w:r>
      <w:r w:rsidR="00247C32" w:rsidRPr="00F13ED7">
        <w:rPr>
          <w:rFonts w:ascii="Times New Roman" w:hAnsi="Times New Roman" w:cs="Times New Roman"/>
          <w:sz w:val="24"/>
          <w:szCs w:val="24"/>
        </w:rPr>
        <w:t xml:space="preserve">Hoy en día, las IES deben conducirse hacia un sistema de calidad, que de acuerdo con Clara-Zafra y Vega-Zárate (2020) debe ser un impulso al desarrollo económico para satisfacer las necesidades de un contexto complejo y reducción de la pobreza. </w:t>
      </w:r>
      <w:r w:rsidRPr="00F13ED7">
        <w:rPr>
          <w:rFonts w:ascii="Times New Roman" w:hAnsi="Times New Roman" w:cs="Times New Roman"/>
          <w:sz w:val="24"/>
          <w:szCs w:val="24"/>
        </w:rPr>
        <w:t xml:space="preserve">Ser una institución inteligente es dar paso a la creatividad, a la innovación, al emprendimiento, a la tecnología que conduzca a la satisfacción y enriquecimiento de los saberes en los colaboradores y estudiantes que confían su formación académica y profesional en una institución. </w:t>
      </w:r>
    </w:p>
    <w:p w14:paraId="665BEB49" w14:textId="77777777" w:rsidR="007B5E61" w:rsidRPr="00F13ED7" w:rsidRDefault="007B5E61" w:rsidP="009768DE">
      <w:pPr>
        <w:spacing w:after="0" w:line="360" w:lineRule="auto"/>
        <w:jc w:val="center"/>
        <w:rPr>
          <w:rFonts w:ascii="Times New Roman" w:hAnsi="Times New Roman" w:cs="Times New Roman"/>
          <w:b/>
          <w:bCs/>
          <w:sz w:val="28"/>
          <w:szCs w:val="28"/>
        </w:rPr>
      </w:pPr>
    </w:p>
    <w:p w14:paraId="0EFD2B34" w14:textId="77777777" w:rsidR="007B5E61" w:rsidRPr="00F13ED7" w:rsidRDefault="007B5E61" w:rsidP="009768DE">
      <w:pPr>
        <w:spacing w:after="0" w:line="360" w:lineRule="auto"/>
        <w:jc w:val="center"/>
        <w:rPr>
          <w:rFonts w:ascii="Times New Roman" w:hAnsi="Times New Roman" w:cs="Times New Roman"/>
          <w:b/>
          <w:bCs/>
          <w:sz w:val="28"/>
          <w:szCs w:val="28"/>
        </w:rPr>
      </w:pPr>
    </w:p>
    <w:p w14:paraId="3F16ED33" w14:textId="77777777" w:rsidR="007B5E61" w:rsidRPr="00F13ED7" w:rsidRDefault="007B5E61" w:rsidP="009768DE">
      <w:pPr>
        <w:spacing w:after="0" w:line="360" w:lineRule="auto"/>
        <w:jc w:val="center"/>
        <w:rPr>
          <w:rFonts w:ascii="Times New Roman" w:hAnsi="Times New Roman" w:cs="Times New Roman"/>
          <w:b/>
          <w:bCs/>
          <w:sz w:val="28"/>
          <w:szCs w:val="28"/>
        </w:rPr>
      </w:pPr>
    </w:p>
    <w:p w14:paraId="451D041D" w14:textId="77777777" w:rsidR="007B5E61" w:rsidRPr="00F13ED7" w:rsidRDefault="007B5E61" w:rsidP="009768DE">
      <w:pPr>
        <w:spacing w:after="0" w:line="360" w:lineRule="auto"/>
        <w:jc w:val="center"/>
        <w:rPr>
          <w:rFonts w:ascii="Times New Roman" w:hAnsi="Times New Roman" w:cs="Times New Roman"/>
          <w:b/>
          <w:bCs/>
          <w:sz w:val="28"/>
          <w:szCs w:val="28"/>
        </w:rPr>
      </w:pPr>
    </w:p>
    <w:p w14:paraId="25BFDDF3" w14:textId="6D96969D" w:rsidR="003D0E54" w:rsidRPr="00F13ED7" w:rsidRDefault="003D0E54" w:rsidP="009768DE">
      <w:pPr>
        <w:spacing w:after="0" w:line="360" w:lineRule="auto"/>
        <w:jc w:val="center"/>
        <w:rPr>
          <w:rFonts w:ascii="Times New Roman" w:hAnsi="Times New Roman" w:cs="Times New Roman"/>
          <w:b/>
          <w:bCs/>
          <w:sz w:val="28"/>
          <w:szCs w:val="28"/>
        </w:rPr>
      </w:pPr>
      <w:r w:rsidRPr="00F13ED7">
        <w:rPr>
          <w:rFonts w:ascii="Times New Roman" w:hAnsi="Times New Roman" w:cs="Times New Roman"/>
          <w:b/>
          <w:bCs/>
          <w:sz w:val="28"/>
          <w:szCs w:val="28"/>
        </w:rPr>
        <w:lastRenderedPageBreak/>
        <w:t>Futuras líneas de investigación</w:t>
      </w:r>
    </w:p>
    <w:p w14:paraId="594B2137" w14:textId="44A50FA2" w:rsidR="003D0E54" w:rsidRPr="00F13ED7" w:rsidRDefault="003D0E54" w:rsidP="009768DE">
      <w:pPr>
        <w:spacing w:after="0" w:line="360" w:lineRule="auto"/>
        <w:jc w:val="both"/>
        <w:rPr>
          <w:rFonts w:ascii="Times New Roman" w:hAnsi="Times New Roman" w:cs="Times New Roman"/>
          <w:sz w:val="24"/>
          <w:szCs w:val="24"/>
          <w:lang w:val="es-ES_tradnl"/>
        </w:rPr>
      </w:pPr>
      <w:r w:rsidRPr="00F13ED7">
        <w:rPr>
          <w:rFonts w:ascii="Times New Roman" w:hAnsi="Times New Roman" w:cs="Times New Roman"/>
          <w:sz w:val="24"/>
          <w:szCs w:val="24"/>
          <w:lang w:val="es-ES_tradnl"/>
        </w:rPr>
        <w:t xml:space="preserve">A partir del debate generado por el análisis bibliométrico sobre organizaciones inteligentes, se plantean dos líneas de investigación: la primera </w:t>
      </w:r>
      <w:r w:rsidR="00380686" w:rsidRPr="00F13ED7">
        <w:rPr>
          <w:rFonts w:ascii="Times New Roman" w:hAnsi="Times New Roman" w:cs="Times New Roman"/>
          <w:sz w:val="24"/>
          <w:szCs w:val="24"/>
          <w:lang w:val="es-ES_tradnl"/>
        </w:rPr>
        <w:t>se enfoca en realizar estudios</w:t>
      </w:r>
      <w:r w:rsidRPr="00F13ED7">
        <w:rPr>
          <w:rFonts w:ascii="Times New Roman" w:hAnsi="Times New Roman" w:cs="Times New Roman"/>
          <w:sz w:val="24"/>
          <w:szCs w:val="24"/>
          <w:lang w:val="es-ES_tradnl"/>
        </w:rPr>
        <w:t xml:space="preserve"> teóricos que permitan consolidar la </w:t>
      </w:r>
      <w:r w:rsidR="006313A6" w:rsidRPr="00F13ED7">
        <w:rPr>
          <w:rFonts w:ascii="Times New Roman" w:hAnsi="Times New Roman" w:cs="Times New Roman"/>
          <w:sz w:val="24"/>
          <w:szCs w:val="24"/>
          <w:lang w:val="es-ES_tradnl"/>
        </w:rPr>
        <w:t>teoría</w:t>
      </w:r>
      <w:r w:rsidRPr="00F13ED7">
        <w:rPr>
          <w:rFonts w:ascii="Times New Roman" w:hAnsi="Times New Roman" w:cs="Times New Roman"/>
          <w:sz w:val="24"/>
          <w:szCs w:val="24"/>
          <w:lang w:val="es-ES_tradnl"/>
        </w:rPr>
        <w:t xml:space="preserve"> de </w:t>
      </w:r>
      <w:r w:rsidR="006313A6" w:rsidRPr="00F13ED7">
        <w:rPr>
          <w:rFonts w:ascii="Times New Roman" w:hAnsi="Times New Roman" w:cs="Times New Roman"/>
          <w:sz w:val="24"/>
          <w:szCs w:val="24"/>
          <w:lang w:val="es-ES_tradnl"/>
        </w:rPr>
        <w:t>organizaciones inteligentes, para lo cual es necesario analizar profundamente el concepto; la segunda, se refiere a</w:t>
      </w:r>
      <w:r w:rsidR="00380686" w:rsidRPr="00F13ED7">
        <w:rPr>
          <w:rFonts w:ascii="Times New Roman" w:hAnsi="Times New Roman" w:cs="Times New Roman"/>
          <w:sz w:val="24"/>
          <w:szCs w:val="24"/>
          <w:lang w:val="es-ES_tradnl"/>
        </w:rPr>
        <w:t xml:space="preserve"> los estudios empíricos sobre có</w:t>
      </w:r>
      <w:r w:rsidR="006313A6" w:rsidRPr="00F13ED7">
        <w:rPr>
          <w:rFonts w:ascii="Times New Roman" w:hAnsi="Times New Roman" w:cs="Times New Roman"/>
          <w:sz w:val="24"/>
          <w:szCs w:val="24"/>
          <w:lang w:val="es-ES_tradnl"/>
        </w:rPr>
        <w:t xml:space="preserve">mo las IES </w:t>
      </w:r>
      <w:r w:rsidR="00380686" w:rsidRPr="00F13ED7">
        <w:rPr>
          <w:rFonts w:ascii="Times New Roman" w:hAnsi="Times New Roman" w:cs="Times New Roman"/>
          <w:sz w:val="24"/>
          <w:szCs w:val="24"/>
          <w:lang w:val="es-ES_tradnl"/>
        </w:rPr>
        <w:t>aplican</w:t>
      </w:r>
      <w:r w:rsidR="006313A6" w:rsidRPr="00F13ED7">
        <w:rPr>
          <w:rFonts w:ascii="Times New Roman" w:hAnsi="Times New Roman" w:cs="Times New Roman"/>
          <w:sz w:val="24"/>
          <w:szCs w:val="24"/>
          <w:lang w:val="es-ES_tradnl"/>
        </w:rPr>
        <w:t xml:space="preserve"> elementos característicos de una organización inteligente en su entorno, los resultados obtenidos y los desafíos que ha</w:t>
      </w:r>
      <w:r w:rsidR="00380686" w:rsidRPr="00F13ED7">
        <w:rPr>
          <w:rFonts w:ascii="Times New Roman" w:hAnsi="Times New Roman" w:cs="Times New Roman"/>
          <w:sz w:val="24"/>
          <w:szCs w:val="24"/>
          <w:lang w:val="es-ES_tradnl"/>
        </w:rPr>
        <w:t>n</w:t>
      </w:r>
      <w:r w:rsidR="006313A6" w:rsidRPr="00F13ED7">
        <w:rPr>
          <w:rFonts w:ascii="Times New Roman" w:hAnsi="Times New Roman" w:cs="Times New Roman"/>
          <w:sz w:val="24"/>
          <w:szCs w:val="24"/>
          <w:lang w:val="es-ES_tradnl"/>
        </w:rPr>
        <w:t xml:space="preserve"> implicado </w:t>
      </w:r>
      <w:r w:rsidR="00380686" w:rsidRPr="00F13ED7">
        <w:rPr>
          <w:rFonts w:ascii="Times New Roman" w:hAnsi="Times New Roman" w:cs="Times New Roman"/>
          <w:sz w:val="24"/>
          <w:szCs w:val="24"/>
          <w:lang w:val="es-ES_tradnl"/>
        </w:rPr>
        <w:t xml:space="preserve">los </w:t>
      </w:r>
      <w:r w:rsidR="006313A6" w:rsidRPr="00F13ED7">
        <w:rPr>
          <w:rFonts w:ascii="Times New Roman" w:hAnsi="Times New Roman" w:cs="Times New Roman"/>
          <w:sz w:val="24"/>
          <w:szCs w:val="24"/>
          <w:lang w:val="es-ES_tradnl"/>
        </w:rPr>
        <w:t xml:space="preserve">cambios en los procesos tradicionales.  </w:t>
      </w:r>
    </w:p>
    <w:p w14:paraId="53585F08" w14:textId="77777777" w:rsidR="00C27FB0" w:rsidRPr="00F13ED7" w:rsidRDefault="00C27FB0" w:rsidP="009768DE">
      <w:pPr>
        <w:spacing w:after="0" w:line="360" w:lineRule="auto"/>
        <w:jc w:val="both"/>
        <w:rPr>
          <w:rFonts w:ascii="Times New Roman" w:hAnsi="Times New Roman" w:cs="Times New Roman"/>
          <w:sz w:val="24"/>
          <w:szCs w:val="24"/>
          <w:lang w:val="es-ES_tradnl"/>
        </w:rPr>
      </w:pPr>
    </w:p>
    <w:p w14:paraId="4775BA57" w14:textId="2ACFA95D" w:rsidR="00057950" w:rsidRPr="00F13ED7" w:rsidRDefault="00057950" w:rsidP="009768DE">
      <w:pPr>
        <w:spacing w:after="0" w:line="360" w:lineRule="auto"/>
        <w:jc w:val="both"/>
        <w:rPr>
          <w:rFonts w:cstheme="minorHAnsi"/>
          <w:b/>
          <w:sz w:val="28"/>
          <w:szCs w:val="28"/>
        </w:rPr>
      </w:pPr>
      <w:r w:rsidRPr="00F13ED7">
        <w:rPr>
          <w:rFonts w:cstheme="minorHAnsi"/>
          <w:b/>
          <w:sz w:val="28"/>
          <w:szCs w:val="28"/>
          <w:lang w:val="es-ES_tradnl"/>
        </w:rPr>
        <w:t>Referencias</w:t>
      </w:r>
    </w:p>
    <w:p w14:paraId="0A7A6CE8" w14:textId="191AA22F" w:rsidR="00057950" w:rsidRPr="00F13ED7" w:rsidRDefault="00057950" w:rsidP="009768DE">
      <w:pPr>
        <w:spacing w:after="0" w:line="360" w:lineRule="auto"/>
        <w:ind w:left="709" w:hanging="709"/>
        <w:jc w:val="both"/>
        <w:rPr>
          <w:rFonts w:ascii="Times New Roman" w:hAnsi="Times New Roman" w:cs="Times New Roman"/>
          <w:sz w:val="24"/>
          <w:szCs w:val="24"/>
        </w:rPr>
      </w:pPr>
      <w:r w:rsidRPr="00F13ED7">
        <w:rPr>
          <w:rFonts w:ascii="Times New Roman" w:hAnsi="Times New Roman" w:cs="Times New Roman"/>
          <w:sz w:val="24"/>
          <w:szCs w:val="24"/>
        </w:rPr>
        <w:t xml:space="preserve">Amado, I. J., Olmos, K. S. </w:t>
      </w:r>
      <w:r w:rsidR="00C250B4" w:rsidRPr="00F13ED7">
        <w:rPr>
          <w:rFonts w:ascii="Times New Roman" w:hAnsi="Times New Roman" w:cs="Times New Roman"/>
          <w:sz w:val="24"/>
          <w:szCs w:val="24"/>
        </w:rPr>
        <w:t>y</w:t>
      </w:r>
      <w:r w:rsidRPr="00F13ED7">
        <w:rPr>
          <w:rFonts w:ascii="Times New Roman" w:hAnsi="Times New Roman" w:cs="Times New Roman"/>
          <w:sz w:val="24"/>
          <w:szCs w:val="24"/>
        </w:rPr>
        <w:t xml:space="preserve"> Rubio, K. V. (2022). </w:t>
      </w:r>
      <w:r w:rsidRPr="00F13ED7">
        <w:rPr>
          <w:rFonts w:ascii="Times New Roman" w:hAnsi="Times New Roman" w:cs="Times New Roman"/>
          <w:i/>
          <w:sz w:val="24"/>
          <w:szCs w:val="24"/>
        </w:rPr>
        <w:t xml:space="preserve">Servicio al cliente: el reto de la transformación digital en pandemia. </w:t>
      </w:r>
      <w:r w:rsidR="00466FD0" w:rsidRPr="00F13ED7">
        <w:rPr>
          <w:rFonts w:ascii="Times New Roman" w:hAnsi="Times New Roman" w:cs="Times New Roman"/>
          <w:sz w:val="24"/>
          <w:szCs w:val="24"/>
        </w:rPr>
        <w:t xml:space="preserve">[Pregrado. </w:t>
      </w:r>
      <w:r w:rsidR="00466FD0" w:rsidRPr="00F13ED7">
        <w:rPr>
          <w:rFonts w:ascii="Times New Roman" w:hAnsi="Times New Roman" w:cs="Times New Roman"/>
          <w:color w:val="212529"/>
          <w:sz w:val="24"/>
          <w:szCs w:val="24"/>
          <w:shd w:val="clear" w:color="auto" w:fill="FFFFFF"/>
        </w:rPr>
        <w:t>Universidad Cooperativa de Colombia, Facultad de Ciencias Económicas, Administrativas y Contables, Administración de Empresas, Bogotá</w:t>
      </w:r>
      <w:r w:rsidR="00466FD0" w:rsidRPr="00F13ED7">
        <w:rPr>
          <w:rFonts w:ascii="Times New Roman" w:hAnsi="Times New Roman" w:cs="Times New Roman"/>
          <w:sz w:val="24"/>
          <w:szCs w:val="24"/>
        </w:rPr>
        <w:t xml:space="preserve">] Repositorio institucional. </w:t>
      </w:r>
      <w:hyperlink r:id="rId8" w:history="1">
        <w:r w:rsidRPr="00F13ED7">
          <w:rPr>
            <w:rStyle w:val="Hipervnculo"/>
            <w:rFonts w:ascii="Times New Roman" w:hAnsi="Times New Roman" w:cs="Times New Roman"/>
            <w:sz w:val="24"/>
            <w:szCs w:val="24"/>
          </w:rPr>
          <w:t>http://hdl.handle.net/20.500.12494/43537</w:t>
        </w:r>
      </w:hyperlink>
      <w:r w:rsidRPr="00F13ED7">
        <w:rPr>
          <w:rFonts w:ascii="Times New Roman" w:hAnsi="Times New Roman" w:cs="Times New Roman"/>
          <w:sz w:val="24"/>
          <w:szCs w:val="24"/>
        </w:rPr>
        <w:t xml:space="preserve"> </w:t>
      </w:r>
    </w:p>
    <w:p w14:paraId="5AABDC58" w14:textId="19D2F859" w:rsidR="00637DD7" w:rsidRPr="00F13ED7" w:rsidRDefault="00637DD7" w:rsidP="009768DE">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F13ED7">
        <w:rPr>
          <w:rFonts w:ascii="Times New Roman" w:hAnsi="Times New Roman" w:cs="Times New Roman"/>
          <w:color w:val="222222"/>
          <w:sz w:val="24"/>
          <w:szCs w:val="24"/>
          <w:shd w:val="clear" w:color="auto" w:fill="FFFFFF"/>
        </w:rPr>
        <w:t>Alnuaimi</w:t>
      </w:r>
      <w:proofErr w:type="spellEnd"/>
      <w:r w:rsidRPr="00F13ED7">
        <w:rPr>
          <w:rFonts w:ascii="Times New Roman" w:hAnsi="Times New Roman" w:cs="Times New Roman"/>
          <w:color w:val="222222"/>
          <w:sz w:val="24"/>
          <w:szCs w:val="24"/>
          <w:shd w:val="clear" w:color="auto" w:fill="FFFFFF"/>
        </w:rPr>
        <w:t xml:space="preserve">, M., </w:t>
      </w:r>
      <w:proofErr w:type="spellStart"/>
      <w:r w:rsidRPr="00F13ED7">
        <w:rPr>
          <w:rFonts w:ascii="Times New Roman" w:hAnsi="Times New Roman" w:cs="Times New Roman"/>
          <w:color w:val="222222"/>
          <w:sz w:val="24"/>
          <w:szCs w:val="24"/>
          <w:shd w:val="clear" w:color="auto" w:fill="FFFFFF"/>
        </w:rPr>
        <w:t>Alzoubi</w:t>
      </w:r>
      <w:proofErr w:type="spellEnd"/>
      <w:r w:rsidRPr="00F13ED7">
        <w:rPr>
          <w:rFonts w:ascii="Times New Roman" w:hAnsi="Times New Roman" w:cs="Times New Roman"/>
          <w:color w:val="222222"/>
          <w:sz w:val="24"/>
          <w:szCs w:val="24"/>
          <w:shd w:val="clear" w:color="auto" w:fill="FFFFFF"/>
        </w:rPr>
        <w:t xml:space="preserve">, HM, </w:t>
      </w:r>
      <w:proofErr w:type="spellStart"/>
      <w:r w:rsidRPr="00F13ED7">
        <w:rPr>
          <w:rFonts w:ascii="Times New Roman" w:hAnsi="Times New Roman" w:cs="Times New Roman"/>
          <w:color w:val="222222"/>
          <w:sz w:val="24"/>
          <w:szCs w:val="24"/>
          <w:shd w:val="clear" w:color="auto" w:fill="FFFFFF"/>
        </w:rPr>
        <w:t>Ajelat</w:t>
      </w:r>
      <w:proofErr w:type="spellEnd"/>
      <w:r w:rsidRPr="00F13ED7">
        <w:rPr>
          <w:rFonts w:ascii="Times New Roman" w:hAnsi="Times New Roman" w:cs="Times New Roman"/>
          <w:color w:val="222222"/>
          <w:sz w:val="24"/>
          <w:szCs w:val="24"/>
          <w:shd w:val="clear" w:color="auto" w:fill="FFFFFF"/>
        </w:rPr>
        <w:t xml:space="preserve">, D. y </w:t>
      </w:r>
      <w:proofErr w:type="spellStart"/>
      <w:r w:rsidRPr="00F13ED7">
        <w:rPr>
          <w:rFonts w:ascii="Times New Roman" w:hAnsi="Times New Roman" w:cs="Times New Roman"/>
          <w:color w:val="222222"/>
          <w:sz w:val="24"/>
          <w:szCs w:val="24"/>
          <w:shd w:val="clear" w:color="auto" w:fill="FFFFFF"/>
        </w:rPr>
        <w:t>Alzoubi</w:t>
      </w:r>
      <w:proofErr w:type="spellEnd"/>
      <w:r w:rsidRPr="00F13ED7">
        <w:rPr>
          <w:rFonts w:ascii="Times New Roman" w:hAnsi="Times New Roman" w:cs="Times New Roman"/>
          <w:color w:val="222222"/>
          <w:sz w:val="24"/>
          <w:szCs w:val="24"/>
          <w:shd w:val="clear" w:color="auto" w:fill="FFFFFF"/>
        </w:rPr>
        <w:t>, A</w:t>
      </w:r>
      <w:r w:rsidR="00C250B4" w:rsidRPr="00F13ED7">
        <w:rPr>
          <w:rFonts w:ascii="Times New Roman" w:hAnsi="Times New Roman" w:cs="Times New Roman"/>
          <w:color w:val="222222"/>
          <w:sz w:val="24"/>
          <w:szCs w:val="24"/>
          <w:shd w:val="clear" w:color="auto" w:fill="FFFFFF"/>
        </w:rPr>
        <w:t>.</w:t>
      </w:r>
      <w:r w:rsidRPr="00F13ED7">
        <w:rPr>
          <w:rFonts w:ascii="Times New Roman" w:hAnsi="Times New Roman" w:cs="Times New Roman"/>
          <w:color w:val="222222"/>
          <w:sz w:val="24"/>
          <w:szCs w:val="24"/>
          <w:shd w:val="clear" w:color="auto" w:fill="FFFFFF"/>
        </w:rPr>
        <w:t>A</w:t>
      </w:r>
      <w:r w:rsidR="00C250B4" w:rsidRPr="00F13ED7">
        <w:rPr>
          <w:rFonts w:ascii="Times New Roman" w:hAnsi="Times New Roman" w:cs="Times New Roman"/>
          <w:color w:val="222222"/>
          <w:sz w:val="24"/>
          <w:szCs w:val="24"/>
          <w:shd w:val="clear" w:color="auto" w:fill="FFFFFF"/>
        </w:rPr>
        <w:t>.</w:t>
      </w:r>
      <w:r w:rsidRPr="00F13ED7">
        <w:rPr>
          <w:rFonts w:ascii="Times New Roman" w:hAnsi="Times New Roman" w:cs="Times New Roman"/>
          <w:color w:val="222222"/>
          <w:sz w:val="24"/>
          <w:szCs w:val="24"/>
          <w:shd w:val="clear" w:color="auto" w:fill="FFFFFF"/>
        </w:rPr>
        <w:t xml:space="preserve"> (2021).</w:t>
      </w:r>
      <w:r w:rsidR="00C250B4" w:rsidRPr="00F13ED7">
        <w:rPr>
          <w:rFonts w:ascii="Times New Roman" w:hAnsi="Times New Roman" w:cs="Times New Roman"/>
          <w:color w:val="222222"/>
          <w:sz w:val="24"/>
          <w:szCs w:val="24"/>
          <w:shd w:val="clear" w:color="auto" w:fill="FFFFFF"/>
        </w:rPr>
        <w:t xml:space="preserve"> </w:t>
      </w:r>
      <w:r w:rsidRPr="00F13ED7">
        <w:rPr>
          <w:rFonts w:ascii="Times New Roman" w:hAnsi="Times New Roman" w:cs="Times New Roman"/>
          <w:color w:val="222222"/>
          <w:sz w:val="24"/>
          <w:szCs w:val="24"/>
          <w:shd w:val="clear" w:color="auto" w:fill="FFFFFF"/>
        </w:rPr>
        <w:t>Hacia organizaciones inteligentes: una investigación empírica del papel de la orientación al aprendizaje en la innovación técnica. </w:t>
      </w:r>
      <w:r w:rsidRPr="00F13ED7">
        <w:rPr>
          <w:rFonts w:ascii="Times New Roman" w:hAnsi="Times New Roman" w:cs="Times New Roman"/>
          <w:i/>
          <w:iCs/>
          <w:color w:val="222222"/>
          <w:sz w:val="24"/>
          <w:szCs w:val="24"/>
          <w:shd w:val="clear" w:color="auto" w:fill="FFFFFF"/>
        </w:rPr>
        <w:t>Revista Internacional de Innovación y Aprendizaje</w:t>
      </w:r>
      <w:r w:rsidRPr="00F13ED7">
        <w:rPr>
          <w:rFonts w:ascii="Times New Roman" w:hAnsi="Times New Roman" w:cs="Times New Roman"/>
          <w:color w:val="222222"/>
          <w:sz w:val="24"/>
          <w:szCs w:val="24"/>
          <w:shd w:val="clear" w:color="auto" w:fill="FFFFFF"/>
        </w:rPr>
        <w:t>, </w:t>
      </w:r>
      <w:r w:rsidRPr="00F13ED7">
        <w:rPr>
          <w:rFonts w:ascii="Times New Roman" w:hAnsi="Times New Roman" w:cs="Times New Roman"/>
          <w:i/>
          <w:iCs/>
          <w:color w:val="222222"/>
          <w:sz w:val="24"/>
          <w:szCs w:val="24"/>
          <w:shd w:val="clear" w:color="auto" w:fill="FFFFFF"/>
        </w:rPr>
        <w:t>29</w:t>
      </w:r>
      <w:r w:rsidRPr="00F13ED7">
        <w:rPr>
          <w:rFonts w:ascii="Times New Roman" w:hAnsi="Times New Roman" w:cs="Times New Roman"/>
          <w:color w:val="222222"/>
          <w:sz w:val="24"/>
          <w:szCs w:val="24"/>
          <w:shd w:val="clear" w:color="auto" w:fill="FFFFFF"/>
        </w:rPr>
        <w:t xml:space="preserve"> (2), 207-221. </w:t>
      </w:r>
      <w:hyperlink r:id="rId9" w:history="1">
        <w:r w:rsidRPr="00F13ED7">
          <w:rPr>
            <w:rStyle w:val="Hipervnculo"/>
            <w:rFonts w:ascii="Times New Roman" w:hAnsi="Times New Roman" w:cs="Times New Roman"/>
            <w:sz w:val="24"/>
            <w:szCs w:val="24"/>
            <w:shd w:val="clear" w:color="auto" w:fill="FFFFFF"/>
          </w:rPr>
          <w:t>https://doi.org/10.1504/IJIL.2021.112996</w:t>
        </w:r>
      </w:hyperlink>
    </w:p>
    <w:p w14:paraId="4EE8CA8A" w14:textId="7847E9E9" w:rsidR="00560FD9" w:rsidRPr="00F13ED7" w:rsidRDefault="00560FD9" w:rsidP="009768DE">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F13ED7">
        <w:rPr>
          <w:rFonts w:ascii="Times New Roman" w:hAnsi="Times New Roman" w:cs="Times New Roman"/>
          <w:color w:val="222222"/>
          <w:sz w:val="24"/>
          <w:szCs w:val="24"/>
          <w:shd w:val="clear" w:color="auto" w:fill="FFFFFF"/>
        </w:rPr>
        <w:t>Ardanuy</w:t>
      </w:r>
      <w:proofErr w:type="spellEnd"/>
      <w:r w:rsidRPr="00F13ED7">
        <w:rPr>
          <w:rFonts w:ascii="Times New Roman" w:hAnsi="Times New Roman" w:cs="Times New Roman"/>
          <w:color w:val="222222"/>
          <w:sz w:val="24"/>
          <w:szCs w:val="24"/>
          <w:shd w:val="clear" w:color="auto" w:fill="FFFFFF"/>
        </w:rPr>
        <w:t>, J. (2012).</w:t>
      </w:r>
      <w:r w:rsidR="00C250B4" w:rsidRPr="00F13ED7">
        <w:rPr>
          <w:rFonts w:ascii="Times New Roman" w:hAnsi="Times New Roman" w:cs="Times New Roman"/>
          <w:color w:val="222222"/>
          <w:sz w:val="24"/>
          <w:szCs w:val="24"/>
          <w:shd w:val="clear" w:color="auto" w:fill="FFFFFF"/>
        </w:rPr>
        <w:t xml:space="preserve"> </w:t>
      </w:r>
      <w:r w:rsidRPr="00F13ED7">
        <w:rPr>
          <w:rFonts w:ascii="Times New Roman" w:hAnsi="Times New Roman" w:cs="Times New Roman"/>
          <w:color w:val="222222"/>
          <w:sz w:val="24"/>
          <w:szCs w:val="24"/>
          <w:shd w:val="clear" w:color="auto" w:fill="FFFFFF"/>
        </w:rPr>
        <w:t>Breve introducción a la bibliometría.</w:t>
      </w:r>
      <w:r w:rsidR="00C250B4" w:rsidRPr="00F13ED7">
        <w:rPr>
          <w:rFonts w:ascii="Times New Roman" w:hAnsi="Times New Roman" w:cs="Times New Roman"/>
          <w:color w:val="222222"/>
          <w:sz w:val="24"/>
          <w:szCs w:val="24"/>
          <w:shd w:val="clear" w:color="auto" w:fill="FFFFFF"/>
        </w:rPr>
        <w:t xml:space="preserve"> </w:t>
      </w:r>
      <w:r w:rsidRPr="00F13ED7">
        <w:rPr>
          <w:rFonts w:ascii="Times New Roman" w:hAnsi="Times New Roman" w:cs="Times New Roman"/>
          <w:iCs/>
          <w:color w:val="222222"/>
          <w:sz w:val="24"/>
          <w:szCs w:val="24"/>
          <w:shd w:val="clear" w:color="auto" w:fill="FFFFFF"/>
        </w:rPr>
        <w:t xml:space="preserve">La base de datos </w:t>
      </w:r>
      <w:proofErr w:type="spellStart"/>
      <w:r w:rsidRPr="00F13ED7">
        <w:rPr>
          <w:rFonts w:ascii="Times New Roman" w:hAnsi="Times New Roman" w:cs="Times New Roman"/>
          <w:iCs/>
          <w:color w:val="222222"/>
          <w:sz w:val="24"/>
          <w:szCs w:val="24"/>
          <w:shd w:val="clear" w:color="auto" w:fill="FFFFFF"/>
        </w:rPr>
        <w:t>scopus</w:t>
      </w:r>
      <w:proofErr w:type="spellEnd"/>
      <w:r w:rsidRPr="00F13ED7">
        <w:rPr>
          <w:rFonts w:ascii="Times New Roman" w:hAnsi="Times New Roman" w:cs="Times New Roman"/>
          <w:iCs/>
          <w:color w:val="222222"/>
          <w:sz w:val="24"/>
          <w:szCs w:val="24"/>
          <w:shd w:val="clear" w:color="auto" w:fill="FFFFFF"/>
        </w:rPr>
        <w:t xml:space="preserve"> y otros recursos electrónicos del CBUES como instrumento de gestión de la actividad investigadora</w:t>
      </w:r>
      <w:r w:rsidR="00C250B4" w:rsidRPr="00F13ED7">
        <w:rPr>
          <w:rFonts w:ascii="Times New Roman" w:hAnsi="Times New Roman" w:cs="Times New Roman"/>
          <w:iCs/>
          <w:color w:val="222222"/>
          <w:sz w:val="24"/>
          <w:szCs w:val="24"/>
          <w:shd w:val="clear" w:color="auto" w:fill="FFFFFF"/>
        </w:rPr>
        <w:t>.</w:t>
      </w:r>
      <w:r w:rsidR="00C250B4" w:rsidRPr="00F13ED7">
        <w:rPr>
          <w:rFonts w:ascii="Times New Roman" w:hAnsi="Times New Roman" w:cs="Times New Roman"/>
          <w:i/>
          <w:iCs/>
          <w:color w:val="222222"/>
          <w:sz w:val="24"/>
          <w:szCs w:val="24"/>
          <w:shd w:val="clear" w:color="auto" w:fill="FFFFFF"/>
        </w:rPr>
        <w:t xml:space="preserve"> </w:t>
      </w:r>
      <w:r w:rsidRPr="00F13ED7">
        <w:rPr>
          <w:rFonts w:ascii="Times New Roman" w:hAnsi="Times New Roman" w:cs="Times New Roman"/>
          <w:i/>
          <w:iCs/>
          <w:color w:val="222222"/>
          <w:sz w:val="24"/>
          <w:szCs w:val="24"/>
          <w:shd w:val="clear" w:color="auto" w:fill="FFFFFF"/>
        </w:rPr>
        <w:t>Universidad de Barcelona, 1</w:t>
      </w:r>
      <w:r w:rsidRPr="00F13ED7">
        <w:rPr>
          <w:rFonts w:ascii="Times New Roman" w:hAnsi="Times New Roman" w:cs="Times New Roman"/>
          <w:color w:val="222222"/>
          <w:sz w:val="24"/>
          <w:szCs w:val="24"/>
          <w:shd w:val="clear" w:color="auto" w:fill="FFFFFF"/>
        </w:rPr>
        <w:t xml:space="preserve">-25. </w:t>
      </w:r>
      <w:hyperlink r:id="rId10" w:history="1">
        <w:r w:rsidRPr="00F13ED7">
          <w:rPr>
            <w:rStyle w:val="Hipervnculo"/>
            <w:rFonts w:ascii="Times New Roman" w:hAnsi="Times New Roman" w:cs="Times New Roman"/>
            <w:sz w:val="24"/>
            <w:szCs w:val="24"/>
            <w:shd w:val="clear" w:color="auto" w:fill="FFFFFF"/>
          </w:rPr>
          <w:t>https://diposit.ub.edu/dspace/bitstream/2445/30962/1/breve%20introduccion%20bibliometria.pdf</w:t>
        </w:r>
      </w:hyperlink>
    </w:p>
    <w:p w14:paraId="1E543810" w14:textId="0B38076C" w:rsidR="001754F1" w:rsidRPr="00F13ED7" w:rsidRDefault="001754F1" w:rsidP="009768DE">
      <w:pPr>
        <w:spacing w:after="0" w:line="360" w:lineRule="auto"/>
        <w:ind w:left="709" w:hanging="709"/>
        <w:jc w:val="both"/>
        <w:rPr>
          <w:rFonts w:ascii="Times New Roman" w:hAnsi="Times New Roman" w:cs="Times New Roman"/>
          <w:sz w:val="24"/>
          <w:szCs w:val="24"/>
        </w:rPr>
      </w:pPr>
      <w:r w:rsidRPr="00F13ED7">
        <w:rPr>
          <w:rFonts w:ascii="Times New Roman" w:hAnsi="Times New Roman" w:cs="Times New Roman"/>
          <w:sz w:val="24"/>
          <w:szCs w:val="24"/>
        </w:rPr>
        <w:t xml:space="preserve">Bauman, Zygmunt, (2005). </w:t>
      </w:r>
      <w:r w:rsidRPr="00F13ED7">
        <w:rPr>
          <w:rFonts w:ascii="Times New Roman" w:hAnsi="Times New Roman" w:cs="Times New Roman"/>
          <w:i/>
          <w:sz w:val="24"/>
          <w:szCs w:val="24"/>
        </w:rPr>
        <w:t>Modernidad líquida</w:t>
      </w:r>
      <w:r w:rsidRPr="00F13ED7">
        <w:rPr>
          <w:rFonts w:ascii="Times New Roman" w:hAnsi="Times New Roman" w:cs="Times New Roman"/>
          <w:sz w:val="24"/>
          <w:szCs w:val="24"/>
        </w:rPr>
        <w:t>. Fondo de Cultura Económica</w:t>
      </w:r>
    </w:p>
    <w:p w14:paraId="383F43D0" w14:textId="17646549" w:rsidR="006E1611" w:rsidRPr="00F13ED7" w:rsidRDefault="006E1611" w:rsidP="009768DE">
      <w:pPr>
        <w:spacing w:after="0" w:line="360" w:lineRule="auto"/>
        <w:ind w:left="709" w:hanging="709"/>
        <w:jc w:val="both"/>
        <w:rPr>
          <w:rFonts w:ascii="Times New Roman" w:hAnsi="Times New Roman" w:cs="Times New Roman"/>
          <w:bCs/>
          <w:sz w:val="24"/>
          <w:szCs w:val="24"/>
        </w:rPr>
      </w:pPr>
      <w:r w:rsidRPr="00F13ED7">
        <w:rPr>
          <w:rFonts w:ascii="Times New Roman" w:hAnsi="Times New Roman" w:cs="Times New Roman"/>
          <w:bCs/>
          <w:sz w:val="24"/>
          <w:szCs w:val="24"/>
        </w:rPr>
        <w:t>Bertalanffy, L. (1989). Teoría General de los Sistemas. México: Fondo de Cultura Económica</w:t>
      </w:r>
    </w:p>
    <w:p w14:paraId="172F26B5" w14:textId="269F4AD7" w:rsidR="00057950" w:rsidRPr="00F13ED7" w:rsidRDefault="00466FD0" w:rsidP="009768DE">
      <w:pPr>
        <w:spacing w:after="0" w:line="360" w:lineRule="auto"/>
        <w:ind w:left="709" w:hanging="709"/>
        <w:jc w:val="both"/>
        <w:rPr>
          <w:rFonts w:ascii="Times New Roman" w:hAnsi="Times New Roman" w:cs="Times New Roman"/>
          <w:color w:val="000000"/>
          <w:spacing w:val="-5"/>
          <w:sz w:val="24"/>
          <w:szCs w:val="24"/>
          <w:shd w:val="clear" w:color="auto" w:fill="FFFFFF"/>
        </w:rPr>
      </w:pPr>
      <w:proofErr w:type="spellStart"/>
      <w:r w:rsidRPr="00F13ED7">
        <w:rPr>
          <w:rFonts w:ascii="Times New Roman" w:hAnsi="Times New Roman" w:cs="Times New Roman"/>
          <w:color w:val="000000"/>
          <w:spacing w:val="-5"/>
          <w:sz w:val="24"/>
          <w:szCs w:val="24"/>
          <w:shd w:val="clear" w:color="auto" w:fill="FFFFFF"/>
        </w:rPr>
        <w:t>Blanchart</w:t>
      </w:r>
      <w:proofErr w:type="spellEnd"/>
      <w:r w:rsidRPr="00F13ED7">
        <w:rPr>
          <w:rFonts w:ascii="Times New Roman" w:hAnsi="Times New Roman" w:cs="Times New Roman"/>
          <w:color w:val="000000"/>
          <w:spacing w:val="-5"/>
          <w:sz w:val="24"/>
          <w:szCs w:val="24"/>
          <w:shd w:val="clear" w:color="auto" w:fill="FFFFFF"/>
        </w:rPr>
        <w:t>, C. H.R. (</w:t>
      </w:r>
      <w:r w:rsidR="00C250B4" w:rsidRPr="00F13ED7">
        <w:rPr>
          <w:rFonts w:ascii="Times New Roman" w:hAnsi="Times New Roman" w:cs="Times New Roman"/>
          <w:color w:val="000000"/>
          <w:spacing w:val="-5"/>
          <w:sz w:val="24"/>
          <w:szCs w:val="24"/>
          <w:shd w:val="clear" w:color="auto" w:fill="FFFFFF"/>
        </w:rPr>
        <w:t xml:space="preserve">08 de septiembre de </w:t>
      </w:r>
      <w:r w:rsidR="00637DD7" w:rsidRPr="00F13ED7">
        <w:rPr>
          <w:rFonts w:ascii="Times New Roman" w:hAnsi="Times New Roman" w:cs="Times New Roman"/>
          <w:color w:val="000000"/>
          <w:spacing w:val="-5"/>
          <w:sz w:val="24"/>
          <w:szCs w:val="24"/>
          <w:shd w:val="clear" w:color="auto" w:fill="FFFFFF"/>
        </w:rPr>
        <w:t>2023</w:t>
      </w:r>
      <w:r w:rsidRPr="00F13ED7">
        <w:rPr>
          <w:rFonts w:ascii="Times New Roman" w:hAnsi="Times New Roman" w:cs="Times New Roman"/>
          <w:color w:val="000000"/>
          <w:spacing w:val="-5"/>
          <w:sz w:val="24"/>
          <w:szCs w:val="24"/>
          <w:shd w:val="clear" w:color="auto" w:fill="FFFFFF"/>
        </w:rPr>
        <w:t xml:space="preserve">). </w:t>
      </w:r>
      <w:r w:rsidR="00057950" w:rsidRPr="00F13ED7">
        <w:rPr>
          <w:rFonts w:ascii="Times New Roman" w:hAnsi="Times New Roman" w:cs="Times New Roman"/>
          <w:i/>
          <w:color w:val="000000"/>
          <w:spacing w:val="-5"/>
          <w:sz w:val="24"/>
          <w:szCs w:val="24"/>
          <w:shd w:val="clear" w:color="auto" w:fill="FFFFFF"/>
        </w:rPr>
        <w:t>Organización Inteligente.</w:t>
      </w:r>
      <w:r w:rsidR="00C250B4" w:rsidRPr="00F13ED7">
        <w:rPr>
          <w:rFonts w:ascii="Times New Roman" w:hAnsi="Times New Roman" w:cs="Times New Roman"/>
          <w:i/>
          <w:color w:val="000000"/>
          <w:spacing w:val="-5"/>
          <w:sz w:val="24"/>
          <w:szCs w:val="24"/>
          <w:shd w:val="clear" w:color="auto" w:fill="FFFFFF"/>
        </w:rPr>
        <w:t xml:space="preserve"> </w:t>
      </w:r>
      <w:r w:rsidR="00057950" w:rsidRPr="00F13ED7">
        <w:rPr>
          <w:rFonts w:ascii="Times New Roman" w:hAnsi="Times New Roman" w:cs="Times New Roman"/>
          <w:i/>
          <w:color w:val="000000"/>
          <w:spacing w:val="-5"/>
          <w:sz w:val="24"/>
          <w:szCs w:val="24"/>
          <w:shd w:val="clear" w:color="auto" w:fill="FFFFFF"/>
        </w:rPr>
        <w:t>Informació</w:t>
      </w:r>
      <w:r w:rsidRPr="00F13ED7">
        <w:rPr>
          <w:rFonts w:ascii="Times New Roman" w:hAnsi="Times New Roman" w:cs="Times New Roman"/>
          <w:i/>
          <w:color w:val="000000"/>
          <w:spacing w:val="-5"/>
          <w:sz w:val="24"/>
          <w:szCs w:val="24"/>
          <w:shd w:val="clear" w:color="auto" w:fill="FFFFFF"/>
        </w:rPr>
        <w:t>n, Decisión y Gestión: Apuntes p</w:t>
      </w:r>
      <w:r w:rsidR="00057950" w:rsidRPr="00F13ED7">
        <w:rPr>
          <w:rFonts w:ascii="Times New Roman" w:hAnsi="Times New Roman" w:cs="Times New Roman"/>
          <w:i/>
          <w:color w:val="000000"/>
          <w:spacing w:val="-5"/>
          <w:sz w:val="24"/>
          <w:szCs w:val="24"/>
          <w:shd w:val="clear" w:color="auto" w:fill="FFFFFF"/>
        </w:rPr>
        <w:t xml:space="preserve">ara </w:t>
      </w:r>
      <w:r w:rsidR="00C250B4" w:rsidRPr="00F13ED7">
        <w:rPr>
          <w:rFonts w:ascii="Times New Roman" w:hAnsi="Times New Roman" w:cs="Times New Roman"/>
          <w:i/>
          <w:color w:val="000000"/>
          <w:spacing w:val="-5"/>
          <w:sz w:val="24"/>
          <w:szCs w:val="24"/>
          <w:shd w:val="clear" w:color="auto" w:fill="FFFFFF"/>
        </w:rPr>
        <w:t>u</w:t>
      </w:r>
      <w:r w:rsidR="00057950" w:rsidRPr="00F13ED7">
        <w:rPr>
          <w:rFonts w:ascii="Times New Roman" w:hAnsi="Times New Roman" w:cs="Times New Roman"/>
          <w:i/>
          <w:color w:val="000000"/>
          <w:spacing w:val="-5"/>
          <w:sz w:val="24"/>
          <w:szCs w:val="24"/>
          <w:shd w:val="clear" w:color="auto" w:fill="FFFFFF"/>
        </w:rPr>
        <w:t>n Modelo de Conducción</w:t>
      </w:r>
      <w:r w:rsidR="00057950" w:rsidRPr="00F13ED7">
        <w:rPr>
          <w:rFonts w:ascii="Times New Roman" w:hAnsi="Times New Roman" w:cs="Times New Roman"/>
          <w:i/>
          <w:iCs/>
          <w:color w:val="000000"/>
          <w:spacing w:val="-5"/>
          <w:sz w:val="24"/>
          <w:szCs w:val="24"/>
          <w:shd w:val="clear" w:color="auto" w:fill="FFFFFF"/>
        </w:rPr>
        <w:t xml:space="preserve"> Estratégica</w:t>
      </w:r>
      <w:r w:rsidRPr="00F13ED7">
        <w:rPr>
          <w:rFonts w:ascii="Times New Roman" w:hAnsi="Times New Roman" w:cs="Times New Roman"/>
          <w:color w:val="000000"/>
          <w:spacing w:val="-5"/>
          <w:sz w:val="24"/>
          <w:szCs w:val="24"/>
          <w:shd w:val="clear" w:color="auto" w:fill="FFFFFF"/>
        </w:rPr>
        <w:t xml:space="preserve">. [Informe de investigación] </w:t>
      </w:r>
      <w:hyperlink r:id="rId11" w:history="1">
        <w:r w:rsidR="00C250B4" w:rsidRPr="00F13ED7">
          <w:rPr>
            <w:rStyle w:val="Hipervnculo"/>
            <w:rFonts w:ascii="Times New Roman" w:hAnsi="Times New Roman" w:cs="Times New Roman"/>
            <w:spacing w:val="-5"/>
            <w:sz w:val="24"/>
            <w:szCs w:val="24"/>
            <w:shd w:val="clear" w:color="auto" w:fill="FFFFFF"/>
          </w:rPr>
          <w:t>http://www.jstor.org/stable/resrep21026.9</w:t>
        </w:r>
      </w:hyperlink>
      <w:r w:rsidR="00057950" w:rsidRPr="00F13ED7">
        <w:rPr>
          <w:rFonts w:ascii="Times New Roman" w:hAnsi="Times New Roman" w:cs="Times New Roman"/>
          <w:color w:val="000000"/>
          <w:spacing w:val="-5"/>
          <w:sz w:val="24"/>
          <w:szCs w:val="24"/>
          <w:shd w:val="clear" w:color="auto" w:fill="FFFFFF"/>
        </w:rPr>
        <w:t>.</w:t>
      </w:r>
    </w:p>
    <w:p w14:paraId="06EC9C37" w14:textId="0486C49F" w:rsidR="00057950" w:rsidRPr="00F13ED7" w:rsidRDefault="00057950" w:rsidP="009768DE">
      <w:pPr>
        <w:spacing w:after="0" w:line="360" w:lineRule="auto"/>
        <w:ind w:left="709" w:hanging="709"/>
        <w:jc w:val="both"/>
        <w:rPr>
          <w:rStyle w:val="Hipervnculo"/>
          <w:rFonts w:ascii="Times New Roman" w:hAnsi="Times New Roman" w:cs="Times New Roman"/>
          <w:sz w:val="24"/>
          <w:szCs w:val="24"/>
        </w:rPr>
      </w:pPr>
      <w:r w:rsidRPr="00F13ED7">
        <w:rPr>
          <w:rFonts w:ascii="Times New Roman" w:hAnsi="Times New Roman" w:cs="Times New Roman"/>
          <w:sz w:val="24"/>
          <w:szCs w:val="24"/>
        </w:rPr>
        <w:t xml:space="preserve">Briceño P. </w:t>
      </w:r>
      <w:r w:rsidR="00C250B4" w:rsidRPr="00F13ED7">
        <w:rPr>
          <w:rFonts w:ascii="Times New Roman" w:hAnsi="Times New Roman" w:cs="Times New Roman"/>
          <w:sz w:val="24"/>
          <w:szCs w:val="24"/>
        </w:rPr>
        <w:t>y</w:t>
      </w:r>
      <w:r w:rsidRPr="00F13ED7">
        <w:rPr>
          <w:rFonts w:ascii="Times New Roman" w:hAnsi="Times New Roman" w:cs="Times New Roman"/>
          <w:sz w:val="24"/>
          <w:szCs w:val="24"/>
        </w:rPr>
        <w:t xml:space="preserve"> </w:t>
      </w:r>
      <w:proofErr w:type="spellStart"/>
      <w:r w:rsidRPr="00F13ED7">
        <w:rPr>
          <w:rFonts w:ascii="Times New Roman" w:hAnsi="Times New Roman" w:cs="Times New Roman"/>
          <w:sz w:val="24"/>
          <w:szCs w:val="24"/>
        </w:rPr>
        <w:t>Yraima</w:t>
      </w:r>
      <w:proofErr w:type="spellEnd"/>
      <w:r w:rsidRPr="00F13ED7">
        <w:rPr>
          <w:rFonts w:ascii="Times New Roman" w:hAnsi="Times New Roman" w:cs="Times New Roman"/>
          <w:sz w:val="24"/>
          <w:szCs w:val="24"/>
        </w:rPr>
        <w:t xml:space="preserve"> N. (2021). Las organizaciones educativas inteligentes: una indagación de sus aspectos funcionales. </w:t>
      </w:r>
      <w:r w:rsidRPr="00F13ED7">
        <w:rPr>
          <w:rFonts w:ascii="Times New Roman" w:hAnsi="Times New Roman" w:cs="Times New Roman"/>
          <w:i/>
          <w:iCs/>
          <w:sz w:val="24"/>
          <w:szCs w:val="24"/>
        </w:rPr>
        <w:t xml:space="preserve">Revista Arbitrada del Centro de Investigación de </w:t>
      </w:r>
      <w:r w:rsidRPr="00F13ED7">
        <w:rPr>
          <w:rFonts w:ascii="Times New Roman" w:hAnsi="Times New Roman" w:cs="Times New Roman"/>
          <w:i/>
          <w:iCs/>
          <w:sz w:val="24"/>
          <w:szCs w:val="24"/>
        </w:rPr>
        <w:lastRenderedPageBreak/>
        <w:t>Estudios Gerenciales</w:t>
      </w:r>
      <w:r w:rsidR="00466FD0" w:rsidRPr="00F13ED7">
        <w:rPr>
          <w:rFonts w:ascii="Times New Roman" w:hAnsi="Times New Roman" w:cs="Times New Roman"/>
          <w:sz w:val="24"/>
          <w:szCs w:val="24"/>
        </w:rPr>
        <w:t xml:space="preserve">, 48, </w:t>
      </w:r>
      <w:r w:rsidRPr="00F13ED7">
        <w:rPr>
          <w:rFonts w:ascii="Times New Roman" w:hAnsi="Times New Roman" w:cs="Times New Roman"/>
          <w:sz w:val="24"/>
          <w:szCs w:val="24"/>
        </w:rPr>
        <w:t xml:space="preserve">219-231. </w:t>
      </w:r>
      <w:hyperlink r:id="rId12" w:history="1">
        <w:r w:rsidRPr="00F13ED7">
          <w:rPr>
            <w:rStyle w:val="Hipervnculo"/>
            <w:rFonts w:ascii="Times New Roman" w:hAnsi="Times New Roman" w:cs="Times New Roman"/>
            <w:sz w:val="24"/>
            <w:szCs w:val="24"/>
          </w:rPr>
          <w:t>https://revista.grupocieg.org/revista/revista-cieg-no-48-marzo-abril-2021/</w:t>
        </w:r>
      </w:hyperlink>
    </w:p>
    <w:p w14:paraId="3E318EC5" w14:textId="33B50C2A" w:rsidR="00057950" w:rsidRPr="00F13ED7" w:rsidRDefault="00057950" w:rsidP="009768DE">
      <w:pPr>
        <w:shd w:val="clear" w:color="auto" w:fill="FFFFFF"/>
        <w:spacing w:after="0" w:line="360" w:lineRule="auto"/>
        <w:ind w:left="709" w:hanging="709"/>
        <w:jc w:val="both"/>
        <w:rPr>
          <w:rStyle w:val="Hipervnculo"/>
          <w:rFonts w:ascii="Times New Roman" w:eastAsia="Times New Roman" w:hAnsi="Times New Roman" w:cs="Times New Roman"/>
          <w:sz w:val="24"/>
          <w:szCs w:val="24"/>
          <w:lang w:eastAsia="es-MX"/>
        </w:rPr>
      </w:pPr>
      <w:r w:rsidRPr="00F13ED7">
        <w:rPr>
          <w:rFonts w:ascii="Times New Roman" w:eastAsia="Times New Roman" w:hAnsi="Times New Roman" w:cs="Times New Roman"/>
          <w:sz w:val="24"/>
          <w:szCs w:val="24"/>
          <w:lang w:eastAsia="es-MX"/>
        </w:rPr>
        <w:t>Brunner, J</w:t>
      </w:r>
      <w:r w:rsidR="00C250B4" w:rsidRPr="00F13ED7">
        <w:rPr>
          <w:rFonts w:ascii="Times New Roman" w:eastAsia="Times New Roman" w:hAnsi="Times New Roman" w:cs="Times New Roman"/>
          <w:sz w:val="24"/>
          <w:szCs w:val="24"/>
          <w:lang w:eastAsia="es-MX"/>
        </w:rPr>
        <w:t>.</w:t>
      </w:r>
      <w:r w:rsidRPr="00F13ED7">
        <w:rPr>
          <w:rFonts w:ascii="Times New Roman" w:eastAsia="Times New Roman" w:hAnsi="Times New Roman" w:cs="Times New Roman"/>
          <w:sz w:val="24"/>
          <w:szCs w:val="24"/>
          <w:lang w:eastAsia="es-MX"/>
        </w:rPr>
        <w:t>J</w:t>
      </w:r>
      <w:r w:rsidR="00C250B4" w:rsidRPr="00F13ED7">
        <w:rPr>
          <w:rFonts w:ascii="Times New Roman" w:eastAsia="Times New Roman" w:hAnsi="Times New Roman" w:cs="Times New Roman"/>
          <w:sz w:val="24"/>
          <w:szCs w:val="24"/>
          <w:lang w:eastAsia="es-MX"/>
        </w:rPr>
        <w:t>.</w:t>
      </w:r>
      <w:r w:rsidRPr="00F13ED7">
        <w:rPr>
          <w:rFonts w:ascii="Times New Roman" w:eastAsia="Times New Roman" w:hAnsi="Times New Roman" w:cs="Times New Roman"/>
          <w:sz w:val="24"/>
          <w:szCs w:val="24"/>
          <w:lang w:eastAsia="es-MX"/>
        </w:rPr>
        <w:t xml:space="preserve">, Labraña, J., Rodríguez-Ponce, E. </w:t>
      </w:r>
      <w:r w:rsidR="00C250B4" w:rsidRPr="00F13ED7">
        <w:rPr>
          <w:rFonts w:ascii="Times New Roman" w:eastAsia="Times New Roman" w:hAnsi="Times New Roman" w:cs="Times New Roman"/>
          <w:sz w:val="24"/>
          <w:szCs w:val="24"/>
          <w:lang w:eastAsia="es-MX"/>
        </w:rPr>
        <w:t>y</w:t>
      </w:r>
      <w:r w:rsidRPr="00F13ED7">
        <w:rPr>
          <w:rFonts w:ascii="Times New Roman" w:eastAsia="Times New Roman" w:hAnsi="Times New Roman" w:cs="Times New Roman"/>
          <w:sz w:val="24"/>
          <w:szCs w:val="24"/>
          <w:lang w:eastAsia="es-MX"/>
        </w:rPr>
        <w:t xml:space="preserve"> Ganga, F. (2021).</w:t>
      </w:r>
      <w:r w:rsidR="00C250B4" w:rsidRPr="00F13ED7">
        <w:rPr>
          <w:rFonts w:ascii="Times New Roman" w:eastAsia="Times New Roman" w:hAnsi="Times New Roman" w:cs="Times New Roman"/>
          <w:sz w:val="24"/>
          <w:szCs w:val="24"/>
          <w:lang w:eastAsia="es-MX"/>
        </w:rPr>
        <w:t xml:space="preserve"> </w:t>
      </w:r>
      <w:r w:rsidRPr="00F13ED7">
        <w:rPr>
          <w:rFonts w:ascii="Times New Roman" w:eastAsia="Times New Roman" w:hAnsi="Times New Roman" w:cs="Times New Roman"/>
          <w:sz w:val="24"/>
          <w:szCs w:val="24"/>
          <w:lang w:eastAsia="es-MX"/>
        </w:rPr>
        <w:t>Variedades de capitalismo académico: un marco conceptual de análisis.</w:t>
      </w:r>
      <w:r w:rsidR="00C250B4" w:rsidRPr="00F13ED7">
        <w:rPr>
          <w:rFonts w:ascii="Times New Roman" w:eastAsia="Times New Roman" w:hAnsi="Times New Roman" w:cs="Times New Roman"/>
          <w:sz w:val="24"/>
          <w:szCs w:val="24"/>
          <w:lang w:eastAsia="es-MX"/>
        </w:rPr>
        <w:t xml:space="preserve"> </w:t>
      </w:r>
      <w:r w:rsidRPr="00F13ED7">
        <w:rPr>
          <w:rFonts w:ascii="Times New Roman" w:eastAsia="Times New Roman" w:hAnsi="Times New Roman" w:cs="Times New Roman"/>
          <w:i/>
          <w:iCs/>
          <w:sz w:val="24"/>
          <w:szCs w:val="24"/>
          <w:lang w:eastAsia="es-MX"/>
        </w:rPr>
        <w:t xml:space="preserve">Archivos de análisis de políticas </w:t>
      </w:r>
      <w:r w:rsidR="0043109B" w:rsidRPr="00F13ED7">
        <w:rPr>
          <w:rFonts w:ascii="Times New Roman" w:eastAsia="Times New Roman" w:hAnsi="Times New Roman" w:cs="Times New Roman"/>
          <w:i/>
          <w:iCs/>
          <w:sz w:val="24"/>
          <w:szCs w:val="24"/>
          <w:lang w:eastAsia="es-MX"/>
        </w:rPr>
        <w:t>educativas</w:t>
      </w:r>
      <w:r w:rsidR="0043109B" w:rsidRPr="00F13ED7">
        <w:rPr>
          <w:rFonts w:ascii="Times New Roman" w:eastAsia="Times New Roman" w:hAnsi="Times New Roman" w:cs="Times New Roman"/>
          <w:sz w:val="24"/>
          <w:szCs w:val="24"/>
          <w:lang w:eastAsia="es-MX"/>
        </w:rPr>
        <w:t>,</w:t>
      </w:r>
      <w:r w:rsidR="00C250B4" w:rsidRPr="00F13ED7">
        <w:rPr>
          <w:rFonts w:ascii="Times New Roman" w:eastAsia="Times New Roman" w:hAnsi="Times New Roman" w:cs="Times New Roman"/>
          <w:sz w:val="24"/>
          <w:szCs w:val="24"/>
          <w:lang w:eastAsia="es-MX"/>
        </w:rPr>
        <w:t xml:space="preserve"> </w:t>
      </w:r>
      <w:r w:rsidRPr="00F13ED7">
        <w:rPr>
          <w:rFonts w:ascii="Times New Roman" w:eastAsia="Times New Roman" w:hAnsi="Times New Roman" w:cs="Times New Roman"/>
          <w:i/>
          <w:iCs/>
          <w:sz w:val="24"/>
          <w:szCs w:val="24"/>
          <w:lang w:eastAsia="es-MX"/>
        </w:rPr>
        <w:t>29</w:t>
      </w:r>
      <w:r w:rsidR="0043109B" w:rsidRPr="00F13ED7">
        <w:rPr>
          <w:rFonts w:ascii="Times New Roman" w:eastAsia="Times New Roman" w:hAnsi="Times New Roman" w:cs="Times New Roman"/>
          <w:sz w:val="24"/>
          <w:szCs w:val="24"/>
          <w:lang w:eastAsia="es-MX"/>
        </w:rPr>
        <w:t>(</w:t>
      </w:r>
      <w:r w:rsidRPr="00F13ED7">
        <w:rPr>
          <w:rFonts w:ascii="Times New Roman" w:eastAsia="Times New Roman" w:hAnsi="Times New Roman" w:cs="Times New Roman"/>
          <w:sz w:val="24"/>
          <w:szCs w:val="24"/>
          <w:lang w:eastAsia="es-MX"/>
        </w:rPr>
        <w:t>35</w:t>
      </w:r>
      <w:r w:rsidR="0043109B" w:rsidRPr="00F13ED7">
        <w:rPr>
          <w:rFonts w:ascii="Times New Roman" w:eastAsia="Times New Roman" w:hAnsi="Times New Roman" w:cs="Times New Roman"/>
          <w:sz w:val="24"/>
          <w:szCs w:val="24"/>
          <w:lang w:eastAsia="es-MX"/>
        </w:rPr>
        <w:t>)</w:t>
      </w:r>
      <w:r w:rsidR="00466FD0" w:rsidRPr="00F13ED7">
        <w:rPr>
          <w:rFonts w:ascii="Times New Roman" w:eastAsia="Times New Roman" w:hAnsi="Times New Roman" w:cs="Times New Roman"/>
          <w:sz w:val="24"/>
          <w:szCs w:val="24"/>
          <w:lang w:eastAsia="es-MX"/>
        </w:rPr>
        <w:t xml:space="preserve">, 1-32. </w:t>
      </w:r>
      <w:r w:rsidRPr="00F13ED7">
        <w:rPr>
          <w:rFonts w:ascii="Times New Roman" w:eastAsia="Times New Roman" w:hAnsi="Times New Roman" w:cs="Times New Roman"/>
          <w:sz w:val="24"/>
          <w:szCs w:val="24"/>
          <w:lang w:eastAsia="es-MX"/>
        </w:rPr>
        <w:t xml:space="preserve"> </w:t>
      </w:r>
      <w:hyperlink r:id="rId13" w:history="1">
        <w:r w:rsidRPr="00F13ED7">
          <w:rPr>
            <w:rStyle w:val="Hipervnculo"/>
            <w:rFonts w:ascii="Times New Roman" w:eastAsia="Times New Roman" w:hAnsi="Times New Roman" w:cs="Times New Roman"/>
            <w:sz w:val="24"/>
            <w:szCs w:val="24"/>
            <w:lang w:eastAsia="es-MX"/>
          </w:rPr>
          <w:t>https://doi.org/10.14507/epaa.29.6245</w:t>
        </w:r>
      </w:hyperlink>
    </w:p>
    <w:p w14:paraId="216A7C2B" w14:textId="3A9F4799" w:rsidR="00057950" w:rsidRPr="00F13ED7" w:rsidRDefault="00466FD0" w:rsidP="009768DE">
      <w:pPr>
        <w:spacing w:after="0" w:line="360" w:lineRule="auto"/>
        <w:ind w:left="709" w:hanging="709"/>
        <w:jc w:val="both"/>
        <w:rPr>
          <w:rFonts w:ascii="Times New Roman" w:hAnsi="Times New Roman" w:cs="Times New Roman"/>
          <w:sz w:val="24"/>
          <w:szCs w:val="24"/>
          <w:shd w:val="clear" w:color="auto" w:fill="FFFFFF"/>
        </w:rPr>
      </w:pPr>
      <w:r w:rsidRPr="00F13ED7">
        <w:rPr>
          <w:rFonts w:ascii="Times New Roman" w:hAnsi="Times New Roman" w:cs="Times New Roman"/>
          <w:sz w:val="24"/>
          <w:szCs w:val="24"/>
          <w:shd w:val="clear" w:color="auto" w:fill="FFFFFF"/>
        </w:rPr>
        <w:t xml:space="preserve">Castellanos-Rivero, P. A. </w:t>
      </w:r>
      <w:r w:rsidR="00C250B4" w:rsidRPr="00F13ED7">
        <w:rPr>
          <w:rFonts w:ascii="Times New Roman" w:hAnsi="Times New Roman" w:cs="Times New Roman"/>
          <w:sz w:val="24"/>
          <w:szCs w:val="24"/>
          <w:shd w:val="clear" w:color="auto" w:fill="FFFFFF"/>
        </w:rPr>
        <w:t>y</w:t>
      </w:r>
      <w:r w:rsidRPr="00F13ED7">
        <w:rPr>
          <w:rFonts w:ascii="Times New Roman" w:hAnsi="Times New Roman" w:cs="Times New Roman"/>
          <w:sz w:val="24"/>
          <w:szCs w:val="24"/>
          <w:shd w:val="clear" w:color="auto" w:fill="FFFFFF"/>
        </w:rPr>
        <w:t xml:space="preserve"> </w:t>
      </w:r>
      <w:proofErr w:type="spellStart"/>
      <w:r w:rsidRPr="00F13ED7">
        <w:rPr>
          <w:rFonts w:ascii="Times New Roman" w:hAnsi="Times New Roman" w:cs="Times New Roman"/>
          <w:sz w:val="24"/>
          <w:szCs w:val="24"/>
          <w:shd w:val="clear" w:color="auto" w:fill="FFFFFF"/>
        </w:rPr>
        <w:t>Escott</w:t>
      </w:r>
      <w:proofErr w:type="spellEnd"/>
      <w:r w:rsidRPr="00F13ED7">
        <w:rPr>
          <w:rFonts w:ascii="Times New Roman" w:hAnsi="Times New Roman" w:cs="Times New Roman"/>
          <w:sz w:val="24"/>
          <w:szCs w:val="24"/>
          <w:shd w:val="clear" w:color="auto" w:fill="FFFFFF"/>
        </w:rPr>
        <w:t>-</w:t>
      </w:r>
      <w:r w:rsidR="00926114" w:rsidRPr="00F13ED7">
        <w:rPr>
          <w:rFonts w:ascii="Times New Roman" w:hAnsi="Times New Roman" w:cs="Times New Roman"/>
          <w:sz w:val="24"/>
          <w:szCs w:val="24"/>
          <w:shd w:val="clear" w:color="auto" w:fill="FFFFFF"/>
        </w:rPr>
        <w:t xml:space="preserve">Mota, M. </w:t>
      </w:r>
      <w:r w:rsidR="00057950" w:rsidRPr="00F13ED7">
        <w:rPr>
          <w:rFonts w:ascii="Times New Roman" w:hAnsi="Times New Roman" w:cs="Times New Roman"/>
          <w:sz w:val="24"/>
          <w:szCs w:val="24"/>
          <w:shd w:val="clear" w:color="auto" w:fill="FFFFFF"/>
        </w:rPr>
        <w:t xml:space="preserve">P. (2021). </w:t>
      </w:r>
      <w:r w:rsidR="0043109B" w:rsidRPr="00F13ED7">
        <w:rPr>
          <w:rFonts w:ascii="Times New Roman" w:hAnsi="Times New Roman" w:cs="Times New Roman"/>
          <w:sz w:val="24"/>
          <w:szCs w:val="24"/>
          <w:shd w:val="clear" w:color="auto" w:fill="FFFFFF"/>
        </w:rPr>
        <w:t>Innovación disruptiva de las organizaciones en tiempos de covid-19</w:t>
      </w:r>
      <w:r w:rsidR="00057950" w:rsidRPr="00F13ED7">
        <w:rPr>
          <w:rFonts w:ascii="Times New Roman" w:hAnsi="Times New Roman" w:cs="Times New Roman"/>
          <w:sz w:val="24"/>
          <w:szCs w:val="24"/>
          <w:shd w:val="clear" w:color="auto" w:fill="FFFFFF"/>
        </w:rPr>
        <w:t>.</w:t>
      </w:r>
      <w:r w:rsidR="00C250B4" w:rsidRPr="00F13ED7">
        <w:rPr>
          <w:rFonts w:ascii="Times New Roman" w:hAnsi="Times New Roman" w:cs="Times New Roman"/>
          <w:i/>
          <w:iCs/>
          <w:sz w:val="24"/>
          <w:szCs w:val="24"/>
          <w:shd w:val="clear" w:color="auto" w:fill="FFFFFF"/>
        </w:rPr>
        <w:t xml:space="preserve"> </w:t>
      </w:r>
      <w:r w:rsidR="00057950" w:rsidRPr="00F13ED7">
        <w:rPr>
          <w:rFonts w:ascii="Times New Roman" w:hAnsi="Times New Roman" w:cs="Times New Roman"/>
          <w:i/>
          <w:iCs/>
          <w:sz w:val="24"/>
          <w:szCs w:val="24"/>
          <w:shd w:val="clear" w:color="auto" w:fill="FFFFFF"/>
        </w:rPr>
        <w:t>Revista Innova ITFIP</w:t>
      </w:r>
      <w:r w:rsidR="00057950" w:rsidRPr="00F13ED7">
        <w:rPr>
          <w:rFonts w:ascii="Times New Roman" w:hAnsi="Times New Roman" w:cs="Times New Roman"/>
          <w:sz w:val="24"/>
          <w:szCs w:val="24"/>
          <w:shd w:val="clear" w:color="auto" w:fill="FFFFFF"/>
        </w:rPr>
        <w:t>,</w:t>
      </w:r>
      <w:r w:rsidR="00C250B4" w:rsidRPr="00F13ED7">
        <w:rPr>
          <w:rFonts w:ascii="Times New Roman" w:hAnsi="Times New Roman" w:cs="Times New Roman"/>
          <w:sz w:val="24"/>
          <w:szCs w:val="24"/>
          <w:shd w:val="clear" w:color="auto" w:fill="FFFFFF"/>
        </w:rPr>
        <w:t xml:space="preserve"> </w:t>
      </w:r>
      <w:r w:rsidR="00057950" w:rsidRPr="00F13ED7">
        <w:rPr>
          <w:rFonts w:ascii="Times New Roman" w:hAnsi="Times New Roman" w:cs="Times New Roman"/>
          <w:i/>
          <w:iCs/>
          <w:sz w:val="24"/>
          <w:szCs w:val="24"/>
          <w:shd w:val="clear" w:color="auto" w:fill="FFFFFF"/>
        </w:rPr>
        <w:t>9</w:t>
      </w:r>
      <w:r w:rsidR="00926114" w:rsidRPr="00F13ED7">
        <w:rPr>
          <w:rFonts w:ascii="Times New Roman" w:hAnsi="Times New Roman" w:cs="Times New Roman"/>
          <w:sz w:val="24"/>
          <w:szCs w:val="24"/>
          <w:shd w:val="clear" w:color="auto" w:fill="FFFFFF"/>
        </w:rPr>
        <w:t xml:space="preserve">(1), </w:t>
      </w:r>
      <w:r w:rsidR="00057950" w:rsidRPr="00F13ED7">
        <w:rPr>
          <w:rFonts w:ascii="Times New Roman" w:hAnsi="Times New Roman" w:cs="Times New Roman"/>
          <w:sz w:val="24"/>
          <w:szCs w:val="24"/>
          <w:shd w:val="clear" w:color="auto" w:fill="FFFFFF"/>
        </w:rPr>
        <w:t xml:space="preserve">44-56. </w:t>
      </w:r>
      <w:hyperlink r:id="rId14" w:history="1">
        <w:r w:rsidR="00057950" w:rsidRPr="00F13ED7">
          <w:rPr>
            <w:rStyle w:val="Hipervnculo"/>
            <w:rFonts w:ascii="Times New Roman" w:hAnsi="Times New Roman" w:cs="Times New Roman"/>
            <w:sz w:val="24"/>
            <w:szCs w:val="24"/>
            <w:shd w:val="clear" w:color="auto" w:fill="FFFFFF"/>
          </w:rPr>
          <w:t>https://doi.org/10.54198/innova09.04</w:t>
        </w:r>
      </w:hyperlink>
    </w:p>
    <w:p w14:paraId="2B2B09E5" w14:textId="1FD106C0" w:rsidR="00057950" w:rsidRPr="00F13ED7" w:rsidRDefault="00057950" w:rsidP="009768DE">
      <w:pPr>
        <w:spacing w:after="0" w:line="360" w:lineRule="auto"/>
        <w:ind w:left="709" w:hanging="709"/>
        <w:jc w:val="both"/>
        <w:rPr>
          <w:rFonts w:ascii="Times New Roman" w:hAnsi="Times New Roman" w:cs="Times New Roman"/>
          <w:sz w:val="24"/>
          <w:szCs w:val="24"/>
        </w:rPr>
      </w:pPr>
      <w:r w:rsidRPr="00F13ED7">
        <w:rPr>
          <w:rFonts w:ascii="Times New Roman" w:hAnsi="Times New Roman" w:cs="Times New Roman"/>
          <w:sz w:val="24"/>
          <w:szCs w:val="24"/>
        </w:rPr>
        <w:t>Céspedes</w:t>
      </w:r>
      <w:r w:rsidR="00926114" w:rsidRPr="00F13ED7">
        <w:rPr>
          <w:rFonts w:ascii="Times New Roman" w:hAnsi="Times New Roman" w:cs="Times New Roman"/>
          <w:sz w:val="24"/>
          <w:szCs w:val="24"/>
        </w:rPr>
        <w:t>-</w:t>
      </w:r>
      <w:proofErr w:type="gramStart"/>
      <w:r w:rsidR="00926114" w:rsidRPr="00F13ED7">
        <w:rPr>
          <w:rFonts w:ascii="Times New Roman" w:hAnsi="Times New Roman" w:cs="Times New Roman"/>
          <w:sz w:val="24"/>
          <w:szCs w:val="24"/>
        </w:rPr>
        <w:t>Gallegos</w:t>
      </w:r>
      <w:proofErr w:type="gramEnd"/>
      <w:r w:rsidRPr="00F13ED7">
        <w:rPr>
          <w:rFonts w:ascii="Times New Roman" w:hAnsi="Times New Roman" w:cs="Times New Roman"/>
          <w:sz w:val="24"/>
          <w:szCs w:val="24"/>
        </w:rPr>
        <w:t>, S., Clara</w:t>
      </w:r>
      <w:r w:rsidR="00926114" w:rsidRPr="00F13ED7">
        <w:rPr>
          <w:rFonts w:ascii="Times New Roman" w:hAnsi="Times New Roman" w:cs="Times New Roman"/>
          <w:sz w:val="24"/>
          <w:szCs w:val="24"/>
        </w:rPr>
        <w:t>-Zafra</w:t>
      </w:r>
      <w:r w:rsidRPr="00F13ED7">
        <w:rPr>
          <w:rFonts w:ascii="Times New Roman" w:hAnsi="Times New Roman" w:cs="Times New Roman"/>
          <w:sz w:val="24"/>
          <w:szCs w:val="24"/>
        </w:rPr>
        <w:t>, M. Á</w:t>
      </w:r>
      <w:r w:rsidR="00C250B4" w:rsidRPr="00F13ED7">
        <w:rPr>
          <w:rFonts w:ascii="Times New Roman" w:hAnsi="Times New Roman" w:cs="Times New Roman"/>
          <w:sz w:val="24"/>
          <w:szCs w:val="24"/>
        </w:rPr>
        <w:t>.</w:t>
      </w:r>
      <w:r w:rsidRPr="00F13ED7">
        <w:rPr>
          <w:rFonts w:ascii="Times New Roman" w:hAnsi="Times New Roman" w:cs="Times New Roman"/>
          <w:sz w:val="24"/>
          <w:szCs w:val="24"/>
        </w:rPr>
        <w:t xml:space="preserve"> </w:t>
      </w:r>
      <w:r w:rsidR="00C250B4" w:rsidRPr="00F13ED7">
        <w:rPr>
          <w:rFonts w:ascii="Times New Roman" w:hAnsi="Times New Roman" w:cs="Times New Roman"/>
          <w:sz w:val="24"/>
          <w:szCs w:val="24"/>
        </w:rPr>
        <w:t>y</w:t>
      </w:r>
      <w:r w:rsidRPr="00F13ED7">
        <w:rPr>
          <w:rFonts w:ascii="Times New Roman" w:hAnsi="Times New Roman" w:cs="Times New Roman"/>
          <w:sz w:val="24"/>
          <w:szCs w:val="24"/>
        </w:rPr>
        <w:t xml:space="preserve"> de León</w:t>
      </w:r>
      <w:r w:rsidR="00926114" w:rsidRPr="00F13ED7">
        <w:rPr>
          <w:rFonts w:ascii="Times New Roman" w:hAnsi="Times New Roman" w:cs="Times New Roman"/>
          <w:sz w:val="24"/>
          <w:szCs w:val="24"/>
        </w:rPr>
        <w:t>-Cortés</w:t>
      </w:r>
      <w:r w:rsidRPr="00F13ED7">
        <w:rPr>
          <w:rFonts w:ascii="Times New Roman" w:hAnsi="Times New Roman" w:cs="Times New Roman"/>
          <w:sz w:val="24"/>
          <w:szCs w:val="24"/>
        </w:rPr>
        <w:t>, G. (2022). Factores de economía del aprendizaje en un contexto educativo.</w:t>
      </w:r>
      <w:r w:rsidR="00C250B4" w:rsidRPr="00F13ED7">
        <w:rPr>
          <w:rFonts w:ascii="Times New Roman" w:hAnsi="Times New Roman" w:cs="Times New Roman"/>
          <w:sz w:val="24"/>
          <w:szCs w:val="24"/>
        </w:rPr>
        <w:t xml:space="preserve"> </w:t>
      </w:r>
      <w:r w:rsidR="00926114" w:rsidRPr="00F13ED7">
        <w:rPr>
          <w:rFonts w:ascii="Times New Roman" w:hAnsi="Times New Roman" w:cs="Times New Roman"/>
          <w:sz w:val="24"/>
          <w:szCs w:val="24"/>
        </w:rPr>
        <w:t xml:space="preserve">Revista </w:t>
      </w:r>
      <w:proofErr w:type="spellStart"/>
      <w:r w:rsidRPr="00F13ED7">
        <w:rPr>
          <w:rFonts w:ascii="Times New Roman" w:hAnsi="Times New Roman" w:cs="Times New Roman"/>
          <w:i/>
          <w:iCs/>
          <w:sz w:val="24"/>
          <w:szCs w:val="24"/>
        </w:rPr>
        <w:t>Vinculatégica</w:t>
      </w:r>
      <w:proofErr w:type="spellEnd"/>
      <w:r w:rsidRPr="00F13ED7">
        <w:rPr>
          <w:rFonts w:ascii="Times New Roman" w:hAnsi="Times New Roman" w:cs="Times New Roman"/>
          <w:i/>
          <w:iCs/>
          <w:sz w:val="24"/>
          <w:szCs w:val="24"/>
        </w:rPr>
        <w:t xml:space="preserve"> EFAN</w:t>
      </w:r>
      <w:r w:rsidRPr="00F13ED7">
        <w:rPr>
          <w:rFonts w:ascii="Times New Roman" w:hAnsi="Times New Roman" w:cs="Times New Roman"/>
          <w:sz w:val="24"/>
          <w:szCs w:val="24"/>
        </w:rPr>
        <w:t>,</w:t>
      </w:r>
      <w:r w:rsidR="00C250B4" w:rsidRPr="00F13ED7">
        <w:rPr>
          <w:rFonts w:ascii="Times New Roman" w:hAnsi="Times New Roman" w:cs="Times New Roman"/>
          <w:sz w:val="24"/>
          <w:szCs w:val="24"/>
        </w:rPr>
        <w:t xml:space="preserve"> </w:t>
      </w:r>
      <w:r w:rsidRPr="00F13ED7">
        <w:rPr>
          <w:rFonts w:ascii="Times New Roman" w:hAnsi="Times New Roman" w:cs="Times New Roman"/>
          <w:i/>
          <w:iCs/>
          <w:sz w:val="24"/>
          <w:szCs w:val="24"/>
        </w:rPr>
        <w:t>8</w:t>
      </w:r>
      <w:r w:rsidRPr="00F13ED7">
        <w:rPr>
          <w:rFonts w:ascii="Times New Roman" w:hAnsi="Times New Roman" w:cs="Times New Roman"/>
          <w:sz w:val="24"/>
          <w:szCs w:val="24"/>
        </w:rPr>
        <w:t>(5), 1</w:t>
      </w:r>
      <w:r w:rsidR="00C250B4" w:rsidRPr="00F13ED7">
        <w:rPr>
          <w:rFonts w:ascii="Times New Roman" w:hAnsi="Times New Roman" w:cs="Times New Roman"/>
          <w:sz w:val="24"/>
          <w:szCs w:val="24"/>
        </w:rPr>
        <w:t>-</w:t>
      </w:r>
      <w:r w:rsidRPr="00F13ED7">
        <w:rPr>
          <w:rFonts w:ascii="Times New Roman" w:hAnsi="Times New Roman" w:cs="Times New Roman"/>
          <w:sz w:val="24"/>
          <w:szCs w:val="24"/>
        </w:rPr>
        <w:t xml:space="preserve">13. </w:t>
      </w:r>
      <w:hyperlink r:id="rId15" w:history="1">
        <w:r w:rsidRPr="00F13ED7">
          <w:rPr>
            <w:rStyle w:val="Hipervnculo"/>
            <w:rFonts w:ascii="Times New Roman" w:hAnsi="Times New Roman" w:cs="Times New Roman"/>
            <w:sz w:val="24"/>
            <w:szCs w:val="24"/>
          </w:rPr>
          <w:t>https://doi.org/10.29105/vtga8.5-181</w:t>
        </w:r>
      </w:hyperlink>
      <w:r w:rsidRPr="00F13ED7">
        <w:rPr>
          <w:rFonts w:ascii="Times New Roman" w:hAnsi="Times New Roman" w:cs="Times New Roman"/>
          <w:sz w:val="24"/>
          <w:szCs w:val="24"/>
        </w:rPr>
        <w:t xml:space="preserve"> </w:t>
      </w:r>
    </w:p>
    <w:p w14:paraId="2D276CA9" w14:textId="1D40F334" w:rsidR="00057950" w:rsidRPr="00F13ED7" w:rsidRDefault="00926114" w:rsidP="009768DE">
      <w:pPr>
        <w:spacing w:after="0" w:line="360" w:lineRule="auto"/>
        <w:ind w:left="709" w:hanging="709"/>
        <w:jc w:val="both"/>
        <w:rPr>
          <w:rFonts w:ascii="Times New Roman" w:hAnsi="Times New Roman" w:cs="Times New Roman"/>
          <w:color w:val="000000"/>
          <w:sz w:val="24"/>
          <w:szCs w:val="24"/>
        </w:rPr>
      </w:pPr>
      <w:r w:rsidRPr="00F13ED7">
        <w:rPr>
          <w:rFonts w:ascii="Times New Roman" w:hAnsi="Times New Roman" w:cs="Times New Roman"/>
          <w:color w:val="000000"/>
          <w:sz w:val="24"/>
          <w:szCs w:val="24"/>
        </w:rPr>
        <w:t xml:space="preserve">Chávez-Hernández, N. </w:t>
      </w:r>
      <w:r w:rsidR="00C250B4" w:rsidRPr="00F13ED7">
        <w:rPr>
          <w:rFonts w:ascii="Times New Roman" w:hAnsi="Times New Roman" w:cs="Times New Roman"/>
          <w:color w:val="000000"/>
          <w:sz w:val="24"/>
          <w:szCs w:val="24"/>
        </w:rPr>
        <w:t>y</w:t>
      </w:r>
      <w:r w:rsidRPr="00F13ED7">
        <w:rPr>
          <w:rFonts w:ascii="Times New Roman" w:hAnsi="Times New Roman" w:cs="Times New Roman"/>
          <w:color w:val="000000"/>
          <w:sz w:val="24"/>
          <w:szCs w:val="24"/>
        </w:rPr>
        <w:t xml:space="preserve"> Torres-Sanabria, G. </w:t>
      </w:r>
      <w:r w:rsidR="00057950" w:rsidRPr="00F13ED7">
        <w:rPr>
          <w:rFonts w:ascii="Times New Roman" w:hAnsi="Times New Roman" w:cs="Times New Roman"/>
          <w:color w:val="000000"/>
          <w:sz w:val="24"/>
          <w:szCs w:val="24"/>
        </w:rPr>
        <w:t>(2012). La organización inteligente en un ambiente de aprendizaje: una exploración de sus aspectos generales.</w:t>
      </w:r>
      <w:r w:rsidR="00C250B4" w:rsidRPr="00F13ED7">
        <w:rPr>
          <w:rFonts w:ascii="Times New Roman" w:hAnsi="Times New Roman" w:cs="Times New Roman"/>
          <w:i/>
          <w:iCs/>
          <w:color w:val="000000"/>
          <w:sz w:val="24"/>
          <w:szCs w:val="24"/>
        </w:rPr>
        <w:t xml:space="preserve"> </w:t>
      </w:r>
      <w:r w:rsidR="00057950" w:rsidRPr="00F13ED7">
        <w:rPr>
          <w:rFonts w:ascii="Times New Roman" w:hAnsi="Times New Roman" w:cs="Times New Roman"/>
          <w:i/>
          <w:iCs/>
          <w:color w:val="000000"/>
          <w:sz w:val="24"/>
          <w:szCs w:val="24"/>
        </w:rPr>
        <w:t>AD-</w:t>
      </w:r>
      <w:proofErr w:type="spellStart"/>
      <w:r w:rsidR="00057950" w:rsidRPr="00F13ED7">
        <w:rPr>
          <w:rFonts w:ascii="Times New Roman" w:hAnsi="Times New Roman" w:cs="Times New Roman"/>
          <w:i/>
          <w:iCs/>
          <w:color w:val="000000"/>
          <w:sz w:val="24"/>
          <w:szCs w:val="24"/>
        </w:rPr>
        <w:t>minister</w:t>
      </w:r>
      <w:proofErr w:type="spellEnd"/>
      <w:r w:rsidRPr="00F13ED7">
        <w:rPr>
          <w:rFonts w:ascii="Times New Roman" w:hAnsi="Times New Roman" w:cs="Times New Roman"/>
          <w:color w:val="000000"/>
          <w:sz w:val="24"/>
          <w:szCs w:val="24"/>
        </w:rPr>
        <w:t xml:space="preserve">, (21), 101-115. </w:t>
      </w:r>
      <w:hyperlink r:id="rId16" w:history="1">
        <w:r w:rsidRPr="00F13ED7">
          <w:rPr>
            <w:rStyle w:val="Hipervnculo"/>
            <w:rFonts w:ascii="Times New Roman" w:hAnsi="Times New Roman" w:cs="Times New Roman"/>
            <w:sz w:val="24"/>
            <w:szCs w:val="24"/>
          </w:rPr>
          <w:t>https://www.redalyc.org/comocitar.oa?id=322327351007</w:t>
        </w:r>
      </w:hyperlink>
    </w:p>
    <w:p w14:paraId="5C805A65" w14:textId="3B8E78B6" w:rsidR="00057950" w:rsidRPr="00F13ED7" w:rsidRDefault="00057950" w:rsidP="009768DE">
      <w:pPr>
        <w:spacing w:after="0" w:line="360" w:lineRule="auto"/>
        <w:ind w:left="709" w:hanging="709"/>
        <w:jc w:val="both"/>
        <w:rPr>
          <w:rFonts w:ascii="Times New Roman" w:hAnsi="Times New Roman" w:cs="Times New Roman"/>
          <w:sz w:val="24"/>
          <w:szCs w:val="24"/>
        </w:rPr>
      </w:pPr>
      <w:r w:rsidRPr="00F13ED7">
        <w:rPr>
          <w:rFonts w:ascii="Times New Roman" w:hAnsi="Times New Roman" w:cs="Times New Roman"/>
          <w:sz w:val="24"/>
          <w:szCs w:val="24"/>
        </w:rPr>
        <w:t>Clara</w:t>
      </w:r>
      <w:r w:rsidR="00926114" w:rsidRPr="00F13ED7">
        <w:rPr>
          <w:rFonts w:ascii="Times New Roman" w:hAnsi="Times New Roman" w:cs="Times New Roman"/>
          <w:sz w:val="24"/>
          <w:szCs w:val="24"/>
        </w:rPr>
        <w:t>-Zafra</w:t>
      </w:r>
      <w:r w:rsidRPr="00F13ED7">
        <w:rPr>
          <w:rFonts w:ascii="Times New Roman" w:hAnsi="Times New Roman" w:cs="Times New Roman"/>
          <w:sz w:val="24"/>
          <w:szCs w:val="24"/>
        </w:rPr>
        <w:t xml:space="preserve">, M. Á. </w:t>
      </w:r>
      <w:r w:rsidR="00C250B4" w:rsidRPr="00F13ED7">
        <w:rPr>
          <w:rFonts w:ascii="Times New Roman" w:hAnsi="Times New Roman" w:cs="Times New Roman"/>
          <w:sz w:val="24"/>
          <w:szCs w:val="24"/>
        </w:rPr>
        <w:t>y</w:t>
      </w:r>
      <w:r w:rsidRPr="00F13ED7">
        <w:rPr>
          <w:rFonts w:ascii="Times New Roman" w:hAnsi="Times New Roman" w:cs="Times New Roman"/>
          <w:sz w:val="24"/>
          <w:szCs w:val="24"/>
        </w:rPr>
        <w:t xml:space="preserve"> Vega</w:t>
      </w:r>
      <w:r w:rsidR="00926114" w:rsidRPr="00F13ED7">
        <w:rPr>
          <w:rFonts w:ascii="Times New Roman" w:hAnsi="Times New Roman" w:cs="Times New Roman"/>
          <w:sz w:val="24"/>
          <w:szCs w:val="24"/>
        </w:rPr>
        <w:t>-Zárate</w:t>
      </w:r>
      <w:r w:rsidRPr="00F13ED7">
        <w:rPr>
          <w:rFonts w:ascii="Times New Roman" w:hAnsi="Times New Roman" w:cs="Times New Roman"/>
          <w:sz w:val="24"/>
          <w:szCs w:val="24"/>
        </w:rPr>
        <w:t xml:space="preserve">, C. (2020). La noción de Educación de Calidad a nivel superior: una reflexión crítica desde el discurso del desarrollo. </w:t>
      </w:r>
      <w:r w:rsidRPr="00F13ED7">
        <w:rPr>
          <w:rFonts w:ascii="Times New Roman" w:hAnsi="Times New Roman" w:cs="Times New Roman"/>
          <w:i/>
          <w:iCs/>
          <w:sz w:val="24"/>
          <w:szCs w:val="24"/>
        </w:rPr>
        <w:t>Interconectando Saberes,</w:t>
      </w:r>
      <w:r w:rsidR="00926114" w:rsidRPr="00F13ED7">
        <w:rPr>
          <w:rFonts w:ascii="Times New Roman" w:hAnsi="Times New Roman" w:cs="Times New Roman"/>
          <w:sz w:val="24"/>
          <w:szCs w:val="24"/>
        </w:rPr>
        <w:t xml:space="preserve"> (10), 67-82</w:t>
      </w:r>
      <w:r w:rsidRPr="00F13ED7">
        <w:rPr>
          <w:rFonts w:ascii="Times New Roman" w:hAnsi="Times New Roman" w:cs="Times New Roman"/>
          <w:sz w:val="24"/>
          <w:szCs w:val="24"/>
        </w:rPr>
        <w:t xml:space="preserve"> </w:t>
      </w:r>
      <w:hyperlink r:id="rId17" w:history="1">
        <w:r w:rsidRPr="00F13ED7">
          <w:rPr>
            <w:rStyle w:val="Hipervnculo"/>
            <w:rFonts w:ascii="Times New Roman" w:hAnsi="Times New Roman" w:cs="Times New Roman"/>
            <w:sz w:val="24"/>
            <w:szCs w:val="24"/>
          </w:rPr>
          <w:t>https://doi.org/10.25009/is.v0i10.2672</w:t>
        </w:r>
      </w:hyperlink>
      <w:r w:rsidRPr="00F13ED7">
        <w:rPr>
          <w:rFonts w:ascii="Times New Roman" w:hAnsi="Times New Roman" w:cs="Times New Roman"/>
          <w:sz w:val="24"/>
          <w:szCs w:val="24"/>
        </w:rPr>
        <w:t xml:space="preserve"> </w:t>
      </w:r>
    </w:p>
    <w:p w14:paraId="4318CE13" w14:textId="6FCBEED6" w:rsidR="00057950" w:rsidRPr="00F13ED7" w:rsidRDefault="00057950" w:rsidP="009768DE">
      <w:pPr>
        <w:spacing w:after="0" w:line="360" w:lineRule="auto"/>
        <w:ind w:left="709" w:hanging="709"/>
        <w:jc w:val="both"/>
        <w:rPr>
          <w:rFonts w:ascii="Times New Roman" w:hAnsi="Times New Roman" w:cs="Times New Roman"/>
          <w:sz w:val="24"/>
          <w:szCs w:val="24"/>
          <w:lang w:val="en-US"/>
        </w:rPr>
      </w:pPr>
      <w:r w:rsidRPr="00F13ED7">
        <w:rPr>
          <w:rFonts w:ascii="Times New Roman" w:hAnsi="Times New Roman" w:cs="Times New Roman"/>
          <w:sz w:val="24"/>
          <w:szCs w:val="24"/>
        </w:rPr>
        <w:t>Clara</w:t>
      </w:r>
      <w:r w:rsidR="00926114" w:rsidRPr="00F13ED7">
        <w:rPr>
          <w:rFonts w:ascii="Times New Roman" w:hAnsi="Times New Roman" w:cs="Times New Roman"/>
          <w:sz w:val="24"/>
          <w:szCs w:val="24"/>
        </w:rPr>
        <w:t>-Zafra</w:t>
      </w:r>
      <w:r w:rsidRPr="00F13ED7">
        <w:rPr>
          <w:rFonts w:ascii="Times New Roman" w:hAnsi="Times New Roman" w:cs="Times New Roman"/>
          <w:sz w:val="24"/>
          <w:szCs w:val="24"/>
        </w:rPr>
        <w:t xml:space="preserve">, M. Á. </w:t>
      </w:r>
      <w:r w:rsidR="00901CDE" w:rsidRPr="00F13ED7">
        <w:rPr>
          <w:rFonts w:ascii="Times New Roman" w:hAnsi="Times New Roman" w:cs="Times New Roman"/>
          <w:sz w:val="24"/>
          <w:szCs w:val="24"/>
        </w:rPr>
        <w:t>y</w:t>
      </w:r>
      <w:r w:rsidRPr="00F13ED7">
        <w:rPr>
          <w:rFonts w:ascii="Times New Roman" w:hAnsi="Times New Roman" w:cs="Times New Roman"/>
          <w:sz w:val="24"/>
          <w:szCs w:val="24"/>
        </w:rPr>
        <w:t xml:space="preserve"> Vega</w:t>
      </w:r>
      <w:r w:rsidR="00926114" w:rsidRPr="00F13ED7">
        <w:rPr>
          <w:rFonts w:ascii="Times New Roman" w:hAnsi="Times New Roman" w:cs="Times New Roman"/>
          <w:sz w:val="24"/>
          <w:szCs w:val="24"/>
        </w:rPr>
        <w:t>-Zárate</w:t>
      </w:r>
      <w:r w:rsidRPr="00F13ED7">
        <w:rPr>
          <w:rFonts w:ascii="Times New Roman" w:hAnsi="Times New Roman" w:cs="Times New Roman"/>
          <w:sz w:val="24"/>
          <w:szCs w:val="24"/>
        </w:rPr>
        <w:t xml:space="preserve">, C. (2021). El carácter polisémico de educación de calidad en el nivel universitario: una aproximación desde sus actores principales. </w:t>
      </w:r>
      <w:r w:rsidRPr="00F13ED7">
        <w:rPr>
          <w:rFonts w:ascii="Times New Roman" w:hAnsi="Times New Roman" w:cs="Times New Roman"/>
          <w:i/>
          <w:iCs/>
          <w:sz w:val="24"/>
          <w:szCs w:val="24"/>
        </w:rPr>
        <w:t>RIDE. Revista Iberoamericana para la Investigación y el Desarrollo Educativo,</w:t>
      </w:r>
      <w:r w:rsidRPr="00F13ED7">
        <w:rPr>
          <w:rFonts w:ascii="Times New Roman" w:hAnsi="Times New Roman" w:cs="Times New Roman"/>
          <w:sz w:val="24"/>
          <w:szCs w:val="24"/>
        </w:rPr>
        <w:t xml:space="preserve"> 12(23), </w:t>
      </w:r>
      <w:r w:rsidR="00926114" w:rsidRPr="00F13ED7">
        <w:rPr>
          <w:rFonts w:ascii="Times New Roman" w:hAnsi="Times New Roman" w:cs="Times New Roman"/>
          <w:sz w:val="24"/>
          <w:szCs w:val="24"/>
        </w:rPr>
        <w:t xml:space="preserve">1-22. </w:t>
      </w:r>
      <w:hyperlink r:id="rId18" w:history="1">
        <w:r w:rsidRPr="00F13ED7">
          <w:rPr>
            <w:rStyle w:val="Hipervnculo"/>
            <w:rFonts w:ascii="Times New Roman" w:hAnsi="Times New Roman" w:cs="Times New Roman"/>
            <w:sz w:val="24"/>
            <w:szCs w:val="24"/>
            <w:lang w:val="en-US"/>
          </w:rPr>
          <w:t>https://doi.org/10.23913/ride.v12i23.983</w:t>
        </w:r>
      </w:hyperlink>
      <w:r w:rsidRPr="00F13ED7">
        <w:rPr>
          <w:rFonts w:ascii="Times New Roman" w:hAnsi="Times New Roman" w:cs="Times New Roman"/>
          <w:sz w:val="24"/>
          <w:szCs w:val="24"/>
          <w:lang w:val="en-US"/>
        </w:rPr>
        <w:t xml:space="preserve"> </w:t>
      </w:r>
    </w:p>
    <w:p w14:paraId="7654219F" w14:textId="5C251FE3" w:rsidR="00057950" w:rsidRPr="00F13ED7" w:rsidRDefault="00057950" w:rsidP="009768DE">
      <w:pPr>
        <w:spacing w:after="0" w:line="360" w:lineRule="auto"/>
        <w:ind w:left="709" w:hanging="709"/>
        <w:jc w:val="both"/>
        <w:rPr>
          <w:rFonts w:ascii="Times New Roman" w:hAnsi="Times New Roman" w:cs="Times New Roman"/>
          <w:color w:val="000000"/>
          <w:sz w:val="24"/>
          <w:szCs w:val="24"/>
          <w:shd w:val="clear" w:color="auto" w:fill="FFFFFF"/>
          <w:lang w:val="en-US"/>
        </w:rPr>
      </w:pPr>
      <w:r w:rsidRPr="00F13ED7">
        <w:rPr>
          <w:rFonts w:ascii="Times New Roman" w:hAnsi="Times New Roman" w:cs="Times New Roman"/>
          <w:color w:val="000000"/>
          <w:sz w:val="24"/>
          <w:szCs w:val="24"/>
          <w:shd w:val="clear" w:color="auto" w:fill="FFFFFF"/>
          <w:lang w:val="en-US"/>
        </w:rPr>
        <w:t>Crossan, M. M., Lane, H. W. y White, R. E. (1999). An organizational learning framework: From intuition to institution.</w:t>
      </w:r>
      <w:r w:rsidR="00901CDE" w:rsidRPr="00F13ED7">
        <w:rPr>
          <w:rFonts w:ascii="Times New Roman" w:hAnsi="Times New Roman" w:cs="Times New Roman"/>
          <w:i/>
          <w:iCs/>
          <w:color w:val="000000"/>
          <w:sz w:val="24"/>
          <w:szCs w:val="24"/>
          <w:shd w:val="clear" w:color="auto" w:fill="FFFFFF"/>
          <w:lang w:val="en-US"/>
        </w:rPr>
        <w:t xml:space="preserve"> </w:t>
      </w:r>
      <w:r w:rsidRPr="00F13ED7">
        <w:rPr>
          <w:rFonts w:ascii="Times New Roman" w:hAnsi="Times New Roman" w:cs="Times New Roman"/>
          <w:i/>
          <w:iCs/>
          <w:color w:val="000000"/>
          <w:sz w:val="24"/>
          <w:szCs w:val="24"/>
          <w:shd w:val="clear" w:color="auto" w:fill="FFFFFF"/>
          <w:lang w:val="en-US"/>
        </w:rPr>
        <w:t>Academy of Management Review,</w:t>
      </w:r>
      <w:r w:rsidR="00901CDE" w:rsidRPr="00F13ED7">
        <w:rPr>
          <w:rFonts w:ascii="Times New Roman" w:hAnsi="Times New Roman" w:cs="Times New Roman"/>
          <w:color w:val="000000"/>
          <w:sz w:val="24"/>
          <w:szCs w:val="24"/>
          <w:shd w:val="clear" w:color="auto" w:fill="FFFFFF"/>
          <w:lang w:val="en-US"/>
        </w:rPr>
        <w:t xml:space="preserve"> </w:t>
      </w:r>
      <w:r w:rsidRPr="00F13ED7">
        <w:rPr>
          <w:rFonts w:ascii="Times New Roman" w:hAnsi="Times New Roman" w:cs="Times New Roman"/>
          <w:color w:val="000000"/>
          <w:sz w:val="24"/>
          <w:szCs w:val="24"/>
          <w:shd w:val="clear" w:color="auto" w:fill="FFFFFF"/>
          <w:lang w:val="en-US"/>
        </w:rPr>
        <w:t>24 (3), 522-537.</w:t>
      </w:r>
    </w:p>
    <w:p w14:paraId="5CAB38D2" w14:textId="2772647C" w:rsidR="00560FD9" w:rsidRPr="00F13ED7" w:rsidRDefault="00560FD9" w:rsidP="009768DE">
      <w:pPr>
        <w:spacing w:after="0" w:line="360" w:lineRule="auto"/>
        <w:ind w:left="709" w:hanging="709"/>
        <w:jc w:val="both"/>
        <w:rPr>
          <w:rFonts w:ascii="Times New Roman" w:hAnsi="Times New Roman" w:cs="Times New Roman"/>
          <w:color w:val="000000"/>
          <w:sz w:val="24"/>
          <w:szCs w:val="24"/>
          <w:lang w:val="pt-BR"/>
        </w:rPr>
      </w:pPr>
      <w:r w:rsidRPr="00F13ED7">
        <w:rPr>
          <w:rFonts w:ascii="Times New Roman" w:hAnsi="Times New Roman" w:cs="Times New Roman"/>
          <w:color w:val="000000"/>
          <w:sz w:val="24"/>
          <w:szCs w:val="24"/>
          <w:lang w:val="en-US"/>
        </w:rPr>
        <w:t>Escorcia-</w:t>
      </w:r>
      <w:proofErr w:type="spellStart"/>
      <w:r w:rsidRPr="00F13ED7">
        <w:rPr>
          <w:rFonts w:ascii="Times New Roman" w:hAnsi="Times New Roman" w:cs="Times New Roman"/>
          <w:color w:val="000000"/>
          <w:sz w:val="24"/>
          <w:szCs w:val="24"/>
          <w:lang w:val="en-US"/>
        </w:rPr>
        <w:t>Otálora</w:t>
      </w:r>
      <w:proofErr w:type="spellEnd"/>
      <w:r w:rsidRPr="00F13ED7">
        <w:rPr>
          <w:rFonts w:ascii="Times New Roman" w:hAnsi="Times New Roman" w:cs="Times New Roman"/>
          <w:color w:val="000000"/>
          <w:sz w:val="24"/>
          <w:szCs w:val="24"/>
          <w:lang w:val="en-US"/>
        </w:rPr>
        <w:t xml:space="preserve">, T.A. </w:t>
      </w:r>
      <w:r w:rsidR="00901CDE" w:rsidRPr="00F13ED7">
        <w:rPr>
          <w:rFonts w:ascii="Times New Roman" w:hAnsi="Times New Roman" w:cs="Times New Roman"/>
          <w:color w:val="000000"/>
          <w:sz w:val="24"/>
          <w:szCs w:val="24"/>
          <w:lang w:val="en-US"/>
        </w:rPr>
        <w:t>y</w:t>
      </w:r>
      <w:r w:rsidRPr="00F13ED7">
        <w:rPr>
          <w:rFonts w:ascii="Times New Roman" w:hAnsi="Times New Roman" w:cs="Times New Roman"/>
          <w:color w:val="000000"/>
          <w:sz w:val="24"/>
          <w:szCs w:val="24"/>
          <w:lang w:val="en-US"/>
        </w:rPr>
        <w:t xml:space="preserve"> </w:t>
      </w:r>
      <w:proofErr w:type="spellStart"/>
      <w:r w:rsidRPr="00F13ED7">
        <w:rPr>
          <w:rFonts w:ascii="Times New Roman" w:hAnsi="Times New Roman" w:cs="Times New Roman"/>
          <w:color w:val="000000"/>
          <w:sz w:val="24"/>
          <w:szCs w:val="24"/>
          <w:lang w:val="en-US"/>
        </w:rPr>
        <w:t>Poutou-Piñales</w:t>
      </w:r>
      <w:proofErr w:type="spellEnd"/>
      <w:r w:rsidRPr="00F13ED7">
        <w:rPr>
          <w:rFonts w:ascii="Times New Roman" w:hAnsi="Times New Roman" w:cs="Times New Roman"/>
          <w:color w:val="000000"/>
          <w:sz w:val="24"/>
          <w:szCs w:val="24"/>
          <w:lang w:val="en-US"/>
        </w:rPr>
        <w:t xml:space="preserve">, R.A. (2008). </w:t>
      </w:r>
      <w:r w:rsidRPr="00F13ED7">
        <w:rPr>
          <w:rFonts w:ascii="Times New Roman" w:hAnsi="Times New Roman" w:cs="Times New Roman"/>
          <w:color w:val="000000"/>
          <w:sz w:val="24"/>
          <w:szCs w:val="24"/>
        </w:rPr>
        <w:t xml:space="preserve">Análisis bibliométrico de los artículos originales publicados en la revista </w:t>
      </w:r>
      <w:proofErr w:type="spellStart"/>
      <w:r w:rsidRPr="00F13ED7">
        <w:rPr>
          <w:rFonts w:ascii="Times New Roman" w:hAnsi="Times New Roman" w:cs="Times New Roman"/>
          <w:color w:val="000000"/>
          <w:sz w:val="24"/>
          <w:szCs w:val="24"/>
        </w:rPr>
        <w:t>Universitas</w:t>
      </w:r>
      <w:proofErr w:type="spellEnd"/>
      <w:r w:rsidRPr="00F13ED7">
        <w:rPr>
          <w:rFonts w:ascii="Times New Roman" w:hAnsi="Times New Roman" w:cs="Times New Roman"/>
          <w:color w:val="000000"/>
          <w:sz w:val="24"/>
          <w:szCs w:val="24"/>
        </w:rPr>
        <w:t xml:space="preserve"> </w:t>
      </w:r>
      <w:proofErr w:type="spellStart"/>
      <w:r w:rsidRPr="00F13ED7">
        <w:rPr>
          <w:rFonts w:ascii="Times New Roman" w:hAnsi="Times New Roman" w:cs="Times New Roman"/>
          <w:color w:val="000000"/>
          <w:sz w:val="24"/>
          <w:szCs w:val="24"/>
        </w:rPr>
        <w:t>Scientiarum</w:t>
      </w:r>
      <w:proofErr w:type="spellEnd"/>
      <w:r w:rsidRPr="00F13ED7">
        <w:rPr>
          <w:rFonts w:ascii="Times New Roman" w:hAnsi="Times New Roman" w:cs="Times New Roman"/>
          <w:color w:val="000000"/>
          <w:sz w:val="24"/>
          <w:szCs w:val="24"/>
        </w:rPr>
        <w:t xml:space="preserve"> (1987-2007).</w:t>
      </w:r>
      <w:r w:rsidR="00901CDE" w:rsidRPr="00F13ED7">
        <w:rPr>
          <w:rFonts w:ascii="Times New Roman" w:hAnsi="Times New Roman" w:cs="Times New Roman"/>
          <w:color w:val="000000"/>
          <w:sz w:val="24"/>
          <w:szCs w:val="24"/>
        </w:rPr>
        <w:t xml:space="preserve"> </w:t>
      </w:r>
      <w:proofErr w:type="spellStart"/>
      <w:r w:rsidRPr="00F13ED7">
        <w:rPr>
          <w:rFonts w:ascii="Times New Roman" w:hAnsi="Times New Roman" w:cs="Times New Roman"/>
          <w:i/>
          <w:iCs/>
          <w:color w:val="000000"/>
          <w:sz w:val="24"/>
          <w:szCs w:val="24"/>
          <w:lang w:val="pt-BR"/>
        </w:rPr>
        <w:t>Universitas</w:t>
      </w:r>
      <w:proofErr w:type="spellEnd"/>
      <w:r w:rsidRPr="00F13ED7">
        <w:rPr>
          <w:rFonts w:ascii="Times New Roman" w:hAnsi="Times New Roman" w:cs="Times New Roman"/>
          <w:i/>
          <w:iCs/>
          <w:color w:val="000000"/>
          <w:sz w:val="24"/>
          <w:szCs w:val="24"/>
          <w:lang w:val="pt-BR"/>
        </w:rPr>
        <w:t xml:space="preserve"> </w:t>
      </w:r>
      <w:proofErr w:type="spellStart"/>
      <w:r w:rsidRPr="00F13ED7">
        <w:rPr>
          <w:rFonts w:ascii="Times New Roman" w:hAnsi="Times New Roman" w:cs="Times New Roman"/>
          <w:i/>
          <w:iCs/>
          <w:color w:val="000000"/>
          <w:sz w:val="24"/>
          <w:szCs w:val="24"/>
          <w:lang w:val="pt-BR"/>
        </w:rPr>
        <w:t>Scientiarum</w:t>
      </w:r>
      <w:proofErr w:type="spellEnd"/>
      <w:r w:rsidRPr="00F13ED7">
        <w:rPr>
          <w:rFonts w:ascii="Times New Roman" w:hAnsi="Times New Roman" w:cs="Times New Roman"/>
          <w:color w:val="000000"/>
          <w:sz w:val="24"/>
          <w:szCs w:val="24"/>
          <w:lang w:val="pt-BR"/>
        </w:rPr>
        <w:t>,</w:t>
      </w:r>
      <w:r w:rsidR="00901CDE" w:rsidRPr="00F13ED7">
        <w:rPr>
          <w:rFonts w:ascii="Times New Roman" w:hAnsi="Times New Roman" w:cs="Times New Roman"/>
          <w:color w:val="000000"/>
          <w:sz w:val="24"/>
          <w:szCs w:val="24"/>
          <w:lang w:val="pt-BR"/>
        </w:rPr>
        <w:t xml:space="preserve"> </w:t>
      </w:r>
      <w:r w:rsidRPr="00F13ED7">
        <w:rPr>
          <w:rFonts w:ascii="Times New Roman" w:hAnsi="Times New Roman" w:cs="Times New Roman"/>
          <w:i/>
          <w:iCs/>
          <w:color w:val="000000"/>
          <w:sz w:val="24"/>
          <w:szCs w:val="24"/>
          <w:lang w:val="pt-BR"/>
        </w:rPr>
        <w:t>13</w:t>
      </w:r>
      <w:r w:rsidRPr="00F13ED7">
        <w:rPr>
          <w:rFonts w:ascii="Times New Roman" w:hAnsi="Times New Roman" w:cs="Times New Roman"/>
          <w:color w:val="000000"/>
          <w:sz w:val="24"/>
          <w:szCs w:val="24"/>
          <w:lang w:val="pt-BR"/>
        </w:rPr>
        <w:t xml:space="preserve">(3), 236-244.  </w:t>
      </w:r>
      <w:hyperlink r:id="rId19" w:history="1">
        <w:r w:rsidRPr="00F13ED7">
          <w:rPr>
            <w:rStyle w:val="Hipervnculo"/>
            <w:rFonts w:ascii="Times New Roman" w:hAnsi="Times New Roman" w:cs="Times New Roman"/>
            <w:sz w:val="24"/>
            <w:szCs w:val="24"/>
            <w:lang w:val="pt-BR"/>
          </w:rPr>
          <w:t>http://www.scielo.org.co/scielo.php?script=sci_arttext&amp;pid=S0122-74832008000300002&amp;lng=en&amp;tlng=es</w:t>
        </w:r>
      </w:hyperlink>
      <w:r w:rsidRPr="00F13ED7">
        <w:rPr>
          <w:rFonts w:ascii="Times New Roman" w:hAnsi="Times New Roman" w:cs="Times New Roman"/>
          <w:color w:val="000000"/>
          <w:sz w:val="24"/>
          <w:szCs w:val="24"/>
          <w:lang w:val="pt-BR"/>
        </w:rPr>
        <w:t>.</w:t>
      </w:r>
    </w:p>
    <w:p w14:paraId="1135B228" w14:textId="4208C53F" w:rsidR="00057950" w:rsidRPr="00F13ED7" w:rsidRDefault="00057950" w:rsidP="009768DE">
      <w:pPr>
        <w:shd w:val="clear" w:color="auto" w:fill="FFFFFF"/>
        <w:spacing w:after="0" w:line="360" w:lineRule="auto"/>
        <w:ind w:left="709" w:hanging="709"/>
        <w:jc w:val="both"/>
        <w:rPr>
          <w:rStyle w:val="Hipervnculo"/>
          <w:rFonts w:ascii="Times New Roman" w:eastAsia="Times New Roman" w:hAnsi="Times New Roman" w:cs="Times New Roman"/>
          <w:sz w:val="24"/>
          <w:szCs w:val="24"/>
          <w:lang w:eastAsia="es-MX"/>
        </w:rPr>
      </w:pPr>
      <w:r w:rsidRPr="00F13ED7">
        <w:rPr>
          <w:rFonts w:ascii="Times New Roman" w:eastAsia="Times New Roman" w:hAnsi="Times New Roman" w:cs="Times New Roman"/>
          <w:sz w:val="24"/>
          <w:szCs w:val="24"/>
          <w:lang w:val="en-US" w:eastAsia="es-MX"/>
        </w:rPr>
        <w:t>Fierro</w:t>
      </w:r>
      <w:r w:rsidR="0043109B" w:rsidRPr="00F13ED7">
        <w:rPr>
          <w:rFonts w:ascii="Times New Roman" w:eastAsia="Times New Roman" w:hAnsi="Times New Roman" w:cs="Times New Roman"/>
          <w:sz w:val="24"/>
          <w:szCs w:val="24"/>
          <w:lang w:val="en-US" w:eastAsia="es-MX"/>
        </w:rPr>
        <w:t>-</w:t>
      </w:r>
      <w:r w:rsidRPr="00F13ED7">
        <w:rPr>
          <w:rFonts w:ascii="Times New Roman" w:eastAsia="Times New Roman" w:hAnsi="Times New Roman" w:cs="Times New Roman"/>
          <w:sz w:val="24"/>
          <w:szCs w:val="24"/>
          <w:lang w:val="en-US" w:eastAsia="es-MX"/>
        </w:rPr>
        <w:t>Moreno, E. (2021). Change management, virtual collaboration and strategic organizational agility of Mexican companies in the face of COVID-19 impacts. </w:t>
      </w:r>
      <w:r w:rsidRPr="00F13ED7">
        <w:rPr>
          <w:rFonts w:ascii="Times New Roman" w:eastAsia="Times New Roman" w:hAnsi="Times New Roman" w:cs="Times New Roman"/>
          <w:i/>
          <w:iCs/>
          <w:sz w:val="24"/>
          <w:szCs w:val="24"/>
          <w:lang w:eastAsia="es-MX"/>
        </w:rPr>
        <w:t xml:space="preserve">Nova </w:t>
      </w:r>
      <w:proofErr w:type="spellStart"/>
      <w:r w:rsidRPr="00F13ED7">
        <w:rPr>
          <w:rFonts w:ascii="Times New Roman" w:eastAsia="Times New Roman" w:hAnsi="Times New Roman" w:cs="Times New Roman"/>
          <w:i/>
          <w:iCs/>
          <w:sz w:val="24"/>
          <w:szCs w:val="24"/>
          <w:lang w:eastAsia="es-MX"/>
        </w:rPr>
        <w:t>Scientia</w:t>
      </w:r>
      <w:proofErr w:type="spellEnd"/>
      <w:r w:rsidRPr="00F13ED7">
        <w:rPr>
          <w:rFonts w:ascii="Times New Roman" w:eastAsia="Times New Roman" w:hAnsi="Times New Roman" w:cs="Times New Roman"/>
          <w:sz w:val="24"/>
          <w:szCs w:val="24"/>
          <w:lang w:eastAsia="es-MX"/>
        </w:rPr>
        <w:t>, </w:t>
      </w:r>
      <w:r w:rsidR="00926114" w:rsidRPr="00F13ED7">
        <w:rPr>
          <w:rFonts w:ascii="Times New Roman" w:eastAsia="Times New Roman" w:hAnsi="Times New Roman" w:cs="Times New Roman"/>
          <w:iCs/>
          <w:sz w:val="24"/>
          <w:szCs w:val="24"/>
          <w:lang w:eastAsia="es-MX"/>
        </w:rPr>
        <w:t>13</w:t>
      </w:r>
      <w:r w:rsidR="00926114" w:rsidRPr="00F13ED7">
        <w:rPr>
          <w:rFonts w:ascii="Times New Roman" w:eastAsia="Times New Roman" w:hAnsi="Times New Roman" w:cs="Times New Roman"/>
          <w:sz w:val="24"/>
          <w:szCs w:val="24"/>
          <w:lang w:eastAsia="es-MX"/>
        </w:rPr>
        <w:t xml:space="preserve">, 1-30. </w:t>
      </w:r>
      <w:hyperlink r:id="rId20" w:history="1">
        <w:r w:rsidRPr="00F13ED7">
          <w:rPr>
            <w:rStyle w:val="Hipervnculo"/>
            <w:rFonts w:ascii="Times New Roman" w:eastAsia="Times New Roman" w:hAnsi="Times New Roman" w:cs="Times New Roman"/>
            <w:sz w:val="24"/>
            <w:szCs w:val="24"/>
            <w:lang w:eastAsia="es-MX"/>
          </w:rPr>
          <w:t>https://doi.org/10.21640/ns.v13ie.2762</w:t>
        </w:r>
      </w:hyperlink>
    </w:p>
    <w:p w14:paraId="2B18FE72" w14:textId="6E2DAA2A" w:rsidR="00057950" w:rsidRPr="00F13ED7" w:rsidRDefault="00926114" w:rsidP="009768DE">
      <w:pPr>
        <w:spacing w:after="0" w:line="360" w:lineRule="auto"/>
        <w:ind w:left="709" w:hanging="709"/>
        <w:jc w:val="both"/>
        <w:rPr>
          <w:rFonts w:ascii="Times New Roman" w:hAnsi="Times New Roman" w:cs="Times New Roman"/>
          <w:sz w:val="24"/>
          <w:szCs w:val="24"/>
          <w:shd w:val="clear" w:color="auto" w:fill="FFFFFF"/>
        </w:rPr>
      </w:pPr>
      <w:r w:rsidRPr="00F13ED7">
        <w:rPr>
          <w:rFonts w:ascii="Times New Roman" w:hAnsi="Times New Roman" w:cs="Times New Roman"/>
          <w:sz w:val="24"/>
          <w:szCs w:val="24"/>
          <w:shd w:val="clear" w:color="auto" w:fill="FFFFFF"/>
        </w:rPr>
        <w:t>González-Campo, C. H., Garcí</w:t>
      </w:r>
      <w:r w:rsidR="00057950" w:rsidRPr="00F13ED7">
        <w:rPr>
          <w:rFonts w:ascii="Times New Roman" w:hAnsi="Times New Roman" w:cs="Times New Roman"/>
          <w:sz w:val="24"/>
          <w:szCs w:val="24"/>
          <w:shd w:val="clear" w:color="auto" w:fill="FFFFFF"/>
        </w:rPr>
        <w:t xml:space="preserve">a-Solarte, M. </w:t>
      </w:r>
      <w:r w:rsidR="00901CDE" w:rsidRPr="00F13ED7">
        <w:rPr>
          <w:rFonts w:ascii="Times New Roman" w:hAnsi="Times New Roman" w:cs="Times New Roman"/>
          <w:sz w:val="24"/>
          <w:szCs w:val="24"/>
          <w:shd w:val="clear" w:color="auto" w:fill="FFFFFF"/>
        </w:rPr>
        <w:t>y</w:t>
      </w:r>
      <w:r w:rsidR="00057950" w:rsidRPr="00F13ED7">
        <w:rPr>
          <w:rFonts w:ascii="Times New Roman" w:hAnsi="Times New Roman" w:cs="Times New Roman"/>
          <w:sz w:val="24"/>
          <w:szCs w:val="24"/>
          <w:shd w:val="clear" w:color="auto" w:fill="FFFFFF"/>
        </w:rPr>
        <w:t xml:space="preserve"> Murillo-Vargas, G. (2020). Efecto de los estilos de liderazgo en la gestión del conocimiento en las Instituciones de Educación </w:t>
      </w:r>
      <w:r w:rsidR="00057950" w:rsidRPr="00F13ED7">
        <w:rPr>
          <w:rFonts w:ascii="Times New Roman" w:hAnsi="Times New Roman" w:cs="Times New Roman"/>
          <w:sz w:val="24"/>
          <w:szCs w:val="24"/>
          <w:shd w:val="clear" w:color="auto" w:fill="FFFFFF"/>
        </w:rPr>
        <w:lastRenderedPageBreak/>
        <w:t>Superior. </w:t>
      </w:r>
      <w:r w:rsidR="00057950" w:rsidRPr="00F13ED7">
        <w:rPr>
          <w:rFonts w:ascii="Times New Roman" w:hAnsi="Times New Roman" w:cs="Times New Roman"/>
          <w:i/>
          <w:iCs/>
          <w:sz w:val="24"/>
          <w:szCs w:val="24"/>
          <w:shd w:val="clear" w:color="auto" w:fill="FFFFFF"/>
        </w:rPr>
        <w:t>Revista Prisma Social</w:t>
      </w:r>
      <w:r w:rsidR="00057950" w:rsidRPr="00F13ED7">
        <w:rPr>
          <w:rFonts w:ascii="Times New Roman" w:hAnsi="Times New Roman" w:cs="Times New Roman"/>
          <w:sz w:val="24"/>
          <w:szCs w:val="24"/>
          <w:shd w:val="clear" w:color="auto" w:fill="FFFFFF"/>
        </w:rPr>
        <w:t>, (31), 283</w:t>
      </w:r>
      <w:r w:rsidR="00901CDE" w:rsidRPr="00F13ED7">
        <w:rPr>
          <w:rFonts w:ascii="Times New Roman" w:hAnsi="Times New Roman" w:cs="Times New Roman"/>
          <w:sz w:val="24"/>
          <w:szCs w:val="24"/>
          <w:shd w:val="clear" w:color="auto" w:fill="FFFFFF"/>
        </w:rPr>
        <w:t>-</w:t>
      </w:r>
      <w:r w:rsidR="00057950" w:rsidRPr="00F13ED7">
        <w:rPr>
          <w:rFonts w:ascii="Times New Roman" w:hAnsi="Times New Roman" w:cs="Times New Roman"/>
          <w:sz w:val="24"/>
          <w:szCs w:val="24"/>
          <w:shd w:val="clear" w:color="auto" w:fill="FFFFFF"/>
        </w:rPr>
        <w:t xml:space="preserve">303.  </w:t>
      </w:r>
      <w:hyperlink r:id="rId21" w:history="1">
        <w:r w:rsidR="00057950" w:rsidRPr="00F13ED7">
          <w:rPr>
            <w:rStyle w:val="Hipervnculo"/>
            <w:rFonts w:ascii="Times New Roman" w:hAnsi="Times New Roman" w:cs="Times New Roman"/>
            <w:sz w:val="24"/>
            <w:szCs w:val="24"/>
            <w:shd w:val="clear" w:color="auto" w:fill="FFFFFF"/>
          </w:rPr>
          <w:t>https://revistaprismasocial.es/article/view/3902</w:t>
        </w:r>
      </w:hyperlink>
    </w:p>
    <w:p w14:paraId="78E62763" w14:textId="51E8BB15" w:rsidR="00057950" w:rsidRPr="00F13ED7" w:rsidRDefault="00057950" w:rsidP="009768DE">
      <w:pPr>
        <w:spacing w:after="0" w:line="360" w:lineRule="auto"/>
        <w:ind w:left="709" w:hanging="709"/>
        <w:jc w:val="both"/>
        <w:rPr>
          <w:rFonts w:ascii="Times New Roman" w:hAnsi="Times New Roman" w:cs="Times New Roman"/>
          <w:sz w:val="24"/>
          <w:szCs w:val="24"/>
        </w:rPr>
      </w:pPr>
      <w:r w:rsidRPr="00F13ED7">
        <w:rPr>
          <w:rFonts w:ascii="Times New Roman" w:hAnsi="Times New Roman" w:cs="Times New Roman"/>
          <w:sz w:val="24"/>
          <w:szCs w:val="24"/>
        </w:rPr>
        <w:t xml:space="preserve">Guerrero, E. A. S., </w:t>
      </w:r>
      <w:proofErr w:type="spellStart"/>
      <w:r w:rsidRPr="00F13ED7">
        <w:rPr>
          <w:rFonts w:ascii="Times New Roman" w:hAnsi="Times New Roman" w:cs="Times New Roman"/>
          <w:sz w:val="24"/>
          <w:szCs w:val="24"/>
        </w:rPr>
        <w:t>Marneou</w:t>
      </w:r>
      <w:proofErr w:type="spellEnd"/>
      <w:r w:rsidRPr="00F13ED7">
        <w:rPr>
          <w:rFonts w:ascii="Times New Roman" w:hAnsi="Times New Roman" w:cs="Times New Roman"/>
          <w:sz w:val="24"/>
          <w:szCs w:val="24"/>
        </w:rPr>
        <w:t xml:space="preserve">, J. E. N., Peña, L. J. A. </w:t>
      </w:r>
      <w:r w:rsidR="00901CDE" w:rsidRPr="00F13ED7">
        <w:rPr>
          <w:rFonts w:ascii="Times New Roman" w:hAnsi="Times New Roman" w:cs="Times New Roman"/>
          <w:sz w:val="24"/>
          <w:szCs w:val="24"/>
        </w:rPr>
        <w:t>y</w:t>
      </w:r>
      <w:r w:rsidRPr="00F13ED7">
        <w:rPr>
          <w:rFonts w:ascii="Times New Roman" w:hAnsi="Times New Roman" w:cs="Times New Roman"/>
          <w:sz w:val="24"/>
          <w:szCs w:val="24"/>
        </w:rPr>
        <w:t xml:space="preserve"> </w:t>
      </w:r>
      <w:proofErr w:type="spellStart"/>
      <w:r w:rsidRPr="00F13ED7">
        <w:rPr>
          <w:rFonts w:ascii="Times New Roman" w:hAnsi="Times New Roman" w:cs="Times New Roman"/>
          <w:sz w:val="24"/>
          <w:szCs w:val="24"/>
        </w:rPr>
        <w:t>Licandro</w:t>
      </w:r>
      <w:proofErr w:type="spellEnd"/>
      <w:r w:rsidRPr="00F13ED7">
        <w:rPr>
          <w:rFonts w:ascii="Times New Roman" w:hAnsi="Times New Roman" w:cs="Times New Roman"/>
          <w:sz w:val="24"/>
          <w:szCs w:val="24"/>
        </w:rPr>
        <w:t xml:space="preserve">, </w:t>
      </w:r>
      <w:proofErr w:type="spellStart"/>
      <w:r w:rsidRPr="00F13ED7">
        <w:rPr>
          <w:rFonts w:ascii="Times New Roman" w:hAnsi="Times New Roman" w:cs="Times New Roman"/>
          <w:sz w:val="24"/>
          <w:szCs w:val="24"/>
        </w:rPr>
        <w:t>Ó</w:t>
      </w:r>
      <w:proofErr w:type="spellEnd"/>
      <w:r w:rsidRPr="00F13ED7">
        <w:rPr>
          <w:rFonts w:ascii="Times New Roman" w:hAnsi="Times New Roman" w:cs="Times New Roman"/>
          <w:sz w:val="24"/>
          <w:szCs w:val="24"/>
        </w:rPr>
        <w:t>. D. (2020). Diagnóstico situacional en microempresas mexicanas: Fracaso o sobrevivencia empresarial.</w:t>
      </w:r>
      <w:r w:rsidR="00901CDE" w:rsidRPr="00F13ED7">
        <w:rPr>
          <w:rFonts w:ascii="Times New Roman" w:hAnsi="Times New Roman" w:cs="Times New Roman"/>
          <w:sz w:val="24"/>
          <w:szCs w:val="24"/>
        </w:rPr>
        <w:t xml:space="preserve"> </w:t>
      </w:r>
      <w:r w:rsidRPr="00F13ED7">
        <w:rPr>
          <w:rFonts w:ascii="Times New Roman" w:hAnsi="Times New Roman" w:cs="Times New Roman"/>
          <w:i/>
          <w:iCs/>
          <w:sz w:val="24"/>
          <w:szCs w:val="24"/>
        </w:rPr>
        <w:t>Revista de ciencias sociales</w:t>
      </w:r>
      <w:r w:rsidRPr="00F13ED7">
        <w:rPr>
          <w:rFonts w:ascii="Times New Roman" w:hAnsi="Times New Roman" w:cs="Times New Roman"/>
          <w:sz w:val="24"/>
          <w:szCs w:val="24"/>
        </w:rPr>
        <w:t>,</w:t>
      </w:r>
      <w:r w:rsidR="00901CDE" w:rsidRPr="00F13ED7">
        <w:rPr>
          <w:rFonts w:ascii="Times New Roman" w:hAnsi="Times New Roman" w:cs="Times New Roman"/>
          <w:sz w:val="24"/>
          <w:szCs w:val="24"/>
        </w:rPr>
        <w:t xml:space="preserve"> </w:t>
      </w:r>
      <w:r w:rsidRPr="00F13ED7">
        <w:rPr>
          <w:rFonts w:ascii="Times New Roman" w:hAnsi="Times New Roman" w:cs="Times New Roman"/>
          <w:i/>
          <w:iCs/>
          <w:sz w:val="24"/>
          <w:szCs w:val="24"/>
        </w:rPr>
        <w:t>26</w:t>
      </w:r>
      <w:r w:rsidRPr="00F13ED7">
        <w:rPr>
          <w:rFonts w:ascii="Times New Roman" w:hAnsi="Times New Roman" w:cs="Times New Roman"/>
          <w:sz w:val="24"/>
          <w:szCs w:val="24"/>
        </w:rPr>
        <w:t xml:space="preserve">(1), 61-76. </w:t>
      </w:r>
      <w:hyperlink r:id="rId22" w:history="1">
        <w:r w:rsidR="00FA6417" w:rsidRPr="00F13ED7">
          <w:rPr>
            <w:rStyle w:val="Hipervnculo"/>
            <w:rFonts w:ascii="Times New Roman" w:hAnsi="Times New Roman" w:cs="Times New Roman"/>
            <w:sz w:val="24"/>
            <w:szCs w:val="24"/>
          </w:rPr>
          <w:t>https://www.redalyc.org/journal/280/28063104008/28063104008.pdf</w:t>
        </w:r>
      </w:hyperlink>
    </w:p>
    <w:p w14:paraId="30820836" w14:textId="206787D3" w:rsidR="00057950" w:rsidRPr="00F13ED7" w:rsidRDefault="00057950" w:rsidP="009768DE">
      <w:pPr>
        <w:spacing w:after="0" w:line="360" w:lineRule="auto"/>
        <w:ind w:left="709" w:hanging="709"/>
        <w:jc w:val="both"/>
        <w:rPr>
          <w:rFonts w:ascii="Times New Roman" w:hAnsi="Times New Roman" w:cs="Times New Roman"/>
          <w:color w:val="222222"/>
          <w:sz w:val="24"/>
          <w:szCs w:val="24"/>
          <w:shd w:val="clear" w:color="auto" w:fill="FFFFFF"/>
          <w:lang w:val="en-US"/>
        </w:rPr>
      </w:pPr>
      <w:r w:rsidRPr="00F13ED7">
        <w:rPr>
          <w:rFonts w:ascii="Times New Roman" w:hAnsi="Times New Roman" w:cs="Times New Roman"/>
          <w:sz w:val="24"/>
          <w:szCs w:val="24"/>
          <w:shd w:val="clear" w:color="auto" w:fill="FFFFFF"/>
        </w:rPr>
        <w:t>Hernández</w:t>
      </w:r>
      <w:r w:rsidR="0043109B" w:rsidRPr="00F13ED7">
        <w:rPr>
          <w:rFonts w:ascii="Times New Roman" w:hAnsi="Times New Roman" w:cs="Times New Roman"/>
          <w:sz w:val="24"/>
          <w:szCs w:val="24"/>
          <w:shd w:val="clear" w:color="auto" w:fill="FFFFFF"/>
        </w:rPr>
        <w:t>-</w:t>
      </w:r>
      <w:r w:rsidRPr="00F13ED7">
        <w:rPr>
          <w:rFonts w:ascii="Times New Roman" w:hAnsi="Times New Roman" w:cs="Times New Roman"/>
          <w:sz w:val="24"/>
          <w:szCs w:val="24"/>
          <w:shd w:val="clear" w:color="auto" w:fill="FFFFFF"/>
        </w:rPr>
        <w:t>Trillo, F. (2020). Universidades de clase mundial. Reflexiones para México. </w:t>
      </w:r>
      <w:proofErr w:type="spellStart"/>
      <w:r w:rsidRPr="00F13ED7">
        <w:rPr>
          <w:rFonts w:ascii="Times New Roman" w:hAnsi="Times New Roman" w:cs="Times New Roman"/>
          <w:i/>
          <w:iCs/>
          <w:sz w:val="24"/>
          <w:szCs w:val="24"/>
          <w:shd w:val="clear" w:color="auto" w:fill="FFFFFF"/>
          <w:lang w:val="en-US"/>
        </w:rPr>
        <w:t>Gestión</w:t>
      </w:r>
      <w:proofErr w:type="spellEnd"/>
      <w:r w:rsidRPr="00F13ED7">
        <w:rPr>
          <w:rFonts w:ascii="Times New Roman" w:hAnsi="Times New Roman" w:cs="Times New Roman"/>
          <w:i/>
          <w:iCs/>
          <w:sz w:val="24"/>
          <w:szCs w:val="24"/>
          <w:shd w:val="clear" w:color="auto" w:fill="FFFFFF"/>
          <w:lang w:val="en-US"/>
        </w:rPr>
        <w:t xml:space="preserve"> y </w:t>
      </w:r>
      <w:proofErr w:type="spellStart"/>
      <w:r w:rsidRPr="00F13ED7">
        <w:rPr>
          <w:rFonts w:ascii="Times New Roman" w:hAnsi="Times New Roman" w:cs="Times New Roman"/>
          <w:i/>
          <w:iCs/>
          <w:sz w:val="24"/>
          <w:szCs w:val="24"/>
          <w:shd w:val="clear" w:color="auto" w:fill="FFFFFF"/>
          <w:lang w:val="en-US"/>
        </w:rPr>
        <w:t>política</w:t>
      </w:r>
      <w:proofErr w:type="spellEnd"/>
      <w:r w:rsidRPr="00F13ED7">
        <w:rPr>
          <w:rFonts w:ascii="Times New Roman" w:hAnsi="Times New Roman" w:cs="Times New Roman"/>
          <w:i/>
          <w:iCs/>
          <w:sz w:val="24"/>
          <w:szCs w:val="24"/>
          <w:shd w:val="clear" w:color="auto" w:fill="FFFFFF"/>
          <w:lang w:val="en-US"/>
        </w:rPr>
        <w:t xml:space="preserve"> </w:t>
      </w:r>
      <w:proofErr w:type="spellStart"/>
      <w:r w:rsidRPr="00F13ED7">
        <w:rPr>
          <w:rFonts w:ascii="Times New Roman" w:hAnsi="Times New Roman" w:cs="Times New Roman"/>
          <w:i/>
          <w:iCs/>
          <w:sz w:val="24"/>
          <w:szCs w:val="24"/>
          <w:shd w:val="clear" w:color="auto" w:fill="FFFFFF"/>
          <w:lang w:val="en-US"/>
        </w:rPr>
        <w:t>pública</w:t>
      </w:r>
      <w:proofErr w:type="spellEnd"/>
      <w:r w:rsidRPr="00F13ED7">
        <w:rPr>
          <w:rFonts w:ascii="Times New Roman" w:hAnsi="Times New Roman" w:cs="Times New Roman"/>
          <w:sz w:val="24"/>
          <w:szCs w:val="24"/>
          <w:shd w:val="clear" w:color="auto" w:fill="FFFFFF"/>
          <w:lang w:val="en-US"/>
        </w:rPr>
        <w:t>, </w:t>
      </w:r>
      <w:r w:rsidRPr="00F13ED7">
        <w:rPr>
          <w:rFonts w:ascii="Times New Roman" w:hAnsi="Times New Roman" w:cs="Times New Roman"/>
          <w:i/>
          <w:iCs/>
          <w:sz w:val="24"/>
          <w:szCs w:val="24"/>
          <w:shd w:val="clear" w:color="auto" w:fill="FFFFFF"/>
          <w:lang w:val="en-US"/>
        </w:rPr>
        <w:t>29</w:t>
      </w:r>
      <w:r w:rsidRPr="00F13ED7">
        <w:rPr>
          <w:rFonts w:ascii="Times New Roman" w:hAnsi="Times New Roman" w:cs="Times New Roman"/>
          <w:sz w:val="24"/>
          <w:szCs w:val="24"/>
          <w:shd w:val="clear" w:color="auto" w:fill="FFFFFF"/>
          <w:lang w:val="en-US"/>
        </w:rPr>
        <w:t xml:space="preserve">(1), 223-246. </w:t>
      </w:r>
      <w:hyperlink r:id="rId23" w:history="1">
        <w:r w:rsidRPr="00F13ED7">
          <w:rPr>
            <w:rStyle w:val="Hipervnculo"/>
            <w:rFonts w:ascii="Times New Roman" w:hAnsi="Times New Roman" w:cs="Times New Roman"/>
            <w:sz w:val="24"/>
            <w:szCs w:val="24"/>
            <w:shd w:val="clear" w:color="auto" w:fill="FFFFFF"/>
            <w:lang w:val="en-US"/>
          </w:rPr>
          <w:t>https://doi.org/10.29265/gypp.v29i1.661</w:t>
        </w:r>
      </w:hyperlink>
    </w:p>
    <w:p w14:paraId="0781D437" w14:textId="003B225F" w:rsidR="00057950" w:rsidRPr="00F13ED7" w:rsidRDefault="00057950" w:rsidP="009768DE">
      <w:pPr>
        <w:spacing w:after="0" w:line="360" w:lineRule="auto"/>
        <w:ind w:left="709" w:hanging="709"/>
        <w:jc w:val="both"/>
        <w:rPr>
          <w:rFonts w:ascii="Times New Roman" w:hAnsi="Times New Roman" w:cs="Times New Roman"/>
          <w:sz w:val="24"/>
          <w:szCs w:val="24"/>
          <w:shd w:val="clear" w:color="auto" w:fill="FFFFFF"/>
          <w:lang w:val="en-US"/>
        </w:rPr>
      </w:pPr>
      <w:r w:rsidRPr="00F13ED7">
        <w:rPr>
          <w:rFonts w:ascii="Times New Roman" w:hAnsi="Times New Roman" w:cs="Times New Roman"/>
          <w:sz w:val="24"/>
          <w:szCs w:val="24"/>
          <w:shd w:val="clear" w:color="auto" w:fill="FFFFFF"/>
          <w:lang w:val="en-US"/>
        </w:rPr>
        <w:t xml:space="preserve">Hsieh, </w:t>
      </w:r>
      <w:proofErr w:type="gramStart"/>
      <w:r w:rsidRPr="00F13ED7">
        <w:rPr>
          <w:rFonts w:ascii="Times New Roman" w:hAnsi="Times New Roman" w:cs="Times New Roman"/>
          <w:sz w:val="24"/>
          <w:szCs w:val="24"/>
          <w:shd w:val="clear" w:color="auto" w:fill="FFFFFF"/>
          <w:lang w:val="en-US"/>
        </w:rPr>
        <w:t>T.(</w:t>
      </w:r>
      <w:proofErr w:type="gramEnd"/>
      <w:r w:rsidRPr="00F13ED7">
        <w:rPr>
          <w:rFonts w:ascii="Times New Roman" w:hAnsi="Times New Roman" w:cs="Times New Roman"/>
          <w:sz w:val="24"/>
          <w:szCs w:val="24"/>
          <w:shd w:val="clear" w:color="auto" w:fill="FFFFFF"/>
          <w:lang w:val="en-US"/>
        </w:rPr>
        <w:t xml:space="preserve">2011). </w:t>
      </w:r>
      <w:r w:rsidRPr="00F13ED7">
        <w:rPr>
          <w:rFonts w:ascii="Times New Roman" w:hAnsi="Times New Roman" w:cs="Times New Roman"/>
          <w:i/>
          <w:sz w:val="24"/>
          <w:szCs w:val="24"/>
          <w:shd w:val="clear" w:color="auto" w:fill="FFFFFF"/>
          <w:lang w:val="en-US"/>
        </w:rPr>
        <w:t>How Zappos Creates Happy Customers and Employee.</w:t>
      </w:r>
      <w:r w:rsidR="000A4D4F" w:rsidRPr="00F13ED7">
        <w:rPr>
          <w:rFonts w:ascii="Times New Roman" w:hAnsi="Times New Roman" w:cs="Times New Roman"/>
          <w:sz w:val="24"/>
          <w:szCs w:val="24"/>
          <w:shd w:val="clear" w:color="auto" w:fill="FFFFFF"/>
          <w:lang w:val="en-US"/>
        </w:rPr>
        <w:t xml:space="preserve"> </w:t>
      </w:r>
      <w:r w:rsidRPr="00F13ED7">
        <w:rPr>
          <w:rFonts w:ascii="Times New Roman" w:hAnsi="Times New Roman" w:cs="Times New Roman"/>
          <w:sz w:val="24"/>
          <w:szCs w:val="24"/>
          <w:shd w:val="clear" w:color="auto" w:fill="FFFFFF"/>
          <w:lang w:val="en-US"/>
        </w:rPr>
        <w:t>Great Place to Work</w:t>
      </w:r>
    </w:p>
    <w:p w14:paraId="1AB6F83B" w14:textId="79AB9F92" w:rsidR="00057950" w:rsidRPr="00F13ED7" w:rsidRDefault="00057950" w:rsidP="009768DE">
      <w:pPr>
        <w:spacing w:after="0" w:line="360" w:lineRule="auto"/>
        <w:ind w:left="709" w:hanging="709"/>
        <w:jc w:val="both"/>
        <w:rPr>
          <w:rFonts w:ascii="Times New Roman" w:hAnsi="Times New Roman" w:cs="Times New Roman"/>
          <w:color w:val="343332"/>
          <w:spacing w:val="-5"/>
          <w:sz w:val="24"/>
          <w:szCs w:val="24"/>
          <w:lang w:val="en-US"/>
        </w:rPr>
      </w:pPr>
      <w:r w:rsidRPr="00F13ED7">
        <w:rPr>
          <w:rFonts w:ascii="Times New Roman" w:hAnsi="Times New Roman" w:cs="Times New Roman"/>
          <w:color w:val="000000"/>
          <w:sz w:val="24"/>
          <w:szCs w:val="24"/>
          <w:shd w:val="clear" w:color="auto" w:fill="FFFFFF"/>
          <w:lang w:val="en-US"/>
        </w:rPr>
        <w:t>Huber, G. P. (1991). Organizational learning: The contributing processes and the literatures.</w:t>
      </w:r>
      <w:r w:rsidR="00901CDE" w:rsidRPr="00F13ED7">
        <w:rPr>
          <w:rFonts w:ascii="Times New Roman" w:hAnsi="Times New Roman" w:cs="Times New Roman"/>
          <w:color w:val="000000"/>
          <w:sz w:val="24"/>
          <w:szCs w:val="24"/>
          <w:shd w:val="clear" w:color="auto" w:fill="FFFFFF"/>
          <w:lang w:val="en-US"/>
        </w:rPr>
        <w:t xml:space="preserve"> </w:t>
      </w:r>
      <w:r w:rsidRPr="00F13ED7">
        <w:rPr>
          <w:rFonts w:ascii="Times New Roman" w:hAnsi="Times New Roman" w:cs="Times New Roman"/>
          <w:i/>
          <w:iCs/>
          <w:color w:val="000000"/>
          <w:sz w:val="24"/>
          <w:szCs w:val="24"/>
          <w:shd w:val="clear" w:color="auto" w:fill="FFFFFF"/>
          <w:lang w:val="en-US"/>
        </w:rPr>
        <w:t>Organization Science, </w:t>
      </w:r>
      <w:r w:rsidRPr="00F13ED7">
        <w:rPr>
          <w:rFonts w:ascii="Times New Roman" w:hAnsi="Times New Roman" w:cs="Times New Roman"/>
          <w:color w:val="000000"/>
          <w:sz w:val="24"/>
          <w:szCs w:val="24"/>
          <w:shd w:val="clear" w:color="auto" w:fill="FFFFFF"/>
          <w:lang w:val="en-US"/>
        </w:rPr>
        <w:t>2 (1), 88-115. </w:t>
      </w:r>
      <w:hyperlink r:id="rId24" w:history="1">
        <w:r w:rsidR="00B77D49" w:rsidRPr="00F13ED7">
          <w:rPr>
            <w:rStyle w:val="Hipervnculo"/>
            <w:rFonts w:ascii="Times New Roman" w:hAnsi="Times New Roman" w:cs="Times New Roman"/>
            <w:spacing w:val="-5"/>
            <w:sz w:val="24"/>
            <w:szCs w:val="24"/>
            <w:lang w:val="en-US"/>
          </w:rPr>
          <w:t>https://www.jstor.org/stable/2634941</w:t>
        </w:r>
      </w:hyperlink>
    </w:p>
    <w:p w14:paraId="785DB663" w14:textId="0F99FC5D" w:rsidR="00057950" w:rsidRPr="00F13ED7" w:rsidRDefault="00057950" w:rsidP="009768DE">
      <w:pPr>
        <w:spacing w:after="0" w:line="360" w:lineRule="auto"/>
        <w:ind w:left="709" w:hanging="709"/>
        <w:jc w:val="both"/>
        <w:rPr>
          <w:rFonts w:ascii="Times New Roman" w:hAnsi="Times New Roman" w:cs="Times New Roman"/>
          <w:sz w:val="24"/>
          <w:szCs w:val="24"/>
          <w:lang w:val="en-US"/>
        </w:rPr>
      </w:pPr>
      <w:proofErr w:type="spellStart"/>
      <w:r w:rsidRPr="00F13ED7">
        <w:rPr>
          <w:rFonts w:ascii="Times New Roman" w:hAnsi="Times New Roman" w:cs="Times New Roman"/>
          <w:sz w:val="24"/>
          <w:szCs w:val="24"/>
          <w:lang w:val="en-US"/>
        </w:rPr>
        <w:t>Índice</w:t>
      </w:r>
      <w:proofErr w:type="spellEnd"/>
      <w:r w:rsidRPr="00F13ED7">
        <w:rPr>
          <w:rFonts w:ascii="Times New Roman" w:hAnsi="Times New Roman" w:cs="Times New Roman"/>
          <w:sz w:val="24"/>
          <w:szCs w:val="24"/>
          <w:lang w:val="en-US"/>
        </w:rPr>
        <w:t xml:space="preserve"> Internaciona</w:t>
      </w:r>
      <w:r w:rsidR="00B77D49" w:rsidRPr="00F13ED7">
        <w:rPr>
          <w:rFonts w:ascii="Times New Roman" w:hAnsi="Times New Roman" w:cs="Times New Roman"/>
          <w:sz w:val="24"/>
          <w:szCs w:val="24"/>
          <w:lang w:val="en-US"/>
        </w:rPr>
        <w:t xml:space="preserve">l de </w:t>
      </w:r>
      <w:proofErr w:type="spellStart"/>
      <w:r w:rsidR="00B77D49" w:rsidRPr="00F13ED7">
        <w:rPr>
          <w:rFonts w:ascii="Times New Roman" w:hAnsi="Times New Roman" w:cs="Times New Roman"/>
          <w:sz w:val="24"/>
          <w:szCs w:val="24"/>
          <w:lang w:val="en-US"/>
        </w:rPr>
        <w:t>Competitividad</w:t>
      </w:r>
      <w:proofErr w:type="spellEnd"/>
      <w:r w:rsidR="00B77D49" w:rsidRPr="00F13ED7">
        <w:rPr>
          <w:rFonts w:ascii="Times New Roman" w:hAnsi="Times New Roman" w:cs="Times New Roman"/>
          <w:sz w:val="24"/>
          <w:szCs w:val="24"/>
          <w:lang w:val="en-US"/>
        </w:rPr>
        <w:t>, IMCO. (2023</w:t>
      </w:r>
      <w:r w:rsidRPr="00F13ED7">
        <w:rPr>
          <w:rFonts w:ascii="Times New Roman" w:hAnsi="Times New Roman" w:cs="Times New Roman"/>
          <w:sz w:val="24"/>
          <w:szCs w:val="24"/>
          <w:lang w:val="en-US"/>
        </w:rPr>
        <w:t xml:space="preserve">, 16 de </w:t>
      </w:r>
      <w:proofErr w:type="spellStart"/>
      <w:r w:rsidRPr="00F13ED7">
        <w:rPr>
          <w:rFonts w:ascii="Times New Roman" w:hAnsi="Times New Roman" w:cs="Times New Roman"/>
          <w:sz w:val="24"/>
          <w:szCs w:val="24"/>
          <w:lang w:val="en-US"/>
        </w:rPr>
        <w:t>abril</w:t>
      </w:r>
      <w:proofErr w:type="spellEnd"/>
      <w:r w:rsidRPr="00F13ED7">
        <w:rPr>
          <w:rFonts w:ascii="Times New Roman" w:hAnsi="Times New Roman" w:cs="Times New Roman"/>
          <w:sz w:val="24"/>
          <w:szCs w:val="24"/>
          <w:lang w:val="en-US"/>
        </w:rPr>
        <w:t xml:space="preserve">). </w:t>
      </w:r>
      <w:proofErr w:type="spellStart"/>
      <w:r w:rsidRPr="00F13ED7">
        <w:rPr>
          <w:rFonts w:ascii="Times New Roman" w:hAnsi="Times New Roman" w:cs="Times New Roman"/>
          <w:sz w:val="24"/>
          <w:szCs w:val="24"/>
          <w:lang w:val="en-US"/>
        </w:rPr>
        <w:t>Índice</w:t>
      </w:r>
      <w:proofErr w:type="spellEnd"/>
      <w:r w:rsidRPr="00F13ED7">
        <w:rPr>
          <w:rFonts w:ascii="Times New Roman" w:hAnsi="Times New Roman" w:cs="Times New Roman"/>
          <w:sz w:val="24"/>
          <w:szCs w:val="24"/>
          <w:lang w:val="en-US"/>
        </w:rPr>
        <w:t xml:space="preserve"> Internacional de </w:t>
      </w:r>
      <w:proofErr w:type="spellStart"/>
      <w:r w:rsidRPr="00F13ED7">
        <w:rPr>
          <w:rFonts w:ascii="Times New Roman" w:hAnsi="Times New Roman" w:cs="Times New Roman"/>
          <w:sz w:val="24"/>
          <w:szCs w:val="24"/>
          <w:lang w:val="en-US"/>
        </w:rPr>
        <w:t>Competitividad</w:t>
      </w:r>
      <w:proofErr w:type="spellEnd"/>
      <w:r w:rsidRPr="00F13ED7">
        <w:rPr>
          <w:rFonts w:ascii="Times New Roman" w:hAnsi="Times New Roman" w:cs="Times New Roman"/>
          <w:sz w:val="24"/>
          <w:szCs w:val="24"/>
          <w:lang w:val="en-US"/>
        </w:rPr>
        <w:t xml:space="preserve"> 2022. </w:t>
      </w:r>
      <w:hyperlink r:id="rId25" w:history="1">
        <w:r w:rsidRPr="00F13ED7">
          <w:rPr>
            <w:rStyle w:val="Hipervnculo"/>
            <w:rFonts w:ascii="Times New Roman" w:hAnsi="Times New Roman" w:cs="Times New Roman"/>
            <w:sz w:val="24"/>
            <w:szCs w:val="24"/>
            <w:lang w:val="en-US"/>
          </w:rPr>
          <w:t>https://imco.org.mx/indice-de-competitividad-internacional-2022/</w:t>
        </w:r>
      </w:hyperlink>
    </w:p>
    <w:p w14:paraId="3E2AF4B1" w14:textId="5519FC6D" w:rsidR="00057950" w:rsidRPr="00F13ED7" w:rsidRDefault="00057950" w:rsidP="009768DE">
      <w:pPr>
        <w:pStyle w:val="Ttulo1"/>
        <w:spacing w:before="0" w:beforeAutospacing="0" w:after="0" w:afterAutospacing="0" w:line="360" w:lineRule="auto"/>
        <w:ind w:left="709" w:hanging="709"/>
        <w:jc w:val="both"/>
        <w:rPr>
          <w:rStyle w:val="Hipervnculo"/>
          <w:b w:val="0"/>
          <w:sz w:val="24"/>
          <w:szCs w:val="24"/>
        </w:rPr>
      </w:pPr>
      <w:r w:rsidRPr="00F13ED7">
        <w:rPr>
          <w:b w:val="0"/>
          <w:sz w:val="24"/>
          <w:szCs w:val="24"/>
        </w:rPr>
        <w:t>Índice Mu</w:t>
      </w:r>
      <w:r w:rsidR="00B77D49" w:rsidRPr="00F13ED7">
        <w:rPr>
          <w:b w:val="0"/>
          <w:sz w:val="24"/>
          <w:szCs w:val="24"/>
        </w:rPr>
        <w:t xml:space="preserve">ndial de Innovación, </w:t>
      </w:r>
      <w:r w:rsidR="00A61D12" w:rsidRPr="00F13ED7">
        <w:rPr>
          <w:b w:val="0"/>
          <w:sz w:val="24"/>
          <w:szCs w:val="24"/>
        </w:rPr>
        <w:t>WIPO</w:t>
      </w:r>
      <w:r w:rsidR="00B77D49" w:rsidRPr="00F13ED7">
        <w:rPr>
          <w:b w:val="0"/>
          <w:sz w:val="24"/>
          <w:szCs w:val="24"/>
        </w:rPr>
        <w:t>. (</w:t>
      </w:r>
      <w:r w:rsidR="00901CDE" w:rsidRPr="00F13ED7">
        <w:rPr>
          <w:b w:val="0"/>
          <w:sz w:val="24"/>
          <w:szCs w:val="24"/>
        </w:rPr>
        <w:t xml:space="preserve">16 de abril de </w:t>
      </w:r>
      <w:r w:rsidR="00B77D49" w:rsidRPr="00F13ED7">
        <w:rPr>
          <w:b w:val="0"/>
          <w:sz w:val="24"/>
          <w:szCs w:val="24"/>
        </w:rPr>
        <w:t>2023</w:t>
      </w:r>
      <w:r w:rsidRPr="00F13ED7">
        <w:rPr>
          <w:b w:val="0"/>
          <w:sz w:val="24"/>
          <w:szCs w:val="24"/>
        </w:rPr>
        <w:t xml:space="preserve">). </w:t>
      </w:r>
      <w:r w:rsidRPr="00F13ED7">
        <w:rPr>
          <w:b w:val="0"/>
          <w:bCs w:val="0"/>
          <w:sz w:val="24"/>
          <w:szCs w:val="24"/>
        </w:rPr>
        <w:t xml:space="preserve">Índice mundial de innovación 2022. </w:t>
      </w:r>
      <w:r w:rsidRPr="00F13ED7">
        <w:rPr>
          <w:b w:val="0"/>
          <w:sz w:val="24"/>
          <w:szCs w:val="24"/>
        </w:rPr>
        <w:t xml:space="preserve">¿Cuál es el futuro del crecimiento impulsado por la innovación? </w:t>
      </w:r>
      <w:hyperlink r:id="rId26" w:history="1">
        <w:r w:rsidRPr="00F13ED7">
          <w:rPr>
            <w:rStyle w:val="Hipervnculo"/>
            <w:b w:val="0"/>
            <w:sz w:val="24"/>
            <w:szCs w:val="24"/>
          </w:rPr>
          <w:t>https://www.wipo.int/global_innovation_index/es/2022/</w:t>
        </w:r>
      </w:hyperlink>
    </w:p>
    <w:p w14:paraId="5A1B68DE" w14:textId="5191B6CA" w:rsidR="00B77D49" w:rsidRPr="00F13ED7" w:rsidRDefault="00B77D49" w:rsidP="009768DE">
      <w:pPr>
        <w:spacing w:after="0" w:line="360" w:lineRule="auto"/>
        <w:ind w:left="709" w:hanging="709"/>
        <w:jc w:val="both"/>
        <w:rPr>
          <w:rFonts w:ascii="Times New Roman" w:hAnsi="Times New Roman" w:cs="Times New Roman"/>
          <w:sz w:val="24"/>
          <w:szCs w:val="24"/>
          <w:lang w:val="en-US"/>
        </w:rPr>
      </w:pPr>
      <w:proofErr w:type="spellStart"/>
      <w:r w:rsidRPr="00F13ED7">
        <w:rPr>
          <w:rFonts w:ascii="Times New Roman" w:hAnsi="Times New Roman" w:cs="Times New Roman"/>
          <w:sz w:val="24"/>
          <w:szCs w:val="24"/>
        </w:rPr>
        <w:t>Kolbjørnsrud</w:t>
      </w:r>
      <w:proofErr w:type="spellEnd"/>
      <w:r w:rsidRPr="00F13ED7">
        <w:rPr>
          <w:rFonts w:ascii="Times New Roman" w:hAnsi="Times New Roman" w:cs="Times New Roman"/>
          <w:sz w:val="24"/>
          <w:szCs w:val="24"/>
        </w:rPr>
        <w:t>, V. (2024</w:t>
      </w:r>
      <w:r w:rsidR="00057950" w:rsidRPr="00F13ED7">
        <w:rPr>
          <w:rFonts w:ascii="Times New Roman" w:hAnsi="Times New Roman" w:cs="Times New Roman"/>
          <w:sz w:val="24"/>
          <w:szCs w:val="24"/>
        </w:rPr>
        <w:t xml:space="preserve">). </w:t>
      </w:r>
      <w:r w:rsidR="00057950" w:rsidRPr="00F13ED7">
        <w:rPr>
          <w:rFonts w:ascii="Times New Roman" w:hAnsi="Times New Roman" w:cs="Times New Roman"/>
          <w:sz w:val="24"/>
          <w:szCs w:val="24"/>
          <w:lang w:val="en-US"/>
        </w:rPr>
        <w:t>Designing the Intelligent Organization: six principles for human-ai collaboration.</w:t>
      </w:r>
      <w:r w:rsidR="00057950" w:rsidRPr="00F13ED7">
        <w:rPr>
          <w:rFonts w:ascii="Times New Roman" w:hAnsi="Times New Roman" w:cs="Times New Roman"/>
          <w:i/>
          <w:iCs/>
          <w:sz w:val="24"/>
          <w:szCs w:val="24"/>
          <w:lang w:val="en-US"/>
        </w:rPr>
        <w:t xml:space="preserve"> California Management Review</w:t>
      </w:r>
      <w:r w:rsidRPr="00F13ED7">
        <w:rPr>
          <w:rFonts w:ascii="Times New Roman" w:hAnsi="Times New Roman" w:cs="Times New Roman"/>
          <w:sz w:val="24"/>
          <w:szCs w:val="24"/>
          <w:lang w:val="en-US"/>
        </w:rPr>
        <w:t xml:space="preserve">. 6(2), 44-64. https://doi.org/10.1177/00081256231211020 </w:t>
      </w:r>
      <w:hyperlink r:id="rId27" w:history="1">
        <w:r w:rsidRPr="00F13ED7">
          <w:rPr>
            <w:rStyle w:val="Hipervnculo"/>
            <w:rFonts w:ascii="Times New Roman" w:hAnsi="Times New Roman" w:cs="Times New Roman"/>
            <w:sz w:val="24"/>
            <w:szCs w:val="24"/>
            <w:lang w:val="en-US"/>
          </w:rPr>
          <w:t>https://doi.org/10.1177/00081256231211020</w:t>
        </w:r>
      </w:hyperlink>
    </w:p>
    <w:p w14:paraId="10FA068A" w14:textId="31C8CFDE" w:rsidR="00057950" w:rsidRPr="00F13ED7" w:rsidRDefault="00AC4A4F" w:rsidP="009768DE">
      <w:pPr>
        <w:spacing w:after="0" w:line="360" w:lineRule="auto"/>
        <w:ind w:left="709" w:hanging="709"/>
        <w:jc w:val="both"/>
        <w:rPr>
          <w:rFonts w:ascii="Times New Roman" w:hAnsi="Times New Roman" w:cs="Times New Roman"/>
          <w:sz w:val="24"/>
          <w:szCs w:val="24"/>
        </w:rPr>
      </w:pPr>
      <w:proofErr w:type="spellStart"/>
      <w:r w:rsidRPr="00F13ED7">
        <w:rPr>
          <w:rFonts w:ascii="Times New Roman" w:hAnsi="Times New Roman" w:cs="Times New Roman"/>
          <w:sz w:val="24"/>
          <w:szCs w:val="24"/>
          <w:lang w:val="en-US"/>
        </w:rPr>
        <w:t>Larrota</w:t>
      </w:r>
      <w:proofErr w:type="spellEnd"/>
      <w:r w:rsidRPr="00F13ED7">
        <w:rPr>
          <w:rFonts w:ascii="Times New Roman" w:hAnsi="Times New Roman" w:cs="Times New Roman"/>
          <w:sz w:val="24"/>
          <w:szCs w:val="24"/>
          <w:lang w:val="en-US"/>
        </w:rPr>
        <w:t xml:space="preserve">-Castro, S.Y. (2012). </w:t>
      </w:r>
      <w:r w:rsidRPr="00F13ED7">
        <w:rPr>
          <w:rFonts w:ascii="Times New Roman" w:hAnsi="Times New Roman" w:cs="Times New Roman"/>
          <w:sz w:val="24"/>
          <w:szCs w:val="24"/>
        </w:rPr>
        <w:t xml:space="preserve">La evolución del conocimiento en las organizaciones inteligentes. </w:t>
      </w:r>
      <w:r w:rsidRPr="00F13ED7">
        <w:rPr>
          <w:rFonts w:ascii="Times New Roman" w:hAnsi="Times New Roman" w:cs="Times New Roman"/>
          <w:i/>
          <w:sz w:val="24"/>
          <w:szCs w:val="24"/>
        </w:rPr>
        <w:t>Revista Punto de Vista</w:t>
      </w:r>
      <w:r w:rsidRPr="00F13ED7">
        <w:rPr>
          <w:rFonts w:ascii="Times New Roman" w:hAnsi="Times New Roman" w:cs="Times New Roman"/>
          <w:sz w:val="24"/>
          <w:szCs w:val="24"/>
        </w:rPr>
        <w:t xml:space="preserve">, 3(5), 121-137. </w:t>
      </w:r>
      <w:hyperlink r:id="rId28" w:history="1">
        <w:r w:rsidRPr="00F13ED7">
          <w:rPr>
            <w:rStyle w:val="Hipervnculo"/>
            <w:rFonts w:ascii="Times New Roman" w:hAnsi="Times New Roman" w:cs="Times New Roman"/>
            <w:sz w:val="24"/>
            <w:szCs w:val="24"/>
          </w:rPr>
          <w:t>https://dialnet.unirioja.es/servlet/articulo?codigo=4776959</w:t>
        </w:r>
      </w:hyperlink>
    </w:p>
    <w:p w14:paraId="62D9A69C" w14:textId="7FDB328A" w:rsidR="00057950" w:rsidRPr="00F13ED7" w:rsidRDefault="00057950" w:rsidP="009768DE">
      <w:pPr>
        <w:spacing w:after="0" w:line="360" w:lineRule="auto"/>
        <w:ind w:left="709" w:hanging="709"/>
        <w:jc w:val="both"/>
        <w:rPr>
          <w:rFonts w:ascii="Times New Roman" w:hAnsi="Times New Roman" w:cs="Times New Roman"/>
          <w:sz w:val="24"/>
          <w:szCs w:val="24"/>
        </w:rPr>
      </w:pPr>
      <w:r w:rsidRPr="00F13ED7">
        <w:rPr>
          <w:rFonts w:ascii="Times New Roman" w:hAnsi="Times New Roman" w:cs="Times New Roman"/>
          <w:sz w:val="24"/>
          <w:szCs w:val="24"/>
          <w:lang w:val="en-US"/>
        </w:rPr>
        <w:t>Lawren</w:t>
      </w:r>
      <w:r w:rsidR="00615BC9" w:rsidRPr="00F13ED7">
        <w:rPr>
          <w:rFonts w:ascii="Times New Roman" w:hAnsi="Times New Roman" w:cs="Times New Roman"/>
          <w:sz w:val="24"/>
          <w:szCs w:val="24"/>
          <w:lang w:val="en-US"/>
        </w:rPr>
        <w:t>ce, P. R. y Lorsch, J. W. (1968</w:t>
      </w:r>
      <w:r w:rsidRPr="00F13ED7">
        <w:rPr>
          <w:rFonts w:ascii="Times New Roman" w:hAnsi="Times New Roman" w:cs="Times New Roman"/>
          <w:sz w:val="24"/>
          <w:szCs w:val="24"/>
          <w:lang w:val="en-US"/>
        </w:rPr>
        <w:t xml:space="preserve">). Organization and environment: Managing </w:t>
      </w:r>
      <w:proofErr w:type="spellStart"/>
      <w:r w:rsidRPr="00F13ED7">
        <w:rPr>
          <w:rFonts w:ascii="Times New Roman" w:hAnsi="Times New Roman" w:cs="Times New Roman"/>
          <w:sz w:val="24"/>
          <w:szCs w:val="24"/>
          <w:lang w:val="en-US"/>
        </w:rPr>
        <w:t>diferentiat</w:t>
      </w:r>
      <w:r w:rsidR="00615BC9" w:rsidRPr="00F13ED7">
        <w:rPr>
          <w:rFonts w:ascii="Times New Roman" w:hAnsi="Times New Roman" w:cs="Times New Roman"/>
          <w:sz w:val="24"/>
          <w:szCs w:val="24"/>
          <w:lang w:val="en-US"/>
        </w:rPr>
        <w:t>ion</w:t>
      </w:r>
      <w:proofErr w:type="spellEnd"/>
      <w:r w:rsidR="00615BC9" w:rsidRPr="00F13ED7">
        <w:rPr>
          <w:rFonts w:ascii="Times New Roman" w:hAnsi="Times New Roman" w:cs="Times New Roman"/>
          <w:sz w:val="24"/>
          <w:szCs w:val="24"/>
          <w:lang w:val="en-US"/>
        </w:rPr>
        <w:t xml:space="preserve"> and integration. </w:t>
      </w:r>
      <w:r w:rsidR="00615BC9" w:rsidRPr="00F13ED7">
        <w:rPr>
          <w:rFonts w:ascii="Times New Roman" w:hAnsi="Times New Roman" w:cs="Times New Roman"/>
          <w:sz w:val="24"/>
          <w:szCs w:val="24"/>
        </w:rPr>
        <w:t xml:space="preserve">JSTOR, 13(1), 180-186. </w:t>
      </w:r>
      <w:hyperlink r:id="rId29" w:history="1">
        <w:r w:rsidR="00615BC9" w:rsidRPr="00F13ED7">
          <w:rPr>
            <w:rStyle w:val="Hipervnculo"/>
            <w:rFonts w:ascii="Times New Roman" w:hAnsi="Times New Roman" w:cs="Times New Roman"/>
            <w:sz w:val="24"/>
            <w:szCs w:val="24"/>
          </w:rPr>
          <w:t>https://doi.org/10.2307/2391270</w:t>
        </w:r>
      </w:hyperlink>
    </w:p>
    <w:p w14:paraId="018176CC" w14:textId="610BF72B" w:rsidR="00057950" w:rsidRPr="00F13ED7" w:rsidRDefault="00057950" w:rsidP="009768DE">
      <w:pPr>
        <w:spacing w:after="0" w:line="360" w:lineRule="auto"/>
        <w:ind w:left="709" w:hanging="709"/>
        <w:jc w:val="both"/>
        <w:rPr>
          <w:rFonts w:ascii="Times New Roman" w:hAnsi="Times New Roman" w:cs="Times New Roman"/>
          <w:color w:val="222222"/>
          <w:sz w:val="24"/>
          <w:szCs w:val="24"/>
          <w:shd w:val="clear" w:color="auto" w:fill="FFFFFF"/>
          <w:lang w:val="es-ES"/>
        </w:rPr>
      </w:pPr>
      <w:r w:rsidRPr="00F13ED7">
        <w:rPr>
          <w:rFonts w:ascii="Times New Roman" w:hAnsi="Times New Roman" w:cs="Times New Roman"/>
          <w:color w:val="222222"/>
          <w:sz w:val="24"/>
          <w:szCs w:val="24"/>
          <w:shd w:val="clear" w:color="auto" w:fill="FFFFFF"/>
        </w:rPr>
        <w:t xml:space="preserve">León, R., Tejada, E. </w:t>
      </w:r>
      <w:r w:rsidR="00901CDE" w:rsidRPr="00F13ED7">
        <w:rPr>
          <w:rFonts w:ascii="Times New Roman" w:hAnsi="Times New Roman" w:cs="Times New Roman"/>
          <w:color w:val="222222"/>
          <w:sz w:val="24"/>
          <w:szCs w:val="24"/>
          <w:shd w:val="clear" w:color="auto" w:fill="FFFFFF"/>
        </w:rPr>
        <w:t>y</w:t>
      </w:r>
      <w:r w:rsidRPr="00F13ED7">
        <w:rPr>
          <w:rFonts w:ascii="Times New Roman" w:hAnsi="Times New Roman" w:cs="Times New Roman"/>
          <w:color w:val="222222"/>
          <w:sz w:val="24"/>
          <w:szCs w:val="24"/>
          <w:shd w:val="clear" w:color="auto" w:fill="FFFFFF"/>
        </w:rPr>
        <w:t xml:space="preserve"> Yataco, M. (2003). Las organizaciones inteligentes. </w:t>
      </w:r>
      <w:r w:rsidRPr="00F13ED7">
        <w:rPr>
          <w:rFonts w:ascii="Times New Roman" w:hAnsi="Times New Roman" w:cs="Times New Roman"/>
          <w:i/>
          <w:iCs/>
          <w:sz w:val="24"/>
          <w:szCs w:val="24"/>
          <w:shd w:val="clear" w:color="auto" w:fill="FFFFFF"/>
        </w:rPr>
        <w:t>Industrial data</w:t>
      </w:r>
      <w:r w:rsidRPr="00F13ED7">
        <w:rPr>
          <w:rFonts w:ascii="Times New Roman" w:hAnsi="Times New Roman" w:cs="Times New Roman"/>
          <w:color w:val="222222"/>
          <w:sz w:val="24"/>
          <w:szCs w:val="24"/>
          <w:shd w:val="clear" w:color="auto" w:fill="FFFFFF"/>
        </w:rPr>
        <w:t>, </w:t>
      </w:r>
      <w:r w:rsidRPr="00F13ED7">
        <w:rPr>
          <w:rFonts w:ascii="Times New Roman" w:hAnsi="Times New Roman" w:cs="Times New Roman"/>
          <w:i/>
          <w:iCs/>
          <w:color w:val="222222"/>
          <w:sz w:val="24"/>
          <w:szCs w:val="24"/>
          <w:shd w:val="clear" w:color="auto" w:fill="FFFFFF"/>
        </w:rPr>
        <w:t>6</w:t>
      </w:r>
      <w:r w:rsidRPr="00F13ED7">
        <w:rPr>
          <w:rFonts w:ascii="Times New Roman" w:hAnsi="Times New Roman" w:cs="Times New Roman"/>
          <w:color w:val="222222"/>
          <w:sz w:val="24"/>
          <w:szCs w:val="24"/>
          <w:shd w:val="clear" w:color="auto" w:fill="FFFFFF"/>
        </w:rPr>
        <w:t xml:space="preserve">(2), 82-87. </w:t>
      </w:r>
      <w:hyperlink r:id="rId30" w:history="1">
        <w:r w:rsidRPr="00F13ED7">
          <w:rPr>
            <w:rStyle w:val="Hipervnculo"/>
            <w:rFonts w:ascii="Times New Roman" w:hAnsi="Times New Roman" w:cs="Times New Roman"/>
            <w:sz w:val="24"/>
            <w:szCs w:val="24"/>
            <w:shd w:val="clear" w:color="auto" w:fill="FFFFFF"/>
          </w:rPr>
          <w:t>https://www.redalyc.org/pdf/816/81660213.pdf</w:t>
        </w:r>
      </w:hyperlink>
      <w:r w:rsidRPr="00F13ED7">
        <w:rPr>
          <w:rFonts w:ascii="Times New Roman" w:hAnsi="Times New Roman" w:cs="Times New Roman"/>
          <w:color w:val="222222"/>
          <w:sz w:val="24"/>
          <w:szCs w:val="24"/>
          <w:shd w:val="clear" w:color="auto" w:fill="FFFFFF"/>
        </w:rPr>
        <w:t xml:space="preserve"> </w:t>
      </w:r>
    </w:p>
    <w:p w14:paraId="5EB717E5" w14:textId="428B6508" w:rsidR="00057950" w:rsidRPr="00F13ED7" w:rsidRDefault="00057950" w:rsidP="009768DE">
      <w:pPr>
        <w:spacing w:after="0" w:line="360" w:lineRule="auto"/>
        <w:ind w:left="709" w:hanging="709"/>
        <w:jc w:val="both"/>
        <w:rPr>
          <w:rFonts w:ascii="Times New Roman" w:hAnsi="Times New Roman" w:cs="Times New Roman"/>
          <w:sz w:val="24"/>
          <w:szCs w:val="24"/>
          <w:lang w:val="es-ES"/>
        </w:rPr>
      </w:pPr>
      <w:proofErr w:type="spellStart"/>
      <w:r w:rsidRPr="00F13ED7">
        <w:rPr>
          <w:rFonts w:ascii="Times New Roman" w:hAnsi="Times New Roman" w:cs="Times New Roman"/>
          <w:sz w:val="24"/>
          <w:szCs w:val="24"/>
          <w:lang w:val="es-ES"/>
        </w:rPr>
        <w:t>Licorish</w:t>
      </w:r>
      <w:proofErr w:type="spellEnd"/>
      <w:r w:rsidRPr="00F13ED7">
        <w:rPr>
          <w:rFonts w:ascii="Times New Roman" w:hAnsi="Times New Roman" w:cs="Times New Roman"/>
          <w:sz w:val="24"/>
          <w:szCs w:val="24"/>
          <w:lang w:val="es-ES"/>
        </w:rPr>
        <w:t xml:space="preserve">, S. A., da Costa, D. A., </w:t>
      </w:r>
      <w:proofErr w:type="spellStart"/>
      <w:r w:rsidRPr="00F13ED7">
        <w:rPr>
          <w:rFonts w:ascii="Times New Roman" w:hAnsi="Times New Roman" w:cs="Times New Roman"/>
          <w:sz w:val="24"/>
          <w:szCs w:val="24"/>
          <w:lang w:val="es-ES"/>
        </w:rPr>
        <w:t>Zolduoarrati</w:t>
      </w:r>
      <w:proofErr w:type="spellEnd"/>
      <w:r w:rsidRPr="00F13ED7">
        <w:rPr>
          <w:rFonts w:ascii="Times New Roman" w:hAnsi="Times New Roman" w:cs="Times New Roman"/>
          <w:sz w:val="24"/>
          <w:szCs w:val="24"/>
          <w:lang w:val="es-ES"/>
        </w:rPr>
        <w:t xml:space="preserve">, E. </w:t>
      </w:r>
      <w:r w:rsidR="00901CDE" w:rsidRPr="00F13ED7">
        <w:rPr>
          <w:rFonts w:ascii="Times New Roman" w:hAnsi="Times New Roman" w:cs="Times New Roman"/>
          <w:sz w:val="24"/>
          <w:szCs w:val="24"/>
          <w:lang w:val="es-ES"/>
        </w:rPr>
        <w:t>y</w:t>
      </w:r>
      <w:r w:rsidRPr="00F13ED7">
        <w:rPr>
          <w:rFonts w:ascii="Times New Roman" w:hAnsi="Times New Roman" w:cs="Times New Roman"/>
          <w:sz w:val="24"/>
          <w:szCs w:val="24"/>
          <w:lang w:val="es-ES"/>
        </w:rPr>
        <w:t xml:space="preserve"> </w:t>
      </w:r>
      <w:proofErr w:type="spellStart"/>
      <w:r w:rsidRPr="00F13ED7">
        <w:rPr>
          <w:rFonts w:ascii="Times New Roman" w:hAnsi="Times New Roman" w:cs="Times New Roman"/>
          <w:sz w:val="24"/>
          <w:szCs w:val="24"/>
          <w:lang w:val="es-ES"/>
        </w:rPr>
        <w:t>Grattan</w:t>
      </w:r>
      <w:proofErr w:type="spellEnd"/>
      <w:r w:rsidRPr="00F13ED7">
        <w:rPr>
          <w:rFonts w:ascii="Times New Roman" w:hAnsi="Times New Roman" w:cs="Times New Roman"/>
          <w:sz w:val="24"/>
          <w:szCs w:val="24"/>
          <w:lang w:val="es-ES"/>
        </w:rPr>
        <w:t xml:space="preserve">, N. (2024). </w:t>
      </w:r>
      <w:r w:rsidRPr="00F13ED7">
        <w:rPr>
          <w:rFonts w:ascii="Times New Roman" w:hAnsi="Times New Roman" w:cs="Times New Roman"/>
          <w:sz w:val="24"/>
          <w:szCs w:val="24"/>
          <w:lang w:val="en-US"/>
        </w:rPr>
        <w:t xml:space="preserve">Relating team atmosphere and group dynamics to student software development teams’ </w:t>
      </w:r>
      <w:r w:rsidRPr="00F13ED7">
        <w:rPr>
          <w:rFonts w:ascii="Times New Roman" w:hAnsi="Times New Roman" w:cs="Times New Roman"/>
          <w:sz w:val="24"/>
          <w:szCs w:val="24"/>
          <w:lang w:val="en-US"/>
        </w:rPr>
        <w:lastRenderedPageBreak/>
        <w:t xml:space="preserve">performance. </w:t>
      </w:r>
      <w:proofErr w:type="spellStart"/>
      <w:r w:rsidRPr="00F13ED7">
        <w:rPr>
          <w:rFonts w:ascii="Times New Roman" w:hAnsi="Times New Roman" w:cs="Times New Roman"/>
          <w:i/>
          <w:iCs/>
          <w:sz w:val="24"/>
          <w:szCs w:val="24"/>
          <w:lang w:val="es-ES"/>
        </w:rPr>
        <w:t>Information</w:t>
      </w:r>
      <w:proofErr w:type="spellEnd"/>
      <w:r w:rsidRPr="00F13ED7">
        <w:rPr>
          <w:rFonts w:ascii="Times New Roman" w:hAnsi="Times New Roman" w:cs="Times New Roman"/>
          <w:i/>
          <w:iCs/>
          <w:sz w:val="24"/>
          <w:szCs w:val="24"/>
          <w:lang w:val="es-ES"/>
        </w:rPr>
        <w:t xml:space="preserve"> and Software </w:t>
      </w:r>
      <w:proofErr w:type="spellStart"/>
      <w:r w:rsidRPr="00F13ED7">
        <w:rPr>
          <w:rFonts w:ascii="Times New Roman" w:hAnsi="Times New Roman" w:cs="Times New Roman"/>
          <w:i/>
          <w:iCs/>
          <w:sz w:val="24"/>
          <w:szCs w:val="24"/>
          <w:lang w:val="es-ES"/>
        </w:rPr>
        <w:t>Technology</w:t>
      </w:r>
      <w:proofErr w:type="spellEnd"/>
      <w:r w:rsidRPr="00F13ED7">
        <w:rPr>
          <w:rFonts w:ascii="Times New Roman" w:hAnsi="Times New Roman" w:cs="Times New Roman"/>
          <w:i/>
          <w:iCs/>
          <w:sz w:val="24"/>
          <w:szCs w:val="24"/>
          <w:lang w:val="es-ES"/>
        </w:rPr>
        <w:t>,</w:t>
      </w:r>
      <w:r w:rsidR="008B1E60" w:rsidRPr="00F13ED7">
        <w:rPr>
          <w:rFonts w:ascii="Times New Roman" w:hAnsi="Times New Roman" w:cs="Times New Roman"/>
          <w:sz w:val="24"/>
          <w:szCs w:val="24"/>
          <w:lang w:val="es-ES"/>
        </w:rPr>
        <w:t xml:space="preserve"> 167, 1-15</w:t>
      </w:r>
      <w:r w:rsidRPr="00F13ED7">
        <w:rPr>
          <w:rFonts w:ascii="Times New Roman" w:hAnsi="Times New Roman" w:cs="Times New Roman"/>
          <w:sz w:val="24"/>
          <w:szCs w:val="24"/>
          <w:lang w:val="es-ES"/>
        </w:rPr>
        <w:t xml:space="preserve">. </w:t>
      </w:r>
      <w:hyperlink r:id="rId31" w:history="1">
        <w:r w:rsidRPr="00F13ED7">
          <w:rPr>
            <w:rStyle w:val="Hipervnculo"/>
            <w:rFonts w:ascii="Times New Roman" w:hAnsi="Times New Roman" w:cs="Times New Roman"/>
            <w:sz w:val="24"/>
            <w:szCs w:val="24"/>
            <w:lang w:val="es-ES"/>
          </w:rPr>
          <w:t>https://doi.org/10.1016/j.infsof.2023.107377</w:t>
        </w:r>
      </w:hyperlink>
      <w:r w:rsidRPr="00F13ED7">
        <w:rPr>
          <w:rFonts w:ascii="Times New Roman" w:hAnsi="Times New Roman" w:cs="Times New Roman"/>
          <w:sz w:val="24"/>
          <w:szCs w:val="24"/>
          <w:lang w:val="es-ES"/>
        </w:rPr>
        <w:t xml:space="preserve"> </w:t>
      </w:r>
    </w:p>
    <w:p w14:paraId="311C9757" w14:textId="086581B1" w:rsidR="00057950" w:rsidRPr="00F13ED7" w:rsidRDefault="00057950" w:rsidP="009768DE">
      <w:pPr>
        <w:spacing w:after="0" w:line="360" w:lineRule="auto"/>
        <w:ind w:left="709" w:hanging="709"/>
        <w:jc w:val="both"/>
        <w:rPr>
          <w:rFonts w:ascii="Times New Roman" w:hAnsi="Times New Roman" w:cs="Times New Roman"/>
          <w:color w:val="000000"/>
          <w:sz w:val="24"/>
          <w:szCs w:val="24"/>
        </w:rPr>
      </w:pPr>
      <w:r w:rsidRPr="00F13ED7">
        <w:rPr>
          <w:rFonts w:ascii="Times New Roman" w:hAnsi="Times New Roman" w:cs="Times New Roman"/>
          <w:color w:val="000000"/>
          <w:sz w:val="24"/>
          <w:szCs w:val="24"/>
        </w:rPr>
        <w:t>López</w:t>
      </w:r>
      <w:r w:rsidR="0043109B" w:rsidRPr="00F13ED7">
        <w:rPr>
          <w:rFonts w:ascii="Times New Roman" w:hAnsi="Times New Roman" w:cs="Times New Roman"/>
          <w:color w:val="000000"/>
          <w:sz w:val="24"/>
          <w:szCs w:val="24"/>
        </w:rPr>
        <w:t>-</w:t>
      </w:r>
      <w:r w:rsidRPr="00F13ED7">
        <w:rPr>
          <w:rFonts w:ascii="Times New Roman" w:hAnsi="Times New Roman" w:cs="Times New Roman"/>
          <w:color w:val="000000"/>
          <w:sz w:val="24"/>
          <w:szCs w:val="24"/>
        </w:rPr>
        <w:t>Zapata, E</w:t>
      </w:r>
      <w:r w:rsidR="0043109B" w:rsidRPr="00F13ED7">
        <w:rPr>
          <w:rFonts w:ascii="Times New Roman" w:hAnsi="Times New Roman" w:cs="Times New Roman"/>
          <w:color w:val="000000"/>
          <w:sz w:val="24"/>
          <w:szCs w:val="24"/>
        </w:rPr>
        <w:t xml:space="preserve">. </w:t>
      </w:r>
      <w:r w:rsidRPr="00F13ED7">
        <w:rPr>
          <w:rFonts w:ascii="Times New Roman" w:hAnsi="Times New Roman" w:cs="Times New Roman"/>
          <w:color w:val="000000"/>
          <w:sz w:val="24"/>
          <w:szCs w:val="24"/>
        </w:rPr>
        <w:t>García</w:t>
      </w:r>
      <w:r w:rsidR="0043109B" w:rsidRPr="00F13ED7">
        <w:rPr>
          <w:rFonts w:ascii="Times New Roman" w:hAnsi="Times New Roman" w:cs="Times New Roman"/>
          <w:color w:val="000000"/>
          <w:sz w:val="24"/>
          <w:szCs w:val="24"/>
        </w:rPr>
        <w:t>-</w:t>
      </w:r>
      <w:r w:rsidRPr="00F13ED7">
        <w:rPr>
          <w:rFonts w:ascii="Times New Roman" w:hAnsi="Times New Roman" w:cs="Times New Roman"/>
          <w:color w:val="000000"/>
          <w:sz w:val="24"/>
          <w:szCs w:val="24"/>
        </w:rPr>
        <w:t>Muñía, F</w:t>
      </w:r>
      <w:r w:rsidR="0043109B" w:rsidRPr="00F13ED7">
        <w:rPr>
          <w:rFonts w:ascii="Times New Roman" w:hAnsi="Times New Roman" w:cs="Times New Roman"/>
          <w:color w:val="000000"/>
          <w:sz w:val="24"/>
          <w:szCs w:val="24"/>
        </w:rPr>
        <w:t>.</w:t>
      </w:r>
      <w:r w:rsidR="008B1E60" w:rsidRPr="00F13ED7">
        <w:rPr>
          <w:rFonts w:ascii="Times New Roman" w:hAnsi="Times New Roman" w:cs="Times New Roman"/>
          <w:color w:val="000000"/>
          <w:sz w:val="24"/>
          <w:szCs w:val="24"/>
        </w:rPr>
        <w:t xml:space="preserve"> </w:t>
      </w:r>
      <w:r w:rsidR="00901CDE" w:rsidRPr="00F13ED7">
        <w:rPr>
          <w:rFonts w:ascii="Times New Roman" w:hAnsi="Times New Roman" w:cs="Times New Roman"/>
          <w:color w:val="000000"/>
          <w:sz w:val="24"/>
          <w:szCs w:val="24"/>
        </w:rPr>
        <w:t>y</w:t>
      </w:r>
      <w:r w:rsidR="008B1E60" w:rsidRPr="00F13ED7">
        <w:rPr>
          <w:rFonts w:ascii="Times New Roman" w:hAnsi="Times New Roman" w:cs="Times New Roman"/>
          <w:color w:val="000000"/>
          <w:sz w:val="24"/>
          <w:szCs w:val="24"/>
        </w:rPr>
        <w:t xml:space="preserve"> García-</w:t>
      </w:r>
      <w:r w:rsidRPr="00F13ED7">
        <w:rPr>
          <w:rFonts w:ascii="Times New Roman" w:hAnsi="Times New Roman" w:cs="Times New Roman"/>
          <w:color w:val="000000"/>
          <w:sz w:val="24"/>
          <w:szCs w:val="24"/>
        </w:rPr>
        <w:t>Moreno, S</w:t>
      </w:r>
      <w:r w:rsidR="0043109B" w:rsidRPr="00F13ED7">
        <w:rPr>
          <w:rFonts w:ascii="Times New Roman" w:hAnsi="Times New Roman" w:cs="Times New Roman"/>
          <w:color w:val="000000"/>
          <w:sz w:val="24"/>
          <w:szCs w:val="24"/>
        </w:rPr>
        <w:t>.</w:t>
      </w:r>
      <w:r w:rsidRPr="00F13ED7">
        <w:rPr>
          <w:rFonts w:ascii="Times New Roman" w:hAnsi="Times New Roman" w:cs="Times New Roman"/>
          <w:color w:val="000000"/>
          <w:sz w:val="24"/>
          <w:szCs w:val="24"/>
        </w:rPr>
        <w:t> (2012). De la organización que aprende a la organización ambidiestra: evolución teórica del aprendizaje organizativo. </w:t>
      </w:r>
      <w:r w:rsidRPr="00F13ED7">
        <w:rPr>
          <w:rFonts w:ascii="Times New Roman" w:hAnsi="Times New Roman" w:cs="Times New Roman"/>
          <w:i/>
          <w:iCs/>
          <w:color w:val="000000"/>
          <w:sz w:val="24"/>
          <w:szCs w:val="24"/>
        </w:rPr>
        <w:t>Cuadernos de Administración</w:t>
      </w:r>
      <w:r w:rsidRPr="00F13ED7">
        <w:rPr>
          <w:rFonts w:ascii="Times New Roman" w:hAnsi="Times New Roman" w:cs="Times New Roman"/>
          <w:color w:val="000000"/>
          <w:sz w:val="24"/>
          <w:szCs w:val="24"/>
        </w:rPr>
        <w:t>, </w:t>
      </w:r>
      <w:r w:rsidRPr="00F13ED7">
        <w:rPr>
          <w:rFonts w:ascii="Times New Roman" w:hAnsi="Times New Roman" w:cs="Times New Roman"/>
          <w:i/>
          <w:iCs/>
          <w:color w:val="000000"/>
          <w:sz w:val="24"/>
          <w:szCs w:val="24"/>
        </w:rPr>
        <w:t>25</w:t>
      </w:r>
      <w:r w:rsidR="008B1E60" w:rsidRPr="00F13ED7">
        <w:rPr>
          <w:rFonts w:ascii="Times New Roman" w:hAnsi="Times New Roman" w:cs="Times New Roman"/>
          <w:color w:val="000000"/>
          <w:sz w:val="24"/>
          <w:szCs w:val="24"/>
        </w:rPr>
        <w:t> (45), 11-37. </w:t>
      </w:r>
      <w:hyperlink r:id="rId32" w:history="1">
        <w:r w:rsidR="008B1E60" w:rsidRPr="00F13ED7">
          <w:rPr>
            <w:rStyle w:val="Hipervnculo"/>
            <w:rFonts w:ascii="Times New Roman" w:hAnsi="Times New Roman" w:cs="Times New Roman"/>
            <w:sz w:val="24"/>
            <w:szCs w:val="24"/>
          </w:rPr>
          <w:t>https://www.redalyc.org/pdf/205/20524844002.pdf</w:t>
        </w:r>
      </w:hyperlink>
    </w:p>
    <w:p w14:paraId="1F670A1D" w14:textId="7B64CB35" w:rsidR="00057950" w:rsidRPr="00F13ED7" w:rsidRDefault="00057950" w:rsidP="009768DE">
      <w:pPr>
        <w:spacing w:after="0" w:line="360" w:lineRule="auto"/>
        <w:ind w:left="709" w:hanging="709"/>
        <w:jc w:val="both"/>
        <w:rPr>
          <w:rFonts w:ascii="Times New Roman" w:hAnsi="Times New Roman" w:cs="Times New Roman"/>
          <w:b/>
          <w:sz w:val="24"/>
          <w:szCs w:val="24"/>
          <w:lang w:val="en-US"/>
        </w:rPr>
      </w:pPr>
      <w:r w:rsidRPr="00F13ED7">
        <w:rPr>
          <w:rFonts w:ascii="Times New Roman" w:hAnsi="Times New Roman" w:cs="Times New Roman"/>
          <w:sz w:val="24"/>
          <w:szCs w:val="24"/>
          <w:shd w:val="clear" w:color="auto" w:fill="FFFFFF"/>
        </w:rPr>
        <w:t>Marcano</w:t>
      </w:r>
      <w:r w:rsidR="0043109B" w:rsidRPr="00F13ED7">
        <w:rPr>
          <w:rFonts w:ascii="Times New Roman" w:hAnsi="Times New Roman" w:cs="Times New Roman"/>
          <w:sz w:val="24"/>
          <w:szCs w:val="24"/>
          <w:shd w:val="clear" w:color="auto" w:fill="FFFFFF"/>
        </w:rPr>
        <w:t>-</w:t>
      </w:r>
      <w:r w:rsidRPr="00F13ED7">
        <w:rPr>
          <w:rFonts w:ascii="Times New Roman" w:hAnsi="Times New Roman" w:cs="Times New Roman"/>
          <w:sz w:val="24"/>
          <w:szCs w:val="24"/>
          <w:shd w:val="clear" w:color="auto" w:fill="FFFFFF"/>
        </w:rPr>
        <w:t xml:space="preserve">Durán, M. V. </w:t>
      </w:r>
      <w:r w:rsidR="00901CDE" w:rsidRPr="00F13ED7">
        <w:rPr>
          <w:rFonts w:ascii="Times New Roman" w:hAnsi="Times New Roman" w:cs="Times New Roman"/>
          <w:sz w:val="24"/>
          <w:szCs w:val="24"/>
          <w:shd w:val="clear" w:color="auto" w:fill="FFFFFF"/>
        </w:rPr>
        <w:t>y</w:t>
      </w:r>
      <w:r w:rsidRPr="00F13ED7">
        <w:rPr>
          <w:rFonts w:ascii="Times New Roman" w:hAnsi="Times New Roman" w:cs="Times New Roman"/>
          <w:sz w:val="24"/>
          <w:szCs w:val="24"/>
          <w:shd w:val="clear" w:color="auto" w:fill="FFFFFF"/>
        </w:rPr>
        <w:t xml:space="preserve"> </w:t>
      </w:r>
      <w:proofErr w:type="spellStart"/>
      <w:r w:rsidRPr="00F13ED7">
        <w:rPr>
          <w:rFonts w:ascii="Times New Roman" w:hAnsi="Times New Roman" w:cs="Times New Roman"/>
          <w:sz w:val="24"/>
          <w:szCs w:val="24"/>
          <w:shd w:val="clear" w:color="auto" w:fill="FFFFFF"/>
        </w:rPr>
        <w:t>Cirera</w:t>
      </w:r>
      <w:proofErr w:type="spellEnd"/>
      <w:r w:rsidR="0043109B" w:rsidRPr="00F13ED7">
        <w:rPr>
          <w:rFonts w:ascii="Times New Roman" w:hAnsi="Times New Roman" w:cs="Times New Roman"/>
          <w:sz w:val="24"/>
          <w:szCs w:val="24"/>
          <w:shd w:val="clear" w:color="auto" w:fill="FFFFFF"/>
        </w:rPr>
        <w:t>-</w:t>
      </w:r>
      <w:r w:rsidRPr="00F13ED7">
        <w:rPr>
          <w:rFonts w:ascii="Times New Roman" w:hAnsi="Times New Roman" w:cs="Times New Roman"/>
          <w:sz w:val="24"/>
          <w:szCs w:val="24"/>
          <w:shd w:val="clear" w:color="auto" w:fill="FFFFFF"/>
        </w:rPr>
        <w:t>Bianco, J. M. (2021). Integración conocimiento y entorno: un enfoque contingente de las organizaciones inteligentes.</w:t>
      </w:r>
      <w:r w:rsidR="00901CDE" w:rsidRPr="00F13ED7">
        <w:rPr>
          <w:rFonts w:ascii="Times New Roman" w:hAnsi="Times New Roman" w:cs="Times New Roman"/>
          <w:i/>
          <w:iCs/>
          <w:sz w:val="24"/>
          <w:szCs w:val="24"/>
          <w:shd w:val="clear" w:color="auto" w:fill="FFFFFF"/>
        </w:rPr>
        <w:t xml:space="preserve"> </w:t>
      </w:r>
      <w:r w:rsidRPr="00F13ED7">
        <w:rPr>
          <w:rFonts w:ascii="Times New Roman" w:hAnsi="Times New Roman" w:cs="Times New Roman"/>
          <w:i/>
          <w:iCs/>
          <w:sz w:val="24"/>
          <w:szCs w:val="24"/>
          <w:shd w:val="clear" w:color="auto" w:fill="FFFFFF"/>
          <w:lang w:val="en-US"/>
        </w:rPr>
        <w:t xml:space="preserve">Acta </w:t>
      </w:r>
      <w:proofErr w:type="spellStart"/>
      <w:r w:rsidRPr="00F13ED7">
        <w:rPr>
          <w:rFonts w:ascii="Times New Roman" w:hAnsi="Times New Roman" w:cs="Times New Roman"/>
          <w:i/>
          <w:iCs/>
          <w:sz w:val="24"/>
          <w:szCs w:val="24"/>
          <w:shd w:val="clear" w:color="auto" w:fill="FFFFFF"/>
          <w:lang w:val="en-US"/>
        </w:rPr>
        <w:t>Sociológica</w:t>
      </w:r>
      <w:proofErr w:type="spellEnd"/>
      <w:r w:rsidRPr="00F13ED7">
        <w:rPr>
          <w:rFonts w:ascii="Times New Roman" w:hAnsi="Times New Roman" w:cs="Times New Roman"/>
          <w:sz w:val="24"/>
          <w:szCs w:val="24"/>
          <w:shd w:val="clear" w:color="auto" w:fill="FFFFFF"/>
          <w:lang w:val="en-US"/>
        </w:rPr>
        <w:t>, (84), 99</w:t>
      </w:r>
      <w:r w:rsidR="00901CDE" w:rsidRPr="00F13ED7">
        <w:rPr>
          <w:rFonts w:ascii="Times New Roman" w:hAnsi="Times New Roman" w:cs="Times New Roman"/>
          <w:sz w:val="24"/>
          <w:szCs w:val="24"/>
          <w:shd w:val="clear" w:color="auto" w:fill="FFFFFF"/>
          <w:lang w:val="en-US"/>
        </w:rPr>
        <w:t>-</w:t>
      </w:r>
      <w:r w:rsidRPr="00F13ED7">
        <w:rPr>
          <w:rFonts w:ascii="Times New Roman" w:hAnsi="Times New Roman" w:cs="Times New Roman"/>
          <w:sz w:val="24"/>
          <w:szCs w:val="24"/>
          <w:shd w:val="clear" w:color="auto" w:fill="FFFFFF"/>
          <w:lang w:val="en-US"/>
        </w:rPr>
        <w:t>123.</w:t>
      </w:r>
      <w:r w:rsidR="00901CDE" w:rsidRPr="00F13ED7">
        <w:rPr>
          <w:rFonts w:ascii="Times New Roman" w:hAnsi="Times New Roman" w:cs="Times New Roman"/>
          <w:color w:val="333333"/>
          <w:sz w:val="24"/>
          <w:szCs w:val="24"/>
          <w:shd w:val="clear" w:color="auto" w:fill="FFFFFF"/>
          <w:lang w:val="en-US"/>
        </w:rPr>
        <w:t xml:space="preserve"> </w:t>
      </w:r>
      <w:hyperlink r:id="rId33" w:history="1">
        <w:r w:rsidR="00D647DE" w:rsidRPr="00F13ED7">
          <w:rPr>
            <w:rStyle w:val="Hipervnculo"/>
            <w:rFonts w:ascii="Times New Roman" w:hAnsi="Times New Roman" w:cs="Times New Roman"/>
            <w:sz w:val="24"/>
            <w:szCs w:val="24"/>
            <w:shd w:val="clear" w:color="auto" w:fill="FFFFFF"/>
            <w:lang w:val="en-US"/>
          </w:rPr>
          <w:t>https://doi.org/10.22201/fcpys.24484938e.2021.84.81510</w:t>
        </w:r>
      </w:hyperlink>
    </w:p>
    <w:p w14:paraId="2B49387E" w14:textId="70BF7CA9" w:rsidR="00057950" w:rsidRPr="00F13ED7" w:rsidRDefault="00057950" w:rsidP="009768DE">
      <w:pPr>
        <w:spacing w:after="0" w:line="360" w:lineRule="auto"/>
        <w:ind w:left="709" w:hanging="709"/>
        <w:jc w:val="both"/>
        <w:rPr>
          <w:rFonts w:ascii="Times New Roman" w:hAnsi="Times New Roman" w:cs="Times New Roman"/>
          <w:sz w:val="24"/>
          <w:szCs w:val="24"/>
        </w:rPr>
      </w:pPr>
      <w:proofErr w:type="spellStart"/>
      <w:r w:rsidRPr="00F13ED7">
        <w:rPr>
          <w:rFonts w:ascii="Times New Roman" w:hAnsi="Times New Roman" w:cs="Times New Roman"/>
          <w:sz w:val="24"/>
          <w:szCs w:val="24"/>
          <w:lang w:val="en-US"/>
        </w:rPr>
        <w:t>Mokeddem</w:t>
      </w:r>
      <w:proofErr w:type="spellEnd"/>
      <w:r w:rsidRPr="00F13ED7">
        <w:rPr>
          <w:rFonts w:ascii="Times New Roman" w:hAnsi="Times New Roman" w:cs="Times New Roman"/>
          <w:sz w:val="24"/>
          <w:szCs w:val="24"/>
          <w:lang w:val="en-US"/>
        </w:rPr>
        <w:t>, A. (2020). How Artificial Intelligence can make Competition more Intelligent. </w:t>
      </w:r>
      <w:r w:rsidRPr="00F13ED7">
        <w:rPr>
          <w:rFonts w:ascii="Times New Roman" w:hAnsi="Times New Roman" w:cs="Times New Roman"/>
          <w:i/>
          <w:iCs/>
          <w:sz w:val="24"/>
          <w:szCs w:val="24"/>
          <w:lang w:val="en-US"/>
        </w:rPr>
        <w:t>Communications of the IBIMA</w:t>
      </w:r>
      <w:r w:rsidRPr="00F13ED7">
        <w:rPr>
          <w:rFonts w:ascii="Times New Roman" w:hAnsi="Times New Roman" w:cs="Times New Roman"/>
          <w:sz w:val="24"/>
          <w:szCs w:val="24"/>
          <w:lang w:val="en-US"/>
        </w:rPr>
        <w:t xml:space="preserve">, 1-11. </w:t>
      </w:r>
      <w:hyperlink r:id="rId34" w:history="1">
        <w:r w:rsidR="00615BC9" w:rsidRPr="00F13ED7">
          <w:rPr>
            <w:rStyle w:val="Hipervnculo"/>
            <w:rFonts w:ascii="Times New Roman" w:hAnsi="Times New Roman" w:cs="Times New Roman"/>
            <w:sz w:val="24"/>
            <w:szCs w:val="24"/>
          </w:rPr>
          <w:t>https://doi.org/10.5171/2020.622155</w:t>
        </w:r>
      </w:hyperlink>
    </w:p>
    <w:p w14:paraId="33090142" w14:textId="0F83933F" w:rsidR="00057950" w:rsidRPr="00F13ED7" w:rsidRDefault="008B1E60" w:rsidP="009768DE">
      <w:pPr>
        <w:spacing w:after="0" w:line="360" w:lineRule="auto"/>
        <w:ind w:left="709" w:hanging="709"/>
        <w:jc w:val="both"/>
        <w:rPr>
          <w:rStyle w:val="Hipervnculo"/>
          <w:rFonts w:ascii="Times New Roman" w:hAnsi="Times New Roman" w:cs="Times New Roman"/>
          <w:sz w:val="24"/>
          <w:szCs w:val="24"/>
          <w:shd w:val="clear" w:color="auto" w:fill="FFFFFF"/>
        </w:rPr>
      </w:pPr>
      <w:r w:rsidRPr="00F13ED7">
        <w:rPr>
          <w:rFonts w:ascii="Times New Roman" w:hAnsi="Times New Roman" w:cs="Times New Roman"/>
          <w:sz w:val="24"/>
          <w:szCs w:val="24"/>
          <w:shd w:val="clear" w:color="auto" w:fill="FFFFFF"/>
        </w:rPr>
        <w:t xml:space="preserve">Navarrete-de la O, G. S. </w:t>
      </w:r>
      <w:r w:rsidR="00D647DE" w:rsidRPr="00F13ED7">
        <w:rPr>
          <w:rFonts w:ascii="Times New Roman" w:hAnsi="Times New Roman" w:cs="Times New Roman"/>
          <w:sz w:val="24"/>
          <w:szCs w:val="24"/>
          <w:shd w:val="clear" w:color="auto" w:fill="FFFFFF"/>
        </w:rPr>
        <w:t>y</w:t>
      </w:r>
      <w:r w:rsidRPr="00F13ED7">
        <w:rPr>
          <w:rFonts w:ascii="Times New Roman" w:hAnsi="Times New Roman" w:cs="Times New Roman"/>
          <w:sz w:val="24"/>
          <w:szCs w:val="24"/>
          <w:shd w:val="clear" w:color="auto" w:fill="FFFFFF"/>
        </w:rPr>
        <w:t xml:space="preserve"> Sánchez-</w:t>
      </w:r>
      <w:r w:rsidR="00057950" w:rsidRPr="00F13ED7">
        <w:rPr>
          <w:rFonts w:ascii="Times New Roman" w:hAnsi="Times New Roman" w:cs="Times New Roman"/>
          <w:sz w:val="24"/>
          <w:szCs w:val="24"/>
          <w:shd w:val="clear" w:color="auto" w:fill="FFFFFF"/>
        </w:rPr>
        <w:t>Valdés, A. (2022). Organizaciones inteligentes y su incipiente incursión en la esfera turística. Una aproximación al estado del conocimiento. </w:t>
      </w:r>
      <w:proofErr w:type="spellStart"/>
      <w:r w:rsidRPr="00F13ED7">
        <w:rPr>
          <w:rFonts w:ascii="Times New Roman" w:hAnsi="Times New Roman" w:cs="Times New Roman"/>
          <w:i/>
          <w:iCs/>
          <w:sz w:val="24"/>
          <w:szCs w:val="24"/>
          <w:shd w:val="clear" w:color="auto" w:fill="FFFFFF"/>
        </w:rPr>
        <w:t>Telos</w:t>
      </w:r>
      <w:proofErr w:type="spellEnd"/>
      <w:r w:rsidRPr="00F13ED7">
        <w:rPr>
          <w:rFonts w:ascii="Times New Roman" w:hAnsi="Times New Roman" w:cs="Times New Roman"/>
          <w:i/>
          <w:iCs/>
          <w:sz w:val="24"/>
          <w:szCs w:val="24"/>
          <w:shd w:val="clear" w:color="auto" w:fill="FFFFFF"/>
        </w:rPr>
        <w:t>: Revista de Estudios Interdisciplinarios e</w:t>
      </w:r>
      <w:r w:rsidR="00057950" w:rsidRPr="00F13ED7">
        <w:rPr>
          <w:rFonts w:ascii="Times New Roman" w:hAnsi="Times New Roman" w:cs="Times New Roman"/>
          <w:i/>
          <w:iCs/>
          <w:sz w:val="24"/>
          <w:szCs w:val="24"/>
          <w:shd w:val="clear" w:color="auto" w:fill="FFFFFF"/>
        </w:rPr>
        <w:t>n Ciencias Sociales</w:t>
      </w:r>
      <w:r w:rsidR="00057950" w:rsidRPr="00F13ED7">
        <w:rPr>
          <w:rFonts w:ascii="Times New Roman" w:hAnsi="Times New Roman" w:cs="Times New Roman"/>
          <w:sz w:val="24"/>
          <w:szCs w:val="24"/>
          <w:shd w:val="clear" w:color="auto" w:fill="FFFFFF"/>
        </w:rPr>
        <w:t>, </w:t>
      </w:r>
      <w:r w:rsidR="00057950" w:rsidRPr="00F13ED7">
        <w:rPr>
          <w:rFonts w:ascii="Times New Roman" w:hAnsi="Times New Roman" w:cs="Times New Roman"/>
          <w:i/>
          <w:iCs/>
          <w:sz w:val="24"/>
          <w:szCs w:val="24"/>
          <w:shd w:val="clear" w:color="auto" w:fill="FFFFFF"/>
        </w:rPr>
        <w:t>24</w:t>
      </w:r>
      <w:r w:rsidR="00057950" w:rsidRPr="00F13ED7">
        <w:rPr>
          <w:rFonts w:ascii="Times New Roman" w:hAnsi="Times New Roman" w:cs="Times New Roman"/>
          <w:sz w:val="24"/>
          <w:szCs w:val="24"/>
          <w:shd w:val="clear" w:color="auto" w:fill="FFFFFF"/>
        </w:rPr>
        <w:t xml:space="preserve">(1), 100-122. </w:t>
      </w:r>
      <w:hyperlink r:id="rId35" w:history="1">
        <w:r w:rsidR="00057950" w:rsidRPr="00F13ED7">
          <w:rPr>
            <w:rStyle w:val="Hipervnculo"/>
            <w:rFonts w:ascii="Times New Roman" w:hAnsi="Times New Roman" w:cs="Times New Roman"/>
            <w:sz w:val="24"/>
            <w:szCs w:val="24"/>
            <w:shd w:val="clear" w:color="auto" w:fill="FFFFFF"/>
          </w:rPr>
          <w:t>https://doi.org/10.36390/telos241.07</w:t>
        </w:r>
      </w:hyperlink>
    </w:p>
    <w:p w14:paraId="7B81FF63" w14:textId="48E45E2D" w:rsidR="00057950" w:rsidRPr="00F13ED7" w:rsidRDefault="008B1E60" w:rsidP="009768DE">
      <w:pPr>
        <w:spacing w:after="0" w:line="360" w:lineRule="auto"/>
        <w:ind w:left="709" w:hanging="709"/>
        <w:jc w:val="both"/>
        <w:rPr>
          <w:rFonts w:ascii="Times New Roman" w:hAnsi="Times New Roman" w:cs="Times New Roman"/>
          <w:sz w:val="24"/>
          <w:szCs w:val="24"/>
        </w:rPr>
      </w:pPr>
      <w:r w:rsidRPr="00F13ED7">
        <w:rPr>
          <w:rFonts w:ascii="Times New Roman" w:hAnsi="Times New Roman" w:cs="Times New Roman"/>
          <w:sz w:val="24"/>
          <w:szCs w:val="24"/>
        </w:rPr>
        <w:t>Noboa-</w:t>
      </w:r>
      <w:r w:rsidR="00057950" w:rsidRPr="00F13ED7">
        <w:rPr>
          <w:rFonts w:ascii="Times New Roman" w:hAnsi="Times New Roman" w:cs="Times New Roman"/>
          <w:sz w:val="24"/>
          <w:szCs w:val="24"/>
        </w:rPr>
        <w:t xml:space="preserve">González, M. F. (2019). Liderazgo </w:t>
      </w:r>
      <w:proofErr w:type="spellStart"/>
      <w:r w:rsidR="00057950" w:rsidRPr="00F13ED7">
        <w:rPr>
          <w:rFonts w:ascii="Times New Roman" w:hAnsi="Times New Roman" w:cs="Times New Roman"/>
          <w:sz w:val="24"/>
          <w:szCs w:val="24"/>
        </w:rPr>
        <w:t>caórdico</w:t>
      </w:r>
      <w:proofErr w:type="spellEnd"/>
      <w:r w:rsidR="00057950" w:rsidRPr="00F13ED7">
        <w:rPr>
          <w:rFonts w:ascii="Times New Roman" w:hAnsi="Times New Roman" w:cs="Times New Roman"/>
          <w:sz w:val="24"/>
          <w:szCs w:val="24"/>
        </w:rPr>
        <w:t xml:space="preserve"> para organizaciones líquidas. Innovación estratégica ante la incertidumbre para la construcción de futuros deseables</w:t>
      </w:r>
      <w:r w:rsidR="00057950" w:rsidRPr="00F13ED7">
        <w:rPr>
          <w:rFonts w:ascii="Times New Roman" w:hAnsi="Times New Roman" w:cs="Times New Roman"/>
          <w:i/>
          <w:iCs/>
          <w:sz w:val="24"/>
          <w:szCs w:val="24"/>
        </w:rPr>
        <w:t>. Revista Estrategia Organizacional</w:t>
      </w:r>
      <w:r w:rsidRPr="00F13ED7">
        <w:rPr>
          <w:rFonts w:ascii="Times New Roman" w:hAnsi="Times New Roman" w:cs="Times New Roman"/>
          <w:sz w:val="24"/>
          <w:szCs w:val="24"/>
        </w:rPr>
        <w:t xml:space="preserve">, 8 (1), </w:t>
      </w:r>
      <w:r w:rsidR="00057950" w:rsidRPr="00F13ED7">
        <w:rPr>
          <w:rFonts w:ascii="Times New Roman" w:hAnsi="Times New Roman" w:cs="Times New Roman"/>
          <w:sz w:val="24"/>
          <w:szCs w:val="24"/>
        </w:rPr>
        <w:t xml:space="preserve">27-42. </w:t>
      </w:r>
      <w:hyperlink r:id="rId36" w:history="1">
        <w:r w:rsidR="00057950" w:rsidRPr="00F13ED7">
          <w:rPr>
            <w:rStyle w:val="Hipervnculo"/>
            <w:rFonts w:ascii="Times New Roman" w:hAnsi="Times New Roman" w:cs="Times New Roman"/>
            <w:sz w:val="24"/>
            <w:szCs w:val="24"/>
          </w:rPr>
          <w:t>https://doi.org/10.22490/25392786.3170</w:t>
        </w:r>
      </w:hyperlink>
    </w:p>
    <w:p w14:paraId="55A441E1" w14:textId="2CEEA568" w:rsidR="00560FD9" w:rsidRPr="00F13ED7" w:rsidRDefault="00560FD9" w:rsidP="009768DE">
      <w:pPr>
        <w:spacing w:after="0" w:line="360" w:lineRule="auto"/>
        <w:ind w:left="709" w:hanging="709"/>
        <w:jc w:val="both"/>
        <w:rPr>
          <w:rFonts w:ascii="Times New Roman" w:hAnsi="Times New Roman" w:cs="Times New Roman"/>
          <w:color w:val="222222"/>
          <w:sz w:val="24"/>
          <w:szCs w:val="24"/>
          <w:shd w:val="clear" w:color="auto" w:fill="FFFFFF"/>
        </w:rPr>
      </w:pPr>
      <w:r w:rsidRPr="00F13ED7">
        <w:rPr>
          <w:rFonts w:ascii="Times New Roman" w:hAnsi="Times New Roman" w:cs="Times New Roman"/>
          <w:color w:val="222222"/>
          <w:sz w:val="24"/>
          <w:szCs w:val="24"/>
          <w:shd w:val="clear" w:color="auto" w:fill="FFFFFF"/>
        </w:rPr>
        <w:t xml:space="preserve">Ortega, C., Passailaigue, R., Febles, A. </w:t>
      </w:r>
      <w:r w:rsidR="00D647DE" w:rsidRPr="00F13ED7">
        <w:rPr>
          <w:rFonts w:ascii="Times New Roman" w:hAnsi="Times New Roman" w:cs="Times New Roman"/>
          <w:color w:val="222222"/>
          <w:sz w:val="24"/>
          <w:szCs w:val="24"/>
          <w:shd w:val="clear" w:color="auto" w:fill="FFFFFF"/>
        </w:rPr>
        <w:t>y</w:t>
      </w:r>
      <w:r w:rsidRPr="00F13ED7">
        <w:rPr>
          <w:rFonts w:ascii="Times New Roman" w:hAnsi="Times New Roman" w:cs="Times New Roman"/>
          <w:color w:val="222222"/>
          <w:sz w:val="24"/>
          <w:szCs w:val="24"/>
          <w:shd w:val="clear" w:color="auto" w:fill="FFFFFF"/>
        </w:rPr>
        <w:t xml:space="preserve"> Estrada, V. (2017). El desarrollo de competencias científicas desde los programas de posgrado. </w:t>
      </w:r>
      <w:r w:rsidRPr="00F13ED7">
        <w:rPr>
          <w:rFonts w:ascii="Times New Roman" w:hAnsi="Times New Roman" w:cs="Times New Roman"/>
          <w:i/>
          <w:iCs/>
          <w:color w:val="222222"/>
          <w:sz w:val="24"/>
          <w:szCs w:val="24"/>
          <w:shd w:val="clear" w:color="auto" w:fill="FFFFFF"/>
        </w:rPr>
        <w:t>REDVET. Revista Electrónica de Veterinaria</w:t>
      </w:r>
      <w:r w:rsidRPr="00F13ED7">
        <w:rPr>
          <w:rFonts w:ascii="Times New Roman" w:hAnsi="Times New Roman" w:cs="Times New Roman"/>
          <w:color w:val="222222"/>
          <w:sz w:val="24"/>
          <w:szCs w:val="24"/>
          <w:shd w:val="clear" w:color="auto" w:fill="FFFFFF"/>
        </w:rPr>
        <w:t>, </w:t>
      </w:r>
      <w:r w:rsidRPr="00F13ED7">
        <w:rPr>
          <w:rFonts w:ascii="Times New Roman" w:hAnsi="Times New Roman" w:cs="Times New Roman"/>
          <w:i/>
          <w:iCs/>
          <w:color w:val="222222"/>
          <w:sz w:val="24"/>
          <w:szCs w:val="24"/>
          <w:shd w:val="clear" w:color="auto" w:fill="FFFFFF"/>
        </w:rPr>
        <w:t>18</w:t>
      </w:r>
      <w:r w:rsidRPr="00F13ED7">
        <w:rPr>
          <w:rFonts w:ascii="Times New Roman" w:hAnsi="Times New Roman" w:cs="Times New Roman"/>
          <w:color w:val="222222"/>
          <w:sz w:val="24"/>
          <w:szCs w:val="24"/>
          <w:shd w:val="clear" w:color="auto" w:fill="FFFFFF"/>
        </w:rPr>
        <w:t xml:space="preserve">(11), 1-16. </w:t>
      </w:r>
      <w:hyperlink r:id="rId37" w:history="1">
        <w:r w:rsidRPr="00F13ED7">
          <w:rPr>
            <w:rStyle w:val="Hipervnculo"/>
            <w:rFonts w:ascii="Times New Roman" w:hAnsi="Times New Roman" w:cs="Times New Roman"/>
            <w:sz w:val="24"/>
            <w:szCs w:val="24"/>
            <w:shd w:val="clear" w:color="auto" w:fill="FFFFFF"/>
          </w:rPr>
          <w:t>https://www.redalyc.org/pdf/636/63653574007.pdf</w:t>
        </w:r>
      </w:hyperlink>
    </w:p>
    <w:p w14:paraId="13D35F79" w14:textId="3BBE7B73" w:rsidR="00057950" w:rsidRPr="00F13ED7" w:rsidRDefault="00057950" w:rsidP="009768DE">
      <w:pPr>
        <w:spacing w:after="0" w:line="360" w:lineRule="auto"/>
        <w:ind w:left="709" w:hanging="709"/>
        <w:jc w:val="both"/>
        <w:rPr>
          <w:rFonts w:ascii="Times New Roman" w:hAnsi="Times New Roman" w:cs="Times New Roman"/>
          <w:sz w:val="24"/>
          <w:szCs w:val="24"/>
        </w:rPr>
      </w:pPr>
      <w:r w:rsidRPr="00F13ED7">
        <w:rPr>
          <w:rFonts w:ascii="Times New Roman" w:hAnsi="Times New Roman" w:cs="Times New Roman"/>
          <w:sz w:val="24"/>
          <w:szCs w:val="24"/>
        </w:rPr>
        <w:t xml:space="preserve">Otero, M. C., Sánchez, J. </w:t>
      </w:r>
      <w:r w:rsidR="00D647DE" w:rsidRPr="00F13ED7">
        <w:rPr>
          <w:rFonts w:ascii="Times New Roman" w:hAnsi="Times New Roman" w:cs="Times New Roman"/>
          <w:sz w:val="24"/>
          <w:szCs w:val="24"/>
        </w:rPr>
        <w:t>y</w:t>
      </w:r>
      <w:r w:rsidRPr="00F13ED7">
        <w:rPr>
          <w:rFonts w:ascii="Times New Roman" w:hAnsi="Times New Roman" w:cs="Times New Roman"/>
          <w:sz w:val="24"/>
          <w:szCs w:val="24"/>
        </w:rPr>
        <w:t xml:space="preserve"> Giraldo, W. (2022). Diversidad organizacional universitaria. Investigación aplicada a estudiantes de Colombia y México: </w:t>
      </w:r>
      <w:proofErr w:type="spellStart"/>
      <w:r w:rsidRPr="00F13ED7">
        <w:rPr>
          <w:rFonts w:ascii="Times New Roman" w:hAnsi="Times New Roman" w:cs="Times New Roman"/>
          <w:sz w:val="24"/>
          <w:szCs w:val="24"/>
        </w:rPr>
        <w:t>University</w:t>
      </w:r>
      <w:proofErr w:type="spellEnd"/>
      <w:r w:rsidRPr="00F13ED7">
        <w:rPr>
          <w:rFonts w:ascii="Times New Roman" w:hAnsi="Times New Roman" w:cs="Times New Roman"/>
          <w:sz w:val="24"/>
          <w:szCs w:val="24"/>
        </w:rPr>
        <w:t xml:space="preserve"> </w:t>
      </w:r>
      <w:proofErr w:type="spellStart"/>
      <w:r w:rsidRPr="00F13ED7">
        <w:rPr>
          <w:rFonts w:ascii="Times New Roman" w:hAnsi="Times New Roman" w:cs="Times New Roman"/>
          <w:sz w:val="24"/>
          <w:szCs w:val="24"/>
        </w:rPr>
        <w:t>organizational</w:t>
      </w:r>
      <w:proofErr w:type="spellEnd"/>
      <w:r w:rsidRPr="00F13ED7">
        <w:rPr>
          <w:rFonts w:ascii="Times New Roman" w:hAnsi="Times New Roman" w:cs="Times New Roman"/>
          <w:sz w:val="24"/>
          <w:szCs w:val="24"/>
        </w:rPr>
        <w:t xml:space="preserve"> </w:t>
      </w:r>
      <w:proofErr w:type="spellStart"/>
      <w:r w:rsidRPr="00F13ED7">
        <w:rPr>
          <w:rFonts w:ascii="Times New Roman" w:hAnsi="Times New Roman" w:cs="Times New Roman"/>
          <w:sz w:val="24"/>
          <w:szCs w:val="24"/>
        </w:rPr>
        <w:t>diversity</w:t>
      </w:r>
      <w:proofErr w:type="spellEnd"/>
      <w:r w:rsidRPr="00F13ED7">
        <w:rPr>
          <w:rFonts w:ascii="Times New Roman" w:hAnsi="Times New Roman" w:cs="Times New Roman"/>
          <w:sz w:val="24"/>
          <w:szCs w:val="24"/>
        </w:rPr>
        <w:t xml:space="preserve">. </w:t>
      </w:r>
      <w:r w:rsidRPr="00F13ED7">
        <w:rPr>
          <w:rFonts w:ascii="Times New Roman" w:hAnsi="Times New Roman" w:cs="Times New Roman"/>
          <w:sz w:val="24"/>
          <w:szCs w:val="24"/>
          <w:lang w:val="en-US"/>
        </w:rPr>
        <w:t xml:space="preserve">Research applied to students from Colombia and </w:t>
      </w:r>
      <w:proofErr w:type="gramStart"/>
      <w:r w:rsidRPr="00F13ED7">
        <w:rPr>
          <w:rFonts w:ascii="Times New Roman" w:hAnsi="Times New Roman" w:cs="Times New Roman"/>
          <w:sz w:val="24"/>
          <w:szCs w:val="24"/>
          <w:lang w:val="en-US"/>
        </w:rPr>
        <w:t>Mexico .</w:t>
      </w:r>
      <w:proofErr w:type="gramEnd"/>
      <w:r w:rsidRPr="00F13ED7">
        <w:rPr>
          <w:rFonts w:ascii="Times New Roman" w:hAnsi="Times New Roman" w:cs="Times New Roman"/>
          <w:sz w:val="24"/>
          <w:szCs w:val="24"/>
          <w:lang w:val="en-US"/>
        </w:rPr>
        <w:t> </w:t>
      </w:r>
      <w:proofErr w:type="spellStart"/>
      <w:r w:rsidR="008B1E60" w:rsidRPr="00F13ED7">
        <w:rPr>
          <w:rFonts w:ascii="Times New Roman" w:hAnsi="Times New Roman" w:cs="Times New Roman"/>
          <w:i/>
          <w:iCs/>
          <w:sz w:val="24"/>
          <w:szCs w:val="24"/>
          <w:lang w:val="en-US"/>
        </w:rPr>
        <w:t>Educación</w:t>
      </w:r>
      <w:proofErr w:type="spellEnd"/>
      <w:r w:rsidR="008B1E60" w:rsidRPr="00F13ED7">
        <w:rPr>
          <w:rFonts w:ascii="Times New Roman" w:hAnsi="Times New Roman" w:cs="Times New Roman"/>
          <w:i/>
          <w:iCs/>
          <w:sz w:val="24"/>
          <w:szCs w:val="24"/>
          <w:lang w:val="en-US"/>
        </w:rPr>
        <w:t xml:space="preserve"> </w:t>
      </w:r>
      <w:r w:rsidR="008B1E60" w:rsidRPr="00F13ED7">
        <w:rPr>
          <w:rFonts w:ascii="Times New Roman" w:hAnsi="Times New Roman" w:cs="Times New Roman"/>
          <w:i/>
          <w:iCs/>
          <w:sz w:val="24"/>
          <w:szCs w:val="24"/>
          <w:lang w:val="en-US"/>
        </w:rPr>
        <w:tab/>
        <w:t>y</w:t>
      </w:r>
      <w:r w:rsidRPr="00F13ED7">
        <w:rPr>
          <w:rFonts w:ascii="Times New Roman" w:hAnsi="Times New Roman" w:cs="Times New Roman"/>
          <w:i/>
          <w:iCs/>
          <w:sz w:val="24"/>
          <w:szCs w:val="24"/>
          <w:lang w:val="en-US"/>
        </w:rPr>
        <w:t xml:space="preserve"> </w:t>
      </w:r>
      <w:proofErr w:type="spellStart"/>
      <w:r w:rsidRPr="00F13ED7">
        <w:rPr>
          <w:rFonts w:ascii="Times New Roman" w:hAnsi="Times New Roman" w:cs="Times New Roman"/>
          <w:i/>
          <w:iCs/>
          <w:sz w:val="24"/>
          <w:szCs w:val="24"/>
          <w:lang w:val="en-US"/>
        </w:rPr>
        <w:t>Humanismo</w:t>
      </w:r>
      <w:proofErr w:type="spellEnd"/>
      <w:r w:rsidRPr="00F13ED7">
        <w:rPr>
          <w:rFonts w:ascii="Times New Roman" w:hAnsi="Times New Roman" w:cs="Times New Roman"/>
          <w:sz w:val="24"/>
          <w:szCs w:val="24"/>
          <w:lang w:val="en-US"/>
        </w:rPr>
        <w:t>, </w:t>
      </w:r>
      <w:r w:rsidRPr="00F13ED7">
        <w:rPr>
          <w:rFonts w:ascii="Times New Roman" w:hAnsi="Times New Roman" w:cs="Times New Roman"/>
          <w:i/>
          <w:iCs/>
          <w:sz w:val="24"/>
          <w:szCs w:val="24"/>
          <w:lang w:val="en-US"/>
        </w:rPr>
        <w:t>24</w:t>
      </w:r>
      <w:r w:rsidRPr="00F13ED7">
        <w:rPr>
          <w:rFonts w:ascii="Times New Roman" w:hAnsi="Times New Roman" w:cs="Times New Roman"/>
          <w:sz w:val="24"/>
          <w:szCs w:val="24"/>
          <w:lang w:val="en-US"/>
        </w:rPr>
        <w:t>(43)</w:t>
      </w:r>
      <w:r w:rsidR="008B1E60" w:rsidRPr="00F13ED7">
        <w:rPr>
          <w:rFonts w:ascii="Times New Roman" w:hAnsi="Times New Roman" w:cs="Times New Roman"/>
          <w:sz w:val="24"/>
          <w:szCs w:val="24"/>
          <w:lang w:val="en-US"/>
        </w:rPr>
        <w:t>, 50-66</w:t>
      </w:r>
      <w:r w:rsidRPr="00F13ED7">
        <w:rPr>
          <w:rFonts w:ascii="Times New Roman" w:hAnsi="Times New Roman" w:cs="Times New Roman"/>
          <w:sz w:val="24"/>
          <w:szCs w:val="24"/>
          <w:lang w:val="en-US"/>
        </w:rPr>
        <w:t xml:space="preserve">. </w:t>
      </w:r>
      <w:hyperlink r:id="rId38" w:history="1">
        <w:r w:rsidRPr="00F13ED7">
          <w:rPr>
            <w:rStyle w:val="Hipervnculo"/>
            <w:rFonts w:ascii="Times New Roman" w:hAnsi="Times New Roman" w:cs="Times New Roman"/>
            <w:sz w:val="24"/>
            <w:szCs w:val="24"/>
          </w:rPr>
          <w:t>https://doi.org/10.17081/eduhum.24.43.5734</w:t>
        </w:r>
      </w:hyperlink>
      <w:r w:rsidRPr="00F13ED7">
        <w:rPr>
          <w:rFonts w:ascii="Times New Roman" w:hAnsi="Times New Roman" w:cs="Times New Roman"/>
          <w:sz w:val="24"/>
          <w:szCs w:val="24"/>
        </w:rPr>
        <w:t xml:space="preserve"> </w:t>
      </w:r>
    </w:p>
    <w:p w14:paraId="095A9CBD" w14:textId="1971D223" w:rsidR="00057950" w:rsidRPr="00F13ED7" w:rsidRDefault="008B1E60" w:rsidP="009768DE">
      <w:pPr>
        <w:spacing w:after="0" w:line="360" w:lineRule="auto"/>
        <w:ind w:left="709" w:hanging="709"/>
        <w:jc w:val="both"/>
        <w:rPr>
          <w:rFonts w:ascii="Times New Roman" w:hAnsi="Times New Roman" w:cs="Times New Roman"/>
          <w:color w:val="2C3E50"/>
          <w:sz w:val="24"/>
          <w:szCs w:val="24"/>
          <w:shd w:val="clear" w:color="auto" w:fill="FFFFFF"/>
        </w:rPr>
      </w:pPr>
      <w:r w:rsidRPr="00F13ED7">
        <w:rPr>
          <w:rFonts w:ascii="Times New Roman" w:hAnsi="Times New Roman" w:cs="Times New Roman"/>
          <w:sz w:val="24"/>
          <w:szCs w:val="24"/>
          <w:shd w:val="clear" w:color="auto" w:fill="FFFFFF"/>
        </w:rPr>
        <w:t xml:space="preserve">Prieto-Lee, A., </w:t>
      </w:r>
      <w:proofErr w:type="spellStart"/>
      <w:r w:rsidRPr="00F13ED7">
        <w:rPr>
          <w:rFonts w:ascii="Times New Roman" w:hAnsi="Times New Roman" w:cs="Times New Roman"/>
          <w:sz w:val="24"/>
          <w:szCs w:val="24"/>
          <w:shd w:val="clear" w:color="auto" w:fill="FFFFFF"/>
        </w:rPr>
        <w:t>Martínes</w:t>
      </w:r>
      <w:proofErr w:type="spellEnd"/>
      <w:r w:rsidRPr="00F13ED7">
        <w:rPr>
          <w:rFonts w:ascii="Times New Roman" w:hAnsi="Times New Roman" w:cs="Times New Roman"/>
          <w:sz w:val="24"/>
          <w:szCs w:val="24"/>
          <w:shd w:val="clear" w:color="auto" w:fill="FFFFFF"/>
        </w:rPr>
        <w:t xml:space="preserve">-Carballo, M. </w:t>
      </w:r>
      <w:r w:rsidR="00D647DE" w:rsidRPr="00F13ED7">
        <w:rPr>
          <w:rFonts w:ascii="Times New Roman" w:hAnsi="Times New Roman" w:cs="Times New Roman"/>
          <w:sz w:val="24"/>
          <w:szCs w:val="24"/>
          <w:shd w:val="clear" w:color="auto" w:fill="FFFFFF"/>
        </w:rPr>
        <w:t>y</w:t>
      </w:r>
      <w:r w:rsidRPr="00F13ED7">
        <w:rPr>
          <w:rFonts w:ascii="Times New Roman" w:hAnsi="Times New Roman" w:cs="Times New Roman"/>
          <w:sz w:val="24"/>
          <w:szCs w:val="24"/>
          <w:shd w:val="clear" w:color="auto" w:fill="FFFFFF"/>
        </w:rPr>
        <w:t xml:space="preserve"> Echarri-</w:t>
      </w:r>
      <w:r w:rsidR="00057950" w:rsidRPr="00F13ED7">
        <w:rPr>
          <w:rFonts w:ascii="Times New Roman" w:hAnsi="Times New Roman" w:cs="Times New Roman"/>
          <w:sz w:val="24"/>
          <w:szCs w:val="24"/>
          <w:shd w:val="clear" w:color="auto" w:fill="FFFFFF"/>
        </w:rPr>
        <w:t>Chávez, M. (2021). San Miguel de los Baños, un paraíso para rescatar. </w:t>
      </w:r>
      <w:proofErr w:type="spellStart"/>
      <w:r w:rsidR="00057950" w:rsidRPr="00F13ED7">
        <w:rPr>
          <w:rFonts w:ascii="Times New Roman" w:hAnsi="Times New Roman" w:cs="Times New Roman"/>
          <w:i/>
          <w:iCs/>
          <w:sz w:val="24"/>
          <w:szCs w:val="24"/>
          <w:shd w:val="clear" w:color="auto" w:fill="FFFFFF"/>
        </w:rPr>
        <w:t>AlfaPublicaciones</w:t>
      </w:r>
      <w:proofErr w:type="spellEnd"/>
      <w:r w:rsidR="00057950" w:rsidRPr="00F13ED7">
        <w:rPr>
          <w:rFonts w:ascii="Times New Roman" w:hAnsi="Times New Roman" w:cs="Times New Roman"/>
          <w:sz w:val="24"/>
          <w:szCs w:val="24"/>
          <w:shd w:val="clear" w:color="auto" w:fill="FFFFFF"/>
        </w:rPr>
        <w:t>, </w:t>
      </w:r>
      <w:r w:rsidR="00057950" w:rsidRPr="00F13ED7">
        <w:rPr>
          <w:rFonts w:ascii="Times New Roman" w:hAnsi="Times New Roman" w:cs="Times New Roman"/>
          <w:i/>
          <w:iCs/>
          <w:sz w:val="24"/>
          <w:szCs w:val="24"/>
          <w:shd w:val="clear" w:color="auto" w:fill="FFFFFF"/>
        </w:rPr>
        <w:t>3</w:t>
      </w:r>
      <w:r w:rsidR="00057950" w:rsidRPr="00F13ED7">
        <w:rPr>
          <w:rFonts w:ascii="Times New Roman" w:hAnsi="Times New Roman" w:cs="Times New Roman"/>
          <w:sz w:val="24"/>
          <w:szCs w:val="24"/>
          <w:shd w:val="clear" w:color="auto" w:fill="FFFFFF"/>
        </w:rPr>
        <w:t>(2), 77</w:t>
      </w:r>
      <w:r w:rsidR="00D647DE" w:rsidRPr="00F13ED7">
        <w:rPr>
          <w:rFonts w:ascii="Times New Roman" w:hAnsi="Times New Roman" w:cs="Times New Roman"/>
          <w:sz w:val="24"/>
          <w:szCs w:val="24"/>
          <w:shd w:val="clear" w:color="auto" w:fill="FFFFFF"/>
        </w:rPr>
        <w:t>-</w:t>
      </w:r>
      <w:r w:rsidR="00057950" w:rsidRPr="00F13ED7">
        <w:rPr>
          <w:rFonts w:ascii="Times New Roman" w:hAnsi="Times New Roman" w:cs="Times New Roman"/>
          <w:sz w:val="24"/>
          <w:szCs w:val="24"/>
          <w:shd w:val="clear" w:color="auto" w:fill="FFFFFF"/>
        </w:rPr>
        <w:t>100</w:t>
      </w:r>
      <w:r w:rsidR="00057950" w:rsidRPr="00F13ED7">
        <w:rPr>
          <w:rFonts w:ascii="Times New Roman" w:hAnsi="Times New Roman" w:cs="Times New Roman"/>
          <w:color w:val="2C3E50"/>
          <w:sz w:val="24"/>
          <w:szCs w:val="24"/>
          <w:shd w:val="clear" w:color="auto" w:fill="FFFFFF"/>
        </w:rPr>
        <w:t xml:space="preserve">. </w:t>
      </w:r>
      <w:hyperlink r:id="rId39" w:history="1">
        <w:r w:rsidR="00057950" w:rsidRPr="00F13ED7">
          <w:rPr>
            <w:rStyle w:val="Hipervnculo"/>
            <w:rFonts w:ascii="Times New Roman" w:hAnsi="Times New Roman" w:cs="Times New Roman"/>
            <w:sz w:val="24"/>
            <w:szCs w:val="24"/>
            <w:shd w:val="clear" w:color="auto" w:fill="FFFFFF"/>
          </w:rPr>
          <w:t>https://doi.org/10.33262/ap.v3i2.45</w:t>
        </w:r>
      </w:hyperlink>
    </w:p>
    <w:p w14:paraId="2E567003" w14:textId="0679350B" w:rsidR="00057950" w:rsidRPr="00F13ED7" w:rsidRDefault="00057950" w:rsidP="009768DE">
      <w:pPr>
        <w:spacing w:after="0" w:line="360" w:lineRule="auto"/>
        <w:ind w:left="709" w:hanging="709"/>
        <w:jc w:val="both"/>
        <w:rPr>
          <w:rFonts w:ascii="Times New Roman" w:hAnsi="Times New Roman" w:cs="Times New Roman"/>
          <w:sz w:val="24"/>
          <w:szCs w:val="24"/>
        </w:rPr>
      </w:pPr>
      <w:r w:rsidRPr="00F13ED7">
        <w:rPr>
          <w:rFonts w:ascii="Times New Roman" w:hAnsi="Times New Roman" w:cs="Times New Roman"/>
          <w:sz w:val="24"/>
          <w:szCs w:val="24"/>
        </w:rPr>
        <w:t>Sánchez</w:t>
      </w:r>
      <w:r w:rsidR="007945B0" w:rsidRPr="00F13ED7">
        <w:rPr>
          <w:rFonts w:ascii="Times New Roman" w:hAnsi="Times New Roman" w:cs="Times New Roman"/>
          <w:sz w:val="24"/>
          <w:szCs w:val="24"/>
        </w:rPr>
        <w:t>-Leyva</w:t>
      </w:r>
      <w:r w:rsidRPr="00F13ED7">
        <w:rPr>
          <w:rFonts w:ascii="Times New Roman" w:hAnsi="Times New Roman" w:cs="Times New Roman"/>
          <w:sz w:val="24"/>
          <w:szCs w:val="24"/>
        </w:rPr>
        <w:t>, J. L., Clara</w:t>
      </w:r>
      <w:r w:rsidR="007945B0" w:rsidRPr="00F13ED7">
        <w:rPr>
          <w:rFonts w:ascii="Times New Roman" w:hAnsi="Times New Roman" w:cs="Times New Roman"/>
          <w:sz w:val="24"/>
          <w:szCs w:val="24"/>
        </w:rPr>
        <w:t>-Zafra</w:t>
      </w:r>
      <w:r w:rsidRPr="00F13ED7">
        <w:rPr>
          <w:rFonts w:ascii="Times New Roman" w:hAnsi="Times New Roman" w:cs="Times New Roman"/>
          <w:sz w:val="24"/>
          <w:szCs w:val="24"/>
        </w:rPr>
        <w:t>, M., Zapata</w:t>
      </w:r>
      <w:r w:rsidR="007945B0" w:rsidRPr="00F13ED7">
        <w:rPr>
          <w:rFonts w:ascii="Times New Roman" w:hAnsi="Times New Roman" w:cs="Times New Roman"/>
          <w:sz w:val="24"/>
          <w:szCs w:val="24"/>
        </w:rPr>
        <w:t>-Lara</w:t>
      </w:r>
      <w:r w:rsidRPr="00F13ED7">
        <w:rPr>
          <w:rFonts w:ascii="Times New Roman" w:hAnsi="Times New Roman" w:cs="Times New Roman"/>
          <w:sz w:val="24"/>
          <w:szCs w:val="24"/>
        </w:rPr>
        <w:t xml:space="preserve">, H. del C. </w:t>
      </w:r>
      <w:r w:rsidR="00D647DE" w:rsidRPr="00F13ED7">
        <w:rPr>
          <w:rFonts w:ascii="Times New Roman" w:hAnsi="Times New Roman" w:cs="Times New Roman"/>
          <w:sz w:val="24"/>
          <w:szCs w:val="24"/>
        </w:rPr>
        <w:t>y</w:t>
      </w:r>
      <w:r w:rsidRPr="00F13ED7">
        <w:rPr>
          <w:rFonts w:ascii="Times New Roman" w:hAnsi="Times New Roman" w:cs="Times New Roman"/>
          <w:sz w:val="24"/>
          <w:szCs w:val="24"/>
        </w:rPr>
        <w:t xml:space="preserve"> Bozas</w:t>
      </w:r>
      <w:r w:rsidR="007945B0" w:rsidRPr="00F13ED7">
        <w:rPr>
          <w:rFonts w:ascii="Times New Roman" w:hAnsi="Times New Roman" w:cs="Times New Roman"/>
          <w:sz w:val="24"/>
          <w:szCs w:val="24"/>
        </w:rPr>
        <w:t>-Gómez</w:t>
      </w:r>
      <w:r w:rsidR="00656B21" w:rsidRPr="00F13ED7">
        <w:rPr>
          <w:rFonts w:ascii="Times New Roman" w:hAnsi="Times New Roman" w:cs="Times New Roman"/>
          <w:sz w:val="24"/>
          <w:szCs w:val="24"/>
        </w:rPr>
        <w:t xml:space="preserve">, </w:t>
      </w:r>
      <w:r w:rsidRPr="00F13ED7">
        <w:rPr>
          <w:rFonts w:ascii="Times New Roman" w:hAnsi="Times New Roman" w:cs="Times New Roman"/>
          <w:sz w:val="24"/>
          <w:szCs w:val="24"/>
        </w:rPr>
        <w:t xml:space="preserve">V. (2023). Evidencia empírica de la actitud de estudiantes universitarios ante la educación online </w:t>
      </w:r>
      <w:r w:rsidRPr="00F13ED7">
        <w:rPr>
          <w:rFonts w:ascii="Times New Roman" w:hAnsi="Times New Roman" w:cs="Times New Roman"/>
          <w:sz w:val="24"/>
          <w:szCs w:val="24"/>
        </w:rPr>
        <w:lastRenderedPageBreak/>
        <w:t>en tiempos de covid-19. </w:t>
      </w:r>
      <w:r w:rsidR="008B1E60" w:rsidRPr="00F13ED7">
        <w:rPr>
          <w:rFonts w:ascii="Times New Roman" w:hAnsi="Times New Roman" w:cs="Times New Roman"/>
          <w:i/>
          <w:iCs/>
          <w:sz w:val="24"/>
          <w:szCs w:val="24"/>
        </w:rPr>
        <w:t>RIDE Revista Iberoamericana para l</w:t>
      </w:r>
      <w:r w:rsidRPr="00F13ED7">
        <w:rPr>
          <w:rFonts w:ascii="Times New Roman" w:hAnsi="Times New Roman" w:cs="Times New Roman"/>
          <w:i/>
          <w:iCs/>
          <w:sz w:val="24"/>
          <w:szCs w:val="24"/>
        </w:rPr>
        <w:t xml:space="preserve">a Investigación </w:t>
      </w:r>
      <w:r w:rsidR="00AC4FC5" w:rsidRPr="00F13ED7">
        <w:rPr>
          <w:rFonts w:ascii="Times New Roman" w:hAnsi="Times New Roman" w:cs="Times New Roman"/>
          <w:i/>
          <w:iCs/>
          <w:sz w:val="24"/>
          <w:szCs w:val="24"/>
        </w:rPr>
        <w:t>y</w:t>
      </w:r>
      <w:r w:rsidRPr="00F13ED7">
        <w:rPr>
          <w:rFonts w:ascii="Times New Roman" w:hAnsi="Times New Roman" w:cs="Times New Roman"/>
          <w:i/>
          <w:iCs/>
          <w:sz w:val="24"/>
          <w:szCs w:val="24"/>
        </w:rPr>
        <w:t xml:space="preserve"> </w:t>
      </w:r>
      <w:r w:rsidR="00AC4FC5" w:rsidRPr="00F13ED7">
        <w:rPr>
          <w:rFonts w:ascii="Times New Roman" w:hAnsi="Times New Roman" w:cs="Times New Roman"/>
          <w:i/>
          <w:iCs/>
          <w:sz w:val="24"/>
          <w:szCs w:val="24"/>
        </w:rPr>
        <w:t>el</w:t>
      </w:r>
      <w:r w:rsidRPr="00F13ED7">
        <w:rPr>
          <w:rFonts w:ascii="Times New Roman" w:hAnsi="Times New Roman" w:cs="Times New Roman"/>
          <w:i/>
          <w:iCs/>
          <w:sz w:val="24"/>
          <w:szCs w:val="24"/>
        </w:rPr>
        <w:t xml:space="preserve"> Desarrollo Educativo</w:t>
      </w:r>
      <w:r w:rsidRPr="00F13ED7">
        <w:rPr>
          <w:rFonts w:ascii="Times New Roman" w:hAnsi="Times New Roman" w:cs="Times New Roman"/>
          <w:sz w:val="24"/>
          <w:szCs w:val="24"/>
        </w:rPr>
        <w:t>, </w:t>
      </w:r>
      <w:r w:rsidRPr="00F13ED7">
        <w:rPr>
          <w:rFonts w:ascii="Times New Roman" w:hAnsi="Times New Roman" w:cs="Times New Roman"/>
          <w:i/>
          <w:iCs/>
          <w:sz w:val="24"/>
          <w:szCs w:val="24"/>
        </w:rPr>
        <w:t>14</w:t>
      </w:r>
      <w:r w:rsidR="008B1E60" w:rsidRPr="00F13ED7">
        <w:rPr>
          <w:rFonts w:ascii="Times New Roman" w:hAnsi="Times New Roman" w:cs="Times New Roman"/>
          <w:sz w:val="24"/>
          <w:szCs w:val="24"/>
        </w:rPr>
        <w:t>(27), 1-30</w:t>
      </w:r>
      <w:r w:rsidRPr="00F13ED7">
        <w:rPr>
          <w:rFonts w:ascii="Times New Roman" w:hAnsi="Times New Roman" w:cs="Times New Roman"/>
          <w:sz w:val="24"/>
          <w:szCs w:val="24"/>
        </w:rPr>
        <w:t xml:space="preserve"> </w:t>
      </w:r>
      <w:hyperlink r:id="rId40" w:history="1">
        <w:r w:rsidRPr="00F13ED7">
          <w:rPr>
            <w:rStyle w:val="Hipervnculo"/>
            <w:rFonts w:ascii="Times New Roman" w:hAnsi="Times New Roman" w:cs="Times New Roman"/>
            <w:sz w:val="24"/>
            <w:szCs w:val="24"/>
          </w:rPr>
          <w:t>https://doi.org/10.23913/ride.v14i27.1705</w:t>
        </w:r>
      </w:hyperlink>
    </w:p>
    <w:p w14:paraId="4513EE78" w14:textId="194B43CE" w:rsidR="00057950" w:rsidRPr="00F13ED7" w:rsidRDefault="00057950" w:rsidP="009768DE">
      <w:pPr>
        <w:spacing w:after="0" w:line="360" w:lineRule="auto"/>
        <w:ind w:left="709" w:hanging="709"/>
        <w:jc w:val="both"/>
        <w:rPr>
          <w:rFonts w:ascii="Times New Roman" w:hAnsi="Times New Roman" w:cs="Times New Roman"/>
          <w:sz w:val="24"/>
          <w:szCs w:val="24"/>
        </w:rPr>
      </w:pPr>
      <w:r w:rsidRPr="00F13ED7">
        <w:rPr>
          <w:rFonts w:ascii="Times New Roman" w:hAnsi="Times New Roman" w:cs="Times New Roman"/>
          <w:sz w:val="24"/>
          <w:szCs w:val="24"/>
        </w:rPr>
        <w:t>Sánchez</w:t>
      </w:r>
      <w:r w:rsidR="008B1E60" w:rsidRPr="00F13ED7">
        <w:rPr>
          <w:rFonts w:ascii="Times New Roman" w:hAnsi="Times New Roman" w:cs="Times New Roman"/>
          <w:sz w:val="24"/>
          <w:szCs w:val="24"/>
        </w:rPr>
        <w:t>-Leyva</w:t>
      </w:r>
      <w:r w:rsidRPr="00F13ED7">
        <w:rPr>
          <w:rFonts w:ascii="Times New Roman" w:hAnsi="Times New Roman" w:cs="Times New Roman"/>
          <w:sz w:val="24"/>
          <w:szCs w:val="24"/>
        </w:rPr>
        <w:t>, J. L., Sánchez</w:t>
      </w:r>
      <w:r w:rsidR="008B1E60" w:rsidRPr="00F13ED7">
        <w:rPr>
          <w:rFonts w:ascii="Times New Roman" w:hAnsi="Times New Roman" w:cs="Times New Roman"/>
          <w:sz w:val="24"/>
          <w:szCs w:val="24"/>
        </w:rPr>
        <w:t>-</w:t>
      </w:r>
      <w:r w:rsidR="007644BD" w:rsidRPr="00F13ED7">
        <w:rPr>
          <w:rFonts w:ascii="Times New Roman" w:hAnsi="Times New Roman" w:cs="Times New Roman"/>
          <w:sz w:val="24"/>
          <w:szCs w:val="24"/>
        </w:rPr>
        <w:t>Z</w:t>
      </w:r>
      <w:r w:rsidR="008B1E60" w:rsidRPr="00F13ED7">
        <w:rPr>
          <w:rFonts w:ascii="Times New Roman" w:hAnsi="Times New Roman" w:cs="Times New Roman"/>
          <w:sz w:val="24"/>
          <w:szCs w:val="24"/>
        </w:rPr>
        <w:t>eferino</w:t>
      </w:r>
      <w:r w:rsidRPr="00F13ED7">
        <w:rPr>
          <w:rFonts w:ascii="Times New Roman" w:hAnsi="Times New Roman" w:cs="Times New Roman"/>
          <w:sz w:val="24"/>
          <w:szCs w:val="24"/>
        </w:rPr>
        <w:t xml:space="preserve">, D. E. </w:t>
      </w:r>
      <w:r w:rsidR="00D647DE" w:rsidRPr="00F13ED7">
        <w:rPr>
          <w:rFonts w:ascii="Times New Roman" w:hAnsi="Times New Roman" w:cs="Times New Roman"/>
          <w:sz w:val="24"/>
          <w:szCs w:val="24"/>
        </w:rPr>
        <w:t>y</w:t>
      </w:r>
      <w:r w:rsidRPr="00F13ED7">
        <w:rPr>
          <w:rFonts w:ascii="Times New Roman" w:hAnsi="Times New Roman" w:cs="Times New Roman"/>
          <w:sz w:val="24"/>
          <w:szCs w:val="24"/>
        </w:rPr>
        <w:t xml:space="preserve"> Zapata</w:t>
      </w:r>
      <w:r w:rsidR="008B1E60" w:rsidRPr="00F13ED7">
        <w:rPr>
          <w:rFonts w:ascii="Times New Roman" w:hAnsi="Times New Roman" w:cs="Times New Roman"/>
          <w:sz w:val="24"/>
          <w:szCs w:val="24"/>
        </w:rPr>
        <w:t>-Lara</w:t>
      </w:r>
      <w:r w:rsidRPr="00F13ED7">
        <w:rPr>
          <w:rFonts w:ascii="Times New Roman" w:hAnsi="Times New Roman" w:cs="Times New Roman"/>
          <w:sz w:val="24"/>
          <w:szCs w:val="24"/>
        </w:rPr>
        <w:t xml:space="preserve">, H. D. C. (2021). La gestión de la diversidad en las organizaciones como factor de innovación: una aproximación teórica. </w:t>
      </w:r>
      <w:r w:rsidRPr="00F13ED7">
        <w:rPr>
          <w:rFonts w:ascii="Times New Roman" w:hAnsi="Times New Roman" w:cs="Times New Roman"/>
          <w:i/>
          <w:iCs/>
          <w:sz w:val="24"/>
          <w:szCs w:val="24"/>
        </w:rPr>
        <w:t>Revista Colombiana de Contabilidad-ASFACOP</w:t>
      </w:r>
      <w:r w:rsidRPr="00F13ED7">
        <w:rPr>
          <w:rFonts w:ascii="Times New Roman" w:hAnsi="Times New Roman" w:cs="Times New Roman"/>
          <w:sz w:val="24"/>
          <w:szCs w:val="24"/>
        </w:rPr>
        <w:t xml:space="preserve">, 9(18), 93-110. </w:t>
      </w:r>
      <w:hyperlink r:id="rId41" w:history="1">
        <w:r w:rsidRPr="00F13ED7">
          <w:rPr>
            <w:rStyle w:val="Hipervnculo"/>
            <w:rFonts w:ascii="Times New Roman" w:hAnsi="Times New Roman" w:cs="Times New Roman"/>
            <w:sz w:val="24"/>
            <w:szCs w:val="24"/>
          </w:rPr>
          <w:t>https://doi.org/10.56241/asf.v9n18.214</w:t>
        </w:r>
      </w:hyperlink>
      <w:r w:rsidRPr="00F13ED7">
        <w:rPr>
          <w:rFonts w:ascii="Times New Roman" w:hAnsi="Times New Roman" w:cs="Times New Roman"/>
          <w:sz w:val="24"/>
          <w:szCs w:val="24"/>
        </w:rPr>
        <w:t xml:space="preserve"> </w:t>
      </w:r>
    </w:p>
    <w:p w14:paraId="28B04118" w14:textId="5BBA0D23" w:rsidR="00057950" w:rsidRPr="00F13ED7" w:rsidRDefault="00000000" w:rsidP="009768DE">
      <w:pPr>
        <w:spacing w:after="0" w:line="360" w:lineRule="auto"/>
        <w:ind w:left="709" w:hanging="709"/>
        <w:jc w:val="both"/>
        <w:rPr>
          <w:rFonts w:ascii="Times New Roman" w:hAnsi="Times New Roman" w:cs="Times New Roman"/>
          <w:sz w:val="24"/>
          <w:szCs w:val="24"/>
          <w:shd w:val="clear" w:color="auto" w:fill="FFFFFF"/>
        </w:rPr>
      </w:pPr>
      <w:hyperlink r:id="rId42" w:tooltip="Markus Schwaninger" w:history="1">
        <w:r w:rsidR="00057950" w:rsidRPr="00F13ED7">
          <w:rPr>
            <w:rStyle w:val="Hipervnculo"/>
            <w:rFonts w:ascii="Times New Roman" w:hAnsi="Times New Roman" w:cs="Times New Roman"/>
            <w:color w:val="auto"/>
            <w:sz w:val="24"/>
            <w:szCs w:val="24"/>
            <w:u w:val="none"/>
            <w:shd w:val="clear" w:color="auto" w:fill="FFFFFF"/>
            <w:lang w:val="en-US"/>
          </w:rPr>
          <w:t>Schwaninger, M.</w:t>
        </w:r>
      </w:hyperlink>
      <w:r w:rsidR="00057950" w:rsidRPr="00F13ED7">
        <w:rPr>
          <w:rFonts w:ascii="Times New Roman" w:hAnsi="Times New Roman" w:cs="Times New Roman"/>
          <w:sz w:val="24"/>
          <w:szCs w:val="24"/>
          <w:shd w:val="clear" w:color="auto" w:fill="FFFFFF"/>
          <w:lang w:val="en-US"/>
        </w:rPr>
        <w:t xml:space="preserve"> (2019). </w:t>
      </w:r>
      <w:r w:rsidR="00057950" w:rsidRPr="00F13ED7">
        <w:rPr>
          <w:rFonts w:ascii="Times New Roman" w:hAnsi="Times New Roman" w:cs="Times New Roman"/>
          <w:sz w:val="24"/>
          <w:szCs w:val="24"/>
          <w:lang w:val="en-US"/>
        </w:rPr>
        <w:t xml:space="preserve">Governance for intelligent organizations: a cybernetic contribution. </w:t>
      </w:r>
      <w:hyperlink r:id="rId43" w:history="1">
        <w:r w:rsidR="00057950" w:rsidRPr="00F13ED7">
          <w:rPr>
            <w:rStyle w:val="Hipervnculo"/>
            <w:rFonts w:ascii="Times New Roman" w:hAnsi="Times New Roman" w:cs="Times New Roman"/>
            <w:i/>
            <w:iCs/>
            <w:color w:val="auto"/>
            <w:sz w:val="24"/>
            <w:szCs w:val="24"/>
            <w:u w:val="none"/>
          </w:rPr>
          <w:t>Kybernetes</w:t>
        </w:r>
      </w:hyperlink>
      <w:r w:rsidR="008B1E60" w:rsidRPr="00F13ED7">
        <w:rPr>
          <w:rFonts w:ascii="Times New Roman" w:hAnsi="Times New Roman" w:cs="Times New Roman"/>
          <w:i/>
          <w:sz w:val="24"/>
          <w:szCs w:val="24"/>
          <w:shd w:val="clear" w:color="auto" w:fill="FFFFFF"/>
        </w:rPr>
        <w:t>,</w:t>
      </w:r>
      <w:r w:rsidR="008B1E60" w:rsidRPr="00F13ED7">
        <w:rPr>
          <w:rFonts w:ascii="Times New Roman" w:hAnsi="Times New Roman" w:cs="Times New Roman"/>
          <w:sz w:val="24"/>
          <w:szCs w:val="24"/>
          <w:shd w:val="clear" w:color="auto" w:fill="FFFFFF"/>
        </w:rPr>
        <w:t xml:space="preserve"> 48(1), </w:t>
      </w:r>
      <w:r w:rsidR="00057950" w:rsidRPr="00F13ED7">
        <w:rPr>
          <w:rFonts w:ascii="Times New Roman" w:hAnsi="Times New Roman" w:cs="Times New Roman"/>
          <w:sz w:val="24"/>
          <w:szCs w:val="24"/>
          <w:shd w:val="clear" w:color="auto" w:fill="FFFFFF"/>
        </w:rPr>
        <w:t>35-57. </w:t>
      </w:r>
      <w:hyperlink r:id="rId44" w:history="1">
        <w:r w:rsidR="00057950" w:rsidRPr="00F13ED7">
          <w:rPr>
            <w:rStyle w:val="Hipervnculo"/>
            <w:rFonts w:ascii="Times New Roman" w:hAnsi="Times New Roman" w:cs="Times New Roman"/>
            <w:sz w:val="24"/>
            <w:szCs w:val="24"/>
            <w:shd w:val="clear" w:color="auto" w:fill="FFFFFF"/>
          </w:rPr>
          <w:t>https://doi.org/10.1108/K-01-2018-00 19</w:t>
        </w:r>
      </w:hyperlink>
    </w:p>
    <w:p w14:paraId="0CBE04D9" w14:textId="5CD05DCC" w:rsidR="00057950" w:rsidRPr="00F13ED7" w:rsidRDefault="00057950" w:rsidP="009768DE">
      <w:pPr>
        <w:spacing w:after="0" w:line="360" w:lineRule="auto"/>
        <w:ind w:left="709" w:hanging="709"/>
        <w:jc w:val="both"/>
        <w:rPr>
          <w:rFonts w:ascii="Times New Roman" w:hAnsi="Times New Roman" w:cs="Times New Roman"/>
          <w:sz w:val="24"/>
          <w:szCs w:val="24"/>
          <w:shd w:val="clear" w:color="auto" w:fill="FFFFFF"/>
        </w:rPr>
      </w:pPr>
      <w:proofErr w:type="spellStart"/>
      <w:r w:rsidRPr="00F13ED7">
        <w:rPr>
          <w:rFonts w:ascii="Times New Roman" w:hAnsi="Times New Roman" w:cs="Times New Roman"/>
          <w:sz w:val="24"/>
          <w:szCs w:val="24"/>
          <w:shd w:val="clear" w:color="auto" w:fill="FFFFFF"/>
        </w:rPr>
        <w:t>Schwarzman</w:t>
      </w:r>
      <w:proofErr w:type="spellEnd"/>
      <w:r w:rsidRPr="00F13ED7">
        <w:rPr>
          <w:rFonts w:ascii="Times New Roman" w:hAnsi="Times New Roman" w:cs="Times New Roman"/>
          <w:sz w:val="24"/>
          <w:szCs w:val="24"/>
          <w:shd w:val="clear" w:color="auto" w:fill="FFFFFF"/>
        </w:rPr>
        <w:t>, S. (2001). La universidad como empresa económica. </w:t>
      </w:r>
      <w:r w:rsidRPr="00F13ED7">
        <w:rPr>
          <w:rFonts w:ascii="Times New Roman" w:hAnsi="Times New Roman" w:cs="Times New Roman"/>
          <w:i/>
          <w:iCs/>
          <w:sz w:val="24"/>
          <w:szCs w:val="24"/>
          <w:shd w:val="clear" w:color="auto" w:fill="FFFFFF"/>
        </w:rPr>
        <w:t>Revista de la educación superior</w:t>
      </w:r>
      <w:r w:rsidRPr="00F13ED7">
        <w:rPr>
          <w:rFonts w:ascii="Times New Roman" w:hAnsi="Times New Roman" w:cs="Times New Roman"/>
          <w:sz w:val="24"/>
          <w:szCs w:val="24"/>
          <w:shd w:val="clear" w:color="auto" w:fill="FFFFFF"/>
        </w:rPr>
        <w:t>, </w:t>
      </w:r>
      <w:r w:rsidRPr="00F13ED7">
        <w:rPr>
          <w:rFonts w:ascii="Times New Roman" w:hAnsi="Times New Roman" w:cs="Times New Roman"/>
          <w:i/>
          <w:iCs/>
          <w:sz w:val="24"/>
          <w:szCs w:val="24"/>
          <w:shd w:val="clear" w:color="auto" w:fill="FFFFFF"/>
        </w:rPr>
        <w:t>30</w:t>
      </w:r>
      <w:r w:rsidR="008B1E60" w:rsidRPr="00F13ED7">
        <w:rPr>
          <w:rFonts w:ascii="Times New Roman" w:hAnsi="Times New Roman" w:cs="Times New Roman"/>
          <w:sz w:val="24"/>
          <w:szCs w:val="24"/>
          <w:shd w:val="clear" w:color="auto" w:fill="FFFFFF"/>
        </w:rPr>
        <w:t>(1), 99-104</w:t>
      </w:r>
      <w:r w:rsidRPr="00F13ED7">
        <w:rPr>
          <w:rFonts w:ascii="Times New Roman" w:hAnsi="Times New Roman" w:cs="Times New Roman"/>
          <w:sz w:val="24"/>
          <w:szCs w:val="24"/>
          <w:shd w:val="clear" w:color="auto" w:fill="FFFFFF"/>
        </w:rPr>
        <w:t>.</w:t>
      </w:r>
      <w:r w:rsidR="00FA6417" w:rsidRPr="00F13ED7">
        <w:rPr>
          <w:rFonts w:ascii="Times New Roman" w:hAnsi="Times New Roman" w:cs="Times New Roman"/>
          <w:sz w:val="24"/>
          <w:szCs w:val="24"/>
          <w:shd w:val="clear" w:color="auto" w:fill="FFFFFF"/>
        </w:rPr>
        <w:t xml:space="preserve"> </w:t>
      </w:r>
      <w:hyperlink r:id="rId45" w:history="1">
        <w:r w:rsidR="00FA6417" w:rsidRPr="00F13ED7">
          <w:rPr>
            <w:rStyle w:val="Hipervnculo"/>
            <w:rFonts w:ascii="Times New Roman" w:hAnsi="Times New Roman" w:cs="Times New Roman"/>
            <w:sz w:val="24"/>
            <w:szCs w:val="24"/>
            <w:shd w:val="clear" w:color="auto" w:fill="FFFFFF"/>
          </w:rPr>
          <w:t>https://www.schwartzman.org.br/simon/valdivia.htm</w:t>
        </w:r>
      </w:hyperlink>
    </w:p>
    <w:p w14:paraId="70CCA51D" w14:textId="5621F04E" w:rsidR="00057950" w:rsidRPr="00F13ED7" w:rsidRDefault="008B1E60" w:rsidP="009768DE">
      <w:pPr>
        <w:spacing w:after="0" w:line="360" w:lineRule="auto"/>
        <w:ind w:left="709" w:hanging="709"/>
        <w:jc w:val="both"/>
        <w:rPr>
          <w:rFonts w:ascii="Times New Roman" w:hAnsi="Times New Roman" w:cs="Times New Roman"/>
          <w:sz w:val="24"/>
          <w:szCs w:val="24"/>
          <w:lang w:val="en-US"/>
        </w:rPr>
      </w:pPr>
      <w:r w:rsidRPr="00F13ED7">
        <w:rPr>
          <w:rFonts w:ascii="Times New Roman" w:hAnsi="Times New Roman" w:cs="Times New Roman"/>
          <w:sz w:val="24"/>
          <w:szCs w:val="24"/>
        </w:rPr>
        <w:t xml:space="preserve">Seminario-Córdova, R. A. </w:t>
      </w:r>
      <w:r w:rsidR="00D647DE" w:rsidRPr="00F13ED7">
        <w:rPr>
          <w:rFonts w:ascii="Times New Roman" w:hAnsi="Times New Roman" w:cs="Times New Roman"/>
          <w:sz w:val="24"/>
          <w:szCs w:val="24"/>
        </w:rPr>
        <w:t>y</w:t>
      </w:r>
      <w:r w:rsidRPr="00F13ED7">
        <w:rPr>
          <w:rFonts w:ascii="Times New Roman" w:hAnsi="Times New Roman" w:cs="Times New Roman"/>
          <w:sz w:val="24"/>
          <w:szCs w:val="24"/>
        </w:rPr>
        <w:t xml:space="preserve"> Seminario-</w:t>
      </w:r>
      <w:r w:rsidR="00057950" w:rsidRPr="00F13ED7">
        <w:rPr>
          <w:rFonts w:ascii="Times New Roman" w:hAnsi="Times New Roman" w:cs="Times New Roman"/>
          <w:sz w:val="24"/>
          <w:szCs w:val="24"/>
        </w:rPr>
        <w:t xml:space="preserve">Córdova, R. B. (2020). La Organización Inteligente: Una </w:t>
      </w:r>
      <w:r w:rsidR="00D647DE" w:rsidRPr="00F13ED7">
        <w:rPr>
          <w:rFonts w:ascii="Times New Roman" w:hAnsi="Times New Roman" w:cs="Times New Roman"/>
          <w:sz w:val="24"/>
          <w:szCs w:val="24"/>
        </w:rPr>
        <w:t>mirada hacia la estabilidad empresarial</w:t>
      </w:r>
      <w:r w:rsidR="00057950" w:rsidRPr="00F13ED7">
        <w:rPr>
          <w:rFonts w:ascii="Times New Roman" w:hAnsi="Times New Roman" w:cs="Times New Roman"/>
          <w:sz w:val="24"/>
          <w:szCs w:val="24"/>
        </w:rPr>
        <w:t>. </w:t>
      </w:r>
      <w:r w:rsidR="00057950" w:rsidRPr="00F13ED7">
        <w:rPr>
          <w:rFonts w:ascii="Times New Roman" w:hAnsi="Times New Roman" w:cs="Times New Roman"/>
          <w:i/>
          <w:iCs/>
          <w:sz w:val="24"/>
          <w:szCs w:val="24"/>
          <w:lang w:val="en-US"/>
        </w:rPr>
        <w:t>Business Innova Sciences</w:t>
      </w:r>
      <w:r w:rsidR="00057950" w:rsidRPr="00F13ED7">
        <w:rPr>
          <w:rFonts w:ascii="Times New Roman" w:hAnsi="Times New Roman" w:cs="Times New Roman"/>
          <w:sz w:val="24"/>
          <w:szCs w:val="24"/>
          <w:lang w:val="en-US"/>
        </w:rPr>
        <w:t>, </w:t>
      </w:r>
      <w:r w:rsidR="00057950" w:rsidRPr="00F13ED7">
        <w:rPr>
          <w:rFonts w:ascii="Times New Roman" w:hAnsi="Times New Roman" w:cs="Times New Roman"/>
          <w:i/>
          <w:iCs/>
          <w:sz w:val="24"/>
          <w:szCs w:val="24"/>
          <w:lang w:val="en-US"/>
        </w:rPr>
        <w:t>1</w:t>
      </w:r>
      <w:r w:rsidR="00057950" w:rsidRPr="00F13ED7">
        <w:rPr>
          <w:rFonts w:ascii="Times New Roman" w:hAnsi="Times New Roman" w:cs="Times New Roman"/>
          <w:sz w:val="24"/>
          <w:szCs w:val="24"/>
          <w:lang w:val="en-US"/>
        </w:rPr>
        <w:t xml:space="preserve">(3), 57-66. </w:t>
      </w:r>
      <w:hyperlink r:id="rId46" w:history="1">
        <w:r w:rsidR="00057950" w:rsidRPr="00F13ED7">
          <w:rPr>
            <w:rStyle w:val="Hipervnculo"/>
            <w:rFonts w:ascii="Times New Roman" w:hAnsi="Times New Roman" w:cs="Times New Roman"/>
            <w:sz w:val="24"/>
            <w:szCs w:val="24"/>
            <w:lang w:val="en-US"/>
          </w:rPr>
          <w:t>https://doi.org/10.58720/bis.v1i3.19</w:t>
        </w:r>
      </w:hyperlink>
    </w:p>
    <w:p w14:paraId="75E730C9" w14:textId="77777777" w:rsidR="00057950" w:rsidRPr="00F13ED7" w:rsidRDefault="00057950" w:rsidP="009768DE">
      <w:pPr>
        <w:spacing w:after="0" w:line="360" w:lineRule="auto"/>
        <w:ind w:left="709" w:hanging="709"/>
        <w:jc w:val="both"/>
        <w:rPr>
          <w:rFonts w:ascii="Times New Roman" w:hAnsi="Times New Roman" w:cs="Times New Roman"/>
          <w:sz w:val="24"/>
          <w:szCs w:val="24"/>
          <w:shd w:val="clear" w:color="auto" w:fill="FFFFFF"/>
          <w:lang w:val="en-US"/>
        </w:rPr>
      </w:pPr>
      <w:r w:rsidRPr="00F13ED7">
        <w:rPr>
          <w:rFonts w:ascii="Times New Roman" w:hAnsi="Times New Roman" w:cs="Times New Roman"/>
          <w:color w:val="000000"/>
          <w:sz w:val="24"/>
          <w:szCs w:val="24"/>
          <w:shd w:val="clear" w:color="auto" w:fill="FFFFFF"/>
          <w:lang w:val="en-US"/>
        </w:rPr>
        <w:t>Senge, P. M. (1990). </w:t>
      </w:r>
      <w:r w:rsidRPr="00F13ED7">
        <w:rPr>
          <w:rFonts w:ascii="Times New Roman" w:hAnsi="Times New Roman" w:cs="Times New Roman"/>
          <w:i/>
          <w:iCs/>
          <w:color w:val="000000"/>
          <w:sz w:val="24"/>
          <w:szCs w:val="24"/>
          <w:shd w:val="clear" w:color="auto" w:fill="FFFFFF"/>
          <w:lang w:val="en-US"/>
        </w:rPr>
        <w:t>The fifth discipline: The art and practice of the learning organization. </w:t>
      </w:r>
      <w:r w:rsidRPr="00F13ED7">
        <w:rPr>
          <w:rFonts w:ascii="Times New Roman" w:hAnsi="Times New Roman" w:cs="Times New Roman"/>
          <w:color w:val="000000"/>
          <w:sz w:val="24"/>
          <w:szCs w:val="24"/>
          <w:shd w:val="clear" w:color="auto" w:fill="FFFFFF"/>
          <w:lang w:val="en-US"/>
        </w:rPr>
        <w:t>New York: Doubleday.</w:t>
      </w:r>
    </w:p>
    <w:p w14:paraId="6D4EFD7E" w14:textId="2F0529FC" w:rsidR="00057950" w:rsidRPr="00F13ED7" w:rsidRDefault="00057950" w:rsidP="009768DE">
      <w:pPr>
        <w:spacing w:after="0" w:line="360" w:lineRule="auto"/>
        <w:ind w:left="709" w:hanging="709"/>
        <w:jc w:val="both"/>
        <w:rPr>
          <w:rFonts w:ascii="Times New Roman" w:hAnsi="Times New Roman" w:cs="Times New Roman"/>
          <w:sz w:val="24"/>
          <w:szCs w:val="24"/>
          <w:lang w:val="en-US"/>
        </w:rPr>
      </w:pPr>
      <w:r w:rsidRPr="00F13ED7">
        <w:rPr>
          <w:rFonts w:ascii="Times New Roman" w:hAnsi="Times New Roman" w:cs="Times New Roman"/>
          <w:sz w:val="24"/>
          <w:szCs w:val="24"/>
          <w:lang w:val="en-US"/>
        </w:rPr>
        <w:t xml:space="preserve">Sokolov, S., Antonova, A. </w:t>
      </w:r>
      <w:r w:rsidR="00D647DE" w:rsidRPr="00F13ED7">
        <w:rPr>
          <w:rFonts w:ascii="Times New Roman" w:hAnsi="Times New Roman" w:cs="Times New Roman"/>
          <w:sz w:val="24"/>
          <w:szCs w:val="24"/>
          <w:lang w:val="en-US"/>
        </w:rPr>
        <w:t>y</w:t>
      </w:r>
      <w:r w:rsidRPr="00F13ED7">
        <w:rPr>
          <w:rFonts w:ascii="Times New Roman" w:hAnsi="Times New Roman" w:cs="Times New Roman"/>
          <w:sz w:val="24"/>
          <w:szCs w:val="24"/>
          <w:lang w:val="en-US"/>
        </w:rPr>
        <w:t xml:space="preserve"> Knysh, T. (2022). Increasing the efficiency of automation in shipbuilding and ship-repairing by building a control system using lean manufacturing principl</w:t>
      </w:r>
      <w:r w:rsidR="00A57599" w:rsidRPr="00F13ED7">
        <w:rPr>
          <w:rFonts w:ascii="Times New Roman" w:hAnsi="Times New Roman" w:cs="Times New Roman"/>
          <w:sz w:val="24"/>
          <w:szCs w:val="24"/>
          <w:lang w:val="en-US"/>
        </w:rPr>
        <w:t xml:space="preserve">es. </w:t>
      </w:r>
      <w:r w:rsidR="00A57599" w:rsidRPr="00F13ED7">
        <w:rPr>
          <w:rFonts w:ascii="Times New Roman" w:hAnsi="Times New Roman" w:cs="Times New Roman"/>
          <w:i/>
          <w:sz w:val="24"/>
          <w:szCs w:val="24"/>
          <w:lang w:val="en-US"/>
        </w:rPr>
        <w:t>In E3S Web of Conferences</w:t>
      </w:r>
      <w:r w:rsidR="00A57599" w:rsidRPr="00F13ED7">
        <w:rPr>
          <w:rFonts w:ascii="Times New Roman" w:hAnsi="Times New Roman" w:cs="Times New Roman"/>
          <w:sz w:val="24"/>
          <w:szCs w:val="24"/>
          <w:lang w:val="en-US"/>
        </w:rPr>
        <w:t xml:space="preserve">. </w:t>
      </w:r>
      <w:r w:rsidR="00A57599" w:rsidRPr="00F13ED7">
        <w:rPr>
          <w:rFonts w:ascii="Times New Roman" w:hAnsi="Times New Roman" w:cs="Times New Roman"/>
          <w:i/>
          <w:iCs/>
          <w:sz w:val="24"/>
          <w:szCs w:val="24"/>
          <w:lang w:val="en-US"/>
        </w:rPr>
        <w:t>EDP Sciences,</w:t>
      </w:r>
      <w:r w:rsidR="00A57599" w:rsidRPr="00F13ED7">
        <w:rPr>
          <w:rFonts w:ascii="Times New Roman" w:hAnsi="Times New Roman" w:cs="Times New Roman"/>
          <w:sz w:val="24"/>
          <w:szCs w:val="24"/>
          <w:lang w:val="en-US"/>
        </w:rPr>
        <w:t xml:space="preserve"> 363,</w:t>
      </w:r>
      <w:r w:rsidR="00A57599" w:rsidRPr="00F13ED7">
        <w:rPr>
          <w:rFonts w:ascii="Times New Roman" w:hAnsi="Times New Roman" w:cs="Times New Roman"/>
          <w:i/>
          <w:iCs/>
          <w:sz w:val="24"/>
          <w:szCs w:val="24"/>
          <w:lang w:val="en-US"/>
        </w:rPr>
        <w:t xml:space="preserve"> </w:t>
      </w:r>
      <w:r w:rsidR="00A57599" w:rsidRPr="00F13ED7">
        <w:rPr>
          <w:rFonts w:ascii="Times New Roman" w:hAnsi="Times New Roman" w:cs="Times New Roman"/>
          <w:iCs/>
          <w:sz w:val="24"/>
          <w:szCs w:val="24"/>
          <w:lang w:val="en-US"/>
        </w:rPr>
        <w:t>1-5</w:t>
      </w:r>
      <w:r w:rsidRPr="00F13ED7">
        <w:rPr>
          <w:rFonts w:ascii="Times New Roman" w:hAnsi="Times New Roman" w:cs="Times New Roman"/>
          <w:sz w:val="24"/>
          <w:szCs w:val="24"/>
          <w:lang w:val="en-US"/>
        </w:rPr>
        <w:t xml:space="preserve"> </w:t>
      </w:r>
      <w:hyperlink r:id="rId47" w:history="1">
        <w:r w:rsidRPr="00F13ED7">
          <w:rPr>
            <w:rStyle w:val="Hipervnculo"/>
            <w:rFonts w:ascii="Times New Roman" w:hAnsi="Times New Roman" w:cs="Times New Roman"/>
            <w:sz w:val="24"/>
            <w:szCs w:val="24"/>
            <w:lang w:val="en-US"/>
          </w:rPr>
          <w:t>https://doi.org/10.1051/e3sconf/202236301034</w:t>
        </w:r>
      </w:hyperlink>
      <w:r w:rsidRPr="00F13ED7">
        <w:rPr>
          <w:rFonts w:ascii="Times New Roman" w:hAnsi="Times New Roman" w:cs="Times New Roman"/>
          <w:sz w:val="24"/>
          <w:szCs w:val="24"/>
          <w:lang w:val="en-US"/>
        </w:rPr>
        <w:t xml:space="preserve"> </w:t>
      </w:r>
    </w:p>
    <w:p w14:paraId="0A5FB46D" w14:textId="56926FF7" w:rsidR="00057950" w:rsidRPr="00F13ED7" w:rsidRDefault="00026B76" w:rsidP="009768DE">
      <w:pPr>
        <w:spacing w:after="0" w:line="360" w:lineRule="auto"/>
        <w:ind w:left="709" w:hanging="709"/>
        <w:jc w:val="both"/>
        <w:rPr>
          <w:rFonts w:ascii="Times New Roman" w:hAnsi="Times New Roman" w:cs="Times New Roman"/>
          <w:sz w:val="24"/>
          <w:szCs w:val="24"/>
        </w:rPr>
      </w:pPr>
      <w:proofErr w:type="spellStart"/>
      <w:r w:rsidRPr="00F13ED7">
        <w:rPr>
          <w:rFonts w:ascii="Times New Roman" w:hAnsi="Times New Roman" w:cs="Times New Roman"/>
          <w:sz w:val="24"/>
          <w:szCs w:val="24"/>
        </w:rPr>
        <w:t>Suchar</w:t>
      </w:r>
      <w:proofErr w:type="spellEnd"/>
      <w:r w:rsidRPr="00F13ED7">
        <w:rPr>
          <w:rFonts w:ascii="Times New Roman" w:hAnsi="Times New Roman" w:cs="Times New Roman"/>
          <w:sz w:val="24"/>
          <w:szCs w:val="24"/>
        </w:rPr>
        <w:t xml:space="preserve">, D. </w:t>
      </w:r>
      <w:r w:rsidR="00057950" w:rsidRPr="00F13ED7">
        <w:rPr>
          <w:rFonts w:ascii="Times New Roman" w:hAnsi="Times New Roman" w:cs="Times New Roman"/>
          <w:sz w:val="24"/>
          <w:szCs w:val="24"/>
        </w:rPr>
        <w:t xml:space="preserve">(2015). Organizaciones </w:t>
      </w:r>
      <w:r w:rsidR="00D647DE" w:rsidRPr="00F13ED7">
        <w:rPr>
          <w:rFonts w:ascii="Times New Roman" w:hAnsi="Times New Roman" w:cs="Times New Roman"/>
          <w:sz w:val="24"/>
          <w:szCs w:val="24"/>
        </w:rPr>
        <w:t>inteligentes</w:t>
      </w:r>
      <w:r w:rsidR="00A57599" w:rsidRPr="00F13ED7">
        <w:rPr>
          <w:rFonts w:ascii="Times New Roman" w:hAnsi="Times New Roman" w:cs="Times New Roman"/>
          <w:sz w:val="24"/>
          <w:szCs w:val="24"/>
        </w:rPr>
        <w:t xml:space="preserve"> y gestión del conocimiento. </w:t>
      </w:r>
      <w:r w:rsidRPr="00F13ED7">
        <w:rPr>
          <w:rFonts w:ascii="Times New Roman" w:hAnsi="Times New Roman" w:cs="Times New Roman"/>
          <w:sz w:val="24"/>
          <w:szCs w:val="24"/>
        </w:rPr>
        <w:t xml:space="preserve">1-15. </w:t>
      </w:r>
      <w:hyperlink r:id="rId48" w:history="1">
        <w:r w:rsidR="00A57599" w:rsidRPr="00F13ED7">
          <w:rPr>
            <w:rStyle w:val="Hipervnculo"/>
            <w:rFonts w:ascii="Times New Roman" w:hAnsi="Times New Roman" w:cs="Times New Roman"/>
            <w:sz w:val="24"/>
            <w:szCs w:val="24"/>
          </w:rPr>
          <w:t>https://www.researchgate.net/publication/290818765_ORGANIZACIONES_INTELIGENTES_Y_GESTION_DEL_CONOCIMIENTO</w:t>
        </w:r>
      </w:hyperlink>
    </w:p>
    <w:p w14:paraId="2AEF0124" w14:textId="6854207F" w:rsidR="00057950" w:rsidRPr="00F13ED7" w:rsidRDefault="00A57599" w:rsidP="009768DE">
      <w:pPr>
        <w:shd w:val="clear" w:color="auto" w:fill="FFFFFF"/>
        <w:spacing w:after="0" w:line="360" w:lineRule="auto"/>
        <w:ind w:left="709" w:hanging="709"/>
        <w:jc w:val="both"/>
        <w:rPr>
          <w:rFonts w:ascii="Times New Roman" w:eastAsia="Times New Roman" w:hAnsi="Times New Roman" w:cs="Times New Roman"/>
          <w:sz w:val="24"/>
          <w:szCs w:val="24"/>
          <w:lang w:eastAsia="es-MX"/>
        </w:rPr>
      </w:pPr>
      <w:r w:rsidRPr="00F13ED7">
        <w:rPr>
          <w:rFonts w:ascii="Times New Roman" w:eastAsia="Times New Roman" w:hAnsi="Times New Roman" w:cs="Times New Roman"/>
          <w:sz w:val="24"/>
          <w:szCs w:val="24"/>
          <w:lang w:eastAsia="es-MX"/>
        </w:rPr>
        <w:t>Valecillos, C. y Quintero, N. (</w:t>
      </w:r>
      <w:r w:rsidR="00057950" w:rsidRPr="00F13ED7">
        <w:rPr>
          <w:rFonts w:ascii="Times New Roman" w:eastAsia="Times New Roman" w:hAnsi="Times New Roman" w:cs="Times New Roman"/>
          <w:sz w:val="24"/>
          <w:szCs w:val="24"/>
          <w:lang w:eastAsia="es-MX"/>
        </w:rPr>
        <w:t>2007</w:t>
      </w:r>
      <w:r w:rsidRPr="00F13ED7">
        <w:rPr>
          <w:rFonts w:ascii="Times New Roman" w:eastAsia="Times New Roman" w:hAnsi="Times New Roman" w:cs="Times New Roman"/>
          <w:sz w:val="24"/>
          <w:szCs w:val="24"/>
          <w:lang w:eastAsia="es-MX"/>
        </w:rPr>
        <w:t>)</w:t>
      </w:r>
      <w:r w:rsidR="00057950" w:rsidRPr="00F13ED7">
        <w:rPr>
          <w:rFonts w:ascii="Times New Roman" w:eastAsia="Times New Roman" w:hAnsi="Times New Roman" w:cs="Times New Roman"/>
          <w:sz w:val="24"/>
          <w:szCs w:val="24"/>
          <w:lang w:eastAsia="es-MX"/>
        </w:rPr>
        <w:t xml:space="preserve">. Enfoque de las organizaciones inteligentes en la implementación de nuevas técnicas de dirección en las pequeñas y medianas empresas (PYMES). </w:t>
      </w:r>
      <w:r w:rsidR="00057950" w:rsidRPr="00F13ED7">
        <w:rPr>
          <w:rFonts w:ascii="Times New Roman" w:eastAsia="Times New Roman" w:hAnsi="Times New Roman" w:cs="Times New Roman"/>
          <w:i/>
          <w:iCs/>
          <w:sz w:val="24"/>
          <w:szCs w:val="24"/>
          <w:lang w:eastAsia="es-MX"/>
        </w:rPr>
        <w:t>Revista de Ciencias Sociales</w:t>
      </w:r>
      <w:r w:rsidRPr="00F13ED7">
        <w:rPr>
          <w:rFonts w:ascii="Times New Roman" w:eastAsia="Times New Roman" w:hAnsi="Times New Roman" w:cs="Times New Roman"/>
          <w:sz w:val="24"/>
          <w:szCs w:val="24"/>
          <w:lang w:eastAsia="es-MX"/>
        </w:rPr>
        <w:t xml:space="preserve"> (RSC),</w:t>
      </w:r>
      <w:r w:rsidR="00057950" w:rsidRPr="00F13ED7">
        <w:rPr>
          <w:rFonts w:ascii="Times New Roman" w:eastAsia="Times New Roman" w:hAnsi="Times New Roman" w:cs="Times New Roman"/>
          <w:sz w:val="24"/>
          <w:szCs w:val="24"/>
          <w:lang w:eastAsia="es-MX"/>
        </w:rPr>
        <w:t xml:space="preserve"> </w:t>
      </w:r>
      <w:r w:rsidRPr="00F13ED7">
        <w:rPr>
          <w:rFonts w:ascii="Times New Roman" w:eastAsia="Times New Roman" w:hAnsi="Times New Roman" w:cs="Times New Roman"/>
          <w:sz w:val="24"/>
          <w:szCs w:val="24"/>
          <w:lang w:eastAsia="es-MX"/>
        </w:rPr>
        <w:t xml:space="preserve">13(2), </w:t>
      </w:r>
      <w:r w:rsidR="00057950" w:rsidRPr="00F13ED7">
        <w:rPr>
          <w:rFonts w:ascii="Times New Roman" w:eastAsia="Times New Roman" w:hAnsi="Times New Roman" w:cs="Times New Roman"/>
          <w:sz w:val="24"/>
          <w:szCs w:val="24"/>
          <w:lang w:eastAsia="es-MX"/>
        </w:rPr>
        <w:t>278-289</w:t>
      </w:r>
      <w:r w:rsidR="00AC4FC5" w:rsidRPr="00F13ED7">
        <w:rPr>
          <w:rFonts w:ascii="Times New Roman" w:eastAsia="Times New Roman" w:hAnsi="Times New Roman" w:cs="Times New Roman"/>
          <w:sz w:val="24"/>
          <w:szCs w:val="24"/>
          <w:lang w:eastAsia="es-MX"/>
        </w:rPr>
        <w:t xml:space="preserve">. </w:t>
      </w:r>
      <w:hyperlink r:id="rId49" w:history="1">
        <w:r w:rsidR="00AC4FC5" w:rsidRPr="00F13ED7">
          <w:rPr>
            <w:rStyle w:val="Hipervnculo"/>
            <w:rFonts w:ascii="Times New Roman" w:eastAsia="Times New Roman" w:hAnsi="Times New Roman" w:cs="Times New Roman"/>
            <w:sz w:val="24"/>
            <w:szCs w:val="24"/>
            <w:lang w:eastAsia="es-MX"/>
          </w:rPr>
          <w:t>https://www.redalyc.org/articulo.oa?id=28011677007</w:t>
        </w:r>
      </w:hyperlink>
    </w:p>
    <w:p w14:paraId="2E0B7A5A" w14:textId="198366D8" w:rsidR="00057950" w:rsidRPr="00F13ED7" w:rsidRDefault="00A57599" w:rsidP="009768DE">
      <w:pPr>
        <w:spacing w:after="0" w:line="360" w:lineRule="auto"/>
        <w:ind w:left="709" w:hanging="709"/>
        <w:jc w:val="both"/>
        <w:rPr>
          <w:rFonts w:ascii="Times New Roman" w:hAnsi="Times New Roman" w:cs="Times New Roman"/>
          <w:sz w:val="24"/>
          <w:szCs w:val="24"/>
          <w:shd w:val="clear" w:color="auto" w:fill="FFFFFF"/>
        </w:rPr>
      </w:pPr>
      <w:r w:rsidRPr="00F13ED7">
        <w:rPr>
          <w:rFonts w:ascii="Times New Roman" w:hAnsi="Times New Roman" w:cs="Times New Roman"/>
          <w:sz w:val="24"/>
          <w:szCs w:val="24"/>
          <w:shd w:val="clear" w:color="auto" w:fill="FFFFFF"/>
        </w:rPr>
        <w:t>Vázquez-González, L., Clara-Zafra, M., Céspedes-</w:t>
      </w:r>
      <w:proofErr w:type="gramStart"/>
      <w:r w:rsidRPr="00F13ED7">
        <w:rPr>
          <w:rFonts w:ascii="Times New Roman" w:hAnsi="Times New Roman" w:cs="Times New Roman"/>
          <w:sz w:val="24"/>
          <w:szCs w:val="24"/>
          <w:shd w:val="clear" w:color="auto" w:fill="FFFFFF"/>
        </w:rPr>
        <w:t>Gallegos</w:t>
      </w:r>
      <w:proofErr w:type="gramEnd"/>
      <w:r w:rsidRPr="00F13ED7">
        <w:rPr>
          <w:rFonts w:ascii="Times New Roman" w:hAnsi="Times New Roman" w:cs="Times New Roman"/>
          <w:sz w:val="24"/>
          <w:szCs w:val="24"/>
          <w:shd w:val="clear" w:color="auto" w:fill="FFFFFF"/>
        </w:rPr>
        <w:t xml:space="preserve">, S., Ceja-Romay, S. </w:t>
      </w:r>
      <w:r w:rsidR="00D647DE" w:rsidRPr="00F13ED7">
        <w:rPr>
          <w:rFonts w:ascii="Times New Roman" w:hAnsi="Times New Roman" w:cs="Times New Roman"/>
          <w:sz w:val="24"/>
          <w:szCs w:val="24"/>
          <w:shd w:val="clear" w:color="auto" w:fill="FFFFFF"/>
        </w:rPr>
        <w:t>y</w:t>
      </w:r>
      <w:r w:rsidRPr="00F13ED7">
        <w:rPr>
          <w:rFonts w:ascii="Times New Roman" w:hAnsi="Times New Roman" w:cs="Times New Roman"/>
          <w:sz w:val="24"/>
          <w:szCs w:val="24"/>
          <w:shd w:val="clear" w:color="auto" w:fill="FFFFFF"/>
        </w:rPr>
        <w:t xml:space="preserve"> Pacheco-López, E. (2022). Estudio sobre habilidades blandas en estudiantes universitarios: el caso del TECNM Coatzacoalcos. </w:t>
      </w:r>
      <w:r w:rsidRPr="00F13ED7">
        <w:rPr>
          <w:rFonts w:ascii="Times New Roman" w:hAnsi="Times New Roman" w:cs="Times New Roman"/>
          <w:i/>
          <w:iCs/>
          <w:sz w:val="24"/>
          <w:szCs w:val="24"/>
          <w:shd w:val="clear" w:color="auto" w:fill="FFFFFF"/>
        </w:rPr>
        <w:t xml:space="preserve">IPSA </w:t>
      </w:r>
      <w:proofErr w:type="spellStart"/>
      <w:r w:rsidRPr="00F13ED7">
        <w:rPr>
          <w:rFonts w:ascii="Times New Roman" w:hAnsi="Times New Roman" w:cs="Times New Roman"/>
          <w:i/>
          <w:iCs/>
          <w:sz w:val="24"/>
          <w:szCs w:val="24"/>
          <w:shd w:val="clear" w:color="auto" w:fill="FFFFFF"/>
        </w:rPr>
        <w:t>Scientia</w:t>
      </w:r>
      <w:proofErr w:type="spellEnd"/>
      <w:r w:rsidRPr="00F13ED7">
        <w:rPr>
          <w:rFonts w:ascii="Times New Roman" w:hAnsi="Times New Roman" w:cs="Times New Roman"/>
          <w:i/>
          <w:iCs/>
          <w:sz w:val="24"/>
          <w:szCs w:val="24"/>
          <w:shd w:val="clear" w:color="auto" w:fill="FFFFFF"/>
        </w:rPr>
        <w:t>, Revista científica Multidisciplinaria</w:t>
      </w:r>
      <w:r w:rsidRPr="00F13ED7">
        <w:rPr>
          <w:rFonts w:ascii="Times New Roman" w:hAnsi="Times New Roman" w:cs="Times New Roman"/>
          <w:sz w:val="24"/>
          <w:szCs w:val="24"/>
          <w:shd w:val="clear" w:color="auto" w:fill="FFFFFF"/>
        </w:rPr>
        <w:t>, </w:t>
      </w:r>
      <w:r w:rsidRPr="00F13ED7">
        <w:rPr>
          <w:rFonts w:ascii="Times New Roman" w:hAnsi="Times New Roman" w:cs="Times New Roman"/>
          <w:i/>
          <w:iCs/>
          <w:sz w:val="24"/>
          <w:szCs w:val="24"/>
          <w:shd w:val="clear" w:color="auto" w:fill="FFFFFF"/>
        </w:rPr>
        <w:t>7</w:t>
      </w:r>
      <w:r w:rsidRPr="00F13ED7">
        <w:rPr>
          <w:rFonts w:ascii="Times New Roman" w:hAnsi="Times New Roman" w:cs="Times New Roman"/>
          <w:sz w:val="24"/>
          <w:szCs w:val="24"/>
          <w:shd w:val="clear" w:color="auto" w:fill="FFFFFF"/>
        </w:rPr>
        <w:t>(1), 10</w:t>
      </w:r>
      <w:r w:rsidR="00D647DE" w:rsidRPr="00F13ED7">
        <w:rPr>
          <w:rFonts w:ascii="Times New Roman" w:hAnsi="Times New Roman" w:cs="Times New Roman"/>
          <w:sz w:val="24"/>
          <w:szCs w:val="24"/>
          <w:shd w:val="clear" w:color="auto" w:fill="FFFFFF"/>
        </w:rPr>
        <w:t>-</w:t>
      </w:r>
      <w:r w:rsidRPr="00F13ED7">
        <w:rPr>
          <w:rFonts w:ascii="Times New Roman" w:hAnsi="Times New Roman" w:cs="Times New Roman"/>
          <w:sz w:val="24"/>
          <w:szCs w:val="24"/>
          <w:shd w:val="clear" w:color="auto" w:fill="FFFFFF"/>
        </w:rPr>
        <w:t xml:space="preserve">25. </w:t>
      </w:r>
      <w:hyperlink r:id="rId50" w:history="1">
        <w:r w:rsidRPr="00F13ED7">
          <w:rPr>
            <w:rStyle w:val="Hipervnculo"/>
            <w:rFonts w:ascii="Times New Roman" w:hAnsi="Times New Roman" w:cs="Times New Roman"/>
            <w:sz w:val="24"/>
            <w:szCs w:val="24"/>
            <w:shd w:val="clear" w:color="auto" w:fill="FFFFFF"/>
          </w:rPr>
          <w:t>https://doi.org/10.25214/27114406.1311</w:t>
        </w:r>
      </w:hyperlink>
    </w:p>
    <w:p w14:paraId="40453F1D" w14:textId="7416CE24" w:rsidR="002A4B8D" w:rsidRPr="00F13ED7" w:rsidRDefault="00A57599" w:rsidP="009768DE">
      <w:pPr>
        <w:spacing w:after="0" w:line="360" w:lineRule="auto"/>
        <w:ind w:left="709" w:hanging="709"/>
        <w:jc w:val="both"/>
        <w:rPr>
          <w:rStyle w:val="Hipervnculo"/>
          <w:rFonts w:ascii="Times New Roman" w:hAnsi="Times New Roman" w:cs="Times New Roman"/>
          <w:sz w:val="24"/>
          <w:szCs w:val="24"/>
        </w:rPr>
      </w:pPr>
      <w:r w:rsidRPr="00F13ED7">
        <w:rPr>
          <w:rFonts w:ascii="Times New Roman" w:hAnsi="Times New Roman" w:cs="Times New Roman"/>
          <w:color w:val="000000"/>
          <w:sz w:val="24"/>
          <w:szCs w:val="24"/>
        </w:rPr>
        <w:t>Villasana-Arreguín, L.M., Hernández-García, P.</w:t>
      </w:r>
      <w:r w:rsidR="002A4B8D" w:rsidRPr="00F13ED7">
        <w:rPr>
          <w:rFonts w:ascii="Times New Roman" w:hAnsi="Times New Roman" w:cs="Times New Roman"/>
          <w:color w:val="000000"/>
          <w:sz w:val="24"/>
          <w:szCs w:val="24"/>
        </w:rPr>
        <w:t xml:space="preserve"> </w:t>
      </w:r>
      <w:r w:rsidR="00D647DE" w:rsidRPr="00F13ED7">
        <w:rPr>
          <w:rFonts w:ascii="Times New Roman" w:hAnsi="Times New Roman" w:cs="Times New Roman"/>
          <w:color w:val="000000"/>
          <w:sz w:val="24"/>
          <w:szCs w:val="24"/>
        </w:rPr>
        <w:t>y</w:t>
      </w:r>
      <w:r w:rsidR="002A4B8D" w:rsidRPr="00F13ED7">
        <w:rPr>
          <w:rFonts w:ascii="Times New Roman" w:hAnsi="Times New Roman" w:cs="Times New Roman"/>
          <w:color w:val="000000"/>
          <w:sz w:val="24"/>
          <w:szCs w:val="24"/>
        </w:rPr>
        <w:t xml:space="preserve"> Ramírez</w:t>
      </w:r>
      <w:r w:rsidRPr="00F13ED7">
        <w:rPr>
          <w:rFonts w:ascii="Times New Roman" w:hAnsi="Times New Roman" w:cs="Times New Roman"/>
          <w:color w:val="000000"/>
          <w:sz w:val="24"/>
          <w:szCs w:val="24"/>
        </w:rPr>
        <w:t>-Flores, E.</w:t>
      </w:r>
      <w:r w:rsidR="002A4B8D" w:rsidRPr="00F13ED7">
        <w:rPr>
          <w:rFonts w:ascii="Times New Roman" w:hAnsi="Times New Roman" w:cs="Times New Roman"/>
          <w:color w:val="000000"/>
          <w:sz w:val="24"/>
          <w:szCs w:val="24"/>
        </w:rPr>
        <w:t xml:space="preserve"> (2021). La gestión del conocimiento, pasado, presente y futuro. Una revisión de la literatura. </w:t>
      </w:r>
      <w:r w:rsidR="002A4B8D" w:rsidRPr="00F13ED7">
        <w:rPr>
          <w:rFonts w:ascii="Times New Roman" w:hAnsi="Times New Roman" w:cs="Times New Roman"/>
          <w:i/>
          <w:iCs/>
          <w:color w:val="000000"/>
          <w:sz w:val="24"/>
          <w:szCs w:val="24"/>
        </w:rPr>
        <w:t>Trascender, contabilidad y gestión</w:t>
      </w:r>
      <w:r w:rsidR="002A4B8D" w:rsidRPr="00F13ED7">
        <w:rPr>
          <w:rFonts w:ascii="Times New Roman" w:hAnsi="Times New Roman" w:cs="Times New Roman"/>
          <w:color w:val="000000"/>
          <w:sz w:val="24"/>
          <w:szCs w:val="24"/>
        </w:rPr>
        <w:t>, </w:t>
      </w:r>
      <w:r w:rsidR="002A4B8D" w:rsidRPr="00F13ED7">
        <w:rPr>
          <w:rFonts w:ascii="Times New Roman" w:hAnsi="Times New Roman" w:cs="Times New Roman"/>
          <w:i/>
          <w:iCs/>
          <w:color w:val="000000"/>
          <w:sz w:val="24"/>
          <w:szCs w:val="24"/>
        </w:rPr>
        <w:t>6</w:t>
      </w:r>
      <w:r w:rsidR="002A4B8D" w:rsidRPr="00F13ED7">
        <w:rPr>
          <w:rFonts w:ascii="Times New Roman" w:hAnsi="Times New Roman" w:cs="Times New Roman"/>
          <w:color w:val="000000"/>
          <w:sz w:val="24"/>
          <w:szCs w:val="24"/>
        </w:rPr>
        <w:t xml:space="preserve">(18), 53-78. </w:t>
      </w:r>
      <w:hyperlink r:id="rId51" w:history="1">
        <w:r w:rsidR="002A4B8D" w:rsidRPr="00F13ED7">
          <w:rPr>
            <w:rStyle w:val="Hipervnculo"/>
            <w:rFonts w:ascii="Times New Roman" w:hAnsi="Times New Roman" w:cs="Times New Roman"/>
            <w:sz w:val="24"/>
            <w:szCs w:val="24"/>
          </w:rPr>
          <w:t>https://doi.org/10.36791/tcg.v0i18.128</w:t>
        </w:r>
      </w:hyperlink>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D54A0" w:rsidRPr="00F13ED7" w14:paraId="49D16D8D" w14:textId="77777777" w:rsidTr="008D54A0">
        <w:trPr>
          <w:jc w:val="center"/>
        </w:trPr>
        <w:tc>
          <w:tcPr>
            <w:tcW w:w="3045" w:type="dxa"/>
            <w:shd w:val="clear" w:color="auto" w:fill="auto"/>
            <w:tcMar>
              <w:top w:w="100" w:type="dxa"/>
              <w:left w:w="100" w:type="dxa"/>
              <w:bottom w:w="100" w:type="dxa"/>
              <w:right w:w="100" w:type="dxa"/>
            </w:tcMar>
          </w:tcPr>
          <w:p w14:paraId="2728F5E7" w14:textId="77777777" w:rsidR="008D54A0" w:rsidRPr="00F13ED7" w:rsidRDefault="008D54A0" w:rsidP="008E1079">
            <w:pPr>
              <w:pStyle w:val="Ttulo3"/>
              <w:widowControl w:val="0"/>
              <w:spacing w:before="0" w:line="240" w:lineRule="auto"/>
              <w:rPr>
                <w:rFonts w:ascii="Times New Roman" w:hAnsi="Times New Roman" w:cs="Times New Roman"/>
                <w:color w:val="auto"/>
              </w:rPr>
            </w:pPr>
            <w:r w:rsidRPr="00F13ED7">
              <w:rPr>
                <w:rFonts w:ascii="Times New Roman" w:hAnsi="Times New Roman" w:cs="Times New Roman"/>
                <w:color w:val="auto"/>
              </w:rPr>
              <w:lastRenderedPageBreak/>
              <w:t>Rol de Contribución</w:t>
            </w:r>
          </w:p>
        </w:tc>
        <w:tc>
          <w:tcPr>
            <w:tcW w:w="6315" w:type="dxa"/>
            <w:shd w:val="clear" w:color="auto" w:fill="auto"/>
            <w:tcMar>
              <w:top w:w="100" w:type="dxa"/>
              <w:left w:w="100" w:type="dxa"/>
              <w:bottom w:w="100" w:type="dxa"/>
              <w:right w:w="100" w:type="dxa"/>
            </w:tcMar>
          </w:tcPr>
          <w:p w14:paraId="696E5C22" w14:textId="55B676D4" w:rsidR="008D54A0" w:rsidRPr="00F13ED7" w:rsidRDefault="008D54A0" w:rsidP="008E1079">
            <w:pPr>
              <w:pStyle w:val="Ttulo3"/>
              <w:widowControl w:val="0"/>
              <w:spacing w:before="0" w:line="240" w:lineRule="auto"/>
              <w:rPr>
                <w:rFonts w:ascii="Times New Roman" w:hAnsi="Times New Roman" w:cs="Times New Roman"/>
                <w:color w:val="auto"/>
              </w:rPr>
            </w:pPr>
            <w:bookmarkStart w:id="2" w:name="_btsjgdfgjwkr" w:colFirst="0" w:colLast="0"/>
            <w:bookmarkEnd w:id="2"/>
            <w:r w:rsidRPr="00F13ED7">
              <w:rPr>
                <w:rFonts w:ascii="Times New Roman" w:hAnsi="Times New Roman" w:cs="Times New Roman"/>
                <w:color w:val="auto"/>
              </w:rPr>
              <w:t>Autor (es)</w:t>
            </w:r>
          </w:p>
        </w:tc>
      </w:tr>
      <w:tr w:rsidR="008D54A0" w:rsidRPr="00F13ED7" w14:paraId="66947959" w14:textId="77777777" w:rsidTr="008D54A0">
        <w:trPr>
          <w:jc w:val="center"/>
        </w:trPr>
        <w:tc>
          <w:tcPr>
            <w:tcW w:w="3045" w:type="dxa"/>
            <w:shd w:val="clear" w:color="auto" w:fill="auto"/>
            <w:tcMar>
              <w:top w:w="100" w:type="dxa"/>
              <w:left w:w="100" w:type="dxa"/>
              <w:bottom w:w="100" w:type="dxa"/>
              <w:right w:w="100" w:type="dxa"/>
            </w:tcMar>
          </w:tcPr>
          <w:p w14:paraId="026494F7" w14:textId="77777777"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6B599420" w14:textId="0761BA75"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 xml:space="preserve">Susana </w:t>
            </w:r>
            <w:proofErr w:type="spellStart"/>
            <w:r w:rsidRPr="00F13ED7">
              <w:rPr>
                <w:rFonts w:ascii="Times New Roman" w:hAnsi="Times New Roman" w:cs="Times New Roman"/>
                <w:sz w:val="24"/>
                <w:szCs w:val="24"/>
              </w:rPr>
              <w:t>Céspedes</w:t>
            </w:r>
            <w:proofErr w:type="spellEnd"/>
            <w:r w:rsidRPr="00F13ED7">
              <w:rPr>
                <w:rFonts w:ascii="Times New Roman" w:hAnsi="Times New Roman" w:cs="Times New Roman"/>
                <w:sz w:val="24"/>
                <w:szCs w:val="24"/>
              </w:rPr>
              <w:t xml:space="preserve"> Gallegos</w:t>
            </w:r>
          </w:p>
        </w:tc>
      </w:tr>
      <w:tr w:rsidR="008D54A0" w:rsidRPr="00F13ED7" w14:paraId="28CBF448" w14:textId="77777777" w:rsidTr="008D54A0">
        <w:trPr>
          <w:jc w:val="center"/>
        </w:trPr>
        <w:tc>
          <w:tcPr>
            <w:tcW w:w="3045" w:type="dxa"/>
            <w:shd w:val="clear" w:color="auto" w:fill="auto"/>
            <w:tcMar>
              <w:top w:w="100" w:type="dxa"/>
              <w:left w:w="100" w:type="dxa"/>
              <w:bottom w:w="100" w:type="dxa"/>
              <w:right w:w="100" w:type="dxa"/>
            </w:tcMar>
          </w:tcPr>
          <w:p w14:paraId="6900308F" w14:textId="77777777"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740617CC" w14:textId="38B48368"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Miguel Ángel Clara Zafra</w:t>
            </w:r>
          </w:p>
        </w:tc>
      </w:tr>
      <w:tr w:rsidR="008D54A0" w:rsidRPr="00F13ED7" w14:paraId="35BA7A54" w14:textId="77777777" w:rsidTr="008D54A0">
        <w:trPr>
          <w:jc w:val="center"/>
        </w:trPr>
        <w:tc>
          <w:tcPr>
            <w:tcW w:w="3045" w:type="dxa"/>
            <w:shd w:val="clear" w:color="auto" w:fill="auto"/>
            <w:tcMar>
              <w:top w:w="100" w:type="dxa"/>
              <w:left w:w="100" w:type="dxa"/>
              <w:bottom w:w="100" w:type="dxa"/>
              <w:right w:w="100" w:type="dxa"/>
            </w:tcMar>
          </w:tcPr>
          <w:p w14:paraId="33673BB5" w14:textId="77777777"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7F388104" w14:textId="0021EC40"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Miguel Ángel Clara Zafra</w:t>
            </w:r>
          </w:p>
        </w:tc>
      </w:tr>
      <w:tr w:rsidR="008D54A0" w:rsidRPr="00F13ED7" w14:paraId="3115FEF0" w14:textId="77777777" w:rsidTr="008D54A0">
        <w:trPr>
          <w:jc w:val="center"/>
        </w:trPr>
        <w:tc>
          <w:tcPr>
            <w:tcW w:w="3045" w:type="dxa"/>
            <w:shd w:val="clear" w:color="auto" w:fill="auto"/>
            <w:tcMar>
              <w:top w:w="100" w:type="dxa"/>
              <w:left w:w="100" w:type="dxa"/>
              <w:bottom w:w="100" w:type="dxa"/>
              <w:right w:w="100" w:type="dxa"/>
            </w:tcMar>
          </w:tcPr>
          <w:p w14:paraId="4DF3B65E" w14:textId="77777777"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5D9826D1" w14:textId="35D5CE56"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Miguel Ángel Clara Zafra</w:t>
            </w:r>
          </w:p>
        </w:tc>
      </w:tr>
      <w:tr w:rsidR="008D54A0" w:rsidRPr="00F13ED7" w14:paraId="4E9D2040" w14:textId="77777777" w:rsidTr="008D54A0">
        <w:trPr>
          <w:jc w:val="center"/>
        </w:trPr>
        <w:tc>
          <w:tcPr>
            <w:tcW w:w="3045" w:type="dxa"/>
            <w:shd w:val="clear" w:color="auto" w:fill="auto"/>
            <w:tcMar>
              <w:top w:w="100" w:type="dxa"/>
              <w:left w:w="100" w:type="dxa"/>
              <w:bottom w:w="100" w:type="dxa"/>
              <w:right w:w="100" w:type="dxa"/>
            </w:tcMar>
          </w:tcPr>
          <w:p w14:paraId="33E1FCF4" w14:textId="77777777"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66D9DA6B" w14:textId="088E578B"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Miguel Ángel Clara Zafra</w:t>
            </w:r>
          </w:p>
        </w:tc>
      </w:tr>
      <w:tr w:rsidR="008D54A0" w:rsidRPr="00F13ED7" w14:paraId="006BDFFC" w14:textId="77777777" w:rsidTr="008D54A0">
        <w:trPr>
          <w:jc w:val="center"/>
        </w:trPr>
        <w:tc>
          <w:tcPr>
            <w:tcW w:w="3045" w:type="dxa"/>
            <w:shd w:val="clear" w:color="auto" w:fill="auto"/>
            <w:tcMar>
              <w:top w:w="100" w:type="dxa"/>
              <w:left w:w="100" w:type="dxa"/>
              <w:bottom w:w="100" w:type="dxa"/>
              <w:right w:w="100" w:type="dxa"/>
            </w:tcMar>
          </w:tcPr>
          <w:p w14:paraId="7CEB07DF" w14:textId="77777777"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2D571275" w14:textId="5E29F28E"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 xml:space="preserve">Susana </w:t>
            </w:r>
            <w:proofErr w:type="spellStart"/>
            <w:r w:rsidRPr="00F13ED7">
              <w:rPr>
                <w:rFonts w:ascii="Times New Roman" w:hAnsi="Times New Roman" w:cs="Times New Roman"/>
                <w:sz w:val="24"/>
                <w:szCs w:val="24"/>
              </w:rPr>
              <w:t>Céspedes</w:t>
            </w:r>
            <w:proofErr w:type="spellEnd"/>
            <w:r w:rsidRPr="00F13ED7">
              <w:rPr>
                <w:rFonts w:ascii="Times New Roman" w:hAnsi="Times New Roman" w:cs="Times New Roman"/>
                <w:sz w:val="24"/>
                <w:szCs w:val="24"/>
              </w:rPr>
              <w:t xml:space="preserve"> Gallegos</w:t>
            </w:r>
          </w:p>
        </w:tc>
      </w:tr>
      <w:tr w:rsidR="008D54A0" w:rsidRPr="00F13ED7" w14:paraId="3CD28C42" w14:textId="77777777" w:rsidTr="008D54A0">
        <w:trPr>
          <w:jc w:val="center"/>
        </w:trPr>
        <w:tc>
          <w:tcPr>
            <w:tcW w:w="3045" w:type="dxa"/>
            <w:shd w:val="clear" w:color="auto" w:fill="auto"/>
            <w:tcMar>
              <w:top w:w="100" w:type="dxa"/>
              <w:left w:w="100" w:type="dxa"/>
              <w:bottom w:w="100" w:type="dxa"/>
              <w:right w:w="100" w:type="dxa"/>
            </w:tcMar>
          </w:tcPr>
          <w:p w14:paraId="457C72FB" w14:textId="77777777"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7545F353" w14:textId="3352EF08"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 xml:space="preserve">Susana </w:t>
            </w:r>
            <w:proofErr w:type="spellStart"/>
            <w:r w:rsidRPr="00F13ED7">
              <w:rPr>
                <w:rFonts w:ascii="Times New Roman" w:hAnsi="Times New Roman" w:cs="Times New Roman"/>
                <w:sz w:val="24"/>
                <w:szCs w:val="24"/>
              </w:rPr>
              <w:t>Céspedes</w:t>
            </w:r>
            <w:proofErr w:type="spellEnd"/>
            <w:r w:rsidRPr="00F13ED7">
              <w:rPr>
                <w:rFonts w:ascii="Times New Roman" w:hAnsi="Times New Roman" w:cs="Times New Roman"/>
                <w:sz w:val="24"/>
                <w:szCs w:val="24"/>
              </w:rPr>
              <w:t xml:space="preserve"> Gallegos, José Luis Sánchez Leyva, Diana Edith Sánchez Zeferino y Miguel Ángel Clara Zafra</w:t>
            </w:r>
          </w:p>
          <w:p w14:paraId="1794A6E0" w14:textId="77777777"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Grado de contribución: Igual</w:t>
            </w:r>
          </w:p>
        </w:tc>
      </w:tr>
      <w:tr w:rsidR="008D54A0" w:rsidRPr="00F13ED7" w14:paraId="724CC025" w14:textId="77777777" w:rsidTr="008D54A0">
        <w:trPr>
          <w:jc w:val="center"/>
        </w:trPr>
        <w:tc>
          <w:tcPr>
            <w:tcW w:w="3045" w:type="dxa"/>
            <w:shd w:val="clear" w:color="auto" w:fill="auto"/>
            <w:tcMar>
              <w:top w:w="100" w:type="dxa"/>
              <w:left w:w="100" w:type="dxa"/>
              <w:bottom w:w="100" w:type="dxa"/>
              <w:right w:w="100" w:type="dxa"/>
            </w:tcMar>
          </w:tcPr>
          <w:p w14:paraId="745B923F" w14:textId="77777777"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2876D817" w14:textId="30D83330"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 xml:space="preserve">Susana </w:t>
            </w:r>
            <w:proofErr w:type="spellStart"/>
            <w:r w:rsidRPr="00F13ED7">
              <w:rPr>
                <w:rFonts w:ascii="Times New Roman" w:hAnsi="Times New Roman" w:cs="Times New Roman"/>
                <w:sz w:val="24"/>
                <w:szCs w:val="24"/>
              </w:rPr>
              <w:t>Céspedes</w:t>
            </w:r>
            <w:proofErr w:type="spellEnd"/>
            <w:r w:rsidRPr="00F13ED7">
              <w:rPr>
                <w:rFonts w:ascii="Times New Roman" w:hAnsi="Times New Roman" w:cs="Times New Roman"/>
                <w:sz w:val="24"/>
                <w:szCs w:val="24"/>
              </w:rPr>
              <w:t xml:space="preserve"> Gallegos</w:t>
            </w:r>
          </w:p>
        </w:tc>
      </w:tr>
      <w:tr w:rsidR="008D54A0" w:rsidRPr="00F13ED7" w14:paraId="3D432B98" w14:textId="77777777" w:rsidTr="008D54A0">
        <w:trPr>
          <w:jc w:val="center"/>
        </w:trPr>
        <w:tc>
          <w:tcPr>
            <w:tcW w:w="3045" w:type="dxa"/>
            <w:shd w:val="clear" w:color="auto" w:fill="auto"/>
            <w:tcMar>
              <w:top w:w="100" w:type="dxa"/>
              <w:left w:w="100" w:type="dxa"/>
              <w:bottom w:w="100" w:type="dxa"/>
              <w:right w:w="100" w:type="dxa"/>
            </w:tcMar>
          </w:tcPr>
          <w:p w14:paraId="05744AD3" w14:textId="77777777"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661135A0" w14:textId="4DB892D1"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 xml:space="preserve">Susana </w:t>
            </w:r>
            <w:proofErr w:type="spellStart"/>
            <w:r w:rsidRPr="00F13ED7">
              <w:rPr>
                <w:rFonts w:ascii="Times New Roman" w:hAnsi="Times New Roman" w:cs="Times New Roman"/>
                <w:sz w:val="24"/>
                <w:szCs w:val="24"/>
              </w:rPr>
              <w:t>Céspedes</w:t>
            </w:r>
            <w:proofErr w:type="spellEnd"/>
            <w:r w:rsidRPr="00F13ED7">
              <w:rPr>
                <w:rFonts w:ascii="Times New Roman" w:hAnsi="Times New Roman" w:cs="Times New Roman"/>
                <w:sz w:val="24"/>
                <w:szCs w:val="24"/>
              </w:rPr>
              <w:t xml:space="preserve"> Gallegos</w:t>
            </w:r>
          </w:p>
        </w:tc>
      </w:tr>
      <w:tr w:rsidR="008D54A0" w:rsidRPr="00F13ED7" w14:paraId="35A5DECA" w14:textId="77777777" w:rsidTr="008D54A0">
        <w:trPr>
          <w:jc w:val="center"/>
        </w:trPr>
        <w:tc>
          <w:tcPr>
            <w:tcW w:w="3045" w:type="dxa"/>
            <w:shd w:val="clear" w:color="auto" w:fill="auto"/>
            <w:tcMar>
              <w:top w:w="100" w:type="dxa"/>
              <w:left w:w="100" w:type="dxa"/>
              <w:bottom w:w="100" w:type="dxa"/>
              <w:right w:w="100" w:type="dxa"/>
            </w:tcMar>
          </w:tcPr>
          <w:p w14:paraId="54EC3258" w14:textId="77777777"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307939A9" w14:textId="3CE52DF9"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 xml:space="preserve">Susana </w:t>
            </w:r>
            <w:proofErr w:type="spellStart"/>
            <w:r w:rsidRPr="00F13ED7">
              <w:rPr>
                <w:rFonts w:ascii="Times New Roman" w:hAnsi="Times New Roman" w:cs="Times New Roman"/>
                <w:sz w:val="24"/>
                <w:szCs w:val="24"/>
              </w:rPr>
              <w:t>Céspedes</w:t>
            </w:r>
            <w:proofErr w:type="spellEnd"/>
            <w:r w:rsidRPr="00F13ED7">
              <w:rPr>
                <w:rFonts w:ascii="Times New Roman" w:hAnsi="Times New Roman" w:cs="Times New Roman"/>
                <w:sz w:val="24"/>
                <w:szCs w:val="24"/>
              </w:rPr>
              <w:t xml:space="preserve"> Gallegos</w:t>
            </w:r>
          </w:p>
        </w:tc>
      </w:tr>
      <w:tr w:rsidR="008D54A0" w:rsidRPr="00F13ED7" w14:paraId="7F6172B4" w14:textId="77777777" w:rsidTr="008D54A0">
        <w:trPr>
          <w:jc w:val="center"/>
        </w:trPr>
        <w:tc>
          <w:tcPr>
            <w:tcW w:w="3045" w:type="dxa"/>
            <w:shd w:val="clear" w:color="auto" w:fill="auto"/>
            <w:tcMar>
              <w:top w:w="100" w:type="dxa"/>
              <w:left w:w="100" w:type="dxa"/>
              <w:bottom w:w="100" w:type="dxa"/>
              <w:right w:w="100" w:type="dxa"/>
            </w:tcMar>
          </w:tcPr>
          <w:p w14:paraId="3760AF6B" w14:textId="77777777"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2AE71D72" w14:textId="3F217F53" w:rsidR="008D54A0" w:rsidRPr="00F13ED7" w:rsidRDefault="008D54A0" w:rsidP="008D54A0">
            <w:pPr>
              <w:spacing w:after="0" w:line="276" w:lineRule="auto"/>
              <w:rPr>
                <w:rFonts w:ascii="Times New Roman" w:hAnsi="Times New Roman" w:cs="Times New Roman"/>
                <w:sz w:val="24"/>
                <w:szCs w:val="24"/>
                <w:lang w:val="pt-BR"/>
              </w:rPr>
            </w:pPr>
            <w:r w:rsidRPr="00F13ED7">
              <w:rPr>
                <w:rFonts w:ascii="Times New Roman" w:hAnsi="Times New Roman" w:cs="Times New Roman"/>
                <w:sz w:val="24"/>
                <w:szCs w:val="24"/>
                <w:lang w:val="pt-BR"/>
              </w:rPr>
              <w:t xml:space="preserve">Diana Edith Sánchez Zeferino </w:t>
            </w:r>
          </w:p>
        </w:tc>
      </w:tr>
      <w:tr w:rsidR="008D54A0" w:rsidRPr="00F13ED7" w14:paraId="2C6B619C" w14:textId="77777777" w:rsidTr="008D54A0">
        <w:trPr>
          <w:jc w:val="center"/>
        </w:trPr>
        <w:tc>
          <w:tcPr>
            <w:tcW w:w="3045" w:type="dxa"/>
            <w:shd w:val="clear" w:color="auto" w:fill="auto"/>
            <w:tcMar>
              <w:top w:w="100" w:type="dxa"/>
              <w:left w:w="100" w:type="dxa"/>
              <w:bottom w:w="100" w:type="dxa"/>
              <w:right w:w="100" w:type="dxa"/>
            </w:tcMar>
          </w:tcPr>
          <w:p w14:paraId="587A70DB" w14:textId="77777777"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2E8B2DDE" w14:textId="1A67CEEB" w:rsidR="008D54A0" w:rsidRPr="00F13ED7" w:rsidRDefault="008D54A0" w:rsidP="008D54A0">
            <w:pPr>
              <w:widowControl w:val="0"/>
              <w:spacing w:after="0" w:line="240" w:lineRule="auto"/>
              <w:rPr>
                <w:rFonts w:ascii="Times New Roman" w:hAnsi="Times New Roman" w:cs="Times New Roman"/>
                <w:sz w:val="24"/>
                <w:szCs w:val="24"/>
                <w:lang w:val="pt-BR"/>
              </w:rPr>
            </w:pPr>
            <w:r w:rsidRPr="00F13ED7">
              <w:rPr>
                <w:rFonts w:ascii="Times New Roman" w:hAnsi="Times New Roman" w:cs="Times New Roman"/>
                <w:sz w:val="24"/>
                <w:szCs w:val="24"/>
                <w:lang w:val="pt-BR"/>
              </w:rPr>
              <w:t>Diana Edith Sánchez Zeferino</w:t>
            </w:r>
          </w:p>
        </w:tc>
      </w:tr>
      <w:tr w:rsidR="008D54A0" w:rsidRPr="00F13ED7" w14:paraId="77CE7F00" w14:textId="77777777" w:rsidTr="008D54A0">
        <w:trPr>
          <w:jc w:val="center"/>
        </w:trPr>
        <w:tc>
          <w:tcPr>
            <w:tcW w:w="3045" w:type="dxa"/>
            <w:shd w:val="clear" w:color="auto" w:fill="auto"/>
            <w:tcMar>
              <w:top w:w="100" w:type="dxa"/>
              <w:left w:w="100" w:type="dxa"/>
              <w:bottom w:w="100" w:type="dxa"/>
              <w:right w:w="100" w:type="dxa"/>
            </w:tcMar>
          </w:tcPr>
          <w:p w14:paraId="2E8C6DD9" w14:textId="77777777"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3E9BBDD6" w14:textId="1B79C80B"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José Luis Sánchez Leyva</w:t>
            </w:r>
          </w:p>
        </w:tc>
      </w:tr>
      <w:tr w:rsidR="008D54A0" w:rsidRPr="008D54A0" w14:paraId="4A7E18DA" w14:textId="77777777" w:rsidTr="008D54A0">
        <w:trPr>
          <w:jc w:val="center"/>
        </w:trPr>
        <w:tc>
          <w:tcPr>
            <w:tcW w:w="3045" w:type="dxa"/>
            <w:shd w:val="clear" w:color="auto" w:fill="auto"/>
            <w:tcMar>
              <w:top w:w="100" w:type="dxa"/>
              <w:left w:w="100" w:type="dxa"/>
              <w:bottom w:w="100" w:type="dxa"/>
              <w:right w:w="100" w:type="dxa"/>
            </w:tcMar>
          </w:tcPr>
          <w:p w14:paraId="47EB0F0C" w14:textId="77777777" w:rsidR="008D54A0" w:rsidRPr="00F13ED7"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4E450FDB" w14:textId="29FC0A17" w:rsidR="008D54A0" w:rsidRPr="008D54A0" w:rsidRDefault="008D54A0" w:rsidP="008D54A0">
            <w:pPr>
              <w:widowControl w:val="0"/>
              <w:spacing w:after="0" w:line="240" w:lineRule="auto"/>
              <w:rPr>
                <w:rFonts w:ascii="Times New Roman" w:hAnsi="Times New Roman" w:cs="Times New Roman"/>
                <w:sz w:val="24"/>
                <w:szCs w:val="24"/>
              </w:rPr>
            </w:pPr>
            <w:r w:rsidRPr="00F13ED7">
              <w:rPr>
                <w:rFonts w:ascii="Times New Roman" w:hAnsi="Times New Roman" w:cs="Times New Roman"/>
                <w:sz w:val="24"/>
                <w:szCs w:val="24"/>
              </w:rPr>
              <w:t>José Luis Sánchez Leyva</w:t>
            </w:r>
          </w:p>
        </w:tc>
      </w:tr>
    </w:tbl>
    <w:p w14:paraId="3576BC77" w14:textId="77777777" w:rsidR="008D54A0" w:rsidRPr="009768DE" w:rsidRDefault="008D54A0" w:rsidP="009768DE">
      <w:pPr>
        <w:spacing w:after="0" w:line="360" w:lineRule="auto"/>
        <w:ind w:left="709" w:hanging="709"/>
        <w:jc w:val="both"/>
        <w:rPr>
          <w:rFonts w:ascii="Times New Roman" w:hAnsi="Times New Roman" w:cs="Times New Roman"/>
          <w:color w:val="000000"/>
          <w:sz w:val="24"/>
          <w:szCs w:val="24"/>
        </w:rPr>
      </w:pPr>
    </w:p>
    <w:sectPr w:rsidR="008D54A0" w:rsidRPr="009768DE" w:rsidSect="009768DE">
      <w:headerReference w:type="default" r:id="rId52"/>
      <w:footerReference w:type="default" r:id="rId53"/>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516AA" w14:textId="77777777" w:rsidR="004E2B1A" w:rsidRDefault="004E2B1A" w:rsidP="009D0A4A">
      <w:pPr>
        <w:spacing w:after="0" w:line="240" w:lineRule="auto"/>
      </w:pPr>
      <w:r>
        <w:separator/>
      </w:r>
    </w:p>
  </w:endnote>
  <w:endnote w:type="continuationSeparator" w:id="0">
    <w:p w14:paraId="1B2E519E" w14:textId="77777777" w:rsidR="004E2B1A" w:rsidRDefault="004E2B1A" w:rsidP="009D0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BABB3" w14:textId="71D6B2C8" w:rsidR="004F7E46" w:rsidRDefault="009768DE" w:rsidP="009768DE">
    <w:pPr>
      <w:pStyle w:val="Piedepgina"/>
      <w:jc w:val="center"/>
    </w:pPr>
    <w:r w:rsidRPr="002A3D98">
      <w:rPr>
        <w:noProof/>
        <w:lang w:eastAsia="es-MX"/>
      </w:rPr>
      <w:drawing>
        <wp:inline distT="0" distB="0" distL="0" distR="0" wp14:anchorId="6229CA18" wp14:editId="783AF73F">
          <wp:extent cx="1600200" cy="419100"/>
          <wp:effectExtent l="0" t="0" r="0" b="0"/>
          <wp:docPr id="208445481" name="Imagen 20844548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w:t>
    </w:r>
    <w:r>
      <w:rPr>
        <w:rFonts w:cstheme="minorHAnsi"/>
        <w:b/>
        <w:szCs w:val="14"/>
      </w:rPr>
      <w:t>5</w:t>
    </w:r>
    <w:r w:rsidRPr="004C225C">
      <w:rPr>
        <w:rFonts w:cstheme="minorHAnsi"/>
        <w:b/>
        <w:szCs w:val="14"/>
      </w:rPr>
      <w:t>, Núm. 2</w:t>
    </w:r>
    <w:r>
      <w:rPr>
        <w:rFonts w:cstheme="minorHAnsi"/>
        <w:b/>
        <w:szCs w:val="14"/>
      </w:rPr>
      <w:t>9</w:t>
    </w:r>
    <w:r w:rsidRPr="004C225C">
      <w:rPr>
        <w:rFonts w:cstheme="minorHAnsi"/>
        <w:b/>
        <w:szCs w:val="14"/>
      </w:rPr>
      <w:t xml:space="preserve"> </w:t>
    </w:r>
    <w:r>
      <w:rPr>
        <w:rFonts w:cstheme="minorHAnsi"/>
        <w:b/>
        <w:szCs w:val="14"/>
      </w:rPr>
      <w:t xml:space="preserve">Julio – </w:t>
    </w:r>
    <w:proofErr w:type="gramStart"/>
    <w:r>
      <w:rPr>
        <w:rFonts w:cstheme="minorHAnsi"/>
        <w:b/>
        <w:szCs w:val="14"/>
      </w:rPr>
      <w:t>Diciembre</w:t>
    </w:r>
    <w:proofErr w:type="gramEnd"/>
    <w:r>
      <w:rPr>
        <w:rFonts w:cstheme="minorHAnsi"/>
        <w:b/>
        <w:szCs w:val="14"/>
      </w:rPr>
      <w:t xml:space="preserve"> 2024</w:t>
    </w:r>
    <w:r w:rsidRPr="004C225C">
      <w:rPr>
        <w:rFonts w:cstheme="minorHAnsi"/>
        <w:b/>
        <w:szCs w:val="14"/>
      </w:rPr>
      <w:t>, e</w:t>
    </w:r>
    <w:r w:rsidR="001D2133">
      <w:rPr>
        <w:rFonts w:cstheme="minorHAnsi"/>
        <w:b/>
        <w:szCs w:val="14"/>
      </w:rPr>
      <w:t>732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675C8" w14:textId="77777777" w:rsidR="004E2B1A" w:rsidRDefault="004E2B1A" w:rsidP="009D0A4A">
      <w:pPr>
        <w:spacing w:after="0" w:line="240" w:lineRule="auto"/>
      </w:pPr>
      <w:r>
        <w:separator/>
      </w:r>
    </w:p>
  </w:footnote>
  <w:footnote w:type="continuationSeparator" w:id="0">
    <w:p w14:paraId="561DD435" w14:textId="77777777" w:rsidR="004E2B1A" w:rsidRDefault="004E2B1A" w:rsidP="009D0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2CEAB" w14:textId="1D90C37A" w:rsidR="009768DE" w:rsidRDefault="009768DE" w:rsidP="009768DE">
    <w:pPr>
      <w:pStyle w:val="Encabezado"/>
      <w:jc w:val="center"/>
    </w:pPr>
    <w:r w:rsidRPr="002A3D98">
      <w:rPr>
        <w:noProof/>
        <w:lang w:eastAsia="es-MX"/>
      </w:rPr>
      <w:drawing>
        <wp:inline distT="0" distB="0" distL="0" distR="0" wp14:anchorId="55A7EE5E" wp14:editId="26707E31">
          <wp:extent cx="5397500" cy="635000"/>
          <wp:effectExtent l="0" t="0" r="0" b="0"/>
          <wp:docPr id="1174783440" name="Imagen 117478344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03183"/>
    <w:multiLevelType w:val="multilevel"/>
    <w:tmpl w:val="753C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62E57"/>
    <w:multiLevelType w:val="hybridMultilevel"/>
    <w:tmpl w:val="F09AD6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88329C"/>
    <w:multiLevelType w:val="hybridMultilevel"/>
    <w:tmpl w:val="6BD64C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CCC1D96"/>
    <w:multiLevelType w:val="hybridMultilevel"/>
    <w:tmpl w:val="5404A1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60953782">
    <w:abstractNumId w:val="0"/>
  </w:num>
  <w:num w:numId="2" w16cid:durableId="946229325">
    <w:abstractNumId w:val="3"/>
  </w:num>
  <w:num w:numId="3" w16cid:durableId="1795784398">
    <w:abstractNumId w:val="2"/>
  </w:num>
  <w:num w:numId="4" w16cid:durableId="638071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C92"/>
    <w:rsid w:val="00001EC2"/>
    <w:rsid w:val="00003FDA"/>
    <w:rsid w:val="0001351D"/>
    <w:rsid w:val="00020BE9"/>
    <w:rsid w:val="000229D0"/>
    <w:rsid w:val="00024099"/>
    <w:rsid w:val="00025AB8"/>
    <w:rsid w:val="00026B76"/>
    <w:rsid w:val="000316D1"/>
    <w:rsid w:val="00031B3E"/>
    <w:rsid w:val="00032185"/>
    <w:rsid w:val="000340B1"/>
    <w:rsid w:val="00034274"/>
    <w:rsid w:val="00034B32"/>
    <w:rsid w:val="00037AA4"/>
    <w:rsid w:val="000400A6"/>
    <w:rsid w:val="00057950"/>
    <w:rsid w:val="00064FBB"/>
    <w:rsid w:val="00070420"/>
    <w:rsid w:val="0007297F"/>
    <w:rsid w:val="00073439"/>
    <w:rsid w:val="000756D0"/>
    <w:rsid w:val="00077C7E"/>
    <w:rsid w:val="00084C18"/>
    <w:rsid w:val="0009613D"/>
    <w:rsid w:val="00097BA9"/>
    <w:rsid w:val="000A0867"/>
    <w:rsid w:val="000A0902"/>
    <w:rsid w:val="000A26F9"/>
    <w:rsid w:val="000A4D4F"/>
    <w:rsid w:val="000A54A7"/>
    <w:rsid w:val="000A6F35"/>
    <w:rsid w:val="000B1E78"/>
    <w:rsid w:val="000B2244"/>
    <w:rsid w:val="000B2639"/>
    <w:rsid w:val="000B2F67"/>
    <w:rsid w:val="000C3A43"/>
    <w:rsid w:val="000C6AD7"/>
    <w:rsid w:val="000F0A6D"/>
    <w:rsid w:val="000F69A2"/>
    <w:rsid w:val="00102444"/>
    <w:rsid w:val="00111C0A"/>
    <w:rsid w:val="001170AF"/>
    <w:rsid w:val="001224D0"/>
    <w:rsid w:val="0013099A"/>
    <w:rsid w:val="00132B6F"/>
    <w:rsid w:val="00132E5E"/>
    <w:rsid w:val="0013352E"/>
    <w:rsid w:val="00134883"/>
    <w:rsid w:val="00134D7A"/>
    <w:rsid w:val="00135A47"/>
    <w:rsid w:val="0013618C"/>
    <w:rsid w:val="00146989"/>
    <w:rsid w:val="0015132D"/>
    <w:rsid w:val="001754F1"/>
    <w:rsid w:val="0018065E"/>
    <w:rsid w:val="001838A2"/>
    <w:rsid w:val="001871C9"/>
    <w:rsid w:val="001942A9"/>
    <w:rsid w:val="001C684B"/>
    <w:rsid w:val="001D0263"/>
    <w:rsid w:val="001D0E06"/>
    <w:rsid w:val="001D2133"/>
    <w:rsid w:val="001E4F38"/>
    <w:rsid w:val="001E750A"/>
    <w:rsid w:val="001F4A86"/>
    <w:rsid w:val="00202244"/>
    <w:rsid w:val="00202BAA"/>
    <w:rsid w:val="002068B3"/>
    <w:rsid w:val="00220C96"/>
    <w:rsid w:val="00221A0A"/>
    <w:rsid w:val="00232E2D"/>
    <w:rsid w:val="00233257"/>
    <w:rsid w:val="00241B5B"/>
    <w:rsid w:val="00244E7C"/>
    <w:rsid w:val="00245BCE"/>
    <w:rsid w:val="00247C32"/>
    <w:rsid w:val="0025038A"/>
    <w:rsid w:val="00273D27"/>
    <w:rsid w:val="00285505"/>
    <w:rsid w:val="00293B4D"/>
    <w:rsid w:val="002964DC"/>
    <w:rsid w:val="002A4B8D"/>
    <w:rsid w:val="002B39FE"/>
    <w:rsid w:val="002B4651"/>
    <w:rsid w:val="002B4AEE"/>
    <w:rsid w:val="002C174C"/>
    <w:rsid w:val="002C2E70"/>
    <w:rsid w:val="002C338B"/>
    <w:rsid w:val="002C5D62"/>
    <w:rsid w:val="002C742A"/>
    <w:rsid w:val="002C7B56"/>
    <w:rsid w:val="002F1E9B"/>
    <w:rsid w:val="002F3325"/>
    <w:rsid w:val="002F33E3"/>
    <w:rsid w:val="002F73E4"/>
    <w:rsid w:val="00311CA4"/>
    <w:rsid w:val="003158E3"/>
    <w:rsid w:val="00323480"/>
    <w:rsid w:val="0032780A"/>
    <w:rsid w:val="003304A9"/>
    <w:rsid w:val="00352880"/>
    <w:rsid w:val="00353214"/>
    <w:rsid w:val="00361F96"/>
    <w:rsid w:val="003629F0"/>
    <w:rsid w:val="0036624A"/>
    <w:rsid w:val="0037049F"/>
    <w:rsid w:val="00380686"/>
    <w:rsid w:val="00382217"/>
    <w:rsid w:val="003862D9"/>
    <w:rsid w:val="00387241"/>
    <w:rsid w:val="003926A1"/>
    <w:rsid w:val="003A4048"/>
    <w:rsid w:val="003A52C2"/>
    <w:rsid w:val="003B3893"/>
    <w:rsid w:val="003B58B4"/>
    <w:rsid w:val="003B7F16"/>
    <w:rsid w:val="003C2E42"/>
    <w:rsid w:val="003C6619"/>
    <w:rsid w:val="003D0E54"/>
    <w:rsid w:val="003D5627"/>
    <w:rsid w:val="003E1712"/>
    <w:rsid w:val="003E276F"/>
    <w:rsid w:val="003E4E6C"/>
    <w:rsid w:val="003E7529"/>
    <w:rsid w:val="003F0B70"/>
    <w:rsid w:val="003F34C3"/>
    <w:rsid w:val="003F37D5"/>
    <w:rsid w:val="003F40EF"/>
    <w:rsid w:val="003F6F76"/>
    <w:rsid w:val="00402A0D"/>
    <w:rsid w:val="00415101"/>
    <w:rsid w:val="004230D9"/>
    <w:rsid w:val="004240E6"/>
    <w:rsid w:val="0043109B"/>
    <w:rsid w:val="00433458"/>
    <w:rsid w:val="004337F9"/>
    <w:rsid w:val="0043636D"/>
    <w:rsid w:val="00452C63"/>
    <w:rsid w:val="00466FD0"/>
    <w:rsid w:val="00470D58"/>
    <w:rsid w:val="004848B4"/>
    <w:rsid w:val="00490A68"/>
    <w:rsid w:val="004911EE"/>
    <w:rsid w:val="004A419C"/>
    <w:rsid w:val="004B04AA"/>
    <w:rsid w:val="004B20D2"/>
    <w:rsid w:val="004B34FC"/>
    <w:rsid w:val="004B470D"/>
    <w:rsid w:val="004C3256"/>
    <w:rsid w:val="004C7559"/>
    <w:rsid w:val="004D2D46"/>
    <w:rsid w:val="004D6537"/>
    <w:rsid w:val="004E05CF"/>
    <w:rsid w:val="004E2B1A"/>
    <w:rsid w:val="004E458E"/>
    <w:rsid w:val="004E5D9C"/>
    <w:rsid w:val="004E779B"/>
    <w:rsid w:val="004E7A65"/>
    <w:rsid w:val="004F4C05"/>
    <w:rsid w:val="004F7E46"/>
    <w:rsid w:val="0050119E"/>
    <w:rsid w:val="00501C37"/>
    <w:rsid w:val="0050327D"/>
    <w:rsid w:val="00503C5C"/>
    <w:rsid w:val="00506F8B"/>
    <w:rsid w:val="00513598"/>
    <w:rsid w:val="00535A55"/>
    <w:rsid w:val="00535D8E"/>
    <w:rsid w:val="00542264"/>
    <w:rsid w:val="00556D79"/>
    <w:rsid w:val="00560FD9"/>
    <w:rsid w:val="00574476"/>
    <w:rsid w:val="00574630"/>
    <w:rsid w:val="0058438D"/>
    <w:rsid w:val="005857A7"/>
    <w:rsid w:val="00595D38"/>
    <w:rsid w:val="005A0FB1"/>
    <w:rsid w:val="005A2D90"/>
    <w:rsid w:val="005B0877"/>
    <w:rsid w:val="005B6DFA"/>
    <w:rsid w:val="005C010C"/>
    <w:rsid w:val="005C0E6B"/>
    <w:rsid w:val="005C3E99"/>
    <w:rsid w:val="005C4EC9"/>
    <w:rsid w:val="005D396F"/>
    <w:rsid w:val="005D7ADB"/>
    <w:rsid w:val="005E29D4"/>
    <w:rsid w:val="005E3C65"/>
    <w:rsid w:val="005F0588"/>
    <w:rsid w:val="005F3B43"/>
    <w:rsid w:val="005F4856"/>
    <w:rsid w:val="0060669C"/>
    <w:rsid w:val="00615BC9"/>
    <w:rsid w:val="006313A6"/>
    <w:rsid w:val="00637DD7"/>
    <w:rsid w:val="00643ADF"/>
    <w:rsid w:val="006440B1"/>
    <w:rsid w:val="00645E38"/>
    <w:rsid w:val="00656B21"/>
    <w:rsid w:val="00674C4E"/>
    <w:rsid w:val="00683BAE"/>
    <w:rsid w:val="006842CB"/>
    <w:rsid w:val="00686653"/>
    <w:rsid w:val="006A3434"/>
    <w:rsid w:val="006B4AA7"/>
    <w:rsid w:val="006B667F"/>
    <w:rsid w:val="006C1C17"/>
    <w:rsid w:val="006C270B"/>
    <w:rsid w:val="006C6FDE"/>
    <w:rsid w:val="006D477D"/>
    <w:rsid w:val="006D5E87"/>
    <w:rsid w:val="006E1611"/>
    <w:rsid w:val="006E2F1F"/>
    <w:rsid w:val="006F1776"/>
    <w:rsid w:val="006F2991"/>
    <w:rsid w:val="006F44E7"/>
    <w:rsid w:val="006F5581"/>
    <w:rsid w:val="007019DD"/>
    <w:rsid w:val="007050BB"/>
    <w:rsid w:val="00707D6C"/>
    <w:rsid w:val="00710445"/>
    <w:rsid w:val="0071117F"/>
    <w:rsid w:val="007121D7"/>
    <w:rsid w:val="00712D34"/>
    <w:rsid w:val="00712EBE"/>
    <w:rsid w:val="0072296B"/>
    <w:rsid w:val="00731E2A"/>
    <w:rsid w:val="007420E5"/>
    <w:rsid w:val="007449AB"/>
    <w:rsid w:val="007464B1"/>
    <w:rsid w:val="00750CBD"/>
    <w:rsid w:val="007548E2"/>
    <w:rsid w:val="007575F2"/>
    <w:rsid w:val="007644BD"/>
    <w:rsid w:val="00764A4F"/>
    <w:rsid w:val="00766200"/>
    <w:rsid w:val="007752CE"/>
    <w:rsid w:val="00777074"/>
    <w:rsid w:val="00792EAC"/>
    <w:rsid w:val="007945B0"/>
    <w:rsid w:val="00795734"/>
    <w:rsid w:val="007A3866"/>
    <w:rsid w:val="007A41AB"/>
    <w:rsid w:val="007A5448"/>
    <w:rsid w:val="007A56DB"/>
    <w:rsid w:val="007A5C3F"/>
    <w:rsid w:val="007A7578"/>
    <w:rsid w:val="007B03BD"/>
    <w:rsid w:val="007B5E61"/>
    <w:rsid w:val="007C6E48"/>
    <w:rsid w:val="007C7DFF"/>
    <w:rsid w:val="007D141C"/>
    <w:rsid w:val="007D436C"/>
    <w:rsid w:val="007E0925"/>
    <w:rsid w:val="007F4A04"/>
    <w:rsid w:val="007F6DAD"/>
    <w:rsid w:val="00803459"/>
    <w:rsid w:val="00803B7A"/>
    <w:rsid w:val="008107DB"/>
    <w:rsid w:val="0081094E"/>
    <w:rsid w:val="0081168A"/>
    <w:rsid w:val="00822E63"/>
    <w:rsid w:val="00830A38"/>
    <w:rsid w:val="00846640"/>
    <w:rsid w:val="00847311"/>
    <w:rsid w:val="008474D4"/>
    <w:rsid w:val="00854A9F"/>
    <w:rsid w:val="00861473"/>
    <w:rsid w:val="00863F43"/>
    <w:rsid w:val="0086463F"/>
    <w:rsid w:val="00865618"/>
    <w:rsid w:val="00874141"/>
    <w:rsid w:val="008747A3"/>
    <w:rsid w:val="0087608D"/>
    <w:rsid w:val="0088013D"/>
    <w:rsid w:val="00886714"/>
    <w:rsid w:val="0089217B"/>
    <w:rsid w:val="00893151"/>
    <w:rsid w:val="00896AE0"/>
    <w:rsid w:val="008A18EB"/>
    <w:rsid w:val="008A5B55"/>
    <w:rsid w:val="008A6ECB"/>
    <w:rsid w:val="008B0CDD"/>
    <w:rsid w:val="008B1E60"/>
    <w:rsid w:val="008B333D"/>
    <w:rsid w:val="008B4409"/>
    <w:rsid w:val="008D54A0"/>
    <w:rsid w:val="008D7BC7"/>
    <w:rsid w:val="008E02B7"/>
    <w:rsid w:val="008E31E1"/>
    <w:rsid w:val="008E5744"/>
    <w:rsid w:val="008E6E58"/>
    <w:rsid w:val="008F3918"/>
    <w:rsid w:val="008F4E3B"/>
    <w:rsid w:val="008F5BEE"/>
    <w:rsid w:val="00900D31"/>
    <w:rsid w:val="00901CDE"/>
    <w:rsid w:val="00904C6C"/>
    <w:rsid w:val="00911E01"/>
    <w:rsid w:val="009161B8"/>
    <w:rsid w:val="00922641"/>
    <w:rsid w:val="009228F9"/>
    <w:rsid w:val="009236CE"/>
    <w:rsid w:val="00923EBB"/>
    <w:rsid w:val="0092451D"/>
    <w:rsid w:val="00926114"/>
    <w:rsid w:val="009278E9"/>
    <w:rsid w:val="00930028"/>
    <w:rsid w:val="009336A9"/>
    <w:rsid w:val="00935695"/>
    <w:rsid w:val="0093761A"/>
    <w:rsid w:val="00940CB2"/>
    <w:rsid w:val="00950523"/>
    <w:rsid w:val="00950D4A"/>
    <w:rsid w:val="00954AE4"/>
    <w:rsid w:val="009564F4"/>
    <w:rsid w:val="00956734"/>
    <w:rsid w:val="0096111E"/>
    <w:rsid w:val="00965938"/>
    <w:rsid w:val="00967565"/>
    <w:rsid w:val="00967A6B"/>
    <w:rsid w:val="009739D8"/>
    <w:rsid w:val="009768DE"/>
    <w:rsid w:val="00981D30"/>
    <w:rsid w:val="00982950"/>
    <w:rsid w:val="009915EF"/>
    <w:rsid w:val="00996777"/>
    <w:rsid w:val="00996C84"/>
    <w:rsid w:val="009A1AB6"/>
    <w:rsid w:val="009A5500"/>
    <w:rsid w:val="009B06BA"/>
    <w:rsid w:val="009B1F07"/>
    <w:rsid w:val="009C099B"/>
    <w:rsid w:val="009C1AEC"/>
    <w:rsid w:val="009C75FB"/>
    <w:rsid w:val="009C7E08"/>
    <w:rsid w:val="009D0A4A"/>
    <w:rsid w:val="009D12C6"/>
    <w:rsid w:val="009D7F5B"/>
    <w:rsid w:val="009E7B20"/>
    <w:rsid w:val="009F0FD0"/>
    <w:rsid w:val="009F45C9"/>
    <w:rsid w:val="009F6C92"/>
    <w:rsid w:val="00A033FB"/>
    <w:rsid w:val="00A05E45"/>
    <w:rsid w:val="00A07904"/>
    <w:rsid w:val="00A24134"/>
    <w:rsid w:val="00A2445D"/>
    <w:rsid w:val="00A31536"/>
    <w:rsid w:val="00A36176"/>
    <w:rsid w:val="00A4065B"/>
    <w:rsid w:val="00A4710D"/>
    <w:rsid w:val="00A54F88"/>
    <w:rsid w:val="00A57599"/>
    <w:rsid w:val="00A61D12"/>
    <w:rsid w:val="00A639DF"/>
    <w:rsid w:val="00A669EA"/>
    <w:rsid w:val="00A714C6"/>
    <w:rsid w:val="00A7184B"/>
    <w:rsid w:val="00A72FAF"/>
    <w:rsid w:val="00A746A0"/>
    <w:rsid w:val="00A8184B"/>
    <w:rsid w:val="00A823C6"/>
    <w:rsid w:val="00A84031"/>
    <w:rsid w:val="00A87365"/>
    <w:rsid w:val="00A906C4"/>
    <w:rsid w:val="00A91968"/>
    <w:rsid w:val="00AA6864"/>
    <w:rsid w:val="00AB02D6"/>
    <w:rsid w:val="00AB0D27"/>
    <w:rsid w:val="00AB4C85"/>
    <w:rsid w:val="00AB6FEA"/>
    <w:rsid w:val="00AC231C"/>
    <w:rsid w:val="00AC42F2"/>
    <w:rsid w:val="00AC4A4F"/>
    <w:rsid w:val="00AC4FC5"/>
    <w:rsid w:val="00AD5D54"/>
    <w:rsid w:val="00AD68A8"/>
    <w:rsid w:val="00AD6AD7"/>
    <w:rsid w:val="00AD7065"/>
    <w:rsid w:val="00AE5CCB"/>
    <w:rsid w:val="00B00D10"/>
    <w:rsid w:val="00B1302D"/>
    <w:rsid w:val="00B20D92"/>
    <w:rsid w:val="00B22800"/>
    <w:rsid w:val="00B23618"/>
    <w:rsid w:val="00B23CCB"/>
    <w:rsid w:val="00B32EF9"/>
    <w:rsid w:val="00B41CBD"/>
    <w:rsid w:val="00B450B2"/>
    <w:rsid w:val="00B514E4"/>
    <w:rsid w:val="00B562AA"/>
    <w:rsid w:val="00B626CE"/>
    <w:rsid w:val="00B64228"/>
    <w:rsid w:val="00B67A81"/>
    <w:rsid w:val="00B73D8E"/>
    <w:rsid w:val="00B76DB9"/>
    <w:rsid w:val="00B77D49"/>
    <w:rsid w:val="00B77E40"/>
    <w:rsid w:val="00B80EDC"/>
    <w:rsid w:val="00B835A3"/>
    <w:rsid w:val="00B83C23"/>
    <w:rsid w:val="00B9105C"/>
    <w:rsid w:val="00B93999"/>
    <w:rsid w:val="00B955F9"/>
    <w:rsid w:val="00B97B6D"/>
    <w:rsid w:val="00BA5C5A"/>
    <w:rsid w:val="00BA6BC2"/>
    <w:rsid w:val="00BA6EF9"/>
    <w:rsid w:val="00BB1A60"/>
    <w:rsid w:val="00BC277C"/>
    <w:rsid w:val="00BC294E"/>
    <w:rsid w:val="00BE5235"/>
    <w:rsid w:val="00BF7985"/>
    <w:rsid w:val="00C0049D"/>
    <w:rsid w:val="00C01419"/>
    <w:rsid w:val="00C05D94"/>
    <w:rsid w:val="00C1576F"/>
    <w:rsid w:val="00C211D1"/>
    <w:rsid w:val="00C2156A"/>
    <w:rsid w:val="00C235A5"/>
    <w:rsid w:val="00C250B4"/>
    <w:rsid w:val="00C27FB0"/>
    <w:rsid w:val="00C35DB4"/>
    <w:rsid w:val="00C37868"/>
    <w:rsid w:val="00C45E78"/>
    <w:rsid w:val="00C477C5"/>
    <w:rsid w:val="00C56BB0"/>
    <w:rsid w:val="00C63209"/>
    <w:rsid w:val="00C637E7"/>
    <w:rsid w:val="00C640FA"/>
    <w:rsid w:val="00C7230B"/>
    <w:rsid w:val="00C763F1"/>
    <w:rsid w:val="00C803BD"/>
    <w:rsid w:val="00C822EF"/>
    <w:rsid w:val="00C83B13"/>
    <w:rsid w:val="00C87D46"/>
    <w:rsid w:val="00CA0D59"/>
    <w:rsid w:val="00CA32C3"/>
    <w:rsid w:val="00CB6D3A"/>
    <w:rsid w:val="00CC7672"/>
    <w:rsid w:val="00CD0501"/>
    <w:rsid w:val="00CD257F"/>
    <w:rsid w:val="00CE66C9"/>
    <w:rsid w:val="00CF41CB"/>
    <w:rsid w:val="00CF55D2"/>
    <w:rsid w:val="00CF5E06"/>
    <w:rsid w:val="00D1049E"/>
    <w:rsid w:val="00D151BE"/>
    <w:rsid w:val="00D20844"/>
    <w:rsid w:val="00D24350"/>
    <w:rsid w:val="00D41E61"/>
    <w:rsid w:val="00D458BB"/>
    <w:rsid w:val="00D45C0F"/>
    <w:rsid w:val="00D47000"/>
    <w:rsid w:val="00D52F3E"/>
    <w:rsid w:val="00D52FE0"/>
    <w:rsid w:val="00D647DE"/>
    <w:rsid w:val="00D64D82"/>
    <w:rsid w:val="00D65829"/>
    <w:rsid w:val="00D713BD"/>
    <w:rsid w:val="00D757DC"/>
    <w:rsid w:val="00D76D78"/>
    <w:rsid w:val="00D7795B"/>
    <w:rsid w:val="00D82B30"/>
    <w:rsid w:val="00D82BC8"/>
    <w:rsid w:val="00D83A10"/>
    <w:rsid w:val="00D9158F"/>
    <w:rsid w:val="00DB543B"/>
    <w:rsid w:val="00DB67C2"/>
    <w:rsid w:val="00DC04AF"/>
    <w:rsid w:val="00DC128F"/>
    <w:rsid w:val="00DD0CBF"/>
    <w:rsid w:val="00DD49FA"/>
    <w:rsid w:val="00DF476E"/>
    <w:rsid w:val="00DF67EF"/>
    <w:rsid w:val="00DF6C00"/>
    <w:rsid w:val="00E05708"/>
    <w:rsid w:val="00E11D71"/>
    <w:rsid w:val="00E11ED9"/>
    <w:rsid w:val="00E17F9C"/>
    <w:rsid w:val="00E20F4A"/>
    <w:rsid w:val="00E232BB"/>
    <w:rsid w:val="00E306F0"/>
    <w:rsid w:val="00E3388D"/>
    <w:rsid w:val="00E35904"/>
    <w:rsid w:val="00E41E79"/>
    <w:rsid w:val="00E449AE"/>
    <w:rsid w:val="00E54E3B"/>
    <w:rsid w:val="00E5640D"/>
    <w:rsid w:val="00E5642C"/>
    <w:rsid w:val="00E56D3E"/>
    <w:rsid w:val="00E5718D"/>
    <w:rsid w:val="00E66CAE"/>
    <w:rsid w:val="00E66F54"/>
    <w:rsid w:val="00E80257"/>
    <w:rsid w:val="00E8065A"/>
    <w:rsid w:val="00E858AE"/>
    <w:rsid w:val="00E86D90"/>
    <w:rsid w:val="00E86FE2"/>
    <w:rsid w:val="00E870C7"/>
    <w:rsid w:val="00E87689"/>
    <w:rsid w:val="00E90F9C"/>
    <w:rsid w:val="00E91CD2"/>
    <w:rsid w:val="00EA0673"/>
    <w:rsid w:val="00EA163B"/>
    <w:rsid w:val="00EB56DF"/>
    <w:rsid w:val="00EB58B4"/>
    <w:rsid w:val="00EC55E7"/>
    <w:rsid w:val="00EC569C"/>
    <w:rsid w:val="00EC6FD1"/>
    <w:rsid w:val="00ED0CA6"/>
    <w:rsid w:val="00ED72D7"/>
    <w:rsid w:val="00EE2A92"/>
    <w:rsid w:val="00F06802"/>
    <w:rsid w:val="00F07EDD"/>
    <w:rsid w:val="00F100B4"/>
    <w:rsid w:val="00F135AD"/>
    <w:rsid w:val="00F13ED7"/>
    <w:rsid w:val="00F17103"/>
    <w:rsid w:val="00F17FBB"/>
    <w:rsid w:val="00F235AC"/>
    <w:rsid w:val="00F25729"/>
    <w:rsid w:val="00F274EA"/>
    <w:rsid w:val="00F310EE"/>
    <w:rsid w:val="00F40CB8"/>
    <w:rsid w:val="00F41B44"/>
    <w:rsid w:val="00F440C2"/>
    <w:rsid w:val="00F52EA8"/>
    <w:rsid w:val="00F52EE0"/>
    <w:rsid w:val="00F6077F"/>
    <w:rsid w:val="00F6493A"/>
    <w:rsid w:val="00F72C6D"/>
    <w:rsid w:val="00F77BA9"/>
    <w:rsid w:val="00F77E2F"/>
    <w:rsid w:val="00F83431"/>
    <w:rsid w:val="00F84BEC"/>
    <w:rsid w:val="00F9089E"/>
    <w:rsid w:val="00F90A89"/>
    <w:rsid w:val="00F97482"/>
    <w:rsid w:val="00FA6417"/>
    <w:rsid w:val="00FB0C8A"/>
    <w:rsid w:val="00FB31FD"/>
    <w:rsid w:val="00FB49AB"/>
    <w:rsid w:val="00FB5013"/>
    <w:rsid w:val="00FC7E90"/>
    <w:rsid w:val="00FD5AF0"/>
    <w:rsid w:val="00FD5AFE"/>
    <w:rsid w:val="00FE332A"/>
    <w:rsid w:val="00FF0BDD"/>
    <w:rsid w:val="00FF3674"/>
    <w:rsid w:val="00FF3E89"/>
    <w:rsid w:val="00FF5D94"/>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9BA53"/>
  <w15:chartTrackingRefBased/>
  <w15:docId w15:val="{7E3849B8-9F75-4CC0-90DA-07FA8E4F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8DE"/>
  </w:style>
  <w:style w:type="paragraph" w:styleId="Ttulo1">
    <w:name w:val="heading 1"/>
    <w:basedOn w:val="Normal"/>
    <w:link w:val="Ttulo1Car"/>
    <w:uiPriority w:val="9"/>
    <w:qFormat/>
    <w:rsid w:val="003A52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3A52C2"/>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8D54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82950"/>
    <w:rPr>
      <w:color w:val="0563C1" w:themeColor="hyperlink"/>
      <w:u w:val="single"/>
    </w:rPr>
  </w:style>
  <w:style w:type="paragraph" w:styleId="Encabezado">
    <w:name w:val="header"/>
    <w:basedOn w:val="Normal"/>
    <w:link w:val="EncabezadoCar"/>
    <w:uiPriority w:val="99"/>
    <w:unhideWhenUsed/>
    <w:rsid w:val="009D0A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0A4A"/>
  </w:style>
  <w:style w:type="paragraph" w:styleId="Piedepgina">
    <w:name w:val="footer"/>
    <w:basedOn w:val="Normal"/>
    <w:link w:val="PiedepginaCar"/>
    <w:uiPriority w:val="99"/>
    <w:unhideWhenUsed/>
    <w:rsid w:val="009D0A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0A4A"/>
  </w:style>
  <w:style w:type="table" w:styleId="Tablaconcuadrcula">
    <w:name w:val="Table Grid"/>
    <w:basedOn w:val="Tablanormal"/>
    <w:uiPriority w:val="39"/>
    <w:rsid w:val="00710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A52C2"/>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3A52C2"/>
    <w:rPr>
      <w:rFonts w:ascii="Times New Roman" w:eastAsia="Times New Roman" w:hAnsi="Times New Roman" w:cs="Times New Roman"/>
      <w:b/>
      <w:bCs/>
      <w:sz w:val="36"/>
      <w:szCs w:val="36"/>
      <w:lang w:eastAsia="es-MX"/>
    </w:rPr>
  </w:style>
  <w:style w:type="character" w:customStyle="1" w:styleId="Mencinsinresolver1">
    <w:name w:val="Mención sin resolver1"/>
    <w:basedOn w:val="Fuentedeprrafopredeter"/>
    <w:uiPriority w:val="99"/>
    <w:semiHidden/>
    <w:unhideWhenUsed/>
    <w:rsid w:val="001C684B"/>
    <w:rPr>
      <w:color w:val="605E5C"/>
      <w:shd w:val="clear" w:color="auto" w:fill="E1DFDD"/>
    </w:rPr>
  </w:style>
  <w:style w:type="character" w:customStyle="1" w:styleId="nlmstring-name">
    <w:name w:val="nlm_string-name"/>
    <w:basedOn w:val="Fuentedeprrafopredeter"/>
    <w:rsid w:val="003629F0"/>
  </w:style>
  <w:style w:type="character" w:customStyle="1" w:styleId="journalname">
    <w:name w:val="journalname"/>
    <w:basedOn w:val="Fuentedeprrafopredeter"/>
    <w:rsid w:val="003629F0"/>
  </w:style>
  <w:style w:type="character" w:customStyle="1" w:styleId="issue">
    <w:name w:val="issue"/>
    <w:basedOn w:val="Fuentedeprrafopredeter"/>
    <w:rsid w:val="003629F0"/>
  </w:style>
  <w:style w:type="character" w:customStyle="1" w:styleId="year">
    <w:name w:val="year"/>
    <w:basedOn w:val="Fuentedeprrafopredeter"/>
    <w:rsid w:val="003629F0"/>
  </w:style>
  <w:style w:type="character" w:styleId="nfasis">
    <w:name w:val="Emphasis"/>
    <w:basedOn w:val="Fuentedeprrafopredeter"/>
    <w:uiPriority w:val="20"/>
    <w:qFormat/>
    <w:rsid w:val="009C75FB"/>
    <w:rPr>
      <w:i/>
      <w:iCs/>
    </w:rPr>
  </w:style>
  <w:style w:type="character" w:styleId="Hipervnculovisitado">
    <w:name w:val="FollowedHyperlink"/>
    <w:basedOn w:val="Fuentedeprrafopredeter"/>
    <w:uiPriority w:val="99"/>
    <w:semiHidden/>
    <w:unhideWhenUsed/>
    <w:rsid w:val="00034B32"/>
    <w:rPr>
      <w:color w:val="954F72" w:themeColor="followedHyperlink"/>
      <w:u w:val="single"/>
    </w:rPr>
  </w:style>
  <w:style w:type="paragraph" w:styleId="Prrafodelista">
    <w:name w:val="List Paragraph"/>
    <w:basedOn w:val="Normal"/>
    <w:uiPriority w:val="34"/>
    <w:qFormat/>
    <w:rsid w:val="00E5642C"/>
    <w:pPr>
      <w:ind w:left="720"/>
      <w:contextualSpacing/>
    </w:pPr>
  </w:style>
  <w:style w:type="paragraph" w:styleId="Textoindependiente">
    <w:name w:val="Body Text"/>
    <w:basedOn w:val="Normal"/>
    <w:link w:val="TextoindependienteCar"/>
    <w:uiPriority w:val="99"/>
    <w:semiHidden/>
    <w:unhideWhenUsed/>
    <w:rsid w:val="004F7E46"/>
    <w:pPr>
      <w:spacing w:after="120" w:line="240" w:lineRule="auto"/>
    </w:pPr>
    <w:rPr>
      <w:sz w:val="24"/>
      <w:szCs w:val="24"/>
      <w:lang w:val="pt-PT"/>
    </w:rPr>
  </w:style>
  <w:style w:type="character" w:customStyle="1" w:styleId="TextoindependienteCar">
    <w:name w:val="Texto independiente Car"/>
    <w:basedOn w:val="Fuentedeprrafopredeter"/>
    <w:link w:val="Textoindependiente"/>
    <w:uiPriority w:val="99"/>
    <w:semiHidden/>
    <w:rsid w:val="004F7E46"/>
    <w:rPr>
      <w:sz w:val="24"/>
      <w:szCs w:val="24"/>
      <w:lang w:val="pt-PT"/>
    </w:rPr>
  </w:style>
  <w:style w:type="character" w:styleId="Mencinsinresolver">
    <w:name w:val="Unresolved Mention"/>
    <w:basedOn w:val="Fuentedeprrafopredeter"/>
    <w:uiPriority w:val="99"/>
    <w:semiHidden/>
    <w:unhideWhenUsed/>
    <w:rsid w:val="00C250B4"/>
    <w:rPr>
      <w:color w:val="605E5C"/>
      <w:shd w:val="clear" w:color="auto" w:fill="E1DFDD"/>
    </w:rPr>
  </w:style>
  <w:style w:type="paragraph" w:styleId="NormalWeb">
    <w:name w:val="Normal (Web)"/>
    <w:basedOn w:val="Normal"/>
    <w:link w:val="NormalWebCar"/>
    <w:uiPriority w:val="99"/>
    <w:unhideWhenUsed/>
    <w:rsid w:val="009768D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HTMLconformatoprevio">
    <w:name w:val="HTML Preformatted"/>
    <w:basedOn w:val="Normal"/>
    <w:link w:val="HTMLconformatoprevioCar"/>
    <w:uiPriority w:val="99"/>
    <w:unhideWhenUsed/>
    <w:rsid w:val="00976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9768DE"/>
    <w:rPr>
      <w:rFonts w:ascii="Courier New" w:eastAsia="Times New Roman" w:hAnsi="Courier New" w:cs="Courier New"/>
      <w:sz w:val="20"/>
      <w:szCs w:val="20"/>
      <w:lang w:eastAsia="es-MX"/>
    </w:rPr>
  </w:style>
  <w:style w:type="character" w:customStyle="1" w:styleId="NormalWebCar">
    <w:name w:val="Normal (Web) Car"/>
    <w:basedOn w:val="Fuentedeprrafopredeter"/>
    <w:link w:val="NormalWeb"/>
    <w:uiPriority w:val="99"/>
    <w:rsid w:val="009768DE"/>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semiHidden/>
    <w:rsid w:val="008D54A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77125">
      <w:bodyDiv w:val="1"/>
      <w:marLeft w:val="0"/>
      <w:marRight w:val="0"/>
      <w:marTop w:val="0"/>
      <w:marBottom w:val="0"/>
      <w:divBdr>
        <w:top w:val="none" w:sz="0" w:space="0" w:color="auto"/>
        <w:left w:val="none" w:sz="0" w:space="0" w:color="auto"/>
        <w:bottom w:val="none" w:sz="0" w:space="0" w:color="auto"/>
        <w:right w:val="none" w:sz="0" w:space="0" w:color="auto"/>
      </w:divBdr>
      <w:divsChild>
        <w:div w:id="258217108">
          <w:marLeft w:val="0"/>
          <w:marRight w:val="0"/>
          <w:marTop w:val="0"/>
          <w:marBottom w:val="0"/>
          <w:divBdr>
            <w:top w:val="none" w:sz="0" w:space="0" w:color="auto"/>
            <w:left w:val="none" w:sz="0" w:space="0" w:color="auto"/>
            <w:bottom w:val="none" w:sz="0" w:space="0" w:color="auto"/>
            <w:right w:val="none" w:sz="0" w:space="0" w:color="auto"/>
          </w:divBdr>
        </w:div>
        <w:div w:id="142700349">
          <w:marLeft w:val="0"/>
          <w:marRight w:val="0"/>
          <w:marTop w:val="0"/>
          <w:marBottom w:val="0"/>
          <w:divBdr>
            <w:top w:val="none" w:sz="0" w:space="0" w:color="auto"/>
            <w:left w:val="none" w:sz="0" w:space="0" w:color="auto"/>
            <w:bottom w:val="none" w:sz="0" w:space="0" w:color="auto"/>
            <w:right w:val="none" w:sz="0" w:space="0" w:color="auto"/>
          </w:divBdr>
        </w:div>
        <w:div w:id="667367662">
          <w:marLeft w:val="0"/>
          <w:marRight w:val="0"/>
          <w:marTop w:val="0"/>
          <w:marBottom w:val="0"/>
          <w:divBdr>
            <w:top w:val="none" w:sz="0" w:space="0" w:color="auto"/>
            <w:left w:val="none" w:sz="0" w:space="0" w:color="auto"/>
            <w:bottom w:val="none" w:sz="0" w:space="0" w:color="auto"/>
            <w:right w:val="none" w:sz="0" w:space="0" w:color="auto"/>
          </w:divBdr>
        </w:div>
        <w:div w:id="608973191">
          <w:marLeft w:val="0"/>
          <w:marRight w:val="0"/>
          <w:marTop w:val="0"/>
          <w:marBottom w:val="0"/>
          <w:divBdr>
            <w:top w:val="none" w:sz="0" w:space="0" w:color="auto"/>
            <w:left w:val="none" w:sz="0" w:space="0" w:color="auto"/>
            <w:bottom w:val="none" w:sz="0" w:space="0" w:color="auto"/>
            <w:right w:val="none" w:sz="0" w:space="0" w:color="auto"/>
          </w:divBdr>
        </w:div>
        <w:div w:id="296112611">
          <w:marLeft w:val="0"/>
          <w:marRight w:val="0"/>
          <w:marTop w:val="0"/>
          <w:marBottom w:val="0"/>
          <w:divBdr>
            <w:top w:val="none" w:sz="0" w:space="0" w:color="auto"/>
            <w:left w:val="none" w:sz="0" w:space="0" w:color="auto"/>
            <w:bottom w:val="none" w:sz="0" w:space="0" w:color="auto"/>
            <w:right w:val="none" w:sz="0" w:space="0" w:color="auto"/>
          </w:divBdr>
        </w:div>
        <w:div w:id="315767785">
          <w:marLeft w:val="0"/>
          <w:marRight w:val="0"/>
          <w:marTop w:val="0"/>
          <w:marBottom w:val="0"/>
          <w:divBdr>
            <w:top w:val="none" w:sz="0" w:space="0" w:color="auto"/>
            <w:left w:val="none" w:sz="0" w:space="0" w:color="auto"/>
            <w:bottom w:val="none" w:sz="0" w:space="0" w:color="auto"/>
            <w:right w:val="none" w:sz="0" w:space="0" w:color="auto"/>
          </w:divBdr>
        </w:div>
      </w:divsChild>
    </w:div>
    <w:div w:id="52043066">
      <w:bodyDiv w:val="1"/>
      <w:marLeft w:val="0"/>
      <w:marRight w:val="0"/>
      <w:marTop w:val="0"/>
      <w:marBottom w:val="0"/>
      <w:divBdr>
        <w:top w:val="none" w:sz="0" w:space="0" w:color="auto"/>
        <w:left w:val="none" w:sz="0" w:space="0" w:color="auto"/>
        <w:bottom w:val="none" w:sz="0" w:space="0" w:color="auto"/>
        <w:right w:val="none" w:sz="0" w:space="0" w:color="auto"/>
      </w:divBdr>
    </w:div>
    <w:div w:id="231476474">
      <w:bodyDiv w:val="1"/>
      <w:marLeft w:val="0"/>
      <w:marRight w:val="0"/>
      <w:marTop w:val="0"/>
      <w:marBottom w:val="0"/>
      <w:divBdr>
        <w:top w:val="none" w:sz="0" w:space="0" w:color="auto"/>
        <w:left w:val="none" w:sz="0" w:space="0" w:color="auto"/>
        <w:bottom w:val="none" w:sz="0" w:space="0" w:color="auto"/>
        <w:right w:val="none" w:sz="0" w:space="0" w:color="auto"/>
      </w:divBdr>
      <w:divsChild>
        <w:div w:id="1635213221">
          <w:marLeft w:val="0"/>
          <w:marRight w:val="0"/>
          <w:marTop w:val="0"/>
          <w:marBottom w:val="0"/>
          <w:divBdr>
            <w:top w:val="none" w:sz="0" w:space="0" w:color="auto"/>
            <w:left w:val="none" w:sz="0" w:space="0" w:color="auto"/>
            <w:bottom w:val="none" w:sz="0" w:space="0" w:color="auto"/>
            <w:right w:val="none" w:sz="0" w:space="0" w:color="auto"/>
          </w:divBdr>
        </w:div>
        <w:div w:id="1695888750">
          <w:marLeft w:val="0"/>
          <w:marRight w:val="0"/>
          <w:marTop w:val="0"/>
          <w:marBottom w:val="0"/>
          <w:divBdr>
            <w:top w:val="none" w:sz="0" w:space="0" w:color="auto"/>
            <w:left w:val="none" w:sz="0" w:space="0" w:color="auto"/>
            <w:bottom w:val="none" w:sz="0" w:space="0" w:color="auto"/>
            <w:right w:val="none" w:sz="0" w:space="0" w:color="auto"/>
          </w:divBdr>
        </w:div>
        <w:div w:id="1720739191">
          <w:marLeft w:val="0"/>
          <w:marRight w:val="0"/>
          <w:marTop w:val="0"/>
          <w:marBottom w:val="0"/>
          <w:divBdr>
            <w:top w:val="none" w:sz="0" w:space="0" w:color="auto"/>
            <w:left w:val="none" w:sz="0" w:space="0" w:color="auto"/>
            <w:bottom w:val="none" w:sz="0" w:space="0" w:color="auto"/>
            <w:right w:val="none" w:sz="0" w:space="0" w:color="auto"/>
          </w:divBdr>
        </w:div>
        <w:div w:id="462575275">
          <w:marLeft w:val="0"/>
          <w:marRight w:val="0"/>
          <w:marTop w:val="0"/>
          <w:marBottom w:val="0"/>
          <w:divBdr>
            <w:top w:val="none" w:sz="0" w:space="0" w:color="auto"/>
            <w:left w:val="none" w:sz="0" w:space="0" w:color="auto"/>
            <w:bottom w:val="none" w:sz="0" w:space="0" w:color="auto"/>
            <w:right w:val="none" w:sz="0" w:space="0" w:color="auto"/>
          </w:divBdr>
        </w:div>
        <w:div w:id="285744893">
          <w:marLeft w:val="0"/>
          <w:marRight w:val="0"/>
          <w:marTop w:val="0"/>
          <w:marBottom w:val="0"/>
          <w:divBdr>
            <w:top w:val="none" w:sz="0" w:space="0" w:color="auto"/>
            <w:left w:val="none" w:sz="0" w:space="0" w:color="auto"/>
            <w:bottom w:val="none" w:sz="0" w:space="0" w:color="auto"/>
            <w:right w:val="none" w:sz="0" w:space="0" w:color="auto"/>
          </w:divBdr>
        </w:div>
        <w:div w:id="1464614099">
          <w:marLeft w:val="0"/>
          <w:marRight w:val="0"/>
          <w:marTop w:val="0"/>
          <w:marBottom w:val="0"/>
          <w:divBdr>
            <w:top w:val="none" w:sz="0" w:space="0" w:color="auto"/>
            <w:left w:val="none" w:sz="0" w:space="0" w:color="auto"/>
            <w:bottom w:val="none" w:sz="0" w:space="0" w:color="auto"/>
            <w:right w:val="none" w:sz="0" w:space="0" w:color="auto"/>
          </w:divBdr>
        </w:div>
        <w:div w:id="299189006">
          <w:marLeft w:val="0"/>
          <w:marRight w:val="0"/>
          <w:marTop w:val="0"/>
          <w:marBottom w:val="0"/>
          <w:divBdr>
            <w:top w:val="none" w:sz="0" w:space="0" w:color="auto"/>
            <w:left w:val="none" w:sz="0" w:space="0" w:color="auto"/>
            <w:bottom w:val="none" w:sz="0" w:space="0" w:color="auto"/>
            <w:right w:val="none" w:sz="0" w:space="0" w:color="auto"/>
          </w:divBdr>
        </w:div>
      </w:divsChild>
    </w:div>
    <w:div w:id="305817794">
      <w:bodyDiv w:val="1"/>
      <w:marLeft w:val="0"/>
      <w:marRight w:val="0"/>
      <w:marTop w:val="0"/>
      <w:marBottom w:val="0"/>
      <w:divBdr>
        <w:top w:val="none" w:sz="0" w:space="0" w:color="auto"/>
        <w:left w:val="none" w:sz="0" w:space="0" w:color="auto"/>
        <w:bottom w:val="none" w:sz="0" w:space="0" w:color="auto"/>
        <w:right w:val="none" w:sz="0" w:space="0" w:color="auto"/>
      </w:divBdr>
      <w:divsChild>
        <w:div w:id="4864014">
          <w:marLeft w:val="0"/>
          <w:marRight w:val="0"/>
          <w:marTop w:val="15"/>
          <w:marBottom w:val="0"/>
          <w:divBdr>
            <w:top w:val="single" w:sz="48" w:space="0" w:color="auto"/>
            <w:left w:val="single" w:sz="48" w:space="0" w:color="auto"/>
            <w:bottom w:val="single" w:sz="48" w:space="0" w:color="auto"/>
            <w:right w:val="single" w:sz="48" w:space="0" w:color="auto"/>
          </w:divBdr>
          <w:divsChild>
            <w:div w:id="1166895011">
              <w:marLeft w:val="0"/>
              <w:marRight w:val="0"/>
              <w:marTop w:val="0"/>
              <w:marBottom w:val="0"/>
              <w:divBdr>
                <w:top w:val="none" w:sz="0" w:space="0" w:color="auto"/>
                <w:left w:val="none" w:sz="0" w:space="0" w:color="auto"/>
                <w:bottom w:val="none" w:sz="0" w:space="0" w:color="auto"/>
                <w:right w:val="none" w:sz="0" w:space="0" w:color="auto"/>
              </w:divBdr>
              <w:divsChild>
                <w:div w:id="1721633258">
                  <w:marLeft w:val="0"/>
                  <w:marRight w:val="0"/>
                  <w:marTop w:val="0"/>
                  <w:marBottom w:val="0"/>
                  <w:divBdr>
                    <w:top w:val="none" w:sz="0" w:space="0" w:color="auto"/>
                    <w:left w:val="none" w:sz="0" w:space="0" w:color="auto"/>
                    <w:bottom w:val="none" w:sz="0" w:space="0" w:color="auto"/>
                    <w:right w:val="none" w:sz="0" w:space="0" w:color="auto"/>
                  </w:divBdr>
                </w:div>
                <w:div w:id="1766799178">
                  <w:marLeft w:val="0"/>
                  <w:marRight w:val="0"/>
                  <w:marTop w:val="0"/>
                  <w:marBottom w:val="0"/>
                  <w:divBdr>
                    <w:top w:val="none" w:sz="0" w:space="0" w:color="auto"/>
                    <w:left w:val="none" w:sz="0" w:space="0" w:color="auto"/>
                    <w:bottom w:val="none" w:sz="0" w:space="0" w:color="auto"/>
                    <w:right w:val="none" w:sz="0" w:space="0" w:color="auto"/>
                  </w:divBdr>
                </w:div>
                <w:div w:id="447312986">
                  <w:marLeft w:val="0"/>
                  <w:marRight w:val="0"/>
                  <w:marTop w:val="0"/>
                  <w:marBottom w:val="0"/>
                  <w:divBdr>
                    <w:top w:val="none" w:sz="0" w:space="0" w:color="auto"/>
                    <w:left w:val="none" w:sz="0" w:space="0" w:color="auto"/>
                    <w:bottom w:val="none" w:sz="0" w:space="0" w:color="auto"/>
                    <w:right w:val="none" w:sz="0" w:space="0" w:color="auto"/>
                  </w:divBdr>
                </w:div>
                <w:div w:id="1435634010">
                  <w:marLeft w:val="0"/>
                  <w:marRight w:val="0"/>
                  <w:marTop w:val="0"/>
                  <w:marBottom w:val="0"/>
                  <w:divBdr>
                    <w:top w:val="none" w:sz="0" w:space="0" w:color="auto"/>
                    <w:left w:val="none" w:sz="0" w:space="0" w:color="auto"/>
                    <w:bottom w:val="none" w:sz="0" w:space="0" w:color="auto"/>
                    <w:right w:val="none" w:sz="0" w:space="0" w:color="auto"/>
                  </w:divBdr>
                </w:div>
                <w:div w:id="1277177131">
                  <w:marLeft w:val="0"/>
                  <w:marRight w:val="0"/>
                  <w:marTop w:val="0"/>
                  <w:marBottom w:val="0"/>
                  <w:divBdr>
                    <w:top w:val="none" w:sz="0" w:space="0" w:color="auto"/>
                    <w:left w:val="none" w:sz="0" w:space="0" w:color="auto"/>
                    <w:bottom w:val="none" w:sz="0" w:space="0" w:color="auto"/>
                    <w:right w:val="none" w:sz="0" w:space="0" w:color="auto"/>
                  </w:divBdr>
                </w:div>
                <w:div w:id="1342928340">
                  <w:marLeft w:val="0"/>
                  <w:marRight w:val="0"/>
                  <w:marTop w:val="0"/>
                  <w:marBottom w:val="0"/>
                  <w:divBdr>
                    <w:top w:val="none" w:sz="0" w:space="0" w:color="auto"/>
                    <w:left w:val="none" w:sz="0" w:space="0" w:color="auto"/>
                    <w:bottom w:val="none" w:sz="0" w:space="0" w:color="auto"/>
                    <w:right w:val="none" w:sz="0" w:space="0" w:color="auto"/>
                  </w:divBdr>
                </w:div>
                <w:div w:id="1737312217">
                  <w:marLeft w:val="0"/>
                  <w:marRight w:val="0"/>
                  <w:marTop w:val="0"/>
                  <w:marBottom w:val="0"/>
                  <w:divBdr>
                    <w:top w:val="none" w:sz="0" w:space="0" w:color="auto"/>
                    <w:left w:val="none" w:sz="0" w:space="0" w:color="auto"/>
                    <w:bottom w:val="none" w:sz="0" w:space="0" w:color="auto"/>
                    <w:right w:val="none" w:sz="0" w:space="0" w:color="auto"/>
                  </w:divBdr>
                </w:div>
                <w:div w:id="187079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73905">
          <w:marLeft w:val="0"/>
          <w:marRight w:val="0"/>
          <w:marTop w:val="15"/>
          <w:marBottom w:val="0"/>
          <w:divBdr>
            <w:top w:val="single" w:sz="48" w:space="0" w:color="auto"/>
            <w:left w:val="single" w:sz="48" w:space="0" w:color="auto"/>
            <w:bottom w:val="single" w:sz="48" w:space="0" w:color="auto"/>
            <w:right w:val="single" w:sz="48" w:space="0" w:color="auto"/>
          </w:divBdr>
          <w:divsChild>
            <w:div w:id="1193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62395">
      <w:bodyDiv w:val="1"/>
      <w:marLeft w:val="0"/>
      <w:marRight w:val="0"/>
      <w:marTop w:val="0"/>
      <w:marBottom w:val="0"/>
      <w:divBdr>
        <w:top w:val="none" w:sz="0" w:space="0" w:color="auto"/>
        <w:left w:val="none" w:sz="0" w:space="0" w:color="auto"/>
        <w:bottom w:val="none" w:sz="0" w:space="0" w:color="auto"/>
        <w:right w:val="none" w:sz="0" w:space="0" w:color="auto"/>
      </w:divBdr>
      <w:divsChild>
        <w:div w:id="1938559434">
          <w:marLeft w:val="-225"/>
          <w:marRight w:val="-225"/>
          <w:marTop w:val="0"/>
          <w:marBottom w:val="0"/>
          <w:divBdr>
            <w:top w:val="none" w:sz="0" w:space="0" w:color="auto"/>
            <w:left w:val="none" w:sz="0" w:space="0" w:color="auto"/>
            <w:bottom w:val="none" w:sz="0" w:space="0" w:color="auto"/>
            <w:right w:val="none" w:sz="0" w:space="0" w:color="auto"/>
          </w:divBdr>
          <w:divsChild>
            <w:div w:id="184952694">
              <w:marLeft w:val="0"/>
              <w:marRight w:val="0"/>
              <w:marTop w:val="0"/>
              <w:marBottom w:val="0"/>
              <w:divBdr>
                <w:top w:val="none" w:sz="0" w:space="0" w:color="auto"/>
                <w:left w:val="none" w:sz="0" w:space="0" w:color="auto"/>
                <w:bottom w:val="none" w:sz="0" w:space="0" w:color="auto"/>
                <w:right w:val="none" w:sz="0" w:space="0" w:color="auto"/>
              </w:divBdr>
            </w:div>
          </w:divsChild>
        </w:div>
        <w:div w:id="1592931792">
          <w:marLeft w:val="-225"/>
          <w:marRight w:val="-225"/>
          <w:marTop w:val="0"/>
          <w:marBottom w:val="0"/>
          <w:divBdr>
            <w:top w:val="none" w:sz="0" w:space="0" w:color="auto"/>
            <w:left w:val="none" w:sz="0" w:space="0" w:color="auto"/>
            <w:bottom w:val="none" w:sz="0" w:space="0" w:color="auto"/>
            <w:right w:val="none" w:sz="0" w:space="0" w:color="auto"/>
          </w:divBdr>
          <w:divsChild>
            <w:div w:id="1238131698">
              <w:marLeft w:val="0"/>
              <w:marRight w:val="0"/>
              <w:marTop w:val="0"/>
              <w:marBottom w:val="0"/>
              <w:divBdr>
                <w:top w:val="none" w:sz="0" w:space="0" w:color="auto"/>
                <w:left w:val="none" w:sz="0" w:space="0" w:color="auto"/>
                <w:bottom w:val="none" w:sz="0" w:space="0" w:color="auto"/>
                <w:right w:val="none" w:sz="0" w:space="0" w:color="auto"/>
              </w:divBdr>
              <w:divsChild>
                <w:div w:id="26280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4980">
      <w:bodyDiv w:val="1"/>
      <w:marLeft w:val="0"/>
      <w:marRight w:val="0"/>
      <w:marTop w:val="0"/>
      <w:marBottom w:val="0"/>
      <w:divBdr>
        <w:top w:val="none" w:sz="0" w:space="0" w:color="auto"/>
        <w:left w:val="none" w:sz="0" w:space="0" w:color="auto"/>
        <w:bottom w:val="none" w:sz="0" w:space="0" w:color="auto"/>
        <w:right w:val="none" w:sz="0" w:space="0" w:color="auto"/>
      </w:divBdr>
      <w:divsChild>
        <w:div w:id="424693404">
          <w:marLeft w:val="0"/>
          <w:marRight w:val="0"/>
          <w:marTop w:val="0"/>
          <w:marBottom w:val="0"/>
          <w:divBdr>
            <w:top w:val="none" w:sz="0" w:space="0" w:color="auto"/>
            <w:left w:val="none" w:sz="0" w:space="0" w:color="auto"/>
            <w:bottom w:val="none" w:sz="0" w:space="0" w:color="auto"/>
            <w:right w:val="none" w:sz="0" w:space="0" w:color="auto"/>
          </w:divBdr>
          <w:divsChild>
            <w:div w:id="592054990">
              <w:marLeft w:val="0"/>
              <w:marRight w:val="0"/>
              <w:marTop w:val="0"/>
              <w:marBottom w:val="0"/>
              <w:divBdr>
                <w:top w:val="none" w:sz="0" w:space="0" w:color="auto"/>
                <w:left w:val="none" w:sz="0" w:space="0" w:color="auto"/>
                <w:bottom w:val="none" w:sz="0" w:space="0" w:color="auto"/>
                <w:right w:val="none" w:sz="0" w:space="0" w:color="auto"/>
              </w:divBdr>
              <w:divsChild>
                <w:div w:id="1597128973">
                  <w:marLeft w:val="0"/>
                  <w:marRight w:val="0"/>
                  <w:marTop w:val="0"/>
                  <w:marBottom w:val="0"/>
                  <w:divBdr>
                    <w:top w:val="none" w:sz="0" w:space="0" w:color="auto"/>
                    <w:left w:val="none" w:sz="0" w:space="0" w:color="auto"/>
                    <w:bottom w:val="none" w:sz="0" w:space="0" w:color="auto"/>
                    <w:right w:val="none" w:sz="0" w:space="0" w:color="auto"/>
                  </w:divBdr>
                  <w:divsChild>
                    <w:div w:id="197937330">
                      <w:marLeft w:val="0"/>
                      <w:marRight w:val="0"/>
                      <w:marTop w:val="0"/>
                      <w:marBottom w:val="0"/>
                      <w:divBdr>
                        <w:top w:val="none" w:sz="0" w:space="0" w:color="auto"/>
                        <w:left w:val="none" w:sz="0" w:space="0" w:color="auto"/>
                        <w:bottom w:val="none" w:sz="0" w:space="0" w:color="auto"/>
                        <w:right w:val="none" w:sz="0" w:space="0" w:color="auto"/>
                      </w:divBdr>
                      <w:divsChild>
                        <w:div w:id="165402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10601">
      <w:bodyDiv w:val="1"/>
      <w:marLeft w:val="0"/>
      <w:marRight w:val="0"/>
      <w:marTop w:val="0"/>
      <w:marBottom w:val="0"/>
      <w:divBdr>
        <w:top w:val="none" w:sz="0" w:space="0" w:color="auto"/>
        <w:left w:val="none" w:sz="0" w:space="0" w:color="auto"/>
        <w:bottom w:val="none" w:sz="0" w:space="0" w:color="auto"/>
        <w:right w:val="none" w:sz="0" w:space="0" w:color="auto"/>
      </w:divBdr>
      <w:divsChild>
        <w:div w:id="294406771">
          <w:marLeft w:val="0"/>
          <w:marRight w:val="0"/>
          <w:marTop w:val="0"/>
          <w:marBottom w:val="0"/>
          <w:divBdr>
            <w:top w:val="none" w:sz="0" w:space="0" w:color="auto"/>
            <w:left w:val="none" w:sz="0" w:space="0" w:color="auto"/>
            <w:bottom w:val="none" w:sz="0" w:space="0" w:color="auto"/>
            <w:right w:val="none" w:sz="0" w:space="0" w:color="auto"/>
          </w:divBdr>
        </w:div>
        <w:div w:id="888346866">
          <w:marLeft w:val="0"/>
          <w:marRight w:val="0"/>
          <w:marTop w:val="0"/>
          <w:marBottom w:val="0"/>
          <w:divBdr>
            <w:top w:val="none" w:sz="0" w:space="0" w:color="auto"/>
            <w:left w:val="none" w:sz="0" w:space="0" w:color="auto"/>
            <w:bottom w:val="none" w:sz="0" w:space="0" w:color="auto"/>
            <w:right w:val="none" w:sz="0" w:space="0" w:color="auto"/>
          </w:divBdr>
        </w:div>
      </w:divsChild>
    </w:div>
    <w:div w:id="489833504">
      <w:bodyDiv w:val="1"/>
      <w:marLeft w:val="0"/>
      <w:marRight w:val="0"/>
      <w:marTop w:val="0"/>
      <w:marBottom w:val="0"/>
      <w:divBdr>
        <w:top w:val="none" w:sz="0" w:space="0" w:color="auto"/>
        <w:left w:val="none" w:sz="0" w:space="0" w:color="auto"/>
        <w:bottom w:val="none" w:sz="0" w:space="0" w:color="auto"/>
        <w:right w:val="none" w:sz="0" w:space="0" w:color="auto"/>
      </w:divBdr>
      <w:divsChild>
        <w:div w:id="1685210456">
          <w:marLeft w:val="0"/>
          <w:marRight w:val="0"/>
          <w:marTop w:val="0"/>
          <w:marBottom w:val="0"/>
          <w:divBdr>
            <w:top w:val="none" w:sz="0" w:space="0" w:color="auto"/>
            <w:left w:val="none" w:sz="0" w:space="0" w:color="auto"/>
            <w:bottom w:val="none" w:sz="0" w:space="0" w:color="auto"/>
            <w:right w:val="none" w:sz="0" w:space="0" w:color="auto"/>
          </w:divBdr>
        </w:div>
      </w:divsChild>
    </w:div>
    <w:div w:id="607274055">
      <w:bodyDiv w:val="1"/>
      <w:marLeft w:val="0"/>
      <w:marRight w:val="0"/>
      <w:marTop w:val="0"/>
      <w:marBottom w:val="0"/>
      <w:divBdr>
        <w:top w:val="none" w:sz="0" w:space="0" w:color="auto"/>
        <w:left w:val="none" w:sz="0" w:space="0" w:color="auto"/>
        <w:bottom w:val="none" w:sz="0" w:space="0" w:color="auto"/>
        <w:right w:val="none" w:sz="0" w:space="0" w:color="auto"/>
      </w:divBdr>
      <w:divsChild>
        <w:div w:id="396898697">
          <w:marLeft w:val="0"/>
          <w:marRight w:val="0"/>
          <w:marTop w:val="15"/>
          <w:marBottom w:val="0"/>
          <w:divBdr>
            <w:top w:val="single" w:sz="48" w:space="0" w:color="auto"/>
            <w:left w:val="single" w:sz="48" w:space="0" w:color="auto"/>
            <w:bottom w:val="single" w:sz="48" w:space="0" w:color="auto"/>
            <w:right w:val="single" w:sz="48" w:space="0" w:color="auto"/>
          </w:divBdr>
          <w:divsChild>
            <w:div w:id="1258100314">
              <w:marLeft w:val="0"/>
              <w:marRight w:val="0"/>
              <w:marTop w:val="0"/>
              <w:marBottom w:val="0"/>
              <w:divBdr>
                <w:top w:val="none" w:sz="0" w:space="0" w:color="auto"/>
                <w:left w:val="none" w:sz="0" w:space="0" w:color="auto"/>
                <w:bottom w:val="none" w:sz="0" w:space="0" w:color="auto"/>
                <w:right w:val="none" w:sz="0" w:space="0" w:color="auto"/>
              </w:divBdr>
              <w:divsChild>
                <w:div w:id="453136731">
                  <w:marLeft w:val="0"/>
                  <w:marRight w:val="0"/>
                  <w:marTop w:val="0"/>
                  <w:marBottom w:val="0"/>
                  <w:divBdr>
                    <w:top w:val="none" w:sz="0" w:space="0" w:color="auto"/>
                    <w:left w:val="none" w:sz="0" w:space="0" w:color="auto"/>
                    <w:bottom w:val="none" w:sz="0" w:space="0" w:color="auto"/>
                    <w:right w:val="none" w:sz="0" w:space="0" w:color="auto"/>
                  </w:divBdr>
                </w:div>
                <w:div w:id="975640815">
                  <w:marLeft w:val="0"/>
                  <w:marRight w:val="0"/>
                  <w:marTop w:val="0"/>
                  <w:marBottom w:val="0"/>
                  <w:divBdr>
                    <w:top w:val="none" w:sz="0" w:space="0" w:color="auto"/>
                    <w:left w:val="none" w:sz="0" w:space="0" w:color="auto"/>
                    <w:bottom w:val="none" w:sz="0" w:space="0" w:color="auto"/>
                    <w:right w:val="none" w:sz="0" w:space="0" w:color="auto"/>
                  </w:divBdr>
                </w:div>
                <w:div w:id="468596213">
                  <w:marLeft w:val="0"/>
                  <w:marRight w:val="0"/>
                  <w:marTop w:val="0"/>
                  <w:marBottom w:val="0"/>
                  <w:divBdr>
                    <w:top w:val="none" w:sz="0" w:space="0" w:color="auto"/>
                    <w:left w:val="none" w:sz="0" w:space="0" w:color="auto"/>
                    <w:bottom w:val="none" w:sz="0" w:space="0" w:color="auto"/>
                    <w:right w:val="none" w:sz="0" w:space="0" w:color="auto"/>
                  </w:divBdr>
                </w:div>
                <w:div w:id="581988189">
                  <w:marLeft w:val="0"/>
                  <w:marRight w:val="0"/>
                  <w:marTop w:val="0"/>
                  <w:marBottom w:val="0"/>
                  <w:divBdr>
                    <w:top w:val="none" w:sz="0" w:space="0" w:color="auto"/>
                    <w:left w:val="none" w:sz="0" w:space="0" w:color="auto"/>
                    <w:bottom w:val="none" w:sz="0" w:space="0" w:color="auto"/>
                    <w:right w:val="none" w:sz="0" w:space="0" w:color="auto"/>
                  </w:divBdr>
                </w:div>
                <w:div w:id="1811052982">
                  <w:marLeft w:val="0"/>
                  <w:marRight w:val="0"/>
                  <w:marTop w:val="0"/>
                  <w:marBottom w:val="0"/>
                  <w:divBdr>
                    <w:top w:val="none" w:sz="0" w:space="0" w:color="auto"/>
                    <w:left w:val="none" w:sz="0" w:space="0" w:color="auto"/>
                    <w:bottom w:val="none" w:sz="0" w:space="0" w:color="auto"/>
                    <w:right w:val="none" w:sz="0" w:space="0" w:color="auto"/>
                  </w:divBdr>
                </w:div>
                <w:div w:id="1931693884">
                  <w:marLeft w:val="0"/>
                  <w:marRight w:val="0"/>
                  <w:marTop w:val="0"/>
                  <w:marBottom w:val="0"/>
                  <w:divBdr>
                    <w:top w:val="none" w:sz="0" w:space="0" w:color="auto"/>
                    <w:left w:val="none" w:sz="0" w:space="0" w:color="auto"/>
                    <w:bottom w:val="none" w:sz="0" w:space="0" w:color="auto"/>
                    <w:right w:val="none" w:sz="0" w:space="0" w:color="auto"/>
                  </w:divBdr>
                </w:div>
                <w:div w:id="1298994154">
                  <w:marLeft w:val="0"/>
                  <w:marRight w:val="0"/>
                  <w:marTop w:val="0"/>
                  <w:marBottom w:val="0"/>
                  <w:divBdr>
                    <w:top w:val="none" w:sz="0" w:space="0" w:color="auto"/>
                    <w:left w:val="none" w:sz="0" w:space="0" w:color="auto"/>
                    <w:bottom w:val="none" w:sz="0" w:space="0" w:color="auto"/>
                    <w:right w:val="none" w:sz="0" w:space="0" w:color="auto"/>
                  </w:divBdr>
                </w:div>
                <w:div w:id="26130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65649">
          <w:marLeft w:val="0"/>
          <w:marRight w:val="0"/>
          <w:marTop w:val="15"/>
          <w:marBottom w:val="0"/>
          <w:divBdr>
            <w:top w:val="single" w:sz="48" w:space="0" w:color="auto"/>
            <w:left w:val="single" w:sz="48" w:space="0" w:color="auto"/>
            <w:bottom w:val="single" w:sz="48" w:space="0" w:color="auto"/>
            <w:right w:val="single" w:sz="48" w:space="0" w:color="auto"/>
          </w:divBdr>
          <w:divsChild>
            <w:div w:id="1683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26113">
      <w:bodyDiv w:val="1"/>
      <w:marLeft w:val="0"/>
      <w:marRight w:val="0"/>
      <w:marTop w:val="0"/>
      <w:marBottom w:val="0"/>
      <w:divBdr>
        <w:top w:val="none" w:sz="0" w:space="0" w:color="auto"/>
        <w:left w:val="none" w:sz="0" w:space="0" w:color="auto"/>
        <w:bottom w:val="none" w:sz="0" w:space="0" w:color="auto"/>
        <w:right w:val="none" w:sz="0" w:space="0" w:color="auto"/>
      </w:divBdr>
    </w:div>
    <w:div w:id="749158967">
      <w:bodyDiv w:val="1"/>
      <w:marLeft w:val="0"/>
      <w:marRight w:val="0"/>
      <w:marTop w:val="0"/>
      <w:marBottom w:val="0"/>
      <w:divBdr>
        <w:top w:val="none" w:sz="0" w:space="0" w:color="auto"/>
        <w:left w:val="none" w:sz="0" w:space="0" w:color="auto"/>
        <w:bottom w:val="none" w:sz="0" w:space="0" w:color="auto"/>
        <w:right w:val="none" w:sz="0" w:space="0" w:color="auto"/>
      </w:divBdr>
      <w:divsChild>
        <w:div w:id="1241135426">
          <w:marLeft w:val="0"/>
          <w:marRight w:val="0"/>
          <w:marTop w:val="0"/>
          <w:marBottom w:val="0"/>
          <w:divBdr>
            <w:top w:val="single" w:sz="2" w:space="0" w:color="D9D9E3"/>
            <w:left w:val="single" w:sz="2" w:space="0" w:color="D9D9E3"/>
            <w:bottom w:val="single" w:sz="2" w:space="0" w:color="D9D9E3"/>
            <w:right w:val="single" w:sz="2" w:space="0" w:color="D9D9E3"/>
          </w:divBdr>
          <w:divsChild>
            <w:div w:id="1662736539">
              <w:marLeft w:val="0"/>
              <w:marRight w:val="0"/>
              <w:marTop w:val="0"/>
              <w:marBottom w:val="0"/>
              <w:divBdr>
                <w:top w:val="single" w:sz="2" w:space="0" w:color="D9D9E3"/>
                <w:left w:val="single" w:sz="2" w:space="0" w:color="D9D9E3"/>
                <w:bottom w:val="single" w:sz="2" w:space="0" w:color="D9D9E3"/>
                <w:right w:val="single" w:sz="2" w:space="0" w:color="D9D9E3"/>
              </w:divBdr>
              <w:divsChild>
                <w:div w:id="1710758846">
                  <w:marLeft w:val="0"/>
                  <w:marRight w:val="0"/>
                  <w:marTop w:val="0"/>
                  <w:marBottom w:val="0"/>
                  <w:divBdr>
                    <w:top w:val="single" w:sz="2" w:space="0" w:color="D9D9E3"/>
                    <w:left w:val="single" w:sz="2" w:space="0" w:color="D9D9E3"/>
                    <w:bottom w:val="single" w:sz="2" w:space="0" w:color="D9D9E3"/>
                    <w:right w:val="single" w:sz="2" w:space="0" w:color="D9D9E3"/>
                  </w:divBdr>
                  <w:divsChild>
                    <w:div w:id="589628602">
                      <w:marLeft w:val="0"/>
                      <w:marRight w:val="0"/>
                      <w:marTop w:val="0"/>
                      <w:marBottom w:val="0"/>
                      <w:divBdr>
                        <w:top w:val="single" w:sz="2" w:space="0" w:color="D9D9E3"/>
                        <w:left w:val="single" w:sz="2" w:space="0" w:color="D9D9E3"/>
                        <w:bottom w:val="single" w:sz="2" w:space="0" w:color="D9D9E3"/>
                        <w:right w:val="single" w:sz="2" w:space="0" w:color="D9D9E3"/>
                      </w:divBdr>
                      <w:divsChild>
                        <w:div w:id="1208568968">
                          <w:marLeft w:val="0"/>
                          <w:marRight w:val="0"/>
                          <w:marTop w:val="0"/>
                          <w:marBottom w:val="0"/>
                          <w:divBdr>
                            <w:top w:val="single" w:sz="2" w:space="0" w:color="D9D9E3"/>
                            <w:left w:val="single" w:sz="2" w:space="0" w:color="D9D9E3"/>
                            <w:bottom w:val="single" w:sz="2" w:space="0" w:color="D9D9E3"/>
                            <w:right w:val="single" w:sz="2" w:space="0" w:color="D9D9E3"/>
                          </w:divBdr>
                          <w:divsChild>
                            <w:div w:id="1885017508">
                              <w:marLeft w:val="0"/>
                              <w:marRight w:val="0"/>
                              <w:marTop w:val="100"/>
                              <w:marBottom w:val="100"/>
                              <w:divBdr>
                                <w:top w:val="single" w:sz="2" w:space="0" w:color="D9D9E3"/>
                                <w:left w:val="single" w:sz="2" w:space="0" w:color="D9D9E3"/>
                                <w:bottom w:val="single" w:sz="2" w:space="0" w:color="D9D9E3"/>
                                <w:right w:val="single" w:sz="2" w:space="0" w:color="D9D9E3"/>
                              </w:divBdr>
                              <w:divsChild>
                                <w:div w:id="1136988087">
                                  <w:marLeft w:val="0"/>
                                  <w:marRight w:val="0"/>
                                  <w:marTop w:val="0"/>
                                  <w:marBottom w:val="0"/>
                                  <w:divBdr>
                                    <w:top w:val="single" w:sz="2" w:space="0" w:color="D9D9E3"/>
                                    <w:left w:val="single" w:sz="2" w:space="0" w:color="D9D9E3"/>
                                    <w:bottom w:val="single" w:sz="2" w:space="0" w:color="D9D9E3"/>
                                    <w:right w:val="single" w:sz="2" w:space="0" w:color="D9D9E3"/>
                                  </w:divBdr>
                                  <w:divsChild>
                                    <w:div w:id="899290145">
                                      <w:marLeft w:val="0"/>
                                      <w:marRight w:val="0"/>
                                      <w:marTop w:val="0"/>
                                      <w:marBottom w:val="0"/>
                                      <w:divBdr>
                                        <w:top w:val="single" w:sz="2" w:space="0" w:color="D9D9E3"/>
                                        <w:left w:val="single" w:sz="2" w:space="0" w:color="D9D9E3"/>
                                        <w:bottom w:val="single" w:sz="2" w:space="0" w:color="D9D9E3"/>
                                        <w:right w:val="single" w:sz="2" w:space="0" w:color="D9D9E3"/>
                                      </w:divBdr>
                                      <w:divsChild>
                                        <w:div w:id="580411954">
                                          <w:marLeft w:val="0"/>
                                          <w:marRight w:val="0"/>
                                          <w:marTop w:val="0"/>
                                          <w:marBottom w:val="0"/>
                                          <w:divBdr>
                                            <w:top w:val="single" w:sz="2" w:space="0" w:color="D9D9E3"/>
                                            <w:left w:val="single" w:sz="2" w:space="0" w:color="D9D9E3"/>
                                            <w:bottom w:val="single" w:sz="2" w:space="0" w:color="D9D9E3"/>
                                            <w:right w:val="single" w:sz="2" w:space="0" w:color="D9D9E3"/>
                                          </w:divBdr>
                                          <w:divsChild>
                                            <w:div w:id="1910580027">
                                              <w:marLeft w:val="0"/>
                                              <w:marRight w:val="0"/>
                                              <w:marTop w:val="0"/>
                                              <w:marBottom w:val="0"/>
                                              <w:divBdr>
                                                <w:top w:val="single" w:sz="2" w:space="0" w:color="D9D9E3"/>
                                                <w:left w:val="single" w:sz="2" w:space="0" w:color="D9D9E3"/>
                                                <w:bottom w:val="single" w:sz="2" w:space="0" w:color="D9D9E3"/>
                                                <w:right w:val="single" w:sz="2" w:space="0" w:color="D9D9E3"/>
                                              </w:divBdr>
                                              <w:divsChild>
                                                <w:div w:id="1558199997">
                                                  <w:marLeft w:val="0"/>
                                                  <w:marRight w:val="0"/>
                                                  <w:marTop w:val="0"/>
                                                  <w:marBottom w:val="0"/>
                                                  <w:divBdr>
                                                    <w:top w:val="single" w:sz="2" w:space="0" w:color="D9D9E3"/>
                                                    <w:left w:val="single" w:sz="2" w:space="0" w:color="D9D9E3"/>
                                                    <w:bottom w:val="single" w:sz="2" w:space="0" w:color="D9D9E3"/>
                                                    <w:right w:val="single" w:sz="2" w:space="0" w:color="D9D9E3"/>
                                                  </w:divBdr>
                                                  <w:divsChild>
                                                    <w:div w:id="9916374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03391111">
          <w:marLeft w:val="0"/>
          <w:marRight w:val="0"/>
          <w:marTop w:val="0"/>
          <w:marBottom w:val="0"/>
          <w:divBdr>
            <w:top w:val="none" w:sz="0" w:space="0" w:color="auto"/>
            <w:left w:val="none" w:sz="0" w:space="0" w:color="auto"/>
            <w:bottom w:val="none" w:sz="0" w:space="0" w:color="auto"/>
            <w:right w:val="none" w:sz="0" w:space="0" w:color="auto"/>
          </w:divBdr>
          <w:divsChild>
            <w:div w:id="917712243">
              <w:marLeft w:val="0"/>
              <w:marRight w:val="0"/>
              <w:marTop w:val="0"/>
              <w:marBottom w:val="0"/>
              <w:divBdr>
                <w:top w:val="single" w:sz="2" w:space="0" w:color="D9D9E3"/>
                <w:left w:val="single" w:sz="2" w:space="0" w:color="D9D9E3"/>
                <w:bottom w:val="single" w:sz="2" w:space="0" w:color="D9D9E3"/>
                <w:right w:val="single" w:sz="2" w:space="0" w:color="D9D9E3"/>
              </w:divBdr>
              <w:divsChild>
                <w:div w:id="1223639052">
                  <w:marLeft w:val="0"/>
                  <w:marRight w:val="0"/>
                  <w:marTop w:val="0"/>
                  <w:marBottom w:val="0"/>
                  <w:divBdr>
                    <w:top w:val="single" w:sz="2" w:space="0" w:color="D9D9E3"/>
                    <w:left w:val="single" w:sz="2" w:space="0" w:color="D9D9E3"/>
                    <w:bottom w:val="single" w:sz="2" w:space="0" w:color="D9D9E3"/>
                    <w:right w:val="single" w:sz="2" w:space="0" w:color="D9D9E3"/>
                  </w:divBdr>
                  <w:divsChild>
                    <w:div w:id="396981635">
                      <w:marLeft w:val="0"/>
                      <w:marRight w:val="0"/>
                      <w:marTop w:val="0"/>
                      <w:marBottom w:val="0"/>
                      <w:divBdr>
                        <w:top w:val="single" w:sz="6" w:space="0" w:color="auto"/>
                        <w:left w:val="single" w:sz="6" w:space="0" w:color="auto"/>
                        <w:bottom w:val="single" w:sz="6" w:space="0" w:color="auto"/>
                        <w:right w:val="single" w:sz="6" w:space="0" w:color="auto"/>
                      </w:divBdr>
                      <w:divsChild>
                        <w:div w:id="717434443">
                          <w:marLeft w:val="0"/>
                          <w:marRight w:val="0"/>
                          <w:marTop w:val="0"/>
                          <w:marBottom w:val="0"/>
                          <w:divBdr>
                            <w:top w:val="none" w:sz="0" w:space="0" w:color="auto"/>
                            <w:left w:val="none" w:sz="0" w:space="0" w:color="auto"/>
                            <w:bottom w:val="none" w:sz="0" w:space="0" w:color="auto"/>
                            <w:right w:val="none" w:sz="0" w:space="0" w:color="auto"/>
                          </w:divBdr>
                          <w:divsChild>
                            <w:div w:id="170415578">
                              <w:marLeft w:val="0"/>
                              <w:marRight w:val="0"/>
                              <w:marTop w:val="0"/>
                              <w:marBottom w:val="0"/>
                              <w:divBdr>
                                <w:top w:val="none" w:sz="0" w:space="0" w:color="auto"/>
                                <w:left w:val="none" w:sz="0" w:space="0" w:color="auto"/>
                                <w:bottom w:val="none" w:sz="0" w:space="0" w:color="auto"/>
                                <w:right w:val="none" w:sz="0" w:space="0" w:color="auto"/>
                              </w:divBdr>
                              <w:divsChild>
                                <w:div w:id="1957524672">
                                  <w:marLeft w:val="0"/>
                                  <w:marRight w:val="0"/>
                                  <w:marTop w:val="0"/>
                                  <w:marBottom w:val="0"/>
                                  <w:divBdr>
                                    <w:top w:val="none" w:sz="0" w:space="0" w:color="auto"/>
                                    <w:left w:val="none" w:sz="0" w:space="0" w:color="auto"/>
                                    <w:bottom w:val="none" w:sz="0" w:space="0" w:color="auto"/>
                                    <w:right w:val="none" w:sz="0" w:space="0" w:color="auto"/>
                                  </w:divBdr>
                                  <w:divsChild>
                                    <w:div w:id="2070028063">
                                      <w:marLeft w:val="0"/>
                                      <w:marRight w:val="0"/>
                                      <w:marTop w:val="0"/>
                                      <w:marBottom w:val="0"/>
                                      <w:divBdr>
                                        <w:top w:val="none" w:sz="0" w:space="0" w:color="auto"/>
                                        <w:left w:val="none" w:sz="0" w:space="0" w:color="auto"/>
                                        <w:bottom w:val="none" w:sz="0" w:space="0" w:color="auto"/>
                                        <w:right w:val="none" w:sz="0" w:space="0" w:color="auto"/>
                                      </w:divBdr>
                                      <w:divsChild>
                                        <w:div w:id="691877224">
                                          <w:marLeft w:val="0"/>
                                          <w:marRight w:val="0"/>
                                          <w:marTop w:val="0"/>
                                          <w:marBottom w:val="0"/>
                                          <w:divBdr>
                                            <w:top w:val="none" w:sz="0" w:space="0" w:color="auto"/>
                                            <w:left w:val="none" w:sz="0" w:space="0" w:color="auto"/>
                                            <w:bottom w:val="none" w:sz="0" w:space="0" w:color="auto"/>
                                            <w:right w:val="none" w:sz="0" w:space="0" w:color="auto"/>
                                          </w:divBdr>
                                          <w:divsChild>
                                            <w:div w:id="105154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7430340">
      <w:bodyDiv w:val="1"/>
      <w:marLeft w:val="0"/>
      <w:marRight w:val="0"/>
      <w:marTop w:val="0"/>
      <w:marBottom w:val="0"/>
      <w:divBdr>
        <w:top w:val="none" w:sz="0" w:space="0" w:color="auto"/>
        <w:left w:val="none" w:sz="0" w:space="0" w:color="auto"/>
        <w:bottom w:val="none" w:sz="0" w:space="0" w:color="auto"/>
        <w:right w:val="none" w:sz="0" w:space="0" w:color="auto"/>
      </w:divBdr>
    </w:div>
    <w:div w:id="1006707932">
      <w:bodyDiv w:val="1"/>
      <w:marLeft w:val="0"/>
      <w:marRight w:val="0"/>
      <w:marTop w:val="0"/>
      <w:marBottom w:val="0"/>
      <w:divBdr>
        <w:top w:val="none" w:sz="0" w:space="0" w:color="auto"/>
        <w:left w:val="none" w:sz="0" w:space="0" w:color="auto"/>
        <w:bottom w:val="none" w:sz="0" w:space="0" w:color="auto"/>
        <w:right w:val="none" w:sz="0" w:space="0" w:color="auto"/>
      </w:divBdr>
      <w:divsChild>
        <w:div w:id="433135407">
          <w:marLeft w:val="0"/>
          <w:marRight w:val="0"/>
          <w:marTop w:val="0"/>
          <w:marBottom w:val="0"/>
          <w:divBdr>
            <w:top w:val="none" w:sz="0" w:space="0" w:color="auto"/>
            <w:left w:val="none" w:sz="0" w:space="0" w:color="auto"/>
            <w:bottom w:val="none" w:sz="0" w:space="0" w:color="auto"/>
            <w:right w:val="none" w:sz="0" w:space="0" w:color="auto"/>
          </w:divBdr>
        </w:div>
      </w:divsChild>
    </w:div>
    <w:div w:id="1205562161">
      <w:bodyDiv w:val="1"/>
      <w:marLeft w:val="0"/>
      <w:marRight w:val="0"/>
      <w:marTop w:val="0"/>
      <w:marBottom w:val="0"/>
      <w:divBdr>
        <w:top w:val="none" w:sz="0" w:space="0" w:color="auto"/>
        <w:left w:val="none" w:sz="0" w:space="0" w:color="auto"/>
        <w:bottom w:val="none" w:sz="0" w:space="0" w:color="auto"/>
        <w:right w:val="none" w:sz="0" w:space="0" w:color="auto"/>
      </w:divBdr>
      <w:divsChild>
        <w:div w:id="1516111212">
          <w:marLeft w:val="0"/>
          <w:marRight w:val="0"/>
          <w:marTop w:val="0"/>
          <w:marBottom w:val="0"/>
          <w:divBdr>
            <w:top w:val="single" w:sz="2" w:space="0" w:color="D9D9E3"/>
            <w:left w:val="single" w:sz="2" w:space="0" w:color="D9D9E3"/>
            <w:bottom w:val="single" w:sz="2" w:space="0" w:color="D9D9E3"/>
            <w:right w:val="single" w:sz="2" w:space="0" w:color="D9D9E3"/>
          </w:divBdr>
          <w:divsChild>
            <w:div w:id="1348796925">
              <w:marLeft w:val="0"/>
              <w:marRight w:val="0"/>
              <w:marTop w:val="0"/>
              <w:marBottom w:val="0"/>
              <w:divBdr>
                <w:top w:val="single" w:sz="2" w:space="0" w:color="D9D9E3"/>
                <w:left w:val="single" w:sz="2" w:space="0" w:color="D9D9E3"/>
                <w:bottom w:val="single" w:sz="2" w:space="0" w:color="D9D9E3"/>
                <w:right w:val="single" w:sz="2" w:space="0" w:color="D9D9E3"/>
              </w:divBdr>
              <w:divsChild>
                <w:div w:id="2008096061">
                  <w:marLeft w:val="0"/>
                  <w:marRight w:val="0"/>
                  <w:marTop w:val="0"/>
                  <w:marBottom w:val="0"/>
                  <w:divBdr>
                    <w:top w:val="single" w:sz="2" w:space="0" w:color="D9D9E3"/>
                    <w:left w:val="single" w:sz="2" w:space="0" w:color="D9D9E3"/>
                    <w:bottom w:val="single" w:sz="2" w:space="0" w:color="D9D9E3"/>
                    <w:right w:val="single" w:sz="2" w:space="0" w:color="D9D9E3"/>
                  </w:divBdr>
                  <w:divsChild>
                    <w:div w:id="887107564">
                      <w:marLeft w:val="0"/>
                      <w:marRight w:val="0"/>
                      <w:marTop w:val="0"/>
                      <w:marBottom w:val="0"/>
                      <w:divBdr>
                        <w:top w:val="single" w:sz="2" w:space="0" w:color="D9D9E3"/>
                        <w:left w:val="single" w:sz="2" w:space="0" w:color="D9D9E3"/>
                        <w:bottom w:val="single" w:sz="2" w:space="0" w:color="D9D9E3"/>
                        <w:right w:val="single" w:sz="2" w:space="0" w:color="D9D9E3"/>
                      </w:divBdr>
                      <w:divsChild>
                        <w:div w:id="1624851148">
                          <w:marLeft w:val="0"/>
                          <w:marRight w:val="0"/>
                          <w:marTop w:val="0"/>
                          <w:marBottom w:val="0"/>
                          <w:divBdr>
                            <w:top w:val="single" w:sz="2" w:space="0" w:color="D9D9E3"/>
                            <w:left w:val="single" w:sz="2" w:space="0" w:color="D9D9E3"/>
                            <w:bottom w:val="single" w:sz="2" w:space="0" w:color="D9D9E3"/>
                            <w:right w:val="single" w:sz="2" w:space="0" w:color="D9D9E3"/>
                          </w:divBdr>
                          <w:divsChild>
                            <w:div w:id="2100633191">
                              <w:marLeft w:val="0"/>
                              <w:marRight w:val="0"/>
                              <w:marTop w:val="100"/>
                              <w:marBottom w:val="100"/>
                              <w:divBdr>
                                <w:top w:val="single" w:sz="2" w:space="0" w:color="D9D9E3"/>
                                <w:left w:val="single" w:sz="2" w:space="0" w:color="D9D9E3"/>
                                <w:bottom w:val="single" w:sz="2" w:space="0" w:color="D9D9E3"/>
                                <w:right w:val="single" w:sz="2" w:space="0" w:color="D9D9E3"/>
                              </w:divBdr>
                              <w:divsChild>
                                <w:div w:id="1920671542">
                                  <w:marLeft w:val="0"/>
                                  <w:marRight w:val="0"/>
                                  <w:marTop w:val="0"/>
                                  <w:marBottom w:val="0"/>
                                  <w:divBdr>
                                    <w:top w:val="single" w:sz="2" w:space="0" w:color="D9D9E3"/>
                                    <w:left w:val="single" w:sz="2" w:space="0" w:color="D9D9E3"/>
                                    <w:bottom w:val="single" w:sz="2" w:space="0" w:color="D9D9E3"/>
                                    <w:right w:val="single" w:sz="2" w:space="0" w:color="D9D9E3"/>
                                  </w:divBdr>
                                  <w:divsChild>
                                    <w:div w:id="2077699882">
                                      <w:marLeft w:val="0"/>
                                      <w:marRight w:val="0"/>
                                      <w:marTop w:val="0"/>
                                      <w:marBottom w:val="0"/>
                                      <w:divBdr>
                                        <w:top w:val="single" w:sz="2" w:space="0" w:color="D9D9E3"/>
                                        <w:left w:val="single" w:sz="2" w:space="0" w:color="D9D9E3"/>
                                        <w:bottom w:val="single" w:sz="2" w:space="0" w:color="D9D9E3"/>
                                        <w:right w:val="single" w:sz="2" w:space="0" w:color="D9D9E3"/>
                                      </w:divBdr>
                                      <w:divsChild>
                                        <w:div w:id="2359646">
                                          <w:marLeft w:val="0"/>
                                          <w:marRight w:val="0"/>
                                          <w:marTop w:val="0"/>
                                          <w:marBottom w:val="0"/>
                                          <w:divBdr>
                                            <w:top w:val="single" w:sz="2" w:space="0" w:color="D9D9E3"/>
                                            <w:left w:val="single" w:sz="2" w:space="0" w:color="D9D9E3"/>
                                            <w:bottom w:val="single" w:sz="2" w:space="0" w:color="D9D9E3"/>
                                            <w:right w:val="single" w:sz="2" w:space="0" w:color="D9D9E3"/>
                                          </w:divBdr>
                                          <w:divsChild>
                                            <w:div w:id="804127884">
                                              <w:marLeft w:val="0"/>
                                              <w:marRight w:val="0"/>
                                              <w:marTop w:val="0"/>
                                              <w:marBottom w:val="0"/>
                                              <w:divBdr>
                                                <w:top w:val="single" w:sz="2" w:space="0" w:color="D9D9E3"/>
                                                <w:left w:val="single" w:sz="2" w:space="0" w:color="D9D9E3"/>
                                                <w:bottom w:val="single" w:sz="2" w:space="0" w:color="D9D9E3"/>
                                                <w:right w:val="single" w:sz="2" w:space="0" w:color="D9D9E3"/>
                                              </w:divBdr>
                                              <w:divsChild>
                                                <w:div w:id="145317105">
                                                  <w:marLeft w:val="0"/>
                                                  <w:marRight w:val="0"/>
                                                  <w:marTop w:val="0"/>
                                                  <w:marBottom w:val="0"/>
                                                  <w:divBdr>
                                                    <w:top w:val="single" w:sz="2" w:space="0" w:color="D9D9E3"/>
                                                    <w:left w:val="single" w:sz="2" w:space="0" w:color="D9D9E3"/>
                                                    <w:bottom w:val="single" w:sz="2" w:space="0" w:color="D9D9E3"/>
                                                    <w:right w:val="single" w:sz="2" w:space="0" w:color="D9D9E3"/>
                                                  </w:divBdr>
                                                  <w:divsChild>
                                                    <w:div w:id="840122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78504613">
          <w:marLeft w:val="0"/>
          <w:marRight w:val="0"/>
          <w:marTop w:val="0"/>
          <w:marBottom w:val="0"/>
          <w:divBdr>
            <w:top w:val="none" w:sz="0" w:space="0" w:color="auto"/>
            <w:left w:val="none" w:sz="0" w:space="0" w:color="auto"/>
            <w:bottom w:val="none" w:sz="0" w:space="0" w:color="auto"/>
            <w:right w:val="none" w:sz="0" w:space="0" w:color="auto"/>
          </w:divBdr>
          <w:divsChild>
            <w:div w:id="1498185501">
              <w:marLeft w:val="0"/>
              <w:marRight w:val="0"/>
              <w:marTop w:val="0"/>
              <w:marBottom w:val="0"/>
              <w:divBdr>
                <w:top w:val="single" w:sz="2" w:space="0" w:color="D9D9E3"/>
                <w:left w:val="single" w:sz="2" w:space="0" w:color="D9D9E3"/>
                <w:bottom w:val="single" w:sz="2" w:space="0" w:color="D9D9E3"/>
                <w:right w:val="single" w:sz="2" w:space="0" w:color="D9D9E3"/>
              </w:divBdr>
              <w:divsChild>
                <w:div w:id="869032749">
                  <w:marLeft w:val="0"/>
                  <w:marRight w:val="0"/>
                  <w:marTop w:val="0"/>
                  <w:marBottom w:val="0"/>
                  <w:divBdr>
                    <w:top w:val="single" w:sz="2" w:space="0" w:color="D9D9E3"/>
                    <w:left w:val="single" w:sz="2" w:space="0" w:color="D9D9E3"/>
                    <w:bottom w:val="single" w:sz="2" w:space="0" w:color="D9D9E3"/>
                    <w:right w:val="single" w:sz="2" w:space="0" w:color="D9D9E3"/>
                  </w:divBdr>
                  <w:divsChild>
                    <w:div w:id="440691584">
                      <w:marLeft w:val="0"/>
                      <w:marRight w:val="0"/>
                      <w:marTop w:val="0"/>
                      <w:marBottom w:val="0"/>
                      <w:divBdr>
                        <w:top w:val="single" w:sz="6" w:space="0" w:color="auto"/>
                        <w:left w:val="single" w:sz="6" w:space="0" w:color="auto"/>
                        <w:bottom w:val="single" w:sz="6" w:space="0" w:color="auto"/>
                        <w:right w:val="single" w:sz="6" w:space="0" w:color="auto"/>
                      </w:divBdr>
                      <w:divsChild>
                        <w:div w:id="3439161">
                          <w:marLeft w:val="0"/>
                          <w:marRight w:val="0"/>
                          <w:marTop w:val="0"/>
                          <w:marBottom w:val="0"/>
                          <w:divBdr>
                            <w:top w:val="none" w:sz="0" w:space="0" w:color="auto"/>
                            <w:left w:val="none" w:sz="0" w:space="0" w:color="auto"/>
                            <w:bottom w:val="none" w:sz="0" w:space="0" w:color="auto"/>
                            <w:right w:val="none" w:sz="0" w:space="0" w:color="auto"/>
                          </w:divBdr>
                          <w:divsChild>
                            <w:div w:id="1577478161">
                              <w:marLeft w:val="0"/>
                              <w:marRight w:val="0"/>
                              <w:marTop w:val="0"/>
                              <w:marBottom w:val="0"/>
                              <w:divBdr>
                                <w:top w:val="none" w:sz="0" w:space="0" w:color="auto"/>
                                <w:left w:val="none" w:sz="0" w:space="0" w:color="auto"/>
                                <w:bottom w:val="none" w:sz="0" w:space="0" w:color="auto"/>
                                <w:right w:val="none" w:sz="0" w:space="0" w:color="auto"/>
                              </w:divBdr>
                              <w:divsChild>
                                <w:div w:id="254484675">
                                  <w:marLeft w:val="0"/>
                                  <w:marRight w:val="0"/>
                                  <w:marTop w:val="0"/>
                                  <w:marBottom w:val="0"/>
                                  <w:divBdr>
                                    <w:top w:val="none" w:sz="0" w:space="0" w:color="auto"/>
                                    <w:left w:val="none" w:sz="0" w:space="0" w:color="auto"/>
                                    <w:bottom w:val="none" w:sz="0" w:space="0" w:color="auto"/>
                                    <w:right w:val="none" w:sz="0" w:space="0" w:color="auto"/>
                                  </w:divBdr>
                                  <w:divsChild>
                                    <w:div w:id="558633195">
                                      <w:marLeft w:val="0"/>
                                      <w:marRight w:val="0"/>
                                      <w:marTop w:val="0"/>
                                      <w:marBottom w:val="0"/>
                                      <w:divBdr>
                                        <w:top w:val="none" w:sz="0" w:space="0" w:color="auto"/>
                                        <w:left w:val="none" w:sz="0" w:space="0" w:color="auto"/>
                                        <w:bottom w:val="none" w:sz="0" w:space="0" w:color="auto"/>
                                        <w:right w:val="none" w:sz="0" w:space="0" w:color="auto"/>
                                      </w:divBdr>
                                      <w:divsChild>
                                        <w:div w:id="200676154">
                                          <w:marLeft w:val="0"/>
                                          <w:marRight w:val="0"/>
                                          <w:marTop w:val="0"/>
                                          <w:marBottom w:val="0"/>
                                          <w:divBdr>
                                            <w:top w:val="none" w:sz="0" w:space="0" w:color="auto"/>
                                            <w:left w:val="none" w:sz="0" w:space="0" w:color="auto"/>
                                            <w:bottom w:val="none" w:sz="0" w:space="0" w:color="auto"/>
                                            <w:right w:val="none" w:sz="0" w:space="0" w:color="auto"/>
                                          </w:divBdr>
                                          <w:divsChild>
                                            <w:div w:id="23771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928831">
      <w:bodyDiv w:val="1"/>
      <w:marLeft w:val="0"/>
      <w:marRight w:val="0"/>
      <w:marTop w:val="0"/>
      <w:marBottom w:val="0"/>
      <w:divBdr>
        <w:top w:val="none" w:sz="0" w:space="0" w:color="auto"/>
        <w:left w:val="none" w:sz="0" w:space="0" w:color="auto"/>
        <w:bottom w:val="none" w:sz="0" w:space="0" w:color="auto"/>
        <w:right w:val="none" w:sz="0" w:space="0" w:color="auto"/>
      </w:divBdr>
      <w:divsChild>
        <w:div w:id="522747664">
          <w:marLeft w:val="0"/>
          <w:marRight w:val="0"/>
          <w:marTop w:val="0"/>
          <w:marBottom w:val="0"/>
          <w:divBdr>
            <w:top w:val="none" w:sz="0" w:space="0" w:color="auto"/>
            <w:left w:val="none" w:sz="0" w:space="0" w:color="auto"/>
            <w:bottom w:val="none" w:sz="0" w:space="0" w:color="auto"/>
            <w:right w:val="none" w:sz="0" w:space="0" w:color="auto"/>
          </w:divBdr>
          <w:divsChild>
            <w:div w:id="1977641655">
              <w:marLeft w:val="0"/>
              <w:marRight w:val="0"/>
              <w:marTop w:val="0"/>
              <w:marBottom w:val="0"/>
              <w:divBdr>
                <w:top w:val="none" w:sz="0" w:space="0" w:color="auto"/>
                <w:left w:val="none" w:sz="0" w:space="0" w:color="auto"/>
                <w:bottom w:val="none" w:sz="0" w:space="0" w:color="auto"/>
                <w:right w:val="none" w:sz="0" w:space="0" w:color="auto"/>
              </w:divBdr>
              <w:divsChild>
                <w:div w:id="213957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91663">
      <w:bodyDiv w:val="1"/>
      <w:marLeft w:val="0"/>
      <w:marRight w:val="0"/>
      <w:marTop w:val="0"/>
      <w:marBottom w:val="0"/>
      <w:divBdr>
        <w:top w:val="none" w:sz="0" w:space="0" w:color="auto"/>
        <w:left w:val="none" w:sz="0" w:space="0" w:color="auto"/>
        <w:bottom w:val="none" w:sz="0" w:space="0" w:color="auto"/>
        <w:right w:val="none" w:sz="0" w:space="0" w:color="auto"/>
      </w:divBdr>
      <w:divsChild>
        <w:div w:id="2005621628">
          <w:marLeft w:val="0"/>
          <w:marRight w:val="0"/>
          <w:marTop w:val="0"/>
          <w:marBottom w:val="0"/>
          <w:divBdr>
            <w:top w:val="none" w:sz="0" w:space="0" w:color="auto"/>
            <w:left w:val="none" w:sz="0" w:space="0" w:color="auto"/>
            <w:bottom w:val="none" w:sz="0" w:space="0" w:color="auto"/>
            <w:right w:val="none" w:sz="0" w:space="0" w:color="auto"/>
          </w:divBdr>
        </w:div>
      </w:divsChild>
    </w:div>
    <w:div w:id="20092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4507/epaa.29.6245" TargetMode="External"/><Relationship Id="rId18" Type="http://schemas.openxmlformats.org/officeDocument/2006/relationships/hyperlink" Target="https://doi.org/10.23913/ride.v12i23.983" TargetMode="External"/><Relationship Id="rId26" Type="http://schemas.openxmlformats.org/officeDocument/2006/relationships/hyperlink" Target="https://www.wipo.int/global_innovation_index/es/2022/" TargetMode="External"/><Relationship Id="rId39" Type="http://schemas.openxmlformats.org/officeDocument/2006/relationships/hyperlink" Target="https://doi.org/10.33262/ap.v3i2.45" TargetMode="External"/><Relationship Id="rId21" Type="http://schemas.openxmlformats.org/officeDocument/2006/relationships/hyperlink" Target="https://revistaprismasocial.es/article/view/3902" TargetMode="External"/><Relationship Id="rId34" Type="http://schemas.openxmlformats.org/officeDocument/2006/relationships/hyperlink" Target="https://doi.org/10.5171/2020.622155" TargetMode="External"/><Relationship Id="rId42" Type="http://schemas.openxmlformats.org/officeDocument/2006/relationships/hyperlink" Target="https://www.emerald.com/insight/search?q=Markus%20Schwaninger" TargetMode="External"/><Relationship Id="rId47" Type="http://schemas.openxmlformats.org/officeDocument/2006/relationships/hyperlink" Target="https://doi.org/10.1051/e3sconf/202236301034" TargetMode="External"/><Relationship Id="rId50" Type="http://schemas.openxmlformats.org/officeDocument/2006/relationships/hyperlink" Target="https://doi.org/10.25214/27114406.1311" TargetMode="Externa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redalyc.org/comocitar.oa?id=322327351007" TargetMode="External"/><Relationship Id="rId29" Type="http://schemas.openxmlformats.org/officeDocument/2006/relationships/hyperlink" Target="https://doi.org/10.2307/2391270" TargetMode="External"/><Relationship Id="rId11" Type="http://schemas.openxmlformats.org/officeDocument/2006/relationships/hyperlink" Target="http://www.jstor.org/stable/resrep21026.9" TargetMode="External"/><Relationship Id="rId24" Type="http://schemas.openxmlformats.org/officeDocument/2006/relationships/hyperlink" Target="https://www.jstor.org/stable/2634941" TargetMode="External"/><Relationship Id="rId32" Type="http://schemas.openxmlformats.org/officeDocument/2006/relationships/hyperlink" Target="https://www.redalyc.org/pdf/205/20524844002.pdf" TargetMode="External"/><Relationship Id="rId37" Type="http://schemas.openxmlformats.org/officeDocument/2006/relationships/hyperlink" Target="https://www.redalyc.org/pdf/636/63653574007.pdf" TargetMode="External"/><Relationship Id="rId40" Type="http://schemas.openxmlformats.org/officeDocument/2006/relationships/hyperlink" Target="https://doi.org/10.23913/ride.v14i27.1705" TargetMode="External"/><Relationship Id="rId45" Type="http://schemas.openxmlformats.org/officeDocument/2006/relationships/hyperlink" Target="https://www.schwartzman.org.br/simon/valdivia.htm"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iposit.ub.edu/dspace/bitstream/2445/30962/1/breve%20introduccion%20bibliometria.pdf" TargetMode="External"/><Relationship Id="rId19" Type="http://schemas.openxmlformats.org/officeDocument/2006/relationships/hyperlink" Target="http://www.scielo.org.co/scielo.php?script=sci_arttext&amp;pid=S0122-74832008000300002&amp;lng=en&amp;tlng=es" TargetMode="External"/><Relationship Id="rId31" Type="http://schemas.openxmlformats.org/officeDocument/2006/relationships/hyperlink" Target="https://doi.org/10.1016/j.infsof.2023.107377" TargetMode="External"/><Relationship Id="rId44" Type="http://schemas.openxmlformats.org/officeDocument/2006/relationships/hyperlink" Target="https://doi.org/10.1108/K-01-2018-00%2019"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504/IJIL.2021.112996" TargetMode="External"/><Relationship Id="rId14" Type="http://schemas.openxmlformats.org/officeDocument/2006/relationships/hyperlink" Target="https://doi.org/10.54198/innova09.04" TargetMode="External"/><Relationship Id="rId22" Type="http://schemas.openxmlformats.org/officeDocument/2006/relationships/hyperlink" Target="https://www.redalyc.org/journal/280/28063104008/28063104008.pdf" TargetMode="External"/><Relationship Id="rId27" Type="http://schemas.openxmlformats.org/officeDocument/2006/relationships/hyperlink" Target="https://doi.org/10.1177/00081256231211020" TargetMode="External"/><Relationship Id="rId30" Type="http://schemas.openxmlformats.org/officeDocument/2006/relationships/hyperlink" Target="https://www.redalyc.org/pdf/816/81660213.pdf" TargetMode="External"/><Relationship Id="rId35" Type="http://schemas.openxmlformats.org/officeDocument/2006/relationships/hyperlink" Target="https://doi.org/10.36390/telos241.07" TargetMode="External"/><Relationship Id="rId43" Type="http://schemas.openxmlformats.org/officeDocument/2006/relationships/hyperlink" Target="file:///D:\SEMESTRE%20AGOSTO%202023\INVESTIGACION%202023\ORGANIZACIONES%20INTELIGENTES\Kybernetes" TargetMode="External"/><Relationship Id="rId48" Type="http://schemas.openxmlformats.org/officeDocument/2006/relationships/hyperlink" Target="https://www.researchgate.net/publication/290818765_ORGANIZACIONES_INTELIGENTES_Y_GESTION_DEL_CONOCIMIENTO" TargetMode="External"/><Relationship Id="rId8" Type="http://schemas.openxmlformats.org/officeDocument/2006/relationships/hyperlink" Target="http://hdl.handle.net/20.500.12494/43537" TargetMode="External"/><Relationship Id="rId51" Type="http://schemas.openxmlformats.org/officeDocument/2006/relationships/hyperlink" Target="https://doi.org/10.36791/tcg.v0i18.128" TargetMode="External"/><Relationship Id="rId3" Type="http://schemas.openxmlformats.org/officeDocument/2006/relationships/settings" Target="settings.xml"/><Relationship Id="rId12" Type="http://schemas.openxmlformats.org/officeDocument/2006/relationships/hyperlink" Target="https://revista.grupocieg.org/revista/revista-cieg-no-48-marzo-abril-2021/" TargetMode="External"/><Relationship Id="rId17" Type="http://schemas.openxmlformats.org/officeDocument/2006/relationships/hyperlink" Target="https://doi.org/10.25009/is.v0i10.2672" TargetMode="External"/><Relationship Id="rId25" Type="http://schemas.openxmlformats.org/officeDocument/2006/relationships/hyperlink" Target="https://imco.org.mx/indice-de-competitividad-internacional-2022/" TargetMode="External"/><Relationship Id="rId33" Type="http://schemas.openxmlformats.org/officeDocument/2006/relationships/hyperlink" Target="https://doi.org/10.22201/fcpys.24484938e.2021.84.81510" TargetMode="External"/><Relationship Id="rId38" Type="http://schemas.openxmlformats.org/officeDocument/2006/relationships/hyperlink" Target="https://doi.org/10.17081/eduhum.24.43.5734" TargetMode="External"/><Relationship Id="rId46" Type="http://schemas.openxmlformats.org/officeDocument/2006/relationships/hyperlink" Target="https://doi.org/10.58720/bis.v1i3.19" TargetMode="External"/><Relationship Id="rId20" Type="http://schemas.openxmlformats.org/officeDocument/2006/relationships/hyperlink" Target="https://doi.org/10.21640/ns.v13ie.2762" TargetMode="External"/><Relationship Id="rId41" Type="http://schemas.openxmlformats.org/officeDocument/2006/relationships/hyperlink" Target="https://doi.org/10.56241/asf.v9n18.214"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29105/vtga8.5-181" TargetMode="External"/><Relationship Id="rId23" Type="http://schemas.openxmlformats.org/officeDocument/2006/relationships/hyperlink" Target="https://doi.org/10.29265/gypp.v29i1.661" TargetMode="External"/><Relationship Id="rId28" Type="http://schemas.openxmlformats.org/officeDocument/2006/relationships/hyperlink" Target="https://dialnet.unirioja.es/servlet/articulo?codigo=4776959" TargetMode="External"/><Relationship Id="rId36" Type="http://schemas.openxmlformats.org/officeDocument/2006/relationships/hyperlink" Target="https://doi.org/10.22490/25392786.3170" TargetMode="External"/><Relationship Id="rId49" Type="http://schemas.openxmlformats.org/officeDocument/2006/relationships/hyperlink" Target="https://www.redalyc.org/articulo.oa?id=2801167700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30</Pages>
  <Words>10457</Words>
  <Characters>57515</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Usuario-Final</dc:creator>
  <cp:keywords/>
  <dc:description/>
  <cp:lastModifiedBy>Gustavo Toledo</cp:lastModifiedBy>
  <cp:revision>19</cp:revision>
  <dcterms:created xsi:type="dcterms:W3CDTF">2024-09-21T19:04:00Z</dcterms:created>
  <dcterms:modified xsi:type="dcterms:W3CDTF">2024-09-24T20:08:00Z</dcterms:modified>
</cp:coreProperties>
</file>