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12773" w14:textId="0078A9F9" w:rsidR="00A66424" w:rsidRPr="00FF4746" w:rsidRDefault="00FF4746" w:rsidP="00A66424">
      <w:pPr>
        <w:spacing w:before="240" w:line="360" w:lineRule="auto"/>
        <w:jc w:val="right"/>
        <w:rPr>
          <w:rFonts w:ascii="Times New Roman" w:hAnsi="Times New Roman" w:cs="Times New Roman"/>
          <w:b/>
          <w:bCs/>
          <w:i/>
          <w:iCs/>
          <w:color w:val="000000" w:themeColor="text1"/>
          <w:sz w:val="24"/>
          <w:szCs w:val="24"/>
        </w:rPr>
      </w:pPr>
      <w:bookmarkStart w:id="0" w:name="_Hlk178448698"/>
      <w:r w:rsidRPr="00FF4746">
        <w:rPr>
          <w:rFonts w:ascii="Times New Roman" w:hAnsi="Times New Roman" w:cs="Times New Roman"/>
          <w:b/>
          <w:bCs/>
          <w:i/>
          <w:iCs/>
          <w:color w:val="000000" w:themeColor="text1"/>
          <w:sz w:val="24"/>
          <w:szCs w:val="24"/>
        </w:rPr>
        <w:t>https://doi.org/10.23913/ride.v15i29.2093</w:t>
      </w:r>
      <w:bookmarkEnd w:id="0"/>
    </w:p>
    <w:p w14:paraId="521B4E21" w14:textId="6652D91E" w:rsidR="00A66424" w:rsidRDefault="00A66424" w:rsidP="00A66424">
      <w:pPr>
        <w:spacing w:before="240" w:line="360" w:lineRule="auto"/>
        <w:jc w:val="right"/>
        <w:rPr>
          <w:rFonts w:ascii="Times New Roman" w:hAnsi="Times New Roman" w:cs="Times New Roman"/>
          <w:b/>
          <w:bCs/>
          <w:sz w:val="28"/>
          <w:szCs w:val="28"/>
          <w:lang w:val="es-ES"/>
        </w:rPr>
      </w:pPr>
      <w:r w:rsidRPr="00C76AB3">
        <w:rPr>
          <w:rFonts w:ascii="Times New Roman" w:hAnsi="Times New Roman" w:cs="Times New Roman"/>
          <w:b/>
          <w:bCs/>
          <w:i/>
          <w:iCs/>
          <w:color w:val="000000" w:themeColor="text1"/>
          <w:sz w:val="24"/>
          <w:szCs w:val="24"/>
        </w:rPr>
        <w:t>Artículos científicos</w:t>
      </w:r>
    </w:p>
    <w:p w14:paraId="3AC0B570" w14:textId="6F134A6E" w:rsidR="0000334A" w:rsidRPr="00A66424" w:rsidRDefault="001016E4" w:rsidP="00A66424">
      <w:pPr>
        <w:spacing w:after="0" w:line="276" w:lineRule="auto"/>
        <w:jc w:val="right"/>
        <w:rPr>
          <w:rFonts w:ascii="Calibri" w:hAnsi="Calibri" w:cs="Calibri"/>
          <w:b/>
          <w:sz w:val="32"/>
          <w:szCs w:val="32"/>
        </w:rPr>
      </w:pPr>
      <w:r w:rsidRPr="00A66424">
        <w:rPr>
          <w:rFonts w:ascii="Calibri" w:hAnsi="Calibri" w:cs="Calibri"/>
          <w:b/>
          <w:sz w:val="32"/>
          <w:szCs w:val="32"/>
        </w:rPr>
        <w:t>Planeación</w:t>
      </w:r>
      <w:r w:rsidR="00B159A8" w:rsidRPr="00A66424">
        <w:rPr>
          <w:rFonts w:ascii="Calibri" w:hAnsi="Calibri" w:cs="Calibri"/>
          <w:b/>
          <w:sz w:val="32"/>
          <w:szCs w:val="32"/>
        </w:rPr>
        <w:t xml:space="preserve"> territorial a través de la detección de mojoneras al norte de la Ciudad de México</w:t>
      </w:r>
    </w:p>
    <w:p w14:paraId="46D74D04" w14:textId="14B312B8" w:rsidR="00A66424" w:rsidRPr="005907FF" w:rsidRDefault="00A66424" w:rsidP="00A66424">
      <w:pPr>
        <w:spacing w:after="0" w:line="276" w:lineRule="auto"/>
        <w:jc w:val="right"/>
        <w:rPr>
          <w:rFonts w:ascii="Calibri" w:hAnsi="Calibri" w:cs="Calibri"/>
          <w:b/>
          <w:i/>
          <w:iCs/>
          <w:sz w:val="28"/>
          <w:szCs w:val="28"/>
          <w:lang w:val="en-US"/>
        </w:rPr>
      </w:pPr>
      <w:r w:rsidRPr="005907FF">
        <w:rPr>
          <w:rFonts w:ascii="Calibri" w:hAnsi="Calibri" w:cs="Calibri"/>
          <w:b/>
          <w:i/>
          <w:iCs/>
          <w:sz w:val="28"/>
          <w:szCs w:val="28"/>
          <w:lang w:val="en-US"/>
        </w:rPr>
        <w:br/>
        <w:t>Territorial planning through the detection of boundary markers north of Mexico City</w:t>
      </w:r>
    </w:p>
    <w:p w14:paraId="7813A82B" w14:textId="34E1E2C1" w:rsidR="00A66424" w:rsidRPr="00A66424" w:rsidRDefault="00A66424" w:rsidP="00A66424">
      <w:pPr>
        <w:spacing w:after="0" w:line="276" w:lineRule="auto"/>
        <w:jc w:val="right"/>
        <w:rPr>
          <w:rFonts w:ascii="Calibri" w:hAnsi="Calibri" w:cs="Calibri"/>
          <w:b/>
          <w:i/>
          <w:iCs/>
          <w:sz w:val="28"/>
          <w:szCs w:val="28"/>
        </w:rPr>
      </w:pPr>
      <w:r w:rsidRPr="005907FF">
        <w:rPr>
          <w:rFonts w:ascii="Calibri" w:hAnsi="Calibri" w:cs="Calibri"/>
          <w:b/>
          <w:i/>
          <w:iCs/>
          <w:sz w:val="28"/>
          <w:szCs w:val="28"/>
        </w:rPr>
        <w:br/>
      </w:r>
      <w:proofErr w:type="spellStart"/>
      <w:r w:rsidRPr="00A66424">
        <w:rPr>
          <w:rFonts w:ascii="Calibri" w:hAnsi="Calibri" w:cs="Calibri"/>
          <w:b/>
          <w:i/>
          <w:iCs/>
          <w:sz w:val="28"/>
          <w:szCs w:val="28"/>
        </w:rPr>
        <w:t>Planejamento</w:t>
      </w:r>
      <w:proofErr w:type="spellEnd"/>
      <w:r w:rsidRPr="00A66424">
        <w:rPr>
          <w:rFonts w:ascii="Calibri" w:hAnsi="Calibri" w:cs="Calibri"/>
          <w:b/>
          <w:i/>
          <w:iCs/>
          <w:sz w:val="28"/>
          <w:szCs w:val="28"/>
        </w:rPr>
        <w:t xml:space="preserve"> territorial </w:t>
      </w:r>
      <w:proofErr w:type="spellStart"/>
      <w:r w:rsidRPr="00A66424">
        <w:rPr>
          <w:rFonts w:ascii="Calibri" w:hAnsi="Calibri" w:cs="Calibri"/>
          <w:b/>
          <w:i/>
          <w:iCs/>
          <w:sz w:val="28"/>
          <w:szCs w:val="28"/>
        </w:rPr>
        <w:t>através</w:t>
      </w:r>
      <w:proofErr w:type="spellEnd"/>
      <w:r w:rsidRPr="00A66424">
        <w:rPr>
          <w:rFonts w:ascii="Calibri" w:hAnsi="Calibri" w:cs="Calibri"/>
          <w:b/>
          <w:i/>
          <w:iCs/>
          <w:sz w:val="28"/>
          <w:szCs w:val="28"/>
        </w:rPr>
        <w:t xml:space="preserve"> da </w:t>
      </w:r>
      <w:proofErr w:type="spellStart"/>
      <w:r w:rsidRPr="00A66424">
        <w:rPr>
          <w:rFonts w:ascii="Calibri" w:hAnsi="Calibri" w:cs="Calibri"/>
          <w:b/>
          <w:i/>
          <w:iCs/>
          <w:sz w:val="28"/>
          <w:szCs w:val="28"/>
        </w:rPr>
        <w:t>detecção</w:t>
      </w:r>
      <w:proofErr w:type="spellEnd"/>
      <w:r w:rsidRPr="00A66424">
        <w:rPr>
          <w:rFonts w:ascii="Calibri" w:hAnsi="Calibri" w:cs="Calibri"/>
          <w:b/>
          <w:i/>
          <w:iCs/>
          <w:sz w:val="28"/>
          <w:szCs w:val="28"/>
        </w:rPr>
        <w:t xml:space="preserve"> de marcos </w:t>
      </w:r>
      <w:proofErr w:type="spellStart"/>
      <w:r w:rsidRPr="00A66424">
        <w:rPr>
          <w:rFonts w:ascii="Calibri" w:hAnsi="Calibri" w:cs="Calibri"/>
          <w:b/>
          <w:i/>
          <w:iCs/>
          <w:sz w:val="28"/>
          <w:szCs w:val="28"/>
        </w:rPr>
        <w:t>fronteiriços</w:t>
      </w:r>
      <w:proofErr w:type="spellEnd"/>
      <w:r w:rsidRPr="00A66424">
        <w:rPr>
          <w:rFonts w:ascii="Calibri" w:hAnsi="Calibri" w:cs="Calibri"/>
          <w:b/>
          <w:i/>
          <w:iCs/>
          <w:sz w:val="28"/>
          <w:szCs w:val="28"/>
        </w:rPr>
        <w:t xml:space="preserve"> </w:t>
      </w:r>
      <w:proofErr w:type="spellStart"/>
      <w:r w:rsidRPr="00A66424">
        <w:rPr>
          <w:rFonts w:ascii="Calibri" w:hAnsi="Calibri" w:cs="Calibri"/>
          <w:b/>
          <w:i/>
          <w:iCs/>
          <w:sz w:val="28"/>
          <w:szCs w:val="28"/>
        </w:rPr>
        <w:t>ao</w:t>
      </w:r>
      <w:proofErr w:type="spellEnd"/>
      <w:r w:rsidRPr="00A66424">
        <w:rPr>
          <w:rFonts w:ascii="Calibri" w:hAnsi="Calibri" w:cs="Calibri"/>
          <w:b/>
          <w:i/>
          <w:iCs/>
          <w:sz w:val="28"/>
          <w:szCs w:val="28"/>
        </w:rPr>
        <w:t xml:space="preserve"> norte da </w:t>
      </w:r>
      <w:proofErr w:type="spellStart"/>
      <w:r w:rsidRPr="00A66424">
        <w:rPr>
          <w:rFonts w:ascii="Calibri" w:hAnsi="Calibri" w:cs="Calibri"/>
          <w:b/>
          <w:i/>
          <w:iCs/>
          <w:sz w:val="28"/>
          <w:szCs w:val="28"/>
        </w:rPr>
        <w:t>Cidade</w:t>
      </w:r>
      <w:proofErr w:type="spellEnd"/>
      <w:r w:rsidRPr="00A66424">
        <w:rPr>
          <w:rFonts w:ascii="Calibri" w:hAnsi="Calibri" w:cs="Calibri"/>
          <w:b/>
          <w:i/>
          <w:iCs/>
          <w:sz w:val="28"/>
          <w:szCs w:val="28"/>
        </w:rPr>
        <w:t xml:space="preserve"> do México</w:t>
      </w:r>
    </w:p>
    <w:p w14:paraId="44853F39" w14:textId="77777777" w:rsidR="00A66424" w:rsidRDefault="00A66424" w:rsidP="000C0482">
      <w:pPr>
        <w:spacing w:line="240" w:lineRule="auto"/>
        <w:jc w:val="center"/>
        <w:rPr>
          <w:rFonts w:ascii="Times New Roman" w:hAnsi="Times New Roman" w:cs="Times New Roman"/>
          <w:b/>
          <w:bCs/>
          <w:sz w:val="28"/>
          <w:szCs w:val="28"/>
          <w:lang w:val="es-ES"/>
        </w:rPr>
      </w:pPr>
    </w:p>
    <w:p w14:paraId="60A0D965" w14:textId="7E0518B9" w:rsidR="00C4379D" w:rsidRPr="00A66424" w:rsidRDefault="00C4379D" w:rsidP="00A66424">
      <w:pPr>
        <w:spacing w:after="0" w:line="276" w:lineRule="auto"/>
        <w:jc w:val="right"/>
        <w:rPr>
          <w:rFonts w:cstheme="minorHAnsi"/>
          <w:b/>
          <w:bCs/>
          <w:sz w:val="24"/>
          <w:szCs w:val="24"/>
          <w:lang w:val="es-ES"/>
        </w:rPr>
      </w:pPr>
      <w:r w:rsidRPr="00A66424">
        <w:rPr>
          <w:rFonts w:cstheme="minorHAnsi"/>
          <w:b/>
          <w:bCs/>
          <w:sz w:val="24"/>
          <w:szCs w:val="24"/>
          <w:lang w:val="es-ES"/>
        </w:rPr>
        <w:t>Ángel Moreno Navarro</w:t>
      </w:r>
    </w:p>
    <w:p w14:paraId="15C0E53D" w14:textId="41FF7F62" w:rsidR="00C4379D" w:rsidRPr="009848C8" w:rsidRDefault="00C4379D" w:rsidP="00A66424">
      <w:pPr>
        <w:spacing w:after="0" w:line="276" w:lineRule="auto"/>
        <w:jc w:val="right"/>
        <w:rPr>
          <w:rFonts w:ascii="Times New Roman" w:hAnsi="Times New Roman" w:cs="Times New Roman"/>
          <w:sz w:val="24"/>
          <w:szCs w:val="24"/>
          <w:lang w:val="es-ES"/>
        </w:rPr>
      </w:pPr>
      <w:r w:rsidRPr="009848C8">
        <w:rPr>
          <w:rFonts w:ascii="Times New Roman" w:hAnsi="Times New Roman" w:cs="Times New Roman"/>
          <w:sz w:val="24"/>
          <w:szCs w:val="24"/>
          <w:lang w:val="es-ES"/>
        </w:rPr>
        <w:t>Instituto Politécnico Nacional</w:t>
      </w:r>
      <w:r w:rsidR="00A66424">
        <w:rPr>
          <w:rFonts w:ascii="Times New Roman" w:hAnsi="Times New Roman" w:cs="Times New Roman"/>
          <w:sz w:val="24"/>
          <w:szCs w:val="24"/>
          <w:lang w:val="es-ES"/>
        </w:rPr>
        <w:t>, México</w:t>
      </w:r>
    </w:p>
    <w:p w14:paraId="24271E11" w14:textId="77777777" w:rsidR="00C4379D" w:rsidRPr="00A66424" w:rsidRDefault="00000000" w:rsidP="00A66424">
      <w:pPr>
        <w:spacing w:after="0" w:line="276" w:lineRule="auto"/>
        <w:jc w:val="right"/>
        <w:rPr>
          <w:rFonts w:cstheme="minorHAnsi"/>
          <w:color w:val="FF0000"/>
          <w:sz w:val="24"/>
          <w:szCs w:val="24"/>
        </w:rPr>
      </w:pPr>
      <w:hyperlink r:id="rId8" w:history="1">
        <w:r w:rsidR="00C4379D" w:rsidRPr="00A66424">
          <w:rPr>
            <w:rFonts w:cstheme="minorHAnsi"/>
            <w:color w:val="FF0000"/>
            <w:sz w:val="24"/>
            <w:szCs w:val="24"/>
          </w:rPr>
          <w:t>amorenon1001@alumno.ipn.mx</w:t>
        </w:r>
      </w:hyperlink>
    </w:p>
    <w:p w14:paraId="0051D6AD" w14:textId="75805E7E" w:rsidR="009E3E72" w:rsidRPr="00D06E19" w:rsidRDefault="00000000" w:rsidP="009E3E72">
      <w:pPr>
        <w:spacing w:after="0" w:line="276" w:lineRule="auto"/>
        <w:jc w:val="right"/>
        <w:rPr>
          <w:rFonts w:ascii="Times New Roman" w:hAnsi="Times New Roman" w:cs="Times New Roman"/>
          <w:sz w:val="24"/>
          <w:szCs w:val="24"/>
          <w:lang w:val="es-ES"/>
        </w:rPr>
      </w:pPr>
      <w:hyperlink r:id="rId9" w:history="1">
        <w:r w:rsidR="009E3E72" w:rsidRPr="00D06E19">
          <w:rPr>
            <w:rStyle w:val="Hipervnculo"/>
            <w:rFonts w:ascii="Times New Roman" w:hAnsi="Times New Roman" w:cs="Times New Roman"/>
            <w:color w:val="auto"/>
            <w:sz w:val="24"/>
            <w:szCs w:val="24"/>
            <w:u w:val="none"/>
            <w:lang w:val="es-ES"/>
          </w:rPr>
          <w:t>https://orcid.org/0000-0002-1738-7059</w:t>
        </w:r>
      </w:hyperlink>
    </w:p>
    <w:p w14:paraId="0BB941E7" w14:textId="77777777" w:rsidR="00C4379D" w:rsidRPr="009848C8" w:rsidRDefault="00C4379D" w:rsidP="00A66424">
      <w:pPr>
        <w:spacing w:after="0" w:line="276" w:lineRule="auto"/>
        <w:jc w:val="right"/>
        <w:rPr>
          <w:rFonts w:ascii="Times New Roman" w:hAnsi="Times New Roman" w:cs="Times New Roman"/>
          <w:b/>
          <w:bCs/>
          <w:sz w:val="24"/>
          <w:szCs w:val="24"/>
          <w:lang w:val="es-ES"/>
        </w:rPr>
      </w:pPr>
    </w:p>
    <w:p w14:paraId="5D21F895" w14:textId="00E72F36" w:rsidR="00C4379D" w:rsidRPr="00A66424" w:rsidRDefault="00C4379D" w:rsidP="00A66424">
      <w:pPr>
        <w:spacing w:after="0" w:line="276" w:lineRule="auto"/>
        <w:jc w:val="right"/>
        <w:rPr>
          <w:rFonts w:cstheme="minorHAnsi"/>
          <w:b/>
          <w:bCs/>
          <w:sz w:val="24"/>
          <w:szCs w:val="24"/>
          <w:lang w:val="es-ES"/>
        </w:rPr>
      </w:pPr>
      <w:r w:rsidRPr="00A66424">
        <w:rPr>
          <w:rFonts w:cstheme="minorHAnsi"/>
          <w:b/>
          <w:bCs/>
          <w:sz w:val="24"/>
          <w:szCs w:val="24"/>
          <w:lang w:val="es-ES"/>
        </w:rPr>
        <w:t>Ma. de los Ángeles Martínez Ortega</w:t>
      </w:r>
    </w:p>
    <w:p w14:paraId="7B4A58C6" w14:textId="01A71E34" w:rsidR="00C4379D" w:rsidRPr="009848C8" w:rsidRDefault="00C4379D" w:rsidP="00A66424">
      <w:pPr>
        <w:spacing w:after="0" w:line="276" w:lineRule="auto"/>
        <w:jc w:val="right"/>
        <w:rPr>
          <w:rFonts w:ascii="Times New Roman" w:hAnsi="Times New Roman" w:cs="Times New Roman"/>
          <w:sz w:val="24"/>
          <w:szCs w:val="24"/>
          <w:lang w:val="es-ES"/>
        </w:rPr>
      </w:pPr>
      <w:r w:rsidRPr="009848C8">
        <w:rPr>
          <w:rFonts w:ascii="Times New Roman" w:hAnsi="Times New Roman" w:cs="Times New Roman"/>
          <w:sz w:val="24"/>
          <w:szCs w:val="24"/>
          <w:lang w:val="es-ES"/>
        </w:rPr>
        <w:t>Instituto Politécnico Nacional</w:t>
      </w:r>
      <w:r w:rsidR="00A66424">
        <w:rPr>
          <w:rFonts w:ascii="Times New Roman" w:hAnsi="Times New Roman" w:cs="Times New Roman"/>
          <w:sz w:val="24"/>
          <w:szCs w:val="24"/>
          <w:lang w:val="es-ES"/>
        </w:rPr>
        <w:t>, México</w:t>
      </w:r>
    </w:p>
    <w:p w14:paraId="6E3C8C4D" w14:textId="77777777" w:rsidR="00C4379D" w:rsidRPr="00A66424" w:rsidRDefault="00000000" w:rsidP="00A66424">
      <w:pPr>
        <w:spacing w:after="0" w:line="276" w:lineRule="auto"/>
        <w:jc w:val="right"/>
        <w:rPr>
          <w:rFonts w:cstheme="minorHAnsi"/>
          <w:color w:val="FF0000"/>
          <w:sz w:val="24"/>
          <w:szCs w:val="24"/>
        </w:rPr>
      </w:pPr>
      <w:hyperlink r:id="rId10" w:history="1">
        <w:r w:rsidR="00C4379D" w:rsidRPr="00A66424">
          <w:rPr>
            <w:rFonts w:cstheme="minorHAnsi"/>
            <w:color w:val="FF0000"/>
            <w:sz w:val="24"/>
            <w:szCs w:val="24"/>
          </w:rPr>
          <w:t>mmartinezo@ipn.mx</w:t>
        </w:r>
      </w:hyperlink>
    </w:p>
    <w:p w14:paraId="23DF673A" w14:textId="77777777" w:rsidR="00C4379D" w:rsidRPr="009848C8" w:rsidRDefault="00000000" w:rsidP="00A66424">
      <w:pPr>
        <w:spacing w:after="0" w:line="276" w:lineRule="auto"/>
        <w:jc w:val="right"/>
        <w:rPr>
          <w:rFonts w:ascii="Times New Roman" w:hAnsi="Times New Roman" w:cs="Times New Roman"/>
          <w:sz w:val="24"/>
          <w:szCs w:val="24"/>
          <w:lang w:val="es-ES"/>
        </w:rPr>
      </w:pPr>
      <w:hyperlink r:id="rId11" w:history="1">
        <w:r w:rsidR="00C4379D" w:rsidRPr="009848C8">
          <w:rPr>
            <w:rFonts w:ascii="Times New Roman" w:hAnsi="Times New Roman" w:cs="Times New Roman"/>
            <w:sz w:val="24"/>
            <w:szCs w:val="24"/>
            <w:lang w:val="es-ES"/>
          </w:rPr>
          <w:t>https://orcid.org/0000-0002-8483-9844</w:t>
        </w:r>
      </w:hyperlink>
    </w:p>
    <w:p w14:paraId="4C87DC49" w14:textId="77777777" w:rsidR="00C4379D" w:rsidRPr="009848C8" w:rsidRDefault="00C4379D" w:rsidP="00A66424">
      <w:pPr>
        <w:spacing w:after="0" w:line="276" w:lineRule="auto"/>
        <w:jc w:val="right"/>
        <w:rPr>
          <w:rStyle w:val="Hipervnculo"/>
          <w:rFonts w:ascii="Times New Roman" w:hAnsi="Times New Roman" w:cs="Times New Roman"/>
          <w:sz w:val="24"/>
          <w:szCs w:val="24"/>
          <w:lang w:val="es-ES"/>
        </w:rPr>
      </w:pPr>
    </w:p>
    <w:p w14:paraId="131AA98D" w14:textId="77777777" w:rsidR="00C4379D" w:rsidRPr="009848C8" w:rsidRDefault="00C4379D" w:rsidP="00A66424">
      <w:pPr>
        <w:spacing w:line="276" w:lineRule="auto"/>
        <w:jc w:val="right"/>
        <w:rPr>
          <w:rFonts w:ascii="Times New Roman" w:hAnsi="Times New Roman" w:cs="Times New Roman"/>
          <w:b/>
          <w:bCs/>
          <w:sz w:val="24"/>
          <w:szCs w:val="24"/>
        </w:rPr>
      </w:pPr>
      <w:r w:rsidRPr="00A66424">
        <w:rPr>
          <w:rFonts w:cstheme="minorHAnsi"/>
          <w:b/>
          <w:bCs/>
          <w:sz w:val="24"/>
          <w:szCs w:val="24"/>
          <w:lang w:val="es-ES"/>
        </w:rPr>
        <w:t>Minerva Martínez Ortega</w:t>
      </w:r>
      <w:r w:rsidRPr="009848C8">
        <w:rPr>
          <w:rFonts w:ascii="Times New Roman" w:hAnsi="Times New Roman" w:cs="Times New Roman"/>
          <w:sz w:val="24"/>
          <w:szCs w:val="24"/>
          <w:lang w:val="es-ES"/>
        </w:rPr>
        <w:br/>
        <w:t>Dirección General de Educación Tecnológica Industrial, México</w:t>
      </w:r>
      <w:r w:rsidRPr="009848C8">
        <w:rPr>
          <w:rFonts w:ascii="Times New Roman" w:hAnsi="Times New Roman" w:cs="Times New Roman"/>
          <w:sz w:val="24"/>
          <w:szCs w:val="24"/>
          <w:lang w:val="es-ES"/>
        </w:rPr>
        <w:br/>
      </w:r>
      <w:r w:rsidRPr="00A66424">
        <w:rPr>
          <w:rFonts w:cstheme="minorHAnsi"/>
          <w:color w:val="FF0000"/>
          <w:sz w:val="24"/>
          <w:szCs w:val="24"/>
          <w:lang w:val="es-ES"/>
        </w:rPr>
        <w:t>cetis76@hotmail.com</w:t>
      </w:r>
      <w:r w:rsidRPr="009848C8">
        <w:rPr>
          <w:rFonts w:ascii="Times New Roman" w:hAnsi="Times New Roman" w:cs="Times New Roman"/>
          <w:sz w:val="24"/>
          <w:szCs w:val="24"/>
          <w:lang w:val="es-ES"/>
        </w:rPr>
        <w:br/>
        <w:t>https://orcid.org/000-0002-6835-2841</w:t>
      </w:r>
    </w:p>
    <w:p w14:paraId="3B74E5B4" w14:textId="77777777" w:rsidR="00A66424" w:rsidRPr="00FF4746" w:rsidRDefault="00A66424" w:rsidP="00A66424">
      <w:pPr>
        <w:spacing w:after="0" w:line="276" w:lineRule="auto"/>
        <w:jc w:val="both"/>
        <w:rPr>
          <w:rFonts w:cstheme="minorHAnsi"/>
          <w:b/>
          <w:bCs/>
          <w:sz w:val="24"/>
          <w:szCs w:val="24"/>
          <w:lang w:val="es-ES"/>
        </w:rPr>
      </w:pPr>
    </w:p>
    <w:p w14:paraId="6C81CC51" w14:textId="77777777" w:rsidR="00FF4746" w:rsidRDefault="00FF4746" w:rsidP="00FF4746">
      <w:pPr>
        <w:spacing w:after="0" w:line="360" w:lineRule="auto"/>
        <w:jc w:val="both"/>
        <w:rPr>
          <w:rFonts w:cstheme="minorHAnsi"/>
          <w:b/>
          <w:bCs/>
          <w:sz w:val="28"/>
          <w:szCs w:val="28"/>
          <w:lang w:val="es-ES"/>
        </w:rPr>
      </w:pPr>
    </w:p>
    <w:p w14:paraId="658571AF" w14:textId="77777777" w:rsidR="00FF4746" w:rsidRDefault="00FF4746" w:rsidP="00FF4746">
      <w:pPr>
        <w:spacing w:after="0" w:line="360" w:lineRule="auto"/>
        <w:jc w:val="both"/>
        <w:rPr>
          <w:rFonts w:cstheme="minorHAnsi"/>
          <w:b/>
          <w:bCs/>
          <w:sz w:val="28"/>
          <w:szCs w:val="28"/>
          <w:lang w:val="es-ES"/>
        </w:rPr>
      </w:pPr>
    </w:p>
    <w:p w14:paraId="52F0BF07" w14:textId="77777777" w:rsidR="00FF4746" w:rsidRDefault="00FF4746" w:rsidP="00FF4746">
      <w:pPr>
        <w:spacing w:after="0" w:line="360" w:lineRule="auto"/>
        <w:jc w:val="both"/>
        <w:rPr>
          <w:rFonts w:cstheme="minorHAnsi"/>
          <w:b/>
          <w:bCs/>
          <w:sz w:val="28"/>
          <w:szCs w:val="28"/>
          <w:lang w:val="es-ES"/>
        </w:rPr>
      </w:pPr>
    </w:p>
    <w:p w14:paraId="5B667102" w14:textId="77777777" w:rsidR="00FF4746" w:rsidRDefault="00FF4746" w:rsidP="00FF4746">
      <w:pPr>
        <w:spacing w:after="0" w:line="360" w:lineRule="auto"/>
        <w:jc w:val="both"/>
        <w:rPr>
          <w:rFonts w:cstheme="minorHAnsi"/>
          <w:b/>
          <w:bCs/>
          <w:sz w:val="28"/>
          <w:szCs w:val="28"/>
          <w:lang w:val="es-ES"/>
        </w:rPr>
      </w:pPr>
    </w:p>
    <w:p w14:paraId="15DF198F" w14:textId="77777777" w:rsidR="00FF4746" w:rsidRDefault="00FF4746" w:rsidP="00FF4746">
      <w:pPr>
        <w:spacing w:after="0" w:line="360" w:lineRule="auto"/>
        <w:jc w:val="both"/>
        <w:rPr>
          <w:rFonts w:cstheme="minorHAnsi"/>
          <w:b/>
          <w:bCs/>
          <w:sz w:val="28"/>
          <w:szCs w:val="28"/>
          <w:lang w:val="es-ES"/>
        </w:rPr>
      </w:pPr>
    </w:p>
    <w:p w14:paraId="10DD7BB4" w14:textId="77777777" w:rsidR="00FF4746" w:rsidRDefault="00FF4746" w:rsidP="00FF4746">
      <w:pPr>
        <w:spacing w:after="0" w:line="360" w:lineRule="auto"/>
        <w:jc w:val="both"/>
        <w:rPr>
          <w:rFonts w:cstheme="minorHAnsi"/>
          <w:b/>
          <w:bCs/>
          <w:sz w:val="28"/>
          <w:szCs w:val="28"/>
          <w:lang w:val="es-ES"/>
        </w:rPr>
      </w:pPr>
    </w:p>
    <w:p w14:paraId="630DA2BB" w14:textId="77777777" w:rsidR="00FF4746" w:rsidRDefault="00FF4746" w:rsidP="00FF4746">
      <w:pPr>
        <w:spacing w:after="0" w:line="360" w:lineRule="auto"/>
        <w:jc w:val="both"/>
        <w:rPr>
          <w:rFonts w:cstheme="minorHAnsi"/>
          <w:b/>
          <w:bCs/>
          <w:sz w:val="28"/>
          <w:szCs w:val="28"/>
          <w:lang w:val="es-ES"/>
        </w:rPr>
      </w:pPr>
    </w:p>
    <w:p w14:paraId="0E909D1F" w14:textId="1BDF5D5E" w:rsidR="00D25692" w:rsidRPr="00A66424" w:rsidRDefault="00D25692" w:rsidP="00FF4746">
      <w:pPr>
        <w:spacing w:after="0" w:line="360" w:lineRule="auto"/>
        <w:jc w:val="both"/>
        <w:rPr>
          <w:rFonts w:cstheme="minorHAnsi"/>
          <w:b/>
          <w:bCs/>
          <w:sz w:val="28"/>
          <w:szCs w:val="28"/>
        </w:rPr>
      </w:pPr>
      <w:r w:rsidRPr="00A66424">
        <w:rPr>
          <w:rFonts w:cstheme="minorHAnsi"/>
          <w:b/>
          <w:bCs/>
          <w:sz w:val="28"/>
          <w:szCs w:val="28"/>
          <w:lang w:val="es-ES"/>
        </w:rPr>
        <w:lastRenderedPageBreak/>
        <w:t>Resume</w:t>
      </w:r>
      <w:r w:rsidR="00D919E4" w:rsidRPr="00A66424">
        <w:rPr>
          <w:rFonts w:cstheme="minorHAnsi"/>
          <w:b/>
          <w:bCs/>
          <w:sz w:val="28"/>
          <w:szCs w:val="28"/>
          <w:lang w:val="es-ES"/>
        </w:rPr>
        <w:t>n</w:t>
      </w:r>
    </w:p>
    <w:p w14:paraId="56E31DA3" w14:textId="609F16E5" w:rsidR="0052437D" w:rsidRPr="009848C8" w:rsidRDefault="00D25692" w:rsidP="00A66424">
      <w:pPr>
        <w:pStyle w:val="Prrafodelista"/>
        <w:spacing w:after="0" w:line="360" w:lineRule="auto"/>
        <w:ind w:left="0"/>
        <w:jc w:val="both"/>
        <w:rPr>
          <w:rFonts w:ascii="Times New Roman" w:hAnsi="Times New Roman" w:cs="Times New Roman"/>
          <w:sz w:val="24"/>
          <w:szCs w:val="24"/>
          <w:lang w:val="es-ES"/>
        </w:rPr>
      </w:pPr>
      <w:r w:rsidRPr="009848C8">
        <w:rPr>
          <w:rFonts w:ascii="Times New Roman" w:hAnsi="Times New Roman" w:cs="Times New Roman"/>
          <w:sz w:val="24"/>
          <w:szCs w:val="24"/>
          <w:lang w:val="es-ES"/>
        </w:rPr>
        <w:t>En los inicios de la Ciudad de México</w:t>
      </w:r>
      <w:r w:rsidR="009516D1" w:rsidRPr="009848C8">
        <w:rPr>
          <w:rFonts w:ascii="Times New Roman" w:hAnsi="Times New Roman" w:cs="Times New Roman"/>
          <w:sz w:val="24"/>
          <w:szCs w:val="24"/>
          <w:lang w:val="es-ES"/>
        </w:rPr>
        <w:t xml:space="preserve"> (CDMX)</w:t>
      </w:r>
      <w:r w:rsidRPr="009848C8">
        <w:rPr>
          <w:rFonts w:ascii="Times New Roman" w:hAnsi="Times New Roman" w:cs="Times New Roman"/>
          <w:sz w:val="24"/>
          <w:szCs w:val="24"/>
          <w:lang w:val="es-ES"/>
        </w:rPr>
        <w:t xml:space="preserve"> su configuración </w:t>
      </w:r>
      <w:r w:rsidR="00120BC3" w:rsidRPr="009848C8">
        <w:rPr>
          <w:rFonts w:ascii="Times New Roman" w:hAnsi="Times New Roman" w:cs="Times New Roman"/>
          <w:sz w:val="24"/>
          <w:szCs w:val="24"/>
          <w:lang w:val="es-ES"/>
        </w:rPr>
        <w:t>t</w:t>
      </w:r>
      <w:r w:rsidRPr="009848C8">
        <w:rPr>
          <w:rFonts w:ascii="Times New Roman" w:hAnsi="Times New Roman" w:cs="Times New Roman"/>
          <w:sz w:val="24"/>
          <w:szCs w:val="24"/>
          <w:lang w:val="es-ES"/>
        </w:rPr>
        <w:t xml:space="preserve">erritorial fue delimitada por elementos físicos naturales </w:t>
      </w:r>
      <w:r w:rsidR="00120BC3" w:rsidRPr="009848C8">
        <w:rPr>
          <w:rFonts w:ascii="Times New Roman" w:hAnsi="Times New Roman" w:cs="Times New Roman"/>
          <w:sz w:val="24"/>
          <w:szCs w:val="24"/>
          <w:lang w:val="es-ES"/>
        </w:rPr>
        <w:t>o</w:t>
      </w:r>
      <w:r w:rsidRPr="009848C8">
        <w:rPr>
          <w:rFonts w:ascii="Times New Roman" w:hAnsi="Times New Roman" w:cs="Times New Roman"/>
          <w:sz w:val="24"/>
          <w:szCs w:val="24"/>
          <w:lang w:val="es-ES"/>
        </w:rPr>
        <w:t xml:space="preserve"> </w:t>
      </w:r>
      <w:r w:rsidR="0055056E" w:rsidRPr="009848C8">
        <w:rPr>
          <w:rFonts w:ascii="Times New Roman" w:hAnsi="Times New Roman" w:cs="Times New Roman"/>
          <w:sz w:val="24"/>
          <w:szCs w:val="24"/>
          <w:lang w:val="es-ES"/>
        </w:rPr>
        <w:t>por el señalamiento limítrofe a través</w:t>
      </w:r>
      <w:r w:rsidRPr="009848C8">
        <w:rPr>
          <w:rFonts w:ascii="Times New Roman" w:hAnsi="Times New Roman" w:cs="Times New Roman"/>
          <w:sz w:val="24"/>
          <w:szCs w:val="24"/>
          <w:lang w:val="es-ES"/>
        </w:rPr>
        <w:t xml:space="preserve"> de mojoneras, las cuales son monolitos de piedra. Con </w:t>
      </w:r>
      <w:r w:rsidR="0055056E" w:rsidRPr="009848C8">
        <w:rPr>
          <w:rFonts w:ascii="Times New Roman" w:hAnsi="Times New Roman" w:cs="Times New Roman"/>
          <w:sz w:val="24"/>
          <w:szCs w:val="24"/>
          <w:lang w:val="es-ES"/>
        </w:rPr>
        <w:t xml:space="preserve">el crecimiento </w:t>
      </w:r>
      <w:r w:rsidR="00A561B9">
        <w:rPr>
          <w:rFonts w:ascii="Times New Roman" w:hAnsi="Times New Roman" w:cs="Times New Roman"/>
          <w:sz w:val="24"/>
          <w:szCs w:val="24"/>
          <w:lang w:val="es-ES"/>
        </w:rPr>
        <w:t>poblacional</w:t>
      </w:r>
      <w:r w:rsidR="0055056E" w:rsidRPr="009848C8">
        <w:rPr>
          <w:rFonts w:ascii="Times New Roman" w:hAnsi="Times New Roman" w:cs="Times New Roman"/>
          <w:sz w:val="24"/>
          <w:szCs w:val="24"/>
          <w:lang w:val="es-ES"/>
        </w:rPr>
        <w:t xml:space="preserve">, </w:t>
      </w:r>
      <w:r w:rsidRPr="009848C8">
        <w:rPr>
          <w:rFonts w:ascii="Times New Roman" w:hAnsi="Times New Roman" w:cs="Times New Roman"/>
          <w:sz w:val="24"/>
          <w:szCs w:val="24"/>
          <w:lang w:val="es-ES"/>
        </w:rPr>
        <w:t xml:space="preserve">la gente se fue estableciendo en los </w:t>
      </w:r>
      <w:r w:rsidR="001016E4" w:rsidRPr="009848C8">
        <w:rPr>
          <w:rFonts w:ascii="Times New Roman" w:hAnsi="Times New Roman" w:cs="Times New Roman"/>
          <w:sz w:val="24"/>
          <w:szCs w:val="24"/>
          <w:lang w:val="es-ES"/>
        </w:rPr>
        <w:t>límites</w:t>
      </w:r>
      <w:r w:rsidRPr="009848C8">
        <w:rPr>
          <w:rFonts w:ascii="Times New Roman" w:hAnsi="Times New Roman" w:cs="Times New Roman"/>
          <w:sz w:val="24"/>
          <w:szCs w:val="24"/>
          <w:lang w:val="es-ES"/>
        </w:rPr>
        <w:t xml:space="preserve"> de la </w:t>
      </w:r>
      <w:r w:rsidR="00D307E5" w:rsidRPr="009848C8">
        <w:rPr>
          <w:rFonts w:ascii="Times New Roman" w:hAnsi="Times New Roman" w:cs="Times New Roman"/>
          <w:sz w:val="24"/>
          <w:szCs w:val="24"/>
          <w:lang w:val="es-ES"/>
        </w:rPr>
        <w:t>CDMX</w:t>
      </w:r>
      <w:r w:rsidRPr="009848C8">
        <w:rPr>
          <w:rFonts w:ascii="Times New Roman" w:hAnsi="Times New Roman" w:cs="Times New Roman"/>
          <w:sz w:val="24"/>
          <w:szCs w:val="24"/>
          <w:lang w:val="es-ES"/>
        </w:rPr>
        <w:t xml:space="preserve"> </w:t>
      </w:r>
      <w:r w:rsidR="00A561B9">
        <w:rPr>
          <w:rFonts w:ascii="Times New Roman" w:hAnsi="Times New Roman" w:cs="Times New Roman"/>
          <w:sz w:val="24"/>
          <w:szCs w:val="24"/>
          <w:lang w:val="es-ES"/>
        </w:rPr>
        <w:t>modificando</w:t>
      </w:r>
      <w:r w:rsidRPr="009848C8">
        <w:rPr>
          <w:rFonts w:ascii="Times New Roman" w:hAnsi="Times New Roman" w:cs="Times New Roman"/>
          <w:sz w:val="24"/>
          <w:szCs w:val="24"/>
          <w:lang w:val="es-ES"/>
        </w:rPr>
        <w:t xml:space="preserve"> la configuración territorial planeada en los inicios de </w:t>
      </w:r>
      <w:r w:rsidR="001475D3" w:rsidRPr="009848C8">
        <w:rPr>
          <w:rFonts w:ascii="Times New Roman" w:hAnsi="Times New Roman" w:cs="Times New Roman"/>
          <w:sz w:val="24"/>
          <w:szCs w:val="24"/>
          <w:lang w:val="es-ES"/>
        </w:rPr>
        <w:t>esta</w:t>
      </w:r>
      <w:r w:rsidRPr="009848C8">
        <w:rPr>
          <w:rFonts w:ascii="Times New Roman" w:hAnsi="Times New Roman" w:cs="Times New Roman"/>
          <w:sz w:val="24"/>
          <w:szCs w:val="24"/>
          <w:lang w:val="es-ES"/>
        </w:rPr>
        <w:t xml:space="preserve">. </w:t>
      </w:r>
      <w:r w:rsidR="00A561B9">
        <w:rPr>
          <w:rFonts w:ascii="Times New Roman" w:hAnsi="Times New Roman" w:cs="Times New Roman"/>
          <w:sz w:val="24"/>
          <w:szCs w:val="24"/>
          <w:lang w:val="es-ES"/>
        </w:rPr>
        <w:t>E</w:t>
      </w:r>
      <w:r w:rsidRPr="009848C8">
        <w:rPr>
          <w:rFonts w:ascii="Times New Roman" w:hAnsi="Times New Roman" w:cs="Times New Roman"/>
          <w:sz w:val="24"/>
          <w:szCs w:val="24"/>
          <w:lang w:val="es-ES"/>
        </w:rPr>
        <w:t>xisten</w:t>
      </w:r>
      <w:r w:rsidR="000338FA">
        <w:rPr>
          <w:rFonts w:ascii="Times New Roman" w:hAnsi="Times New Roman" w:cs="Times New Roman"/>
          <w:sz w:val="24"/>
          <w:szCs w:val="24"/>
          <w:lang w:val="es-ES"/>
        </w:rPr>
        <w:t xml:space="preserve"> por otro lado,</w:t>
      </w:r>
      <w:r w:rsidRPr="009848C8">
        <w:rPr>
          <w:rFonts w:ascii="Times New Roman" w:hAnsi="Times New Roman" w:cs="Times New Roman"/>
          <w:sz w:val="24"/>
          <w:szCs w:val="24"/>
          <w:lang w:val="es-ES"/>
        </w:rPr>
        <w:t xml:space="preserve"> factores políticos como la configuración de los distritos electorales que generaron </w:t>
      </w:r>
      <w:r w:rsidR="00BF5417" w:rsidRPr="009848C8">
        <w:rPr>
          <w:rFonts w:ascii="Times New Roman" w:hAnsi="Times New Roman" w:cs="Times New Roman"/>
          <w:sz w:val="24"/>
          <w:szCs w:val="24"/>
          <w:lang w:val="es-ES"/>
        </w:rPr>
        <w:t xml:space="preserve">otro </w:t>
      </w:r>
      <w:r w:rsidRPr="009848C8">
        <w:rPr>
          <w:rFonts w:ascii="Times New Roman" w:hAnsi="Times New Roman" w:cs="Times New Roman"/>
          <w:sz w:val="24"/>
          <w:szCs w:val="24"/>
          <w:lang w:val="es-ES"/>
        </w:rPr>
        <w:t>nuevo l</w:t>
      </w:r>
      <w:r w:rsidR="00BF5417" w:rsidRPr="009848C8">
        <w:rPr>
          <w:rFonts w:ascii="Times New Roman" w:hAnsi="Times New Roman" w:cs="Times New Roman"/>
          <w:sz w:val="24"/>
          <w:szCs w:val="24"/>
          <w:lang w:val="es-ES"/>
        </w:rPr>
        <w:t>í</w:t>
      </w:r>
      <w:r w:rsidRPr="009848C8">
        <w:rPr>
          <w:rFonts w:ascii="Times New Roman" w:hAnsi="Times New Roman" w:cs="Times New Roman"/>
          <w:sz w:val="24"/>
          <w:szCs w:val="24"/>
          <w:lang w:val="es-ES"/>
        </w:rPr>
        <w:t xml:space="preserve">mite, </w:t>
      </w:r>
      <w:r w:rsidR="00012EAC">
        <w:rPr>
          <w:rFonts w:ascii="Times New Roman" w:hAnsi="Times New Roman" w:cs="Times New Roman"/>
          <w:sz w:val="24"/>
          <w:szCs w:val="24"/>
          <w:lang w:val="es-ES"/>
        </w:rPr>
        <w:t>esto</w:t>
      </w:r>
      <w:r w:rsidRPr="009848C8">
        <w:rPr>
          <w:rFonts w:ascii="Times New Roman" w:hAnsi="Times New Roman" w:cs="Times New Roman"/>
          <w:sz w:val="24"/>
          <w:szCs w:val="24"/>
          <w:lang w:val="es-ES"/>
        </w:rPr>
        <w:t xml:space="preserve"> tra</w:t>
      </w:r>
      <w:r w:rsidR="00BF5417" w:rsidRPr="009848C8">
        <w:rPr>
          <w:rFonts w:ascii="Times New Roman" w:hAnsi="Times New Roman" w:cs="Times New Roman"/>
          <w:sz w:val="24"/>
          <w:szCs w:val="24"/>
          <w:lang w:val="es-ES"/>
        </w:rPr>
        <w:t>jo</w:t>
      </w:r>
      <w:r w:rsidRPr="009848C8">
        <w:rPr>
          <w:rFonts w:ascii="Times New Roman" w:hAnsi="Times New Roman" w:cs="Times New Roman"/>
          <w:sz w:val="24"/>
          <w:szCs w:val="24"/>
          <w:lang w:val="es-ES"/>
        </w:rPr>
        <w:t xml:space="preserve"> problemas </w:t>
      </w:r>
      <w:r w:rsidR="00012EAC">
        <w:rPr>
          <w:rFonts w:ascii="Times New Roman" w:hAnsi="Times New Roman" w:cs="Times New Roman"/>
          <w:sz w:val="24"/>
          <w:szCs w:val="24"/>
          <w:lang w:val="es-ES"/>
        </w:rPr>
        <w:t xml:space="preserve">graves </w:t>
      </w:r>
      <w:r w:rsidRPr="009848C8">
        <w:rPr>
          <w:rFonts w:ascii="Times New Roman" w:hAnsi="Times New Roman" w:cs="Times New Roman"/>
          <w:sz w:val="24"/>
          <w:szCs w:val="24"/>
          <w:lang w:val="es-ES"/>
        </w:rPr>
        <w:t xml:space="preserve">a la </w:t>
      </w:r>
      <w:r w:rsidR="00BF5417" w:rsidRPr="009848C8">
        <w:rPr>
          <w:rFonts w:ascii="Times New Roman" w:hAnsi="Times New Roman" w:cs="Times New Roman"/>
          <w:sz w:val="24"/>
          <w:szCs w:val="24"/>
          <w:lang w:val="es-ES"/>
        </w:rPr>
        <w:t>población</w:t>
      </w:r>
      <w:r w:rsidRPr="009848C8">
        <w:rPr>
          <w:rFonts w:ascii="Times New Roman" w:hAnsi="Times New Roman" w:cs="Times New Roman"/>
          <w:sz w:val="24"/>
          <w:szCs w:val="24"/>
          <w:lang w:val="es-ES"/>
        </w:rPr>
        <w:t xml:space="preserve"> ya </w:t>
      </w:r>
      <w:r w:rsidR="00D8768B" w:rsidRPr="009848C8">
        <w:rPr>
          <w:rFonts w:ascii="Times New Roman" w:hAnsi="Times New Roman" w:cs="Times New Roman"/>
          <w:sz w:val="24"/>
          <w:szCs w:val="24"/>
          <w:lang w:val="es-ES"/>
        </w:rPr>
        <w:t xml:space="preserve">que se presentó </w:t>
      </w:r>
      <w:r w:rsidR="00BF5417" w:rsidRPr="009848C8">
        <w:rPr>
          <w:rFonts w:ascii="Times New Roman" w:hAnsi="Times New Roman" w:cs="Times New Roman"/>
          <w:sz w:val="24"/>
          <w:szCs w:val="24"/>
          <w:lang w:val="es-ES"/>
        </w:rPr>
        <w:t xml:space="preserve">una dualidad en su </w:t>
      </w:r>
      <w:r w:rsidR="00437477">
        <w:rPr>
          <w:rFonts w:ascii="Times New Roman" w:hAnsi="Times New Roman" w:cs="Times New Roman"/>
          <w:sz w:val="24"/>
          <w:szCs w:val="24"/>
          <w:lang w:val="es-ES"/>
        </w:rPr>
        <w:t>de</w:t>
      </w:r>
      <w:r w:rsidR="00BF5417" w:rsidRPr="009848C8">
        <w:rPr>
          <w:rFonts w:ascii="Times New Roman" w:hAnsi="Times New Roman" w:cs="Times New Roman"/>
          <w:sz w:val="24"/>
          <w:szCs w:val="24"/>
          <w:lang w:val="es-ES"/>
        </w:rPr>
        <w:t>limitación</w:t>
      </w:r>
      <w:r w:rsidR="00012EAC">
        <w:rPr>
          <w:rFonts w:ascii="Times New Roman" w:hAnsi="Times New Roman" w:cs="Times New Roman"/>
          <w:sz w:val="24"/>
          <w:szCs w:val="24"/>
          <w:lang w:val="es-ES"/>
        </w:rPr>
        <w:t xml:space="preserve"> y definición</w:t>
      </w:r>
      <w:r w:rsidR="00D8768B" w:rsidRPr="009848C8">
        <w:rPr>
          <w:rFonts w:ascii="Times New Roman" w:hAnsi="Times New Roman" w:cs="Times New Roman"/>
          <w:sz w:val="24"/>
          <w:szCs w:val="24"/>
          <w:lang w:val="es-ES"/>
        </w:rPr>
        <w:t xml:space="preserve"> territorial</w:t>
      </w:r>
      <w:r w:rsidR="00BF5417" w:rsidRPr="009848C8">
        <w:rPr>
          <w:rFonts w:ascii="Times New Roman" w:hAnsi="Times New Roman" w:cs="Times New Roman"/>
          <w:sz w:val="24"/>
          <w:szCs w:val="24"/>
          <w:lang w:val="es-ES"/>
        </w:rPr>
        <w:t xml:space="preserve">, </w:t>
      </w:r>
      <w:r w:rsidR="00EB25A3" w:rsidRPr="009848C8">
        <w:rPr>
          <w:rFonts w:ascii="Times New Roman" w:hAnsi="Times New Roman" w:cs="Times New Roman"/>
          <w:sz w:val="24"/>
          <w:szCs w:val="24"/>
          <w:lang w:val="es-ES"/>
        </w:rPr>
        <w:t xml:space="preserve">(por un lado, ser de </w:t>
      </w:r>
      <w:r w:rsidRPr="009848C8">
        <w:rPr>
          <w:rFonts w:ascii="Times New Roman" w:hAnsi="Times New Roman" w:cs="Times New Roman"/>
          <w:sz w:val="24"/>
          <w:szCs w:val="24"/>
          <w:lang w:val="es-ES"/>
        </w:rPr>
        <w:t xml:space="preserve">la </w:t>
      </w:r>
      <w:r w:rsidR="009516D1" w:rsidRPr="009848C8">
        <w:rPr>
          <w:rFonts w:ascii="Times New Roman" w:hAnsi="Times New Roman" w:cs="Times New Roman"/>
          <w:sz w:val="24"/>
          <w:szCs w:val="24"/>
          <w:lang w:val="es-ES"/>
        </w:rPr>
        <w:t>CDMX</w:t>
      </w:r>
      <w:r w:rsidRPr="009848C8">
        <w:rPr>
          <w:rFonts w:ascii="Times New Roman" w:hAnsi="Times New Roman" w:cs="Times New Roman"/>
          <w:sz w:val="24"/>
          <w:szCs w:val="24"/>
          <w:lang w:val="es-ES"/>
        </w:rPr>
        <w:t xml:space="preserve"> </w:t>
      </w:r>
      <w:r w:rsidR="00EB25A3" w:rsidRPr="009848C8">
        <w:rPr>
          <w:rFonts w:ascii="Times New Roman" w:hAnsi="Times New Roman" w:cs="Times New Roman"/>
          <w:sz w:val="24"/>
          <w:szCs w:val="24"/>
          <w:lang w:val="es-ES"/>
        </w:rPr>
        <w:t xml:space="preserve">y por otro del </w:t>
      </w:r>
      <w:r w:rsidRPr="009848C8">
        <w:rPr>
          <w:rFonts w:ascii="Times New Roman" w:hAnsi="Times New Roman" w:cs="Times New Roman"/>
          <w:sz w:val="24"/>
          <w:szCs w:val="24"/>
          <w:lang w:val="es-ES"/>
        </w:rPr>
        <w:t>Estado de México</w:t>
      </w:r>
      <w:r w:rsidR="00437477">
        <w:rPr>
          <w:rFonts w:ascii="Times New Roman" w:hAnsi="Times New Roman" w:cs="Times New Roman"/>
          <w:sz w:val="24"/>
          <w:szCs w:val="24"/>
          <w:lang w:val="es-ES"/>
        </w:rPr>
        <w:t xml:space="preserve">). </w:t>
      </w:r>
      <w:r w:rsidR="00901F9E">
        <w:rPr>
          <w:rFonts w:ascii="Times New Roman" w:hAnsi="Times New Roman" w:cs="Times New Roman"/>
          <w:sz w:val="24"/>
          <w:szCs w:val="24"/>
          <w:lang w:val="es-ES"/>
        </w:rPr>
        <w:t xml:space="preserve">Se partió del supuesto hipotético que la </w:t>
      </w:r>
      <w:r w:rsidR="00B60B04">
        <w:rPr>
          <w:rFonts w:ascii="Times New Roman" w:hAnsi="Times New Roman" w:cs="Times New Roman"/>
          <w:sz w:val="24"/>
          <w:szCs w:val="24"/>
          <w:lang w:val="es-ES"/>
        </w:rPr>
        <w:t>falta de claridad en la</w:t>
      </w:r>
      <w:r w:rsidR="00901F9E">
        <w:rPr>
          <w:rFonts w:ascii="Times New Roman" w:hAnsi="Times New Roman" w:cs="Times New Roman"/>
          <w:sz w:val="24"/>
          <w:szCs w:val="24"/>
          <w:lang w:val="es-ES"/>
        </w:rPr>
        <w:t xml:space="preserve"> delimitación </w:t>
      </w:r>
      <w:r w:rsidR="00B60B04">
        <w:rPr>
          <w:rFonts w:ascii="Times New Roman" w:hAnsi="Times New Roman" w:cs="Times New Roman"/>
          <w:sz w:val="24"/>
          <w:szCs w:val="24"/>
          <w:lang w:val="es-ES"/>
        </w:rPr>
        <w:t>territorial de algunas comunidades</w:t>
      </w:r>
      <w:r w:rsidR="00437477">
        <w:rPr>
          <w:rFonts w:ascii="Times New Roman" w:hAnsi="Times New Roman" w:cs="Times New Roman"/>
          <w:sz w:val="24"/>
          <w:szCs w:val="24"/>
          <w:lang w:val="es-ES"/>
        </w:rPr>
        <w:t xml:space="preserve"> y la conformación de los distritos electorales por el </w:t>
      </w:r>
      <w:r w:rsidR="00437477" w:rsidRPr="009848C8">
        <w:rPr>
          <w:rFonts w:ascii="Times New Roman" w:hAnsi="Times New Roman" w:cs="Times New Roman"/>
          <w:sz w:val="24"/>
          <w:szCs w:val="24"/>
          <w:lang w:val="es-ES"/>
        </w:rPr>
        <w:t xml:space="preserve">Instituto Nacional Electoral </w:t>
      </w:r>
      <w:r w:rsidR="00437477">
        <w:rPr>
          <w:rFonts w:ascii="Times New Roman" w:hAnsi="Times New Roman" w:cs="Times New Roman"/>
          <w:sz w:val="24"/>
          <w:szCs w:val="24"/>
          <w:lang w:val="es-ES"/>
        </w:rPr>
        <w:t>(INE),</w:t>
      </w:r>
      <w:r w:rsidR="00B60B04">
        <w:rPr>
          <w:rFonts w:ascii="Times New Roman" w:hAnsi="Times New Roman" w:cs="Times New Roman"/>
          <w:sz w:val="24"/>
          <w:szCs w:val="24"/>
          <w:lang w:val="es-ES"/>
        </w:rPr>
        <w:t xml:space="preserve"> genera</w:t>
      </w:r>
      <w:r w:rsidR="00437477">
        <w:rPr>
          <w:rFonts w:ascii="Times New Roman" w:hAnsi="Times New Roman" w:cs="Times New Roman"/>
          <w:sz w:val="24"/>
          <w:szCs w:val="24"/>
          <w:lang w:val="es-ES"/>
        </w:rPr>
        <w:t>ron</w:t>
      </w:r>
      <w:r w:rsidR="00B60B04">
        <w:rPr>
          <w:rFonts w:ascii="Times New Roman" w:hAnsi="Times New Roman" w:cs="Times New Roman"/>
          <w:sz w:val="24"/>
          <w:szCs w:val="24"/>
          <w:lang w:val="es-ES"/>
        </w:rPr>
        <w:t xml:space="preserve"> una doble división política.  </w:t>
      </w:r>
      <w:r w:rsidR="00511EC7" w:rsidRPr="009848C8">
        <w:rPr>
          <w:rFonts w:ascii="Times New Roman" w:hAnsi="Times New Roman" w:cs="Times New Roman"/>
          <w:sz w:val="24"/>
          <w:szCs w:val="24"/>
          <w:lang w:val="es-ES"/>
        </w:rPr>
        <w:t xml:space="preserve">El objetivo de este trabajo fue </w:t>
      </w:r>
      <w:r w:rsidR="00AD1918">
        <w:rPr>
          <w:rFonts w:ascii="Times New Roman" w:hAnsi="Times New Roman" w:cs="Times New Roman"/>
          <w:sz w:val="24"/>
          <w:szCs w:val="24"/>
          <w:lang w:val="es-ES"/>
        </w:rPr>
        <w:t>identificar</w:t>
      </w:r>
      <w:r w:rsidR="00511EC7" w:rsidRPr="009848C8">
        <w:rPr>
          <w:rFonts w:ascii="Times New Roman" w:hAnsi="Times New Roman" w:cs="Times New Roman"/>
          <w:sz w:val="24"/>
          <w:szCs w:val="24"/>
          <w:lang w:val="es-ES"/>
        </w:rPr>
        <w:t xml:space="preserve"> la importancia de la </w:t>
      </w:r>
      <w:r w:rsidR="00A82BF5">
        <w:rPr>
          <w:rFonts w:ascii="Times New Roman" w:hAnsi="Times New Roman" w:cs="Times New Roman"/>
          <w:sz w:val="24"/>
          <w:szCs w:val="24"/>
          <w:lang w:val="es-ES"/>
        </w:rPr>
        <w:t>aplicación de</w:t>
      </w:r>
      <w:r w:rsidR="00AD1918">
        <w:rPr>
          <w:rFonts w:ascii="Times New Roman" w:hAnsi="Times New Roman" w:cs="Times New Roman"/>
          <w:sz w:val="24"/>
          <w:szCs w:val="24"/>
          <w:lang w:val="es-ES"/>
        </w:rPr>
        <w:t xml:space="preserve"> la</w:t>
      </w:r>
      <w:r w:rsidR="00A82BF5">
        <w:rPr>
          <w:rFonts w:ascii="Times New Roman" w:hAnsi="Times New Roman" w:cs="Times New Roman"/>
          <w:sz w:val="24"/>
          <w:szCs w:val="24"/>
          <w:lang w:val="es-ES"/>
        </w:rPr>
        <w:t xml:space="preserve"> </w:t>
      </w:r>
      <w:r w:rsidR="00511EC7" w:rsidRPr="009848C8">
        <w:rPr>
          <w:rFonts w:ascii="Times New Roman" w:hAnsi="Times New Roman" w:cs="Times New Roman"/>
          <w:sz w:val="24"/>
          <w:szCs w:val="24"/>
          <w:lang w:val="es-ES"/>
        </w:rPr>
        <w:t>planeación urbana</w:t>
      </w:r>
      <w:r w:rsidR="00F83B07">
        <w:rPr>
          <w:rFonts w:ascii="Times New Roman" w:hAnsi="Times New Roman" w:cs="Times New Roman"/>
          <w:sz w:val="24"/>
          <w:szCs w:val="24"/>
          <w:lang w:val="es-ES"/>
        </w:rPr>
        <w:t xml:space="preserve"> </w:t>
      </w:r>
      <w:r w:rsidR="0036763F">
        <w:rPr>
          <w:rFonts w:ascii="Times New Roman" w:hAnsi="Times New Roman" w:cs="Times New Roman"/>
          <w:sz w:val="24"/>
          <w:szCs w:val="24"/>
          <w:lang w:val="es-ES"/>
        </w:rPr>
        <w:t>y</w:t>
      </w:r>
      <w:r w:rsidR="00F83B07">
        <w:rPr>
          <w:rFonts w:ascii="Times New Roman" w:hAnsi="Times New Roman" w:cs="Times New Roman"/>
          <w:sz w:val="24"/>
          <w:szCs w:val="24"/>
          <w:lang w:val="es-ES"/>
        </w:rPr>
        <w:t xml:space="preserve"> de una clara delimitación</w:t>
      </w:r>
      <w:r w:rsidR="007B5871">
        <w:rPr>
          <w:rFonts w:ascii="Times New Roman" w:hAnsi="Times New Roman" w:cs="Times New Roman"/>
          <w:sz w:val="24"/>
          <w:szCs w:val="24"/>
          <w:lang w:val="es-ES"/>
        </w:rPr>
        <w:t xml:space="preserve"> territorial, </w:t>
      </w:r>
      <w:r w:rsidR="0036763F">
        <w:rPr>
          <w:rFonts w:ascii="Times New Roman" w:hAnsi="Times New Roman" w:cs="Times New Roman"/>
          <w:sz w:val="24"/>
          <w:szCs w:val="24"/>
          <w:lang w:val="es-ES"/>
        </w:rPr>
        <w:t>a través de la detección de mojoneras</w:t>
      </w:r>
      <w:r w:rsidR="00E91D96">
        <w:rPr>
          <w:rFonts w:ascii="Times New Roman" w:hAnsi="Times New Roman" w:cs="Times New Roman"/>
          <w:sz w:val="24"/>
          <w:szCs w:val="24"/>
          <w:lang w:val="es-ES"/>
        </w:rPr>
        <w:t xml:space="preserve">. Además del señalamiento </w:t>
      </w:r>
      <w:r w:rsidR="00AD1918">
        <w:rPr>
          <w:rFonts w:ascii="Times New Roman" w:hAnsi="Times New Roman" w:cs="Times New Roman"/>
          <w:sz w:val="24"/>
          <w:szCs w:val="24"/>
          <w:lang w:val="es-ES"/>
        </w:rPr>
        <w:t>del</w:t>
      </w:r>
      <w:r w:rsidR="00E91D96">
        <w:rPr>
          <w:rFonts w:ascii="Times New Roman" w:hAnsi="Times New Roman" w:cs="Times New Roman"/>
          <w:sz w:val="24"/>
          <w:szCs w:val="24"/>
          <w:lang w:val="es-ES"/>
        </w:rPr>
        <w:t xml:space="preserve"> impacto provocado en la comunidad estudiada</w:t>
      </w:r>
      <w:r w:rsidR="004F1B20">
        <w:rPr>
          <w:rFonts w:ascii="Times New Roman" w:hAnsi="Times New Roman" w:cs="Times New Roman"/>
          <w:sz w:val="24"/>
          <w:szCs w:val="24"/>
          <w:lang w:val="es-ES"/>
        </w:rPr>
        <w:t>,</w:t>
      </w:r>
      <w:r w:rsidR="0036763F">
        <w:rPr>
          <w:rFonts w:ascii="Times New Roman" w:hAnsi="Times New Roman" w:cs="Times New Roman"/>
          <w:sz w:val="24"/>
          <w:szCs w:val="24"/>
          <w:lang w:val="es-ES"/>
        </w:rPr>
        <w:t xml:space="preserve"> así como algunas </w:t>
      </w:r>
      <w:r w:rsidR="00F634F9">
        <w:rPr>
          <w:rFonts w:ascii="Times New Roman" w:hAnsi="Times New Roman" w:cs="Times New Roman"/>
          <w:sz w:val="24"/>
          <w:szCs w:val="24"/>
          <w:lang w:val="es-ES"/>
        </w:rPr>
        <w:t>condiciones que repercut</w:t>
      </w:r>
      <w:r w:rsidR="00437477">
        <w:rPr>
          <w:rFonts w:ascii="Times New Roman" w:hAnsi="Times New Roman" w:cs="Times New Roman"/>
          <w:sz w:val="24"/>
          <w:szCs w:val="24"/>
          <w:lang w:val="es-ES"/>
        </w:rPr>
        <w:t>ieron</w:t>
      </w:r>
      <w:r w:rsidR="00F634F9">
        <w:rPr>
          <w:rFonts w:ascii="Times New Roman" w:hAnsi="Times New Roman" w:cs="Times New Roman"/>
          <w:sz w:val="24"/>
          <w:szCs w:val="24"/>
          <w:lang w:val="es-ES"/>
        </w:rPr>
        <w:t xml:space="preserve"> directamente</w:t>
      </w:r>
      <w:r w:rsidR="00437477">
        <w:rPr>
          <w:rFonts w:ascii="Times New Roman" w:hAnsi="Times New Roman" w:cs="Times New Roman"/>
          <w:sz w:val="24"/>
          <w:szCs w:val="24"/>
          <w:lang w:val="es-ES"/>
        </w:rPr>
        <w:t>.</w:t>
      </w:r>
      <w:r w:rsidR="00012EAC">
        <w:rPr>
          <w:rFonts w:ascii="Times New Roman" w:hAnsi="Times New Roman" w:cs="Times New Roman"/>
          <w:sz w:val="24"/>
          <w:szCs w:val="24"/>
          <w:lang w:val="es-ES"/>
        </w:rPr>
        <w:t xml:space="preserve"> </w:t>
      </w:r>
    </w:p>
    <w:p w14:paraId="564A7D94" w14:textId="26695A2B" w:rsidR="00E52993" w:rsidRPr="00012EAC" w:rsidRDefault="00AB41D6" w:rsidP="00A66424">
      <w:pPr>
        <w:pStyle w:val="Prrafodelista"/>
        <w:spacing w:after="0" w:line="360" w:lineRule="auto"/>
        <w:ind w:left="0"/>
        <w:jc w:val="both"/>
        <w:rPr>
          <w:rFonts w:ascii="Times New Roman" w:hAnsi="Times New Roman" w:cs="Times New Roman"/>
          <w:sz w:val="24"/>
          <w:szCs w:val="24"/>
        </w:rPr>
      </w:pPr>
      <w:r w:rsidRPr="009848C8">
        <w:rPr>
          <w:rFonts w:ascii="Times New Roman" w:hAnsi="Times New Roman" w:cs="Times New Roman"/>
          <w:sz w:val="24"/>
          <w:szCs w:val="24"/>
          <w:lang w:val="es-ES"/>
        </w:rPr>
        <w:t xml:space="preserve">Esta investigación </w:t>
      </w:r>
      <w:r w:rsidR="00BF5417" w:rsidRPr="009848C8">
        <w:rPr>
          <w:rFonts w:ascii="Times New Roman" w:hAnsi="Times New Roman" w:cs="Times New Roman"/>
          <w:sz w:val="24"/>
          <w:szCs w:val="24"/>
          <w:lang w:val="es-ES"/>
        </w:rPr>
        <w:t xml:space="preserve">es mixta (cuantitativo-cualitativa) por un lado se realizó la identificación </w:t>
      </w:r>
      <w:r w:rsidR="004F1B20">
        <w:rPr>
          <w:rFonts w:ascii="Times New Roman" w:hAnsi="Times New Roman" w:cs="Times New Roman"/>
          <w:sz w:val="24"/>
          <w:szCs w:val="24"/>
          <w:lang w:val="es-ES"/>
        </w:rPr>
        <w:t xml:space="preserve">de los límites territoriales definidos en la </w:t>
      </w:r>
      <w:r w:rsidR="004F1B20" w:rsidRPr="009848C8">
        <w:rPr>
          <w:rFonts w:ascii="Times New Roman" w:hAnsi="Times New Roman" w:cs="Times New Roman"/>
          <w:color w:val="000000" w:themeColor="text1"/>
          <w:sz w:val="24"/>
          <w:szCs w:val="24"/>
          <w:lang w:val="es-ES"/>
        </w:rPr>
        <w:t>“Ley de</w:t>
      </w:r>
      <w:r w:rsidR="0073438A">
        <w:rPr>
          <w:rFonts w:ascii="Times New Roman" w:hAnsi="Times New Roman" w:cs="Times New Roman"/>
          <w:color w:val="000000" w:themeColor="text1"/>
          <w:sz w:val="24"/>
          <w:szCs w:val="24"/>
          <w:lang w:val="es-ES"/>
        </w:rPr>
        <w:t>l</w:t>
      </w:r>
      <w:r w:rsidR="004F1B20" w:rsidRPr="009848C8">
        <w:rPr>
          <w:rFonts w:ascii="Times New Roman" w:hAnsi="Times New Roman" w:cs="Times New Roman"/>
          <w:color w:val="000000" w:themeColor="text1"/>
          <w:sz w:val="24"/>
          <w:szCs w:val="24"/>
          <w:lang w:val="es-ES"/>
        </w:rPr>
        <w:t xml:space="preserve"> Territorio de la CDMX”</w:t>
      </w:r>
      <w:r w:rsidR="00437477">
        <w:rPr>
          <w:rFonts w:ascii="Times New Roman" w:hAnsi="Times New Roman" w:cs="Times New Roman"/>
          <w:color w:val="000000" w:themeColor="text1"/>
          <w:sz w:val="24"/>
          <w:szCs w:val="24"/>
          <w:lang w:val="es-ES"/>
        </w:rPr>
        <w:t xml:space="preserve"> a través de la ubicación de las mojoneras</w:t>
      </w:r>
      <w:r w:rsidR="00AD1918">
        <w:rPr>
          <w:rFonts w:ascii="Times New Roman" w:hAnsi="Times New Roman" w:cs="Times New Roman"/>
          <w:color w:val="000000" w:themeColor="text1"/>
          <w:sz w:val="24"/>
          <w:szCs w:val="24"/>
          <w:lang w:val="es-ES"/>
        </w:rPr>
        <w:t>,</w:t>
      </w:r>
      <w:r w:rsidR="00BF5417" w:rsidRPr="009848C8">
        <w:rPr>
          <w:rFonts w:ascii="Times New Roman" w:hAnsi="Times New Roman" w:cs="Times New Roman"/>
          <w:sz w:val="24"/>
          <w:szCs w:val="24"/>
          <w:lang w:val="es-ES"/>
        </w:rPr>
        <w:t xml:space="preserve"> </w:t>
      </w:r>
      <w:r w:rsidR="00AD1918">
        <w:rPr>
          <w:rFonts w:ascii="Times New Roman" w:hAnsi="Times New Roman" w:cs="Times New Roman"/>
          <w:sz w:val="24"/>
          <w:szCs w:val="24"/>
          <w:lang w:val="es-ES"/>
        </w:rPr>
        <w:t>contrastando con</w:t>
      </w:r>
      <w:r w:rsidR="002F19F0">
        <w:rPr>
          <w:rFonts w:ascii="Times New Roman" w:hAnsi="Times New Roman" w:cs="Times New Roman"/>
          <w:sz w:val="24"/>
          <w:szCs w:val="24"/>
          <w:lang w:val="es-ES"/>
        </w:rPr>
        <w:t xml:space="preserve"> los límites de </w:t>
      </w:r>
      <w:r w:rsidR="002F19F0" w:rsidRPr="009848C8">
        <w:rPr>
          <w:rFonts w:ascii="Times New Roman" w:hAnsi="Times New Roman" w:cs="Times New Roman"/>
          <w:sz w:val="24"/>
          <w:szCs w:val="24"/>
          <w:lang w:val="es-ES"/>
        </w:rPr>
        <w:t>la</w:t>
      </w:r>
      <w:r w:rsidR="004F71E8" w:rsidRPr="009848C8">
        <w:rPr>
          <w:rFonts w:ascii="Times New Roman" w:hAnsi="Times New Roman" w:cs="Times New Roman"/>
          <w:sz w:val="24"/>
          <w:szCs w:val="24"/>
          <w:lang w:val="es-ES"/>
        </w:rPr>
        <w:t xml:space="preserve"> </w:t>
      </w:r>
      <w:r w:rsidR="004F1B20">
        <w:rPr>
          <w:rFonts w:ascii="Times New Roman" w:hAnsi="Times New Roman" w:cs="Times New Roman"/>
          <w:sz w:val="24"/>
          <w:szCs w:val="24"/>
          <w:lang w:val="es-ES"/>
        </w:rPr>
        <w:t xml:space="preserve">cartografía </w:t>
      </w:r>
      <w:r w:rsidR="00F634F9">
        <w:rPr>
          <w:rFonts w:ascii="Times New Roman" w:hAnsi="Times New Roman" w:cs="Times New Roman"/>
          <w:sz w:val="24"/>
          <w:szCs w:val="24"/>
          <w:lang w:val="es-ES"/>
        </w:rPr>
        <w:t>del</w:t>
      </w:r>
      <w:r w:rsidR="004F71E8" w:rsidRPr="009848C8">
        <w:rPr>
          <w:rFonts w:ascii="Times New Roman" w:hAnsi="Times New Roman" w:cs="Times New Roman"/>
          <w:sz w:val="24"/>
          <w:szCs w:val="24"/>
          <w:lang w:val="es-ES"/>
        </w:rPr>
        <w:t xml:space="preserve"> padrón electoral del INE</w:t>
      </w:r>
      <w:r w:rsidR="002F19F0">
        <w:rPr>
          <w:rFonts w:ascii="Times New Roman" w:hAnsi="Times New Roman" w:cs="Times New Roman"/>
          <w:sz w:val="24"/>
          <w:szCs w:val="24"/>
          <w:lang w:val="es-ES"/>
        </w:rPr>
        <w:t>, mostrando un</w:t>
      </w:r>
      <w:r w:rsidR="00AD1918">
        <w:rPr>
          <w:rFonts w:ascii="Times New Roman" w:hAnsi="Times New Roman" w:cs="Times New Roman"/>
          <w:sz w:val="24"/>
          <w:szCs w:val="24"/>
          <w:lang w:val="es-ES"/>
        </w:rPr>
        <w:t>a</w:t>
      </w:r>
      <w:r w:rsidR="002F19F0">
        <w:rPr>
          <w:rFonts w:ascii="Times New Roman" w:hAnsi="Times New Roman" w:cs="Times New Roman"/>
          <w:sz w:val="24"/>
          <w:szCs w:val="24"/>
          <w:lang w:val="es-ES"/>
        </w:rPr>
        <w:t xml:space="preserve"> </w:t>
      </w:r>
      <w:r w:rsidR="00AD1918">
        <w:rPr>
          <w:rFonts w:ascii="Times New Roman" w:hAnsi="Times New Roman" w:cs="Times New Roman"/>
          <w:sz w:val="24"/>
          <w:szCs w:val="24"/>
          <w:lang w:val="es-ES"/>
        </w:rPr>
        <w:t xml:space="preserve">dualidad </w:t>
      </w:r>
      <w:r w:rsidR="002F19F0">
        <w:rPr>
          <w:rFonts w:ascii="Times New Roman" w:hAnsi="Times New Roman" w:cs="Times New Roman"/>
          <w:sz w:val="24"/>
          <w:szCs w:val="24"/>
          <w:lang w:val="es-ES"/>
        </w:rPr>
        <w:t>territorial</w:t>
      </w:r>
      <w:r w:rsidR="002A79E9">
        <w:rPr>
          <w:rFonts w:ascii="Times New Roman" w:hAnsi="Times New Roman" w:cs="Times New Roman"/>
          <w:sz w:val="24"/>
          <w:szCs w:val="24"/>
          <w:lang w:val="es-ES"/>
        </w:rPr>
        <w:t>, tal y como se señaló en la hipótesis</w:t>
      </w:r>
      <w:r w:rsidR="002F19F0">
        <w:rPr>
          <w:rFonts w:ascii="Times New Roman" w:hAnsi="Times New Roman" w:cs="Times New Roman"/>
          <w:sz w:val="24"/>
          <w:szCs w:val="24"/>
          <w:lang w:val="es-ES"/>
        </w:rPr>
        <w:t>.</w:t>
      </w:r>
      <w:r w:rsidRPr="009848C8">
        <w:rPr>
          <w:rFonts w:ascii="Times New Roman" w:hAnsi="Times New Roman" w:cs="Times New Roman"/>
          <w:color w:val="000000" w:themeColor="text1"/>
          <w:sz w:val="24"/>
          <w:szCs w:val="24"/>
          <w:lang w:val="es-ES"/>
        </w:rPr>
        <w:t xml:space="preserve"> </w:t>
      </w:r>
      <w:r w:rsidR="004F71E8" w:rsidRPr="009848C8">
        <w:rPr>
          <w:rFonts w:ascii="Times New Roman" w:hAnsi="Times New Roman" w:cs="Times New Roman"/>
          <w:color w:val="000000" w:themeColor="text1"/>
          <w:sz w:val="24"/>
          <w:szCs w:val="24"/>
        </w:rPr>
        <w:t>Una vez encontrada</w:t>
      </w:r>
      <w:r w:rsidRPr="009848C8">
        <w:rPr>
          <w:rFonts w:ascii="Times New Roman" w:hAnsi="Times New Roman" w:cs="Times New Roman"/>
          <w:color w:val="000000" w:themeColor="text1"/>
          <w:sz w:val="24"/>
          <w:szCs w:val="24"/>
        </w:rPr>
        <w:t xml:space="preserve"> la </w:t>
      </w:r>
      <w:r w:rsidR="00EB25A3" w:rsidRPr="009848C8">
        <w:rPr>
          <w:rFonts w:ascii="Times New Roman" w:hAnsi="Times New Roman" w:cs="Times New Roman"/>
          <w:color w:val="000000" w:themeColor="text1"/>
          <w:sz w:val="24"/>
          <w:szCs w:val="24"/>
        </w:rPr>
        <w:t>difere</w:t>
      </w:r>
      <w:r w:rsidR="002F19F0">
        <w:rPr>
          <w:rFonts w:ascii="Times New Roman" w:hAnsi="Times New Roman" w:cs="Times New Roman"/>
          <w:color w:val="000000" w:themeColor="text1"/>
          <w:sz w:val="24"/>
          <w:szCs w:val="24"/>
        </w:rPr>
        <w:t xml:space="preserve">ncia, se pudieron mostrar </w:t>
      </w:r>
      <w:r w:rsidR="00012EAC">
        <w:rPr>
          <w:rFonts w:ascii="Times New Roman" w:hAnsi="Times New Roman" w:cs="Times New Roman"/>
          <w:color w:val="000000" w:themeColor="text1"/>
          <w:sz w:val="24"/>
          <w:szCs w:val="24"/>
        </w:rPr>
        <w:t xml:space="preserve">algunas consecuencias muy negativas para la población </w:t>
      </w:r>
      <w:r w:rsidR="002E54DA">
        <w:rPr>
          <w:rFonts w:ascii="Times New Roman" w:hAnsi="Times New Roman" w:cs="Times New Roman"/>
          <w:color w:val="000000" w:themeColor="text1"/>
          <w:sz w:val="24"/>
          <w:szCs w:val="24"/>
        </w:rPr>
        <w:t>estudiada.</w:t>
      </w:r>
      <w:r w:rsidR="002A79E9">
        <w:rPr>
          <w:rFonts w:ascii="Times New Roman" w:hAnsi="Times New Roman" w:cs="Times New Roman"/>
          <w:color w:val="000000" w:themeColor="text1"/>
          <w:sz w:val="24"/>
          <w:szCs w:val="24"/>
        </w:rPr>
        <w:t xml:space="preserve"> Se detectó que los predios afectados por esta dualidad, presentan problemas puntuales al no contar con los servicios básicos</w:t>
      </w:r>
      <w:r w:rsidR="00BE6B44">
        <w:rPr>
          <w:rFonts w:ascii="Times New Roman" w:hAnsi="Times New Roman" w:cs="Times New Roman"/>
          <w:color w:val="000000" w:themeColor="text1"/>
          <w:sz w:val="24"/>
          <w:szCs w:val="24"/>
        </w:rPr>
        <w:t>;</w:t>
      </w:r>
      <w:r w:rsidR="002A79E9">
        <w:rPr>
          <w:rFonts w:ascii="Times New Roman" w:hAnsi="Times New Roman" w:cs="Times New Roman"/>
          <w:color w:val="000000" w:themeColor="text1"/>
          <w:sz w:val="24"/>
          <w:szCs w:val="24"/>
        </w:rPr>
        <w:t xml:space="preserve"> así como</w:t>
      </w:r>
      <w:r w:rsidR="00BE6B44">
        <w:rPr>
          <w:rFonts w:ascii="Times New Roman" w:hAnsi="Times New Roman" w:cs="Times New Roman"/>
          <w:color w:val="000000" w:themeColor="text1"/>
          <w:sz w:val="24"/>
          <w:szCs w:val="24"/>
        </w:rPr>
        <w:t>,</w:t>
      </w:r>
      <w:r w:rsidR="002A79E9">
        <w:rPr>
          <w:rFonts w:ascii="Times New Roman" w:hAnsi="Times New Roman" w:cs="Times New Roman"/>
          <w:color w:val="000000" w:themeColor="text1"/>
          <w:sz w:val="24"/>
          <w:szCs w:val="24"/>
        </w:rPr>
        <w:t xml:space="preserve"> de identidad, al estar en los límites de una alcaldía y un municipio a nivel estatal.   </w:t>
      </w:r>
    </w:p>
    <w:p w14:paraId="64EE6AB1" w14:textId="640DF161" w:rsidR="001016E4" w:rsidRDefault="001016E4" w:rsidP="00A66424">
      <w:pPr>
        <w:spacing w:after="0" w:line="276" w:lineRule="auto"/>
        <w:jc w:val="both"/>
        <w:rPr>
          <w:rFonts w:ascii="Times New Roman" w:hAnsi="Times New Roman" w:cs="Times New Roman"/>
          <w:sz w:val="24"/>
          <w:szCs w:val="24"/>
          <w:lang w:val="es-ES"/>
        </w:rPr>
      </w:pPr>
      <w:r w:rsidRPr="00A66424">
        <w:rPr>
          <w:rFonts w:cstheme="minorHAnsi"/>
          <w:b/>
          <w:bCs/>
          <w:sz w:val="28"/>
          <w:szCs w:val="28"/>
          <w:lang w:val="es-ES"/>
        </w:rPr>
        <w:t>Palabras clave:</w:t>
      </w:r>
      <w:r w:rsidR="00AC3814" w:rsidRPr="009848C8">
        <w:rPr>
          <w:rFonts w:ascii="Times New Roman" w:hAnsi="Times New Roman" w:cs="Times New Roman"/>
          <w:sz w:val="24"/>
          <w:szCs w:val="24"/>
          <w:lang w:val="es-ES"/>
        </w:rPr>
        <w:t xml:space="preserve"> </w:t>
      </w:r>
      <w:r w:rsidR="00A561B9" w:rsidRPr="009848C8">
        <w:rPr>
          <w:rFonts w:ascii="Times New Roman" w:hAnsi="Times New Roman" w:cs="Times New Roman"/>
          <w:sz w:val="24"/>
          <w:szCs w:val="24"/>
          <w:lang w:val="es-ES"/>
        </w:rPr>
        <w:t>límite territorial</w:t>
      </w:r>
      <w:r w:rsidR="00A561B9">
        <w:rPr>
          <w:rFonts w:ascii="Times New Roman" w:hAnsi="Times New Roman" w:cs="Times New Roman"/>
          <w:sz w:val="24"/>
          <w:szCs w:val="24"/>
          <w:lang w:val="es-ES"/>
        </w:rPr>
        <w:t>,</w:t>
      </w:r>
      <w:r w:rsidR="00A561B9" w:rsidRPr="009848C8">
        <w:rPr>
          <w:rFonts w:ascii="Times New Roman" w:hAnsi="Times New Roman" w:cs="Times New Roman"/>
          <w:sz w:val="24"/>
          <w:szCs w:val="24"/>
          <w:lang w:val="es-ES"/>
        </w:rPr>
        <w:t xml:space="preserve"> </w:t>
      </w:r>
      <w:r w:rsidR="00AC3814" w:rsidRPr="009848C8">
        <w:rPr>
          <w:rFonts w:ascii="Times New Roman" w:hAnsi="Times New Roman" w:cs="Times New Roman"/>
          <w:sz w:val="24"/>
          <w:szCs w:val="24"/>
          <w:lang w:val="es-ES"/>
        </w:rPr>
        <w:t>mojonera, planeación territorial,</w:t>
      </w:r>
      <w:r w:rsidR="00A561B9">
        <w:rPr>
          <w:rFonts w:ascii="Times New Roman" w:hAnsi="Times New Roman" w:cs="Times New Roman"/>
          <w:sz w:val="24"/>
          <w:szCs w:val="24"/>
          <w:lang w:val="es-ES"/>
        </w:rPr>
        <w:t xml:space="preserve"> territorio.</w:t>
      </w:r>
    </w:p>
    <w:p w14:paraId="05F214F2" w14:textId="331A414F" w:rsidR="00191FD2" w:rsidRDefault="00191FD2" w:rsidP="00A66424">
      <w:pPr>
        <w:spacing w:after="0" w:line="276" w:lineRule="auto"/>
        <w:jc w:val="both"/>
        <w:rPr>
          <w:rFonts w:ascii="Times New Roman" w:hAnsi="Times New Roman" w:cs="Times New Roman"/>
          <w:sz w:val="24"/>
          <w:szCs w:val="24"/>
          <w:lang w:val="es-ES"/>
        </w:rPr>
      </w:pPr>
    </w:p>
    <w:p w14:paraId="114852C9" w14:textId="77777777" w:rsidR="00191FD2" w:rsidRDefault="00191FD2" w:rsidP="00A66424">
      <w:pPr>
        <w:spacing w:after="0" w:line="276" w:lineRule="auto"/>
        <w:jc w:val="both"/>
        <w:rPr>
          <w:rFonts w:ascii="Times New Roman" w:hAnsi="Times New Roman" w:cs="Times New Roman"/>
          <w:sz w:val="24"/>
          <w:szCs w:val="24"/>
          <w:lang w:val="es-ES"/>
        </w:rPr>
      </w:pPr>
    </w:p>
    <w:p w14:paraId="433FBAFE" w14:textId="77777777" w:rsidR="00FF4746" w:rsidRDefault="00FF4746" w:rsidP="00A66424">
      <w:pPr>
        <w:spacing w:after="0" w:line="276" w:lineRule="auto"/>
        <w:jc w:val="both"/>
        <w:rPr>
          <w:rFonts w:ascii="Times New Roman" w:hAnsi="Times New Roman" w:cs="Times New Roman"/>
          <w:sz w:val="24"/>
          <w:szCs w:val="24"/>
          <w:lang w:val="es-ES"/>
        </w:rPr>
      </w:pPr>
    </w:p>
    <w:p w14:paraId="297C43A9" w14:textId="77777777" w:rsidR="00FF4746" w:rsidRDefault="00FF4746" w:rsidP="00A66424">
      <w:pPr>
        <w:spacing w:after="0" w:line="276" w:lineRule="auto"/>
        <w:jc w:val="both"/>
        <w:rPr>
          <w:rFonts w:ascii="Times New Roman" w:hAnsi="Times New Roman" w:cs="Times New Roman"/>
          <w:sz w:val="24"/>
          <w:szCs w:val="24"/>
          <w:lang w:val="es-ES"/>
        </w:rPr>
      </w:pPr>
    </w:p>
    <w:p w14:paraId="6ADB7AD1" w14:textId="77777777" w:rsidR="00FF4746" w:rsidRDefault="00FF4746" w:rsidP="00A66424">
      <w:pPr>
        <w:spacing w:after="0" w:line="276" w:lineRule="auto"/>
        <w:jc w:val="both"/>
        <w:rPr>
          <w:rFonts w:ascii="Times New Roman" w:hAnsi="Times New Roman" w:cs="Times New Roman"/>
          <w:sz w:val="24"/>
          <w:szCs w:val="24"/>
          <w:lang w:val="es-ES"/>
        </w:rPr>
      </w:pPr>
    </w:p>
    <w:p w14:paraId="03889A11" w14:textId="77777777" w:rsidR="00FF4746" w:rsidRDefault="00FF4746" w:rsidP="00A66424">
      <w:pPr>
        <w:spacing w:after="0" w:line="276" w:lineRule="auto"/>
        <w:jc w:val="both"/>
        <w:rPr>
          <w:rFonts w:ascii="Times New Roman" w:hAnsi="Times New Roman" w:cs="Times New Roman"/>
          <w:sz w:val="24"/>
          <w:szCs w:val="24"/>
          <w:lang w:val="es-ES"/>
        </w:rPr>
      </w:pPr>
    </w:p>
    <w:p w14:paraId="399509FC" w14:textId="77777777" w:rsidR="00FF4746" w:rsidRDefault="00FF4746" w:rsidP="00A66424">
      <w:pPr>
        <w:spacing w:after="0" w:line="276" w:lineRule="auto"/>
        <w:jc w:val="both"/>
        <w:rPr>
          <w:rFonts w:ascii="Times New Roman" w:hAnsi="Times New Roman" w:cs="Times New Roman"/>
          <w:sz w:val="24"/>
          <w:szCs w:val="24"/>
          <w:lang w:val="es-ES"/>
        </w:rPr>
      </w:pPr>
    </w:p>
    <w:p w14:paraId="7174D431" w14:textId="77777777" w:rsidR="00FF4746" w:rsidRDefault="00FF4746" w:rsidP="00A66424">
      <w:pPr>
        <w:spacing w:after="0" w:line="276" w:lineRule="auto"/>
        <w:jc w:val="both"/>
        <w:rPr>
          <w:rFonts w:ascii="Times New Roman" w:hAnsi="Times New Roman" w:cs="Times New Roman"/>
          <w:sz w:val="24"/>
          <w:szCs w:val="24"/>
          <w:lang w:val="es-ES"/>
        </w:rPr>
      </w:pPr>
    </w:p>
    <w:p w14:paraId="75A2FC6C" w14:textId="77777777" w:rsidR="00FF4746" w:rsidRDefault="00FF4746" w:rsidP="00A66424">
      <w:pPr>
        <w:spacing w:after="0" w:line="276" w:lineRule="auto"/>
        <w:jc w:val="both"/>
        <w:rPr>
          <w:rFonts w:ascii="Times New Roman" w:hAnsi="Times New Roman" w:cs="Times New Roman"/>
          <w:sz w:val="24"/>
          <w:szCs w:val="24"/>
          <w:lang w:val="es-ES"/>
        </w:rPr>
      </w:pPr>
    </w:p>
    <w:p w14:paraId="7B0F5389" w14:textId="77777777" w:rsidR="00FF4746" w:rsidRDefault="00FF4746" w:rsidP="00A66424">
      <w:pPr>
        <w:spacing w:after="0" w:line="276" w:lineRule="auto"/>
        <w:jc w:val="both"/>
        <w:rPr>
          <w:rFonts w:ascii="Times New Roman" w:hAnsi="Times New Roman" w:cs="Times New Roman"/>
          <w:sz w:val="24"/>
          <w:szCs w:val="24"/>
          <w:lang w:val="es-ES"/>
        </w:rPr>
      </w:pPr>
    </w:p>
    <w:p w14:paraId="4E3D66D2" w14:textId="77777777" w:rsidR="00FF4746" w:rsidRPr="009848C8" w:rsidRDefault="00FF4746" w:rsidP="00A66424">
      <w:pPr>
        <w:spacing w:after="0" w:line="276" w:lineRule="auto"/>
        <w:jc w:val="both"/>
        <w:rPr>
          <w:rFonts w:ascii="Times New Roman" w:hAnsi="Times New Roman" w:cs="Times New Roman"/>
          <w:sz w:val="24"/>
          <w:szCs w:val="24"/>
          <w:lang w:val="es-ES"/>
        </w:rPr>
      </w:pPr>
    </w:p>
    <w:p w14:paraId="5CEB7F72" w14:textId="5642734C" w:rsidR="00D25692" w:rsidRPr="005907FF" w:rsidRDefault="00D25692" w:rsidP="00A66424">
      <w:pPr>
        <w:spacing w:after="0" w:line="276" w:lineRule="auto"/>
        <w:jc w:val="both"/>
        <w:rPr>
          <w:rFonts w:cstheme="minorHAnsi"/>
          <w:b/>
          <w:bCs/>
          <w:sz w:val="28"/>
          <w:szCs w:val="28"/>
          <w:lang w:val="en-US"/>
        </w:rPr>
      </w:pPr>
      <w:r w:rsidRPr="005907FF">
        <w:rPr>
          <w:rFonts w:cstheme="minorHAnsi"/>
          <w:b/>
          <w:bCs/>
          <w:sz w:val="28"/>
          <w:szCs w:val="28"/>
          <w:lang w:val="en-US"/>
        </w:rPr>
        <w:lastRenderedPageBreak/>
        <w:t>Abstract</w:t>
      </w:r>
    </w:p>
    <w:p w14:paraId="497649CD" w14:textId="27A65082" w:rsidR="00D7251B" w:rsidRPr="00D7251B" w:rsidRDefault="00D7251B" w:rsidP="00A66424">
      <w:pPr>
        <w:spacing w:after="0" w:line="360" w:lineRule="auto"/>
        <w:jc w:val="both"/>
        <w:rPr>
          <w:rFonts w:ascii="Times New Roman" w:hAnsi="Times New Roman" w:cs="Times New Roman"/>
          <w:color w:val="000000" w:themeColor="text1"/>
          <w:sz w:val="24"/>
          <w:szCs w:val="24"/>
          <w:lang w:val="en"/>
        </w:rPr>
      </w:pPr>
      <w:r w:rsidRPr="00D7251B">
        <w:rPr>
          <w:rFonts w:ascii="Times New Roman" w:hAnsi="Times New Roman" w:cs="Times New Roman"/>
          <w:color w:val="000000" w:themeColor="text1"/>
          <w:sz w:val="24"/>
          <w:szCs w:val="24"/>
          <w:lang w:val="en"/>
        </w:rPr>
        <w:t xml:space="preserve">At the beginning of Mexico City (CDMX), its territorial configuration was delimited by natural physical elements or by boundary marking through boundary markers, which are stone monoliths. With population growth, people settled in the limits of CDMX, modifying the territorial configuration planned at the beginning. On the other hand, there are political factors such as the configuration of the electoral districts that generated another new limit, this brought serious problems to the population since a duality arose in its delimitation and territorial definition, (on the one hand, being from CDMX and by another from the State of Mexico). The hypothetical assumption was that the lack of clarity in the territorial delimitation of some communities and the formation of electoral districts by the National Electoral Institute (INE) generated a double political division.  The objective of this work was to identify the importance of the application of urban planning and a clear territorial delimitation, through the detection of boundary markers. In addition to pointing out the impact caused in the studied community, as well as some conditions that had a direct impact. </w:t>
      </w:r>
    </w:p>
    <w:p w14:paraId="59FA13A4" w14:textId="77777777" w:rsidR="00D7251B" w:rsidRPr="00D7251B" w:rsidRDefault="00D7251B" w:rsidP="00A66424">
      <w:pPr>
        <w:spacing w:after="0" w:line="360" w:lineRule="auto"/>
        <w:jc w:val="both"/>
        <w:rPr>
          <w:rFonts w:ascii="Times New Roman" w:hAnsi="Times New Roman" w:cs="Times New Roman"/>
          <w:color w:val="000000" w:themeColor="text1"/>
          <w:sz w:val="24"/>
          <w:szCs w:val="24"/>
          <w:lang w:val="en"/>
        </w:rPr>
      </w:pPr>
      <w:r w:rsidRPr="00D7251B">
        <w:rPr>
          <w:rFonts w:ascii="Times New Roman" w:hAnsi="Times New Roman" w:cs="Times New Roman"/>
          <w:color w:val="000000" w:themeColor="text1"/>
          <w:sz w:val="24"/>
          <w:szCs w:val="24"/>
          <w:lang w:val="en"/>
        </w:rPr>
        <w:t xml:space="preserve">This research is mixed (quantitative-qualitative). On the one hand, the identification of the territorial limits defined in the “CDMX Territory Law” was carried out through the location of the boundary markers, contrasting with the limits of the electoral roll cartography. of the INE, showing a territorial duality, as indicated in the hypothesis. Once the difference was found, some very negative consequences could be shown for the population studied. It was detected that the properties affected by this duality present specific problems by not having basic services, as well as identity, being in the limits of a mayor's office and a municipality at the state level.   </w:t>
      </w:r>
    </w:p>
    <w:p w14:paraId="409B0BC9" w14:textId="69D05012" w:rsidR="00D7251B" w:rsidRDefault="00D7251B" w:rsidP="00A66424">
      <w:pPr>
        <w:spacing w:after="0" w:line="360" w:lineRule="auto"/>
        <w:jc w:val="both"/>
        <w:rPr>
          <w:rFonts w:ascii="Times New Roman" w:hAnsi="Times New Roman" w:cs="Times New Roman"/>
          <w:color w:val="000000" w:themeColor="text1"/>
          <w:sz w:val="24"/>
          <w:szCs w:val="24"/>
          <w:lang w:val="en"/>
        </w:rPr>
      </w:pPr>
      <w:r w:rsidRPr="005907FF">
        <w:rPr>
          <w:rFonts w:cstheme="minorHAnsi"/>
          <w:b/>
          <w:bCs/>
          <w:sz w:val="28"/>
          <w:szCs w:val="28"/>
          <w:lang w:val="en-US"/>
        </w:rPr>
        <w:t>Keywords:</w:t>
      </w:r>
      <w:r w:rsidRPr="00D7251B">
        <w:rPr>
          <w:rFonts w:ascii="Times New Roman" w:hAnsi="Times New Roman" w:cs="Times New Roman"/>
          <w:color w:val="000000" w:themeColor="text1"/>
          <w:sz w:val="24"/>
          <w:szCs w:val="24"/>
          <w:lang w:val="en"/>
        </w:rPr>
        <w:t xml:space="preserve"> territorial limit, boundary marker, territorial planning, territory.</w:t>
      </w:r>
    </w:p>
    <w:p w14:paraId="7C535573" w14:textId="77777777" w:rsidR="00A66424" w:rsidRDefault="00A66424" w:rsidP="00A66424">
      <w:pPr>
        <w:spacing w:after="0" w:line="360" w:lineRule="auto"/>
        <w:jc w:val="both"/>
        <w:rPr>
          <w:rFonts w:ascii="Times New Roman" w:hAnsi="Times New Roman" w:cs="Times New Roman"/>
          <w:color w:val="000000" w:themeColor="text1"/>
          <w:sz w:val="24"/>
          <w:szCs w:val="24"/>
          <w:lang w:val="en"/>
        </w:rPr>
      </w:pPr>
    </w:p>
    <w:p w14:paraId="7E558F6A" w14:textId="14134AF7" w:rsidR="00A66424" w:rsidRPr="00A66424" w:rsidRDefault="00A66424" w:rsidP="00A66424">
      <w:pPr>
        <w:spacing w:after="0" w:line="360" w:lineRule="auto"/>
        <w:jc w:val="both"/>
        <w:rPr>
          <w:rFonts w:cstheme="minorHAnsi"/>
          <w:b/>
          <w:bCs/>
          <w:sz w:val="28"/>
          <w:szCs w:val="28"/>
          <w:lang w:val="es-ES"/>
        </w:rPr>
      </w:pPr>
      <w:r w:rsidRPr="00A66424">
        <w:rPr>
          <w:rFonts w:cstheme="minorHAnsi"/>
          <w:b/>
          <w:bCs/>
          <w:sz w:val="28"/>
          <w:szCs w:val="28"/>
          <w:lang w:val="es-ES"/>
        </w:rPr>
        <w:t>Resumo</w:t>
      </w:r>
    </w:p>
    <w:p w14:paraId="58DEBA76" w14:textId="231199A4" w:rsidR="00A66424" w:rsidRPr="005907FF" w:rsidRDefault="00A66424" w:rsidP="00A66424">
      <w:pPr>
        <w:spacing w:after="0" w:line="360" w:lineRule="auto"/>
        <w:jc w:val="both"/>
        <w:rPr>
          <w:rFonts w:ascii="Times New Roman" w:hAnsi="Times New Roman" w:cs="Times New Roman"/>
          <w:color w:val="000000" w:themeColor="text1"/>
          <w:sz w:val="24"/>
          <w:szCs w:val="24"/>
        </w:rPr>
      </w:pPr>
      <w:r w:rsidRPr="005907FF">
        <w:rPr>
          <w:rFonts w:ascii="Times New Roman" w:hAnsi="Times New Roman" w:cs="Times New Roman"/>
          <w:color w:val="000000" w:themeColor="text1"/>
          <w:sz w:val="24"/>
          <w:szCs w:val="24"/>
        </w:rPr>
        <w:t xml:space="preserve">No </w:t>
      </w:r>
      <w:proofErr w:type="spellStart"/>
      <w:r w:rsidRPr="005907FF">
        <w:rPr>
          <w:rFonts w:ascii="Times New Roman" w:hAnsi="Times New Roman" w:cs="Times New Roman"/>
          <w:color w:val="000000" w:themeColor="text1"/>
          <w:sz w:val="24"/>
          <w:szCs w:val="24"/>
        </w:rPr>
        <w:t>início</w:t>
      </w:r>
      <w:proofErr w:type="spellEnd"/>
      <w:r w:rsidRPr="005907FF">
        <w:rPr>
          <w:rFonts w:ascii="Times New Roman" w:hAnsi="Times New Roman" w:cs="Times New Roman"/>
          <w:color w:val="000000" w:themeColor="text1"/>
          <w:sz w:val="24"/>
          <w:szCs w:val="24"/>
        </w:rPr>
        <w:t xml:space="preserve"> da </w:t>
      </w:r>
      <w:proofErr w:type="spellStart"/>
      <w:r w:rsidRPr="005907FF">
        <w:rPr>
          <w:rFonts w:ascii="Times New Roman" w:hAnsi="Times New Roman" w:cs="Times New Roman"/>
          <w:color w:val="000000" w:themeColor="text1"/>
          <w:sz w:val="24"/>
          <w:szCs w:val="24"/>
        </w:rPr>
        <w:t>Cidade</w:t>
      </w:r>
      <w:proofErr w:type="spellEnd"/>
      <w:r w:rsidRPr="005907FF">
        <w:rPr>
          <w:rFonts w:ascii="Times New Roman" w:hAnsi="Times New Roman" w:cs="Times New Roman"/>
          <w:color w:val="000000" w:themeColor="text1"/>
          <w:sz w:val="24"/>
          <w:szCs w:val="24"/>
        </w:rPr>
        <w:t xml:space="preserve"> do México (CDMX), </w:t>
      </w:r>
      <w:proofErr w:type="spellStart"/>
      <w:r w:rsidRPr="005907FF">
        <w:rPr>
          <w:rFonts w:ascii="Times New Roman" w:hAnsi="Times New Roman" w:cs="Times New Roman"/>
          <w:color w:val="000000" w:themeColor="text1"/>
          <w:sz w:val="24"/>
          <w:szCs w:val="24"/>
        </w:rPr>
        <w:t>sua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configuração</w:t>
      </w:r>
      <w:proofErr w:type="spellEnd"/>
      <w:r w:rsidRPr="005907FF">
        <w:rPr>
          <w:rFonts w:ascii="Times New Roman" w:hAnsi="Times New Roman" w:cs="Times New Roman"/>
          <w:color w:val="000000" w:themeColor="text1"/>
          <w:sz w:val="24"/>
          <w:szCs w:val="24"/>
        </w:rPr>
        <w:t xml:space="preserve"> territorial era delimitada por elementos físicos </w:t>
      </w:r>
      <w:proofErr w:type="spellStart"/>
      <w:r w:rsidRPr="005907FF">
        <w:rPr>
          <w:rFonts w:ascii="Times New Roman" w:hAnsi="Times New Roman" w:cs="Times New Roman"/>
          <w:color w:val="000000" w:themeColor="text1"/>
          <w:sz w:val="24"/>
          <w:szCs w:val="24"/>
        </w:rPr>
        <w:t>naturais</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ou</w:t>
      </w:r>
      <w:proofErr w:type="spellEnd"/>
      <w:r w:rsidRPr="005907FF">
        <w:rPr>
          <w:rFonts w:ascii="Times New Roman" w:hAnsi="Times New Roman" w:cs="Times New Roman"/>
          <w:color w:val="000000" w:themeColor="text1"/>
          <w:sz w:val="24"/>
          <w:szCs w:val="24"/>
        </w:rPr>
        <w:t xml:space="preserve"> pela </w:t>
      </w:r>
      <w:proofErr w:type="spellStart"/>
      <w:r w:rsidRPr="005907FF">
        <w:rPr>
          <w:rFonts w:ascii="Times New Roman" w:hAnsi="Times New Roman" w:cs="Times New Roman"/>
          <w:color w:val="000000" w:themeColor="text1"/>
          <w:sz w:val="24"/>
          <w:szCs w:val="24"/>
        </w:rPr>
        <w:t>marcação</w:t>
      </w:r>
      <w:proofErr w:type="spellEnd"/>
      <w:r w:rsidRPr="005907FF">
        <w:rPr>
          <w:rFonts w:ascii="Times New Roman" w:hAnsi="Times New Roman" w:cs="Times New Roman"/>
          <w:color w:val="000000" w:themeColor="text1"/>
          <w:sz w:val="24"/>
          <w:szCs w:val="24"/>
        </w:rPr>
        <w:t xml:space="preserve"> de limites </w:t>
      </w:r>
      <w:proofErr w:type="spellStart"/>
      <w:r w:rsidRPr="005907FF">
        <w:rPr>
          <w:rFonts w:ascii="Times New Roman" w:hAnsi="Times New Roman" w:cs="Times New Roman"/>
          <w:color w:val="000000" w:themeColor="text1"/>
          <w:sz w:val="24"/>
          <w:szCs w:val="24"/>
        </w:rPr>
        <w:t>através</w:t>
      </w:r>
      <w:proofErr w:type="spellEnd"/>
      <w:r w:rsidRPr="005907FF">
        <w:rPr>
          <w:rFonts w:ascii="Times New Roman" w:hAnsi="Times New Roman" w:cs="Times New Roman"/>
          <w:color w:val="000000" w:themeColor="text1"/>
          <w:sz w:val="24"/>
          <w:szCs w:val="24"/>
        </w:rPr>
        <w:t xml:space="preserve"> de marcadores de </w:t>
      </w:r>
      <w:proofErr w:type="spellStart"/>
      <w:r w:rsidRPr="005907FF">
        <w:rPr>
          <w:rFonts w:ascii="Times New Roman" w:hAnsi="Times New Roman" w:cs="Times New Roman"/>
          <w:color w:val="000000" w:themeColor="text1"/>
          <w:sz w:val="24"/>
          <w:szCs w:val="24"/>
        </w:rPr>
        <w:t>fronteira</w:t>
      </w:r>
      <w:proofErr w:type="spellEnd"/>
      <w:r w:rsidRPr="005907FF">
        <w:rPr>
          <w:rFonts w:ascii="Times New Roman" w:hAnsi="Times New Roman" w:cs="Times New Roman"/>
          <w:color w:val="000000" w:themeColor="text1"/>
          <w:sz w:val="24"/>
          <w:szCs w:val="24"/>
        </w:rPr>
        <w:t xml:space="preserve">, que </w:t>
      </w:r>
      <w:proofErr w:type="spellStart"/>
      <w:r w:rsidRPr="005907FF">
        <w:rPr>
          <w:rFonts w:ascii="Times New Roman" w:hAnsi="Times New Roman" w:cs="Times New Roman"/>
          <w:color w:val="000000" w:themeColor="text1"/>
          <w:sz w:val="24"/>
          <w:szCs w:val="24"/>
        </w:rPr>
        <w:t>são</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monólitos</w:t>
      </w:r>
      <w:proofErr w:type="spellEnd"/>
      <w:r w:rsidRPr="005907FF">
        <w:rPr>
          <w:rFonts w:ascii="Times New Roman" w:hAnsi="Times New Roman" w:cs="Times New Roman"/>
          <w:color w:val="000000" w:themeColor="text1"/>
          <w:sz w:val="24"/>
          <w:szCs w:val="24"/>
        </w:rPr>
        <w:t xml:space="preserve"> de </w:t>
      </w:r>
      <w:proofErr w:type="spellStart"/>
      <w:r w:rsidRPr="005907FF">
        <w:rPr>
          <w:rFonts w:ascii="Times New Roman" w:hAnsi="Times New Roman" w:cs="Times New Roman"/>
          <w:color w:val="000000" w:themeColor="text1"/>
          <w:sz w:val="24"/>
          <w:szCs w:val="24"/>
        </w:rPr>
        <w:t>pedra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Com</w:t>
      </w:r>
      <w:proofErr w:type="spellEnd"/>
      <w:r w:rsidRPr="005907FF">
        <w:rPr>
          <w:rFonts w:ascii="Times New Roman" w:hAnsi="Times New Roman" w:cs="Times New Roman"/>
          <w:color w:val="000000" w:themeColor="text1"/>
          <w:sz w:val="24"/>
          <w:szCs w:val="24"/>
        </w:rPr>
        <w:t xml:space="preserve"> o </w:t>
      </w:r>
      <w:proofErr w:type="spellStart"/>
      <w:r w:rsidRPr="005907FF">
        <w:rPr>
          <w:rFonts w:ascii="Times New Roman" w:hAnsi="Times New Roman" w:cs="Times New Roman"/>
          <w:color w:val="000000" w:themeColor="text1"/>
          <w:sz w:val="24"/>
          <w:szCs w:val="24"/>
        </w:rPr>
        <w:t>crescimento</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populacional</w:t>
      </w:r>
      <w:proofErr w:type="spellEnd"/>
      <w:r w:rsidRPr="005907FF">
        <w:rPr>
          <w:rFonts w:ascii="Times New Roman" w:hAnsi="Times New Roman" w:cs="Times New Roman"/>
          <w:color w:val="000000" w:themeColor="text1"/>
          <w:sz w:val="24"/>
          <w:szCs w:val="24"/>
        </w:rPr>
        <w:t xml:space="preserve">, as </w:t>
      </w:r>
      <w:proofErr w:type="spellStart"/>
      <w:r w:rsidRPr="005907FF">
        <w:rPr>
          <w:rFonts w:ascii="Times New Roman" w:hAnsi="Times New Roman" w:cs="Times New Roman"/>
          <w:color w:val="000000" w:themeColor="text1"/>
          <w:sz w:val="24"/>
          <w:szCs w:val="24"/>
        </w:rPr>
        <w:t>pessoas</w:t>
      </w:r>
      <w:proofErr w:type="spellEnd"/>
      <w:r w:rsidRPr="005907FF">
        <w:rPr>
          <w:rFonts w:ascii="Times New Roman" w:hAnsi="Times New Roman" w:cs="Times New Roman"/>
          <w:color w:val="000000" w:themeColor="text1"/>
          <w:sz w:val="24"/>
          <w:szCs w:val="24"/>
        </w:rPr>
        <w:t xml:space="preserve"> se </w:t>
      </w:r>
      <w:proofErr w:type="spellStart"/>
      <w:r w:rsidRPr="005907FF">
        <w:rPr>
          <w:rFonts w:ascii="Times New Roman" w:hAnsi="Times New Roman" w:cs="Times New Roman"/>
          <w:color w:val="000000" w:themeColor="text1"/>
          <w:sz w:val="24"/>
          <w:szCs w:val="24"/>
        </w:rPr>
        <w:t>estabeleceram</w:t>
      </w:r>
      <w:proofErr w:type="spellEnd"/>
      <w:r w:rsidRPr="005907FF">
        <w:rPr>
          <w:rFonts w:ascii="Times New Roman" w:hAnsi="Times New Roman" w:cs="Times New Roman"/>
          <w:color w:val="000000" w:themeColor="text1"/>
          <w:sz w:val="24"/>
          <w:szCs w:val="24"/>
        </w:rPr>
        <w:t xml:space="preserve"> nos limites do CDMX, modificando a </w:t>
      </w:r>
      <w:proofErr w:type="spellStart"/>
      <w:r w:rsidRPr="005907FF">
        <w:rPr>
          <w:rFonts w:ascii="Times New Roman" w:hAnsi="Times New Roman" w:cs="Times New Roman"/>
          <w:color w:val="000000" w:themeColor="text1"/>
          <w:sz w:val="24"/>
          <w:szCs w:val="24"/>
        </w:rPr>
        <w:t>configuração</w:t>
      </w:r>
      <w:proofErr w:type="spellEnd"/>
      <w:r w:rsidRPr="005907FF">
        <w:rPr>
          <w:rFonts w:ascii="Times New Roman" w:hAnsi="Times New Roman" w:cs="Times New Roman"/>
          <w:color w:val="000000" w:themeColor="text1"/>
          <w:sz w:val="24"/>
          <w:szCs w:val="24"/>
        </w:rPr>
        <w:t xml:space="preserve"> territorial </w:t>
      </w:r>
      <w:proofErr w:type="spellStart"/>
      <w:r w:rsidRPr="005907FF">
        <w:rPr>
          <w:rFonts w:ascii="Times New Roman" w:hAnsi="Times New Roman" w:cs="Times New Roman"/>
          <w:color w:val="000000" w:themeColor="text1"/>
          <w:sz w:val="24"/>
          <w:szCs w:val="24"/>
        </w:rPr>
        <w:t>planejada</w:t>
      </w:r>
      <w:proofErr w:type="spellEnd"/>
      <w:r w:rsidRPr="005907FF">
        <w:rPr>
          <w:rFonts w:ascii="Times New Roman" w:hAnsi="Times New Roman" w:cs="Times New Roman"/>
          <w:color w:val="000000" w:themeColor="text1"/>
          <w:sz w:val="24"/>
          <w:szCs w:val="24"/>
        </w:rPr>
        <w:t xml:space="preserve"> inicialmente. Por </w:t>
      </w:r>
      <w:proofErr w:type="spellStart"/>
      <w:r w:rsidRPr="005907FF">
        <w:rPr>
          <w:rFonts w:ascii="Times New Roman" w:hAnsi="Times New Roman" w:cs="Times New Roman"/>
          <w:color w:val="000000" w:themeColor="text1"/>
          <w:sz w:val="24"/>
          <w:szCs w:val="24"/>
        </w:rPr>
        <w:t>outro</w:t>
      </w:r>
      <w:proofErr w:type="spellEnd"/>
      <w:r w:rsidRPr="005907FF">
        <w:rPr>
          <w:rFonts w:ascii="Times New Roman" w:hAnsi="Times New Roman" w:cs="Times New Roman"/>
          <w:color w:val="000000" w:themeColor="text1"/>
          <w:sz w:val="24"/>
          <w:szCs w:val="24"/>
        </w:rPr>
        <w:t xml:space="preserve"> lado, </w:t>
      </w:r>
      <w:proofErr w:type="spellStart"/>
      <w:r w:rsidRPr="005907FF">
        <w:rPr>
          <w:rFonts w:ascii="Times New Roman" w:hAnsi="Times New Roman" w:cs="Times New Roman"/>
          <w:color w:val="000000" w:themeColor="text1"/>
          <w:sz w:val="24"/>
          <w:szCs w:val="24"/>
        </w:rPr>
        <w:t>existem</w:t>
      </w:r>
      <w:proofErr w:type="spellEnd"/>
      <w:r w:rsidRPr="005907FF">
        <w:rPr>
          <w:rFonts w:ascii="Times New Roman" w:hAnsi="Times New Roman" w:cs="Times New Roman"/>
          <w:color w:val="000000" w:themeColor="text1"/>
          <w:sz w:val="24"/>
          <w:szCs w:val="24"/>
        </w:rPr>
        <w:t xml:space="preserve"> factores políticos como a </w:t>
      </w:r>
      <w:proofErr w:type="spellStart"/>
      <w:r w:rsidRPr="005907FF">
        <w:rPr>
          <w:rFonts w:ascii="Times New Roman" w:hAnsi="Times New Roman" w:cs="Times New Roman"/>
          <w:color w:val="000000" w:themeColor="text1"/>
          <w:sz w:val="24"/>
          <w:szCs w:val="24"/>
        </w:rPr>
        <w:t>configuração</w:t>
      </w:r>
      <w:proofErr w:type="spellEnd"/>
      <w:r w:rsidRPr="005907FF">
        <w:rPr>
          <w:rFonts w:ascii="Times New Roman" w:hAnsi="Times New Roman" w:cs="Times New Roman"/>
          <w:color w:val="000000" w:themeColor="text1"/>
          <w:sz w:val="24"/>
          <w:szCs w:val="24"/>
        </w:rPr>
        <w:t xml:space="preserve"> dos distritos </w:t>
      </w:r>
      <w:proofErr w:type="spellStart"/>
      <w:r w:rsidRPr="005907FF">
        <w:rPr>
          <w:rFonts w:ascii="Times New Roman" w:hAnsi="Times New Roman" w:cs="Times New Roman"/>
          <w:color w:val="000000" w:themeColor="text1"/>
          <w:sz w:val="24"/>
          <w:szCs w:val="24"/>
        </w:rPr>
        <w:t>eleitorais</w:t>
      </w:r>
      <w:proofErr w:type="spellEnd"/>
      <w:r w:rsidRPr="005907FF">
        <w:rPr>
          <w:rFonts w:ascii="Times New Roman" w:hAnsi="Times New Roman" w:cs="Times New Roman"/>
          <w:color w:val="000000" w:themeColor="text1"/>
          <w:sz w:val="24"/>
          <w:szCs w:val="24"/>
        </w:rPr>
        <w:t xml:space="preserve"> que </w:t>
      </w:r>
      <w:proofErr w:type="spellStart"/>
      <w:r w:rsidRPr="005907FF">
        <w:rPr>
          <w:rFonts w:ascii="Times New Roman" w:hAnsi="Times New Roman" w:cs="Times New Roman"/>
          <w:color w:val="000000" w:themeColor="text1"/>
          <w:sz w:val="24"/>
          <w:szCs w:val="24"/>
        </w:rPr>
        <w:t>geraram</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outro</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novo</w:t>
      </w:r>
      <w:proofErr w:type="spellEnd"/>
      <w:r w:rsidRPr="005907FF">
        <w:rPr>
          <w:rFonts w:ascii="Times New Roman" w:hAnsi="Times New Roman" w:cs="Times New Roman"/>
          <w:color w:val="000000" w:themeColor="text1"/>
          <w:sz w:val="24"/>
          <w:szCs w:val="24"/>
        </w:rPr>
        <w:t xml:space="preserve"> limite, </w:t>
      </w:r>
      <w:proofErr w:type="spellStart"/>
      <w:r w:rsidRPr="005907FF">
        <w:rPr>
          <w:rFonts w:ascii="Times New Roman" w:hAnsi="Times New Roman" w:cs="Times New Roman"/>
          <w:color w:val="000000" w:themeColor="text1"/>
          <w:sz w:val="24"/>
          <w:szCs w:val="24"/>
        </w:rPr>
        <w:t>isto</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trouxe</w:t>
      </w:r>
      <w:proofErr w:type="spellEnd"/>
      <w:r w:rsidRPr="005907FF">
        <w:rPr>
          <w:rFonts w:ascii="Times New Roman" w:hAnsi="Times New Roman" w:cs="Times New Roman"/>
          <w:color w:val="000000" w:themeColor="text1"/>
          <w:sz w:val="24"/>
          <w:szCs w:val="24"/>
        </w:rPr>
        <w:t xml:space="preserve"> graves problemas à </w:t>
      </w:r>
      <w:proofErr w:type="spellStart"/>
      <w:r w:rsidRPr="005907FF">
        <w:rPr>
          <w:rFonts w:ascii="Times New Roman" w:hAnsi="Times New Roman" w:cs="Times New Roman"/>
          <w:color w:val="000000" w:themeColor="text1"/>
          <w:sz w:val="24"/>
          <w:szCs w:val="24"/>
        </w:rPr>
        <w:t>população</w:t>
      </w:r>
      <w:proofErr w:type="spellEnd"/>
      <w:r w:rsidRPr="005907FF">
        <w:rPr>
          <w:rFonts w:ascii="Times New Roman" w:hAnsi="Times New Roman" w:cs="Times New Roman"/>
          <w:color w:val="000000" w:themeColor="text1"/>
          <w:sz w:val="24"/>
          <w:szCs w:val="24"/>
        </w:rPr>
        <w:t xml:space="preserve"> visto que </w:t>
      </w:r>
      <w:proofErr w:type="spellStart"/>
      <w:r w:rsidRPr="005907FF">
        <w:rPr>
          <w:rFonts w:ascii="Times New Roman" w:hAnsi="Times New Roman" w:cs="Times New Roman"/>
          <w:color w:val="000000" w:themeColor="text1"/>
          <w:sz w:val="24"/>
          <w:szCs w:val="24"/>
        </w:rPr>
        <w:t>surgiu</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uma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dualidade</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na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sua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delimitação</w:t>
      </w:r>
      <w:proofErr w:type="spellEnd"/>
      <w:r w:rsidRPr="005907FF">
        <w:rPr>
          <w:rFonts w:ascii="Times New Roman" w:hAnsi="Times New Roman" w:cs="Times New Roman"/>
          <w:color w:val="000000" w:themeColor="text1"/>
          <w:sz w:val="24"/>
          <w:szCs w:val="24"/>
        </w:rPr>
        <w:t xml:space="preserve"> e </w:t>
      </w:r>
      <w:proofErr w:type="spellStart"/>
      <w:r w:rsidRPr="005907FF">
        <w:rPr>
          <w:rFonts w:ascii="Times New Roman" w:hAnsi="Times New Roman" w:cs="Times New Roman"/>
          <w:color w:val="000000" w:themeColor="text1"/>
          <w:sz w:val="24"/>
          <w:szCs w:val="24"/>
        </w:rPr>
        <w:t>definição</w:t>
      </w:r>
      <w:proofErr w:type="spellEnd"/>
      <w:r w:rsidRPr="005907FF">
        <w:rPr>
          <w:rFonts w:ascii="Times New Roman" w:hAnsi="Times New Roman" w:cs="Times New Roman"/>
          <w:color w:val="000000" w:themeColor="text1"/>
          <w:sz w:val="24"/>
          <w:szCs w:val="24"/>
        </w:rPr>
        <w:t xml:space="preserve"> territorial, (por </w:t>
      </w:r>
      <w:proofErr w:type="spellStart"/>
      <w:r w:rsidRPr="005907FF">
        <w:rPr>
          <w:rFonts w:ascii="Times New Roman" w:hAnsi="Times New Roman" w:cs="Times New Roman"/>
          <w:color w:val="000000" w:themeColor="text1"/>
          <w:sz w:val="24"/>
          <w:szCs w:val="24"/>
        </w:rPr>
        <w:t>um</w:t>
      </w:r>
      <w:proofErr w:type="spellEnd"/>
      <w:r w:rsidRPr="005907FF">
        <w:rPr>
          <w:rFonts w:ascii="Times New Roman" w:hAnsi="Times New Roman" w:cs="Times New Roman"/>
          <w:color w:val="000000" w:themeColor="text1"/>
          <w:sz w:val="24"/>
          <w:szCs w:val="24"/>
        </w:rPr>
        <w:t xml:space="preserve"> lado, </w:t>
      </w:r>
      <w:proofErr w:type="spellStart"/>
      <w:r w:rsidRPr="005907FF">
        <w:rPr>
          <w:rFonts w:ascii="Times New Roman" w:hAnsi="Times New Roman" w:cs="Times New Roman"/>
          <w:color w:val="000000" w:themeColor="text1"/>
          <w:sz w:val="24"/>
          <w:szCs w:val="24"/>
        </w:rPr>
        <w:t>sendo</w:t>
      </w:r>
      <w:proofErr w:type="spellEnd"/>
      <w:r w:rsidRPr="005907FF">
        <w:rPr>
          <w:rFonts w:ascii="Times New Roman" w:hAnsi="Times New Roman" w:cs="Times New Roman"/>
          <w:color w:val="000000" w:themeColor="text1"/>
          <w:sz w:val="24"/>
          <w:szCs w:val="24"/>
        </w:rPr>
        <w:t xml:space="preserve"> do CDMX </w:t>
      </w:r>
      <w:proofErr w:type="gramStart"/>
      <w:r w:rsidRPr="005907FF">
        <w:rPr>
          <w:rFonts w:ascii="Times New Roman" w:hAnsi="Times New Roman" w:cs="Times New Roman"/>
          <w:color w:val="000000" w:themeColor="text1"/>
          <w:sz w:val="24"/>
          <w:szCs w:val="24"/>
        </w:rPr>
        <w:t>e</w:t>
      </w:r>
      <w:proofErr w:type="gramEnd"/>
      <w:r w:rsidRPr="005907FF">
        <w:rPr>
          <w:rFonts w:ascii="Times New Roman" w:hAnsi="Times New Roman" w:cs="Times New Roman"/>
          <w:color w:val="000000" w:themeColor="text1"/>
          <w:sz w:val="24"/>
          <w:szCs w:val="24"/>
        </w:rPr>
        <w:t xml:space="preserve"> por </w:t>
      </w:r>
      <w:proofErr w:type="spellStart"/>
      <w:r w:rsidRPr="005907FF">
        <w:rPr>
          <w:rFonts w:ascii="Times New Roman" w:hAnsi="Times New Roman" w:cs="Times New Roman"/>
          <w:color w:val="000000" w:themeColor="text1"/>
          <w:sz w:val="24"/>
          <w:szCs w:val="24"/>
        </w:rPr>
        <w:t>outro</w:t>
      </w:r>
      <w:proofErr w:type="spellEnd"/>
      <w:r w:rsidRPr="005907FF">
        <w:rPr>
          <w:rFonts w:ascii="Times New Roman" w:hAnsi="Times New Roman" w:cs="Times New Roman"/>
          <w:color w:val="000000" w:themeColor="text1"/>
          <w:sz w:val="24"/>
          <w:szCs w:val="24"/>
        </w:rPr>
        <w:t xml:space="preserve"> do Estado do México). O </w:t>
      </w:r>
      <w:proofErr w:type="spellStart"/>
      <w:r w:rsidRPr="005907FF">
        <w:rPr>
          <w:rFonts w:ascii="Times New Roman" w:hAnsi="Times New Roman" w:cs="Times New Roman"/>
          <w:color w:val="000000" w:themeColor="text1"/>
          <w:sz w:val="24"/>
          <w:szCs w:val="24"/>
        </w:rPr>
        <w:t>pressuposto</w:t>
      </w:r>
      <w:proofErr w:type="spellEnd"/>
      <w:r w:rsidRPr="005907FF">
        <w:rPr>
          <w:rFonts w:ascii="Times New Roman" w:hAnsi="Times New Roman" w:cs="Times New Roman"/>
          <w:color w:val="000000" w:themeColor="text1"/>
          <w:sz w:val="24"/>
          <w:szCs w:val="24"/>
        </w:rPr>
        <w:t xml:space="preserve"> hipotético era que a falta de clareza </w:t>
      </w:r>
      <w:proofErr w:type="spellStart"/>
      <w:r w:rsidRPr="005907FF">
        <w:rPr>
          <w:rFonts w:ascii="Times New Roman" w:hAnsi="Times New Roman" w:cs="Times New Roman"/>
          <w:color w:val="000000" w:themeColor="text1"/>
          <w:sz w:val="24"/>
          <w:szCs w:val="24"/>
        </w:rPr>
        <w:t>na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lastRenderedPageBreak/>
        <w:t>delimitação</w:t>
      </w:r>
      <w:proofErr w:type="spellEnd"/>
      <w:r w:rsidRPr="005907FF">
        <w:rPr>
          <w:rFonts w:ascii="Times New Roman" w:hAnsi="Times New Roman" w:cs="Times New Roman"/>
          <w:color w:val="000000" w:themeColor="text1"/>
          <w:sz w:val="24"/>
          <w:szCs w:val="24"/>
        </w:rPr>
        <w:t xml:space="preserve"> territorial de </w:t>
      </w:r>
      <w:proofErr w:type="spellStart"/>
      <w:r w:rsidRPr="005907FF">
        <w:rPr>
          <w:rFonts w:ascii="Times New Roman" w:hAnsi="Times New Roman" w:cs="Times New Roman"/>
          <w:color w:val="000000" w:themeColor="text1"/>
          <w:sz w:val="24"/>
          <w:szCs w:val="24"/>
        </w:rPr>
        <w:t>algumas</w:t>
      </w:r>
      <w:proofErr w:type="spellEnd"/>
      <w:r w:rsidRPr="005907FF">
        <w:rPr>
          <w:rFonts w:ascii="Times New Roman" w:hAnsi="Times New Roman" w:cs="Times New Roman"/>
          <w:color w:val="000000" w:themeColor="text1"/>
          <w:sz w:val="24"/>
          <w:szCs w:val="24"/>
        </w:rPr>
        <w:t xml:space="preserve"> comunidades e a </w:t>
      </w:r>
      <w:proofErr w:type="spellStart"/>
      <w:r w:rsidRPr="005907FF">
        <w:rPr>
          <w:rFonts w:ascii="Times New Roman" w:hAnsi="Times New Roman" w:cs="Times New Roman"/>
          <w:color w:val="000000" w:themeColor="text1"/>
          <w:sz w:val="24"/>
          <w:szCs w:val="24"/>
        </w:rPr>
        <w:t>formação</w:t>
      </w:r>
      <w:proofErr w:type="spellEnd"/>
      <w:r w:rsidRPr="005907FF">
        <w:rPr>
          <w:rFonts w:ascii="Times New Roman" w:hAnsi="Times New Roman" w:cs="Times New Roman"/>
          <w:color w:val="000000" w:themeColor="text1"/>
          <w:sz w:val="24"/>
          <w:szCs w:val="24"/>
        </w:rPr>
        <w:t xml:space="preserve"> de distritos </w:t>
      </w:r>
      <w:proofErr w:type="spellStart"/>
      <w:r w:rsidRPr="005907FF">
        <w:rPr>
          <w:rFonts w:ascii="Times New Roman" w:hAnsi="Times New Roman" w:cs="Times New Roman"/>
          <w:color w:val="000000" w:themeColor="text1"/>
          <w:sz w:val="24"/>
          <w:szCs w:val="24"/>
        </w:rPr>
        <w:t>eleitorais</w:t>
      </w:r>
      <w:proofErr w:type="spellEnd"/>
      <w:r w:rsidRPr="005907FF">
        <w:rPr>
          <w:rFonts w:ascii="Times New Roman" w:hAnsi="Times New Roman" w:cs="Times New Roman"/>
          <w:color w:val="000000" w:themeColor="text1"/>
          <w:sz w:val="24"/>
          <w:szCs w:val="24"/>
        </w:rPr>
        <w:t xml:space="preserve"> pelo Instituto Nacional </w:t>
      </w:r>
      <w:proofErr w:type="spellStart"/>
      <w:r w:rsidRPr="005907FF">
        <w:rPr>
          <w:rFonts w:ascii="Times New Roman" w:hAnsi="Times New Roman" w:cs="Times New Roman"/>
          <w:color w:val="000000" w:themeColor="text1"/>
          <w:sz w:val="24"/>
          <w:szCs w:val="24"/>
        </w:rPr>
        <w:t>Eleitoral</w:t>
      </w:r>
      <w:proofErr w:type="spellEnd"/>
      <w:r w:rsidRPr="005907FF">
        <w:rPr>
          <w:rFonts w:ascii="Times New Roman" w:hAnsi="Times New Roman" w:cs="Times New Roman"/>
          <w:color w:val="000000" w:themeColor="text1"/>
          <w:sz w:val="24"/>
          <w:szCs w:val="24"/>
        </w:rPr>
        <w:t xml:space="preserve"> (INE) </w:t>
      </w:r>
      <w:proofErr w:type="spellStart"/>
      <w:r w:rsidRPr="005907FF">
        <w:rPr>
          <w:rFonts w:ascii="Times New Roman" w:hAnsi="Times New Roman" w:cs="Times New Roman"/>
          <w:color w:val="000000" w:themeColor="text1"/>
          <w:sz w:val="24"/>
          <w:szCs w:val="24"/>
        </w:rPr>
        <w:t>gerava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uma</w:t>
      </w:r>
      <w:proofErr w:type="spellEnd"/>
      <w:r w:rsidRPr="005907FF">
        <w:rPr>
          <w:rFonts w:ascii="Times New Roman" w:hAnsi="Times New Roman" w:cs="Times New Roman"/>
          <w:color w:val="000000" w:themeColor="text1"/>
          <w:sz w:val="24"/>
          <w:szCs w:val="24"/>
        </w:rPr>
        <w:t xml:space="preserve"> dupla </w:t>
      </w:r>
      <w:proofErr w:type="spellStart"/>
      <w:r w:rsidRPr="005907FF">
        <w:rPr>
          <w:rFonts w:ascii="Times New Roman" w:hAnsi="Times New Roman" w:cs="Times New Roman"/>
          <w:color w:val="000000" w:themeColor="text1"/>
          <w:sz w:val="24"/>
          <w:szCs w:val="24"/>
        </w:rPr>
        <w:t>divisão</w:t>
      </w:r>
      <w:proofErr w:type="spellEnd"/>
      <w:r w:rsidRPr="005907FF">
        <w:rPr>
          <w:rFonts w:ascii="Times New Roman" w:hAnsi="Times New Roman" w:cs="Times New Roman"/>
          <w:color w:val="000000" w:themeColor="text1"/>
          <w:sz w:val="24"/>
          <w:szCs w:val="24"/>
        </w:rPr>
        <w:t xml:space="preserve"> política. O objetivo </w:t>
      </w:r>
      <w:proofErr w:type="spellStart"/>
      <w:r w:rsidRPr="005907FF">
        <w:rPr>
          <w:rFonts w:ascii="Times New Roman" w:hAnsi="Times New Roman" w:cs="Times New Roman"/>
          <w:color w:val="000000" w:themeColor="text1"/>
          <w:sz w:val="24"/>
          <w:szCs w:val="24"/>
        </w:rPr>
        <w:t>deste</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trabalho</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foi</w:t>
      </w:r>
      <w:proofErr w:type="spellEnd"/>
      <w:r w:rsidRPr="005907FF">
        <w:rPr>
          <w:rFonts w:ascii="Times New Roman" w:hAnsi="Times New Roman" w:cs="Times New Roman"/>
          <w:color w:val="000000" w:themeColor="text1"/>
          <w:sz w:val="24"/>
          <w:szCs w:val="24"/>
        </w:rPr>
        <w:t xml:space="preserve"> identificar a </w:t>
      </w:r>
      <w:proofErr w:type="spellStart"/>
      <w:r w:rsidRPr="005907FF">
        <w:rPr>
          <w:rFonts w:ascii="Times New Roman" w:hAnsi="Times New Roman" w:cs="Times New Roman"/>
          <w:color w:val="000000" w:themeColor="text1"/>
          <w:sz w:val="24"/>
          <w:szCs w:val="24"/>
        </w:rPr>
        <w:t>importância</w:t>
      </w:r>
      <w:proofErr w:type="spellEnd"/>
      <w:r w:rsidRPr="005907FF">
        <w:rPr>
          <w:rFonts w:ascii="Times New Roman" w:hAnsi="Times New Roman" w:cs="Times New Roman"/>
          <w:color w:val="000000" w:themeColor="text1"/>
          <w:sz w:val="24"/>
          <w:szCs w:val="24"/>
        </w:rPr>
        <w:t xml:space="preserve"> da </w:t>
      </w:r>
      <w:proofErr w:type="spellStart"/>
      <w:r w:rsidRPr="005907FF">
        <w:rPr>
          <w:rFonts w:ascii="Times New Roman" w:hAnsi="Times New Roman" w:cs="Times New Roman"/>
          <w:color w:val="000000" w:themeColor="text1"/>
          <w:sz w:val="24"/>
          <w:szCs w:val="24"/>
        </w:rPr>
        <w:t>aplicação</w:t>
      </w:r>
      <w:proofErr w:type="spellEnd"/>
      <w:r w:rsidRPr="005907FF">
        <w:rPr>
          <w:rFonts w:ascii="Times New Roman" w:hAnsi="Times New Roman" w:cs="Times New Roman"/>
          <w:color w:val="000000" w:themeColor="text1"/>
          <w:sz w:val="24"/>
          <w:szCs w:val="24"/>
        </w:rPr>
        <w:t xml:space="preserve"> do </w:t>
      </w:r>
      <w:proofErr w:type="spellStart"/>
      <w:r w:rsidRPr="005907FF">
        <w:rPr>
          <w:rFonts w:ascii="Times New Roman" w:hAnsi="Times New Roman" w:cs="Times New Roman"/>
          <w:color w:val="000000" w:themeColor="text1"/>
          <w:sz w:val="24"/>
          <w:szCs w:val="24"/>
        </w:rPr>
        <w:t>planejamento</w:t>
      </w:r>
      <w:proofErr w:type="spellEnd"/>
      <w:r w:rsidRPr="005907FF">
        <w:rPr>
          <w:rFonts w:ascii="Times New Roman" w:hAnsi="Times New Roman" w:cs="Times New Roman"/>
          <w:color w:val="000000" w:themeColor="text1"/>
          <w:sz w:val="24"/>
          <w:szCs w:val="24"/>
        </w:rPr>
        <w:t xml:space="preserve"> urbano e de </w:t>
      </w:r>
      <w:proofErr w:type="spellStart"/>
      <w:r w:rsidRPr="005907FF">
        <w:rPr>
          <w:rFonts w:ascii="Times New Roman" w:hAnsi="Times New Roman" w:cs="Times New Roman"/>
          <w:color w:val="000000" w:themeColor="text1"/>
          <w:sz w:val="24"/>
          <w:szCs w:val="24"/>
        </w:rPr>
        <w:t>uma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delimitação</w:t>
      </w:r>
      <w:proofErr w:type="spellEnd"/>
      <w:r w:rsidRPr="005907FF">
        <w:rPr>
          <w:rFonts w:ascii="Times New Roman" w:hAnsi="Times New Roman" w:cs="Times New Roman"/>
          <w:color w:val="000000" w:themeColor="text1"/>
          <w:sz w:val="24"/>
          <w:szCs w:val="24"/>
        </w:rPr>
        <w:t xml:space="preserve"> territorial clara, </w:t>
      </w:r>
      <w:proofErr w:type="spellStart"/>
      <w:r w:rsidRPr="005907FF">
        <w:rPr>
          <w:rFonts w:ascii="Times New Roman" w:hAnsi="Times New Roman" w:cs="Times New Roman"/>
          <w:color w:val="000000" w:themeColor="text1"/>
          <w:sz w:val="24"/>
          <w:szCs w:val="24"/>
        </w:rPr>
        <w:t>através</w:t>
      </w:r>
      <w:proofErr w:type="spellEnd"/>
      <w:r w:rsidRPr="005907FF">
        <w:rPr>
          <w:rFonts w:ascii="Times New Roman" w:hAnsi="Times New Roman" w:cs="Times New Roman"/>
          <w:color w:val="000000" w:themeColor="text1"/>
          <w:sz w:val="24"/>
          <w:szCs w:val="24"/>
        </w:rPr>
        <w:t xml:space="preserve"> da </w:t>
      </w:r>
      <w:proofErr w:type="spellStart"/>
      <w:r w:rsidRPr="005907FF">
        <w:rPr>
          <w:rFonts w:ascii="Times New Roman" w:hAnsi="Times New Roman" w:cs="Times New Roman"/>
          <w:color w:val="000000" w:themeColor="text1"/>
          <w:sz w:val="24"/>
          <w:szCs w:val="24"/>
        </w:rPr>
        <w:t>detecção</w:t>
      </w:r>
      <w:proofErr w:type="spellEnd"/>
      <w:r w:rsidRPr="005907FF">
        <w:rPr>
          <w:rFonts w:ascii="Times New Roman" w:hAnsi="Times New Roman" w:cs="Times New Roman"/>
          <w:color w:val="000000" w:themeColor="text1"/>
          <w:sz w:val="24"/>
          <w:szCs w:val="24"/>
        </w:rPr>
        <w:t xml:space="preserve"> de marcos de </w:t>
      </w:r>
      <w:proofErr w:type="spellStart"/>
      <w:r w:rsidRPr="005907FF">
        <w:rPr>
          <w:rFonts w:ascii="Times New Roman" w:hAnsi="Times New Roman" w:cs="Times New Roman"/>
          <w:color w:val="000000" w:themeColor="text1"/>
          <w:sz w:val="24"/>
          <w:szCs w:val="24"/>
        </w:rPr>
        <w:t>fronteira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Além</w:t>
      </w:r>
      <w:proofErr w:type="spellEnd"/>
      <w:r w:rsidRPr="005907FF">
        <w:rPr>
          <w:rFonts w:ascii="Times New Roman" w:hAnsi="Times New Roman" w:cs="Times New Roman"/>
          <w:color w:val="000000" w:themeColor="text1"/>
          <w:sz w:val="24"/>
          <w:szCs w:val="24"/>
        </w:rPr>
        <w:t xml:space="preserve"> de </w:t>
      </w:r>
      <w:proofErr w:type="spellStart"/>
      <w:r w:rsidRPr="005907FF">
        <w:rPr>
          <w:rFonts w:ascii="Times New Roman" w:hAnsi="Times New Roman" w:cs="Times New Roman"/>
          <w:color w:val="000000" w:themeColor="text1"/>
          <w:sz w:val="24"/>
          <w:szCs w:val="24"/>
        </w:rPr>
        <w:t>apontar</w:t>
      </w:r>
      <w:proofErr w:type="spellEnd"/>
      <w:r w:rsidRPr="005907FF">
        <w:rPr>
          <w:rFonts w:ascii="Times New Roman" w:hAnsi="Times New Roman" w:cs="Times New Roman"/>
          <w:color w:val="000000" w:themeColor="text1"/>
          <w:sz w:val="24"/>
          <w:szCs w:val="24"/>
        </w:rPr>
        <w:t xml:space="preserve"> o impacto causado </w:t>
      </w:r>
      <w:proofErr w:type="spellStart"/>
      <w:r w:rsidRPr="005907FF">
        <w:rPr>
          <w:rFonts w:ascii="Times New Roman" w:hAnsi="Times New Roman" w:cs="Times New Roman"/>
          <w:color w:val="000000" w:themeColor="text1"/>
          <w:sz w:val="24"/>
          <w:szCs w:val="24"/>
        </w:rPr>
        <w:t>na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comunidade</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estudada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bem</w:t>
      </w:r>
      <w:proofErr w:type="spellEnd"/>
      <w:r w:rsidRPr="005907FF">
        <w:rPr>
          <w:rFonts w:ascii="Times New Roman" w:hAnsi="Times New Roman" w:cs="Times New Roman"/>
          <w:color w:val="000000" w:themeColor="text1"/>
          <w:sz w:val="24"/>
          <w:szCs w:val="24"/>
        </w:rPr>
        <w:t xml:space="preserve"> como </w:t>
      </w:r>
      <w:proofErr w:type="spellStart"/>
      <w:r w:rsidRPr="005907FF">
        <w:rPr>
          <w:rFonts w:ascii="Times New Roman" w:hAnsi="Times New Roman" w:cs="Times New Roman"/>
          <w:color w:val="000000" w:themeColor="text1"/>
          <w:sz w:val="24"/>
          <w:szCs w:val="24"/>
        </w:rPr>
        <w:t>algumas</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condições</w:t>
      </w:r>
      <w:proofErr w:type="spellEnd"/>
      <w:r w:rsidRPr="005907FF">
        <w:rPr>
          <w:rFonts w:ascii="Times New Roman" w:hAnsi="Times New Roman" w:cs="Times New Roman"/>
          <w:color w:val="000000" w:themeColor="text1"/>
          <w:sz w:val="24"/>
          <w:szCs w:val="24"/>
        </w:rPr>
        <w:t xml:space="preserve"> que </w:t>
      </w:r>
      <w:proofErr w:type="spellStart"/>
      <w:r w:rsidRPr="005907FF">
        <w:rPr>
          <w:rFonts w:ascii="Times New Roman" w:hAnsi="Times New Roman" w:cs="Times New Roman"/>
          <w:color w:val="000000" w:themeColor="text1"/>
          <w:sz w:val="24"/>
          <w:szCs w:val="24"/>
        </w:rPr>
        <w:t>impactaram</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diretamente</w:t>
      </w:r>
      <w:proofErr w:type="spellEnd"/>
      <w:r w:rsidRPr="005907FF">
        <w:rPr>
          <w:rFonts w:ascii="Times New Roman" w:hAnsi="Times New Roman" w:cs="Times New Roman"/>
          <w:color w:val="000000" w:themeColor="text1"/>
          <w:sz w:val="24"/>
          <w:szCs w:val="24"/>
        </w:rPr>
        <w:t>.</w:t>
      </w:r>
    </w:p>
    <w:p w14:paraId="73A42678" w14:textId="77777777" w:rsidR="00A66424" w:rsidRPr="005907FF" w:rsidRDefault="00A66424" w:rsidP="00A66424">
      <w:pPr>
        <w:spacing w:after="0" w:line="360" w:lineRule="auto"/>
        <w:jc w:val="both"/>
        <w:rPr>
          <w:rFonts w:ascii="Times New Roman" w:hAnsi="Times New Roman" w:cs="Times New Roman"/>
          <w:color w:val="000000" w:themeColor="text1"/>
          <w:sz w:val="24"/>
          <w:szCs w:val="24"/>
        </w:rPr>
      </w:pPr>
      <w:r w:rsidRPr="005907FF">
        <w:rPr>
          <w:rFonts w:ascii="Times New Roman" w:hAnsi="Times New Roman" w:cs="Times New Roman"/>
          <w:color w:val="000000" w:themeColor="text1"/>
          <w:sz w:val="24"/>
          <w:szCs w:val="24"/>
        </w:rPr>
        <w:t>Esta pesquisa é mista (</w:t>
      </w:r>
      <w:proofErr w:type="spellStart"/>
      <w:r w:rsidRPr="005907FF">
        <w:rPr>
          <w:rFonts w:ascii="Times New Roman" w:hAnsi="Times New Roman" w:cs="Times New Roman"/>
          <w:color w:val="000000" w:themeColor="text1"/>
          <w:sz w:val="24"/>
          <w:szCs w:val="24"/>
        </w:rPr>
        <w:t>quantitativa-qualitativa</w:t>
      </w:r>
      <w:proofErr w:type="spellEnd"/>
      <w:r w:rsidRPr="005907FF">
        <w:rPr>
          <w:rFonts w:ascii="Times New Roman" w:hAnsi="Times New Roman" w:cs="Times New Roman"/>
          <w:color w:val="000000" w:themeColor="text1"/>
          <w:sz w:val="24"/>
          <w:szCs w:val="24"/>
        </w:rPr>
        <w:t xml:space="preserve">). Por </w:t>
      </w:r>
      <w:proofErr w:type="spellStart"/>
      <w:r w:rsidRPr="005907FF">
        <w:rPr>
          <w:rFonts w:ascii="Times New Roman" w:hAnsi="Times New Roman" w:cs="Times New Roman"/>
          <w:color w:val="000000" w:themeColor="text1"/>
          <w:sz w:val="24"/>
          <w:szCs w:val="24"/>
        </w:rPr>
        <w:t>um</w:t>
      </w:r>
      <w:proofErr w:type="spellEnd"/>
      <w:r w:rsidRPr="005907FF">
        <w:rPr>
          <w:rFonts w:ascii="Times New Roman" w:hAnsi="Times New Roman" w:cs="Times New Roman"/>
          <w:color w:val="000000" w:themeColor="text1"/>
          <w:sz w:val="24"/>
          <w:szCs w:val="24"/>
        </w:rPr>
        <w:t xml:space="preserve"> lado, a </w:t>
      </w:r>
      <w:proofErr w:type="spellStart"/>
      <w:r w:rsidRPr="005907FF">
        <w:rPr>
          <w:rFonts w:ascii="Times New Roman" w:hAnsi="Times New Roman" w:cs="Times New Roman"/>
          <w:color w:val="000000" w:themeColor="text1"/>
          <w:sz w:val="24"/>
          <w:szCs w:val="24"/>
        </w:rPr>
        <w:t>identificação</w:t>
      </w:r>
      <w:proofErr w:type="spellEnd"/>
      <w:r w:rsidRPr="005907FF">
        <w:rPr>
          <w:rFonts w:ascii="Times New Roman" w:hAnsi="Times New Roman" w:cs="Times New Roman"/>
          <w:color w:val="000000" w:themeColor="text1"/>
          <w:sz w:val="24"/>
          <w:szCs w:val="24"/>
        </w:rPr>
        <w:t xml:space="preserve"> dos limites </w:t>
      </w:r>
      <w:proofErr w:type="spellStart"/>
      <w:r w:rsidRPr="005907FF">
        <w:rPr>
          <w:rFonts w:ascii="Times New Roman" w:hAnsi="Times New Roman" w:cs="Times New Roman"/>
          <w:color w:val="000000" w:themeColor="text1"/>
          <w:sz w:val="24"/>
          <w:szCs w:val="24"/>
        </w:rPr>
        <w:t>territoriais</w:t>
      </w:r>
      <w:proofErr w:type="spellEnd"/>
      <w:r w:rsidRPr="005907FF">
        <w:rPr>
          <w:rFonts w:ascii="Times New Roman" w:hAnsi="Times New Roman" w:cs="Times New Roman"/>
          <w:color w:val="000000" w:themeColor="text1"/>
          <w:sz w:val="24"/>
          <w:szCs w:val="24"/>
        </w:rPr>
        <w:t xml:space="preserve"> definidos </w:t>
      </w:r>
      <w:proofErr w:type="spellStart"/>
      <w:r w:rsidRPr="005907FF">
        <w:rPr>
          <w:rFonts w:ascii="Times New Roman" w:hAnsi="Times New Roman" w:cs="Times New Roman"/>
          <w:color w:val="000000" w:themeColor="text1"/>
          <w:sz w:val="24"/>
          <w:szCs w:val="24"/>
        </w:rPr>
        <w:t>na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Lei</w:t>
      </w:r>
      <w:proofErr w:type="spellEnd"/>
      <w:r w:rsidRPr="005907FF">
        <w:rPr>
          <w:rFonts w:ascii="Times New Roman" w:hAnsi="Times New Roman" w:cs="Times New Roman"/>
          <w:color w:val="000000" w:themeColor="text1"/>
          <w:sz w:val="24"/>
          <w:szCs w:val="24"/>
        </w:rPr>
        <w:t xml:space="preserve"> do </w:t>
      </w:r>
      <w:proofErr w:type="spellStart"/>
      <w:r w:rsidRPr="005907FF">
        <w:rPr>
          <w:rFonts w:ascii="Times New Roman" w:hAnsi="Times New Roman" w:cs="Times New Roman"/>
          <w:color w:val="000000" w:themeColor="text1"/>
          <w:sz w:val="24"/>
          <w:szCs w:val="24"/>
        </w:rPr>
        <w:t>Território</w:t>
      </w:r>
      <w:proofErr w:type="spellEnd"/>
      <w:r w:rsidRPr="005907FF">
        <w:rPr>
          <w:rFonts w:ascii="Times New Roman" w:hAnsi="Times New Roman" w:cs="Times New Roman"/>
          <w:color w:val="000000" w:themeColor="text1"/>
          <w:sz w:val="24"/>
          <w:szCs w:val="24"/>
        </w:rPr>
        <w:t xml:space="preserve"> CDMX” </w:t>
      </w:r>
      <w:proofErr w:type="spellStart"/>
      <w:r w:rsidRPr="005907FF">
        <w:rPr>
          <w:rFonts w:ascii="Times New Roman" w:hAnsi="Times New Roman" w:cs="Times New Roman"/>
          <w:color w:val="000000" w:themeColor="text1"/>
          <w:sz w:val="24"/>
          <w:szCs w:val="24"/>
        </w:rPr>
        <w:t>foi</w:t>
      </w:r>
      <w:proofErr w:type="spellEnd"/>
      <w:r w:rsidRPr="005907FF">
        <w:rPr>
          <w:rFonts w:ascii="Times New Roman" w:hAnsi="Times New Roman" w:cs="Times New Roman"/>
          <w:color w:val="000000" w:themeColor="text1"/>
          <w:sz w:val="24"/>
          <w:szCs w:val="24"/>
        </w:rPr>
        <w:t xml:space="preserve"> realizada </w:t>
      </w:r>
      <w:proofErr w:type="spellStart"/>
      <w:r w:rsidRPr="005907FF">
        <w:rPr>
          <w:rFonts w:ascii="Times New Roman" w:hAnsi="Times New Roman" w:cs="Times New Roman"/>
          <w:color w:val="000000" w:themeColor="text1"/>
          <w:sz w:val="24"/>
          <w:szCs w:val="24"/>
        </w:rPr>
        <w:t>através</w:t>
      </w:r>
      <w:proofErr w:type="spellEnd"/>
      <w:r w:rsidRPr="005907FF">
        <w:rPr>
          <w:rFonts w:ascii="Times New Roman" w:hAnsi="Times New Roman" w:cs="Times New Roman"/>
          <w:color w:val="000000" w:themeColor="text1"/>
          <w:sz w:val="24"/>
          <w:szCs w:val="24"/>
        </w:rPr>
        <w:t xml:space="preserve"> da </w:t>
      </w:r>
      <w:proofErr w:type="spellStart"/>
      <w:r w:rsidRPr="005907FF">
        <w:rPr>
          <w:rFonts w:ascii="Times New Roman" w:hAnsi="Times New Roman" w:cs="Times New Roman"/>
          <w:color w:val="000000" w:themeColor="text1"/>
          <w:sz w:val="24"/>
          <w:szCs w:val="24"/>
        </w:rPr>
        <w:t>localização</w:t>
      </w:r>
      <w:proofErr w:type="spellEnd"/>
      <w:r w:rsidRPr="005907FF">
        <w:rPr>
          <w:rFonts w:ascii="Times New Roman" w:hAnsi="Times New Roman" w:cs="Times New Roman"/>
          <w:color w:val="000000" w:themeColor="text1"/>
          <w:sz w:val="24"/>
          <w:szCs w:val="24"/>
        </w:rPr>
        <w:t xml:space="preserve"> dos marcadores de </w:t>
      </w:r>
      <w:proofErr w:type="spellStart"/>
      <w:r w:rsidRPr="005907FF">
        <w:rPr>
          <w:rFonts w:ascii="Times New Roman" w:hAnsi="Times New Roman" w:cs="Times New Roman"/>
          <w:color w:val="000000" w:themeColor="text1"/>
          <w:sz w:val="24"/>
          <w:szCs w:val="24"/>
        </w:rPr>
        <w:t>fronteira</w:t>
      </w:r>
      <w:proofErr w:type="spellEnd"/>
      <w:r w:rsidRPr="005907FF">
        <w:rPr>
          <w:rFonts w:ascii="Times New Roman" w:hAnsi="Times New Roman" w:cs="Times New Roman"/>
          <w:color w:val="000000" w:themeColor="text1"/>
          <w:sz w:val="24"/>
          <w:szCs w:val="24"/>
        </w:rPr>
        <w:t xml:space="preserve">, contrastando </w:t>
      </w:r>
      <w:proofErr w:type="spellStart"/>
      <w:r w:rsidRPr="005907FF">
        <w:rPr>
          <w:rFonts w:ascii="Times New Roman" w:hAnsi="Times New Roman" w:cs="Times New Roman"/>
          <w:color w:val="000000" w:themeColor="text1"/>
          <w:sz w:val="24"/>
          <w:szCs w:val="24"/>
        </w:rPr>
        <w:t>com</w:t>
      </w:r>
      <w:proofErr w:type="spellEnd"/>
      <w:r w:rsidRPr="005907FF">
        <w:rPr>
          <w:rFonts w:ascii="Times New Roman" w:hAnsi="Times New Roman" w:cs="Times New Roman"/>
          <w:color w:val="000000" w:themeColor="text1"/>
          <w:sz w:val="24"/>
          <w:szCs w:val="24"/>
        </w:rPr>
        <w:t xml:space="preserve"> os limites da </w:t>
      </w:r>
      <w:proofErr w:type="spellStart"/>
      <w:r w:rsidRPr="005907FF">
        <w:rPr>
          <w:rFonts w:ascii="Times New Roman" w:hAnsi="Times New Roman" w:cs="Times New Roman"/>
          <w:color w:val="000000" w:themeColor="text1"/>
          <w:sz w:val="24"/>
          <w:szCs w:val="24"/>
        </w:rPr>
        <w:t>cartografia</w:t>
      </w:r>
      <w:proofErr w:type="spellEnd"/>
      <w:r w:rsidRPr="005907FF">
        <w:rPr>
          <w:rFonts w:ascii="Times New Roman" w:hAnsi="Times New Roman" w:cs="Times New Roman"/>
          <w:color w:val="000000" w:themeColor="text1"/>
          <w:sz w:val="24"/>
          <w:szCs w:val="24"/>
        </w:rPr>
        <w:t xml:space="preserve"> dos </w:t>
      </w:r>
      <w:proofErr w:type="spellStart"/>
      <w:r w:rsidRPr="005907FF">
        <w:rPr>
          <w:rFonts w:ascii="Times New Roman" w:hAnsi="Times New Roman" w:cs="Times New Roman"/>
          <w:color w:val="000000" w:themeColor="text1"/>
          <w:sz w:val="24"/>
          <w:szCs w:val="24"/>
        </w:rPr>
        <w:t>cadernos</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eleitorais</w:t>
      </w:r>
      <w:proofErr w:type="spellEnd"/>
      <w:r w:rsidRPr="005907FF">
        <w:rPr>
          <w:rFonts w:ascii="Times New Roman" w:hAnsi="Times New Roman" w:cs="Times New Roman"/>
          <w:color w:val="000000" w:themeColor="text1"/>
          <w:sz w:val="24"/>
          <w:szCs w:val="24"/>
        </w:rPr>
        <w:t xml:space="preserve">. do INE, evidenciando </w:t>
      </w:r>
      <w:proofErr w:type="spellStart"/>
      <w:r w:rsidRPr="005907FF">
        <w:rPr>
          <w:rFonts w:ascii="Times New Roman" w:hAnsi="Times New Roman" w:cs="Times New Roman"/>
          <w:color w:val="000000" w:themeColor="text1"/>
          <w:sz w:val="24"/>
          <w:szCs w:val="24"/>
        </w:rPr>
        <w:t>uma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dualidade</w:t>
      </w:r>
      <w:proofErr w:type="spellEnd"/>
      <w:r w:rsidRPr="005907FF">
        <w:rPr>
          <w:rFonts w:ascii="Times New Roman" w:hAnsi="Times New Roman" w:cs="Times New Roman"/>
          <w:color w:val="000000" w:themeColor="text1"/>
          <w:sz w:val="24"/>
          <w:szCs w:val="24"/>
        </w:rPr>
        <w:t xml:space="preserve"> territorial, conforme indicado </w:t>
      </w:r>
      <w:proofErr w:type="spellStart"/>
      <w:r w:rsidRPr="005907FF">
        <w:rPr>
          <w:rFonts w:ascii="Times New Roman" w:hAnsi="Times New Roman" w:cs="Times New Roman"/>
          <w:color w:val="000000" w:themeColor="text1"/>
          <w:sz w:val="24"/>
          <w:szCs w:val="24"/>
        </w:rPr>
        <w:t>na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hipótese</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Uma</w:t>
      </w:r>
      <w:proofErr w:type="spellEnd"/>
      <w:r w:rsidRPr="005907FF">
        <w:rPr>
          <w:rFonts w:ascii="Times New Roman" w:hAnsi="Times New Roman" w:cs="Times New Roman"/>
          <w:color w:val="000000" w:themeColor="text1"/>
          <w:sz w:val="24"/>
          <w:szCs w:val="24"/>
        </w:rPr>
        <w:t xml:space="preserve"> vez encontrada a </w:t>
      </w:r>
      <w:proofErr w:type="spellStart"/>
      <w:r w:rsidRPr="005907FF">
        <w:rPr>
          <w:rFonts w:ascii="Times New Roman" w:hAnsi="Times New Roman" w:cs="Times New Roman"/>
          <w:color w:val="000000" w:themeColor="text1"/>
          <w:sz w:val="24"/>
          <w:szCs w:val="24"/>
        </w:rPr>
        <w:t>diferença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algumas</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consequências</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muito</w:t>
      </w:r>
      <w:proofErr w:type="spellEnd"/>
      <w:r w:rsidRPr="005907FF">
        <w:rPr>
          <w:rFonts w:ascii="Times New Roman" w:hAnsi="Times New Roman" w:cs="Times New Roman"/>
          <w:color w:val="000000" w:themeColor="text1"/>
          <w:sz w:val="24"/>
          <w:szCs w:val="24"/>
        </w:rPr>
        <w:t xml:space="preserve"> negativas </w:t>
      </w:r>
      <w:proofErr w:type="spellStart"/>
      <w:r w:rsidRPr="005907FF">
        <w:rPr>
          <w:rFonts w:ascii="Times New Roman" w:hAnsi="Times New Roman" w:cs="Times New Roman"/>
          <w:color w:val="000000" w:themeColor="text1"/>
          <w:sz w:val="24"/>
          <w:szCs w:val="24"/>
        </w:rPr>
        <w:t>puderam</w:t>
      </w:r>
      <w:proofErr w:type="spellEnd"/>
      <w:r w:rsidRPr="005907FF">
        <w:rPr>
          <w:rFonts w:ascii="Times New Roman" w:hAnsi="Times New Roman" w:cs="Times New Roman"/>
          <w:color w:val="000000" w:themeColor="text1"/>
          <w:sz w:val="24"/>
          <w:szCs w:val="24"/>
        </w:rPr>
        <w:t xml:space="preserve"> ser evidenciadas para a </w:t>
      </w:r>
      <w:proofErr w:type="spellStart"/>
      <w:r w:rsidRPr="005907FF">
        <w:rPr>
          <w:rFonts w:ascii="Times New Roman" w:hAnsi="Times New Roman" w:cs="Times New Roman"/>
          <w:color w:val="000000" w:themeColor="text1"/>
          <w:sz w:val="24"/>
          <w:szCs w:val="24"/>
        </w:rPr>
        <w:t>população</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estudada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Detectou</w:t>
      </w:r>
      <w:proofErr w:type="spellEnd"/>
      <w:r w:rsidRPr="005907FF">
        <w:rPr>
          <w:rFonts w:ascii="Times New Roman" w:hAnsi="Times New Roman" w:cs="Times New Roman"/>
          <w:color w:val="000000" w:themeColor="text1"/>
          <w:sz w:val="24"/>
          <w:szCs w:val="24"/>
        </w:rPr>
        <w:t>-</w:t>
      </w:r>
      <w:proofErr w:type="spellStart"/>
      <w:r w:rsidRPr="005907FF">
        <w:rPr>
          <w:rFonts w:ascii="Times New Roman" w:hAnsi="Times New Roman" w:cs="Times New Roman"/>
          <w:color w:val="000000" w:themeColor="text1"/>
          <w:sz w:val="24"/>
          <w:szCs w:val="24"/>
        </w:rPr>
        <w:t>se</w:t>
      </w:r>
      <w:proofErr w:type="spellEnd"/>
      <w:r w:rsidRPr="005907FF">
        <w:rPr>
          <w:rFonts w:ascii="Times New Roman" w:hAnsi="Times New Roman" w:cs="Times New Roman"/>
          <w:color w:val="000000" w:themeColor="text1"/>
          <w:sz w:val="24"/>
          <w:szCs w:val="24"/>
        </w:rPr>
        <w:t xml:space="preserve"> que as propriedades </w:t>
      </w:r>
      <w:proofErr w:type="spellStart"/>
      <w:r w:rsidRPr="005907FF">
        <w:rPr>
          <w:rFonts w:ascii="Times New Roman" w:hAnsi="Times New Roman" w:cs="Times New Roman"/>
          <w:color w:val="000000" w:themeColor="text1"/>
          <w:sz w:val="24"/>
          <w:szCs w:val="24"/>
        </w:rPr>
        <w:t>afetadas</w:t>
      </w:r>
      <w:proofErr w:type="spellEnd"/>
      <w:r w:rsidRPr="005907FF">
        <w:rPr>
          <w:rFonts w:ascii="Times New Roman" w:hAnsi="Times New Roman" w:cs="Times New Roman"/>
          <w:color w:val="000000" w:themeColor="text1"/>
          <w:sz w:val="24"/>
          <w:szCs w:val="24"/>
        </w:rPr>
        <w:t xml:space="preserve"> por esta </w:t>
      </w:r>
      <w:proofErr w:type="spellStart"/>
      <w:r w:rsidRPr="005907FF">
        <w:rPr>
          <w:rFonts w:ascii="Times New Roman" w:hAnsi="Times New Roman" w:cs="Times New Roman"/>
          <w:color w:val="000000" w:themeColor="text1"/>
          <w:sz w:val="24"/>
          <w:szCs w:val="24"/>
        </w:rPr>
        <w:t>dualidade</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apresentam</w:t>
      </w:r>
      <w:proofErr w:type="spellEnd"/>
      <w:r w:rsidRPr="005907FF">
        <w:rPr>
          <w:rFonts w:ascii="Times New Roman" w:hAnsi="Times New Roman" w:cs="Times New Roman"/>
          <w:color w:val="000000" w:themeColor="text1"/>
          <w:sz w:val="24"/>
          <w:szCs w:val="24"/>
        </w:rPr>
        <w:t xml:space="preserve"> problemas específicos por </w:t>
      </w:r>
      <w:proofErr w:type="spellStart"/>
      <w:r w:rsidRPr="005907FF">
        <w:rPr>
          <w:rFonts w:ascii="Times New Roman" w:hAnsi="Times New Roman" w:cs="Times New Roman"/>
          <w:color w:val="000000" w:themeColor="text1"/>
          <w:sz w:val="24"/>
          <w:szCs w:val="24"/>
        </w:rPr>
        <w:t>não</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possuírem</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serviços</w:t>
      </w:r>
      <w:proofErr w:type="spellEnd"/>
      <w:r w:rsidRPr="005907FF">
        <w:rPr>
          <w:rFonts w:ascii="Times New Roman" w:hAnsi="Times New Roman" w:cs="Times New Roman"/>
          <w:color w:val="000000" w:themeColor="text1"/>
          <w:sz w:val="24"/>
          <w:szCs w:val="24"/>
        </w:rPr>
        <w:t xml:space="preserve"> básicos; </w:t>
      </w:r>
      <w:proofErr w:type="spellStart"/>
      <w:r w:rsidRPr="005907FF">
        <w:rPr>
          <w:rFonts w:ascii="Times New Roman" w:hAnsi="Times New Roman" w:cs="Times New Roman"/>
          <w:color w:val="000000" w:themeColor="text1"/>
          <w:sz w:val="24"/>
          <w:szCs w:val="24"/>
        </w:rPr>
        <w:t>bem</w:t>
      </w:r>
      <w:proofErr w:type="spellEnd"/>
      <w:r w:rsidRPr="005907FF">
        <w:rPr>
          <w:rFonts w:ascii="Times New Roman" w:hAnsi="Times New Roman" w:cs="Times New Roman"/>
          <w:color w:val="000000" w:themeColor="text1"/>
          <w:sz w:val="24"/>
          <w:szCs w:val="24"/>
        </w:rPr>
        <w:t xml:space="preserve"> como a </w:t>
      </w:r>
      <w:proofErr w:type="spellStart"/>
      <w:r w:rsidRPr="005907FF">
        <w:rPr>
          <w:rFonts w:ascii="Times New Roman" w:hAnsi="Times New Roman" w:cs="Times New Roman"/>
          <w:color w:val="000000" w:themeColor="text1"/>
          <w:sz w:val="24"/>
          <w:szCs w:val="24"/>
        </w:rPr>
        <w:t>identidade</w:t>
      </w:r>
      <w:proofErr w:type="spellEnd"/>
      <w:r w:rsidRPr="005907FF">
        <w:rPr>
          <w:rFonts w:ascii="Times New Roman" w:hAnsi="Times New Roman" w:cs="Times New Roman"/>
          <w:color w:val="000000" w:themeColor="text1"/>
          <w:sz w:val="24"/>
          <w:szCs w:val="24"/>
        </w:rPr>
        <w:t xml:space="preserve">, estando dentro dos </w:t>
      </w:r>
      <w:proofErr w:type="spellStart"/>
      <w:r w:rsidRPr="005907FF">
        <w:rPr>
          <w:rFonts w:ascii="Times New Roman" w:hAnsi="Times New Roman" w:cs="Times New Roman"/>
          <w:color w:val="000000" w:themeColor="text1"/>
          <w:sz w:val="24"/>
          <w:szCs w:val="24"/>
        </w:rPr>
        <w:t>limites</w:t>
      </w:r>
      <w:proofErr w:type="spellEnd"/>
      <w:r w:rsidRPr="005907FF">
        <w:rPr>
          <w:rFonts w:ascii="Times New Roman" w:hAnsi="Times New Roman" w:cs="Times New Roman"/>
          <w:color w:val="000000" w:themeColor="text1"/>
          <w:sz w:val="24"/>
          <w:szCs w:val="24"/>
        </w:rPr>
        <w:t xml:space="preserve"> de </w:t>
      </w:r>
      <w:proofErr w:type="spellStart"/>
      <w:r w:rsidRPr="005907FF">
        <w:rPr>
          <w:rFonts w:ascii="Times New Roman" w:hAnsi="Times New Roman" w:cs="Times New Roman"/>
          <w:color w:val="000000" w:themeColor="text1"/>
          <w:sz w:val="24"/>
          <w:szCs w:val="24"/>
        </w:rPr>
        <w:t>um</w:t>
      </w:r>
      <w:proofErr w:type="spellEnd"/>
      <w:r w:rsidRPr="005907FF">
        <w:rPr>
          <w:rFonts w:ascii="Times New Roman" w:hAnsi="Times New Roman" w:cs="Times New Roman"/>
          <w:color w:val="000000" w:themeColor="text1"/>
          <w:sz w:val="24"/>
          <w:szCs w:val="24"/>
        </w:rPr>
        <w:t xml:space="preserve"> gabinete de </w:t>
      </w:r>
      <w:proofErr w:type="spellStart"/>
      <w:r w:rsidRPr="005907FF">
        <w:rPr>
          <w:rFonts w:ascii="Times New Roman" w:hAnsi="Times New Roman" w:cs="Times New Roman"/>
          <w:color w:val="000000" w:themeColor="text1"/>
          <w:sz w:val="24"/>
          <w:szCs w:val="24"/>
        </w:rPr>
        <w:t>prefeito</w:t>
      </w:r>
      <w:proofErr w:type="spellEnd"/>
      <w:r w:rsidRPr="005907FF">
        <w:rPr>
          <w:rFonts w:ascii="Times New Roman" w:hAnsi="Times New Roman" w:cs="Times New Roman"/>
          <w:color w:val="000000" w:themeColor="text1"/>
          <w:sz w:val="24"/>
          <w:szCs w:val="24"/>
        </w:rPr>
        <w:t xml:space="preserve"> e de </w:t>
      </w:r>
      <w:proofErr w:type="spellStart"/>
      <w:r w:rsidRPr="005907FF">
        <w:rPr>
          <w:rFonts w:ascii="Times New Roman" w:hAnsi="Times New Roman" w:cs="Times New Roman"/>
          <w:color w:val="000000" w:themeColor="text1"/>
          <w:sz w:val="24"/>
          <w:szCs w:val="24"/>
        </w:rPr>
        <w:t>um</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município</w:t>
      </w:r>
      <w:proofErr w:type="spellEnd"/>
      <w:r w:rsidRPr="005907FF">
        <w:rPr>
          <w:rFonts w:ascii="Times New Roman" w:hAnsi="Times New Roman" w:cs="Times New Roman"/>
          <w:color w:val="000000" w:themeColor="text1"/>
          <w:sz w:val="24"/>
          <w:szCs w:val="24"/>
        </w:rPr>
        <w:t xml:space="preserve"> em </w:t>
      </w:r>
      <w:proofErr w:type="spellStart"/>
      <w:r w:rsidRPr="005907FF">
        <w:rPr>
          <w:rFonts w:ascii="Times New Roman" w:hAnsi="Times New Roman" w:cs="Times New Roman"/>
          <w:color w:val="000000" w:themeColor="text1"/>
          <w:sz w:val="24"/>
          <w:szCs w:val="24"/>
        </w:rPr>
        <w:t>nível</w:t>
      </w:r>
      <w:proofErr w:type="spellEnd"/>
      <w:r w:rsidRPr="005907FF">
        <w:rPr>
          <w:rFonts w:ascii="Times New Roman" w:hAnsi="Times New Roman" w:cs="Times New Roman"/>
          <w:color w:val="000000" w:themeColor="text1"/>
          <w:sz w:val="24"/>
          <w:szCs w:val="24"/>
        </w:rPr>
        <w:t xml:space="preserve"> estadual.</w:t>
      </w:r>
    </w:p>
    <w:p w14:paraId="130A03F5" w14:textId="7B64AF1E" w:rsidR="00A66424" w:rsidRPr="005907FF" w:rsidRDefault="00A66424" w:rsidP="00A66424">
      <w:pPr>
        <w:spacing w:after="0" w:line="360" w:lineRule="auto"/>
        <w:jc w:val="both"/>
        <w:rPr>
          <w:rFonts w:ascii="Times New Roman" w:hAnsi="Times New Roman" w:cs="Times New Roman"/>
          <w:color w:val="000000" w:themeColor="text1"/>
          <w:sz w:val="24"/>
          <w:szCs w:val="24"/>
        </w:rPr>
      </w:pPr>
      <w:proofErr w:type="spellStart"/>
      <w:r w:rsidRPr="00A66424">
        <w:rPr>
          <w:rFonts w:cstheme="minorHAnsi"/>
          <w:b/>
          <w:bCs/>
          <w:sz w:val="28"/>
          <w:szCs w:val="28"/>
          <w:lang w:val="es-ES"/>
        </w:rPr>
        <w:t>Palavras</w:t>
      </w:r>
      <w:proofErr w:type="spellEnd"/>
      <w:r w:rsidRPr="00A66424">
        <w:rPr>
          <w:rFonts w:cstheme="minorHAnsi"/>
          <w:b/>
          <w:bCs/>
          <w:sz w:val="28"/>
          <w:szCs w:val="28"/>
          <w:lang w:val="es-ES"/>
        </w:rPr>
        <w:t>-chave:</w:t>
      </w:r>
      <w:r w:rsidRPr="005907FF">
        <w:rPr>
          <w:rFonts w:ascii="Times New Roman" w:hAnsi="Times New Roman" w:cs="Times New Roman"/>
          <w:color w:val="000000" w:themeColor="text1"/>
          <w:sz w:val="24"/>
          <w:szCs w:val="24"/>
        </w:rPr>
        <w:t xml:space="preserve"> limite territorial, marco de </w:t>
      </w:r>
      <w:proofErr w:type="spellStart"/>
      <w:r w:rsidRPr="005907FF">
        <w:rPr>
          <w:rFonts w:ascii="Times New Roman" w:hAnsi="Times New Roman" w:cs="Times New Roman"/>
          <w:color w:val="000000" w:themeColor="text1"/>
          <w:sz w:val="24"/>
          <w:szCs w:val="24"/>
        </w:rPr>
        <w:t>fronteira</w:t>
      </w:r>
      <w:proofErr w:type="spellEnd"/>
      <w:r w:rsidRPr="005907FF">
        <w:rPr>
          <w:rFonts w:ascii="Times New Roman" w:hAnsi="Times New Roman" w:cs="Times New Roman"/>
          <w:color w:val="000000" w:themeColor="text1"/>
          <w:sz w:val="24"/>
          <w:szCs w:val="24"/>
        </w:rPr>
        <w:t xml:space="preserve">, </w:t>
      </w:r>
      <w:proofErr w:type="spellStart"/>
      <w:r w:rsidRPr="005907FF">
        <w:rPr>
          <w:rFonts w:ascii="Times New Roman" w:hAnsi="Times New Roman" w:cs="Times New Roman"/>
          <w:color w:val="000000" w:themeColor="text1"/>
          <w:sz w:val="24"/>
          <w:szCs w:val="24"/>
        </w:rPr>
        <w:t>planejamento</w:t>
      </w:r>
      <w:proofErr w:type="spellEnd"/>
      <w:r w:rsidRPr="005907FF">
        <w:rPr>
          <w:rFonts w:ascii="Times New Roman" w:hAnsi="Times New Roman" w:cs="Times New Roman"/>
          <w:color w:val="000000" w:themeColor="text1"/>
          <w:sz w:val="24"/>
          <w:szCs w:val="24"/>
        </w:rPr>
        <w:t xml:space="preserve"> territorial, </w:t>
      </w:r>
      <w:proofErr w:type="spellStart"/>
      <w:r w:rsidRPr="005907FF">
        <w:rPr>
          <w:rFonts w:ascii="Times New Roman" w:hAnsi="Times New Roman" w:cs="Times New Roman"/>
          <w:color w:val="000000" w:themeColor="text1"/>
          <w:sz w:val="24"/>
          <w:szCs w:val="24"/>
        </w:rPr>
        <w:t>território</w:t>
      </w:r>
      <w:proofErr w:type="spellEnd"/>
      <w:r w:rsidRPr="005907FF">
        <w:rPr>
          <w:rFonts w:ascii="Times New Roman" w:hAnsi="Times New Roman" w:cs="Times New Roman"/>
          <w:color w:val="000000" w:themeColor="text1"/>
          <w:sz w:val="24"/>
          <w:szCs w:val="24"/>
        </w:rPr>
        <w:t>.</w:t>
      </w:r>
    </w:p>
    <w:p w14:paraId="3AC2EA20" w14:textId="59F352B4" w:rsidR="00A66424" w:rsidRPr="00C76AB3" w:rsidRDefault="00A66424" w:rsidP="00A66424">
      <w:pPr>
        <w:pStyle w:val="HTMLconformatoprevio"/>
        <w:shd w:val="clear" w:color="auto" w:fill="FFFFFF"/>
        <w:tabs>
          <w:tab w:val="left" w:pos="8647"/>
        </w:tabs>
        <w:rPr>
          <w:rFonts w:ascii="Times New Roman" w:hAnsi="Times New Roman"/>
          <w:color w:val="000000"/>
          <w:sz w:val="24"/>
        </w:rPr>
      </w:pPr>
      <w:r w:rsidRPr="00C76AB3">
        <w:rPr>
          <w:rFonts w:ascii="Times New Roman" w:hAnsi="Times New Roman"/>
          <w:b/>
          <w:color w:val="000000"/>
          <w:sz w:val="24"/>
        </w:rPr>
        <w:t>Fecha Recepción:</w:t>
      </w:r>
      <w:r w:rsidRPr="00C76AB3">
        <w:rPr>
          <w:rFonts w:ascii="Times New Roman" w:hAnsi="Times New Roman"/>
          <w:color w:val="000000"/>
          <w:sz w:val="24"/>
        </w:rPr>
        <w:t xml:space="preserve"> </w:t>
      </w:r>
      <w:proofErr w:type="gramStart"/>
      <w:r>
        <w:rPr>
          <w:rFonts w:ascii="Times New Roman" w:hAnsi="Times New Roman"/>
          <w:color w:val="000000"/>
          <w:sz w:val="24"/>
        </w:rPr>
        <w:t>Noviembre</w:t>
      </w:r>
      <w:proofErr w:type="gramEnd"/>
      <w:r>
        <w:rPr>
          <w:rFonts w:ascii="Times New Roman" w:hAnsi="Times New Roman"/>
          <w:color w:val="000000"/>
          <w:sz w:val="24"/>
        </w:rPr>
        <w:t xml:space="preserve"> 2023</w:t>
      </w:r>
      <w:r w:rsidRPr="00C76AB3">
        <w:rPr>
          <w:rFonts w:ascii="Times New Roman" w:hAnsi="Times New Roman"/>
          <w:color w:val="000000"/>
          <w:sz w:val="24"/>
        </w:rPr>
        <w:t xml:space="preserve">                             </w:t>
      </w:r>
      <w:r w:rsidRPr="00C76AB3">
        <w:rPr>
          <w:rFonts w:ascii="Times New Roman" w:hAnsi="Times New Roman"/>
          <w:b/>
          <w:color w:val="000000"/>
          <w:sz w:val="24"/>
        </w:rPr>
        <w:t>Fecha Aceptación:</w:t>
      </w:r>
      <w:r w:rsidRPr="00C76AB3">
        <w:rPr>
          <w:rFonts w:ascii="Times New Roman" w:hAnsi="Times New Roman"/>
          <w:color w:val="000000"/>
          <w:sz w:val="24"/>
        </w:rPr>
        <w:t xml:space="preserve"> </w:t>
      </w:r>
      <w:r>
        <w:rPr>
          <w:rFonts w:ascii="Times New Roman" w:hAnsi="Times New Roman"/>
          <w:color w:val="000000"/>
          <w:sz w:val="24"/>
        </w:rPr>
        <w:t>Septiembre</w:t>
      </w:r>
      <w:r w:rsidRPr="00C76AB3">
        <w:rPr>
          <w:rFonts w:ascii="Times New Roman" w:hAnsi="Times New Roman"/>
          <w:color w:val="000000"/>
          <w:sz w:val="24"/>
        </w:rPr>
        <w:t xml:space="preserve"> 2024</w:t>
      </w:r>
    </w:p>
    <w:p w14:paraId="629CAE0E" w14:textId="77777777" w:rsidR="00A66424" w:rsidRPr="00C76AB3" w:rsidRDefault="00000000" w:rsidP="00A66424">
      <w:pPr>
        <w:jc w:val="both"/>
        <w:rPr>
          <w:rFonts w:ascii="Times New Roman" w:hAnsi="Times New Roman" w:cs="Times New Roman"/>
          <w:sz w:val="24"/>
          <w:szCs w:val="24"/>
          <w:lang w:val="en-US"/>
        </w:rPr>
      </w:pPr>
      <w:r>
        <w:rPr>
          <w:noProof/>
        </w:rPr>
        <w:pict w14:anchorId="6C9211D4">
          <v:rect id="_x0000_i1025" style="width:441.9pt;height:.05pt" o:hralign="center" o:hrstd="t" o:hr="t" fillcolor="#a0a0a0" stroked="f"/>
        </w:pict>
      </w:r>
    </w:p>
    <w:p w14:paraId="206DB1CF" w14:textId="4438595D" w:rsidR="00FD322E" w:rsidRPr="00FF4746" w:rsidRDefault="00FD322E" w:rsidP="00A66424">
      <w:pPr>
        <w:spacing w:after="0" w:line="360" w:lineRule="auto"/>
        <w:jc w:val="center"/>
        <w:rPr>
          <w:rFonts w:ascii="Times New Roman" w:hAnsi="Times New Roman" w:cs="Times New Roman"/>
          <w:b/>
          <w:bCs/>
          <w:sz w:val="32"/>
          <w:szCs w:val="32"/>
        </w:rPr>
      </w:pPr>
      <w:r w:rsidRPr="00FF4746">
        <w:rPr>
          <w:rFonts w:ascii="Times New Roman" w:hAnsi="Times New Roman" w:cs="Times New Roman"/>
          <w:b/>
          <w:bCs/>
          <w:sz w:val="32"/>
          <w:szCs w:val="32"/>
        </w:rPr>
        <w:t>Introducción</w:t>
      </w:r>
    </w:p>
    <w:p w14:paraId="60EE7D42" w14:textId="77777777" w:rsidR="00BE6B44" w:rsidRDefault="008C7557" w:rsidP="00A66424">
      <w:pPr>
        <w:spacing w:after="0" w:line="360" w:lineRule="auto"/>
        <w:jc w:val="both"/>
        <w:rPr>
          <w:rFonts w:ascii="Times New Roman" w:hAnsi="Times New Roman" w:cs="Times New Roman"/>
          <w:color w:val="000000" w:themeColor="text1"/>
          <w:sz w:val="24"/>
          <w:szCs w:val="24"/>
        </w:rPr>
      </w:pPr>
      <w:r w:rsidRPr="009848C8">
        <w:rPr>
          <w:rFonts w:ascii="Times New Roman" w:hAnsi="Times New Roman" w:cs="Times New Roman"/>
          <w:color w:val="000000" w:themeColor="text1"/>
          <w:sz w:val="24"/>
          <w:szCs w:val="24"/>
        </w:rPr>
        <w:t xml:space="preserve">La planeación como etapa importante del proceso administrativo, es primordial que esté soportado por un diagnóstico objetivo, que refleje una realidad.  </w:t>
      </w:r>
      <w:r w:rsidR="000A06EE" w:rsidRPr="009848C8">
        <w:rPr>
          <w:rFonts w:ascii="Times New Roman" w:hAnsi="Times New Roman" w:cs="Times New Roman"/>
          <w:color w:val="000000" w:themeColor="text1"/>
          <w:sz w:val="24"/>
          <w:szCs w:val="24"/>
        </w:rPr>
        <w:t xml:space="preserve">La </w:t>
      </w:r>
      <w:r w:rsidR="009516D1" w:rsidRPr="009848C8">
        <w:rPr>
          <w:rFonts w:ascii="Times New Roman" w:hAnsi="Times New Roman" w:cs="Times New Roman"/>
          <w:color w:val="000000" w:themeColor="text1"/>
          <w:sz w:val="24"/>
          <w:szCs w:val="24"/>
        </w:rPr>
        <w:t>CDMX</w:t>
      </w:r>
      <w:r w:rsidR="000A06EE" w:rsidRPr="009848C8">
        <w:rPr>
          <w:rFonts w:ascii="Times New Roman" w:hAnsi="Times New Roman" w:cs="Times New Roman"/>
          <w:color w:val="000000" w:themeColor="text1"/>
          <w:sz w:val="24"/>
          <w:szCs w:val="24"/>
        </w:rPr>
        <w:t xml:space="preserve"> es una de las ciudades más grandes y sobrepobladas del mundo, según un artículo de la revista </w:t>
      </w:r>
      <w:proofErr w:type="spellStart"/>
      <w:r w:rsidR="000A06EE" w:rsidRPr="0004053A">
        <w:rPr>
          <w:rFonts w:ascii="Times New Roman" w:hAnsi="Times New Roman" w:cs="Times New Roman"/>
          <w:i/>
          <w:color w:val="000000" w:themeColor="text1"/>
          <w:sz w:val="24"/>
          <w:szCs w:val="24"/>
        </w:rPr>
        <w:t>National</w:t>
      </w:r>
      <w:proofErr w:type="spellEnd"/>
      <w:r w:rsidR="000A06EE" w:rsidRPr="0004053A">
        <w:rPr>
          <w:rFonts w:ascii="Times New Roman" w:hAnsi="Times New Roman" w:cs="Times New Roman"/>
          <w:i/>
          <w:color w:val="000000" w:themeColor="text1"/>
          <w:sz w:val="24"/>
          <w:szCs w:val="24"/>
        </w:rPr>
        <w:t xml:space="preserve"> </w:t>
      </w:r>
      <w:proofErr w:type="spellStart"/>
      <w:r w:rsidR="000A06EE" w:rsidRPr="0004053A">
        <w:rPr>
          <w:rFonts w:ascii="Times New Roman" w:hAnsi="Times New Roman" w:cs="Times New Roman"/>
          <w:i/>
          <w:color w:val="000000" w:themeColor="text1"/>
          <w:sz w:val="24"/>
          <w:szCs w:val="24"/>
        </w:rPr>
        <w:t>Geographic</w:t>
      </w:r>
      <w:proofErr w:type="spellEnd"/>
      <w:r w:rsidR="000A06EE" w:rsidRPr="009848C8">
        <w:rPr>
          <w:rFonts w:ascii="Times New Roman" w:hAnsi="Times New Roman" w:cs="Times New Roman"/>
          <w:color w:val="000000" w:themeColor="text1"/>
          <w:sz w:val="24"/>
          <w:szCs w:val="24"/>
        </w:rPr>
        <w:t xml:space="preserve"> en el 2021, la Ciudad de México ocupa el 5to lugar a nivel mundial, solo por detrás de ciudades como Sao Paulo (BR), Shanghái (CN), Delhi (IN) y Tokio (JP);</w:t>
      </w:r>
      <w:sdt>
        <w:sdtPr>
          <w:rPr>
            <w:rFonts w:ascii="Times New Roman" w:hAnsi="Times New Roman" w:cs="Times New Roman"/>
            <w:color w:val="000000" w:themeColor="text1"/>
            <w:sz w:val="24"/>
            <w:szCs w:val="24"/>
          </w:rPr>
          <w:id w:val="-1382552622"/>
          <w:citation/>
        </w:sdtPr>
        <w:sdtContent>
          <w:r w:rsidR="000A06EE" w:rsidRPr="009848C8">
            <w:rPr>
              <w:rFonts w:ascii="Times New Roman" w:hAnsi="Times New Roman" w:cs="Times New Roman"/>
              <w:color w:val="000000" w:themeColor="text1"/>
              <w:sz w:val="24"/>
              <w:szCs w:val="24"/>
            </w:rPr>
            <w:fldChar w:fldCharType="begin"/>
          </w:r>
          <w:r w:rsidR="000A06EE" w:rsidRPr="009848C8">
            <w:rPr>
              <w:rFonts w:ascii="Times New Roman" w:hAnsi="Times New Roman" w:cs="Times New Roman"/>
              <w:color w:val="000000" w:themeColor="text1"/>
              <w:sz w:val="24"/>
              <w:szCs w:val="24"/>
              <w:lang w:val="es-ES"/>
            </w:rPr>
            <w:instrText xml:space="preserve"> CITATION Dua21 \l 3082 </w:instrText>
          </w:r>
          <w:r w:rsidR="000A06EE" w:rsidRPr="009848C8">
            <w:rPr>
              <w:rFonts w:ascii="Times New Roman" w:hAnsi="Times New Roman" w:cs="Times New Roman"/>
              <w:color w:val="000000" w:themeColor="text1"/>
              <w:sz w:val="24"/>
              <w:szCs w:val="24"/>
            </w:rPr>
            <w:fldChar w:fldCharType="separate"/>
          </w:r>
          <w:r w:rsidR="00045990" w:rsidRPr="009848C8">
            <w:rPr>
              <w:rFonts w:ascii="Times New Roman" w:hAnsi="Times New Roman" w:cs="Times New Roman"/>
              <w:noProof/>
              <w:color w:val="000000" w:themeColor="text1"/>
              <w:sz w:val="24"/>
              <w:szCs w:val="24"/>
              <w:lang w:val="es-ES"/>
            </w:rPr>
            <w:t xml:space="preserve"> (Duarte, 2021)</w:t>
          </w:r>
          <w:r w:rsidR="000A06EE" w:rsidRPr="009848C8">
            <w:rPr>
              <w:rFonts w:ascii="Times New Roman" w:hAnsi="Times New Roman" w:cs="Times New Roman"/>
              <w:color w:val="000000" w:themeColor="text1"/>
              <w:sz w:val="24"/>
              <w:szCs w:val="24"/>
            </w:rPr>
            <w:fldChar w:fldCharType="end"/>
          </w:r>
        </w:sdtContent>
      </w:sdt>
      <w:r w:rsidR="000A06EE" w:rsidRPr="009848C8">
        <w:rPr>
          <w:rFonts w:ascii="Times New Roman" w:hAnsi="Times New Roman" w:cs="Times New Roman"/>
          <w:color w:val="000000" w:themeColor="text1"/>
          <w:sz w:val="24"/>
          <w:szCs w:val="24"/>
        </w:rPr>
        <w:t xml:space="preserve"> esta ha sido la principal causa de los problemas que aquejan a la ciudad</w:t>
      </w:r>
      <w:r w:rsidR="009516D1" w:rsidRPr="009848C8">
        <w:rPr>
          <w:rFonts w:ascii="Times New Roman" w:hAnsi="Times New Roman" w:cs="Times New Roman"/>
          <w:color w:val="000000" w:themeColor="text1"/>
          <w:sz w:val="24"/>
          <w:szCs w:val="24"/>
        </w:rPr>
        <w:t xml:space="preserve">, contradictoriamente con la intención administrativa de la Planeación territorial de la zona. Tomando como </w:t>
      </w:r>
      <w:r w:rsidR="00C36E6D" w:rsidRPr="009848C8">
        <w:rPr>
          <w:rFonts w:ascii="Times New Roman" w:hAnsi="Times New Roman" w:cs="Times New Roman"/>
          <w:color w:val="000000" w:themeColor="text1"/>
          <w:sz w:val="24"/>
          <w:szCs w:val="24"/>
        </w:rPr>
        <w:t>referencia su</w:t>
      </w:r>
      <w:r w:rsidR="009516D1" w:rsidRPr="009848C8">
        <w:rPr>
          <w:rFonts w:ascii="Times New Roman" w:hAnsi="Times New Roman" w:cs="Times New Roman"/>
          <w:color w:val="000000" w:themeColor="text1"/>
          <w:sz w:val="24"/>
          <w:szCs w:val="24"/>
        </w:rPr>
        <w:t xml:space="preserve"> territorio</w:t>
      </w:r>
      <w:r w:rsidRPr="009848C8">
        <w:rPr>
          <w:rFonts w:ascii="Times New Roman" w:hAnsi="Times New Roman" w:cs="Times New Roman"/>
          <w:color w:val="000000" w:themeColor="text1"/>
          <w:sz w:val="24"/>
          <w:szCs w:val="24"/>
        </w:rPr>
        <w:t xml:space="preserve"> y entendido este como </w:t>
      </w:r>
    </w:p>
    <w:p w14:paraId="7EACB976" w14:textId="4353E98A" w:rsidR="00BE6B44" w:rsidRDefault="009516D1" w:rsidP="00A66424">
      <w:pPr>
        <w:spacing w:after="0" w:line="360" w:lineRule="auto"/>
        <w:ind w:left="567"/>
        <w:jc w:val="both"/>
        <w:rPr>
          <w:rFonts w:ascii="Times New Roman" w:hAnsi="Times New Roman" w:cs="Times New Roman"/>
          <w:color w:val="000000" w:themeColor="text1"/>
          <w:sz w:val="24"/>
          <w:szCs w:val="24"/>
        </w:rPr>
      </w:pPr>
      <w:r w:rsidRPr="009848C8">
        <w:rPr>
          <w:rFonts w:ascii="Times New Roman" w:hAnsi="Times New Roman" w:cs="Times New Roman"/>
          <w:color w:val="000000" w:themeColor="text1"/>
          <w:sz w:val="24"/>
          <w:szCs w:val="24"/>
        </w:rPr>
        <w:t xml:space="preserve">… Artículo 4. El territorio de la Ciudad de México es el que actualmente tiene de conformidad con el artículo 44 de la Constitución Política de los Estados Unidos Mexicanos. Sus límites geográficos son los fijados por los Decretos del 15 y 17 de diciembre de 1898 y del 27 de julio de 1994, así como con los Decretos que el Poder Legislativo Federal llegase a aprobar de acuerdo con lo dispuesto por el artículo 46 de </w:t>
      </w:r>
      <w:r w:rsidRPr="009848C8">
        <w:rPr>
          <w:rFonts w:ascii="Times New Roman" w:hAnsi="Times New Roman" w:cs="Times New Roman"/>
          <w:color w:val="000000" w:themeColor="text1"/>
          <w:sz w:val="24"/>
          <w:szCs w:val="24"/>
        </w:rPr>
        <w:lastRenderedPageBreak/>
        <w:t>la Constitución Política de los Estados Unidos Mexicanos</w:t>
      </w:r>
      <w:sdt>
        <w:sdtPr>
          <w:rPr>
            <w:rFonts w:ascii="Times New Roman" w:hAnsi="Times New Roman" w:cs="Times New Roman"/>
            <w:color w:val="000000" w:themeColor="text1"/>
            <w:sz w:val="24"/>
            <w:szCs w:val="24"/>
          </w:rPr>
          <w:id w:val="-123241361"/>
          <w:citation/>
        </w:sdtPr>
        <w:sdtContent>
          <w:r w:rsidR="00C36E6D" w:rsidRPr="009848C8">
            <w:rPr>
              <w:rFonts w:ascii="Times New Roman" w:hAnsi="Times New Roman" w:cs="Times New Roman"/>
              <w:color w:val="000000" w:themeColor="text1"/>
              <w:sz w:val="24"/>
              <w:szCs w:val="24"/>
            </w:rPr>
            <w:fldChar w:fldCharType="begin"/>
          </w:r>
          <w:r w:rsidR="00C36E6D" w:rsidRPr="009848C8">
            <w:rPr>
              <w:rFonts w:ascii="Times New Roman" w:hAnsi="Times New Roman" w:cs="Times New Roman"/>
              <w:color w:val="000000" w:themeColor="text1"/>
              <w:sz w:val="24"/>
              <w:szCs w:val="24"/>
            </w:rPr>
            <w:instrText xml:space="preserve"> CITATION Gob20 \l 2058 </w:instrText>
          </w:r>
          <w:r w:rsidR="00C36E6D" w:rsidRPr="009848C8">
            <w:rPr>
              <w:rFonts w:ascii="Times New Roman" w:hAnsi="Times New Roman" w:cs="Times New Roman"/>
              <w:color w:val="000000" w:themeColor="text1"/>
              <w:sz w:val="24"/>
              <w:szCs w:val="24"/>
            </w:rPr>
            <w:fldChar w:fldCharType="separate"/>
          </w:r>
          <w:r w:rsidR="00045990" w:rsidRPr="009848C8">
            <w:rPr>
              <w:rFonts w:ascii="Times New Roman" w:hAnsi="Times New Roman" w:cs="Times New Roman"/>
              <w:noProof/>
              <w:color w:val="000000" w:themeColor="text1"/>
              <w:sz w:val="24"/>
              <w:szCs w:val="24"/>
            </w:rPr>
            <w:t xml:space="preserve"> (Gobierno de la Ciudad de México, 2020)</w:t>
          </w:r>
          <w:r w:rsidR="00C36E6D" w:rsidRPr="009848C8">
            <w:rPr>
              <w:rFonts w:ascii="Times New Roman" w:hAnsi="Times New Roman" w:cs="Times New Roman"/>
              <w:color w:val="000000" w:themeColor="text1"/>
              <w:sz w:val="24"/>
              <w:szCs w:val="24"/>
            </w:rPr>
            <w:fldChar w:fldCharType="end"/>
          </w:r>
        </w:sdtContent>
      </w:sdt>
      <w:r w:rsidRPr="009848C8">
        <w:rPr>
          <w:rFonts w:ascii="Times New Roman" w:hAnsi="Times New Roman" w:cs="Times New Roman"/>
          <w:color w:val="000000" w:themeColor="text1"/>
          <w:sz w:val="24"/>
          <w:szCs w:val="24"/>
        </w:rPr>
        <w:t>.</w:t>
      </w:r>
      <w:r w:rsidR="000A06EE" w:rsidRPr="009848C8">
        <w:rPr>
          <w:rFonts w:ascii="Times New Roman" w:hAnsi="Times New Roman" w:cs="Times New Roman"/>
          <w:color w:val="000000" w:themeColor="text1"/>
          <w:sz w:val="24"/>
          <w:szCs w:val="24"/>
        </w:rPr>
        <w:t xml:space="preserve"> </w:t>
      </w:r>
    </w:p>
    <w:p w14:paraId="15AEA024" w14:textId="77777777" w:rsidR="00BE6B44" w:rsidRDefault="002E5592" w:rsidP="00A66424">
      <w:pPr>
        <w:spacing w:after="0" w:line="360" w:lineRule="auto"/>
        <w:jc w:val="both"/>
        <w:rPr>
          <w:rFonts w:ascii="Times New Roman" w:hAnsi="Times New Roman" w:cs="Times New Roman"/>
          <w:color w:val="000000" w:themeColor="text1"/>
          <w:sz w:val="24"/>
          <w:szCs w:val="24"/>
        </w:rPr>
      </w:pPr>
      <w:r w:rsidRPr="009848C8">
        <w:rPr>
          <w:rFonts w:ascii="Times New Roman" w:hAnsi="Times New Roman" w:cs="Times New Roman"/>
          <w:color w:val="000000" w:themeColor="text1"/>
          <w:sz w:val="24"/>
          <w:szCs w:val="24"/>
        </w:rPr>
        <w:t>También</w:t>
      </w:r>
      <w:r w:rsidR="00C36E6D" w:rsidRPr="009848C8">
        <w:rPr>
          <w:rFonts w:ascii="Times New Roman" w:hAnsi="Times New Roman" w:cs="Times New Roman"/>
          <w:color w:val="000000" w:themeColor="text1"/>
          <w:sz w:val="24"/>
          <w:szCs w:val="24"/>
        </w:rPr>
        <w:t xml:space="preserve"> es importante especificar como esta demarcación territorial se compone</w:t>
      </w:r>
      <w:r w:rsidR="008C7557" w:rsidRPr="009848C8">
        <w:rPr>
          <w:rFonts w:ascii="Times New Roman" w:hAnsi="Times New Roman" w:cs="Times New Roman"/>
          <w:color w:val="000000" w:themeColor="text1"/>
          <w:sz w:val="24"/>
          <w:szCs w:val="24"/>
        </w:rPr>
        <w:t xml:space="preserve">, ya que la población es una prioridad en relación a su bienestar, de esta manera en el </w:t>
      </w:r>
    </w:p>
    <w:p w14:paraId="76BF005F" w14:textId="3A5FB318" w:rsidR="00BE6B44" w:rsidRDefault="00C36E6D" w:rsidP="00A66424">
      <w:pPr>
        <w:spacing w:after="0" w:line="360" w:lineRule="auto"/>
        <w:ind w:left="567"/>
        <w:jc w:val="both"/>
        <w:rPr>
          <w:rFonts w:ascii="Times New Roman" w:hAnsi="Times New Roman" w:cs="Times New Roman"/>
          <w:color w:val="000000" w:themeColor="text1"/>
          <w:sz w:val="24"/>
          <w:szCs w:val="24"/>
        </w:rPr>
      </w:pPr>
      <w:r w:rsidRPr="009848C8">
        <w:rPr>
          <w:rFonts w:ascii="Times New Roman" w:hAnsi="Times New Roman" w:cs="Times New Roman"/>
          <w:color w:val="000000" w:themeColor="text1"/>
          <w:sz w:val="24"/>
          <w:szCs w:val="24"/>
        </w:rPr>
        <w:t>…Artículo 5. Las demarcaciones territoriales se conforman por habitantes, pueblos, barrios originarios y comunidades indígenas residentes, territorio y autoridades políticas democráticamente electas. Son el orden de gobierno más próximo a la población de la Ciudad y sus instituciones se fundamentan en un régimen democrático, representativo, de participación ciudadana, así como en los principios del buen gobierno</w:t>
      </w:r>
      <w:sdt>
        <w:sdtPr>
          <w:rPr>
            <w:rFonts w:ascii="Times New Roman" w:hAnsi="Times New Roman" w:cs="Times New Roman"/>
            <w:color w:val="000000" w:themeColor="text1"/>
            <w:sz w:val="24"/>
            <w:szCs w:val="24"/>
          </w:rPr>
          <w:id w:val="398564713"/>
          <w:citation/>
        </w:sdtPr>
        <w:sdtContent>
          <w:r w:rsidRPr="009848C8">
            <w:rPr>
              <w:rFonts w:ascii="Times New Roman" w:hAnsi="Times New Roman" w:cs="Times New Roman"/>
              <w:color w:val="000000" w:themeColor="text1"/>
              <w:sz w:val="24"/>
              <w:szCs w:val="24"/>
            </w:rPr>
            <w:fldChar w:fldCharType="begin"/>
          </w:r>
          <w:r w:rsidRPr="009848C8">
            <w:rPr>
              <w:rFonts w:ascii="Times New Roman" w:hAnsi="Times New Roman" w:cs="Times New Roman"/>
              <w:color w:val="000000" w:themeColor="text1"/>
              <w:sz w:val="24"/>
              <w:szCs w:val="24"/>
            </w:rPr>
            <w:instrText xml:space="preserve"> CITATION Gob20 \l 2058 </w:instrText>
          </w:r>
          <w:r w:rsidRPr="009848C8">
            <w:rPr>
              <w:rFonts w:ascii="Times New Roman" w:hAnsi="Times New Roman" w:cs="Times New Roman"/>
              <w:color w:val="000000" w:themeColor="text1"/>
              <w:sz w:val="24"/>
              <w:szCs w:val="24"/>
            </w:rPr>
            <w:fldChar w:fldCharType="separate"/>
          </w:r>
          <w:r w:rsidR="00045990" w:rsidRPr="009848C8">
            <w:rPr>
              <w:rFonts w:ascii="Times New Roman" w:hAnsi="Times New Roman" w:cs="Times New Roman"/>
              <w:color w:val="000000" w:themeColor="text1"/>
              <w:sz w:val="24"/>
              <w:szCs w:val="24"/>
            </w:rPr>
            <w:t xml:space="preserve"> (Gobierno de la Ciudad de México, 2020)</w:t>
          </w:r>
          <w:r w:rsidRPr="009848C8">
            <w:rPr>
              <w:rFonts w:ascii="Times New Roman" w:hAnsi="Times New Roman" w:cs="Times New Roman"/>
              <w:color w:val="000000" w:themeColor="text1"/>
              <w:sz w:val="24"/>
              <w:szCs w:val="24"/>
            </w:rPr>
            <w:fldChar w:fldCharType="end"/>
          </w:r>
        </w:sdtContent>
      </w:sdt>
      <w:r w:rsidRPr="009848C8">
        <w:rPr>
          <w:rFonts w:ascii="Times New Roman" w:hAnsi="Times New Roman" w:cs="Times New Roman"/>
          <w:color w:val="000000" w:themeColor="text1"/>
          <w:sz w:val="24"/>
          <w:szCs w:val="24"/>
        </w:rPr>
        <w:t xml:space="preserve">. </w:t>
      </w:r>
    </w:p>
    <w:p w14:paraId="5ECA0C28" w14:textId="696559ED" w:rsidR="00C36E6D" w:rsidRPr="009848C8" w:rsidRDefault="00C36E6D" w:rsidP="00A66424">
      <w:pPr>
        <w:spacing w:after="0" w:line="360" w:lineRule="auto"/>
        <w:jc w:val="both"/>
        <w:rPr>
          <w:rFonts w:ascii="Times New Roman" w:hAnsi="Times New Roman" w:cs="Times New Roman"/>
          <w:color w:val="000000" w:themeColor="text1"/>
          <w:sz w:val="24"/>
          <w:szCs w:val="24"/>
        </w:rPr>
      </w:pPr>
      <w:r w:rsidRPr="009848C8">
        <w:rPr>
          <w:rFonts w:ascii="Times New Roman" w:hAnsi="Times New Roman" w:cs="Times New Roman"/>
          <w:color w:val="000000" w:themeColor="text1"/>
          <w:sz w:val="24"/>
          <w:szCs w:val="24"/>
        </w:rPr>
        <w:t xml:space="preserve">Desafortunadamente a pesar de los esfuerzos de esta intención protocolaria y además normativa, </w:t>
      </w:r>
      <w:r w:rsidR="009C5FAB">
        <w:rPr>
          <w:rFonts w:ascii="Times New Roman" w:hAnsi="Times New Roman" w:cs="Times New Roman"/>
          <w:color w:val="000000" w:themeColor="text1"/>
          <w:sz w:val="24"/>
          <w:szCs w:val="24"/>
        </w:rPr>
        <w:t xml:space="preserve">al norte de la CDMX </w:t>
      </w:r>
      <w:r w:rsidR="00F61327">
        <w:rPr>
          <w:rFonts w:ascii="Times New Roman" w:hAnsi="Times New Roman" w:cs="Times New Roman"/>
          <w:color w:val="000000" w:themeColor="text1"/>
          <w:sz w:val="24"/>
          <w:szCs w:val="24"/>
        </w:rPr>
        <w:t xml:space="preserve">en colindancia con el sur del Estado de México, </w:t>
      </w:r>
      <w:r w:rsidRPr="009848C8">
        <w:rPr>
          <w:rFonts w:ascii="Times New Roman" w:hAnsi="Times New Roman" w:cs="Times New Roman"/>
          <w:color w:val="000000" w:themeColor="text1"/>
          <w:sz w:val="24"/>
          <w:szCs w:val="24"/>
        </w:rPr>
        <w:t>han existido</w:t>
      </w:r>
      <w:r w:rsidR="000A06EE" w:rsidRPr="009848C8">
        <w:rPr>
          <w:rFonts w:ascii="Times New Roman" w:hAnsi="Times New Roman" w:cs="Times New Roman"/>
          <w:color w:val="000000" w:themeColor="text1"/>
          <w:sz w:val="24"/>
          <w:szCs w:val="24"/>
        </w:rPr>
        <w:t xml:space="preserve"> asentamientos irregulares</w:t>
      </w:r>
      <w:r w:rsidRPr="009848C8">
        <w:rPr>
          <w:rFonts w:ascii="Times New Roman" w:hAnsi="Times New Roman" w:cs="Times New Roman"/>
          <w:color w:val="000000" w:themeColor="text1"/>
          <w:sz w:val="24"/>
          <w:szCs w:val="24"/>
        </w:rPr>
        <w:t xml:space="preserve"> continuos</w:t>
      </w:r>
      <w:r w:rsidR="000A06EE" w:rsidRPr="009848C8">
        <w:rPr>
          <w:rFonts w:ascii="Times New Roman" w:hAnsi="Times New Roman" w:cs="Times New Roman"/>
          <w:color w:val="000000" w:themeColor="text1"/>
          <w:sz w:val="24"/>
          <w:szCs w:val="24"/>
        </w:rPr>
        <w:t xml:space="preserve"> </w:t>
      </w:r>
      <w:r w:rsidRPr="009848C8">
        <w:rPr>
          <w:rFonts w:ascii="Times New Roman" w:hAnsi="Times New Roman" w:cs="Times New Roman"/>
          <w:color w:val="000000" w:themeColor="text1"/>
          <w:sz w:val="24"/>
          <w:szCs w:val="24"/>
        </w:rPr>
        <w:t xml:space="preserve">y sumado a ello </w:t>
      </w:r>
      <w:r w:rsidR="000A06EE" w:rsidRPr="009848C8">
        <w:rPr>
          <w:rFonts w:ascii="Times New Roman" w:hAnsi="Times New Roman" w:cs="Times New Roman"/>
          <w:color w:val="000000" w:themeColor="text1"/>
          <w:sz w:val="24"/>
          <w:szCs w:val="24"/>
        </w:rPr>
        <w:t>la falta de servicios que cubran las necesidades de la población en general</w:t>
      </w:r>
      <w:r w:rsidRPr="009848C8">
        <w:rPr>
          <w:rFonts w:ascii="Times New Roman" w:hAnsi="Times New Roman" w:cs="Times New Roman"/>
          <w:color w:val="000000" w:themeColor="text1"/>
          <w:sz w:val="24"/>
          <w:szCs w:val="24"/>
        </w:rPr>
        <w:t>, han generado una problemática social muy fuerte impactando en grandes diferencias y contrastes</w:t>
      </w:r>
      <w:r w:rsidR="00BE6B44">
        <w:rPr>
          <w:rFonts w:ascii="Times New Roman" w:hAnsi="Times New Roman" w:cs="Times New Roman"/>
          <w:color w:val="000000" w:themeColor="text1"/>
          <w:sz w:val="24"/>
          <w:szCs w:val="24"/>
        </w:rPr>
        <w:t>:</w:t>
      </w:r>
      <w:r w:rsidRPr="009848C8">
        <w:rPr>
          <w:rFonts w:ascii="Times New Roman" w:hAnsi="Times New Roman" w:cs="Times New Roman"/>
          <w:color w:val="000000" w:themeColor="text1"/>
          <w:sz w:val="24"/>
          <w:szCs w:val="24"/>
        </w:rPr>
        <w:t xml:space="preserve"> político</w:t>
      </w:r>
      <w:r w:rsidR="00BE6B44">
        <w:rPr>
          <w:rFonts w:ascii="Times New Roman" w:hAnsi="Times New Roman" w:cs="Times New Roman"/>
          <w:color w:val="000000" w:themeColor="text1"/>
          <w:sz w:val="24"/>
          <w:szCs w:val="24"/>
        </w:rPr>
        <w:t xml:space="preserve">, </w:t>
      </w:r>
      <w:r w:rsidRPr="009848C8">
        <w:rPr>
          <w:rFonts w:ascii="Times New Roman" w:hAnsi="Times New Roman" w:cs="Times New Roman"/>
          <w:color w:val="000000" w:themeColor="text1"/>
          <w:sz w:val="24"/>
          <w:szCs w:val="24"/>
        </w:rPr>
        <w:t>sociales, económicos</w:t>
      </w:r>
      <w:r w:rsidR="00BE6B44">
        <w:rPr>
          <w:rFonts w:ascii="Times New Roman" w:hAnsi="Times New Roman" w:cs="Times New Roman"/>
          <w:color w:val="000000" w:themeColor="text1"/>
          <w:sz w:val="24"/>
          <w:szCs w:val="24"/>
        </w:rPr>
        <w:t>;</w:t>
      </w:r>
      <w:r w:rsidRPr="009848C8">
        <w:rPr>
          <w:rFonts w:ascii="Times New Roman" w:hAnsi="Times New Roman" w:cs="Times New Roman"/>
          <w:color w:val="000000" w:themeColor="text1"/>
          <w:sz w:val="24"/>
          <w:szCs w:val="24"/>
        </w:rPr>
        <w:t xml:space="preserve"> como son falta de identidad, diferencias </w:t>
      </w:r>
      <w:r w:rsidR="000D708C" w:rsidRPr="009848C8">
        <w:rPr>
          <w:rFonts w:ascii="Times New Roman" w:hAnsi="Times New Roman" w:cs="Times New Roman"/>
          <w:color w:val="000000" w:themeColor="text1"/>
          <w:sz w:val="24"/>
          <w:szCs w:val="24"/>
        </w:rPr>
        <w:t>económicas</w:t>
      </w:r>
      <w:r w:rsidRPr="009848C8">
        <w:rPr>
          <w:rFonts w:ascii="Times New Roman" w:hAnsi="Times New Roman" w:cs="Times New Roman"/>
          <w:color w:val="000000" w:themeColor="text1"/>
          <w:sz w:val="24"/>
          <w:szCs w:val="24"/>
        </w:rPr>
        <w:t xml:space="preserve"> y culturales entre otros.</w:t>
      </w:r>
      <w:r w:rsidR="000A06EE" w:rsidRPr="009848C8">
        <w:rPr>
          <w:rFonts w:ascii="Times New Roman" w:hAnsi="Times New Roman" w:cs="Times New Roman"/>
          <w:color w:val="000000" w:themeColor="text1"/>
          <w:sz w:val="24"/>
          <w:szCs w:val="24"/>
        </w:rPr>
        <w:t xml:space="preserve"> </w:t>
      </w:r>
    </w:p>
    <w:p w14:paraId="43E6F06A" w14:textId="1AA57837" w:rsidR="00FD322E" w:rsidRDefault="00C36E6D" w:rsidP="00A66424">
      <w:pPr>
        <w:spacing w:after="0" w:line="360" w:lineRule="auto"/>
        <w:jc w:val="both"/>
        <w:rPr>
          <w:rFonts w:ascii="Times New Roman" w:hAnsi="Times New Roman" w:cs="Times New Roman"/>
          <w:color w:val="000000" w:themeColor="text1"/>
          <w:sz w:val="24"/>
          <w:szCs w:val="24"/>
        </w:rPr>
      </w:pPr>
      <w:r w:rsidRPr="009848C8">
        <w:rPr>
          <w:rFonts w:ascii="Times New Roman" w:hAnsi="Times New Roman" w:cs="Times New Roman"/>
          <w:color w:val="000000" w:themeColor="text1"/>
          <w:sz w:val="24"/>
          <w:szCs w:val="24"/>
        </w:rPr>
        <w:t>Por otro lado, es necesario definir lo que es u</w:t>
      </w:r>
      <w:r w:rsidR="000A06EE" w:rsidRPr="009848C8">
        <w:rPr>
          <w:rFonts w:ascii="Times New Roman" w:hAnsi="Times New Roman" w:cs="Times New Roman"/>
          <w:color w:val="000000" w:themeColor="text1"/>
          <w:sz w:val="24"/>
          <w:szCs w:val="24"/>
        </w:rPr>
        <w:t xml:space="preserve">n asentamiento </w:t>
      </w:r>
      <w:r w:rsidRPr="009848C8">
        <w:rPr>
          <w:rFonts w:ascii="Times New Roman" w:hAnsi="Times New Roman" w:cs="Times New Roman"/>
          <w:color w:val="000000" w:themeColor="text1"/>
          <w:sz w:val="24"/>
          <w:szCs w:val="24"/>
        </w:rPr>
        <w:t xml:space="preserve">irregular, entiéndase </w:t>
      </w:r>
      <w:r w:rsidR="000A06EE" w:rsidRPr="009848C8">
        <w:rPr>
          <w:rFonts w:ascii="Times New Roman" w:hAnsi="Times New Roman" w:cs="Times New Roman"/>
          <w:color w:val="000000" w:themeColor="text1"/>
          <w:sz w:val="24"/>
          <w:szCs w:val="24"/>
        </w:rPr>
        <w:t xml:space="preserve">aquel </w:t>
      </w:r>
      <w:r w:rsidRPr="009848C8">
        <w:rPr>
          <w:rFonts w:ascii="Times New Roman" w:hAnsi="Times New Roman" w:cs="Times New Roman"/>
          <w:color w:val="000000" w:themeColor="text1"/>
          <w:sz w:val="24"/>
          <w:szCs w:val="24"/>
        </w:rPr>
        <w:t xml:space="preserve">espacio territorial </w:t>
      </w:r>
      <w:r w:rsidR="000A06EE" w:rsidRPr="009848C8">
        <w:rPr>
          <w:rFonts w:ascii="Times New Roman" w:hAnsi="Times New Roman" w:cs="Times New Roman"/>
          <w:color w:val="000000" w:themeColor="text1"/>
          <w:sz w:val="24"/>
          <w:szCs w:val="24"/>
        </w:rPr>
        <w:t xml:space="preserve">donde una persona o comunidad se establece fuera de los </w:t>
      </w:r>
      <w:r w:rsidR="00F810A9" w:rsidRPr="009848C8">
        <w:rPr>
          <w:rFonts w:ascii="Times New Roman" w:hAnsi="Times New Roman" w:cs="Times New Roman"/>
          <w:color w:val="000000" w:themeColor="text1"/>
          <w:sz w:val="24"/>
          <w:szCs w:val="24"/>
        </w:rPr>
        <w:t>límites</w:t>
      </w:r>
      <w:r w:rsidR="000A06EE" w:rsidRPr="009848C8">
        <w:rPr>
          <w:rFonts w:ascii="Times New Roman" w:hAnsi="Times New Roman" w:cs="Times New Roman"/>
          <w:color w:val="000000" w:themeColor="text1"/>
          <w:sz w:val="24"/>
          <w:szCs w:val="24"/>
        </w:rPr>
        <w:t xml:space="preserve"> demarcados por la ley o por las autoridades que regulan el ordenamiento territorial, estas zonas por lo regular se ubican en lugares riesgosos para la construcción de vivienda y provocan un desorden en la configuración o limite territorial de una delegación o estado</w:t>
      </w:r>
      <w:r w:rsidR="00BF2B8E" w:rsidRPr="009848C8">
        <w:rPr>
          <w:rFonts w:ascii="Times New Roman" w:hAnsi="Times New Roman" w:cs="Times New Roman"/>
          <w:color w:val="000000" w:themeColor="text1"/>
          <w:sz w:val="24"/>
          <w:szCs w:val="24"/>
        </w:rPr>
        <w:t>.</w:t>
      </w:r>
      <w:r w:rsidR="000A06EE" w:rsidRPr="009848C8">
        <w:rPr>
          <w:rFonts w:ascii="Times New Roman" w:hAnsi="Times New Roman" w:cs="Times New Roman"/>
          <w:color w:val="000000" w:themeColor="text1"/>
          <w:sz w:val="24"/>
          <w:szCs w:val="24"/>
        </w:rPr>
        <w:t xml:space="preserve"> Otra parte importante de esta problemática es la que está ligada a los aspectos políticos de los estados, ya que el padrón electoral en su búsqueda de abarcar</w:t>
      </w:r>
      <w:r w:rsidR="00FE44A1">
        <w:rPr>
          <w:rFonts w:ascii="Times New Roman" w:hAnsi="Times New Roman" w:cs="Times New Roman"/>
          <w:color w:val="000000" w:themeColor="text1"/>
          <w:sz w:val="24"/>
          <w:szCs w:val="24"/>
        </w:rPr>
        <w:t xml:space="preserve"> la mayor cantidad de votantes, crea una cartografía en la que </w:t>
      </w:r>
      <w:r w:rsidR="000A06EE" w:rsidRPr="009848C8">
        <w:rPr>
          <w:rFonts w:ascii="Times New Roman" w:hAnsi="Times New Roman" w:cs="Times New Roman"/>
          <w:color w:val="000000" w:themeColor="text1"/>
          <w:sz w:val="24"/>
          <w:szCs w:val="24"/>
        </w:rPr>
        <w:t>le da una identidad a estas comunidades irregulares para que formen parte de su sistema y puedan ejercer su derecho a la democracia, pero este ordenamiento carece de bases para delimitar</w:t>
      </w:r>
      <w:r w:rsidR="00FE44A1">
        <w:rPr>
          <w:rFonts w:ascii="Times New Roman" w:hAnsi="Times New Roman" w:cs="Times New Roman"/>
          <w:color w:val="000000" w:themeColor="text1"/>
          <w:sz w:val="24"/>
          <w:szCs w:val="24"/>
        </w:rPr>
        <w:t xml:space="preserve"> de manera puntual, </w:t>
      </w:r>
      <w:r w:rsidR="000A06EE" w:rsidRPr="009848C8">
        <w:rPr>
          <w:rFonts w:ascii="Times New Roman" w:hAnsi="Times New Roman" w:cs="Times New Roman"/>
          <w:color w:val="000000" w:themeColor="text1"/>
          <w:sz w:val="24"/>
          <w:szCs w:val="24"/>
        </w:rPr>
        <w:t xml:space="preserve"> en qu</w:t>
      </w:r>
      <w:r w:rsidR="00FE44A1">
        <w:rPr>
          <w:rFonts w:ascii="Times New Roman" w:hAnsi="Times New Roman" w:cs="Times New Roman"/>
          <w:color w:val="000000" w:themeColor="text1"/>
          <w:sz w:val="24"/>
          <w:szCs w:val="24"/>
        </w:rPr>
        <w:t>é</w:t>
      </w:r>
      <w:r w:rsidR="000A06EE" w:rsidRPr="009848C8">
        <w:rPr>
          <w:rFonts w:ascii="Times New Roman" w:hAnsi="Times New Roman" w:cs="Times New Roman"/>
          <w:color w:val="000000" w:themeColor="text1"/>
          <w:sz w:val="24"/>
          <w:szCs w:val="24"/>
        </w:rPr>
        <w:t xml:space="preserve"> zona se encuentra esta comunidad, lo cual provoca una confusión de </w:t>
      </w:r>
      <w:r w:rsidRPr="009848C8">
        <w:rPr>
          <w:rFonts w:ascii="Times New Roman" w:hAnsi="Times New Roman" w:cs="Times New Roman"/>
          <w:color w:val="000000" w:themeColor="text1"/>
          <w:sz w:val="24"/>
          <w:szCs w:val="24"/>
        </w:rPr>
        <w:t xml:space="preserve">identidad y/o </w:t>
      </w:r>
      <w:r w:rsidR="00BE6B44" w:rsidRPr="005907FF">
        <w:rPr>
          <w:rFonts w:ascii="Times New Roman" w:hAnsi="Times New Roman" w:cs="Times New Roman"/>
          <w:color w:val="000000" w:themeColor="text1"/>
          <w:sz w:val="24"/>
          <w:szCs w:val="24"/>
        </w:rPr>
        <w:t>pertenencia</w:t>
      </w:r>
      <w:r w:rsidR="00BE6B44">
        <w:rPr>
          <w:rFonts w:ascii="Times New Roman" w:hAnsi="Times New Roman" w:cs="Times New Roman"/>
          <w:color w:val="000000" w:themeColor="text1"/>
          <w:sz w:val="24"/>
          <w:szCs w:val="24"/>
        </w:rPr>
        <w:t xml:space="preserve"> </w:t>
      </w:r>
      <w:r w:rsidRPr="009848C8">
        <w:rPr>
          <w:rFonts w:ascii="Times New Roman" w:hAnsi="Times New Roman" w:cs="Times New Roman"/>
          <w:color w:val="000000" w:themeColor="text1"/>
          <w:sz w:val="24"/>
          <w:szCs w:val="24"/>
        </w:rPr>
        <w:t xml:space="preserve">y, en este caso, </w:t>
      </w:r>
      <w:r w:rsidR="000A06EE" w:rsidRPr="009848C8">
        <w:rPr>
          <w:rFonts w:ascii="Times New Roman" w:hAnsi="Times New Roman" w:cs="Times New Roman"/>
          <w:color w:val="000000" w:themeColor="text1"/>
          <w:sz w:val="24"/>
          <w:szCs w:val="24"/>
        </w:rPr>
        <w:t xml:space="preserve">si </w:t>
      </w:r>
      <w:r w:rsidRPr="009848C8">
        <w:rPr>
          <w:rFonts w:ascii="Times New Roman" w:hAnsi="Times New Roman" w:cs="Times New Roman"/>
          <w:color w:val="000000" w:themeColor="text1"/>
          <w:sz w:val="24"/>
          <w:szCs w:val="24"/>
        </w:rPr>
        <w:t>pertenece a un</w:t>
      </w:r>
      <w:r w:rsidR="000A06EE" w:rsidRPr="009848C8">
        <w:rPr>
          <w:rFonts w:ascii="Times New Roman" w:hAnsi="Times New Roman" w:cs="Times New Roman"/>
          <w:color w:val="000000" w:themeColor="text1"/>
          <w:sz w:val="24"/>
          <w:szCs w:val="24"/>
        </w:rPr>
        <w:t xml:space="preserve"> municipio del Estado de México o a una Alcaldía de la CDMX. </w:t>
      </w:r>
    </w:p>
    <w:p w14:paraId="573898F7" w14:textId="6CC279EB" w:rsidR="00DA6248" w:rsidRDefault="00FE44A1" w:rsidP="00A6642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importante precisar </w:t>
      </w:r>
      <w:r w:rsidR="00F468B3">
        <w:rPr>
          <w:rFonts w:ascii="Times New Roman" w:hAnsi="Times New Roman" w:cs="Times New Roman"/>
          <w:color w:val="000000" w:themeColor="text1"/>
          <w:sz w:val="24"/>
          <w:szCs w:val="24"/>
        </w:rPr>
        <w:t>que,</w:t>
      </w:r>
      <w:r>
        <w:rPr>
          <w:rFonts w:ascii="Times New Roman" w:hAnsi="Times New Roman" w:cs="Times New Roman"/>
          <w:color w:val="000000" w:themeColor="text1"/>
          <w:sz w:val="24"/>
          <w:szCs w:val="24"/>
        </w:rPr>
        <w:t xml:space="preserve"> </w:t>
      </w:r>
      <w:r w:rsidR="00F468B3">
        <w:rPr>
          <w:rFonts w:ascii="Times New Roman" w:hAnsi="Times New Roman" w:cs="Times New Roman"/>
          <w:color w:val="000000" w:themeColor="text1"/>
          <w:sz w:val="24"/>
          <w:szCs w:val="24"/>
        </w:rPr>
        <w:t xml:space="preserve">en los albores de </w:t>
      </w:r>
      <w:r>
        <w:rPr>
          <w:rFonts w:ascii="Times New Roman" w:hAnsi="Times New Roman" w:cs="Times New Roman"/>
          <w:color w:val="000000" w:themeColor="text1"/>
          <w:sz w:val="24"/>
          <w:szCs w:val="24"/>
        </w:rPr>
        <w:t>la CDMX,</w:t>
      </w:r>
      <w:r w:rsidR="00F468B3">
        <w:rPr>
          <w:rFonts w:ascii="Times New Roman" w:hAnsi="Times New Roman" w:cs="Times New Roman"/>
          <w:color w:val="000000" w:themeColor="text1"/>
          <w:sz w:val="24"/>
          <w:szCs w:val="24"/>
        </w:rPr>
        <w:t xml:space="preserve"> su configuración territorial fue delimitada con elementos físicos naturales y representativos, estos conocidos como Mojones, </w:t>
      </w:r>
      <w:r w:rsidR="002A79E9">
        <w:rPr>
          <w:rFonts w:ascii="Times New Roman" w:hAnsi="Times New Roman" w:cs="Times New Roman"/>
          <w:color w:val="000000" w:themeColor="text1"/>
          <w:sz w:val="24"/>
          <w:szCs w:val="24"/>
        </w:rPr>
        <w:t>M</w:t>
      </w:r>
      <w:r w:rsidR="00F468B3">
        <w:rPr>
          <w:rFonts w:ascii="Times New Roman" w:hAnsi="Times New Roman" w:cs="Times New Roman"/>
          <w:color w:val="000000" w:themeColor="text1"/>
          <w:sz w:val="24"/>
          <w:szCs w:val="24"/>
        </w:rPr>
        <w:t xml:space="preserve">ojoneras o </w:t>
      </w:r>
      <w:r w:rsidR="002A79E9">
        <w:rPr>
          <w:rFonts w:ascii="Times New Roman" w:hAnsi="Times New Roman" w:cs="Times New Roman"/>
          <w:color w:val="000000" w:themeColor="text1"/>
          <w:sz w:val="24"/>
          <w:szCs w:val="24"/>
        </w:rPr>
        <w:t>H</w:t>
      </w:r>
      <w:r w:rsidR="002D0B12">
        <w:rPr>
          <w:rFonts w:ascii="Times New Roman" w:hAnsi="Times New Roman" w:cs="Times New Roman"/>
          <w:color w:val="000000" w:themeColor="text1"/>
          <w:sz w:val="24"/>
          <w:szCs w:val="24"/>
        </w:rPr>
        <w:t>itos.</w:t>
      </w:r>
      <w:r w:rsidR="00F468B3">
        <w:rPr>
          <w:rFonts w:ascii="Times New Roman" w:hAnsi="Times New Roman" w:cs="Times New Roman"/>
          <w:color w:val="000000" w:themeColor="text1"/>
          <w:sz w:val="24"/>
          <w:szCs w:val="24"/>
        </w:rPr>
        <w:t xml:space="preserve"> </w:t>
      </w:r>
      <w:r w:rsidR="002D0B12">
        <w:rPr>
          <w:rFonts w:ascii="Times New Roman" w:hAnsi="Times New Roman" w:cs="Times New Roman"/>
          <w:color w:val="000000" w:themeColor="text1"/>
          <w:sz w:val="24"/>
          <w:szCs w:val="24"/>
        </w:rPr>
        <w:t xml:space="preserve">Estas mojoneras fueron elementos realizados con mampostería, de distintas formas (monolito simple o piramidal) las cuales demarcaban la zona de separación entre las comunidades. Desafortunadamente, con el paso del tiempo, fueron perdiendo su </w:t>
      </w:r>
      <w:r w:rsidR="002D0B12">
        <w:rPr>
          <w:rFonts w:ascii="Times New Roman" w:hAnsi="Times New Roman" w:cs="Times New Roman"/>
          <w:color w:val="000000" w:themeColor="text1"/>
          <w:sz w:val="24"/>
          <w:szCs w:val="24"/>
        </w:rPr>
        <w:lastRenderedPageBreak/>
        <w:t>importancia, e incluso con la nueva Ley del Territorio de la Ciudad de México, se mencionan, pero es difícil su localización física en el sitio, ocasionando un descontrol en la configuración del urbanismo vigente.</w:t>
      </w:r>
      <w:r w:rsidR="00301539">
        <w:rPr>
          <w:rFonts w:ascii="Times New Roman" w:hAnsi="Times New Roman" w:cs="Times New Roman"/>
          <w:color w:val="000000" w:themeColor="text1"/>
          <w:sz w:val="24"/>
          <w:szCs w:val="24"/>
        </w:rPr>
        <w:t xml:space="preserve"> A pesar de que en esta ley </w:t>
      </w:r>
      <w:r w:rsidR="00DA6248" w:rsidRPr="00DA6248">
        <w:rPr>
          <w:rFonts w:ascii="Times New Roman" w:hAnsi="Times New Roman" w:cs="Times New Roman"/>
          <w:color w:val="000000" w:themeColor="text1"/>
          <w:sz w:val="24"/>
          <w:szCs w:val="24"/>
        </w:rPr>
        <w:t>se mencionan todas las delimitaciones de las alcaldías con mojoneras,</w:t>
      </w:r>
      <w:r w:rsidR="00301539">
        <w:rPr>
          <w:rFonts w:ascii="Times New Roman" w:hAnsi="Times New Roman" w:cs="Times New Roman"/>
          <w:color w:val="000000" w:themeColor="text1"/>
          <w:sz w:val="24"/>
          <w:szCs w:val="24"/>
        </w:rPr>
        <w:t xml:space="preserve"> </w:t>
      </w:r>
      <w:r w:rsidR="00DA6248" w:rsidRPr="00DA6248">
        <w:rPr>
          <w:rFonts w:ascii="Times New Roman" w:hAnsi="Times New Roman" w:cs="Times New Roman"/>
          <w:color w:val="000000" w:themeColor="text1"/>
          <w:sz w:val="24"/>
          <w:szCs w:val="24"/>
        </w:rPr>
        <w:t>coordenadas y nombres de lugares particulares para reconocer e identificar en</w:t>
      </w:r>
      <w:r w:rsidR="00301539">
        <w:rPr>
          <w:rFonts w:ascii="Times New Roman" w:hAnsi="Times New Roman" w:cs="Times New Roman"/>
          <w:color w:val="000000" w:themeColor="text1"/>
          <w:sz w:val="24"/>
          <w:szCs w:val="24"/>
        </w:rPr>
        <w:t xml:space="preserve"> algún mapa</w:t>
      </w:r>
      <w:r w:rsidR="00867E5F">
        <w:rPr>
          <w:rFonts w:ascii="Times New Roman" w:hAnsi="Times New Roman" w:cs="Times New Roman"/>
          <w:color w:val="000000" w:themeColor="text1"/>
          <w:sz w:val="24"/>
          <w:szCs w:val="24"/>
        </w:rPr>
        <w:t>, este</w:t>
      </w:r>
      <w:r w:rsidR="00301539">
        <w:rPr>
          <w:rFonts w:ascii="Times New Roman" w:hAnsi="Times New Roman" w:cs="Times New Roman"/>
          <w:color w:val="000000" w:themeColor="text1"/>
          <w:sz w:val="24"/>
          <w:szCs w:val="24"/>
        </w:rPr>
        <w:t xml:space="preserve"> no existe</w:t>
      </w:r>
      <w:r w:rsidR="00867E5F">
        <w:rPr>
          <w:rFonts w:ascii="Times New Roman" w:hAnsi="Times New Roman" w:cs="Times New Roman"/>
          <w:color w:val="000000" w:themeColor="text1"/>
          <w:sz w:val="24"/>
          <w:szCs w:val="24"/>
        </w:rPr>
        <w:t>. Esto permitiría visualizar</w:t>
      </w:r>
      <w:r w:rsidR="00301539">
        <w:rPr>
          <w:rFonts w:ascii="Times New Roman" w:hAnsi="Times New Roman" w:cs="Times New Roman"/>
          <w:color w:val="000000" w:themeColor="text1"/>
          <w:sz w:val="24"/>
          <w:szCs w:val="24"/>
        </w:rPr>
        <w:t xml:space="preserve"> la dimensión del problema</w:t>
      </w:r>
      <w:r w:rsidR="00867E5F">
        <w:rPr>
          <w:rFonts w:ascii="Times New Roman" w:hAnsi="Times New Roman" w:cs="Times New Roman"/>
          <w:color w:val="000000" w:themeColor="text1"/>
          <w:sz w:val="24"/>
          <w:szCs w:val="24"/>
        </w:rPr>
        <w:t>,</w:t>
      </w:r>
      <w:r w:rsidR="00301539">
        <w:rPr>
          <w:rFonts w:ascii="Times New Roman" w:hAnsi="Times New Roman" w:cs="Times New Roman"/>
          <w:color w:val="000000" w:themeColor="text1"/>
          <w:sz w:val="24"/>
          <w:szCs w:val="24"/>
        </w:rPr>
        <w:t xml:space="preserve"> </w:t>
      </w:r>
      <w:r w:rsidR="00301539" w:rsidRPr="00DA6248">
        <w:rPr>
          <w:rFonts w:ascii="Times New Roman" w:hAnsi="Times New Roman" w:cs="Times New Roman"/>
          <w:color w:val="000000" w:themeColor="text1"/>
          <w:sz w:val="24"/>
          <w:szCs w:val="24"/>
        </w:rPr>
        <w:t>el</w:t>
      </w:r>
      <w:r w:rsidR="00301539">
        <w:rPr>
          <w:rFonts w:ascii="Times New Roman" w:hAnsi="Times New Roman" w:cs="Times New Roman"/>
          <w:color w:val="000000" w:themeColor="text1"/>
          <w:sz w:val="24"/>
          <w:szCs w:val="24"/>
        </w:rPr>
        <w:t xml:space="preserve"> cual</w:t>
      </w:r>
      <w:r w:rsidR="00DA6248" w:rsidRPr="00DA6248">
        <w:rPr>
          <w:rFonts w:ascii="Times New Roman" w:hAnsi="Times New Roman" w:cs="Times New Roman"/>
          <w:color w:val="000000" w:themeColor="text1"/>
          <w:sz w:val="24"/>
          <w:szCs w:val="24"/>
        </w:rPr>
        <w:t xml:space="preserve"> </w:t>
      </w:r>
      <w:r w:rsidR="00867E5F">
        <w:rPr>
          <w:rFonts w:ascii="Times New Roman" w:hAnsi="Times New Roman" w:cs="Times New Roman"/>
          <w:color w:val="000000" w:themeColor="text1"/>
          <w:sz w:val="24"/>
          <w:szCs w:val="24"/>
        </w:rPr>
        <w:t>no es solo</w:t>
      </w:r>
      <w:r w:rsidR="00DA6248" w:rsidRPr="00DA6248">
        <w:rPr>
          <w:rFonts w:ascii="Times New Roman" w:hAnsi="Times New Roman" w:cs="Times New Roman"/>
          <w:color w:val="000000" w:themeColor="text1"/>
          <w:sz w:val="24"/>
          <w:szCs w:val="24"/>
        </w:rPr>
        <w:t xml:space="preserve"> de una alcaldía en particular sino</w:t>
      </w:r>
      <w:r w:rsidR="00301539">
        <w:rPr>
          <w:rFonts w:ascii="Times New Roman" w:hAnsi="Times New Roman" w:cs="Times New Roman"/>
          <w:color w:val="000000" w:themeColor="text1"/>
          <w:sz w:val="24"/>
          <w:szCs w:val="24"/>
        </w:rPr>
        <w:t xml:space="preserve">, </w:t>
      </w:r>
      <w:r w:rsidR="00DA6248" w:rsidRPr="00DA6248">
        <w:rPr>
          <w:rFonts w:ascii="Times New Roman" w:hAnsi="Times New Roman" w:cs="Times New Roman"/>
          <w:color w:val="000000" w:themeColor="text1"/>
          <w:sz w:val="24"/>
          <w:szCs w:val="24"/>
        </w:rPr>
        <w:t xml:space="preserve">de toda la Ciudad de México. En el siguiente trabajo de investigación se </w:t>
      </w:r>
      <w:r w:rsidR="00867E5F">
        <w:rPr>
          <w:rFonts w:ascii="Times New Roman" w:hAnsi="Times New Roman" w:cs="Times New Roman"/>
          <w:color w:val="000000" w:themeColor="text1"/>
          <w:sz w:val="24"/>
          <w:szCs w:val="24"/>
        </w:rPr>
        <w:t>realizó el estudio del problema ubicado al</w:t>
      </w:r>
      <w:r w:rsidR="00DA6248" w:rsidRPr="00DA6248">
        <w:rPr>
          <w:rFonts w:ascii="Times New Roman" w:hAnsi="Times New Roman" w:cs="Times New Roman"/>
          <w:color w:val="000000" w:themeColor="text1"/>
          <w:sz w:val="24"/>
          <w:szCs w:val="24"/>
        </w:rPr>
        <w:t xml:space="preserve"> norte de la Ciudad de México (alcaldía Azcapotzalco y alcaldía Gustavo A.</w:t>
      </w:r>
      <w:r w:rsidR="00301539">
        <w:rPr>
          <w:rFonts w:ascii="Times New Roman" w:hAnsi="Times New Roman" w:cs="Times New Roman"/>
          <w:color w:val="000000" w:themeColor="text1"/>
          <w:sz w:val="24"/>
          <w:szCs w:val="24"/>
        </w:rPr>
        <w:t xml:space="preserve"> </w:t>
      </w:r>
      <w:r w:rsidR="00DA6248" w:rsidRPr="00DA6248">
        <w:rPr>
          <w:rFonts w:ascii="Times New Roman" w:hAnsi="Times New Roman" w:cs="Times New Roman"/>
          <w:color w:val="000000" w:themeColor="text1"/>
          <w:sz w:val="24"/>
          <w:szCs w:val="24"/>
        </w:rPr>
        <w:t>Madero) que colinda al sur del Estado de México.</w:t>
      </w:r>
    </w:p>
    <w:p w14:paraId="3908997C" w14:textId="77777777" w:rsidR="00A66424" w:rsidRDefault="00A66424" w:rsidP="00A66424">
      <w:pPr>
        <w:spacing w:after="0" w:line="360" w:lineRule="auto"/>
        <w:jc w:val="both"/>
        <w:rPr>
          <w:rFonts w:ascii="Times New Roman" w:hAnsi="Times New Roman" w:cs="Times New Roman"/>
          <w:color w:val="000000" w:themeColor="text1"/>
          <w:sz w:val="24"/>
          <w:szCs w:val="24"/>
        </w:rPr>
      </w:pPr>
    </w:p>
    <w:p w14:paraId="69C41552" w14:textId="472489E4" w:rsidR="007B5871" w:rsidRPr="0036763F" w:rsidRDefault="007B5871" w:rsidP="00A66424">
      <w:pPr>
        <w:spacing w:after="0" w:line="360" w:lineRule="auto"/>
        <w:jc w:val="center"/>
        <w:rPr>
          <w:rFonts w:ascii="Times New Roman" w:hAnsi="Times New Roman" w:cs="Times New Roman"/>
          <w:b/>
          <w:color w:val="000000" w:themeColor="text1"/>
          <w:sz w:val="24"/>
          <w:szCs w:val="24"/>
        </w:rPr>
      </w:pPr>
      <w:r w:rsidRPr="0036763F">
        <w:rPr>
          <w:rFonts w:ascii="Times New Roman" w:hAnsi="Times New Roman" w:cs="Times New Roman"/>
          <w:b/>
          <w:color w:val="000000" w:themeColor="text1"/>
          <w:sz w:val="24"/>
          <w:szCs w:val="24"/>
        </w:rPr>
        <w:t xml:space="preserve">Planeación Urbana y </w:t>
      </w:r>
      <w:r w:rsidR="007F50E2" w:rsidRPr="0036763F">
        <w:rPr>
          <w:rFonts w:ascii="Times New Roman" w:hAnsi="Times New Roman" w:cs="Times New Roman"/>
          <w:b/>
          <w:color w:val="000000" w:themeColor="text1"/>
          <w:sz w:val="24"/>
          <w:szCs w:val="24"/>
        </w:rPr>
        <w:t>T</w:t>
      </w:r>
      <w:r w:rsidRPr="0036763F">
        <w:rPr>
          <w:rFonts w:ascii="Times New Roman" w:hAnsi="Times New Roman" w:cs="Times New Roman"/>
          <w:b/>
          <w:color w:val="000000" w:themeColor="text1"/>
          <w:sz w:val="24"/>
          <w:szCs w:val="24"/>
        </w:rPr>
        <w:t>erritorial</w:t>
      </w:r>
    </w:p>
    <w:p w14:paraId="5FCADBA6" w14:textId="6D827491" w:rsidR="007F50E2" w:rsidRDefault="007F50E2" w:rsidP="00A6642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apartado se pretende tomar como referencia el ordenamiento territorial y su vinculación estrecha con los asentamientos humanos, como primera base se consideró:</w:t>
      </w:r>
    </w:p>
    <w:p w14:paraId="67862E6E" w14:textId="77777777" w:rsidR="00A66424" w:rsidRDefault="00A66424" w:rsidP="00A66424">
      <w:pPr>
        <w:spacing w:after="0" w:line="360" w:lineRule="auto"/>
        <w:jc w:val="center"/>
        <w:rPr>
          <w:rFonts w:ascii="Times New Roman" w:hAnsi="Times New Roman" w:cs="Times New Roman"/>
          <w:b/>
          <w:color w:val="000000" w:themeColor="text1"/>
          <w:sz w:val="24"/>
          <w:szCs w:val="24"/>
        </w:rPr>
      </w:pPr>
    </w:p>
    <w:p w14:paraId="106EA0BA" w14:textId="19F50324" w:rsidR="00367098" w:rsidRPr="00AF7BAD" w:rsidRDefault="00F24BED" w:rsidP="00A66424">
      <w:pPr>
        <w:spacing w:after="0" w:line="360" w:lineRule="auto"/>
        <w:jc w:val="center"/>
        <w:rPr>
          <w:rFonts w:ascii="Times New Roman" w:hAnsi="Times New Roman" w:cs="Times New Roman"/>
          <w:b/>
          <w:color w:val="000000" w:themeColor="text1"/>
          <w:sz w:val="24"/>
          <w:szCs w:val="24"/>
        </w:rPr>
      </w:pPr>
      <w:r w:rsidRPr="00AF7BAD">
        <w:rPr>
          <w:rFonts w:ascii="Times New Roman" w:hAnsi="Times New Roman" w:cs="Times New Roman"/>
          <w:b/>
          <w:color w:val="000000" w:themeColor="text1"/>
          <w:sz w:val="24"/>
          <w:szCs w:val="24"/>
        </w:rPr>
        <w:t>Planeación Nacional</w:t>
      </w:r>
    </w:p>
    <w:p w14:paraId="0CF014BB" w14:textId="77777777" w:rsidR="00BE6B44" w:rsidRDefault="00367098" w:rsidP="00A66424">
      <w:pPr>
        <w:spacing w:after="0" w:line="360" w:lineRule="auto"/>
        <w:ind w:left="567"/>
        <w:jc w:val="both"/>
        <w:rPr>
          <w:rFonts w:ascii="Times New Roman" w:hAnsi="Times New Roman" w:cs="Times New Roman"/>
          <w:color w:val="000000" w:themeColor="text1"/>
          <w:sz w:val="24"/>
          <w:szCs w:val="24"/>
        </w:rPr>
      </w:pPr>
      <w:r w:rsidRPr="009848C8">
        <w:rPr>
          <w:rFonts w:ascii="Times New Roman" w:hAnsi="Times New Roman" w:cs="Times New Roman"/>
          <w:color w:val="000000" w:themeColor="text1"/>
          <w:sz w:val="24"/>
          <w:szCs w:val="24"/>
        </w:rPr>
        <w:t>Artículo 3o.- Para los efectos de esta Ley se entiende por planeación nacional de desarrollo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así como de ordenamiento territorial de los asentamientos humanos y desarrollo urbano, tiene como propósito la transformación de la realidad del país, de conformidad con las normas, principios y objetivos que la propia Constitución y la ley establecen.</w:t>
      </w:r>
      <w:sdt>
        <w:sdtPr>
          <w:rPr>
            <w:rFonts w:ascii="Times New Roman" w:hAnsi="Times New Roman" w:cs="Times New Roman"/>
            <w:color w:val="000000" w:themeColor="text1"/>
            <w:sz w:val="24"/>
            <w:szCs w:val="24"/>
          </w:rPr>
          <w:id w:val="-2111194941"/>
          <w:citation/>
        </w:sdtPr>
        <w:sdtContent>
          <w:r w:rsidRPr="009848C8">
            <w:rPr>
              <w:rFonts w:ascii="Times New Roman" w:hAnsi="Times New Roman" w:cs="Times New Roman"/>
              <w:color w:val="000000" w:themeColor="text1"/>
              <w:sz w:val="24"/>
              <w:szCs w:val="24"/>
            </w:rPr>
            <w:fldChar w:fldCharType="begin"/>
          </w:r>
          <w:r w:rsidRPr="009848C8">
            <w:rPr>
              <w:rFonts w:ascii="Times New Roman" w:hAnsi="Times New Roman" w:cs="Times New Roman"/>
              <w:color w:val="000000" w:themeColor="text1"/>
              <w:sz w:val="24"/>
              <w:szCs w:val="24"/>
            </w:rPr>
            <w:instrText xml:space="preserve"> CITATION Cám18 \l 2058 </w:instrText>
          </w:r>
          <w:r w:rsidRPr="009848C8">
            <w:rPr>
              <w:rFonts w:ascii="Times New Roman" w:hAnsi="Times New Roman" w:cs="Times New Roman"/>
              <w:color w:val="000000" w:themeColor="text1"/>
              <w:sz w:val="24"/>
              <w:szCs w:val="24"/>
            </w:rPr>
            <w:fldChar w:fldCharType="separate"/>
          </w:r>
          <w:r w:rsidR="00045990" w:rsidRPr="009848C8">
            <w:rPr>
              <w:rFonts w:ascii="Times New Roman" w:hAnsi="Times New Roman" w:cs="Times New Roman"/>
              <w:noProof/>
              <w:color w:val="000000" w:themeColor="text1"/>
              <w:sz w:val="24"/>
              <w:szCs w:val="24"/>
            </w:rPr>
            <w:t xml:space="preserve"> (Cámara de Diputados del H. Congreso de la Unión, 2018)</w:t>
          </w:r>
          <w:r w:rsidRPr="009848C8">
            <w:rPr>
              <w:rFonts w:ascii="Times New Roman" w:hAnsi="Times New Roman" w:cs="Times New Roman"/>
              <w:color w:val="000000" w:themeColor="text1"/>
              <w:sz w:val="24"/>
              <w:szCs w:val="24"/>
            </w:rPr>
            <w:fldChar w:fldCharType="end"/>
          </w:r>
        </w:sdtContent>
      </w:sdt>
      <w:r w:rsidR="007F50E2">
        <w:rPr>
          <w:rFonts w:ascii="Times New Roman" w:hAnsi="Times New Roman" w:cs="Times New Roman"/>
          <w:color w:val="000000" w:themeColor="text1"/>
          <w:sz w:val="24"/>
          <w:szCs w:val="24"/>
        </w:rPr>
        <w:t xml:space="preserve">. </w:t>
      </w:r>
    </w:p>
    <w:p w14:paraId="34305CF2" w14:textId="7E8BAAF9" w:rsidR="002E5592" w:rsidRPr="009848C8" w:rsidRDefault="007F50E2" w:rsidP="00A6642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división política de México ha sido muy variada desde sus inicios. A partir de su independencia y plasmado en los instrumentos legales, tales como la constitución de 1824, quedó dividido en estados</w:t>
      </w:r>
      <w:r w:rsidR="00705E1F">
        <w:rPr>
          <w:rFonts w:ascii="Times New Roman" w:hAnsi="Times New Roman" w:cs="Times New Roman"/>
          <w:color w:val="000000" w:themeColor="text1"/>
          <w:sz w:val="24"/>
          <w:szCs w:val="24"/>
        </w:rPr>
        <w:t xml:space="preserve">, modificándose en extensión y número de acuerdo a acontecimientos políticos, económicos y sociales, presentes en cada región. Fue con el </w:t>
      </w:r>
      <w:proofErr w:type="gramStart"/>
      <w:r w:rsidR="00705E1F">
        <w:rPr>
          <w:rFonts w:ascii="Times New Roman" w:hAnsi="Times New Roman" w:cs="Times New Roman"/>
          <w:color w:val="000000" w:themeColor="text1"/>
          <w:sz w:val="24"/>
          <w:szCs w:val="24"/>
        </w:rPr>
        <w:t>Pre</w:t>
      </w:r>
      <w:r w:rsidR="00705649">
        <w:rPr>
          <w:rFonts w:ascii="Times New Roman" w:hAnsi="Times New Roman" w:cs="Times New Roman"/>
          <w:color w:val="000000" w:themeColor="text1"/>
          <w:sz w:val="24"/>
          <w:szCs w:val="24"/>
        </w:rPr>
        <w:t>sidente</w:t>
      </w:r>
      <w:proofErr w:type="gramEnd"/>
      <w:r w:rsidR="00705649">
        <w:rPr>
          <w:rFonts w:ascii="Times New Roman" w:hAnsi="Times New Roman" w:cs="Times New Roman"/>
          <w:color w:val="000000" w:themeColor="text1"/>
          <w:sz w:val="24"/>
          <w:szCs w:val="24"/>
        </w:rPr>
        <w:t xml:space="preserve"> Luis Echeverría Álvarez</w:t>
      </w:r>
      <w:r w:rsidR="00705E1F">
        <w:rPr>
          <w:rFonts w:ascii="Times New Roman" w:hAnsi="Times New Roman" w:cs="Times New Roman"/>
          <w:color w:val="000000" w:themeColor="text1"/>
          <w:sz w:val="24"/>
          <w:szCs w:val="24"/>
        </w:rPr>
        <w:t xml:space="preserve"> </w:t>
      </w:r>
      <w:r w:rsidR="00705649">
        <w:rPr>
          <w:rFonts w:ascii="Times New Roman" w:hAnsi="Times New Roman" w:cs="Times New Roman"/>
          <w:color w:val="000000" w:themeColor="text1"/>
          <w:sz w:val="24"/>
          <w:szCs w:val="24"/>
        </w:rPr>
        <w:t>que,</w:t>
      </w:r>
      <w:r w:rsidR="00705E1F">
        <w:rPr>
          <w:rFonts w:ascii="Times New Roman" w:hAnsi="Times New Roman" w:cs="Times New Roman"/>
          <w:color w:val="000000" w:themeColor="text1"/>
          <w:sz w:val="24"/>
          <w:szCs w:val="24"/>
        </w:rPr>
        <w:t xml:space="preserve"> por decreto en 19</w:t>
      </w:r>
      <w:r w:rsidR="00D652ED">
        <w:rPr>
          <w:rFonts w:ascii="Times New Roman" w:hAnsi="Times New Roman" w:cs="Times New Roman"/>
          <w:color w:val="000000" w:themeColor="text1"/>
          <w:sz w:val="24"/>
          <w:szCs w:val="24"/>
        </w:rPr>
        <w:t>74</w:t>
      </w:r>
      <w:r w:rsidR="00705E1F">
        <w:rPr>
          <w:rFonts w:ascii="Times New Roman" w:hAnsi="Times New Roman" w:cs="Times New Roman"/>
          <w:color w:val="000000" w:themeColor="text1"/>
          <w:sz w:val="24"/>
          <w:szCs w:val="24"/>
        </w:rPr>
        <w:t>, el país quedó dividido en 31 estados y un DF (Escamilla, 1992).</w:t>
      </w:r>
      <w:r w:rsidR="00705649">
        <w:rPr>
          <w:rFonts w:ascii="Times New Roman" w:hAnsi="Times New Roman" w:cs="Times New Roman"/>
          <w:color w:val="000000" w:themeColor="text1"/>
          <w:sz w:val="24"/>
          <w:szCs w:val="24"/>
        </w:rPr>
        <w:t xml:space="preserve"> Queda de manifiesto que la conformación del territorio mexicano y sus límites, fueron definidos por la conjugación de aspectos políticos, económicos, sociales; </w:t>
      </w:r>
      <w:r w:rsidR="0036763F">
        <w:rPr>
          <w:rFonts w:ascii="Times New Roman" w:hAnsi="Times New Roman" w:cs="Times New Roman"/>
          <w:color w:val="000000" w:themeColor="text1"/>
          <w:sz w:val="24"/>
          <w:szCs w:val="24"/>
        </w:rPr>
        <w:t xml:space="preserve">identificados </w:t>
      </w:r>
      <w:r w:rsidR="00BE6B44">
        <w:rPr>
          <w:rFonts w:ascii="Times New Roman" w:hAnsi="Times New Roman" w:cs="Times New Roman"/>
          <w:color w:val="000000" w:themeColor="text1"/>
          <w:sz w:val="24"/>
          <w:szCs w:val="24"/>
        </w:rPr>
        <w:t xml:space="preserve">estos </w:t>
      </w:r>
      <w:r w:rsidR="0036763F">
        <w:rPr>
          <w:rFonts w:ascii="Times New Roman" w:hAnsi="Times New Roman" w:cs="Times New Roman"/>
          <w:color w:val="000000" w:themeColor="text1"/>
          <w:sz w:val="24"/>
          <w:szCs w:val="24"/>
        </w:rPr>
        <w:t>en</w:t>
      </w:r>
      <w:r w:rsidR="00705649">
        <w:rPr>
          <w:rFonts w:ascii="Times New Roman" w:hAnsi="Times New Roman" w:cs="Times New Roman"/>
          <w:color w:val="000000" w:themeColor="text1"/>
          <w:sz w:val="24"/>
          <w:szCs w:val="24"/>
        </w:rPr>
        <w:t xml:space="preserve"> nuestra historia y cultura, es por ello que se </w:t>
      </w:r>
      <w:r w:rsidR="00705649">
        <w:rPr>
          <w:rFonts w:ascii="Times New Roman" w:hAnsi="Times New Roman" w:cs="Times New Roman"/>
          <w:color w:val="000000" w:themeColor="text1"/>
          <w:sz w:val="24"/>
          <w:szCs w:val="24"/>
        </w:rPr>
        <w:lastRenderedPageBreak/>
        <w:t>precisan algunas conceptualizaciones, considerad</w:t>
      </w:r>
      <w:r w:rsidR="00BE6B44">
        <w:rPr>
          <w:rFonts w:ascii="Times New Roman" w:hAnsi="Times New Roman" w:cs="Times New Roman"/>
          <w:color w:val="000000" w:themeColor="text1"/>
          <w:sz w:val="24"/>
          <w:szCs w:val="24"/>
        </w:rPr>
        <w:t>a</w:t>
      </w:r>
      <w:r w:rsidR="00705649">
        <w:rPr>
          <w:rFonts w:ascii="Times New Roman" w:hAnsi="Times New Roman" w:cs="Times New Roman"/>
          <w:color w:val="000000" w:themeColor="text1"/>
          <w:sz w:val="24"/>
          <w:szCs w:val="24"/>
        </w:rPr>
        <w:t>s importantes para el desarrollo de la investigación.</w:t>
      </w:r>
    </w:p>
    <w:p w14:paraId="119DC4A3" w14:textId="77777777" w:rsidR="00FF4746" w:rsidRDefault="00FF4746" w:rsidP="00FF4746">
      <w:pPr>
        <w:spacing w:after="0"/>
        <w:rPr>
          <w:rFonts w:ascii="Times New Roman" w:hAnsi="Times New Roman" w:cs="Times New Roman"/>
          <w:b/>
          <w:bCs/>
          <w:sz w:val="24"/>
          <w:szCs w:val="24"/>
        </w:rPr>
      </w:pPr>
    </w:p>
    <w:p w14:paraId="2E815C46" w14:textId="35978A34" w:rsidR="008B2229" w:rsidRPr="009848C8" w:rsidRDefault="008B2229" w:rsidP="00FF4746">
      <w:pPr>
        <w:jc w:val="center"/>
        <w:rPr>
          <w:rFonts w:ascii="Times New Roman" w:hAnsi="Times New Roman" w:cs="Times New Roman"/>
          <w:b/>
          <w:bCs/>
          <w:sz w:val="24"/>
          <w:szCs w:val="24"/>
        </w:rPr>
      </w:pPr>
      <w:r w:rsidRPr="009848C8">
        <w:rPr>
          <w:rFonts w:ascii="Times New Roman" w:hAnsi="Times New Roman" w:cs="Times New Roman"/>
          <w:b/>
          <w:bCs/>
          <w:sz w:val="24"/>
          <w:szCs w:val="24"/>
        </w:rPr>
        <w:t>Mojoneras</w:t>
      </w:r>
    </w:p>
    <w:p w14:paraId="1CDC62CD" w14:textId="4F2B13EF" w:rsidR="008B2229" w:rsidRPr="009848C8" w:rsidRDefault="00F810A9" w:rsidP="00A66424">
      <w:pPr>
        <w:spacing w:after="0" w:line="360" w:lineRule="auto"/>
        <w:jc w:val="both"/>
        <w:rPr>
          <w:rFonts w:ascii="Times New Roman" w:hAnsi="Times New Roman" w:cs="Times New Roman"/>
          <w:color w:val="000000" w:themeColor="text1"/>
          <w:sz w:val="24"/>
          <w:szCs w:val="24"/>
          <w:lang w:eastAsia="es-MX"/>
        </w:rPr>
      </w:pPr>
      <w:r w:rsidRPr="009848C8">
        <w:rPr>
          <w:rFonts w:ascii="Times New Roman" w:hAnsi="Times New Roman" w:cs="Times New Roman"/>
          <w:color w:val="000000" w:themeColor="text1"/>
          <w:sz w:val="24"/>
          <w:szCs w:val="24"/>
          <w:lang w:eastAsia="es-MX"/>
        </w:rPr>
        <w:t>De acuerdo con</w:t>
      </w:r>
      <w:r w:rsidR="008B2229" w:rsidRPr="009848C8">
        <w:rPr>
          <w:rFonts w:ascii="Times New Roman" w:hAnsi="Times New Roman" w:cs="Times New Roman"/>
          <w:color w:val="000000" w:themeColor="text1"/>
          <w:sz w:val="24"/>
          <w:szCs w:val="24"/>
          <w:lang w:eastAsia="es-MX"/>
        </w:rPr>
        <w:t xml:space="preserve"> </w:t>
      </w:r>
      <w:proofErr w:type="spellStart"/>
      <w:r w:rsidR="00BE6B44">
        <w:rPr>
          <w:rFonts w:ascii="Times New Roman" w:hAnsi="Times New Roman" w:cs="Times New Roman"/>
          <w:color w:val="000000" w:themeColor="text1"/>
          <w:sz w:val="24"/>
          <w:szCs w:val="24"/>
          <w:lang w:eastAsia="es-MX"/>
        </w:rPr>
        <w:t>Sgori</w:t>
      </w:r>
      <w:proofErr w:type="spellEnd"/>
      <w:r w:rsidR="00BE6B44">
        <w:rPr>
          <w:rFonts w:ascii="Times New Roman" w:hAnsi="Times New Roman" w:cs="Times New Roman"/>
          <w:color w:val="000000" w:themeColor="text1"/>
          <w:sz w:val="24"/>
          <w:szCs w:val="24"/>
          <w:lang w:eastAsia="es-MX"/>
        </w:rPr>
        <w:t xml:space="preserve"> (2016) </w:t>
      </w:r>
      <w:r w:rsidR="008B2229" w:rsidRPr="009848C8">
        <w:rPr>
          <w:rFonts w:ascii="Times New Roman" w:hAnsi="Times New Roman" w:cs="Times New Roman"/>
          <w:color w:val="000000" w:themeColor="text1"/>
          <w:sz w:val="24"/>
          <w:szCs w:val="24"/>
          <w:lang w:eastAsia="es-MX"/>
        </w:rPr>
        <w:t xml:space="preserve">en su libro </w:t>
      </w:r>
      <w:r w:rsidR="008B2229" w:rsidRPr="00BE6B44">
        <w:rPr>
          <w:rFonts w:ascii="Times New Roman" w:hAnsi="Times New Roman" w:cs="Times New Roman"/>
          <w:i/>
          <w:color w:val="000000" w:themeColor="text1"/>
          <w:sz w:val="24"/>
          <w:szCs w:val="24"/>
          <w:lang w:eastAsia="es-MX"/>
        </w:rPr>
        <w:t>Morfología urbana</w:t>
      </w:r>
      <w:r w:rsidR="008B2229" w:rsidRPr="009848C8">
        <w:rPr>
          <w:rFonts w:ascii="Times New Roman" w:hAnsi="Times New Roman" w:cs="Times New Roman"/>
          <w:color w:val="000000" w:themeColor="text1"/>
          <w:sz w:val="24"/>
          <w:szCs w:val="24"/>
          <w:lang w:eastAsia="es-MX"/>
        </w:rPr>
        <w:t xml:space="preserve"> </w:t>
      </w:r>
      <w:r w:rsidR="00BE6B44">
        <w:rPr>
          <w:rFonts w:ascii="Times New Roman" w:hAnsi="Times New Roman" w:cs="Times New Roman"/>
          <w:color w:val="000000" w:themeColor="text1"/>
          <w:sz w:val="24"/>
          <w:szCs w:val="24"/>
          <w:lang w:eastAsia="es-MX"/>
        </w:rPr>
        <w:t>cuando m</w:t>
      </w:r>
      <w:r w:rsidR="008B2229" w:rsidRPr="009848C8">
        <w:rPr>
          <w:rFonts w:ascii="Times New Roman" w:hAnsi="Times New Roman" w:cs="Times New Roman"/>
          <w:color w:val="000000" w:themeColor="text1"/>
          <w:sz w:val="24"/>
          <w:szCs w:val="24"/>
          <w:lang w:eastAsia="es-MX"/>
        </w:rPr>
        <w:t xml:space="preserve">enciona </w:t>
      </w:r>
      <w:r w:rsidR="000D708C" w:rsidRPr="009848C8">
        <w:rPr>
          <w:rFonts w:ascii="Times New Roman" w:hAnsi="Times New Roman" w:cs="Times New Roman"/>
          <w:color w:val="000000" w:themeColor="text1"/>
          <w:sz w:val="24"/>
          <w:szCs w:val="24"/>
          <w:lang w:eastAsia="es-MX"/>
        </w:rPr>
        <w:t xml:space="preserve">que los </w:t>
      </w:r>
      <w:r w:rsidR="008B2229" w:rsidRPr="009848C8">
        <w:rPr>
          <w:rFonts w:ascii="Times New Roman" w:hAnsi="Times New Roman" w:cs="Times New Roman"/>
          <w:color w:val="000000" w:themeColor="text1"/>
          <w:sz w:val="24"/>
          <w:szCs w:val="24"/>
          <w:lang w:eastAsia="es-MX"/>
        </w:rPr>
        <w:t>Hitos o mojoneras son puntos de referencia que sirven de orientación y son identificados por la mayoría de la gente que vive en o cerca del sector</w:t>
      </w:r>
      <w:r w:rsidR="00BE6B44">
        <w:rPr>
          <w:rFonts w:ascii="Times New Roman" w:hAnsi="Times New Roman" w:cs="Times New Roman"/>
          <w:color w:val="000000" w:themeColor="text1"/>
          <w:sz w:val="24"/>
          <w:szCs w:val="24"/>
          <w:lang w:eastAsia="es-MX"/>
        </w:rPr>
        <w:t>;</w:t>
      </w:r>
      <w:r w:rsidR="008B2229" w:rsidRPr="009848C8">
        <w:rPr>
          <w:rFonts w:ascii="Times New Roman" w:hAnsi="Times New Roman" w:cs="Times New Roman"/>
          <w:color w:val="000000" w:themeColor="text1"/>
          <w:sz w:val="24"/>
          <w:szCs w:val="24"/>
          <w:lang w:eastAsia="es-MX"/>
        </w:rPr>
        <w:t xml:space="preserve"> estos elementos son importantes para el urbanismo</w:t>
      </w:r>
      <w:r w:rsidR="00BE6B44">
        <w:rPr>
          <w:rFonts w:ascii="Times New Roman" w:hAnsi="Times New Roman" w:cs="Times New Roman"/>
          <w:color w:val="000000" w:themeColor="text1"/>
          <w:sz w:val="24"/>
          <w:szCs w:val="24"/>
          <w:lang w:eastAsia="es-MX"/>
        </w:rPr>
        <w:t>,</w:t>
      </w:r>
      <w:r w:rsidR="008B2229" w:rsidRPr="009848C8">
        <w:rPr>
          <w:rFonts w:ascii="Times New Roman" w:hAnsi="Times New Roman" w:cs="Times New Roman"/>
          <w:color w:val="000000" w:themeColor="text1"/>
          <w:sz w:val="24"/>
          <w:szCs w:val="24"/>
          <w:lang w:eastAsia="es-MX"/>
        </w:rPr>
        <w:t xml:space="preserve"> ya que sirven para identificar la delimitación de un territorio.</w:t>
      </w:r>
    </w:p>
    <w:p w14:paraId="04A8FEEF" w14:textId="77777777" w:rsidR="00A66424" w:rsidRDefault="00A66424" w:rsidP="00A66424">
      <w:pPr>
        <w:spacing w:after="0" w:line="360" w:lineRule="auto"/>
        <w:jc w:val="center"/>
        <w:rPr>
          <w:rFonts w:ascii="Times New Roman" w:hAnsi="Times New Roman" w:cs="Times New Roman"/>
          <w:b/>
          <w:bCs/>
          <w:color w:val="000000" w:themeColor="text1"/>
          <w:sz w:val="24"/>
          <w:szCs w:val="24"/>
          <w:lang w:eastAsia="es-MX"/>
        </w:rPr>
      </w:pPr>
    </w:p>
    <w:p w14:paraId="64DE619E" w14:textId="073E860B" w:rsidR="00997462" w:rsidRPr="009848C8" w:rsidRDefault="00997462" w:rsidP="00A66424">
      <w:pPr>
        <w:spacing w:after="0" w:line="360" w:lineRule="auto"/>
        <w:jc w:val="center"/>
        <w:rPr>
          <w:rFonts w:ascii="Times New Roman" w:hAnsi="Times New Roman" w:cs="Times New Roman"/>
          <w:b/>
          <w:bCs/>
          <w:color w:val="000000" w:themeColor="text1"/>
          <w:sz w:val="24"/>
          <w:szCs w:val="24"/>
          <w:lang w:eastAsia="es-MX"/>
        </w:rPr>
      </w:pPr>
      <w:r w:rsidRPr="009848C8">
        <w:rPr>
          <w:rFonts w:ascii="Times New Roman" w:hAnsi="Times New Roman" w:cs="Times New Roman"/>
          <w:b/>
          <w:bCs/>
          <w:color w:val="000000" w:themeColor="text1"/>
          <w:sz w:val="24"/>
          <w:szCs w:val="24"/>
          <w:lang w:eastAsia="es-MX"/>
        </w:rPr>
        <w:t>Territorio</w:t>
      </w:r>
    </w:p>
    <w:p w14:paraId="27A6274D" w14:textId="77777777" w:rsidR="00BE6B44" w:rsidRDefault="00486839" w:rsidP="00A66424">
      <w:pPr>
        <w:spacing w:after="0" w:line="360" w:lineRule="auto"/>
        <w:jc w:val="both"/>
        <w:rPr>
          <w:rFonts w:ascii="Times New Roman" w:hAnsi="Times New Roman" w:cs="Times New Roman"/>
          <w:i/>
          <w:iCs/>
          <w:sz w:val="24"/>
          <w:szCs w:val="24"/>
        </w:rPr>
      </w:pPr>
      <w:r w:rsidRPr="009848C8">
        <w:rPr>
          <w:rFonts w:ascii="Times New Roman" w:hAnsi="Times New Roman" w:cs="Times New Roman"/>
          <w:sz w:val="24"/>
          <w:szCs w:val="24"/>
        </w:rPr>
        <w:t>De acuerdo con lo mencionado</w:t>
      </w:r>
      <w:r w:rsidR="00BE6B44">
        <w:rPr>
          <w:rFonts w:ascii="Times New Roman" w:hAnsi="Times New Roman" w:cs="Times New Roman"/>
          <w:sz w:val="24"/>
          <w:szCs w:val="24"/>
        </w:rPr>
        <w:t xml:space="preserve"> por </w:t>
      </w:r>
      <w:proofErr w:type="spellStart"/>
      <w:r w:rsidR="00BE6B44">
        <w:rPr>
          <w:rFonts w:ascii="Times New Roman" w:hAnsi="Times New Roman" w:cs="Times New Roman"/>
          <w:sz w:val="24"/>
          <w:szCs w:val="24"/>
        </w:rPr>
        <w:t>Zoido</w:t>
      </w:r>
      <w:proofErr w:type="spellEnd"/>
      <w:r w:rsidR="00BE6B44">
        <w:rPr>
          <w:rFonts w:ascii="Times New Roman" w:hAnsi="Times New Roman" w:cs="Times New Roman"/>
          <w:sz w:val="24"/>
          <w:szCs w:val="24"/>
        </w:rPr>
        <w:t xml:space="preserve"> Naranjo (1991)</w:t>
      </w:r>
      <w:r w:rsidRPr="009848C8">
        <w:rPr>
          <w:rFonts w:ascii="Times New Roman" w:hAnsi="Times New Roman" w:cs="Times New Roman"/>
          <w:sz w:val="24"/>
          <w:szCs w:val="24"/>
        </w:rPr>
        <w:t xml:space="preserve"> en su artículo </w:t>
      </w:r>
      <w:r w:rsidR="00BE6B44">
        <w:rPr>
          <w:rFonts w:ascii="Times New Roman" w:hAnsi="Times New Roman" w:cs="Times New Roman"/>
          <w:sz w:val="24"/>
          <w:szCs w:val="24"/>
        </w:rPr>
        <w:t>“</w:t>
      </w:r>
      <w:r w:rsidRPr="009848C8">
        <w:rPr>
          <w:rFonts w:ascii="Times New Roman" w:hAnsi="Times New Roman" w:cs="Times New Roman"/>
          <w:sz w:val="24"/>
          <w:szCs w:val="24"/>
        </w:rPr>
        <w:t>Geograf</w:t>
      </w:r>
      <w:r w:rsidR="0052437D">
        <w:rPr>
          <w:rFonts w:ascii="Times New Roman" w:hAnsi="Times New Roman" w:cs="Times New Roman"/>
          <w:sz w:val="24"/>
          <w:szCs w:val="24"/>
        </w:rPr>
        <w:t>í</w:t>
      </w:r>
      <w:r w:rsidRPr="009848C8">
        <w:rPr>
          <w:rFonts w:ascii="Times New Roman" w:hAnsi="Times New Roman" w:cs="Times New Roman"/>
          <w:sz w:val="24"/>
          <w:szCs w:val="24"/>
        </w:rPr>
        <w:t>a y ordenación del territorio</w:t>
      </w:r>
      <w:r w:rsidR="00A51186" w:rsidRPr="009848C8">
        <w:rPr>
          <w:rFonts w:ascii="Times New Roman" w:hAnsi="Times New Roman" w:cs="Times New Roman"/>
          <w:sz w:val="24"/>
          <w:szCs w:val="24"/>
        </w:rPr>
        <w:t>:</w:t>
      </w:r>
      <w:r w:rsidRPr="009848C8">
        <w:rPr>
          <w:rFonts w:ascii="Times New Roman" w:hAnsi="Times New Roman" w:cs="Times New Roman"/>
          <w:sz w:val="24"/>
          <w:szCs w:val="24"/>
        </w:rPr>
        <w:t xml:space="preserve"> </w:t>
      </w:r>
    </w:p>
    <w:p w14:paraId="36A2E8C2" w14:textId="05584D9D" w:rsidR="00997462" w:rsidRDefault="00A51186" w:rsidP="00A66424">
      <w:pPr>
        <w:spacing w:after="0" w:line="360" w:lineRule="auto"/>
        <w:ind w:left="567"/>
        <w:jc w:val="both"/>
        <w:rPr>
          <w:rFonts w:ascii="Times New Roman" w:hAnsi="Times New Roman" w:cs="Times New Roman"/>
          <w:iCs/>
          <w:color w:val="000000"/>
          <w:sz w:val="24"/>
          <w:szCs w:val="24"/>
          <w:shd w:val="clear" w:color="auto" w:fill="FFFFFF"/>
        </w:rPr>
      </w:pPr>
      <w:r w:rsidRPr="00BE6B44">
        <w:rPr>
          <w:rFonts w:ascii="Times New Roman" w:hAnsi="Times New Roman" w:cs="Times New Roman"/>
          <w:iCs/>
          <w:sz w:val="24"/>
          <w:szCs w:val="24"/>
        </w:rPr>
        <w:t>t</w:t>
      </w:r>
      <w:r w:rsidR="00486839" w:rsidRPr="00BE6B44">
        <w:rPr>
          <w:rFonts w:ascii="Times New Roman" w:hAnsi="Times New Roman" w:cs="Times New Roman"/>
          <w:iCs/>
          <w:sz w:val="24"/>
          <w:szCs w:val="24"/>
        </w:rPr>
        <w:t>erritorio e</w:t>
      </w:r>
      <w:r w:rsidR="00234EDE" w:rsidRPr="00BE6B44">
        <w:rPr>
          <w:rFonts w:ascii="Times New Roman" w:hAnsi="Times New Roman" w:cs="Times New Roman"/>
          <w:iCs/>
          <w:sz w:val="24"/>
          <w:szCs w:val="24"/>
        </w:rPr>
        <w:t>s el espacio geográfico adscrito a un ser, a una comunidad, a un ente de cualquier naturaleza, física o inmaterial: el espacio de vida de un animal, el área de aparición de una especie vegetal, el ámbito de difusión de una lengua o de cualquier otra práctica social</w:t>
      </w:r>
      <w:r w:rsidR="00486839" w:rsidRPr="00BE6B44">
        <w:rPr>
          <w:rFonts w:ascii="Times New Roman" w:hAnsi="Times New Roman" w:cs="Times New Roman"/>
          <w:iCs/>
          <w:sz w:val="24"/>
          <w:szCs w:val="24"/>
        </w:rPr>
        <w:t xml:space="preserve">. </w:t>
      </w:r>
      <w:r w:rsidR="00486839" w:rsidRPr="00BE6B44">
        <w:rPr>
          <w:rFonts w:ascii="Times New Roman" w:hAnsi="Times New Roman" w:cs="Times New Roman"/>
          <w:iCs/>
          <w:color w:val="000000"/>
          <w:sz w:val="24"/>
          <w:szCs w:val="24"/>
          <w:shd w:val="clear" w:color="auto" w:fill="FFFFFF"/>
        </w:rPr>
        <w:t>Cuando se atribuye a un grupo humano complejo (un pueblo, una nación, una sociedad) se convierte en uno de los integrantes fundamentales de su proyecto común: en soporte y recurso básico, ámbito de vida, paisaje propio e invariante en la memoria personal y colectiva. En definitiva, en el espacio geográfico en el que se vive y que corresponde manejar y administrar para bien de los individuos y del conjunto de la comunidad.</w:t>
      </w:r>
    </w:p>
    <w:p w14:paraId="11737814" w14:textId="77777777" w:rsidR="00FF4746" w:rsidRPr="00BE6B44" w:rsidRDefault="00FF4746" w:rsidP="00A66424">
      <w:pPr>
        <w:spacing w:after="0" w:line="360" w:lineRule="auto"/>
        <w:ind w:left="567"/>
        <w:jc w:val="both"/>
        <w:rPr>
          <w:rFonts w:ascii="Times New Roman" w:hAnsi="Times New Roman" w:cs="Times New Roman"/>
          <w:b/>
          <w:bCs/>
          <w:color w:val="000000" w:themeColor="text1"/>
          <w:sz w:val="24"/>
          <w:szCs w:val="24"/>
          <w:lang w:eastAsia="es-MX"/>
        </w:rPr>
      </w:pPr>
    </w:p>
    <w:p w14:paraId="18E9EC19" w14:textId="30332553" w:rsidR="008B2229" w:rsidRPr="009848C8" w:rsidRDefault="008B2229" w:rsidP="00A66424">
      <w:pPr>
        <w:spacing w:after="0" w:line="360" w:lineRule="auto"/>
        <w:jc w:val="center"/>
        <w:rPr>
          <w:rFonts w:ascii="Times New Roman" w:hAnsi="Times New Roman" w:cs="Times New Roman"/>
          <w:b/>
          <w:bCs/>
          <w:color w:val="000000" w:themeColor="text1"/>
          <w:sz w:val="24"/>
          <w:szCs w:val="24"/>
          <w:lang w:eastAsia="es-MX"/>
        </w:rPr>
      </w:pPr>
      <w:r w:rsidRPr="009848C8">
        <w:rPr>
          <w:rFonts w:ascii="Times New Roman" w:hAnsi="Times New Roman" w:cs="Times New Roman"/>
          <w:b/>
          <w:bCs/>
          <w:color w:val="000000" w:themeColor="text1"/>
          <w:sz w:val="24"/>
          <w:szCs w:val="24"/>
          <w:lang w:eastAsia="es-MX"/>
        </w:rPr>
        <w:t>L</w:t>
      </w:r>
      <w:r w:rsidR="000D708C" w:rsidRPr="009848C8">
        <w:rPr>
          <w:rFonts w:ascii="Times New Roman" w:hAnsi="Times New Roman" w:cs="Times New Roman"/>
          <w:b/>
          <w:bCs/>
          <w:color w:val="000000" w:themeColor="text1"/>
          <w:sz w:val="24"/>
          <w:szCs w:val="24"/>
          <w:lang w:eastAsia="es-MX"/>
        </w:rPr>
        <w:t>í</w:t>
      </w:r>
      <w:r w:rsidRPr="009848C8">
        <w:rPr>
          <w:rFonts w:ascii="Times New Roman" w:hAnsi="Times New Roman" w:cs="Times New Roman"/>
          <w:b/>
          <w:bCs/>
          <w:color w:val="000000" w:themeColor="text1"/>
          <w:sz w:val="24"/>
          <w:szCs w:val="24"/>
          <w:lang w:eastAsia="es-MX"/>
        </w:rPr>
        <w:t>mite territorial</w:t>
      </w:r>
    </w:p>
    <w:p w14:paraId="711BBF8F" w14:textId="1C516C96" w:rsidR="00760FB8" w:rsidRDefault="00A51186" w:rsidP="00A66424">
      <w:pPr>
        <w:spacing w:after="0" w:line="360" w:lineRule="auto"/>
        <w:jc w:val="both"/>
        <w:rPr>
          <w:rFonts w:ascii="Times New Roman" w:hAnsi="Times New Roman" w:cs="Times New Roman"/>
          <w:color w:val="000000" w:themeColor="text1"/>
          <w:sz w:val="24"/>
          <w:szCs w:val="24"/>
          <w:lang w:eastAsia="es-MX"/>
        </w:rPr>
      </w:pPr>
      <w:r w:rsidRPr="009848C8">
        <w:rPr>
          <w:rFonts w:ascii="Times New Roman" w:hAnsi="Times New Roman" w:cs="Times New Roman"/>
          <w:color w:val="000000" w:themeColor="text1"/>
          <w:sz w:val="24"/>
          <w:szCs w:val="24"/>
          <w:lang w:eastAsia="es-MX"/>
        </w:rPr>
        <w:t xml:space="preserve">En su libro </w:t>
      </w:r>
      <w:r w:rsidRPr="00BE6B44">
        <w:rPr>
          <w:rFonts w:ascii="Times New Roman" w:hAnsi="Times New Roman" w:cs="Times New Roman"/>
          <w:i/>
          <w:color w:val="000000" w:themeColor="text1"/>
          <w:sz w:val="24"/>
          <w:szCs w:val="24"/>
          <w:lang w:eastAsia="es-MX"/>
        </w:rPr>
        <w:t>Conflicto de límites en la península de Yucatán</w:t>
      </w:r>
      <w:r w:rsidRPr="009848C8">
        <w:rPr>
          <w:rFonts w:ascii="Times New Roman" w:hAnsi="Times New Roman" w:cs="Times New Roman"/>
          <w:color w:val="000000" w:themeColor="text1"/>
          <w:sz w:val="24"/>
          <w:szCs w:val="24"/>
          <w:lang w:eastAsia="es-MX"/>
        </w:rPr>
        <w:t xml:space="preserve"> Alonso Velazco</w:t>
      </w:r>
      <w:r w:rsidR="009E3E72">
        <w:rPr>
          <w:rFonts w:ascii="Times New Roman" w:hAnsi="Times New Roman" w:cs="Times New Roman"/>
          <w:color w:val="000000" w:themeColor="text1"/>
          <w:sz w:val="24"/>
          <w:szCs w:val="24"/>
          <w:lang w:eastAsia="es-MX"/>
        </w:rPr>
        <w:t xml:space="preserve"> (A)</w:t>
      </w:r>
      <w:r w:rsidR="00BE6B44">
        <w:rPr>
          <w:rFonts w:ascii="Times New Roman" w:hAnsi="Times New Roman" w:cs="Times New Roman"/>
          <w:color w:val="000000" w:themeColor="text1"/>
          <w:sz w:val="24"/>
          <w:szCs w:val="24"/>
          <w:lang w:eastAsia="es-MX"/>
        </w:rPr>
        <w:t xml:space="preserve"> (2020)</w:t>
      </w:r>
      <w:r w:rsidR="008B2229" w:rsidRPr="009848C8">
        <w:rPr>
          <w:rFonts w:ascii="Times New Roman" w:hAnsi="Times New Roman" w:cs="Times New Roman"/>
          <w:color w:val="000000" w:themeColor="text1"/>
          <w:sz w:val="24"/>
          <w:szCs w:val="24"/>
          <w:lang w:eastAsia="es-MX"/>
        </w:rPr>
        <w:t xml:space="preserve"> plantea </w:t>
      </w:r>
      <w:r w:rsidR="000D708C" w:rsidRPr="009848C8">
        <w:rPr>
          <w:rFonts w:ascii="Times New Roman" w:hAnsi="Times New Roman" w:cs="Times New Roman"/>
          <w:color w:val="000000" w:themeColor="text1"/>
          <w:sz w:val="24"/>
          <w:szCs w:val="24"/>
          <w:lang w:eastAsia="es-MX"/>
        </w:rPr>
        <w:t>que</w:t>
      </w:r>
      <w:r w:rsidR="008B2229" w:rsidRPr="009848C8">
        <w:rPr>
          <w:rFonts w:ascii="Times New Roman" w:hAnsi="Times New Roman" w:cs="Times New Roman"/>
          <w:color w:val="000000" w:themeColor="text1"/>
          <w:sz w:val="24"/>
          <w:szCs w:val="24"/>
          <w:lang w:eastAsia="es-MX"/>
        </w:rPr>
        <w:t xml:space="preserve"> los límites territoriales deben de ser fronteras abiertas por el capitalismo mundial</w:t>
      </w:r>
      <w:r w:rsidR="00BE6B44">
        <w:rPr>
          <w:rFonts w:ascii="Times New Roman" w:hAnsi="Times New Roman" w:cs="Times New Roman"/>
          <w:color w:val="000000" w:themeColor="text1"/>
          <w:sz w:val="24"/>
          <w:szCs w:val="24"/>
          <w:lang w:eastAsia="es-MX"/>
        </w:rPr>
        <w:t>;</w:t>
      </w:r>
      <w:r w:rsidR="008B2229" w:rsidRPr="009848C8">
        <w:rPr>
          <w:rFonts w:ascii="Times New Roman" w:hAnsi="Times New Roman" w:cs="Times New Roman"/>
          <w:color w:val="000000" w:themeColor="text1"/>
          <w:sz w:val="24"/>
          <w:szCs w:val="24"/>
          <w:lang w:eastAsia="es-MX"/>
        </w:rPr>
        <w:t xml:space="preserve"> así mismo dice que la desaparición de los límites territoriales es parte de la modernización espacial de una nueva era económica y políticas de las sociedades homogéneas </w:t>
      </w:r>
      <w:r w:rsidR="008B2229" w:rsidRPr="009848C8">
        <w:rPr>
          <w:rFonts w:ascii="Times New Roman" w:hAnsi="Times New Roman" w:cs="Times New Roman"/>
          <w:i/>
          <w:iCs/>
          <w:color w:val="000000" w:themeColor="text1"/>
          <w:sz w:val="24"/>
          <w:szCs w:val="24"/>
          <w:lang w:eastAsia="es-MX"/>
        </w:rPr>
        <w:t xml:space="preserve">aldea global. </w:t>
      </w:r>
      <w:r w:rsidR="008B2229" w:rsidRPr="009848C8">
        <w:rPr>
          <w:rFonts w:ascii="Times New Roman" w:hAnsi="Times New Roman" w:cs="Times New Roman"/>
          <w:color w:val="000000" w:themeColor="text1"/>
          <w:sz w:val="24"/>
          <w:szCs w:val="24"/>
          <w:lang w:eastAsia="es-MX"/>
        </w:rPr>
        <w:t xml:space="preserve">A su vez también comenta que no existe desaparición de las fronteras ni de límites territoriales ni por parte de una mundialización (fronteras abiertas por la globalización) sino que más bien es un problema de una crisis por las fronteras históricas. Las fronteras históricas son las denominadas por los gobiernos a finales del siglo XX y principios del siglo XXI declarándola como </w:t>
      </w:r>
      <w:r w:rsidRPr="009848C8">
        <w:rPr>
          <w:rFonts w:ascii="Times New Roman" w:hAnsi="Times New Roman" w:cs="Times New Roman"/>
          <w:color w:val="000000" w:themeColor="text1"/>
          <w:sz w:val="24"/>
          <w:szCs w:val="24"/>
          <w:lang w:eastAsia="es-MX"/>
        </w:rPr>
        <w:t>límites</w:t>
      </w:r>
      <w:r w:rsidR="008B2229" w:rsidRPr="009848C8">
        <w:rPr>
          <w:rFonts w:ascii="Times New Roman" w:hAnsi="Times New Roman" w:cs="Times New Roman"/>
          <w:color w:val="000000" w:themeColor="text1"/>
          <w:sz w:val="24"/>
          <w:szCs w:val="24"/>
          <w:lang w:eastAsia="es-MX"/>
        </w:rPr>
        <w:t xml:space="preserve"> definitivos.</w:t>
      </w:r>
    </w:p>
    <w:p w14:paraId="51A4EEAC" w14:textId="77777777" w:rsidR="00BE6B44" w:rsidRDefault="00BE6B44" w:rsidP="00A66424">
      <w:pPr>
        <w:spacing w:after="0"/>
        <w:rPr>
          <w:rFonts w:ascii="Times New Roman" w:hAnsi="Times New Roman" w:cs="Times New Roman"/>
          <w:b/>
          <w:bCs/>
          <w:color w:val="000000" w:themeColor="text1"/>
          <w:sz w:val="24"/>
          <w:szCs w:val="24"/>
          <w:lang w:eastAsia="es-MX"/>
        </w:rPr>
      </w:pPr>
      <w:r>
        <w:rPr>
          <w:rFonts w:ascii="Times New Roman" w:hAnsi="Times New Roman" w:cs="Times New Roman"/>
          <w:b/>
          <w:bCs/>
          <w:color w:val="000000" w:themeColor="text1"/>
          <w:sz w:val="24"/>
          <w:szCs w:val="24"/>
          <w:lang w:eastAsia="es-MX"/>
        </w:rPr>
        <w:br w:type="page"/>
      </w:r>
    </w:p>
    <w:p w14:paraId="7F0AEEEF" w14:textId="117F09BA" w:rsidR="00705649" w:rsidRPr="00705649" w:rsidRDefault="00705649" w:rsidP="00A66424">
      <w:pPr>
        <w:spacing w:after="0" w:line="360" w:lineRule="auto"/>
        <w:jc w:val="center"/>
        <w:rPr>
          <w:rFonts w:ascii="Times New Roman" w:hAnsi="Times New Roman" w:cs="Times New Roman"/>
          <w:b/>
          <w:bCs/>
          <w:color w:val="000000" w:themeColor="text1"/>
          <w:sz w:val="24"/>
          <w:szCs w:val="24"/>
          <w:lang w:eastAsia="es-MX"/>
        </w:rPr>
      </w:pPr>
      <w:r w:rsidRPr="00705649">
        <w:rPr>
          <w:rFonts w:ascii="Times New Roman" w:hAnsi="Times New Roman" w:cs="Times New Roman"/>
          <w:b/>
          <w:bCs/>
          <w:color w:val="000000" w:themeColor="text1"/>
          <w:sz w:val="24"/>
          <w:szCs w:val="24"/>
          <w:lang w:eastAsia="es-MX"/>
        </w:rPr>
        <w:lastRenderedPageBreak/>
        <w:t>Gobernanza</w:t>
      </w:r>
    </w:p>
    <w:p w14:paraId="3D197112" w14:textId="4A49260D" w:rsidR="00BE6B44" w:rsidRPr="00BE6B44" w:rsidRDefault="00BE6B44" w:rsidP="00A66424">
      <w:pPr>
        <w:spacing w:after="0" w:line="360" w:lineRule="auto"/>
        <w:jc w:val="both"/>
        <w:rPr>
          <w:rFonts w:ascii="Times New Roman" w:hAnsi="Times New Roman" w:cs="Times New Roman"/>
          <w:color w:val="000000" w:themeColor="text1"/>
          <w:sz w:val="24"/>
          <w:szCs w:val="24"/>
          <w:lang w:eastAsia="es-MX"/>
        </w:rPr>
      </w:pPr>
      <w:r w:rsidRPr="005907FF">
        <w:rPr>
          <w:rFonts w:ascii="Times New Roman" w:hAnsi="Times New Roman" w:cs="Times New Roman"/>
          <w:color w:val="000000" w:themeColor="text1"/>
          <w:sz w:val="24"/>
          <w:szCs w:val="24"/>
          <w:lang w:eastAsia="es-MX"/>
        </w:rPr>
        <w:t xml:space="preserve">En este punto, la gobernanza territorial se refiere a la participación activa de los principales actores –tanto del sector público como del privado y del tercer sector– quienes poseen diversos intereses en el territorio. Para lograr una adecuada delimitación y planeación urbana que aborde los problemas que afectan a la sociedad y a los habitantes de la zona norte de la Ciudad de México, la cual colinda con el Estado de México, es necesaria la intervención política. Tal como señala </w:t>
      </w:r>
      <w:proofErr w:type="spellStart"/>
      <w:r w:rsidRPr="005907FF">
        <w:rPr>
          <w:rFonts w:ascii="Times New Roman" w:hAnsi="Times New Roman" w:cs="Times New Roman"/>
          <w:color w:val="000000" w:themeColor="text1"/>
          <w:sz w:val="24"/>
          <w:szCs w:val="24"/>
          <w:lang w:eastAsia="es-MX"/>
        </w:rPr>
        <w:t>Farinós</w:t>
      </w:r>
      <w:proofErr w:type="spellEnd"/>
      <w:r w:rsidRPr="005907FF">
        <w:rPr>
          <w:rFonts w:ascii="Times New Roman" w:hAnsi="Times New Roman" w:cs="Times New Roman"/>
          <w:color w:val="000000" w:themeColor="text1"/>
          <w:sz w:val="24"/>
          <w:szCs w:val="24"/>
          <w:lang w:eastAsia="es-MX"/>
        </w:rPr>
        <w:t xml:space="preserve"> (2008), esta intervención resulta clave para enfrentar los desafíos que surgen en esta región.</w:t>
      </w:r>
    </w:p>
    <w:p w14:paraId="5E4771E5" w14:textId="7345AF9D" w:rsidR="00C97CA6" w:rsidRDefault="00C97CA6" w:rsidP="00A66424">
      <w:pPr>
        <w:spacing w:after="0"/>
        <w:rPr>
          <w:rFonts w:ascii="Times New Roman" w:hAnsi="Times New Roman" w:cs="Times New Roman"/>
          <w:b/>
          <w:bCs/>
          <w:color w:val="000000" w:themeColor="text1"/>
          <w:sz w:val="24"/>
          <w:szCs w:val="24"/>
          <w:lang w:eastAsia="es-MX"/>
        </w:rPr>
      </w:pPr>
    </w:p>
    <w:p w14:paraId="176F57EE" w14:textId="054FB7B6" w:rsidR="00B177C1" w:rsidRPr="00B177C1" w:rsidRDefault="00B177C1" w:rsidP="00A66424">
      <w:pPr>
        <w:spacing w:after="0" w:line="360" w:lineRule="auto"/>
        <w:jc w:val="center"/>
        <w:rPr>
          <w:rFonts w:ascii="Times New Roman" w:hAnsi="Times New Roman" w:cs="Times New Roman"/>
          <w:b/>
          <w:bCs/>
          <w:color w:val="000000" w:themeColor="text1"/>
          <w:sz w:val="24"/>
          <w:szCs w:val="24"/>
          <w:lang w:eastAsia="es-MX"/>
        </w:rPr>
      </w:pPr>
      <w:r w:rsidRPr="00B177C1">
        <w:rPr>
          <w:rFonts w:ascii="Times New Roman" w:hAnsi="Times New Roman" w:cs="Times New Roman"/>
          <w:b/>
          <w:bCs/>
          <w:color w:val="000000" w:themeColor="text1"/>
          <w:sz w:val="24"/>
          <w:szCs w:val="24"/>
          <w:lang w:eastAsia="es-MX"/>
        </w:rPr>
        <w:t>Las fronteras</w:t>
      </w:r>
    </w:p>
    <w:p w14:paraId="0BF75C69" w14:textId="3BCD42C5" w:rsidR="00B177C1" w:rsidRPr="00B177C1" w:rsidRDefault="00B177C1" w:rsidP="00A66424">
      <w:pPr>
        <w:spacing w:after="0" w:line="360" w:lineRule="auto"/>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 xml:space="preserve">Este trabajo se fundamenta también en la Teoría Política de las fronteras, manifiesta en el trabajo de Ricardo </w:t>
      </w:r>
      <w:r w:rsidRPr="00B177C1">
        <w:rPr>
          <w:rFonts w:ascii="Times New Roman" w:hAnsi="Times New Roman" w:cs="Times New Roman"/>
          <w:color w:val="000000" w:themeColor="text1"/>
          <w:sz w:val="24"/>
          <w:szCs w:val="24"/>
          <w:lang w:eastAsia="es-MX"/>
        </w:rPr>
        <w:t>Zapata Barrero en su artículo Teoría</w:t>
      </w:r>
      <w:r>
        <w:rPr>
          <w:rFonts w:ascii="Times New Roman" w:hAnsi="Times New Roman" w:cs="Times New Roman"/>
          <w:color w:val="000000" w:themeColor="text1"/>
          <w:sz w:val="24"/>
          <w:szCs w:val="24"/>
          <w:lang w:eastAsia="es-MX"/>
        </w:rPr>
        <w:t xml:space="preserve"> </w:t>
      </w:r>
      <w:r w:rsidRPr="00B177C1">
        <w:rPr>
          <w:rFonts w:ascii="Times New Roman" w:hAnsi="Times New Roman" w:cs="Times New Roman"/>
          <w:color w:val="000000" w:themeColor="text1"/>
          <w:sz w:val="24"/>
          <w:szCs w:val="24"/>
          <w:lang w:eastAsia="es-MX"/>
        </w:rPr>
        <w:t>Política de la Frontera y la movilidad humana, habla de la teoría Política de las</w:t>
      </w:r>
      <w:r>
        <w:rPr>
          <w:rFonts w:ascii="Times New Roman" w:hAnsi="Times New Roman" w:cs="Times New Roman"/>
          <w:color w:val="000000" w:themeColor="text1"/>
          <w:sz w:val="24"/>
          <w:szCs w:val="24"/>
          <w:lang w:eastAsia="es-MX"/>
        </w:rPr>
        <w:t xml:space="preserve"> </w:t>
      </w:r>
      <w:r w:rsidRPr="00B177C1">
        <w:rPr>
          <w:rFonts w:ascii="Times New Roman" w:hAnsi="Times New Roman" w:cs="Times New Roman"/>
          <w:color w:val="000000" w:themeColor="text1"/>
          <w:sz w:val="24"/>
          <w:szCs w:val="24"/>
          <w:lang w:eastAsia="es-MX"/>
        </w:rPr>
        <w:t>fronteras donde menciona: (Zapata, 2012</w:t>
      </w:r>
      <w:r w:rsidR="00C00C2A" w:rsidRPr="00B177C1">
        <w:rPr>
          <w:rFonts w:ascii="Times New Roman" w:hAnsi="Times New Roman" w:cs="Times New Roman"/>
          <w:color w:val="000000" w:themeColor="text1"/>
          <w:sz w:val="24"/>
          <w:szCs w:val="24"/>
          <w:lang w:eastAsia="es-MX"/>
        </w:rPr>
        <w:t>)</w:t>
      </w:r>
      <w:r w:rsidR="000F2283">
        <w:rPr>
          <w:rFonts w:ascii="Times New Roman" w:hAnsi="Times New Roman" w:cs="Times New Roman"/>
          <w:color w:val="000000" w:themeColor="text1"/>
          <w:sz w:val="24"/>
          <w:szCs w:val="24"/>
          <w:lang w:eastAsia="es-MX"/>
        </w:rPr>
        <w:t>.</w:t>
      </w:r>
    </w:p>
    <w:p w14:paraId="04AFCA4A" w14:textId="0EB80801" w:rsidR="00C00C2A" w:rsidRPr="00B177C1" w:rsidRDefault="00B177C1" w:rsidP="00A66424">
      <w:pPr>
        <w:spacing w:after="0" w:line="360" w:lineRule="auto"/>
        <w:jc w:val="both"/>
        <w:rPr>
          <w:rFonts w:ascii="Times New Roman" w:hAnsi="Times New Roman" w:cs="Times New Roman"/>
          <w:color w:val="000000" w:themeColor="text1"/>
          <w:sz w:val="24"/>
          <w:szCs w:val="24"/>
          <w:lang w:eastAsia="es-MX"/>
        </w:rPr>
      </w:pPr>
      <w:r w:rsidRPr="00B177C1">
        <w:rPr>
          <w:rFonts w:ascii="Times New Roman" w:hAnsi="Times New Roman" w:cs="Times New Roman"/>
          <w:color w:val="000000" w:themeColor="text1"/>
          <w:sz w:val="24"/>
          <w:szCs w:val="24"/>
          <w:lang w:eastAsia="es-MX"/>
        </w:rPr>
        <w:t>Las fronteras territoriales han dejado de ser entendidas como meras líneas</w:t>
      </w:r>
      <w:r w:rsidR="00C97CA6">
        <w:rPr>
          <w:rFonts w:ascii="Times New Roman" w:hAnsi="Times New Roman" w:cs="Times New Roman"/>
          <w:color w:val="000000" w:themeColor="text1"/>
          <w:sz w:val="24"/>
          <w:szCs w:val="24"/>
          <w:lang w:eastAsia="es-MX"/>
        </w:rPr>
        <w:t xml:space="preserve"> </w:t>
      </w:r>
      <w:r w:rsidRPr="00B177C1">
        <w:rPr>
          <w:rFonts w:ascii="Times New Roman" w:hAnsi="Times New Roman" w:cs="Times New Roman"/>
          <w:color w:val="000000" w:themeColor="text1"/>
          <w:sz w:val="24"/>
          <w:szCs w:val="24"/>
          <w:lang w:eastAsia="es-MX"/>
        </w:rPr>
        <w:t>fijas geográficas y comienzan a ser dimensionadas como un resultado de un</w:t>
      </w:r>
      <w:r w:rsidR="00C97CA6">
        <w:rPr>
          <w:rFonts w:ascii="Times New Roman" w:hAnsi="Times New Roman" w:cs="Times New Roman"/>
          <w:color w:val="000000" w:themeColor="text1"/>
          <w:sz w:val="24"/>
          <w:szCs w:val="24"/>
          <w:lang w:eastAsia="es-MX"/>
        </w:rPr>
        <w:t xml:space="preserve"> </w:t>
      </w:r>
      <w:r w:rsidRPr="00B177C1">
        <w:rPr>
          <w:rFonts w:ascii="Times New Roman" w:hAnsi="Times New Roman" w:cs="Times New Roman"/>
          <w:color w:val="000000" w:themeColor="text1"/>
          <w:sz w:val="24"/>
          <w:szCs w:val="24"/>
          <w:lang w:eastAsia="es-MX"/>
        </w:rPr>
        <w:t>proceso dinámico, como una realidad construida política y socialmente y en</w:t>
      </w:r>
      <w:r w:rsidR="00C97CA6">
        <w:rPr>
          <w:rFonts w:ascii="Times New Roman" w:hAnsi="Times New Roman" w:cs="Times New Roman"/>
          <w:color w:val="000000" w:themeColor="text1"/>
          <w:sz w:val="24"/>
          <w:szCs w:val="24"/>
          <w:lang w:eastAsia="es-MX"/>
        </w:rPr>
        <w:t xml:space="preserve"> </w:t>
      </w:r>
      <w:r w:rsidRPr="00B177C1">
        <w:rPr>
          <w:rFonts w:ascii="Times New Roman" w:hAnsi="Times New Roman" w:cs="Times New Roman"/>
          <w:color w:val="000000" w:themeColor="text1"/>
          <w:sz w:val="24"/>
          <w:szCs w:val="24"/>
          <w:lang w:eastAsia="es-MX"/>
        </w:rPr>
        <w:t>permanente cambio en cuanto a su gestión de la movilidad humana</w:t>
      </w:r>
      <w:r w:rsidR="00C97CA6">
        <w:rPr>
          <w:rFonts w:ascii="Times New Roman" w:hAnsi="Times New Roman" w:cs="Times New Roman"/>
          <w:color w:val="000000" w:themeColor="text1"/>
          <w:sz w:val="24"/>
          <w:szCs w:val="24"/>
          <w:lang w:eastAsia="es-MX"/>
        </w:rPr>
        <w:t xml:space="preserve"> </w:t>
      </w:r>
      <w:r w:rsidRPr="00B177C1">
        <w:rPr>
          <w:rFonts w:ascii="Times New Roman" w:hAnsi="Times New Roman" w:cs="Times New Roman"/>
          <w:color w:val="000000" w:themeColor="text1"/>
          <w:sz w:val="24"/>
          <w:szCs w:val="24"/>
          <w:lang w:eastAsia="es-MX"/>
        </w:rPr>
        <w:t>(Zapata, 2012, p. 40)</w:t>
      </w:r>
      <w:r>
        <w:rPr>
          <w:rFonts w:ascii="Times New Roman" w:hAnsi="Times New Roman" w:cs="Times New Roman"/>
          <w:color w:val="000000" w:themeColor="text1"/>
          <w:sz w:val="24"/>
          <w:szCs w:val="24"/>
          <w:lang w:eastAsia="es-MX"/>
        </w:rPr>
        <w:t>.</w:t>
      </w:r>
    </w:p>
    <w:p w14:paraId="3890F747" w14:textId="1E725EF1" w:rsidR="00B177C1" w:rsidRDefault="002F19F0" w:rsidP="00A66424">
      <w:pPr>
        <w:spacing w:after="0" w:line="360" w:lineRule="auto"/>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 xml:space="preserve">Con los años y </w:t>
      </w:r>
      <w:r w:rsidR="00C00C2A" w:rsidRPr="000F2283">
        <w:rPr>
          <w:rFonts w:ascii="Times New Roman" w:hAnsi="Times New Roman" w:cs="Times New Roman"/>
          <w:color w:val="000000" w:themeColor="text1"/>
          <w:sz w:val="24"/>
          <w:szCs w:val="24"/>
          <w:lang w:eastAsia="es-MX"/>
        </w:rPr>
        <w:t>los</w:t>
      </w:r>
      <w:r w:rsidR="00C00C2A">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 xml:space="preserve">cambios </w:t>
      </w:r>
      <w:r w:rsidRPr="000F2283">
        <w:rPr>
          <w:rFonts w:ascii="Times New Roman" w:hAnsi="Times New Roman" w:cs="Times New Roman"/>
          <w:color w:val="000000" w:themeColor="text1"/>
          <w:sz w:val="24"/>
          <w:szCs w:val="24"/>
          <w:lang w:eastAsia="es-MX"/>
        </w:rPr>
        <w:t>político</w:t>
      </w:r>
      <w:r w:rsidR="00C00C2A" w:rsidRPr="000F2283">
        <w:rPr>
          <w:rFonts w:ascii="Times New Roman" w:hAnsi="Times New Roman" w:cs="Times New Roman"/>
          <w:color w:val="000000" w:themeColor="text1"/>
          <w:sz w:val="24"/>
          <w:szCs w:val="24"/>
          <w:lang w:eastAsia="es-MX"/>
        </w:rPr>
        <w:t>s y sociales</w:t>
      </w:r>
      <w:r w:rsidRPr="000F2283">
        <w:rPr>
          <w:rFonts w:ascii="Times New Roman" w:hAnsi="Times New Roman" w:cs="Times New Roman"/>
          <w:color w:val="000000" w:themeColor="text1"/>
          <w:sz w:val="24"/>
          <w:szCs w:val="24"/>
          <w:lang w:eastAsia="es-MX"/>
        </w:rPr>
        <w:t>,</w:t>
      </w:r>
      <w:r>
        <w:rPr>
          <w:rFonts w:ascii="Times New Roman" w:hAnsi="Times New Roman" w:cs="Times New Roman"/>
          <w:color w:val="000000" w:themeColor="text1"/>
          <w:sz w:val="24"/>
          <w:szCs w:val="24"/>
          <w:lang w:eastAsia="es-MX"/>
        </w:rPr>
        <w:t xml:space="preserve"> la</w:t>
      </w:r>
      <w:r w:rsidR="00B177C1">
        <w:rPr>
          <w:rFonts w:ascii="Times New Roman" w:hAnsi="Times New Roman" w:cs="Times New Roman"/>
          <w:color w:val="000000" w:themeColor="text1"/>
          <w:sz w:val="24"/>
          <w:szCs w:val="24"/>
          <w:lang w:eastAsia="es-MX"/>
        </w:rPr>
        <w:t xml:space="preserve"> delimitación señalada en un inicio en el norte de la CDMX</w:t>
      </w:r>
      <w:r w:rsidR="00AA11C0">
        <w:rPr>
          <w:rFonts w:ascii="Times New Roman" w:hAnsi="Times New Roman" w:cs="Times New Roman"/>
          <w:color w:val="000000" w:themeColor="text1"/>
          <w:sz w:val="24"/>
          <w:szCs w:val="24"/>
          <w:lang w:eastAsia="es-MX"/>
        </w:rPr>
        <w:t xml:space="preserve"> y el sur del Estado de México, se fue perdiendo</w:t>
      </w:r>
      <w:r>
        <w:rPr>
          <w:rFonts w:ascii="Times New Roman" w:hAnsi="Times New Roman" w:cs="Times New Roman"/>
          <w:color w:val="000000" w:themeColor="text1"/>
          <w:sz w:val="24"/>
          <w:szCs w:val="24"/>
          <w:lang w:eastAsia="es-MX"/>
        </w:rPr>
        <w:t>, principalmente</w:t>
      </w:r>
      <w:r w:rsidR="00AA11C0">
        <w:rPr>
          <w:rFonts w:ascii="Times New Roman" w:hAnsi="Times New Roman" w:cs="Times New Roman"/>
          <w:color w:val="000000" w:themeColor="text1"/>
          <w:sz w:val="24"/>
          <w:szCs w:val="24"/>
          <w:lang w:eastAsia="es-MX"/>
        </w:rPr>
        <w:t xml:space="preserve"> por el proceso de movilidad y desplazamiento humano, al ser zona conurbada se diluyeron o perdieron los límites territoriales. Ante esta situación se presentó una condición </w:t>
      </w:r>
      <w:r>
        <w:rPr>
          <w:rFonts w:ascii="Times New Roman" w:hAnsi="Times New Roman" w:cs="Times New Roman"/>
          <w:color w:val="000000" w:themeColor="text1"/>
          <w:sz w:val="24"/>
          <w:szCs w:val="24"/>
          <w:lang w:eastAsia="es-MX"/>
        </w:rPr>
        <w:t xml:space="preserve">de </w:t>
      </w:r>
      <w:r w:rsidR="00AA11C0">
        <w:rPr>
          <w:rFonts w:ascii="Times New Roman" w:hAnsi="Times New Roman" w:cs="Times New Roman"/>
          <w:color w:val="000000" w:themeColor="text1"/>
          <w:sz w:val="24"/>
          <w:szCs w:val="24"/>
          <w:lang w:eastAsia="es-MX"/>
        </w:rPr>
        <w:t>poca claridad en las delimitaciones</w:t>
      </w:r>
      <w:r w:rsidR="00C00C2A">
        <w:rPr>
          <w:rFonts w:ascii="Times New Roman" w:hAnsi="Times New Roman" w:cs="Times New Roman"/>
          <w:color w:val="000000" w:themeColor="text1"/>
          <w:sz w:val="24"/>
          <w:szCs w:val="24"/>
          <w:lang w:eastAsia="es-MX"/>
        </w:rPr>
        <w:t>,</w:t>
      </w:r>
      <w:r w:rsidR="00AA11C0">
        <w:rPr>
          <w:rFonts w:ascii="Times New Roman" w:hAnsi="Times New Roman" w:cs="Times New Roman"/>
          <w:color w:val="000000" w:themeColor="text1"/>
          <w:sz w:val="24"/>
          <w:szCs w:val="24"/>
          <w:lang w:eastAsia="es-MX"/>
        </w:rPr>
        <w:t xml:space="preserve"> lo que permeó el sentido de pertenencia hacia un municipio o alcaldía. </w:t>
      </w:r>
    </w:p>
    <w:p w14:paraId="433BE226" w14:textId="77777777" w:rsidR="00FF4746" w:rsidRDefault="00FF4746" w:rsidP="00A66424">
      <w:pPr>
        <w:spacing w:after="0" w:line="360" w:lineRule="auto"/>
        <w:jc w:val="both"/>
        <w:rPr>
          <w:rFonts w:ascii="Times New Roman" w:hAnsi="Times New Roman" w:cs="Times New Roman"/>
          <w:color w:val="000000" w:themeColor="text1"/>
          <w:sz w:val="24"/>
          <w:szCs w:val="24"/>
          <w:lang w:eastAsia="es-MX"/>
        </w:rPr>
      </w:pPr>
    </w:p>
    <w:p w14:paraId="70A7A281" w14:textId="622F4ECF" w:rsidR="00AA11C0" w:rsidRPr="002F19F0" w:rsidRDefault="00AA11C0" w:rsidP="00A66424">
      <w:pPr>
        <w:spacing w:after="0" w:line="360" w:lineRule="auto"/>
        <w:jc w:val="center"/>
        <w:rPr>
          <w:rFonts w:ascii="Times New Roman" w:hAnsi="Times New Roman" w:cs="Times New Roman"/>
          <w:b/>
          <w:bCs/>
          <w:color w:val="000000" w:themeColor="text1"/>
          <w:sz w:val="24"/>
          <w:szCs w:val="24"/>
          <w:lang w:eastAsia="es-MX"/>
        </w:rPr>
      </w:pPr>
      <w:r w:rsidRPr="002F19F0">
        <w:rPr>
          <w:rFonts w:ascii="Times New Roman" w:hAnsi="Times New Roman" w:cs="Times New Roman"/>
          <w:b/>
          <w:bCs/>
          <w:color w:val="000000" w:themeColor="text1"/>
          <w:sz w:val="24"/>
          <w:szCs w:val="24"/>
          <w:lang w:eastAsia="es-MX"/>
        </w:rPr>
        <w:t>Teorías Urbanas</w:t>
      </w:r>
    </w:p>
    <w:p w14:paraId="4EBD2472" w14:textId="1E615954" w:rsidR="00AA11C0" w:rsidRDefault="00C00C2A" w:rsidP="00A66424">
      <w:pPr>
        <w:spacing w:after="0" w:line="360" w:lineRule="auto"/>
        <w:jc w:val="both"/>
        <w:rPr>
          <w:rFonts w:ascii="Times New Roman" w:hAnsi="Times New Roman" w:cs="Times New Roman"/>
          <w:color w:val="000000" w:themeColor="text1"/>
          <w:sz w:val="24"/>
          <w:szCs w:val="24"/>
          <w:lang w:eastAsia="es-MX"/>
        </w:rPr>
      </w:pPr>
      <w:r w:rsidRPr="00AD52C8">
        <w:rPr>
          <w:rFonts w:ascii="Times New Roman" w:hAnsi="Times New Roman" w:cs="Times New Roman"/>
          <w:color w:val="000000" w:themeColor="text1"/>
          <w:sz w:val="24"/>
          <w:szCs w:val="24"/>
          <w:lang w:eastAsia="es-MX"/>
        </w:rPr>
        <w:t xml:space="preserve">En </w:t>
      </w:r>
      <w:r w:rsidR="00D04F3D" w:rsidRPr="00AD52C8">
        <w:rPr>
          <w:rFonts w:ascii="Times New Roman" w:hAnsi="Times New Roman" w:cs="Times New Roman"/>
          <w:color w:val="000000" w:themeColor="text1"/>
          <w:sz w:val="24"/>
          <w:szCs w:val="24"/>
          <w:lang w:eastAsia="es-MX"/>
        </w:rPr>
        <w:t xml:space="preserve">la investigación generada por Navarrete Escobedo </w:t>
      </w:r>
      <w:r w:rsidRPr="00AD52C8">
        <w:rPr>
          <w:rFonts w:ascii="Times New Roman" w:hAnsi="Times New Roman" w:cs="Times New Roman"/>
          <w:color w:val="000000" w:themeColor="text1"/>
          <w:sz w:val="24"/>
          <w:szCs w:val="24"/>
          <w:lang w:eastAsia="es-MX"/>
        </w:rPr>
        <w:t>(</w:t>
      </w:r>
      <w:r w:rsidR="00D04F3D" w:rsidRPr="00AD52C8">
        <w:rPr>
          <w:rFonts w:ascii="Times New Roman" w:hAnsi="Times New Roman" w:cs="Times New Roman"/>
          <w:color w:val="000000" w:themeColor="text1"/>
          <w:sz w:val="24"/>
          <w:szCs w:val="24"/>
          <w:lang w:eastAsia="es-MX"/>
        </w:rPr>
        <w:t>2013)</w:t>
      </w:r>
      <w:r w:rsidR="00AD52C8">
        <w:rPr>
          <w:rFonts w:ascii="Times New Roman" w:hAnsi="Times New Roman" w:cs="Times New Roman"/>
          <w:color w:val="000000" w:themeColor="text1"/>
          <w:sz w:val="24"/>
          <w:szCs w:val="24"/>
          <w:lang w:eastAsia="es-MX"/>
        </w:rPr>
        <w:t xml:space="preserve">, </w:t>
      </w:r>
      <w:r w:rsidR="00D04F3D" w:rsidRPr="00D04F3D">
        <w:rPr>
          <w:rFonts w:ascii="Times New Roman" w:hAnsi="Times New Roman" w:cs="Times New Roman"/>
          <w:color w:val="000000" w:themeColor="text1"/>
          <w:sz w:val="24"/>
          <w:szCs w:val="24"/>
          <w:lang w:eastAsia="es-MX"/>
        </w:rPr>
        <w:t>en su</w:t>
      </w:r>
      <w:r w:rsidR="00D04F3D">
        <w:rPr>
          <w:rFonts w:ascii="Times New Roman" w:hAnsi="Times New Roman" w:cs="Times New Roman"/>
          <w:color w:val="000000" w:themeColor="text1"/>
          <w:sz w:val="24"/>
          <w:szCs w:val="24"/>
          <w:lang w:eastAsia="es-MX"/>
        </w:rPr>
        <w:t xml:space="preserve"> </w:t>
      </w:r>
      <w:r w:rsidR="00D04F3D" w:rsidRPr="00D04F3D">
        <w:rPr>
          <w:rFonts w:ascii="Times New Roman" w:hAnsi="Times New Roman" w:cs="Times New Roman"/>
          <w:color w:val="000000" w:themeColor="text1"/>
          <w:sz w:val="24"/>
          <w:szCs w:val="24"/>
          <w:lang w:eastAsia="es-MX"/>
        </w:rPr>
        <w:t>artículo “Formas y conceptos de la urbanización planetaria para una lectura de la</w:t>
      </w:r>
      <w:r w:rsidR="00D04F3D">
        <w:rPr>
          <w:rFonts w:ascii="Times New Roman" w:hAnsi="Times New Roman" w:cs="Times New Roman"/>
          <w:color w:val="000000" w:themeColor="text1"/>
          <w:sz w:val="24"/>
          <w:szCs w:val="24"/>
          <w:lang w:eastAsia="es-MX"/>
        </w:rPr>
        <w:t xml:space="preserve"> </w:t>
      </w:r>
      <w:r w:rsidR="00D04F3D" w:rsidRPr="00D04F3D">
        <w:rPr>
          <w:rFonts w:ascii="Times New Roman" w:hAnsi="Times New Roman" w:cs="Times New Roman"/>
          <w:color w:val="000000" w:themeColor="text1"/>
          <w:sz w:val="24"/>
          <w:szCs w:val="24"/>
          <w:lang w:eastAsia="es-MX"/>
        </w:rPr>
        <w:t>ciudad latinoamericana” comenta lo siguiente:</w:t>
      </w:r>
    </w:p>
    <w:p w14:paraId="485DBF36" w14:textId="17ACA391" w:rsidR="00D04F3D" w:rsidRPr="00D04F3D" w:rsidRDefault="00D04F3D" w:rsidP="00A66424">
      <w:pPr>
        <w:spacing w:after="0" w:line="360" w:lineRule="auto"/>
        <w:ind w:left="567"/>
        <w:jc w:val="both"/>
        <w:rPr>
          <w:rFonts w:ascii="Times New Roman" w:hAnsi="Times New Roman" w:cs="Times New Roman"/>
          <w:color w:val="000000" w:themeColor="text1"/>
          <w:sz w:val="24"/>
          <w:szCs w:val="24"/>
          <w:lang w:eastAsia="es-MX"/>
        </w:rPr>
      </w:pPr>
      <w:r w:rsidRPr="00D04F3D">
        <w:rPr>
          <w:rFonts w:ascii="Times New Roman" w:hAnsi="Times New Roman" w:cs="Times New Roman"/>
          <w:color w:val="000000" w:themeColor="text1"/>
          <w:sz w:val="24"/>
          <w:szCs w:val="24"/>
          <w:lang w:eastAsia="es-MX"/>
        </w:rPr>
        <w:t>El urbanismo en América Latina está basado en ideas (teorías</w:t>
      </w:r>
      <w:r>
        <w:rPr>
          <w:rFonts w:ascii="Times New Roman" w:hAnsi="Times New Roman" w:cs="Times New Roman"/>
          <w:color w:val="000000" w:themeColor="text1"/>
          <w:sz w:val="24"/>
          <w:szCs w:val="24"/>
          <w:lang w:eastAsia="es-MX"/>
        </w:rPr>
        <w:t xml:space="preserve"> </w:t>
      </w:r>
      <w:r w:rsidRPr="00D04F3D">
        <w:rPr>
          <w:rFonts w:ascii="Times New Roman" w:hAnsi="Times New Roman" w:cs="Times New Roman"/>
          <w:color w:val="000000" w:themeColor="text1"/>
          <w:sz w:val="24"/>
          <w:szCs w:val="24"/>
          <w:lang w:eastAsia="es-MX"/>
        </w:rPr>
        <w:t>urbanas)</w:t>
      </w:r>
      <w:r>
        <w:rPr>
          <w:rFonts w:ascii="Times New Roman" w:hAnsi="Times New Roman" w:cs="Times New Roman"/>
          <w:color w:val="000000" w:themeColor="text1"/>
          <w:sz w:val="24"/>
          <w:szCs w:val="24"/>
          <w:lang w:eastAsia="es-MX"/>
        </w:rPr>
        <w:t xml:space="preserve"> </w:t>
      </w:r>
      <w:r w:rsidRPr="00D04F3D">
        <w:rPr>
          <w:rFonts w:ascii="Times New Roman" w:hAnsi="Times New Roman" w:cs="Times New Roman"/>
          <w:color w:val="000000" w:themeColor="text1"/>
          <w:sz w:val="24"/>
          <w:szCs w:val="24"/>
          <w:lang w:eastAsia="es-MX"/>
        </w:rPr>
        <w:t>como en el caso de México que en 1976 se creó la</w:t>
      </w:r>
      <w:r>
        <w:rPr>
          <w:rFonts w:ascii="Times New Roman" w:hAnsi="Times New Roman" w:cs="Times New Roman"/>
          <w:color w:val="000000" w:themeColor="text1"/>
          <w:sz w:val="24"/>
          <w:szCs w:val="24"/>
          <w:lang w:eastAsia="es-MX"/>
        </w:rPr>
        <w:t xml:space="preserve"> </w:t>
      </w:r>
      <w:r w:rsidRPr="00D04F3D">
        <w:rPr>
          <w:rFonts w:ascii="Times New Roman" w:hAnsi="Times New Roman" w:cs="Times New Roman"/>
          <w:color w:val="000000" w:themeColor="text1"/>
          <w:sz w:val="24"/>
          <w:szCs w:val="24"/>
          <w:lang w:eastAsia="es-MX"/>
        </w:rPr>
        <w:t xml:space="preserve">Secretaría de Asentamientos </w:t>
      </w:r>
      <w:r>
        <w:rPr>
          <w:rFonts w:ascii="Times New Roman" w:hAnsi="Times New Roman" w:cs="Times New Roman"/>
          <w:color w:val="000000" w:themeColor="text1"/>
          <w:sz w:val="24"/>
          <w:szCs w:val="24"/>
          <w:lang w:eastAsia="es-MX"/>
        </w:rPr>
        <w:t>humanos</w:t>
      </w:r>
      <w:r w:rsidRPr="00D04F3D">
        <w:rPr>
          <w:rFonts w:ascii="Times New Roman" w:hAnsi="Times New Roman" w:cs="Times New Roman"/>
          <w:color w:val="000000" w:themeColor="text1"/>
          <w:sz w:val="24"/>
          <w:szCs w:val="24"/>
          <w:lang w:eastAsia="es-MX"/>
        </w:rPr>
        <w:t xml:space="preserve"> y Obras Públicas (SAHOP)</w:t>
      </w:r>
      <w:r>
        <w:rPr>
          <w:rFonts w:ascii="Times New Roman" w:hAnsi="Times New Roman" w:cs="Times New Roman"/>
          <w:color w:val="000000" w:themeColor="text1"/>
          <w:sz w:val="24"/>
          <w:szCs w:val="24"/>
          <w:lang w:eastAsia="es-MX"/>
        </w:rPr>
        <w:t xml:space="preserve"> </w:t>
      </w:r>
      <w:r w:rsidRPr="00D04F3D">
        <w:rPr>
          <w:rFonts w:ascii="Times New Roman" w:hAnsi="Times New Roman" w:cs="Times New Roman"/>
          <w:color w:val="000000" w:themeColor="text1"/>
          <w:sz w:val="24"/>
          <w:szCs w:val="24"/>
          <w:lang w:eastAsia="es-MX"/>
        </w:rPr>
        <w:t>teniendo como</w:t>
      </w:r>
      <w:r>
        <w:rPr>
          <w:rFonts w:ascii="Times New Roman" w:hAnsi="Times New Roman" w:cs="Times New Roman"/>
          <w:color w:val="000000" w:themeColor="text1"/>
          <w:sz w:val="24"/>
          <w:szCs w:val="24"/>
          <w:lang w:eastAsia="es-MX"/>
        </w:rPr>
        <w:t xml:space="preserve"> </w:t>
      </w:r>
      <w:r w:rsidRPr="00D04F3D">
        <w:rPr>
          <w:rFonts w:ascii="Times New Roman" w:hAnsi="Times New Roman" w:cs="Times New Roman"/>
          <w:color w:val="000000" w:themeColor="text1"/>
          <w:sz w:val="24"/>
          <w:szCs w:val="24"/>
          <w:lang w:eastAsia="es-MX"/>
        </w:rPr>
        <w:t>base la idea de un concepto urbano europeo o de EUA</w:t>
      </w:r>
      <w:r>
        <w:rPr>
          <w:rFonts w:ascii="Times New Roman" w:hAnsi="Times New Roman" w:cs="Times New Roman"/>
          <w:color w:val="000000" w:themeColor="text1"/>
          <w:sz w:val="24"/>
          <w:szCs w:val="24"/>
          <w:lang w:eastAsia="es-MX"/>
        </w:rPr>
        <w:t xml:space="preserve"> </w:t>
      </w:r>
      <w:r w:rsidRPr="00D04F3D">
        <w:rPr>
          <w:rFonts w:ascii="Times New Roman" w:hAnsi="Times New Roman" w:cs="Times New Roman"/>
          <w:color w:val="000000" w:themeColor="text1"/>
          <w:sz w:val="24"/>
          <w:szCs w:val="24"/>
          <w:lang w:eastAsia="es-MX"/>
        </w:rPr>
        <w:t>mal aplicado en América Latina. (</w:t>
      </w:r>
      <w:r w:rsidR="00C00C2A" w:rsidRPr="00AD52C8">
        <w:rPr>
          <w:rFonts w:ascii="Times New Roman" w:hAnsi="Times New Roman" w:cs="Times New Roman"/>
          <w:color w:val="000000" w:themeColor="text1"/>
          <w:sz w:val="24"/>
          <w:szCs w:val="24"/>
          <w:lang w:eastAsia="es-MX"/>
        </w:rPr>
        <w:t>p.</w:t>
      </w:r>
      <w:r w:rsidR="00C00C2A">
        <w:rPr>
          <w:rFonts w:ascii="Times New Roman" w:hAnsi="Times New Roman" w:cs="Times New Roman"/>
          <w:color w:val="000000" w:themeColor="text1"/>
          <w:sz w:val="24"/>
          <w:szCs w:val="24"/>
          <w:lang w:eastAsia="es-MX"/>
        </w:rPr>
        <w:t xml:space="preserve"> </w:t>
      </w:r>
      <w:r w:rsidRPr="00D04F3D">
        <w:rPr>
          <w:rFonts w:ascii="Times New Roman" w:hAnsi="Times New Roman" w:cs="Times New Roman"/>
          <w:color w:val="000000" w:themeColor="text1"/>
          <w:sz w:val="24"/>
          <w:szCs w:val="24"/>
          <w:lang w:eastAsia="es-MX"/>
        </w:rPr>
        <w:t>71)</w:t>
      </w:r>
      <w:r>
        <w:rPr>
          <w:rFonts w:ascii="Times New Roman" w:hAnsi="Times New Roman" w:cs="Times New Roman"/>
          <w:color w:val="000000" w:themeColor="text1"/>
          <w:sz w:val="24"/>
          <w:szCs w:val="24"/>
          <w:lang w:eastAsia="es-MX"/>
        </w:rPr>
        <w:t>.</w:t>
      </w:r>
    </w:p>
    <w:p w14:paraId="595EDDC8" w14:textId="550BA00E" w:rsidR="002F19F0" w:rsidRDefault="002F19F0" w:rsidP="00A66424">
      <w:pPr>
        <w:spacing w:after="0" w:line="360" w:lineRule="auto"/>
        <w:jc w:val="both"/>
        <w:rPr>
          <w:rFonts w:ascii="Times New Roman" w:hAnsi="Times New Roman" w:cs="Times New Roman"/>
          <w:color w:val="000000" w:themeColor="text1"/>
          <w:sz w:val="24"/>
          <w:szCs w:val="24"/>
          <w:lang w:eastAsia="es-MX"/>
        </w:rPr>
      </w:pPr>
      <w:r w:rsidRPr="00EE05EC">
        <w:rPr>
          <w:rFonts w:ascii="Times New Roman" w:hAnsi="Times New Roman" w:cs="Times New Roman"/>
          <w:color w:val="000000" w:themeColor="text1"/>
          <w:sz w:val="24"/>
          <w:szCs w:val="24"/>
          <w:lang w:eastAsia="es-MX"/>
        </w:rPr>
        <w:t xml:space="preserve">De tal forma que el rápido y desmedido crecimiento de las zonas periféricas de la CDMX, en especial en la zona norte, ha provocado asentamientos humanos irregulares, que se </w:t>
      </w:r>
      <w:r w:rsidRPr="00EE05EC">
        <w:rPr>
          <w:rFonts w:ascii="Times New Roman" w:hAnsi="Times New Roman" w:cs="Times New Roman"/>
          <w:color w:val="000000" w:themeColor="text1"/>
          <w:sz w:val="24"/>
          <w:szCs w:val="24"/>
          <w:lang w:eastAsia="es-MX"/>
        </w:rPr>
        <w:lastRenderedPageBreak/>
        <w:t>encuentran en condiciones de alta vulnerabilidad, ya qu</w:t>
      </w:r>
      <w:r w:rsidR="00EE05EC" w:rsidRPr="00EE05EC">
        <w:rPr>
          <w:rFonts w:ascii="Times New Roman" w:hAnsi="Times New Roman" w:cs="Times New Roman"/>
          <w:color w:val="000000" w:themeColor="text1"/>
          <w:sz w:val="24"/>
          <w:szCs w:val="24"/>
          <w:lang w:eastAsia="es-MX"/>
        </w:rPr>
        <w:t xml:space="preserve">e se ubican en zonas montañosas, laderas o zonas protegidas. Específicamente relacionado a la temática estudiada, estos asentamientos humanos han generado una compleja detección de los límites territoriales, que además </w:t>
      </w:r>
      <w:r w:rsidR="00C00C2A" w:rsidRPr="00AD52C8">
        <w:rPr>
          <w:rFonts w:ascii="Times New Roman" w:hAnsi="Times New Roman" w:cs="Times New Roman"/>
          <w:color w:val="000000" w:themeColor="text1"/>
          <w:sz w:val="24"/>
          <w:szCs w:val="24"/>
          <w:lang w:eastAsia="es-MX"/>
        </w:rPr>
        <w:t>produjo</w:t>
      </w:r>
      <w:r w:rsidR="00C00C2A">
        <w:rPr>
          <w:rFonts w:ascii="Times New Roman" w:hAnsi="Times New Roman" w:cs="Times New Roman"/>
          <w:color w:val="000000" w:themeColor="text1"/>
          <w:sz w:val="24"/>
          <w:szCs w:val="24"/>
          <w:lang w:eastAsia="es-MX"/>
        </w:rPr>
        <w:t xml:space="preserve"> </w:t>
      </w:r>
      <w:r w:rsidR="00EE05EC" w:rsidRPr="00EE05EC">
        <w:rPr>
          <w:rFonts w:ascii="Times New Roman" w:hAnsi="Times New Roman" w:cs="Times New Roman"/>
          <w:color w:val="000000" w:themeColor="text1"/>
          <w:sz w:val="24"/>
          <w:szCs w:val="24"/>
          <w:lang w:eastAsia="es-MX"/>
        </w:rPr>
        <w:t>distritos electorales erróneos</w:t>
      </w:r>
      <w:r w:rsidR="00EE05EC">
        <w:rPr>
          <w:rFonts w:ascii="Times New Roman" w:hAnsi="Times New Roman" w:cs="Times New Roman"/>
          <w:color w:val="000000" w:themeColor="text1"/>
          <w:sz w:val="24"/>
          <w:szCs w:val="24"/>
          <w:lang w:eastAsia="es-MX"/>
        </w:rPr>
        <w:t xml:space="preserve"> y problemas entre la comunidad estudiada. Por esta razón se considera el concepto de Imagen Urbana como una apreciación interna y externa del individuo.</w:t>
      </w:r>
    </w:p>
    <w:p w14:paraId="4D5A3405" w14:textId="77777777" w:rsidR="00FF4746" w:rsidRPr="00EE05EC" w:rsidRDefault="00FF4746" w:rsidP="00A66424">
      <w:pPr>
        <w:spacing w:after="0" w:line="360" w:lineRule="auto"/>
        <w:jc w:val="both"/>
        <w:rPr>
          <w:rFonts w:ascii="Times New Roman" w:hAnsi="Times New Roman" w:cs="Times New Roman"/>
          <w:color w:val="000000" w:themeColor="text1"/>
          <w:sz w:val="24"/>
          <w:szCs w:val="24"/>
          <w:lang w:eastAsia="es-MX"/>
        </w:rPr>
      </w:pPr>
    </w:p>
    <w:p w14:paraId="3A42E6A2" w14:textId="1E9CAFC1" w:rsidR="00497B4D" w:rsidRPr="00497B4D" w:rsidRDefault="00497B4D" w:rsidP="00A66424">
      <w:pPr>
        <w:spacing w:after="0" w:line="360" w:lineRule="auto"/>
        <w:jc w:val="center"/>
        <w:rPr>
          <w:rFonts w:ascii="Times New Roman" w:hAnsi="Times New Roman" w:cs="Times New Roman"/>
          <w:b/>
          <w:bCs/>
          <w:color w:val="000000" w:themeColor="text1"/>
          <w:sz w:val="24"/>
          <w:szCs w:val="24"/>
          <w:lang w:eastAsia="es-MX"/>
        </w:rPr>
      </w:pPr>
      <w:r w:rsidRPr="00497B4D">
        <w:rPr>
          <w:rFonts w:ascii="Times New Roman" w:hAnsi="Times New Roman" w:cs="Times New Roman"/>
          <w:b/>
          <w:bCs/>
          <w:color w:val="000000" w:themeColor="text1"/>
          <w:sz w:val="24"/>
          <w:szCs w:val="24"/>
          <w:lang w:eastAsia="es-MX"/>
        </w:rPr>
        <w:t>Imagen Urbana</w:t>
      </w:r>
    </w:p>
    <w:p w14:paraId="4A7A783D" w14:textId="7A93F266" w:rsidR="00497B4D" w:rsidRDefault="00497B4D" w:rsidP="00A66424">
      <w:pPr>
        <w:spacing w:after="0" w:line="360" w:lineRule="auto"/>
        <w:jc w:val="both"/>
        <w:rPr>
          <w:rFonts w:ascii="Times New Roman" w:hAnsi="Times New Roman" w:cs="Times New Roman"/>
          <w:color w:val="000000" w:themeColor="text1"/>
          <w:sz w:val="24"/>
          <w:szCs w:val="24"/>
          <w:lang w:eastAsia="es-MX"/>
        </w:rPr>
      </w:pPr>
      <w:r w:rsidRPr="00497B4D">
        <w:rPr>
          <w:rFonts w:ascii="Times New Roman" w:hAnsi="Times New Roman" w:cs="Times New Roman"/>
          <w:color w:val="000000" w:themeColor="text1"/>
          <w:sz w:val="24"/>
          <w:szCs w:val="24"/>
          <w:lang w:eastAsia="es-MX"/>
        </w:rPr>
        <w:t>La teoría de Kevin Lynch</w:t>
      </w:r>
      <w:r w:rsidR="00EE05EC">
        <w:rPr>
          <w:rFonts w:ascii="Times New Roman" w:hAnsi="Times New Roman" w:cs="Times New Roman"/>
          <w:color w:val="000000" w:themeColor="text1"/>
          <w:sz w:val="24"/>
          <w:szCs w:val="24"/>
          <w:lang w:eastAsia="es-MX"/>
        </w:rPr>
        <w:t xml:space="preserve"> (</w:t>
      </w:r>
      <w:proofErr w:type="spellStart"/>
      <w:r w:rsidR="00EE05EC" w:rsidRPr="00EE05EC">
        <w:rPr>
          <w:rFonts w:ascii="Times New Roman" w:hAnsi="Times New Roman" w:cs="Times New Roman"/>
          <w:color w:val="000000" w:themeColor="text1"/>
          <w:sz w:val="24"/>
          <w:szCs w:val="24"/>
          <w:lang w:eastAsia="es-MX"/>
        </w:rPr>
        <w:t>Valinarq</w:t>
      </w:r>
      <w:proofErr w:type="spellEnd"/>
      <w:r w:rsidR="00EE05EC">
        <w:rPr>
          <w:rFonts w:ascii="Times New Roman" w:hAnsi="Times New Roman" w:cs="Times New Roman"/>
          <w:color w:val="000000" w:themeColor="text1"/>
          <w:sz w:val="24"/>
          <w:szCs w:val="24"/>
          <w:lang w:eastAsia="es-MX"/>
        </w:rPr>
        <w:t>, 2023)</w:t>
      </w:r>
      <w:r w:rsidR="00EE05EC" w:rsidRPr="00EE05EC">
        <w:rPr>
          <w:rFonts w:ascii="Times New Roman" w:hAnsi="Times New Roman" w:cs="Times New Roman"/>
          <w:color w:val="000000" w:themeColor="text1"/>
          <w:sz w:val="24"/>
          <w:szCs w:val="24"/>
          <w:lang w:eastAsia="es-MX"/>
        </w:rPr>
        <w:t xml:space="preserve"> </w:t>
      </w:r>
      <w:r w:rsidR="00EE05EC">
        <w:rPr>
          <w:rFonts w:ascii="Times New Roman" w:hAnsi="Times New Roman" w:cs="Times New Roman"/>
          <w:color w:val="000000" w:themeColor="text1"/>
          <w:sz w:val="24"/>
          <w:szCs w:val="24"/>
          <w:lang w:eastAsia="es-MX"/>
        </w:rPr>
        <w:t xml:space="preserve">detalla a través de </w:t>
      </w:r>
      <w:r w:rsidR="004655D0">
        <w:rPr>
          <w:rFonts w:ascii="Times New Roman" w:hAnsi="Times New Roman" w:cs="Times New Roman"/>
          <w:color w:val="000000" w:themeColor="text1"/>
          <w:sz w:val="24"/>
          <w:szCs w:val="24"/>
          <w:lang w:eastAsia="es-MX"/>
        </w:rPr>
        <w:t>un estudio</w:t>
      </w:r>
      <w:r w:rsidR="00EE05EC">
        <w:rPr>
          <w:rFonts w:ascii="Times New Roman" w:hAnsi="Times New Roman" w:cs="Times New Roman"/>
          <w:color w:val="000000" w:themeColor="text1"/>
          <w:sz w:val="24"/>
          <w:szCs w:val="24"/>
          <w:lang w:eastAsia="es-MX"/>
        </w:rPr>
        <w:t xml:space="preserve"> práctico, el modo de percepción de espacio urbano de la gente</w:t>
      </w:r>
      <w:r w:rsidR="004655D0">
        <w:rPr>
          <w:rFonts w:ascii="Times New Roman" w:hAnsi="Times New Roman" w:cs="Times New Roman"/>
          <w:color w:val="000000" w:themeColor="text1"/>
          <w:sz w:val="24"/>
          <w:szCs w:val="24"/>
          <w:lang w:eastAsia="es-MX"/>
        </w:rPr>
        <w:t>.</w:t>
      </w:r>
      <w:r w:rsidR="00EE05EC">
        <w:rPr>
          <w:rFonts w:ascii="Times New Roman" w:hAnsi="Times New Roman" w:cs="Times New Roman"/>
          <w:color w:val="000000" w:themeColor="text1"/>
          <w:sz w:val="24"/>
          <w:szCs w:val="24"/>
          <w:lang w:eastAsia="es-MX"/>
        </w:rPr>
        <w:t xml:space="preserve"> </w:t>
      </w:r>
    </w:p>
    <w:p w14:paraId="7CD7C49A" w14:textId="3A0823A2" w:rsidR="004655D0" w:rsidRDefault="004655D0" w:rsidP="00A66424">
      <w:pPr>
        <w:spacing w:after="0" w:line="360" w:lineRule="auto"/>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 xml:space="preserve">En el </w:t>
      </w:r>
      <w:r w:rsidRPr="004655D0">
        <w:rPr>
          <w:rFonts w:ascii="Times New Roman" w:hAnsi="Times New Roman" w:cs="Times New Roman"/>
          <w:color w:val="000000" w:themeColor="text1"/>
          <w:sz w:val="24"/>
          <w:szCs w:val="24"/>
          <w:lang w:eastAsia="es-MX"/>
        </w:rPr>
        <w:t>Blog de Planeación y Desarrollo Urbano</w:t>
      </w:r>
      <w:r>
        <w:rPr>
          <w:rFonts w:ascii="Times New Roman" w:hAnsi="Times New Roman" w:cs="Times New Roman"/>
          <w:color w:val="000000" w:themeColor="text1"/>
          <w:sz w:val="24"/>
          <w:szCs w:val="24"/>
          <w:lang w:eastAsia="es-MX"/>
        </w:rPr>
        <w:t>, en el documento “Elementos que componen la Imagen Urbana”</w:t>
      </w:r>
      <w:r w:rsidRPr="004655D0">
        <w:t xml:space="preserve"> </w:t>
      </w:r>
      <w:r w:rsidRPr="004655D0">
        <w:rPr>
          <w:rFonts w:ascii="Times New Roman" w:hAnsi="Times New Roman" w:cs="Times New Roman"/>
          <w:color w:val="000000" w:themeColor="text1"/>
          <w:sz w:val="24"/>
          <w:szCs w:val="24"/>
          <w:lang w:eastAsia="es-MX"/>
        </w:rPr>
        <w:t>(</w:t>
      </w:r>
      <w:proofErr w:type="spellStart"/>
      <w:r w:rsidRPr="004655D0">
        <w:rPr>
          <w:rFonts w:ascii="Times New Roman" w:hAnsi="Times New Roman" w:cs="Times New Roman"/>
          <w:color w:val="000000" w:themeColor="text1"/>
          <w:sz w:val="24"/>
          <w:szCs w:val="24"/>
          <w:lang w:eastAsia="es-MX"/>
        </w:rPr>
        <w:t>Valinarq</w:t>
      </w:r>
      <w:proofErr w:type="spellEnd"/>
      <w:r w:rsidRPr="004655D0">
        <w:rPr>
          <w:rFonts w:ascii="Times New Roman" w:hAnsi="Times New Roman" w:cs="Times New Roman"/>
          <w:color w:val="000000" w:themeColor="text1"/>
          <w:sz w:val="24"/>
          <w:szCs w:val="24"/>
          <w:lang w:eastAsia="es-MX"/>
        </w:rPr>
        <w:t>, 2023)</w:t>
      </w:r>
      <w:r>
        <w:rPr>
          <w:rFonts w:ascii="Times New Roman" w:hAnsi="Times New Roman" w:cs="Times New Roman"/>
          <w:color w:val="000000" w:themeColor="text1"/>
          <w:sz w:val="24"/>
          <w:szCs w:val="24"/>
          <w:lang w:eastAsia="es-MX"/>
        </w:rPr>
        <w:t>,</w:t>
      </w:r>
      <w:r w:rsidRPr="004655D0">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detalla las 5 categorías</w:t>
      </w:r>
      <w:r w:rsidR="00BB5F15">
        <w:rPr>
          <w:rFonts w:ascii="Times New Roman" w:hAnsi="Times New Roman" w:cs="Times New Roman"/>
          <w:color w:val="000000" w:themeColor="text1"/>
          <w:sz w:val="24"/>
          <w:szCs w:val="24"/>
          <w:lang w:eastAsia="es-MX"/>
        </w:rPr>
        <w:t xml:space="preserve"> de estructuración</w:t>
      </w:r>
      <w:r w:rsidR="00137E53">
        <w:rPr>
          <w:rFonts w:ascii="Times New Roman" w:hAnsi="Times New Roman" w:cs="Times New Roman"/>
          <w:color w:val="000000" w:themeColor="text1"/>
          <w:sz w:val="24"/>
          <w:szCs w:val="24"/>
          <w:lang w:eastAsia="es-MX"/>
        </w:rPr>
        <w:t xml:space="preserve">: </w:t>
      </w:r>
    </w:p>
    <w:p w14:paraId="6E870E24" w14:textId="7C0FBCBB" w:rsidR="00137E53" w:rsidRDefault="00137E53" w:rsidP="00A66424">
      <w:pPr>
        <w:spacing w:after="0" w:line="360" w:lineRule="auto"/>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1- SENDAS:</w:t>
      </w:r>
      <w:r w:rsidRPr="00137E53">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Calles, vías o senderos (movilidad de las personas).</w:t>
      </w:r>
      <w:r w:rsidR="00F634F9">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2- BORDES:</w:t>
      </w:r>
      <w:r w:rsidRPr="00137E53">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Elementos que limitan áreas.</w:t>
      </w:r>
      <w:r w:rsidR="00C8069A">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 xml:space="preserve">3- BARRIOS O DISTRITOS: </w:t>
      </w:r>
      <w:r w:rsidRPr="00137E53">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Zonas con características similares (secciones de la ciudad)</w:t>
      </w:r>
      <w:r w:rsidR="00C8069A">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 xml:space="preserve">4- NODOS: </w:t>
      </w:r>
      <w:r w:rsidRPr="00137E53">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Puntos de estratégicos de una ciudad en donde puede entrar un observador. Cruce o convergencia de sendas</w:t>
      </w:r>
      <w:r w:rsidR="00C8069A">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 xml:space="preserve">5- MOJONES, MOJONERAS O HITOS: </w:t>
      </w:r>
      <w:r w:rsidRPr="00137E53">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Puntos de referencia impactantes al momento de visualizarlos. Es exterior.</w:t>
      </w:r>
    </w:p>
    <w:p w14:paraId="48E7577C" w14:textId="4B9687AE" w:rsidR="00BB5F15" w:rsidRDefault="0035192C" w:rsidP="00A66424">
      <w:pPr>
        <w:spacing w:after="0" w:line="360" w:lineRule="auto"/>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De la misma manera (</w:t>
      </w:r>
      <w:r w:rsidRPr="00497B4D">
        <w:rPr>
          <w:rFonts w:ascii="Times New Roman" w:hAnsi="Times New Roman" w:cs="Times New Roman"/>
          <w:color w:val="000000" w:themeColor="text1"/>
          <w:sz w:val="24"/>
          <w:szCs w:val="24"/>
          <w:lang w:eastAsia="es-MX"/>
        </w:rPr>
        <w:t>Flanagan</w:t>
      </w:r>
      <w:r>
        <w:rPr>
          <w:rFonts w:ascii="Times New Roman" w:hAnsi="Times New Roman" w:cs="Times New Roman"/>
          <w:color w:val="000000" w:themeColor="text1"/>
          <w:sz w:val="24"/>
          <w:szCs w:val="24"/>
          <w:lang w:eastAsia="es-MX"/>
        </w:rPr>
        <w:t>,</w:t>
      </w:r>
      <w:r w:rsidRPr="00497B4D">
        <w:rPr>
          <w:rFonts w:ascii="Times New Roman" w:hAnsi="Times New Roman" w:cs="Times New Roman"/>
          <w:color w:val="000000" w:themeColor="text1"/>
          <w:sz w:val="24"/>
          <w:szCs w:val="24"/>
          <w:lang w:eastAsia="es-MX"/>
        </w:rPr>
        <w:t xml:space="preserve"> 2001</w:t>
      </w:r>
      <w:r>
        <w:rPr>
          <w:rFonts w:ascii="Times New Roman" w:hAnsi="Times New Roman" w:cs="Times New Roman"/>
          <w:color w:val="000000" w:themeColor="text1"/>
          <w:sz w:val="24"/>
          <w:szCs w:val="24"/>
          <w:lang w:eastAsia="es-MX"/>
        </w:rPr>
        <w:t xml:space="preserve">) mencionado por </w:t>
      </w:r>
      <w:r w:rsidRPr="0035192C">
        <w:rPr>
          <w:rFonts w:ascii="Times New Roman" w:hAnsi="Times New Roman" w:cs="Times New Roman"/>
          <w:color w:val="000000" w:themeColor="text1"/>
          <w:sz w:val="24"/>
          <w:szCs w:val="24"/>
          <w:lang w:eastAsia="es-MX"/>
        </w:rPr>
        <w:t xml:space="preserve">(Robles-Baldenegro </w:t>
      </w:r>
      <w:r>
        <w:rPr>
          <w:rFonts w:ascii="Times New Roman" w:hAnsi="Times New Roman" w:cs="Times New Roman"/>
          <w:color w:val="000000" w:themeColor="text1"/>
          <w:sz w:val="24"/>
          <w:szCs w:val="24"/>
          <w:lang w:eastAsia="es-MX"/>
        </w:rPr>
        <w:t>y</w:t>
      </w:r>
      <w:r w:rsidRPr="0035192C">
        <w:rPr>
          <w:rFonts w:ascii="Times New Roman" w:hAnsi="Times New Roman" w:cs="Times New Roman"/>
          <w:color w:val="000000" w:themeColor="text1"/>
          <w:sz w:val="24"/>
          <w:szCs w:val="24"/>
          <w:lang w:eastAsia="es-MX"/>
        </w:rPr>
        <w:t xml:space="preserve"> Moreno-Murrieta, 2020)</w:t>
      </w:r>
      <w:r>
        <w:rPr>
          <w:rFonts w:ascii="Times New Roman" w:hAnsi="Times New Roman" w:cs="Times New Roman"/>
          <w:color w:val="000000" w:themeColor="text1"/>
          <w:sz w:val="24"/>
          <w:szCs w:val="24"/>
          <w:lang w:eastAsia="es-MX"/>
        </w:rPr>
        <w:t xml:space="preserve"> retoma la estructuración de las ciudades como espacio-territorio y puntualmente lo describe:  </w:t>
      </w:r>
    </w:p>
    <w:p w14:paraId="7CE6D1BA" w14:textId="4B620C0A" w:rsidR="00497B4D" w:rsidRPr="00497B4D" w:rsidRDefault="0039513C" w:rsidP="00A66424">
      <w:pPr>
        <w:spacing w:after="0" w:line="360" w:lineRule="auto"/>
        <w:ind w:left="567"/>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w:t>
      </w:r>
      <w:r w:rsidR="00497B4D" w:rsidRPr="00497B4D">
        <w:rPr>
          <w:rFonts w:ascii="Times New Roman" w:hAnsi="Times New Roman" w:cs="Times New Roman"/>
          <w:color w:val="000000" w:themeColor="text1"/>
          <w:sz w:val="24"/>
          <w:szCs w:val="24"/>
          <w:lang w:eastAsia="es-MX"/>
        </w:rPr>
        <w:t xml:space="preserve">expone la experiencia personal de estructuración y retoma Flanagan (2001) a </w:t>
      </w:r>
      <w:proofErr w:type="spellStart"/>
      <w:r w:rsidR="00497B4D" w:rsidRPr="00497B4D">
        <w:rPr>
          <w:rFonts w:ascii="Times New Roman" w:hAnsi="Times New Roman" w:cs="Times New Roman"/>
          <w:color w:val="000000" w:themeColor="text1"/>
          <w:sz w:val="24"/>
          <w:szCs w:val="24"/>
          <w:lang w:eastAsia="es-MX"/>
        </w:rPr>
        <w:t>Lynch’s</w:t>
      </w:r>
      <w:proofErr w:type="spellEnd"/>
      <w:r w:rsidR="00497B4D" w:rsidRPr="00497B4D">
        <w:rPr>
          <w:rFonts w:ascii="Times New Roman" w:hAnsi="Times New Roman" w:cs="Times New Roman"/>
          <w:color w:val="000000" w:themeColor="text1"/>
          <w:sz w:val="24"/>
          <w:szCs w:val="24"/>
          <w:lang w:eastAsia="es-MX"/>
        </w:rPr>
        <w:t xml:space="preserve"> (1960) quien identifica y propone 5 categorías de estructuración las cuales sirven de marcos de referencia en este trabajo: 1</w:t>
      </w:r>
      <w:proofErr w:type="gramStart"/>
      <w:r w:rsidR="00497B4D" w:rsidRPr="00497B4D">
        <w:rPr>
          <w:rFonts w:ascii="Times New Roman" w:hAnsi="Times New Roman" w:cs="Times New Roman"/>
          <w:color w:val="000000" w:themeColor="text1"/>
          <w:sz w:val="24"/>
          <w:szCs w:val="24"/>
          <w:lang w:eastAsia="es-MX"/>
        </w:rPr>
        <w:t>).-</w:t>
      </w:r>
      <w:proofErr w:type="gramEnd"/>
      <w:r w:rsidR="00497B4D" w:rsidRPr="00497B4D">
        <w:rPr>
          <w:rFonts w:ascii="Times New Roman" w:hAnsi="Times New Roman" w:cs="Times New Roman"/>
          <w:color w:val="000000" w:themeColor="text1"/>
          <w:sz w:val="24"/>
          <w:szCs w:val="24"/>
          <w:lang w:eastAsia="es-MX"/>
        </w:rPr>
        <w:t xml:space="preserve"> Trayectorias son recorrido de la gente, las trayectorias que estas utilizan para moverse de un lugar a otro dentro de la misma ciudad; 2).-Bordes. - los bordes son las barreras, generalmente lineales, que dividen o “fronteriza” las ciudades,</w:t>
      </w:r>
      <w:r w:rsidR="00C00C2A">
        <w:rPr>
          <w:rFonts w:ascii="Times New Roman" w:hAnsi="Times New Roman" w:cs="Times New Roman"/>
          <w:color w:val="000000" w:themeColor="text1"/>
          <w:sz w:val="24"/>
          <w:szCs w:val="24"/>
          <w:lang w:eastAsia="es-MX"/>
        </w:rPr>
        <w:t xml:space="preserve"> </w:t>
      </w:r>
      <w:r w:rsidR="00497B4D" w:rsidRPr="00497B4D">
        <w:rPr>
          <w:rFonts w:ascii="Times New Roman" w:hAnsi="Times New Roman" w:cs="Times New Roman"/>
          <w:color w:val="000000" w:themeColor="text1"/>
          <w:sz w:val="24"/>
          <w:szCs w:val="24"/>
          <w:lang w:eastAsia="es-MX"/>
        </w:rPr>
        <w:t>3</w:t>
      </w:r>
      <w:proofErr w:type="gramStart"/>
      <w:r w:rsidR="00497B4D" w:rsidRPr="00497B4D">
        <w:rPr>
          <w:rFonts w:ascii="Times New Roman" w:hAnsi="Times New Roman" w:cs="Times New Roman"/>
          <w:color w:val="000000" w:themeColor="text1"/>
          <w:sz w:val="24"/>
          <w:szCs w:val="24"/>
          <w:lang w:eastAsia="es-MX"/>
        </w:rPr>
        <w:t>).-</w:t>
      </w:r>
      <w:proofErr w:type="gramEnd"/>
      <w:r w:rsidR="00497B4D" w:rsidRPr="00497B4D">
        <w:rPr>
          <w:rFonts w:ascii="Times New Roman" w:hAnsi="Times New Roman" w:cs="Times New Roman"/>
          <w:color w:val="000000" w:themeColor="text1"/>
          <w:sz w:val="24"/>
          <w:szCs w:val="24"/>
          <w:lang w:eastAsia="es-MX"/>
        </w:rPr>
        <w:t xml:space="preserve">Distritos son generalmente áreas grandes que tienen una cualidad y algo cohesivo, un tema o una sensación característica, 4).- Nodos. -Son pequeños espacios públicos donde se concentra la gente. Pueden existir muchos puntos nodales en un espacio urbano. 5).- </w:t>
      </w:r>
      <w:r w:rsidR="0035192C" w:rsidRPr="00497B4D">
        <w:rPr>
          <w:rFonts w:ascii="Times New Roman" w:hAnsi="Times New Roman" w:cs="Times New Roman"/>
          <w:color w:val="000000" w:themeColor="text1"/>
          <w:sz w:val="24"/>
          <w:szCs w:val="24"/>
          <w:lang w:eastAsia="es-MX"/>
        </w:rPr>
        <w:t>Mojoneros. -</w:t>
      </w:r>
      <w:r w:rsidR="00497B4D" w:rsidRPr="00497B4D">
        <w:rPr>
          <w:rFonts w:ascii="Times New Roman" w:hAnsi="Times New Roman" w:cs="Times New Roman"/>
          <w:color w:val="000000" w:themeColor="text1"/>
          <w:sz w:val="24"/>
          <w:szCs w:val="24"/>
          <w:lang w:eastAsia="es-MX"/>
        </w:rPr>
        <w:t xml:space="preserve"> qué distingue las señales, quien las ve, que experimenta la mayoría de la gente. (Son lugares que sirven de orientación y son identificados por la mayoría de la gente que vive en o cerca del sector).</w:t>
      </w:r>
    </w:p>
    <w:p w14:paraId="52A1773C" w14:textId="2B4D9F93" w:rsidR="00414532" w:rsidRDefault="00414532" w:rsidP="00A66424">
      <w:pPr>
        <w:spacing w:after="0" w:line="360" w:lineRule="auto"/>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lastRenderedPageBreak/>
        <w:t xml:space="preserve">Es necesario destacar que, en este trabajo, se pretende además resaltar la importancia de las mojoneras como límite territorial, que impacta de </w:t>
      </w:r>
      <w:r w:rsidRPr="00AD52C8">
        <w:rPr>
          <w:rFonts w:ascii="Times New Roman" w:hAnsi="Times New Roman" w:cs="Times New Roman"/>
          <w:color w:val="000000" w:themeColor="text1"/>
          <w:sz w:val="24"/>
          <w:szCs w:val="24"/>
          <w:lang w:eastAsia="es-MX"/>
        </w:rPr>
        <w:t xml:space="preserve">una </w:t>
      </w:r>
      <w:r w:rsidR="00C00C2A" w:rsidRPr="00AD52C8">
        <w:rPr>
          <w:rFonts w:ascii="Times New Roman" w:hAnsi="Times New Roman" w:cs="Times New Roman"/>
          <w:color w:val="000000" w:themeColor="text1"/>
          <w:sz w:val="24"/>
          <w:szCs w:val="24"/>
          <w:lang w:eastAsia="es-MX"/>
        </w:rPr>
        <w:t>manera</w:t>
      </w:r>
      <w:r w:rsidR="00C00C2A">
        <w:rPr>
          <w:rFonts w:ascii="Times New Roman" w:hAnsi="Times New Roman" w:cs="Times New Roman"/>
          <w:color w:val="000000" w:themeColor="text1"/>
          <w:sz w:val="24"/>
          <w:szCs w:val="24"/>
          <w:lang w:eastAsia="es-MX"/>
        </w:rPr>
        <w:t xml:space="preserve"> </w:t>
      </w:r>
      <w:r>
        <w:rPr>
          <w:rFonts w:ascii="Times New Roman" w:hAnsi="Times New Roman" w:cs="Times New Roman"/>
          <w:color w:val="000000" w:themeColor="text1"/>
          <w:sz w:val="24"/>
          <w:szCs w:val="24"/>
          <w:lang w:eastAsia="es-MX"/>
        </w:rPr>
        <w:t xml:space="preserve">directa en la población, al tener una apreciación objetiva del espacio delimitado. </w:t>
      </w:r>
    </w:p>
    <w:p w14:paraId="5BEF9F72" w14:textId="77777777" w:rsidR="00AD52C8" w:rsidRDefault="00AD52C8" w:rsidP="00A66424">
      <w:pPr>
        <w:spacing w:after="0" w:line="360" w:lineRule="auto"/>
        <w:jc w:val="both"/>
        <w:rPr>
          <w:rFonts w:ascii="Times New Roman" w:hAnsi="Times New Roman" w:cs="Times New Roman"/>
          <w:color w:val="000000" w:themeColor="text1"/>
          <w:sz w:val="24"/>
          <w:szCs w:val="24"/>
          <w:lang w:eastAsia="es-MX"/>
        </w:rPr>
      </w:pPr>
    </w:p>
    <w:p w14:paraId="2CD4A8DD" w14:textId="5BFEA233" w:rsidR="00497B4D" w:rsidRPr="00414532" w:rsidRDefault="00497B4D" w:rsidP="00A66424">
      <w:pPr>
        <w:spacing w:after="0" w:line="360" w:lineRule="auto"/>
        <w:jc w:val="center"/>
        <w:rPr>
          <w:rFonts w:ascii="Times New Roman" w:hAnsi="Times New Roman" w:cs="Times New Roman"/>
          <w:b/>
          <w:bCs/>
          <w:color w:val="000000" w:themeColor="text1"/>
          <w:sz w:val="24"/>
          <w:szCs w:val="24"/>
          <w:lang w:eastAsia="es-MX"/>
        </w:rPr>
      </w:pPr>
      <w:r w:rsidRPr="00414532">
        <w:rPr>
          <w:rFonts w:ascii="Times New Roman" w:hAnsi="Times New Roman" w:cs="Times New Roman"/>
          <w:b/>
          <w:bCs/>
          <w:color w:val="000000" w:themeColor="text1"/>
          <w:sz w:val="24"/>
          <w:szCs w:val="24"/>
          <w:lang w:eastAsia="es-MX"/>
        </w:rPr>
        <w:t>Importancia de las mojoneras</w:t>
      </w:r>
    </w:p>
    <w:p w14:paraId="5813431E" w14:textId="26F4FD94" w:rsidR="00497B4D" w:rsidRPr="00497B4D" w:rsidRDefault="00414532" w:rsidP="00A66424">
      <w:pPr>
        <w:spacing w:after="0" w:line="360" w:lineRule="auto"/>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 xml:space="preserve">Actualmente en la construcción de diferentes desarrollos urbanos, las mojoneras son marcadores físicos colocados estratégicamente en la tierra para indicar límites y fronteras, esto es una labor muy importante del topógrafo. Las mojoneras se pueden construir de concreto, estacas metálicas o piedras prominentes; pero son colocadas por </w:t>
      </w:r>
      <w:r w:rsidR="00497B4D" w:rsidRPr="00497B4D">
        <w:rPr>
          <w:rFonts w:ascii="Times New Roman" w:hAnsi="Times New Roman" w:cs="Times New Roman"/>
          <w:color w:val="000000" w:themeColor="text1"/>
          <w:sz w:val="24"/>
          <w:szCs w:val="24"/>
          <w:lang w:eastAsia="es-MX"/>
        </w:rPr>
        <w:t xml:space="preserve">topógrafos expertos, </w:t>
      </w:r>
      <w:r w:rsidR="00F634F9">
        <w:rPr>
          <w:rFonts w:ascii="Times New Roman" w:hAnsi="Times New Roman" w:cs="Times New Roman"/>
          <w:color w:val="000000" w:themeColor="text1"/>
          <w:sz w:val="24"/>
          <w:szCs w:val="24"/>
          <w:lang w:eastAsia="es-MX"/>
        </w:rPr>
        <w:t>utilizando</w:t>
      </w:r>
      <w:r w:rsidR="00497B4D" w:rsidRPr="00497B4D">
        <w:rPr>
          <w:rFonts w:ascii="Times New Roman" w:hAnsi="Times New Roman" w:cs="Times New Roman"/>
          <w:color w:val="000000" w:themeColor="text1"/>
          <w:sz w:val="24"/>
          <w:szCs w:val="24"/>
          <w:lang w:eastAsia="es-MX"/>
        </w:rPr>
        <w:t xml:space="preserve"> herramientas de medición de alta </w:t>
      </w:r>
      <w:r w:rsidR="00F634F9" w:rsidRPr="00497B4D">
        <w:rPr>
          <w:rFonts w:ascii="Times New Roman" w:hAnsi="Times New Roman" w:cs="Times New Roman"/>
          <w:color w:val="000000" w:themeColor="text1"/>
          <w:sz w:val="24"/>
          <w:szCs w:val="24"/>
          <w:lang w:eastAsia="es-MX"/>
        </w:rPr>
        <w:t>precisión</w:t>
      </w:r>
      <w:r w:rsidR="00F634F9">
        <w:rPr>
          <w:rFonts w:ascii="Times New Roman" w:hAnsi="Times New Roman" w:cs="Times New Roman"/>
          <w:color w:val="000000" w:themeColor="text1"/>
          <w:sz w:val="24"/>
          <w:szCs w:val="24"/>
          <w:lang w:eastAsia="es-MX"/>
        </w:rPr>
        <w:t xml:space="preserve">, que puedan </w:t>
      </w:r>
      <w:r w:rsidR="00F634F9" w:rsidRPr="00497B4D">
        <w:rPr>
          <w:rFonts w:ascii="Times New Roman" w:hAnsi="Times New Roman" w:cs="Times New Roman"/>
          <w:color w:val="000000" w:themeColor="text1"/>
          <w:sz w:val="24"/>
          <w:szCs w:val="24"/>
          <w:lang w:eastAsia="es-MX"/>
        </w:rPr>
        <w:t>garantizar</w:t>
      </w:r>
      <w:r w:rsidR="00497B4D" w:rsidRPr="00497B4D">
        <w:rPr>
          <w:rFonts w:ascii="Times New Roman" w:hAnsi="Times New Roman" w:cs="Times New Roman"/>
          <w:color w:val="000000" w:themeColor="text1"/>
          <w:sz w:val="24"/>
          <w:szCs w:val="24"/>
          <w:lang w:eastAsia="es-MX"/>
        </w:rPr>
        <w:t xml:space="preserve"> la ubicación exacta de estos marcadores</w:t>
      </w:r>
      <w:r w:rsidR="00F634F9">
        <w:rPr>
          <w:rFonts w:ascii="Times New Roman" w:hAnsi="Times New Roman" w:cs="Times New Roman"/>
          <w:color w:val="000000" w:themeColor="text1"/>
          <w:sz w:val="24"/>
          <w:szCs w:val="24"/>
          <w:lang w:eastAsia="es-MX"/>
        </w:rPr>
        <w:t xml:space="preserve"> (</w:t>
      </w:r>
      <w:proofErr w:type="spellStart"/>
      <w:r w:rsidR="00F634F9">
        <w:rPr>
          <w:rFonts w:ascii="Times New Roman" w:hAnsi="Times New Roman" w:cs="Times New Roman"/>
          <w:color w:val="000000" w:themeColor="text1"/>
          <w:sz w:val="24"/>
          <w:szCs w:val="24"/>
          <w:lang w:eastAsia="es-MX"/>
        </w:rPr>
        <w:t>Landrada</w:t>
      </w:r>
      <w:proofErr w:type="spellEnd"/>
      <w:r w:rsidR="00F634F9">
        <w:rPr>
          <w:rFonts w:ascii="Times New Roman" w:hAnsi="Times New Roman" w:cs="Times New Roman"/>
          <w:color w:val="000000" w:themeColor="text1"/>
          <w:sz w:val="24"/>
          <w:szCs w:val="24"/>
          <w:lang w:eastAsia="es-MX"/>
        </w:rPr>
        <w:t>, 2024).</w:t>
      </w:r>
    </w:p>
    <w:p w14:paraId="3A5F792D" w14:textId="01D63D75" w:rsidR="00497B4D" w:rsidRDefault="00497B4D" w:rsidP="00A66424">
      <w:pPr>
        <w:spacing w:after="0" w:line="360" w:lineRule="auto"/>
        <w:jc w:val="both"/>
        <w:rPr>
          <w:rFonts w:ascii="Times New Roman" w:hAnsi="Times New Roman" w:cs="Times New Roman"/>
          <w:color w:val="000000" w:themeColor="text1"/>
          <w:sz w:val="24"/>
          <w:szCs w:val="24"/>
          <w:lang w:eastAsia="es-MX"/>
        </w:rPr>
      </w:pPr>
      <w:r w:rsidRPr="00497B4D">
        <w:rPr>
          <w:rFonts w:ascii="Times New Roman" w:hAnsi="Times New Roman" w:cs="Times New Roman"/>
          <w:color w:val="000000" w:themeColor="text1"/>
          <w:sz w:val="24"/>
          <w:szCs w:val="24"/>
          <w:lang w:eastAsia="es-MX"/>
        </w:rPr>
        <w:t xml:space="preserve">En la era digital, las mojoneras no han perdido su relevancia. Aunque las tecnologías de mapeo satelital y sistemas de información geográfica (SIG) ofrecen representaciones virtuales detalladas, las mojoneras continúan siendo la base física que respalda la </w:t>
      </w:r>
      <w:r w:rsidR="00F634F9" w:rsidRPr="00497B4D">
        <w:rPr>
          <w:rFonts w:ascii="Times New Roman" w:hAnsi="Times New Roman" w:cs="Times New Roman"/>
          <w:color w:val="000000" w:themeColor="text1"/>
          <w:sz w:val="24"/>
          <w:szCs w:val="24"/>
          <w:lang w:eastAsia="es-MX"/>
        </w:rPr>
        <w:t>precisión,</w:t>
      </w:r>
      <w:r w:rsidRPr="00497B4D">
        <w:rPr>
          <w:rFonts w:ascii="Times New Roman" w:hAnsi="Times New Roman" w:cs="Times New Roman"/>
          <w:color w:val="000000" w:themeColor="text1"/>
          <w:sz w:val="24"/>
          <w:szCs w:val="24"/>
          <w:lang w:eastAsia="es-MX"/>
        </w:rPr>
        <w:t xml:space="preserve"> </w:t>
      </w:r>
      <w:r w:rsidR="00F634F9">
        <w:rPr>
          <w:rFonts w:ascii="Times New Roman" w:hAnsi="Times New Roman" w:cs="Times New Roman"/>
          <w:color w:val="000000" w:themeColor="text1"/>
          <w:sz w:val="24"/>
          <w:szCs w:val="24"/>
          <w:lang w:eastAsia="es-MX"/>
        </w:rPr>
        <w:t xml:space="preserve">la relación </w:t>
      </w:r>
      <w:r w:rsidRPr="00497B4D">
        <w:rPr>
          <w:rFonts w:ascii="Times New Roman" w:hAnsi="Times New Roman" w:cs="Times New Roman"/>
          <w:color w:val="000000" w:themeColor="text1"/>
          <w:sz w:val="24"/>
          <w:szCs w:val="24"/>
          <w:lang w:eastAsia="es-MX"/>
        </w:rPr>
        <w:t>entre los topógrafos, las mojoneras y los terrenos es esencial para la planif</w:t>
      </w:r>
      <w:r w:rsidR="00F634F9">
        <w:rPr>
          <w:rFonts w:ascii="Times New Roman" w:hAnsi="Times New Roman" w:cs="Times New Roman"/>
          <w:color w:val="000000" w:themeColor="text1"/>
          <w:sz w:val="24"/>
          <w:szCs w:val="24"/>
          <w:lang w:eastAsia="es-MX"/>
        </w:rPr>
        <w:t xml:space="preserve">icación y desarrollo efectivos </w:t>
      </w:r>
      <w:r w:rsidR="00C8069A">
        <w:rPr>
          <w:rFonts w:ascii="Times New Roman" w:hAnsi="Times New Roman" w:cs="Times New Roman"/>
          <w:color w:val="000000" w:themeColor="text1"/>
          <w:sz w:val="24"/>
          <w:szCs w:val="24"/>
          <w:lang w:eastAsia="es-MX"/>
        </w:rPr>
        <w:t>(</w:t>
      </w:r>
      <w:proofErr w:type="spellStart"/>
      <w:r w:rsidR="00C8069A">
        <w:rPr>
          <w:rFonts w:ascii="Times New Roman" w:hAnsi="Times New Roman" w:cs="Times New Roman"/>
          <w:color w:val="000000" w:themeColor="text1"/>
          <w:sz w:val="24"/>
          <w:szCs w:val="24"/>
          <w:lang w:eastAsia="es-MX"/>
        </w:rPr>
        <w:t>Landrada</w:t>
      </w:r>
      <w:proofErr w:type="spellEnd"/>
      <w:r w:rsidR="00C8069A">
        <w:rPr>
          <w:rFonts w:ascii="Times New Roman" w:hAnsi="Times New Roman" w:cs="Times New Roman"/>
          <w:color w:val="000000" w:themeColor="text1"/>
          <w:sz w:val="24"/>
          <w:szCs w:val="24"/>
          <w:lang w:eastAsia="es-MX"/>
        </w:rPr>
        <w:t xml:space="preserve">, 2024). </w:t>
      </w:r>
    </w:p>
    <w:p w14:paraId="16818AFF" w14:textId="77777777" w:rsidR="00FF4746" w:rsidRPr="00497B4D" w:rsidRDefault="00FF4746" w:rsidP="00A66424">
      <w:pPr>
        <w:spacing w:after="0" w:line="360" w:lineRule="auto"/>
        <w:jc w:val="both"/>
        <w:rPr>
          <w:rFonts w:ascii="Times New Roman" w:hAnsi="Times New Roman" w:cs="Times New Roman"/>
          <w:color w:val="000000" w:themeColor="text1"/>
          <w:sz w:val="24"/>
          <w:szCs w:val="24"/>
          <w:lang w:eastAsia="es-MX"/>
        </w:rPr>
      </w:pPr>
    </w:p>
    <w:p w14:paraId="6CB7EC08" w14:textId="43C17E21" w:rsidR="00760FB8" w:rsidRPr="00FF4746" w:rsidRDefault="00AF7BAD" w:rsidP="00A66424">
      <w:pPr>
        <w:spacing w:after="0" w:line="360" w:lineRule="auto"/>
        <w:jc w:val="center"/>
        <w:rPr>
          <w:rFonts w:ascii="Times New Roman" w:hAnsi="Times New Roman" w:cs="Times New Roman"/>
          <w:b/>
          <w:bCs/>
          <w:sz w:val="32"/>
          <w:szCs w:val="32"/>
        </w:rPr>
      </w:pPr>
      <w:r w:rsidRPr="00FF4746">
        <w:rPr>
          <w:rFonts w:ascii="Times New Roman" w:hAnsi="Times New Roman" w:cs="Times New Roman"/>
          <w:b/>
          <w:bCs/>
          <w:sz w:val="32"/>
          <w:szCs w:val="32"/>
        </w:rPr>
        <w:t>Materiales y m</w:t>
      </w:r>
      <w:r w:rsidR="00FD322E" w:rsidRPr="00FF4746">
        <w:rPr>
          <w:rFonts w:ascii="Times New Roman" w:hAnsi="Times New Roman" w:cs="Times New Roman"/>
          <w:b/>
          <w:bCs/>
          <w:sz w:val="32"/>
          <w:szCs w:val="32"/>
        </w:rPr>
        <w:t>étodo</w:t>
      </w:r>
      <w:r w:rsidRPr="00FF4746">
        <w:rPr>
          <w:rFonts w:ascii="Times New Roman" w:hAnsi="Times New Roman" w:cs="Times New Roman"/>
          <w:b/>
          <w:bCs/>
          <w:sz w:val="32"/>
          <w:szCs w:val="32"/>
        </w:rPr>
        <w:t>s</w:t>
      </w:r>
    </w:p>
    <w:p w14:paraId="45529582" w14:textId="234C35F8" w:rsidR="004D600E" w:rsidRPr="00012EAC" w:rsidRDefault="00CF2839" w:rsidP="00A66424">
      <w:pPr>
        <w:pStyle w:val="Prrafodelista"/>
        <w:spacing w:after="0" w:line="360" w:lineRule="auto"/>
        <w:ind w:left="0"/>
        <w:jc w:val="both"/>
        <w:rPr>
          <w:rFonts w:ascii="Times New Roman" w:hAnsi="Times New Roman" w:cs="Times New Roman"/>
          <w:sz w:val="24"/>
          <w:szCs w:val="24"/>
        </w:rPr>
      </w:pPr>
      <w:r w:rsidRPr="009848C8">
        <w:rPr>
          <w:rFonts w:ascii="Times New Roman" w:hAnsi="Times New Roman" w:cs="Times New Roman"/>
          <w:color w:val="000000" w:themeColor="text1"/>
          <w:sz w:val="24"/>
          <w:szCs w:val="24"/>
          <w:lang w:val="es-ES"/>
        </w:rPr>
        <w:t xml:space="preserve">Según </w:t>
      </w:r>
      <w:r w:rsidR="003F66DB">
        <w:rPr>
          <w:rFonts w:ascii="Times New Roman" w:hAnsi="Times New Roman" w:cs="Times New Roman"/>
          <w:color w:val="000000" w:themeColor="text1"/>
          <w:sz w:val="24"/>
          <w:szCs w:val="24"/>
          <w:lang w:val="es-ES"/>
        </w:rPr>
        <w:t>Hernández-Sampieri</w:t>
      </w:r>
      <w:r w:rsidR="003F66DB" w:rsidRPr="00AD52C8">
        <w:rPr>
          <w:rFonts w:ascii="Times New Roman" w:hAnsi="Times New Roman" w:cs="Times New Roman"/>
          <w:color w:val="000000" w:themeColor="text1"/>
          <w:sz w:val="24"/>
          <w:szCs w:val="24"/>
          <w:lang w:val="es-ES"/>
        </w:rPr>
        <w:t xml:space="preserve">, </w:t>
      </w:r>
      <w:r w:rsidR="003F66DB" w:rsidRPr="00AD52C8">
        <w:rPr>
          <w:rFonts w:ascii="Times New Roman" w:hAnsi="Times New Roman" w:cs="Times New Roman"/>
          <w:i/>
          <w:color w:val="000000" w:themeColor="text1"/>
          <w:sz w:val="24"/>
          <w:szCs w:val="24"/>
          <w:lang w:val="es-ES"/>
        </w:rPr>
        <w:t xml:space="preserve">et </w:t>
      </w:r>
      <w:r w:rsidR="00C00C2A" w:rsidRPr="00AD52C8">
        <w:rPr>
          <w:rFonts w:ascii="Times New Roman" w:hAnsi="Times New Roman" w:cs="Times New Roman"/>
          <w:i/>
          <w:color w:val="000000" w:themeColor="text1"/>
          <w:sz w:val="24"/>
          <w:szCs w:val="24"/>
          <w:lang w:val="es-ES"/>
        </w:rPr>
        <w:t>a</w:t>
      </w:r>
      <w:r w:rsidR="003F66DB" w:rsidRPr="00AD52C8">
        <w:rPr>
          <w:rFonts w:ascii="Times New Roman" w:hAnsi="Times New Roman" w:cs="Times New Roman"/>
          <w:i/>
          <w:color w:val="000000" w:themeColor="text1"/>
          <w:sz w:val="24"/>
          <w:szCs w:val="24"/>
          <w:lang w:val="es-ES"/>
        </w:rPr>
        <w:t>l.</w:t>
      </w:r>
      <w:r w:rsidR="003F66DB" w:rsidRPr="00AD52C8">
        <w:rPr>
          <w:rFonts w:ascii="Times New Roman" w:hAnsi="Times New Roman" w:cs="Times New Roman"/>
          <w:color w:val="000000" w:themeColor="text1"/>
          <w:sz w:val="24"/>
          <w:szCs w:val="24"/>
          <w:lang w:val="es-ES"/>
        </w:rPr>
        <w:t xml:space="preserve"> (2006)</w:t>
      </w:r>
      <w:r w:rsidRPr="00AD52C8">
        <w:rPr>
          <w:rFonts w:ascii="Times New Roman" w:hAnsi="Times New Roman" w:cs="Times New Roman"/>
          <w:color w:val="000000" w:themeColor="text1"/>
          <w:sz w:val="24"/>
          <w:szCs w:val="24"/>
          <w:lang w:val="es-ES"/>
        </w:rPr>
        <w:t xml:space="preserve"> en su libro </w:t>
      </w:r>
      <w:r w:rsidRPr="00AD52C8">
        <w:rPr>
          <w:rFonts w:ascii="Times New Roman" w:hAnsi="Times New Roman" w:cs="Times New Roman"/>
          <w:i/>
          <w:color w:val="000000" w:themeColor="text1"/>
          <w:sz w:val="24"/>
          <w:szCs w:val="24"/>
          <w:lang w:val="es-ES"/>
        </w:rPr>
        <w:t>Metodología de la investigación</w:t>
      </w:r>
      <w:r w:rsidRPr="00AD52C8">
        <w:rPr>
          <w:rFonts w:ascii="Times New Roman" w:hAnsi="Times New Roman" w:cs="Times New Roman"/>
          <w:color w:val="000000" w:themeColor="text1"/>
          <w:sz w:val="24"/>
          <w:szCs w:val="24"/>
          <w:lang w:val="es-ES"/>
        </w:rPr>
        <w:t>, las</w:t>
      </w:r>
      <w:r w:rsidRPr="009848C8">
        <w:rPr>
          <w:rFonts w:ascii="Times New Roman" w:hAnsi="Times New Roman" w:cs="Times New Roman"/>
          <w:color w:val="000000" w:themeColor="text1"/>
          <w:sz w:val="24"/>
          <w:szCs w:val="24"/>
          <w:lang w:val="es-ES"/>
        </w:rPr>
        <w:t xml:space="preserve"> clasificaciones de métodos de investigación se definen </w:t>
      </w:r>
      <w:r w:rsidR="009F77E6" w:rsidRPr="009848C8">
        <w:rPr>
          <w:rFonts w:ascii="Times New Roman" w:hAnsi="Times New Roman" w:cs="Times New Roman"/>
          <w:color w:val="000000" w:themeColor="text1"/>
          <w:sz w:val="24"/>
          <w:szCs w:val="24"/>
          <w:lang w:val="es-ES"/>
        </w:rPr>
        <w:t>de acuerdo con el</w:t>
      </w:r>
      <w:r w:rsidRPr="009848C8">
        <w:rPr>
          <w:rFonts w:ascii="Times New Roman" w:hAnsi="Times New Roman" w:cs="Times New Roman"/>
          <w:color w:val="000000" w:themeColor="text1"/>
          <w:sz w:val="24"/>
          <w:szCs w:val="24"/>
          <w:lang w:val="es-ES"/>
        </w:rPr>
        <w:t xml:space="preserve"> tipo de resultado a obtener. En este caso el método </w:t>
      </w:r>
      <w:r w:rsidR="0024087C" w:rsidRPr="009848C8">
        <w:rPr>
          <w:rFonts w:ascii="Times New Roman" w:hAnsi="Times New Roman" w:cs="Times New Roman"/>
          <w:color w:val="000000" w:themeColor="text1"/>
          <w:sz w:val="24"/>
          <w:szCs w:val="24"/>
          <w:lang w:val="es-ES"/>
        </w:rPr>
        <w:t>utilizado fue</w:t>
      </w:r>
      <w:r w:rsidRPr="009848C8">
        <w:rPr>
          <w:rFonts w:ascii="Times New Roman" w:hAnsi="Times New Roman" w:cs="Times New Roman"/>
          <w:color w:val="000000" w:themeColor="text1"/>
          <w:sz w:val="24"/>
          <w:szCs w:val="24"/>
          <w:lang w:val="es-ES"/>
        </w:rPr>
        <w:t xml:space="preserve"> </w:t>
      </w:r>
      <w:r w:rsidR="0024087C" w:rsidRPr="009848C8">
        <w:rPr>
          <w:rFonts w:ascii="Times New Roman" w:hAnsi="Times New Roman" w:cs="Times New Roman"/>
          <w:color w:val="000000" w:themeColor="text1"/>
          <w:sz w:val="24"/>
          <w:szCs w:val="24"/>
          <w:lang w:val="es-ES"/>
        </w:rPr>
        <w:t>mixto (Cuantitativo-Cualitativo)</w:t>
      </w:r>
      <w:r w:rsidRPr="009848C8">
        <w:rPr>
          <w:rFonts w:ascii="Times New Roman" w:hAnsi="Times New Roman" w:cs="Times New Roman"/>
          <w:color w:val="000000" w:themeColor="text1"/>
          <w:sz w:val="24"/>
          <w:szCs w:val="24"/>
          <w:lang w:val="es-ES"/>
        </w:rPr>
        <w:t>,</w:t>
      </w:r>
      <w:r w:rsidR="0024087C" w:rsidRPr="009848C8">
        <w:rPr>
          <w:rFonts w:ascii="Times New Roman" w:hAnsi="Times New Roman" w:cs="Times New Roman"/>
          <w:color w:val="000000" w:themeColor="text1"/>
          <w:sz w:val="24"/>
          <w:szCs w:val="24"/>
          <w:lang w:val="es-ES"/>
        </w:rPr>
        <w:t xml:space="preserve"> cuantitativo a tr</w:t>
      </w:r>
      <w:r w:rsidR="001352CF">
        <w:rPr>
          <w:rFonts w:ascii="Times New Roman" w:hAnsi="Times New Roman" w:cs="Times New Roman"/>
          <w:color w:val="000000" w:themeColor="text1"/>
          <w:sz w:val="24"/>
          <w:szCs w:val="24"/>
          <w:lang w:val="es-ES"/>
        </w:rPr>
        <w:t xml:space="preserve">avés del uso de los </w:t>
      </w:r>
      <w:proofErr w:type="spellStart"/>
      <w:r w:rsidR="001352CF">
        <w:rPr>
          <w:rFonts w:ascii="Times New Roman" w:hAnsi="Times New Roman" w:cs="Times New Roman"/>
          <w:color w:val="000000" w:themeColor="text1"/>
          <w:sz w:val="24"/>
          <w:szCs w:val="24"/>
          <w:lang w:val="es-ES"/>
        </w:rPr>
        <w:t>SIG´s</w:t>
      </w:r>
      <w:proofErr w:type="spellEnd"/>
      <w:r w:rsidR="001352CF">
        <w:rPr>
          <w:rFonts w:ascii="Times New Roman" w:hAnsi="Times New Roman" w:cs="Times New Roman"/>
          <w:color w:val="000000" w:themeColor="text1"/>
          <w:sz w:val="24"/>
          <w:szCs w:val="24"/>
          <w:lang w:val="es-ES"/>
        </w:rPr>
        <w:t xml:space="preserve"> y cual</w:t>
      </w:r>
      <w:r w:rsidR="0024087C" w:rsidRPr="009848C8">
        <w:rPr>
          <w:rFonts w:ascii="Times New Roman" w:hAnsi="Times New Roman" w:cs="Times New Roman"/>
          <w:color w:val="000000" w:themeColor="text1"/>
          <w:sz w:val="24"/>
          <w:szCs w:val="24"/>
          <w:lang w:val="es-ES"/>
        </w:rPr>
        <w:t>itativo</w:t>
      </w:r>
      <w:r w:rsidRPr="009848C8">
        <w:rPr>
          <w:rFonts w:ascii="Times New Roman" w:hAnsi="Times New Roman" w:cs="Times New Roman"/>
          <w:color w:val="000000" w:themeColor="text1"/>
          <w:sz w:val="24"/>
          <w:szCs w:val="24"/>
          <w:lang w:val="es-ES"/>
        </w:rPr>
        <w:t xml:space="preserve"> ya que el resultado que </w:t>
      </w:r>
      <w:r w:rsidR="0024087C" w:rsidRPr="009848C8">
        <w:rPr>
          <w:rFonts w:ascii="Times New Roman" w:hAnsi="Times New Roman" w:cs="Times New Roman"/>
          <w:color w:val="000000" w:themeColor="text1"/>
          <w:sz w:val="24"/>
          <w:szCs w:val="24"/>
          <w:lang w:val="es-ES"/>
        </w:rPr>
        <w:t>no fue del todo</w:t>
      </w:r>
      <w:r w:rsidRPr="009848C8">
        <w:rPr>
          <w:rFonts w:ascii="Times New Roman" w:hAnsi="Times New Roman" w:cs="Times New Roman"/>
          <w:color w:val="000000" w:themeColor="text1"/>
          <w:sz w:val="24"/>
          <w:szCs w:val="24"/>
          <w:lang w:val="es-ES"/>
        </w:rPr>
        <w:t xml:space="preserve"> numérico ni exacto, sino que </w:t>
      </w:r>
      <w:r w:rsidR="0024087C" w:rsidRPr="009848C8">
        <w:rPr>
          <w:rFonts w:ascii="Times New Roman" w:hAnsi="Times New Roman" w:cs="Times New Roman"/>
          <w:color w:val="000000" w:themeColor="text1"/>
          <w:sz w:val="24"/>
          <w:szCs w:val="24"/>
          <w:lang w:val="es-ES"/>
        </w:rPr>
        <w:t xml:space="preserve">fue en relación a los </w:t>
      </w:r>
      <w:r w:rsidRPr="009848C8">
        <w:rPr>
          <w:rFonts w:ascii="Times New Roman" w:hAnsi="Times New Roman" w:cs="Times New Roman"/>
          <w:color w:val="000000" w:themeColor="text1"/>
          <w:sz w:val="24"/>
          <w:szCs w:val="24"/>
          <w:lang w:val="es-ES"/>
        </w:rPr>
        <w:t xml:space="preserve">factores determinantes en la problemática </w:t>
      </w:r>
      <w:r w:rsidR="0024087C" w:rsidRPr="009848C8">
        <w:rPr>
          <w:rFonts w:ascii="Times New Roman" w:hAnsi="Times New Roman" w:cs="Times New Roman"/>
          <w:color w:val="000000" w:themeColor="text1"/>
          <w:sz w:val="24"/>
          <w:szCs w:val="24"/>
          <w:lang w:val="es-ES"/>
        </w:rPr>
        <w:t>específica</w:t>
      </w:r>
      <w:r w:rsidRPr="009848C8">
        <w:rPr>
          <w:rFonts w:ascii="Times New Roman" w:hAnsi="Times New Roman" w:cs="Times New Roman"/>
          <w:color w:val="000000" w:themeColor="text1"/>
          <w:sz w:val="24"/>
          <w:szCs w:val="24"/>
          <w:lang w:val="es-ES"/>
        </w:rPr>
        <w:t xml:space="preserve"> por las características del </w:t>
      </w:r>
      <w:r w:rsidR="00D844FB" w:rsidRPr="009848C8">
        <w:rPr>
          <w:rFonts w:ascii="Times New Roman" w:hAnsi="Times New Roman" w:cs="Times New Roman"/>
          <w:color w:val="000000" w:themeColor="text1"/>
          <w:sz w:val="24"/>
          <w:szCs w:val="24"/>
          <w:lang w:val="es-ES"/>
        </w:rPr>
        <w:t xml:space="preserve">caso de estudio, </w:t>
      </w:r>
      <w:r w:rsidR="003B74BB" w:rsidRPr="009848C8">
        <w:rPr>
          <w:rFonts w:ascii="Times New Roman" w:hAnsi="Times New Roman" w:cs="Times New Roman"/>
          <w:color w:val="000000" w:themeColor="text1"/>
          <w:sz w:val="24"/>
          <w:szCs w:val="24"/>
          <w:lang w:val="es-ES"/>
        </w:rPr>
        <w:t>considerando la</w:t>
      </w:r>
      <w:r w:rsidR="00D844FB" w:rsidRPr="009848C8">
        <w:rPr>
          <w:rFonts w:ascii="Times New Roman" w:hAnsi="Times New Roman" w:cs="Times New Roman"/>
          <w:color w:val="000000" w:themeColor="text1"/>
          <w:sz w:val="24"/>
          <w:szCs w:val="24"/>
          <w:lang w:val="es-ES"/>
        </w:rPr>
        <w:t xml:space="preserve"> </w:t>
      </w:r>
      <w:r w:rsidR="00970340" w:rsidRPr="009848C8">
        <w:rPr>
          <w:rFonts w:ascii="Times New Roman" w:hAnsi="Times New Roman" w:cs="Times New Roman"/>
          <w:color w:val="000000" w:themeColor="text1"/>
          <w:sz w:val="24"/>
          <w:szCs w:val="24"/>
          <w:lang w:val="es-ES"/>
        </w:rPr>
        <w:t>Encuesta Nacion</w:t>
      </w:r>
      <w:r w:rsidR="003B74BB" w:rsidRPr="009848C8">
        <w:rPr>
          <w:rFonts w:ascii="Times New Roman" w:hAnsi="Times New Roman" w:cs="Times New Roman"/>
          <w:color w:val="000000" w:themeColor="text1"/>
          <w:sz w:val="24"/>
          <w:szCs w:val="24"/>
          <w:lang w:val="es-ES"/>
        </w:rPr>
        <w:t>al</w:t>
      </w:r>
      <w:r w:rsidR="00970340" w:rsidRPr="009848C8">
        <w:rPr>
          <w:rFonts w:ascii="Times New Roman" w:hAnsi="Times New Roman" w:cs="Times New Roman"/>
          <w:color w:val="000000" w:themeColor="text1"/>
          <w:sz w:val="24"/>
          <w:szCs w:val="24"/>
          <w:lang w:val="es-ES"/>
        </w:rPr>
        <w:t xml:space="preserve"> de Ingresos y Gastos de los Hogares </w:t>
      </w:r>
      <w:r w:rsidR="003F66DB">
        <w:rPr>
          <w:rFonts w:ascii="Times New Roman" w:hAnsi="Times New Roman" w:cs="Times New Roman"/>
          <w:color w:val="000000" w:themeColor="text1"/>
          <w:sz w:val="24"/>
          <w:szCs w:val="24"/>
          <w:lang w:val="es-ES"/>
        </w:rPr>
        <w:t>[</w:t>
      </w:r>
      <w:proofErr w:type="spellStart"/>
      <w:r w:rsidR="003F66DB">
        <w:rPr>
          <w:rFonts w:ascii="Times New Roman" w:hAnsi="Times New Roman" w:cs="Times New Roman"/>
          <w:color w:val="000000" w:themeColor="text1"/>
          <w:sz w:val="24"/>
          <w:szCs w:val="24"/>
          <w:lang w:val="es-ES"/>
        </w:rPr>
        <w:t>Enigh</w:t>
      </w:r>
      <w:proofErr w:type="spellEnd"/>
      <w:r w:rsidR="003F66DB">
        <w:rPr>
          <w:rFonts w:ascii="Times New Roman" w:hAnsi="Times New Roman" w:cs="Times New Roman"/>
          <w:color w:val="000000" w:themeColor="text1"/>
          <w:sz w:val="24"/>
          <w:szCs w:val="24"/>
          <w:lang w:val="es-ES"/>
        </w:rPr>
        <w:t>]</w:t>
      </w:r>
      <w:r w:rsidR="00970340" w:rsidRPr="009848C8">
        <w:rPr>
          <w:rFonts w:ascii="Times New Roman" w:hAnsi="Times New Roman" w:cs="Times New Roman"/>
          <w:color w:val="000000" w:themeColor="text1"/>
          <w:sz w:val="24"/>
          <w:szCs w:val="24"/>
          <w:lang w:val="es-ES"/>
        </w:rPr>
        <w:t>, 2020</w:t>
      </w:r>
      <w:r w:rsidR="005F64F7">
        <w:rPr>
          <w:rFonts w:ascii="Times New Roman" w:hAnsi="Times New Roman" w:cs="Times New Roman"/>
          <w:color w:val="000000" w:themeColor="text1"/>
          <w:sz w:val="24"/>
          <w:szCs w:val="24"/>
          <w:lang w:val="es-ES"/>
        </w:rPr>
        <w:t>,</w:t>
      </w:r>
      <w:r w:rsidR="004D600E" w:rsidRPr="009848C8">
        <w:rPr>
          <w:rFonts w:ascii="Times New Roman" w:hAnsi="Times New Roman" w:cs="Times New Roman"/>
          <w:color w:val="000000" w:themeColor="text1"/>
          <w:sz w:val="24"/>
          <w:szCs w:val="24"/>
        </w:rPr>
        <w:t xml:space="preserve"> </w:t>
      </w:r>
      <w:r w:rsidR="009E3E72" w:rsidRPr="00A66424">
        <w:rPr>
          <w:rFonts w:ascii="Times New Roman" w:hAnsi="Times New Roman" w:cs="Times New Roman"/>
          <w:sz w:val="24"/>
          <w:szCs w:val="24"/>
        </w:rPr>
        <w:t>Fiscalía Nacional de Seguridad Pública</w:t>
      </w:r>
      <w:r w:rsidR="009E3E72">
        <w:rPr>
          <w:rFonts w:ascii="Times New Roman" w:hAnsi="Times New Roman" w:cs="Times New Roman"/>
          <w:color w:val="000000" w:themeColor="text1"/>
          <w:sz w:val="24"/>
          <w:szCs w:val="24"/>
        </w:rPr>
        <w:t xml:space="preserve">, </w:t>
      </w:r>
      <w:r w:rsidR="004D600E" w:rsidRPr="009848C8">
        <w:rPr>
          <w:rFonts w:ascii="Times New Roman" w:hAnsi="Times New Roman" w:cs="Times New Roman"/>
          <w:color w:val="000000" w:themeColor="text1"/>
          <w:sz w:val="24"/>
          <w:szCs w:val="24"/>
        </w:rPr>
        <w:t>Encuesta Nacional de Ingresos y Encuesta</w:t>
      </w:r>
      <w:r w:rsidR="004D600E" w:rsidRPr="004B3162">
        <w:rPr>
          <w:rFonts w:ascii="Times New Roman" w:hAnsi="Times New Roman" w:cs="Times New Roman"/>
          <w:sz w:val="24"/>
          <w:szCs w:val="24"/>
        </w:rPr>
        <w:t xml:space="preserve"> Nacional de Seguridad P</w:t>
      </w:r>
      <w:r w:rsidR="004D600E">
        <w:rPr>
          <w:rFonts w:ascii="Times New Roman" w:hAnsi="Times New Roman" w:cs="Times New Roman"/>
          <w:sz w:val="24"/>
          <w:szCs w:val="24"/>
        </w:rPr>
        <w:t>ú</w:t>
      </w:r>
      <w:r w:rsidR="004D600E" w:rsidRPr="004B3162">
        <w:rPr>
          <w:rFonts w:ascii="Times New Roman" w:hAnsi="Times New Roman" w:cs="Times New Roman"/>
          <w:sz w:val="24"/>
          <w:szCs w:val="24"/>
        </w:rPr>
        <w:t xml:space="preserve">blica Urbana </w:t>
      </w:r>
      <w:r w:rsidR="004D600E">
        <w:rPr>
          <w:rFonts w:ascii="Times New Roman" w:hAnsi="Times New Roman" w:cs="Times New Roman"/>
          <w:sz w:val="24"/>
          <w:szCs w:val="24"/>
        </w:rPr>
        <w:t>[</w:t>
      </w:r>
      <w:proofErr w:type="spellStart"/>
      <w:r w:rsidR="004D600E">
        <w:rPr>
          <w:rFonts w:ascii="Times New Roman" w:hAnsi="Times New Roman" w:cs="Times New Roman"/>
          <w:sz w:val="24"/>
          <w:szCs w:val="24"/>
        </w:rPr>
        <w:t>Ensu</w:t>
      </w:r>
      <w:proofErr w:type="spellEnd"/>
      <w:r w:rsidR="004D600E">
        <w:rPr>
          <w:rFonts w:ascii="Times New Roman" w:hAnsi="Times New Roman" w:cs="Times New Roman"/>
          <w:sz w:val="24"/>
          <w:szCs w:val="24"/>
        </w:rPr>
        <w:t>]</w:t>
      </w:r>
      <w:r w:rsidR="00C1310D">
        <w:rPr>
          <w:rFonts w:ascii="Times New Roman" w:hAnsi="Times New Roman" w:cs="Times New Roman"/>
          <w:sz w:val="24"/>
          <w:szCs w:val="24"/>
        </w:rPr>
        <w:t>, 202</w:t>
      </w:r>
      <w:r w:rsidR="009E3E72">
        <w:rPr>
          <w:rFonts w:ascii="Times New Roman" w:hAnsi="Times New Roman" w:cs="Times New Roman"/>
          <w:sz w:val="24"/>
          <w:szCs w:val="24"/>
        </w:rPr>
        <w:t>0</w:t>
      </w:r>
      <w:r w:rsidR="00C1310D">
        <w:rPr>
          <w:rFonts w:ascii="Times New Roman" w:hAnsi="Times New Roman" w:cs="Times New Roman"/>
          <w:sz w:val="24"/>
          <w:szCs w:val="24"/>
        </w:rPr>
        <w:t xml:space="preserve"> </w:t>
      </w:r>
      <w:r w:rsidR="004D600E">
        <w:rPr>
          <w:rFonts w:ascii="Times New Roman" w:hAnsi="Times New Roman" w:cs="Times New Roman"/>
          <w:sz w:val="24"/>
          <w:szCs w:val="24"/>
        </w:rPr>
        <w:t xml:space="preserve">y </w:t>
      </w:r>
      <w:r w:rsidR="00C1310D">
        <w:rPr>
          <w:rFonts w:ascii="Times New Roman" w:hAnsi="Times New Roman" w:cs="Times New Roman"/>
          <w:sz w:val="24"/>
          <w:szCs w:val="24"/>
        </w:rPr>
        <w:t xml:space="preserve">Cuéntame de México, </w:t>
      </w:r>
      <w:r w:rsidR="004D600E" w:rsidRPr="00012EAC">
        <w:rPr>
          <w:rFonts w:ascii="Times New Roman" w:hAnsi="Times New Roman" w:cs="Times New Roman"/>
          <w:sz w:val="24"/>
          <w:szCs w:val="24"/>
        </w:rPr>
        <w:t xml:space="preserve">2020.  </w:t>
      </w:r>
    </w:p>
    <w:p w14:paraId="668BA145" w14:textId="1F5BFA23" w:rsidR="0024087C" w:rsidRDefault="0024087C" w:rsidP="00A66424">
      <w:pPr>
        <w:pStyle w:val="Prrafodelista"/>
        <w:spacing w:after="0" w:line="360" w:lineRule="auto"/>
        <w:ind w:left="0"/>
        <w:jc w:val="both"/>
        <w:rPr>
          <w:rFonts w:ascii="Times New Roman" w:hAnsi="Times New Roman" w:cs="Times New Roman"/>
          <w:color w:val="000000" w:themeColor="text1"/>
          <w:sz w:val="24"/>
          <w:szCs w:val="24"/>
          <w:lang w:val="es-ES"/>
        </w:rPr>
      </w:pPr>
      <w:r w:rsidRPr="009848C8">
        <w:rPr>
          <w:rFonts w:ascii="Times New Roman" w:hAnsi="Times New Roman" w:cs="Times New Roman"/>
          <w:sz w:val="24"/>
          <w:szCs w:val="24"/>
          <w:lang w:val="es-ES"/>
        </w:rPr>
        <w:t xml:space="preserve">Se realizó la identificación </w:t>
      </w:r>
      <w:r w:rsidR="005B1D99">
        <w:rPr>
          <w:rFonts w:ascii="Times New Roman" w:hAnsi="Times New Roman" w:cs="Times New Roman"/>
          <w:sz w:val="24"/>
          <w:szCs w:val="24"/>
          <w:lang w:val="es-ES"/>
        </w:rPr>
        <w:t xml:space="preserve">de los límites </w:t>
      </w:r>
      <w:r w:rsidRPr="009848C8">
        <w:rPr>
          <w:rFonts w:ascii="Times New Roman" w:hAnsi="Times New Roman" w:cs="Times New Roman"/>
          <w:sz w:val="24"/>
          <w:szCs w:val="24"/>
          <w:lang w:val="es-ES"/>
        </w:rPr>
        <w:t>territorial</w:t>
      </w:r>
      <w:r w:rsidR="005B1D99">
        <w:rPr>
          <w:rFonts w:ascii="Times New Roman" w:hAnsi="Times New Roman" w:cs="Times New Roman"/>
          <w:sz w:val="24"/>
          <w:szCs w:val="24"/>
          <w:lang w:val="es-ES"/>
        </w:rPr>
        <w:t xml:space="preserve">es especificados </w:t>
      </w:r>
      <w:r w:rsidR="00DD2203">
        <w:rPr>
          <w:rFonts w:ascii="Times New Roman" w:hAnsi="Times New Roman" w:cs="Times New Roman"/>
          <w:sz w:val="24"/>
          <w:szCs w:val="24"/>
          <w:lang w:val="es-ES"/>
        </w:rPr>
        <w:t xml:space="preserve">en </w:t>
      </w:r>
      <w:r w:rsidR="00DD2203" w:rsidRPr="009848C8">
        <w:rPr>
          <w:rFonts w:ascii="Times New Roman" w:hAnsi="Times New Roman" w:cs="Times New Roman"/>
          <w:sz w:val="24"/>
          <w:szCs w:val="24"/>
          <w:lang w:val="es-ES"/>
        </w:rPr>
        <w:t xml:space="preserve">la </w:t>
      </w:r>
      <w:r w:rsidR="00DD2203">
        <w:rPr>
          <w:rFonts w:ascii="Times New Roman" w:hAnsi="Times New Roman" w:cs="Times New Roman"/>
          <w:sz w:val="24"/>
          <w:szCs w:val="24"/>
          <w:lang w:val="es-ES"/>
        </w:rPr>
        <w:t>Ley</w:t>
      </w:r>
      <w:r w:rsidR="005B1D99">
        <w:rPr>
          <w:rFonts w:ascii="Times New Roman" w:hAnsi="Times New Roman" w:cs="Times New Roman"/>
          <w:sz w:val="24"/>
          <w:szCs w:val="24"/>
          <w:lang w:val="es-ES"/>
        </w:rPr>
        <w:t xml:space="preserve"> del Territorio de la Ciudad de México en la zona norte, colindante con el Estado de</w:t>
      </w:r>
      <w:r w:rsidR="00F57EC5">
        <w:rPr>
          <w:rFonts w:ascii="Times New Roman" w:hAnsi="Times New Roman" w:cs="Times New Roman"/>
          <w:sz w:val="24"/>
          <w:szCs w:val="24"/>
          <w:lang w:val="es-ES"/>
        </w:rPr>
        <w:t xml:space="preserve"> México</w:t>
      </w:r>
      <w:r w:rsidR="00DD2203">
        <w:rPr>
          <w:rFonts w:ascii="Times New Roman" w:hAnsi="Times New Roman" w:cs="Times New Roman"/>
          <w:sz w:val="24"/>
          <w:szCs w:val="24"/>
          <w:lang w:val="es-ES"/>
        </w:rPr>
        <w:t xml:space="preserve"> </w:t>
      </w:r>
      <w:r w:rsidR="0073438A">
        <w:rPr>
          <w:rFonts w:ascii="Times New Roman" w:hAnsi="Times New Roman" w:cs="Times New Roman"/>
          <w:sz w:val="24"/>
          <w:szCs w:val="24"/>
          <w:lang w:val="es-ES"/>
        </w:rPr>
        <w:t xml:space="preserve">específicamente de las </w:t>
      </w:r>
      <w:r w:rsidR="00DD2203">
        <w:rPr>
          <w:rFonts w:ascii="Times New Roman" w:hAnsi="Times New Roman" w:cs="Times New Roman"/>
          <w:sz w:val="24"/>
          <w:szCs w:val="24"/>
          <w:lang w:val="es-ES"/>
        </w:rPr>
        <w:t xml:space="preserve">alcaldías Azcapotzalco y Gustavo A. </w:t>
      </w:r>
      <w:r w:rsidR="0073438A">
        <w:rPr>
          <w:rFonts w:ascii="Times New Roman" w:hAnsi="Times New Roman" w:cs="Times New Roman"/>
          <w:sz w:val="24"/>
          <w:szCs w:val="24"/>
          <w:lang w:val="es-ES"/>
        </w:rPr>
        <w:t>Madero y</w:t>
      </w:r>
      <w:r w:rsidR="00DD2203">
        <w:rPr>
          <w:rFonts w:ascii="Times New Roman" w:hAnsi="Times New Roman" w:cs="Times New Roman"/>
          <w:sz w:val="24"/>
          <w:szCs w:val="24"/>
          <w:lang w:val="es-ES"/>
        </w:rPr>
        <w:t xml:space="preserve"> de la cartografía del INE,</w:t>
      </w:r>
      <w:r w:rsidR="00F57EC5">
        <w:rPr>
          <w:rFonts w:ascii="Times New Roman" w:hAnsi="Times New Roman" w:cs="Times New Roman"/>
          <w:sz w:val="24"/>
          <w:szCs w:val="24"/>
          <w:lang w:val="es-ES"/>
        </w:rPr>
        <w:t xml:space="preserve"> a</w:t>
      </w:r>
      <w:r w:rsidR="005B1D99">
        <w:rPr>
          <w:rFonts w:ascii="Times New Roman" w:hAnsi="Times New Roman" w:cs="Times New Roman"/>
          <w:sz w:val="24"/>
          <w:szCs w:val="24"/>
          <w:lang w:val="es-ES"/>
        </w:rPr>
        <w:t xml:space="preserve"> </w:t>
      </w:r>
      <w:r w:rsidRPr="009848C8">
        <w:rPr>
          <w:rFonts w:ascii="Times New Roman" w:hAnsi="Times New Roman" w:cs="Times New Roman"/>
          <w:sz w:val="24"/>
          <w:szCs w:val="24"/>
          <w:lang w:val="es-ES"/>
        </w:rPr>
        <w:t>través de la</w:t>
      </w:r>
      <w:r w:rsidR="00DD2203">
        <w:rPr>
          <w:rFonts w:ascii="Times New Roman" w:hAnsi="Times New Roman" w:cs="Times New Roman"/>
          <w:sz w:val="24"/>
          <w:szCs w:val="24"/>
          <w:lang w:val="es-ES"/>
        </w:rPr>
        <w:t xml:space="preserve">s TIC (Google </w:t>
      </w:r>
      <w:proofErr w:type="spellStart"/>
      <w:r w:rsidR="00DD2203">
        <w:rPr>
          <w:rFonts w:ascii="Times New Roman" w:hAnsi="Times New Roman" w:cs="Times New Roman"/>
          <w:sz w:val="24"/>
          <w:szCs w:val="24"/>
          <w:lang w:val="es-ES"/>
        </w:rPr>
        <w:t>Maps</w:t>
      </w:r>
      <w:proofErr w:type="spellEnd"/>
      <w:r w:rsidR="00DD2203">
        <w:rPr>
          <w:rFonts w:ascii="Times New Roman" w:hAnsi="Times New Roman" w:cs="Times New Roman"/>
          <w:sz w:val="24"/>
          <w:szCs w:val="24"/>
          <w:lang w:val="es-ES"/>
        </w:rPr>
        <w:t xml:space="preserve">, Google </w:t>
      </w:r>
      <w:proofErr w:type="spellStart"/>
      <w:r w:rsidR="00DD2203">
        <w:rPr>
          <w:rFonts w:ascii="Times New Roman" w:hAnsi="Times New Roman" w:cs="Times New Roman"/>
          <w:sz w:val="24"/>
          <w:szCs w:val="24"/>
          <w:lang w:val="es-ES"/>
        </w:rPr>
        <w:t>Esrth</w:t>
      </w:r>
      <w:proofErr w:type="spellEnd"/>
      <w:r w:rsidR="00DD2203">
        <w:rPr>
          <w:rFonts w:ascii="Times New Roman" w:hAnsi="Times New Roman" w:cs="Times New Roman"/>
          <w:sz w:val="24"/>
          <w:szCs w:val="24"/>
          <w:lang w:val="es-ES"/>
        </w:rPr>
        <w:t xml:space="preserve"> y aplicaciones GPS</w:t>
      </w:r>
      <w:r w:rsidR="0073438A">
        <w:rPr>
          <w:rFonts w:ascii="Times New Roman" w:hAnsi="Times New Roman" w:cs="Times New Roman"/>
          <w:sz w:val="24"/>
          <w:szCs w:val="24"/>
          <w:lang w:val="es-ES"/>
        </w:rPr>
        <w:t>)</w:t>
      </w:r>
      <w:r w:rsidR="00DD2203">
        <w:rPr>
          <w:rFonts w:ascii="Times New Roman" w:hAnsi="Times New Roman" w:cs="Times New Roman"/>
          <w:sz w:val="24"/>
          <w:szCs w:val="24"/>
          <w:lang w:val="es-ES"/>
        </w:rPr>
        <w:t>.</w:t>
      </w:r>
      <w:r w:rsidRPr="009848C8">
        <w:rPr>
          <w:rFonts w:ascii="Times New Roman" w:hAnsi="Times New Roman" w:cs="Times New Roman"/>
          <w:sz w:val="24"/>
          <w:szCs w:val="24"/>
          <w:lang w:val="es-ES"/>
        </w:rPr>
        <w:t xml:space="preserve"> </w:t>
      </w:r>
      <w:r w:rsidRPr="009848C8">
        <w:rPr>
          <w:rFonts w:ascii="Times New Roman" w:hAnsi="Times New Roman" w:cs="Times New Roman"/>
          <w:color w:val="000000" w:themeColor="text1"/>
          <w:sz w:val="24"/>
          <w:szCs w:val="24"/>
          <w:lang w:val="es-ES"/>
        </w:rPr>
        <w:t xml:space="preserve">La principal problemática </w:t>
      </w:r>
      <w:r w:rsidR="0073438A">
        <w:rPr>
          <w:rFonts w:ascii="Times New Roman" w:hAnsi="Times New Roman" w:cs="Times New Roman"/>
          <w:color w:val="000000" w:themeColor="text1"/>
          <w:sz w:val="24"/>
          <w:szCs w:val="24"/>
          <w:lang w:val="es-ES"/>
        </w:rPr>
        <w:t>observada es</w:t>
      </w:r>
      <w:r w:rsidRPr="009848C8">
        <w:rPr>
          <w:rFonts w:ascii="Times New Roman" w:hAnsi="Times New Roman" w:cs="Times New Roman"/>
          <w:color w:val="000000" w:themeColor="text1"/>
          <w:sz w:val="24"/>
          <w:szCs w:val="24"/>
          <w:lang w:val="es-ES"/>
        </w:rPr>
        <w:t xml:space="preserve"> la dualidad </w:t>
      </w:r>
      <w:r w:rsidR="001E597E" w:rsidRPr="009848C8">
        <w:rPr>
          <w:rFonts w:ascii="Times New Roman" w:hAnsi="Times New Roman" w:cs="Times New Roman"/>
          <w:color w:val="000000" w:themeColor="text1"/>
          <w:sz w:val="24"/>
          <w:szCs w:val="24"/>
          <w:lang w:val="es-ES"/>
        </w:rPr>
        <w:t>limítrofe de estas dos alcaldías</w:t>
      </w:r>
      <w:r w:rsidR="0073438A">
        <w:rPr>
          <w:rFonts w:ascii="Times New Roman" w:hAnsi="Times New Roman" w:cs="Times New Roman"/>
          <w:color w:val="000000" w:themeColor="text1"/>
          <w:sz w:val="24"/>
          <w:szCs w:val="24"/>
          <w:lang w:val="es-ES"/>
        </w:rPr>
        <w:t xml:space="preserve">, para identificar las diferencias y </w:t>
      </w:r>
      <w:r w:rsidR="0073438A">
        <w:rPr>
          <w:rFonts w:ascii="Times New Roman" w:hAnsi="Times New Roman" w:cs="Times New Roman"/>
          <w:color w:val="000000" w:themeColor="text1"/>
          <w:sz w:val="24"/>
          <w:szCs w:val="24"/>
          <w:lang w:val="es-ES"/>
        </w:rPr>
        <w:lastRenderedPageBreak/>
        <w:t>señalar su afectación en la población ubicada en la zona de estudio</w:t>
      </w:r>
      <w:r w:rsidR="00C00C2A">
        <w:rPr>
          <w:rFonts w:ascii="Times New Roman" w:hAnsi="Times New Roman" w:cs="Times New Roman"/>
          <w:color w:val="000000" w:themeColor="text1"/>
          <w:sz w:val="24"/>
          <w:szCs w:val="24"/>
          <w:lang w:val="es-ES"/>
        </w:rPr>
        <w:t>, s</w:t>
      </w:r>
      <w:r w:rsidR="001E597E" w:rsidRPr="009848C8">
        <w:rPr>
          <w:rFonts w:ascii="Times New Roman" w:hAnsi="Times New Roman" w:cs="Times New Roman"/>
          <w:color w:val="000000" w:themeColor="text1"/>
          <w:sz w:val="24"/>
          <w:szCs w:val="24"/>
          <w:lang w:val="es-ES"/>
        </w:rPr>
        <w:t>e tomaron en consideración las siguientes variables (Figura</w:t>
      </w:r>
      <w:r w:rsidR="00A66424">
        <w:rPr>
          <w:rFonts w:ascii="Times New Roman" w:hAnsi="Times New Roman" w:cs="Times New Roman"/>
          <w:color w:val="000000" w:themeColor="text1"/>
          <w:sz w:val="24"/>
          <w:szCs w:val="24"/>
          <w:lang w:val="es-ES"/>
        </w:rPr>
        <w:t xml:space="preserve"> </w:t>
      </w:r>
      <w:r w:rsidR="002E6C1D" w:rsidRPr="009848C8">
        <w:rPr>
          <w:rFonts w:ascii="Times New Roman" w:hAnsi="Times New Roman" w:cs="Times New Roman"/>
          <w:color w:val="000000" w:themeColor="text1"/>
          <w:sz w:val="24"/>
          <w:szCs w:val="24"/>
          <w:lang w:val="es-ES"/>
        </w:rPr>
        <w:t>1)</w:t>
      </w:r>
      <w:r w:rsidR="00A66424">
        <w:rPr>
          <w:rFonts w:ascii="Times New Roman" w:hAnsi="Times New Roman" w:cs="Times New Roman"/>
          <w:color w:val="000000" w:themeColor="text1"/>
          <w:sz w:val="24"/>
          <w:szCs w:val="24"/>
          <w:lang w:val="es-ES"/>
        </w:rPr>
        <w:t>.</w:t>
      </w:r>
    </w:p>
    <w:p w14:paraId="23EBCBD0" w14:textId="77777777" w:rsidR="00A66424" w:rsidRDefault="00A66424" w:rsidP="00A66424">
      <w:pPr>
        <w:rPr>
          <w:rFonts w:ascii="Times New Roman" w:hAnsi="Times New Roman" w:cs="Times New Roman"/>
          <w:b/>
          <w:color w:val="000000" w:themeColor="text1"/>
          <w:sz w:val="24"/>
          <w:szCs w:val="24"/>
          <w:lang w:val="es-ES"/>
        </w:rPr>
      </w:pPr>
    </w:p>
    <w:p w14:paraId="557218E3" w14:textId="12280245" w:rsidR="003F66DB" w:rsidRDefault="003F66DB" w:rsidP="00A66424">
      <w:pPr>
        <w:jc w:val="center"/>
        <w:rPr>
          <w:rFonts w:ascii="Times New Roman" w:hAnsi="Times New Roman" w:cs="Times New Roman"/>
          <w:color w:val="000000" w:themeColor="text1"/>
          <w:sz w:val="24"/>
          <w:szCs w:val="24"/>
          <w:lang w:val="es-ES"/>
        </w:rPr>
      </w:pPr>
      <w:r w:rsidRPr="003F66DB">
        <w:rPr>
          <w:rFonts w:ascii="Times New Roman" w:hAnsi="Times New Roman" w:cs="Times New Roman"/>
          <w:b/>
          <w:color w:val="000000" w:themeColor="text1"/>
          <w:sz w:val="24"/>
          <w:szCs w:val="24"/>
          <w:lang w:val="es-ES"/>
        </w:rPr>
        <w:t>Figura 1</w:t>
      </w:r>
      <w:r>
        <w:rPr>
          <w:rFonts w:ascii="Times New Roman" w:hAnsi="Times New Roman" w:cs="Times New Roman"/>
          <w:color w:val="000000" w:themeColor="text1"/>
          <w:sz w:val="24"/>
          <w:szCs w:val="24"/>
          <w:lang w:val="es-ES"/>
        </w:rPr>
        <w:t>. Variables</w:t>
      </w:r>
      <w:r w:rsidR="00C00C2A">
        <w:rPr>
          <w:rFonts w:ascii="Times New Roman" w:hAnsi="Times New Roman" w:cs="Times New Roman"/>
          <w:color w:val="000000" w:themeColor="text1"/>
          <w:sz w:val="24"/>
          <w:szCs w:val="24"/>
          <w:lang w:val="es-ES"/>
        </w:rPr>
        <w:t>.</w:t>
      </w:r>
    </w:p>
    <w:p w14:paraId="7189FE5C" w14:textId="7ADEE1C3" w:rsidR="00FA6858" w:rsidRDefault="00FA6858" w:rsidP="003F66DB">
      <w:pPr>
        <w:spacing w:line="360" w:lineRule="auto"/>
        <w:jc w:val="center"/>
        <w:rPr>
          <w:rFonts w:ascii="Times New Roman" w:hAnsi="Times New Roman" w:cs="Times New Roman"/>
          <w:color w:val="000000" w:themeColor="text1"/>
          <w:sz w:val="24"/>
          <w:szCs w:val="24"/>
          <w:lang w:val="es-ES"/>
        </w:rPr>
      </w:pPr>
      <w:r w:rsidRPr="00FA6858">
        <w:rPr>
          <w:rFonts w:ascii="Times New Roman" w:hAnsi="Times New Roman" w:cs="Times New Roman"/>
          <w:noProof/>
          <w:color w:val="000000" w:themeColor="text1"/>
          <w:sz w:val="24"/>
          <w:szCs w:val="24"/>
          <w:lang w:eastAsia="es-MX"/>
        </w:rPr>
        <w:drawing>
          <wp:inline distT="0" distB="0" distL="0" distR="0" wp14:anchorId="183C2BBF" wp14:editId="14FD38DD">
            <wp:extent cx="5612130" cy="2735025"/>
            <wp:effectExtent l="0" t="0" r="7620" b="8255"/>
            <wp:docPr id="11" name="Imagen 11" descr="C:\Users\mamig\Pictures\Planeación Territorial\Figura 1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ig\Pictures\Planeación Territorial\Figura 1Pl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735025"/>
                    </a:xfrm>
                    <a:prstGeom prst="rect">
                      <a:avLst/>
                    </a:prstGeom>
                    <a:noFill/>
                    <a:ln>
                      <a:noFill/>
                    </a:ln>
                  </pic:spPr>
                </pic:pic>
              </a:graphicData>
            </a:graphic>
          </wp:inline>
        </w:drawing>
      </w:r>
    </w:p>
    <w:p w14:paraId="046A123A" w14:textId="1A23DBC4" w:rsidR="0024087C" w:rsidRPr="00A66424" w:rsidRDefault="001355A4" w:rsidP="003F66DB">
      <w:pPr>
        <w:spacing w:line="276" w:lineRule="auto"/>
        <w:ind w:firstLine="708"/>
        <w:jc w:val="center"/>
        <w:rPr>
          <w:rFonts w:ascii="Times New Roman" w:hAnsi="Times New Roman" w:cs="Times New Roman"/>
          <w:color w:val="000000" w:themeColor="text1"/>
          <w:sz w:val="24"/>
          <w:szCs w:val="24"/>
          <w:lang w:val="es-ES"/>
        </w:rPr>
      </w:pPr>
      <w:r w:rsidRPr="00A66424">
        <w:rPr>
          <w:rFonts w:ascii="Times New Roman" w:hAnsi="Times New Roman" w:cs="Times New Roman"/>
          <w:color w:val="000000" w:themeColor="text1"/>
          <w:sz w:val="24"/>
          <w:szCs w:val="24"/>
          <w:lang w:val="es-ES"/>
        </w:rPr>
        <w:t>Fuente: Elaboración propia</w:t>
      </w:r>
      <w:r w:rsidR="00C00C2A" w:rsidRPr="00A66424">
        <w:rPr>
          <w:rFonts w:ascii="Times New Roman" w:hAnsi="Times New Roman" w:cs="Times New Roman"/>
          <w:color w:val="000000" w:themeColor="text1"/>
          <w:sz w:val="24"/>
          <w:szCs w:val="24"/>
          <w:lang w:val="es-ES"/>
        </w:rPr>
        <w:t>.</w:t>
      </w:r>
    </w:p>
    <w:p w14:paraId="5BDACE06" w14:textId="440785ED" w:rsidR="00782F65" w:rsidRPr="004B3162" w:rsidRDefault="001E597E" w:rsidP="00A66424">
      <w:pPr>
        <w:spacing w:after="0" w:line="360" w:lineRule="auto"/>
        <w:jc w:val="both"/>
        <w:rPr>
          <w:rFonts w:ascii="Times New Roman" w:hAnsi="Times New Roman" w:cs="Times New Roman"/>
          <w:color w:val="000000" w:themeColor="text1"/>
          <w:sz w:val="24"/>
          <w:szCs w:val="24"/>
          <w:lang w:val="es-ES"/>
        </w:rPr>
      </w:pPr>
      <w:r w:rsidRPr="004B3162">
        <w:rPr>
          <w:rFonts w:ascii="Times New Roman" w:hAnsi="Times New Roman" w:cs="Times New Roman"/>
          <w:color w:val="000000" w:themeColor="text1"/>
          <w:sz w:val="24"/>
          <w:szCs w:val="24"/>
          <w:lang w:val="es-ES"/>
        </w:rPr>
        <w:t>En este sentido el límite territorial, está condicionado por las variables independientes: Población territorial</w:t>
      </w:r>
      <w:r w:rsidR="0073438A">
        <w:rPr>
          <w:rFonts w:ascii="Times New Roman" w:hAnsi="Times New Roman" w:cs="Times New Roman"/>
          <w:color w:val="000000" w:themeColor="text1"/>
          <w:sz w:val="24"/>
          <w:szCs w:val="24"/>
          <w:lang w:val="es-ES"/>
        </w:rPr>
        <w:t xml:space="preserve"> (cartografía)</w:t>
      </w:r>
      <w:r w:rsidRPr="004B3162">
        <w:rPr>
          <w:rFonts w:ascii="Times New Roman" w:hAnsi="Times New Roman" w:cs="Times New Roman"/>
          <w:color w:val="000000" w:themeColor="text1"/>
          <w:sz w:val="24"/>
          <w:szCs w:val="24"/>
          <w:lang w:val="es-ES"/>
        </w:rPr>
        <w:t>, según el padrón del INE y la Planeación territorial a través de la identificación de Mojoneras</w:t>
      </w:r>
      <w:r w:rsidR="003B74BB" w:rsidRPr="004B3162">
        <w:rPr>
          <w:rFonts w:ascii="Times New Roman" w:hAnsi="Times New Roman" w:cs="Times New Roman"/>
          <w:color w:val="000000" w:themeColor="text1"/>
          <w:sz w:val="24"/>
          <w:szCs w:val="24"/>
          <w:lang w:val="es-ES"/>
        </w:rPr>
        <w:t xml:space="preserve"> (Normatividad).</w:t>
      </w:r>
    </w:p>
    <w:p w14:paraId="028D54F4" w14:textId="62E9CB66" w:rsidR="002B1113" w:rsidRDefault="00F6440A" w:rsidP="00A66424">
      <w:pPr>
        <w:spacing w:after="0" w:line="360" w:lineRule="auto"/>
        <w:jc w:val="both"/>
        <w:rPr>
          <w:rFonts w:ascii="Times New Roman" w:hAnsi="Times New Roman" w:cs="Times New Roman"/>
          <w:noProof/>
          <w:sz w:val="24"/>
          <w:szCs w:val="24"/>
        </w:rPr>
      </w:pPr>
      <w:r w:rsidRPr="00F6440A">
        <w:rPr>
          <w:rFonts w:ascii="Times New Roman" w:hAnsi="Times New Roman" w:cs="Times New Roman"/>
          <w:bCs/>
          <w:sz w:val="24"/>
          <w:szCs w:val="24"/>
        </w:rPr>
        <w:t>Como complemento</w:t>
      </w:r>
      <w:r w:rsidR="00C8069A">
        <w:rPr>
          <w:rFonts w:ascii="Times New Roman" w:hAnsi="Times New Roman" w:cs="Times New Roman"/>
          <w:bCs/>
          <w:sz w:val="24"/>
          <w:szCs w:val="24"/>
        </w:rPr>
        <w:t>, para determinar el impacto de manera específica,</w:t>
      </w:r>
      <w:r w:rsidRPr="00F6440A">
        <w:rPr>
          <w:rFonts w:ascii="Times New Roman" w:hAnsi="Times New Roman" w:cs="Times New Roman"/>
          <w:bCs/>
          <w:sz w:val="24"/>
          <w:szCs w:val="24"/>
        </w:rPr>
        <w:t xml:space="preserve"> se consideraron vari</w:t>
      </w:r>
      <w:r w:rsidR="0073438A">
        <w:rPr>
          <w:rFonts w:ascii="Times New Roman" w:hAnsi="Times New Roman" w:cs="Times New Roman"/>
          <w:bCs/>
          <w:sz w:val="24"/>
          <w:szCs w:val="24"/>
        </w:rPr>
        <w:t>o</w:t>
      </w:r>
      <w:r w:rsidRPr="00F6440A">
        <w:rPr>
          <w:rFonts w:ascii="Times New Roman" w:hAnsi="Times New Roman" w:cs="Times New Roman"/>
          <w:bCs/>
          <w:sz w:val="24"/>
          <w:szCs w:val="24"/>
        </w:rPr>
        <w:t xml:space="preserve">s </w:t>
      </w:r>
      <w:r w:rsidR="0073438A">
        <w:rPr>
          <w:rFonts w:ascii="Times New Roman" w:hAnsi="Times New Roman" w:cs="Times New Roman"/>
          <w:bCs/>
          <w:sz w:val="24"/>
          <w:szCs w:val="24"/>
        </w:rPr>
        <w:t xml:space="preserve">instrumentos de análisis actuales, como las </w:t>
      </w:r>
      <w:r w:rsidRPr="00F6440A">
        <w:rPr>
          <w:rFonts w:ascii="Times New Roman" w:hAnsi="Times New Roman" w:cs="Times New Roman"/>
          <w:bCs/>
          <w:sz w:val="24"/>
          <w:szCs w:val="24"/>
        </w:rPr>
        <w:t>encuestas aplicadas</w:t>
      </w:r>
      <w:r w:rsidR="002B1113">
        <w:rPr>
          <w:rFonts w:ascii="Times New Roman" w:hAnsi="Times New Roman" w:cs="Times New Roman"/>
          <w:bCs/>
          <w:sz w:val="24"/>
          <w:szCs w:val="24"/>
        </w:rPr>
        <w:t xml:space="preserve"> de manera formal por </w:t>
      </w:r>
      <w:r w:rsidR="00E172BB">
        <w:rPr>
          <w:rFonts w:ascii="Times New Roman" w:hAnsi="Times New Roman" w:cs="Times New Roman"/>
          <w:bCs/>
          <w:sz w:val="24"/>
          <w:szCs w:val="24"/>
        </w:rPr>
        <w:t>[</w:t>
      </w:r>
      <w:proofErr w:type="spellStart"/>
      <w:r w:rsidR="00E172BB">
        <w:rPr>
          <w:rFonts w:ascii="Times New Roman" w:hAnsi="Times New Roman" w:cs="Times New Roman"/>
          <w:bCs/>
          <w:sz w:val="24"/>
          <w:szCs w:val="24"/>
        </w:rPr>
        <w:t>Ensu</w:t>
      </w:r>
      <w:proofErr w:type="spellEnd"/>
      <w:r w:rsidR="00E172BB">
        <w:rPr>
          <w:rFonts w:ascii="Times New Roman" w:hAnsi="Times New Roman" w:cs="Times New Roman"/>
          <w:bCs/>
          <w:sz w:val="24"/>
          <w:szCs w:val="24"/>
        </w:rPr>
        <w:t xml:space="preserve">], </w:t>
      </w:r>
      <w:r w:rsidR="00C1310D">
        <w:rPr>
          <w:rFonts w:ascii="Times New Roman" w:hAnsi="Times New Roman" w:cs="Times New Roman"/>
          <w:bCs/>
          <w:sz w:val="24"/>
          <w:szCs w:val="24"/>
        </w:rPr>
        <w:t>(202</w:t>
      </w:r>
      <w:r w:rsidR="009E3E72">
        <w:rPr>
          <w:rFonts w:ascii="Times New Roman" w:hAnsi="Times New Roman" w:cs="Times New Roman"/>
          <w:bCs/>
          <w:sz w:val="24"/>
          <w:szCs w:val="24"/>
        </w:rPr>
        <w:t>0</w:t>
      </w:r>
      <w:r w:rsidR="00C1310D">
        <w:rPr>
          <w:rFonts w:ascii="Times New Roman" w:hAnsi="Times New Roman" w:cs="Times New Roman"/>
          <w:bCs/>
          <w:sz w:val="24"/>
          <w:szCs w:val="24"/>
        </w:rPr>
        <w:t>),</w:t>
      </w:r>
      <w:r w:rsidR="002B1113">
        <w:rPr>
          <w:rFonts w:ascii="Times New Roman" w:hAnsi="Times New Roman" w:cs="Times New Roman"/>
          <w:bCs/>
          <w:sz w:val="24"/>
          <w:szCs w:val="24"/>
        </w:rPr>
        <w:t xml:space="preserve"> Cuéntame</w:t>
      </w:r>
      <w:r w:rsidR="00C1310D">
        <w:rPr>
          <w:rFonts w:ascii="Times New Roman" w:hAnsi="Times New Roman" w:cs="Times New Roman"/>
          <w:bCs/>
          <w:sz w:val="24"/>
          <w:szCs w:val="24"/>
        </w:rPr>
        <w:t xml:space="preserve"> de México</w:t>
      </w:r>
      <w:r w:rsidR="002B1113">
        <w:rPr>
          <w:rFonts w:ascii="Times New Roman" w:hAnsi="Times New Roman" w:cs="Times New Roman"/>
          <w:bCs/>
          <w:sz w:val="24"/>
          <w:szCs w:val="24"/>
        </w:rPr>
        <w:t>, (2020</w:t>
      </w:r>
      <w:r w:rsidR="00E172BB">
        <w:rPr>
          <w:rFonts w:ascii="Times New Roman" w:hAnsi="Times New Roman" w:cs="Times New Roman"/>
          <w:bCs/>
          <w:sz w:val="24"/>
          <w:szCs w:val="24"/>
        </w:rPr>
        <w:t>)</w:t>
      </w:r>
      <w:r w:rsidRPr="00F6440A">
        <w:rPr>
          <w:rFonts w:ascii="Times New Roman" w:hAnsi="Times New Roman" w:cs="Times New Roman"/>
          <w:bCs/>
          <w:sz w:val="24"/>
          <w:szCs w:val="24"/>
        </w:rPr>
        <w:t xml:space="preserve"> y</w:t>
      </w:r>
      <w:r w:rsidR="00C8069A">
        <w:rPr>
          <w:rFonts w:ascii="Times New Roman" w:hAnsi="Times New Roman" w:cs="Times New Roman"/>
          <w:bCs/>
          <w:sz w:val="24"/>
          <w:szCs w:val="24"/>
        </w:rPr>
        <w:t>,</w:t>
      </w:r>
      <w:r w:rsidRPr="00F6440A">
        <w:rPr>
          <w:rFonts w:ascii="Times New Roman" w:hAnsi="Times New Roman" w:cs="Times New Roman"/>
          <w:bCs/>
          <w:sz w:val="24"/>
          <w:szCs w:val="24"/>
        </w:rPr>
        <w:t xml:space="preserve"> que refirieron </w:t>
      </w:r>
      <w:r w:rsidR="00C8069A">
        <w:rPr>
          <w:rFonts w:ascii="Times New Roman" w:hAnsi="Times New Roman" w:cs="Times New Roman"/>
          <w:bCs/>
          <w:sz w:val="24"/>
          <w:szCs w:val="24"/>
        </w:rPr>
        <w:t>de manera</w:t>
      </w:r>
      <w:r w:rsidRPr="00F6440A">
        <w:rPr>
          <w:rFonts w:ascii="Times New Roman" w:hAnsi="Times New Roman" w:cs="Times New Roman"/>
          <w:bCs/>
          <w:sz w:val="24"/>
          <w:szCs w:val="24"/>
        </w:rPr>
        <w:t xml:space="preserve"> contundente esta doble delimitación como fue: </w:t>
      </w:r>
      <w:r w:rsidR="002B1113" w:rsidRPr="004B3162">
        <w:rPr>
          <w:rFonts w:ascii="Times New Roman" w:hAnsi="Times New Roman" w:cs="Times New Roman"/>
          <w:sz w:val="24"/>
          <w:szCs w:val="24"/>
        </w:rPr>
        <w:t xml:space="preserve">factores de ingreso, </w:t>
      </w:r>
      <w:r w:rsidR="002B1113">
        <w:rPr>
          <w:rFonts w:ascii="Times New Roman" w:hAnsi="Times New Roman" w:cs="Times New Roman"/>
          <w:sz w:val="24"/>
          <w:szCs w:val="24"/>
        </w:rPr>
        <w:t xml:space="preserve">tamaño y condiciones de </w:t>
      </w:r>
      <w:r w:rsidR="002B1113" w:rsidRPr="004B3162">
        <w:rPr>
          <w:rFonts w:ascii="Times New Roman" w:hAnsi="Times New Roman" w:cs="Times New Roman"/>
          <w:sz w:val="24"/>
          <w:szCs w:val="24"/>
        </w:rPr>
        <w:t>la vivienda</w:t>
      </w:r>
      <w:r w:rsidR="002B1113">
        <w:rPr>
          <w:rFonts w:ascii="Times New Roman" w:hAnsi="Times New Roman" w:cs="Times New Roman"/>
          <w:sz w:val="24"/>
          <w:szCs w:val="24"/>
        </w:rPr>
        <w:t xml:space="preserve">, notable variación en los gastos en </w:t>
      </w:r>
      <w:r w:rsidR="00E172BB">
        <w:rPr>
          <w:rFonts w:ascii="Times New Roman" w:hAnsi="Times New Roman" w:cs="Times New Roman"/>
          <w:sz w:val="24"/>
          <w:szCs w:val="24"/>
        </w:rPr>
        <w:t>servicios y</w:t>
      </w:r>
      <w:r w:rsidR="002B1113">
        <w:rPr>
          <w:rFonts w:ascii="Times New Roman" w:hAnsi="Times New Roman" w:cs="Times New Roman"/>
          <w:sz w:val="24"/>
          <w:szCs w:val="24"/>
        </w:rPr>
        <w:t xml:space="preserve"> desgaste de sus viviendas. Lo más alarmante fue la creciente delincuencia [</w:t>
      </w:r>
      <w:proofErr w:type="spellStart"/>
      <w:r w:rsidR="002B1113">
        <w:rPr>
          <w:rFonts w:ascii="Times New Roman" w:hAnsi="Times New Roman" w:cs="Times New Roman"/>
          <w:sz w:val="24"/>
          <w:szCs w:val="24"/>
        </w:rPr>
        <w:t>Ensu</w:t>
      </w:r>
      <w:proofErr w:type="spellEnd"/>
      <w:r w:rsidR="002B1113">
        <w:rPr>
          <w:rFonts w:ascii="Times New Roman" w:hAnsi="Times New Roman" w:cs="Times New Roman"/>
          <w:sz w:val="24"/>
          <w:szCs w:val="24"/>
        </w:rPr>
        <w:t>]</w:t>
      </w:r>
      <w:r w:rsidR="00C1310D">
        <w:rPr>
          <w:rFonts w:ascii="Times New Roman" w:hAnsi="Times New Roman" w:cs="Times New Roman"/>
          <w:sz w:val="24"/>
          <w:szCs w:val="24"/>
        </w:rPr>
        <w:t>, (202</w:t>
      </w:r>
      <w:r w:rsidR="009E3E72">
        <w:rPr>
          <w:rFonts w:ascii="Times New Roman" w:hAnsi="Times New Roman" w:cs="Times New Roman"/>
          <w:sz w:val="24"/>
          <w:szCs w:val="24"/>
        </w:rPr>
        <w:t>0</w:t>
      </w:r>
      <w:r w:rsidR="00C1310D">
        <w:rPr>
          <w:rFonts w:ascii="Times New Roman" w:hAnsi="Times New Roman" w:cs="Times New Roman"/>
          <w:sz w:val="24"/>
          <w:szCs w:val="24"/>
        </w:rPr>
        <w:t>)</w:t>
      </w:r>
      <w:r w:rsidR="002B1113">
        <w:rPr>
          <w:rFonts w:ascii="Times New Roman" w:hAnsi="Times New Roman" w:cs="Times New Roman"/>
          <w:sz w:val="24"/>
          <w:szCs w:val="24"/>
        </w:rPr>
        <w:t>, reflejada en d</w:t>
      </w:r>
      <w:r w:rsidR="00E172BB">
        <w:rPr>
          <w:rFonts w:ascii="Times New Roman" w:hAnsi="Times New Roman" w:cs="Times New Roman"/>
          <w:sz w:val="24"/>
          <w:szCs w:val="24"/>
        </w:rPr>
        <w:t>i</w:t>
      </w:r>
      <w:r w:rsidR="002B1113">
        <w:rPr>
          <w:rFonts w:ascii="Times New Roman" w:hAnsi="Times New Roman" w:cs="Times New Roman"/>
          <w:sz w:val="24"/>
          <w:szCs w:val="24"/>
        </w:rPr>
        <w:t xml:space="preserve">versos tipos de </w:t>
      </w:r>
      <w:r w:rsidR="002B1113" w:rsidRPr="00C1310D">
        <w:rPr>
          <w:rFonts w:ascii="Times New Roman" w:hAnsi="Times New Roman" w:cs="Times New Roman"/>
          <w:sz w:val="24"/>
          <w:szCs w:val="24"/>
        </w:rPr>
        <w:t>robo</w:t>
      </w:r>
      <w:r w:rsidR="00C00C2A" w:rsidRPr="00C1310D">
        <w:rPr>
          <w:rFonts w:ascii="Times New Roman" w:hAnsi="Times New Roman" w:cs="Times New Roman"/>
          <w:sz w:val="24"/>
          <w:szCs w:val="24"/>
        </w:rPr>
        <w:t>; la</w:t>
      </w:r>
      <w:r w:rsidR="002B1113" w:rsidRPr="00C1310D">
        <w:rPr>
          <w:rFonts w:ascii="Times New Roman" w:hAnsi="Times New Roman" w:cs="Times New Roman"/>
          <w:sz w:val="24"/>
          <w:szCs w:val="24"/>
        </w:rPr>
        <w:t xml:space="preserve"> </w:t>
      </w:r>
      <w:r w:rsidR="00C00C2A" w:rsidRPr="00C1310D">
        <w:rPr>
          <w:rFonts w:ascii="Times New Roman" w:hAnsi="Times New Roman" w:cs="Times New Roman"/>
          <w:sz w:val="24"/>
          <w:szCs w:val="24"/>
        </w:rPr>
        <w:t>v</w:t>
      </w:r>
      <w:r w:rsidR="002B1113" w:rsidRPr="00C1310D">
        <w:rPr>
          <w:rFonts w:ascii="Times New Roman" w:hAnsi="Times New Roman" w:cs="Times New Roman"/>
          <w:sz w:val="24"/>
          <w:szCs w:val="24"/>
        </w:rPr>
        <w:t>ariación e</w:t>
      </w:r>
      <w:r w:rsidR="002B1113">
        <w:rPr>
          <w:rFonts w:ascii="Times New Roman" w:hAnsi="Times New Roman" w:cs="Times New Roman"/>
          <w:sz w:val="24"/>
          <w:szCs w:val="24"/>
        </w:rPr>
        <w:t xml:space="preserve"> impacto en el nivel escolar, con datos de la encuesta</w:t>
      </w:r>
      <w:r w:rsidR="002B1113" w:rsidRPr="005B44D2">
        <w:rPr>
          <w:rFonts w:ascii="Times New Roman" w:hAnsi="Times New Roman" w:cs="Times New Roman"/>
          <w:sz w:val="24"/>
          <w:szCs w:val="24"/>
        </w:rPr>
        <w:t xml:space="preserve"> </w:t>
      </w:r>
      <w:r w:rsidR="002B1113" w:rsidRPr="004B3162">
        <w:rPr>
          <w:rFonts w:ascii="Times New Roman" w:hAnsi="Times New Roman" w:cs="Times New Roman"/>
          <w:sz w:val="24"/>
          <w:szCs w:val="24"/>
        </w:rPr>
        <w:t>Cuéntame de México</w:t>
      </w:r>
      <w:r w:rsidR="002B1113" w:rsidRPr="004B3162">
        <w:rPr>
          <w:rFonts w:ascii="Times New Roman" w:hAnsi="Times New Roman" w:cs="Times New Roman"/>
          <w:noProof/>
          <w:sz w:val="24"/>
          <w:szCs w:val="24"/>
        </w:rPr>
        <w:t xml:space="preserve"> (I</w:t>
      </w:r>
      <w:r w:rsidR="002B1113">
        <w:rPr>
          <w:rFonts w:ascii="Times New Roman" w:hAnsi="Times New Roman" w:cs="Times New Roman"/>
          <w:noProof/>
          <w:sz w:val="24"/>
          <w:szCs w:val="24"/>
        </w:rPr>
        <w:t>negi</w:t>
      </w:r>
      <w:r w:rsidR="002B1113" w:rsidRPr="004B3162">
        <w:rPr>
          <w:rFonts w:ascii="Times New Roman" w:hAnsi="Times New Roman" w:cs="Times New Roman"/>
          <w:noProof/>
          <w:sz w:val="24"/>
          <w:szCs w:val="24"/>
        </w:rPr>
        <w:t>, 2020)</w:t>
      </w:r>
      <w:r w:rsidR="00C00C2A">
        <w:rPr>
          <w:rFonts w:ascii="Times New Roman" w:hAnsi="Times New Roman" w:cs="Times New Roman"/>
          <w:noProof/>
          <w:sz w:val="24"/>
          <w:szCs w:val="24"/>
        </w:rPr>
        <w:t xml:space="preserve"> </w:t>
      </w:r>
      <w:r w:rsidR="00C00C2A" w:rsidRPr="00C1310D">
        <w:rPr>
          <w:rFonts w:ascii="Times New Roman" w:hAnsi="Times New Roman" w:cs="Times New Roman"/>
          <w:noProof/>
          <w:sz w:val="24"/>
          <w:szCs w:val="24"/>
        </w:rPr>
        <w:t>y la</w:t>
      </w:r>
      <w:r w:rsidR="002B1113">
        <w:rPr>
          <w:rFonts w:ascii="Times New Roman" w:hAnsi="Times New Roman" w:cs="Times New Roman"/>
          <w:noProof/>
          <w:sz w:val="24"/>
          <w:szCs w:val="24"/>
        </w:rPr>
        <w:t xml:space="preserve"> </w:t>
      </w:r>
      <w:r w:rsidR="0073438A">
        <w:rPr>
          <w:rFonts w:ascii="Times New Roman" w:hAnsi="Times New Roman" w:cs="Times New Roman"/>
          <w:noProof/>
          <w:sz w:val="24"/>
          <w:szCs w:val="24"/>
        </w:rPr>
        <w:t xml:space="preserve">contrastante </w:t>
      </w:r>
      <w:r w:rsidR="002B1113">
        <w:rPr>
          <w:rFonts w:ascii="Times New Roman" w:hAnsi="Times New Roman" w:cs="Times New Roman"/>
          <w:noProof/>
          <w:sz w:val="24"/>
          <w:szCs w:val="24"/>
        </w:rPr>
        <w:t>diferenciación en las alcaldías,</w:t>
      </w:r>
      <w:r w:rsidR="00C00C2A">
        <w:rPr>
          <w:rFonts w:ascii="Times New Roman" w:hAnsi="Times New Roman" w:cs="Times New Roman"/>
          <w:noProof/>
          <w:sz w:val="24"/>
          <w:szCs w:val="24"/>
        </w:rPr>
        <w:t xml:space="preserve"> </w:t>
      </w:r>
      <w:r w:rsidR="0073438A">
        <w:rPr>
          <w:rFonts w:ascii="Times New Roman" w:hAnsi="Times New Roman" w:cs="Times New Roman"/>
          <w:noProof/>
          <w:sz w:val="24"/>
          <w:szCs w:val="24"/>
        </w:rPr>
        <w:t xml:space="preserve">todo </w:t>
      </w:r>
      <w:r w:rsidR="002B1113">
        <w:rPr>
          <w:rFonts w:ascii="Times New Roman" w:hAnsi="Times New Roman" w:cs="Times New Roman"/>
          <w:noProof/>
          <w:sz w:val="24"/>
          <w:szCs w:val="24"/>
        </w:rPr>
        <w:t>ello ha provocado una descomposición social notoria.</w:t>
      </w:r>
    </w:p>
    <w:p w14:paraId="19C961C2" w14:textId="7F4CDD6A" w:rsidR="00C8069A" w:rsidRDefault="00C8069A" w:rsidP="00A6642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Para la</w:t>
      </w:r>
      <w:r w:rsidR="004C7F47">
        <w:rPr>
          <w:rFonts w:ascii="Times New Roman" w:hAnsi="Times New Roman" w:cs="Times New Roman"/>
          <w:noProof/>
          <w:sz w:val="24"/>
          <w:szCs w:val="24"/>
        </w:rPr>
        <w:t xml:space="preserve"> identificación de la</w:t>
      </w:r>
      <w:r>
        <w:rPr>
          <w:rFonts w:ascii="Times New Roman" w:hAnsi="Times New Roman" w:cs="Times New Roman"/>
          <w:noProof/>
          <w:sz w:val="24"/>
          <w:szCs w:val="24"/>
        </w:rPr>
        <w:t xml:space="preserve"> </w:t>
      </w:r>
      <w:r w:rsidR="004C7F47">
        <w:rPr>
          <w:rFonts w:ascii="Times New Roman" w:hAnsi="Times New Roman" w:cs="Times New Roman"/>
          <w:noProof/>
          <w:sz w:val="24"/>
          <w:szCs w:val="24"/>
        </w:rPr>
        <w:t xml:space="preserve">doble </w:t>
      </w:r>
      <w:r>
        <w:rPr>
          <w:rFonts w:ascii="Times New Roman" w:hAnsi="Times New Roman" w:cs="Times New Roman"/>
          <w:noProof/>
          <w:sz w:val="24"/>
          <w:szCs w:val="24"/>
        </w:rPr>
        <w:t>delimitación territorial se realizó lo siguiente:</w:t>
      </w:r>
    </w:p>
    <w:p w14:paraId="7DC40743" w14:textId="501B396A" w:rsidR="004C7F47" w:rsidRPr="004C7F47" w:rsidRDefault="004C7F47" w:rsidP="00A6642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 Mapeo con base en </w:t>
      </w:r>
      <w:r w:rsidRPr="004C7F47">
        <w:rPr>
          <w:rFonts w:ascii="Times New Roman" w:hAnsi="Times New Roman" w:cs="Times New Roman"/>
          <w:noProof/>
          <w:sz w:val="24"/>
          <w:szCs w:val="24"/>
        </w:rPr>
        <w:t>la Ley del Territorio de la Ciudad de México y el Instituto Electoral de</w:t>
      </w:r>
      <w:r w:rsidR="00587B17">
        <w:rPr>
          <w:rFonts w:ascii="Times New Roman" w:hAnsi="Times New Roman" w:cs="Times New Roman"/>
          <w:noProof/>
          <w:sz w:val="24"/>
          <w:szCs w:val="24"/>
        </w:rPr>
        <w:t xml:space="preserve"> </w:t>
      </w:r>
      <w:r w:rsidRPr="004C7F47">
        <w:rPr>
          <w:rFonts w:ascii="Times New Roman" w:hAnsi="Times New Roman" w:cs="Times New Roman"/>
          <w:noProof/>
          <w:sz w:val="24"/>
          <w:szCs w:val="24"/>
        </w:rPr>
        <w:t>la Ciudad de México.</w:t>
      </w:r>
      <w:r>
        <w:rPr>
          <w:rFonts w:ascii="Times New Roman" w:hAnsi="Times New Roman" w:cs="Times New Roman"/>
          <w:noProof/>
          <w:sz w:val="24"/>
          <w:szCs w:val="24"/>
        </w:rPr>
        <w:t xml:space="preserve"> Con el programa </w:t>
      </w:r>
      <w:r w:rsidRPr="004C7F47">
        <w:rPr>
          <w:rFonts w:ascii="Times New Roman" w:hAnsi="Times New Roman" w:cs="Times New Roman"/>
          <w:noProof/>
          <w:sz w:val="24"/>
          <w:szCs w:val="24"/>
        </w:rPr>
        <w:t>Google Earth, en el cual se generaron puntos de ubicación con coordenadas,</w:t>
      </w:r>
      <w:r w:rsidR="00587B17">
        <w:rPr>
          <w:rFonts w:ascii="Times New Roman" w:hAnsi="Times New Roman" w:cs="Times New Roman"/>
          <w:noProof/>
          <w:sz w:val="24"/>
          <w:szCs w:val="24"/>
        </w:rPr>
        <w:t xml:space="preserve"> </w:t>
      </w:r>
      <w:r w:rsidRPr="004C7F47">
        <w:rPr>
          <w:rFonts w:ascii="Times New Roman" w:hAnsi="Times New Roman" w:cs="Times New Roman"/>
          <w:noProof/>
          <w:sz w:val="24"/>
          <w:szCs w:val="24"/>
        </w:rPr>
        <w:t>posteriormente se realizó una tabla con coordenadas en</w:t>
      </w:r>
      <w:r>
        <w:rPr>
          <w:rFonts w:ascii="Times New Roman" w:hAnsi="Times New Roman" w:cs="Times New Roman"/>
          <w:noProof/>
          <w:sz w:val="24"/>
          <w:szCs w:val="24"/>
        </w:rPr>
        <w:t xml:space="preserve"> </w:t>
      </w:r>
      <w:r w:rsidRPr="004C7F47">
        <w:rPr>
          <w:rFonts w:ascii="Times New Roman" w:hAnsi="Times New Roman" w:cs="Times New Roman"/>
          <w:noProof/>
          <w:sz w:val="24"/>
          <w:szCs w:val="24"/>
        </w:rPr>
        <w:t>el programa Excel de las alcaldías Azcapotzalco y G</w:t>
      </w:r>
      <w:r w:rsidR="00587B17">
        <w:rPr>
          <w:rFonts w:ascii="Times New Roman" w:hAnsi="Times New Roman" w:cs="Times New Roman"/>
          <w:noProof/>
          <w:sz w:val="24"/>
          <w:szCs w:val="24"/>
        </w:rPr>
        <w:t xml:space="preserve">ustavo </w:t>
      </w:r>
      <w:r w:rsidRPr="004C7F47">
        <w:rPr>
          <w:rFonts w:ascii="Times New Roman" w:hAnsi="Times New Roman" w:cs="Times New Roman"/>
          <w:noProof/>
          <w:sz w:val="24"/>
          <w:szCs w:val="24"/>
        </w:rPr>
        <w:t>A</w:t>
      </w:r>
      <w:r w:rsidR="00587B17">
        <w:rPr>
          <w:rFonts w:ascii="Times New Roman" w:hAnsi="Times New Roman" w:cs="Times New Roman"/>
          <w:noProof/>
          <w:sz w:val="24"/>
          <w:szCs w:val="24"/>
        </w:rPr>
        <w:t xml:space="preserve">. </w:t>
      </w:r>
      <w:r w:rsidRPr="004C7F47">
        <w:rPr>
          <w:rFonts w:ascii="Times New Roman" w:hAnsi="Times New Roman" w:cs="Times New Roman"/>
          <w:noProof/>
          <w:sz w:val="24"/>
          <w:szCs w:val="24"/>
        </w:rPr>
        <w:t>M</w:t>
      </w:r>
      <w:r w:rsidR="00587B17">
        <w:rPr>
          <w:rFonts w:ascii="Times New Roman" w:hAnsi="Times New Roman" w:cs="Times New Roman"/>
          <w:noProof/>
          <w:sz w:val="24"/>
          <w:szCs w:val="24"/>
        </w:rPr>
        <w:t>adero (GAM)</w:t>
      </w:r>
      <w:r w:rsidRPr="004C7F47">
        <w:rPr>
          <w:rFonts w:ascii="Times New Roman" w:hAnsi="Times New Roman" w:cs="Times New Roman"/>
          <w:noProof/>
          <w:sz w:val="24"/>
          <w:szCs w:val="24"/>
        </w:rPr>
        <w:t>.</w:t>
      </w:r>
    </w:p>
    <w:p w14:paraId="3B7DA837" w14:textId="43CB0051" w:rsidR="004C7F47" w:rsidRPr="004C7F47" w:rsidRDefault="004C7F47" w:rsidP="00A6642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II-</w:t>
      </w:r>
      <w:r w:rsidRPr="004C7F47">
        <w:rPr>
          <w:rFonts w:ascii="Times New Roman" w:hAnsi="Times New Roman" w:cs="Times New Roman"/>
          <w:noProof/>
          <w:sz w:val="24"/>
          <w:szCs w:val="24"/>
        </w:rPr>
        <w:t xml:space="preserve"> En el programa ArcMap se hizo una georreferenciación de las coordenadas que</w:t>
      </w:r>
      <w:r>
        <w:rPr>
          <w:rFonts w:ascii="Times New Roman" w:hAnsi="Times New Roman" w:cs="Times New Roman"/>
          <w:noProof/>
          <w:sz w:val="24"/>
          <w:szCs w:val="24"/>
        </w:rPr>
        <w:t xml:space="preserve">  </w:t>
      </w:r>
      <w:r w:rsidRPr="004C7F47">
        <w:rPr>
          <w:rFonts w:ascii="Times New Roman" w:hAnsi="Times New Roman" w:cs="Times New Roman"/>
          <w:noProof/>
          <w:sz w:val="24"/>
          <w:szCs w:val="24"/>
        </w:rPr>
        <w:t>se habían obtenido que corresponden a los puntos marcados en los mapas</w:t>
      </w:r>
      <w:r>
        <w:rPr>
          <w:rFonts w:ascii="Times New Roman" w:hAnsi="Times New Roman" w:cs="Times New Roman"/>
          <w:noProof/>
          <w:sz w:val="24"/>
          <w:szCs w:val="24"/>
        </w:rPr>
        <w:t xml:space="preserve">, </w:t>
      </w:r>
      <w:r w:rsidRPr="004C7F47">
        <w:rPr>
          <w:rFonts w:ascii="Times New Roman" w:hAnsi="Times New Roman" w:cs="Times New Roman"/>
          <w:noProof/>
          <w:sz w:val="24"/>
          <w:szCs w:val="24"/>
        </w:rPr>
        <w:t>posteriormente se hizo la delimitación que se menciona en la Ley del Territorio</w:t>
      </w:r>
      <w:r>
        <w:rPr>
          <w:rFonts w:ascii="Times New Roman" w:hAnsi="Times New Roman" w:cs="Times New Roman"/>
          <w:noProof/>
          <w:sz w:val="24"/>
          <w:szCs w:val="24"/>
        </w:rPr>
        <w:t xml:space="preserve"> </w:t>
      </w:r>
      <w:r w:rsidRPr="004C7F47">
        <w:rPr>
          <w:rFonts w:ascii="Times New Roman" w:hAnsi="Times New Roman" w:cs="Times New Roman"/>
          <w:noProof/>
          <w:sz w:val="24"/>
          <w:szCs w:val="24"/>
        </w:rPr>
        <w:t>de la Ciudad de México para hacer una sobreposición de layers.</w:t>
      </w:r>
    </w:p>
    <w:p w14:paraId="337EF6E7" w14:textId="338CF2E1" w:rsidR="004C7F47" w:rsidRPr="004C7F47" w:rsidRDefault="004C7F47" w:rsidP="00A6642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III-</w:t>
      </w:r>
      <w:r w:rsidRPr="004C7F47">
        <w:rPr>
          <w:rFonts w:ascii="Times New Roman" w:hAnsi="Times New Roman" w:cs="Times New Roman"/>
          <w:noProof/>
          <w:sz w:val="24"/>
          <w:szCs w:val="24"/>
        </w:rPr>
        <w:t xml:space="preserve"> También se llevó a cabo la búsqueda de los distritos electorales del Instituto</w:t>
      </w:r>
      <w:r>
        <w:rPr>
          <w:rFonts w:ascii="Times New Roman" w:hAnsi="Times New Roman" w:cs="Times New Roman"/>
          <w:noProof/>
          <w:sz w:val="24"/>
          <w:szCs w:val="24"/>
        </w:rPr>
        <w:t xml:space="preserve"> </w:t>
      </w:r>
      <w:r w:rsidRPr="004C7F47">
        <w:rPr>
          <w:rFonts w:ascii="Times New Roman" w:hAnsi="Times New Roman" w:cs="Times New Roman"/>
          <w:noProof/>
          <w:sz w:val="24"/>
          <w:szCs w:val="24"/>
        </w:rPr>
        <w:t>Electoral de la Ciudad de México de las alcaldías Azcapotzalco y GAM para</w:t>
      </w:r>
      <w:r>
        <w:rPr>
          <w:rFonts w:ascii="Times New Roman" w:hAnsi="Times New Roman" w:cs="Times New Roman"/>
          <w:noProof/>
          <w:sz w:val="24"/>
          <w:szCs w:val="24"/>
        </w:rPr>
        <w:t xml:space="preserve"> </w:t>
      </w:r>
      <w:r w:rsidRPr="004C7F47">
        <w:rPr>
          <w:rFonts w:ascii="Times New Roman" w:hAnsi="Times New Roman" w:cs="Times New Roman"/>
          <w:noProof/>
          <w:sz w:val="24"/>
          <w:szCs w:val="24"/>
        </w:rPr>
        <w:t>poder realizar la delimitación que genera este Instituto.</w:t>
      </w:r>
    </w:p>
    <w:p w14:paraId="7BDDDCBA" w14:textId="25D679C4" w:rsidR="004C7F47" w:rsidRDefault="004C7F47" w:rsidP="00A6642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V-</w:t>
      </w:r>
      <w:r w:rsidRPr="004C7F47">
        <w:rPr>
          <w:rFonts w:ascii="Times New Roman" w:hAnsi="Times New Roman" w:cs="Times New Roman"/>
          <w:noProof/>
          <w:sz w:val="24"/>
          <w:szCs w:val="24"/>
        </w:rPr>
        <w:t xml:space="preserve"> Al final se generó un mapa comparativo con sobreposición de layers donde se</w:t>
      </w:r>
      <w:r>
        <w:rPr>
          <w:rFonts w:ascii="Times New Roman" w:hAnsi="Times New Roman" w:cs="Times New Roman"/>
          <w:noProof/>
          <w:sz w:val="24"/>
          <w:szCs w:val="24"/>
        </w:rPr>
        <w:t xml:space="preserve"> </w:t>
      </w:r>
      <w:r w:rsidRPr="004C7F47">
        <w:rPr>
          <w:rFonts w:ascii="Times New Roman" w:hAnsi="Times New Roman" w:cs="Times New Roman"/>
          <w:noProof/>
          <w:sz w:val="24"/>
          <w:szCs w:val="24"/>
        </w:rPr>
        <w:t>puede apreciar las delimitaci</w:t>
      </w:r>
      <w:r>
        <w:rPr>
          <w:rFonts w:ascii="Times New Roman" w:hAnsi="Times New Roman" w:cs="Times New Roman"/>
          <w:noProof/>
          <w:sz w:val="24"/>
          <w:szCs w:val="24"/>
        </w:rPr>
        <w:t>ones obtenidas para este estudio.</w:t>
      </w:r>
    </w:p>
    <w:p w14:paraId="50B27CE5" w14:textId="77777777" w:rsidR="00FF4746" w:rsidRDefault="00FF4746" w:rsidP="00A66424">
      <w:pPr>
        <w:spacing w:after="0" w:line="360" w:lineRule="auto"/>
        <w:jc w:val="center"/>
        <w:rPr>
          <w:rFonts w:ascii="Times New Roman" w:hAnsi="Times New Roman" w:cs="Times New Roman"/>
          <w:b/>
          <w:bCs/>
          <w:sz w:val="28"/>
          <w:szCs w:val="28"/>
        </w:rPr>
      </w:pPr>
    </w:p>
    <w:p w14:paraId="20FEF6A4" w14:textId="02BE1183" w:rsidR="00FD322E" w:rsidRPr="00FF4746" w:rsidRDefault="00FD322E" w:rsidP="00A66424">
      <w:pPr>
        <w:spacing w:after="0" w:line="360" w:lineRule="auto"/>
        <w:jc w:val="center"/>
        <w:rPr>
          <w:rFonts w:ascii="Times New Roman" w:hAnsi="Times New Roman" w:cs="Times New Roman"/>
          <w:b/>
          <w:bCs/>
          <w:sz w:val="32"/>
          <w:szCs w:val="32"/>
        </w:rPr>
      </w:pPr>
      <w:r w:rsidRPr="00FF4746">
        <w:rPr>
          <w:rFonts w:ascii="Times New Roman" w:hAnsi="Times New Roman" w:cs="Times New Roman"/>
          <w:b/>
          <w:bCs/>
          <w:sz w:val="32"/>
          <w:szCs w:val="32"/>
        </w:rPr>
        <w:t>Resultado</w:t>
      </w:r>
      <w:r w:rsidR="00AF7BAD" w:rsidRPr="00FF4746">
        <w:rPr>
          <w:rFonts w:ascii="Times New Roman" w:hAnsi="Times New Roman" w:cs="Times New Roman"/>
          <w:b/>
          <w:bCs/>
          <w:sz w:val="32"/>
          <w:szCs w:val="32"/>
        </w:rPr>
        <w:t>s</w:t>
      </w:r>
    </w:p>
    <w:p w14:paraId="4B1B88F6" w14:textId="71C1D722" w:rsidR="00760FB8" w:rsidRPr="004B3162" w:rsidRDefault="00760FB8" w:rsidP="00A66424">
      <w:p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 xml:space="preserve">El proceso que se realizó para la detección de mojoneras al norte de la </w:t>
      </w:r>
      <w:r w:rsidR="001E597E" w:rsidRPr="004B3162">
        <w:rPr>
          <w:rFonts w:ascii="Times New Roman" w:hAnsi="Times New Roman" w:cs="Times New Roman"/>
          <w:sz w:val="24"/>
          <w:szCs w:val="24"/>
        </w:rPr>
        <w:t>CDMX</w:t>
      </w:r>
      <w:r w:rsidRPr="004B3162">
        <w:rPr>
          <w:rFonts w:ascii="Times New Roman" w:hAnsi="Times New Roman" w:cs="Times New Roman"/>
          <w:sz w:val="24"/>
          <w:szCs w:val="24"/>
        </w:rPr>
        <w:t xml:space="preserve"> está basado en lo planteado en la Ley de</w:t>
      </w:r>
      <w:r w:rsidR="009F77E6" w:rsidRPr="004B3162">
        <w:rPr>
          <w:rFonts w:ascii="Times New Roman" w:hAnsi="Times New Roman" w:cs="Times New Roman"/>
          <w:sz w:val="24"/>
          <w:szCs w:val="24"/>
        </w:rPr>
        <w:t>l</w:t>
      </w:r>
      <w:r w:rsidRPr="004B3162">
        <w:rPr>
          <w:rFonts w:ascii="Times New Roman" w:hAnsi="Times New Roman" w:cs="Times New Roman"/>
          <w:sz w:val="24"/>
          <w:szCs w:val="24"/>
        </w:rPr>
        <w:t xml:space="preserve"> Territorio de</w:t>
      </w:r>
      <w:r w:rsidR="009F77E6" w:rsidRPr="004B3162">
        <w:rPr>
          <w:rFonts w:ascii="Times New Roman" w:hAnsi="Times New Roman" w:cs="Times New Roman"/>
          <w:sz w:val="24"/>
          <w:szCs w:val="24"/>
        </w:rPr>
        <w:t xml:space="preserve"> la Ciudad de México</w:t>
      </w:r>
      <w:r w:rsidR="001E597E" w:rsidRPr="004B3162">
        <w:rPr>
          <w:rFonts w:ascii="Times New Roman" w:hAnsi="Times New Roman" w:cs="Times New Roman"/>
          <w:sz w:val="24"/>
          <w:szCs w:val="24"/>
        </w:rPr>
        <w:t>,</w:t>
      </w:r>
      <w:r w:rsidR="009F77E6" w:rsidRPr="004B3162">
        <w:rPr>
          <w:rFonts w:ascii="Times New Roman" w:hAnsi="Times New Roman" w:cs="Times New Roman"/>
          <w:sz w:val="24"/>
          <w:szCs w:val="24"/>
        </w:rPr>
        <w:t xml:space="preserve"> donde decreta en el </w:t>
      </w:r>
      <w:r w:rsidR="00D14E2B" w:rsidRPr="004B3162">
        <w:rPr>
          <w:rFonts w:ascii="Times New Roman" w:hAnsi="Times New Roman" w:cs="Times New Roman"/>
          <w:sz w:val="24"/>
          <w:szCs w:val="24"/>
        </w:rPr>
        <w:t>Capítulo</w:t>
      </w:r>
      <w:r w:rsidR="009F77E6" w:rsidRPr="004B3162">
        <w:rPr>
          <w:rFonts w:ascii="Times New Roman" w:hAnsi="Times New Roman" w:cs="Times New Roman"/>
          <w:sz w:val="24"/>
          <w:szCs w:val="24"/>
        </w:rPr>
        <w:t xml:space="preserve"> ll </w:t>
      </w:r>
      <w:r w:rsidR="00A51186" w:rsidRPr="004B3162">
        <w:rPr>
          <w:rFonts w:ascii="Times New Roman" w:hAnsi="Times New Roman" w:cs="Times New Roman"/>
          <w:sz w:val="24"/>
          <w:szCs w:val="24"/>
        </w:rPr>
        <w:t>“</w:t>
      </w:r>
      <w:r w:rsidR="009F77E6" w:rsidRPr="004B3162">
        <w:rPr>
          <w:rFonts w:ascii="Times New Roman" w:hAnsi="Times New Roman" w:cs="Times New Roman"/>
          <w:sz w:val="24"/>
          <w:szCs w:val="24"/>
        </w:rPr>
        <w:t>De los límites geográficos de las demarcaciones territoriales</w:t>
      </w:r>
      <w:r w:rsidR="00A51186" w:rsidRPr="004B3162">
        <w:rPr>
          <w:rFonts w:ascii="Times New Roman" w:hAnsi="Times New Roman" w:cs="Times New Roman"/>
          <w:sz w:val="24"/>
          <w:szCs w:val="24"/>
        </w:rPr>
        <w:t>”</w:t>
      </w:r>
      <w:r w:rsidR="009F77E6" w:rsidRPr="004B3162">
        <w:rPr>
          <w:rFonts w:ascii="Times New Roman" w:hAnsi="Times New Roman" w:cs="Times New Roman"/>
          <w:sz w:val="24"/>
          <w:szCs w:val="24"/>
        </w:rPr>
        <w:t>, Art</w:t>
      </w:r>
      <w:r w:rsidR="002E6C1D">
        <w:rPr>
          <w:rFonts w:ascii="Times New Roman" w:hAnsi="Times New Roman" w:cs="Times New Roman"/>
          <w:sz w:val="24"/>
          <w:szCs w:val="24"/>
        </w:rPr>
        <w:t>í</w:t>
      </w:r>
      <w:r w:rsidR="009F77E6" w:rsidRPr="004B3162">
        <w:rPr>
          <w:rFonts w:ascii="Times New Roman" w:hAnsi="Times New Roman" w:cs="Times New Roman"/>
          <w:sz w:val="24"/>
          <w:szCs w:val="24"/>
        </w:rPr>
        <w:t xml:space="preserve">culo 8 </w:t>
      </w:r>
      <w:r w:rsidR="00A51186" w:rsidRPr="004B3162">
        <w:rPr>
          <w:rFonts w:ascii="Times New Roman" w:hAnsi="Times New Roman" w:cs="Times New Roman"/>
          <w:sz w:val="24"/>
          <w:szCs w:val="24"/>
        </w:rPr>
        <w:t>“</w:t>
      </w:r>
      <w:r w:rsidR="009F77E6" w:rsidRPr="004B3162">
        <w:rPr>
          <w:rFonts w:ascii="Times New Roman" w:hAnsi="Times New Roman" w:cs="Times New Roman"/>
          <w:sz w:val="24"/>
          <w:szCs w:val="24"/>
        </w:rPr>
        <w:t>los límites geográficos de las demarcaciones territoriales</w:t>
      </w:r>
      <w:r w:rsidR="00A51186" w:rsidRPr="004B3162">
        <w:rPr>
          <w:rFonts w:ascii="Times New Roman" w:hAnsi="Times New Roman" w:cs="Times New Roman"/>
          <w:sz w:val="24"/>
          <w:szCs w:val="24"/>
        </w:rPr>
        <w:t>”</w:t>
      </w:r>
      <w:r w:rsidR="003F66DB" w:rsidRPr="004B3162">
        <w:rPr>
          <w:rFonts w:ascii="Times New Roman" w:hAnsi="Times New Roman" w:cs="Times New Roman"/>
          <w:noProof/>
          <w:sz w:val="24"/>
          <w:szCs w:val="24"/>
        </w:rPr>
        <w:t xml:space="preserve"> (Gobierno de la Ciudad de México, 2020)</w:t>
      </w:r>
      <w:r w:rsidR="003F66DB">
        <w:rPr>
          <w:rFonts w:ascii="Times New Roman" w:hAnsi="Times New Roman" w:cs="Times New Roman"/>
          <w:noProof/>
          <w:sz w:val="24"/>
          <w:szCs w:val="24"/>
        </w:rPr>
        <w:t>.</w:t>
      </w:r>
    </w:p>
    <w:p w14:paraId="56A31B03" w14:textId="77E78C38" w:rsidR="00B628D7" w:rsidRDefault="00D14E2B" w:rsidP="00A66424">
      <w:p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Basándose en la Ley de</w:t>
      </w:r>
      <w:r w:rsidR="00A95B02">
        <w:rPr>
          <w:rFonts w:ascii="Times New Roman" w:hAnsi="Times New Roman" w:cs="Times New Roman"/>
          <w:sz w:val="24"/>
          <w:szCs w:val="24"/>
        </w:rPr>
        <w:t>l</w:t>
      </w:r>
      <w:r w:rsidRPr="004B3162">
        <w:rPr>
          <w:rFonts w:ascii="Times New Roman" w:hAnsi="Times New Roman" w:cs="Times New Roman"/>
          <w:sz w:val="24"/>
          <w:szCs w:val="24"/>
        </w:rPr>
        <w:t xml:space="preserve"> Territorio </w:t>
      </w:r>
      <w:r w:rsidR="00B628D7" w:rsidRPr="004B3162">
        <w:rPr>
          <w:rFonts w:ascii="Times New Roman" w:hAnsi="Times New Roman" w:cs="Times New Roman"/>
          <w:sz w:val="24"/>
          <w:szCs w:val="24"/>
        </w:rPr>
        <w:t xml:space="preserve">en la alcaldía Azcapotzalco y Gustavo A. Madero </w:t>
      </w:r>
      <w:r w:rsidRPr="004B3162">
        <w:rPr>
          <w:rFonts w:ascii="Times New Roman" w:hAnsi="Times New Roman" w:cs="Times New Roman"/>
          <w:sz w:val="24"/>
          <w:szCs w:val="24"/>
        </w:rPr>
        <w:t>se</w:t>
      </w:r>
      <w:r w:rsidR="00B628D7" w:rsidRPr="004B3162">
        <w:rPr>
          <w:rFonts w:ascii="Times New Roman" w:hAnsi="Times New Roman" w:cs="Times New Roman"/>
          <w:sz w:val="24"/>
          <w:szCs w:val="24"/>
        </w:rPr>
        <w:t xml:space="preserve"> detectaron las mojoneras</w:t>
      </w:r>
      <w:r w:rsidR="00F87BD6">
        <w:rPr>
          <w:rFonts w:ascii="Times New Roman" w:hAnsi="Times New Roman" w:cs="Times New Roman"/>
          <w:sz w:val="24"/>
          <w:szCs w:val="24"/>
        </w:rPr>
        <w:t xml:space="preserve"> mencionadas, así como las marcas de posición de las intersecciones de avenidas y calles utilizando</w:t>
      </w:r>
      <w:r w:rsidR="00B628D7" w:rsidRPr="004B3162">
        <w:rPr>
          <w:rFonts w:ascii="Times New Roman" w:hAnsi="Times New Roman" w:cs="Times New Roman"/>
          <w:sz w:val="24"/>
          <w:szCs w:val="24"/>
        </w:rPr>
        <w:t xml:space="preserve"> en el programa de Google </w:t>
      </w:r>
      <w:proofErr w:type="spellStart"/>
      <w:r w:rsidR="00B628D7" w:rsidRPr="004B3162">
        <w:rPr>
          <w:rFonts w:ascii="Times New Roman" w:hAnsi="Times New Roman" w:cs="Times New Roman"/>
          <w:sz w:val="24"/>
          <w:szCs w:val="24"/>
        </w:rPr>
        <w:t>Earth</w:t>
      </w:r>
      <w:proofErr w:type="spellEnd"/>
      <w:r w:rsidR="00F87BD6">
        <w:rPr>
          <w:rFonts w:ascii="Times New Roman" w:hAnsi="Times New Roman" w:cs="Times New Roman"/>
          <w:sz w:val="24"/>
          <w:szCs w:val="24"/>
        </w:rPr>
        <w:t xml:space="preserve">. </w:t>
      </w:r>
      <w:r w:rsidR="00B628D7" w:rsidRPr="004B3162">
        <w:rPr>
          <w:rFonts w:ascii="Times New Roman" w:hAnsi="Times New Roman" w:cs="Times New Roman"/>
          <w:sz w:val="24"/>
          <w:szCs w:val="24"/>
        </w:rPr>
        <w:t xml:space="preserve">mediante coordenadas </w:t>
      </w:r>
      <w:r w:rsidR="00454D83" w:rsidRPr="004B3162">
        <w:rPr>
          <w:rFonts w:ascii="Times New Roman" w:hAnsi="Times New Roman" w:cs="Times New Roman"/>
          <w:sz w:val="24"/>
          <w:szCs w:val="24"/>
        </w:rPr>
        <w:t>X, Y</w:t>
      </w:r>
      <w:r w:rsidR="00B628D7" w:rsidRPr="004B3162">
        <w:rPr>
          <w:rFonts w:ascii="Times New Roman" w:hAnsi="Times New Roman" w:cs="Times New Roman"/>
          <w:sz w:val="24"/>
          <w:szCs w:val="24"/>
        </w:rPr>
        <w:t xml:space="preserve"> las cuales ayudaron a puntualizar y tener un control espec</w:t>
      </w:r>
      <w:r w:rsidR="00587B17">
        <w:rPr>
          <w:rFonts w:ascii="Times New Roman" w:hAnsi="Times New Roman" w:cs="Times New Roman"/>
          <w:sz w:val="24"/>
          <w:szCs w:val="24"/>
        </w:rPr>
        <w:t>í</w:t>
      </w:r>
      <w:r w:rsidR="00B628D7" w:rsidRPr="004B3162">
        <w:rPr>
          <w:rFonts w:ascii="Times New Roman" w:hAnsi="Times New Roman" w:cs="Times New Roman"/>
          <w:sz w:val="24"/>
          <w:szCs w:val="24"/>
        </w:rPr>
        <w:t>fico de</w:t>
      </w:r>
      <w:r w:rsidR="003F66DB">
        <w:rPr>
          <w:rFonts w:ascii="Times New Roman" w:hAnsi="Times New Roman" w:cs="Times New Roman"/>
          <w:sz w:val="24"/>
          <w:szCs w:val="24"/>
        </w:rPr>
        <w:t xml:space="preserve"> los polígonos de las alcaldías</w:t>
      </w:r>
      <w:r w:rsidR="00F87BD6">
        <w:rPr>
          <w:rFonts w:ascii="Times New Roman" w:hAnsi="Times New Roman" w:cs="Times New Roman"/>
          <w:sz w:val="24"/>
          <w:szCs w:val="24"/>
        </w:rPr>
        <w:t xml:space="preserve"> (proyección UTM),</w:t>
      </w:r>
      <w:r w:rsidR="003F66DB">
        <w:rPr>
          <w:rFonts w:ascii="Times New Roman" w:hAnsi="Times New Roman" w:cs="Times New Roman"/>
          <w:sz w:val="24"/>
          <w:szCs w:val="24"/>
        </w:rPr>
        <w:t xml:space="preserve"> como se aprecia en las figuras </w:t>
      </w:r>
      <w:r w:rsidR="009D24AB">
        <w:rPr>
          <w:rFonts w:ascii="Times New Roman" w:hAnsi="Times New Roman" w:cs="Times New Roman"/>
          <w:sz w:val="24"/>
          <w:szCs w:val="24"/>
        </w:rPr>
        <w:t>2</w:t>
      </w:r>
      <w:r w:rsidR="003F66DB">
        <w:rPr>
          <w:rFonts w:ascii="Times New Roman" w:hAnsi="Times New Roman" w:cs="Times New Roman"/>
          <w:sz w:val="24"/>
          <w:szCs w:val="24"/>
        </w:rPr>
        <w:t xml:space="preserve"> y </w:t>
      </w:r>
      <w:r w:rsidR="009D24AB">
        <w:rPr>
          <w:rFonts w:ascii="Times New Roman" w:hAnsi="Times New Roman" w:cs="Times New Roman"/>
          <w:sz w:val="24"/>
          <w:szCs w:val="24"/>
        </w:rPr>
        <w:t>3</w:t>
      </w:r>
      <w:r w:rsidR="003F66DB">
        <w:rPr>
          <w:rFonts w:ascii="Times New Roman" w:hAnsi="Times New Roman" w:cs="Times New Roman"/>
          <w:sz w:val="24"/>
          <w:szCs w:val="24"/>
        </w:rPr>
        <w:t xml:space="preserve">. </w:t>
      </w:r>
      <w:r w:rsidR="00F87BD6">
        <w:rPr>
          <w:rFonts w:ascii="Times New Roman" w:hAnsi="Times New Roman" w:cs="Times New Roman"/>
          <w:sz w:val="24"/>
          <w:szCs w:val="24"/>
        </w:rPr>
        <w:t xml:space="preserve">En </w:t>
      </w:r>
      <w:r w:rsidR="00880265">
        <w:rPr>
          <w:rFonts w:ascii="Times New Roman" w:hAnsi="Times New Roman" w:cs="Times New Roman"/>
          <w:sz w:val="24"/>
          <w:szCs w:val="24"/>
        </w:rPr>
        <w:t>la alcaldía GAM se recopilaron 62 marcas de posición y en la Azcapotzalco 17.</w:t>
      </w:r>
      <w:r w:rsidR="003F66DB">
        <w:rPr>
          <w:rFonts w:ascii="Times New Roman" w:hAnsi="Times New Roman" w:cs="Times New Roman"/>
          <w:sz w:val="24"/>
          <w:szCs w:val="24"/>
        </w:rPr>
        <w:t xml:space="preserve">  </w:t>
      </w:r>
      <w:r w:rsidR="00880265">
        <w:rPr>
          <w:rFonts w:ascii="Times New Roman" w:hAnsi="Times New Roman" w:cs="Times New Roman"/>
          <w:sz w:val="24"/>
          <w:szCs w:val="24"/>
        </w:rPr>
        <w:t>Es pertinente señalar que estas marcas de posición fueron un referente para generar coordenadas este y coordenadas norte en la Zona 14, que es la zona que corresponde en este estudio.</w:t>
      </w:r>
      <w:r w:rsidR="003F66DB">
        <w:rPr>
          <w:rFonts w:ascii="Times New Roman" w:hAnsi="Times New Roman" w:cs="Times New Roman"/>
          <w:sz w:val="24"/>
          <w:szCs w:val="24"/>
        </w:rPr>
        <w:t xml:space="preserve">   </w:t>
      </w:r>
    </w:p>
    <w:p w14:paraId="4274EC29" w14:textId="1A94B125" w:rsidR="003F66DB" w:rsidRDefault="003F66DB" w:rsidP="004B3162">
      <w:pPr>
        <w:spacing w:line="360" w:lineRule="auto"/>
        <w:jc w:val="both"/>
        <w:rPr>
          <w:rFonts w:ascii="Times New Roman" w:hAnsi="Times New Roman" w:cs="Times New Roman"/>
          <w:sz w:val="24"/>
          <w:szCs w:val="24"/>
        </w:rPr>
      </w:pPr>
    </w:p>
    <w:p w14:paraId="0202A63A" w14:textId="77777777" w:rsidR="00C97CA6" w:rsidRDefault="00C97CA6">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26D57107" w14:textId="08FB48B8" w:rsidR="003F66DB" w:rsidRDefault="003F66DB" w:rsidP="00A66424">
      <w:pPr>
        <w:spacing w:line="360" w:lineRule="auto"/>
        <w:jc w:val="center"/>
        <w:rPr>
          <w:rFonts w:ascii="Times New Roman" w:hAnsi="Times New Roman" w:cs="Times New Roman"/>
          <w:noProof/>
          <w:color w:val="000000" w:themeColor="text1"/>
        </w:rPr>
      </w:pPr>
      <w:r w:rsidRPr="00A66424">
        <w:rPr>
          <w:rFonts w:ascii="Times New Roman" w:hAnsi="Times New Roman" w:cs="Times New Roman"/>
          <w:b/>
          <w:color w:val="000000" w:themeColor="text1"/>
          <w:sz w:val="24"/>
          <w:szCs w:val="24"/>
        </w:rPr>
        <w:lastRenderedPageBreak/>
        <w:t xml:space="preserve">Figura </w:t>
      </w:r>
      <w:r w:rsidR="009D24AB" w:rsidRPr="00A66424">
        <w:rPr>
          <w:rFonts w:ascii="Times New Roman" w:hAnsi="Times New Roman" w:cs="Times New Roman"/>
          <w:b/>
          <w:color w:val="000000" w:themeColor="text1"/>
          <w:sz w:val="24"/>
          <w:szCs w:val="24"/>
        </w:rPr>
        <w:t>2</w:t>
      </w:r>
      <w:r w:rsidRPr="00A66424">
        <w:rPr>
          <w:rFonts w:ascii="Times New Roman" w:hAnsi="Times New Roman" w:cs="Times New Roman"/>
          <w:i/>
          <w:noProof/>
          <w:color w:val="000000" w:themeColor="text1"/>
          <w:sz w:val="24"/>
          <w:szCs w:val="24"/>
        </w:rPr>
        <w:t>.</w:t>
      </w:r>
      <w:r w:rsidRPr="00A66424">
        <w:rPr>
          <w:rFonts w:ascii="Times New Roman" w:hAnsi="Times New Roman" w:cs="Times New Roman"/>
          <w:color w:val="000000" w:themeColor="text1"/>
          <w:sz w:val="24"/>
          <w:szCs w:val="24"/>
        </w:rPr>
        <w:t xml:space="preserve"> </w:t>
      </w:r>
      <w:r w:rsidRPr="00A66424">
        <w:rPr>
          <w:rFonts w:ascii="Times New Roman" w:hAnsi="Times New Roman" w:cs="Times New Roman"/>
          <w:noProof/>
          <w:color w:val="000000" w:themeColor="text1"/>
          <w:sz w:val="24"/>
          <w:szCs w:val="24"/>
        </w:rPr>
        <w:t>Marcas de posición en el programa Google Earth de la alcald</w:t>
      </w:r>
      <w:r w:rsidR="00F87BD6" w:rsidRPr="00A66424">
        <w:rPr>
          <w:rFonts w:ascii="Times New Roman" w:hAnsi="Times New Roman" w:cs="Times New Roman"/>
          <w:noProof/>
          <w:color w:val="000000" w:themeColor="text1"/>
          <w:sz w:val="24"/>
          <w:szCs w:val="24"/>
        </w:rPr>
        <w:t>í</w:t>
      </w:r>
      <w:r w:rsidRPr="00A66424">
        <w:rPr>
          <w:rFonts w:ascii="Times New Roman" w:hAnsi="Times New Roman" w:cs="Times New Roman"/>
          <w:noProof/>
          <w:color w:val="000000" w:themeColor="text1"/>
          <w:sz w:val="24"/>
          <w:szCs w:val="24"/>
        </w:rPr>
        <w:t>a Gustavo A. Madero</w:t>
      </w:r>
      <w:r w:rsidR="00C00C2A">
        <w:rPr>
          <w:rFonts w:ascii="Times New Roman" w:hAnsi="Times New Roman" w:cs="Times New Roman"/>
          <w:noProof/>
          <w:color w:val="000000" w:themeColor="text1"/>
        </w:rPr>
        <w:t>.</w:t>
      </w:r>
    </w:p>
    <w:p w14:paraId="22F30FFF" w14:textId="1A4A01B5" w:rsidR="00FA6858" w:rsidRDefault="001F75CE" w:rsidP="001F75CE">
      <w:pPr>
        <w:spacing w:line="360" w:lineRule="auto"/>
        <w:jc w:val="center"/>
        <w:rPr>
          <w:rFonts w:ascii="Times New Roman" w:hAnsi="Times New Roman" w:cs="Times New Roman"/>
          <w:sz w:val="24"/>
          <w:szCs w:val="24"/>
        </w:rPr>
      </w:pPr>
      <w:r w:rsidRPr="001F75CE">
        <w:rPr>
          <w:rFonts w:ascii="Times New Roman" w:hAnsi="Times New Roman" w:cs="Times New Roman"/>
          <w:noProof/>
          <w:sz w:val="24"/>
          <w:szCs w:val="24"/>
          <w:lang w:eastAsia="es-MX"/>
        </w:rPr>
        <w:drawing>
          <wp:inline distT="0" distB="0" distL="0" distR="0" wp14:anchorId="4964B379" wp14:editId="18225418">
            <wp:extent cx="4629150" cy="2771775"/>
            <wp:effectExtent l="0" t="0" r="0" b="9525"/>
            <wp:docPr id="16" name="Imagen 16" descr="C:\Users\mamig\Pictures\Planeación Territorial\Figura 2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ig\Pictures\Planeación Territorial\Figura 2 Plan.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482" t="7847" b="4316"/>
                    <a:stretch/>
                  </pic:blipFill>
                  <pic:spPr bwMode="auto">
                    <a:xfrm>
                      <a:off x="0" y="0"/>
                      <a:ext cx="4632456" cy="2773755"/>
                    </a:xfrm>
                    <a:prstGeom prst="rect">
                      <a:avLst/>
                    </a:prstGeom>
                    <a:noFill/>
                    <a:ln>
                      <a:noFill/>
                    </a:ln>
                    <a:extLst>
                      <a:ext uri="{53640926-AAD7-44D8-BBD7-CCE9431645EC}">
                        <a14:shadowObscured xmlns:a14="http://schemas.microsoft.com/office/drawing/2010/main"/>
                      </a:ext>
                    </a:extLst>
                  </pic:spPr>
                </pic:pic>
              </a:graphicData>
            </a:graphic>
          </wp:inline>
        </w:drawing>
      </w:r>
    </w:p>
    <w:p w14:paraId="4C346C2A" w14:textId="2B215E70" w:rsidR="004E5163" w:rsidRPr="00A66424" w:rsidRDefault="004E5163" w:rsidP="00A66424">
      <w:pPr>
        <w:pStyle w:val="Descripcin"/>
        <w:spacing w:after="0" w:line="360" w:lineRule="auto"/>
        <w:jc w:val="center"/>
        <w:rPr>
          <w:rFonts w:ascii="Times New Roman" w:hAnsi="Times New Roman" w:cs="Times New Roman"/>
          <w:i w:val="0"/>
          <w:noProof/>
          <w:color w:val="000000" w:themeColor="text1"/>
          <w:sz w:val="24"/>
          <w:szCs w:val="24"/>
        </w:rPr>
      </w:pPr>
      <w:r w:rsidRPr="00A66424">
        <w:rPr>
          <w:rFonts w:ascii="Times New Roman" w:hAnsi="Times New Roman" w:cs="Times New Roman"/>
          <w:i w:val="0"/>
          <w:noProof/>
          <w:color w:val="000000" w:themeColor="text1"/>
          <w:sz w:val="24"/>
          <w:szCs w:val="24"/>
        </w:rPr>
        <w:t>Fuente: Elaboracion propia basado en el progrma Google Earth</w:t>
      </w:r>
      <w:r w:rsidR="00C00C2A" w:rsidRPr="00A66424">
        <w:rPr>
          <w:rFonts w:ascii="Times New Roman" w:hAnsi="Times New Roman" w:cs="Times New Roman"/>
          <w:i w:val="0"/>
          <w:noProof/>
          <w:color w:val="000000" w:themeColor="text1"/>
          <w:sz w:val="24"/>
          <w:szCs w:val="24"/>
        </w:rPr>
        <w:t>.</w:t>
      </w:r>
    </w:p>
    <w:p w14:paraId="7A684204" w14:textId="42132C9B" w:rsidR="003F66DB" w:rsidRDefault="003F66DB" w:rsidP="00A66424">
      <w:pPr>
        <w:spacing w:after="0" w:line="360" w:lineRule="auto"/>
      </w:pPr>
    </w:p>
    <w:p w14:paraId="47244DA9" w14:textId="2E75EC38" w:rsidR="00C00C2A" w:rsidRPr="00A66424" w:rsidRDefault="003F66DB" w:rsidP="00A66424">
      <w:pPr>
        <w:pStyle w:val="Descripcin"/>
        <w:spacing w:after="0" w:line="360" w:lineRule="auto"/>
        <w:jc w:val="center"/>
        <w:rPr>
          <w:rFonts w:ascii="Times New Roman" w:hAnsi="Times New Roman" w:cs="Times New Roman"/>
          <w:i w:val="0"/>
          <w:noProof/>
          <w:color w:val="000000" w:themeColor="text1"/>
          <w:sz w:val="24"/>
          <w:szCs w:val="24"/>
        </w:rPr>
      </w:pPr>
      <w:r w:rsidRPr="003F66DB">
        <w:rPr>
          <w:rFonts w:ascii="Times New Roman" w:hAnsi="Times New Roman" w:cs="Times New Roman"/>
          <w:b/>
          <w:i w:val="0"/>
          <w:color w:val="000000" w:themeColor="text1"/>
          <w:sz w:val="24"/>
          <w:szCs w:val="24"/>
        </w:rPr>
        <w:t xml:space="preserve">Figura </w:t>
      </w:r>
      <w:r w:rsidR="009D24AB">
        <w:rPr>
          <w:rFonts w:ascii="Times New Roman" w:hAnsi="Times New Roman" w:cs="Times New Roman"/>
          <w:b/>
          <w:i w:val="0"/>
          <w:color w:val="000000" w:themeColor="text1"/>
          <w:sz w:val="24"/>
          <w:szCs w:val="24"/>
        </w:rPr>
        <w:t>3</w:t>
      </w:r>
      <w:r w:rsidRPr="003F66DB">
        <w:rPr>
          <w:rFonts w:ascii="Times New Roman" w:hAnsi="Times New Roman" w:cs="Times New Roman"/>
          <w:i w:val="0"/>
          <w:noProof/>
          <w:color w:val="000000" w:themeColor="text1"/>
          <w:sz w:val="24"/>
          <w:szCs w:val="24"/>
        </w:rPr>
        <w:t>.</w:t>
      </w:r>
      <w:r w:rsidRPr="003F66DB">
        <w:rPr>
          <w:rFonts w:ascii="Times New Roman" w:hAnsi="Times New Roman" w:cs="Times New Roman"/>
          <w:i w:val="0"/>
          <w:color w:val="000000" w:themeColor="text1"/>
          <w:sz w:val="24"/>
          <w:szCs w:val="24"/>
        </w:rPr>
        <w:t xml:space="preserve"> </w:t>
      </w:r>
      <w:r w:rsidRPr="003F66DB">
        <w:rPr>
          <w:rFonts w:ascii="Times New Roman" w:hAnsi="Times New Roman" w:cs="Times New Roman"/>
          <w:i w:val="0"/>
          <w:noProof/>
          <w:color w:val="000000" w:themeColor="text1"/>
          <w:sz w:val="24"/>
          <w:szCs w:val="24"/>
        </w:rPr>
        <w:t>Marcas de posición en el programa Google Earth de la alcaldia Azcapotzalco</w:t>
      </w:r>
      <w:r w:rsidR="00C00C2A">
        <w:rPr>
          <w:rFonts w:ascii="Times New Roman" w:hAnsi="Times New Roman" w:cs="Times New Roman"/>
          <w:i w:val="0"/>
          <w:noProof/>
          <w:color w:val="000000" w:themeColor="text1"/>
          <w:sz w:val="24"/>
          <w:szCs w:val="24"/>
        </w:rPr>
        <w:t>.</w:t>
      </w:r>
    </w:p>
    <w:p w14:paraId="27C80005" w14:textId="6183C54C" w:rsidR="001F75CE" w:rsidRPr="001F75CE" w:rsidRDefault="001F75CE" w:rsidP="001F75CE">
      <w:pPr>
        <w:jc w:val="center"/>
      </w:pPr>
      <w:r w:rsidRPr="001F75CE">
        <w:rPr>
          <w:noProof/>
          <w:lang w:eastAsia="es-MX"/>
        </w:rPr>
        <w:drawing>
          <wp:inline distT="0" distB="0" distL="0" distR="0" wp14:anchorId="4A87A1E9" wp14:editId="44E215F1">
            <wp:extent cx="4611370" cy="2781161"/>
            <wp:effectExtent l="0" t="0" r="0" b="635"/>
            <wp:docPr id="20" name="Imagen 20" descr="C:\Users\mamig\Pictures\Planeación Territorial\Figura 3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ig\Pictures\Planeación Territorial\Figura 3 Plan.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22" t="7545" b="4344"/>
                    <a:stretch/>
                  </pic:blipFill>
                  <pic:spPr bwMode="auto">
                    <a:xfrm>
                      <a:off x="0" y="0"/>
                      <a:ext cx="4611930" cy="2781499"/>
                    </a:xfrm>
                    <a:prstGeom prst="rect">
                      <a:avLst/>
                    </a:prstGeom>
                    <a:noFill/>
                    <a:ln>
                      <a:noFill/>
                    </a:ln>
                    <a:extLst>
                      <a:ext uri="{53640926-AAD7-44D8-BBD7-CCE9431645EC}">
                        <a14:shadowObscured xmlns:a14="http://schemas.microsoft.com/office/drawing/2010/main"/>
                      </a:ext>
                    </a:extLst>
                  </pic:spPr>
                </pic:pic>
              </a:graphicData>
            </a:graphic>
          </wp:inline>
        </w:drawing>
      </w:r>
    </w:p>
    <w:p w14:paraId="3FAE5DA7" w14:textId="7CF3DAC9" w:rsidR="00454D83" w:rsidRPr="00A66424" w:rsidRDefault="004E5163" w:rsidP="00A66424">
      <w:pPr>
        <w:pStyle w:val="Descripcin"/>
        <w:spacing w:after="0" w:line="360" w:lineRule="auto"/>
        <w:jc w:val="center"/>
        <w:rPr>
          <w:rFonts w:ascii="Times New Roman" w:hAnsi="Times New Roman" w:cs="Times New Roman"/>
          <w:i w:val="0"/>
          <w:noProof/>
          <w:color w:val="000000" w:themeColor="text1"/>
          <w:sz w:val="24"/>
          <w:szCs w:val="24"/>
        </w:rPr>
      </w:pPr>
      <w:r w:rsidRPr="00A66424">
        <w:rPr>
          <w:rFonts w:ascii="Times New Roman" w:hAnsi="Times New Roman" w:cs="Times New Roman"/>
          <w:i w:val="0"/>
          <w:noProof/>
          <w:color w:val="000000" w:themeColor="text1"/>
          <w:sz w:val="24"/>
          <w:szCs w:val="24"/>
        </w:rPr>
        <w:t>Fuente: Elaboracion propia basado en el progrma Google Earth</w:t>
      </w:r>
      <w:r w:rsidR="00C00C2A" w:rsidRPr="00A66424">
        <w:rPr>
          <w:rFonts w:ascii="Times New Roman" w:hAnsi="Times New Roman" w:cs="Times New Roman"/>
          <w:i w:val="0"/>
          <w:noProof/>
          <w:color w:val="000000" w:themeColor="text1"/>
          <w:sz w:val="24"/>
          <w:szCs w:val="24"/>
        </w:rPr>
        <w:t>.</w:t>
      </w:r>
    </w:p>
    <w:p w14:paraId="56752A86" w14:textId="47616427" w:rsidR="003F66DB" w:rsidRDefault="004E5163" w:rsidP="003F66DB">
      <w:pPr>
        <w:pStyle w:val="Descripcin"/>
        <w:spacing w:after="0" w:line="360" w:lineRule="auto"/>
        <w:jc w:val="both"/>
        <w:rPr>
          <w:rFonts w:ascii="Times New Roman" w:hAnsi="Times New Roman" w:cs="Times New Roman"/>
          <w:i w:val="0"/>
          <w:color w:val="000000" w:themeColor="text1"/>
          <w:sz w:val="24"/>
          <w:szCs w:val="24"/>
        </w:rPr>
      </w:pPr>
      <w:r w:rsidRPr="003F66DB">
        <w:rPr>
          <w:rFonts w:ascii="Times New Roman" w:hAnsi="Times New Roman" w:cs="Times New Roman"/>
          <w:i w:val="0"/>
          <w:color w:val="000000" w:themeColor="text1"/>
          <w:sz w:val="24"/>
          <w:szCs w:val="24"/>
        </w:rPr>
        <w:t xml:space="preserve">Posteriormente se </w:t>
      </w:r>
      <w:r w:rsidR="00D14E2B" w:rsidRPr="003F66DB">
        <w:rPr>
          <w:rFonts w:ascii="Times New Roman" w:hAnsi="Times New Roman" w:cs="Times New Roman"/>
          <w:i w:val="0"/>
          <w:color w:val="000000" w:themeColor="text1"/>
          <w:sz w:val="24"/>
          <w:szCs w:val="24"/>
        </w:rPr>
        <w:t xml:space="preserve">realizaron tablas para poder identificar con coordenadas </w:t>
      </w:r>
      <w:r w:rsidRPr="003F66DB">
        <w:rPr>
          <w:rFonts w:ascii="Times New Roman" w:hAnsi="Times New Roman" w:cs="Times New Roman"/>
          <w:i w:val="0"/>
          <w:color w:val="000000" w:themeColor="text1"/>
          <w:sz w:val="24"/>
          <w:szCs w:val="24"/>
        </w:rPr>
        <w:t xml:space="preserve">X, Y de </w:t>
      </w:r>
      <w:r w:rsidR="00D14E2B" w:rsidRPr="003F66DB">
        <w:rPr>
          <w:rFonts w:ascii="Times New Roman" w:hAnsi="Times New Roman" w:cs="Times New Roman"/>
          <w:i w:val="0"/>
          <w:color w:val="000000" w:themeColor="text1"/>
          <w:sz w:val="24"/>
          <w:szCs w:val="24"/>
        </w:rPr>
        <w:t xml:space="preserve">los puntos </w:t>
      </w:r>
      <w:r w:rsidRPr="003F66DB">
        <w:rPr>
          <w:rFonts w:ascii="Times New Roman" w:hAnsi="Times New Roman" w:cs="Times New Roman"/>
          <w:i w:val="0"/>
          <w:color w:val="000000" w:themeColor="text1"/>
          <w:sz w:val="24"/>
          <w:szCs w:val="24"/>
        </w:rPr>
        <w:t>obtenidos de las mojoneras para poder tene</w:t>
      </w:r>
      <w:r w:rsidR="009D24AB">
        <w:rPr>
          <w:rFonts w:ascii="Times New Roman" w:hAnsi="Times New Roman" w:cs="Times New Roman"/>
          <w:i w:val="0"/>
          <w:color w:val="000000" w:themeColor="text1"/>
          <w:sz w:val="24"/>
          <w:szCs w:val="24"/>
        </w:rPr>
        <w:t xml:space="preserve">r un mayor análisis y precisión, </w:t>
      </w:r>
      <w:r w:rsidR="001F75CE">
        <w:rPr>
          <w:rFonts w:ascii="Times New Roman" w:hAnsi="Times New Roman" w:cs="Times New Roman"/>
          <w:i w:val="0"/>
          <w:color w:val="000000" w:themeColor="text1"/>
          <w:sz w:val="24"/>
          <w:szCs w:val="24"/>
        </w:rPr>
        <w:t>ver tablas</w:t>
      </w:r>
      <w:r w:rsidR="009D24AB">
        <w:rPr>
          <w:rFonts w:ascii="Times New Roman" w:hAnsi="Times New Roman" w:cs="Times New Roman"/>
          <w:i w:val="0"/>
          <w:color w:val="000000" w:themeColor="text1"/>
          <w:sz w:val="24"/>
          <w:szCs w:val="24"/>
        </w:rPr>
        <w:t xml:space="preserve"> 1 y 2.</w:t>
      </w:r>
    </w:p>
    <w:p w14:paraId="7E4BF572" w14:textId="0986B9F2" w:rsidR="00880265" w:rsidRPr="00880265" w:rsidRDefault="00880265" w:rsidP="00880265">
      <w:pPr>
        <w:pStyle w:val="Descripcin"/>
        <w:spacing w:after="0" w:line="360" w:lineRule="auto"/>
        <w:jc w:val="both"/>
        <w:rPr>
          <w:rFonts w:ascii="Times New Roman" w:hAnsi="Times New Roman" w:cs="Times New Roman"/>
          <w:i w:val="0"/>
          <w:color w:val="000000" w:themeColor="text1"/>
          <w:sz w:val="24"/>
          <w:szCs w:val="24"/>
        </w:rPr>
      </w:pPr>
      <w:r w:rsidRPr="00880265">
        <w:rPr>
          <w:rFonts w:ascii="Times New Roman" w:hAnsi="Times New Roman" w:cs="Times New Roman"/>
          <w:i w:val="0"/>
          <w:color w:val="000000" w:themeColor="text1"/>
          <w:sz w:val="24"/>
          <w:szCs w:val="24"/>
        </w:rPr>
        <w:t xml:space="preserve">Estas tablas son de un gran apoyo para el proceso de geolocalización en el programa </w:t>
      </w:r>
      <w:proofErr w:type="spellStart"/>
      <w:r w:rsidRPr="00880265">
        <w:rPr>
          <w:rFonts w:ascii="Times New Roman" w:hAnsi="Times New Roman" w:cs="Times New Roman"/>
          <w:i w:val="0"/>
          <w:color w:val="000000" w:themeColor="text1"/>
          <w:sz w:val="24"/>
          <w:szCs w:val="24"/>
        </w:rPr>
        <w:t>Arcgis</w:t>
      </w:r>
      <w:proofErr w:type="spellEnd"/>
      <w:r w:rsidRPr="00880265">
        <w:rPr>
          <w:rFonts w:ascii="Times New Roman" w:hAnsi="Times New Roman" w:cs="Times New Roman"/>
          <w:i w:val="0"/>
          <w:color w:val="000000" w:themeColor="text1"/>
          <w:sz w:val="24"/>
          <w:szCs w:val="24"/>
        </w:rPr>
        <w:t xml:space="preserve"> y así obtener un resultado objetivo</w:t>
      </w:r>
      <w:r>
        <w:rPr>
          <w:rFonts w:ascii="Times New Roman" w:hAnsi="Times New Roman" w:cs="Times New Roman"/>
          <w:i w:val="0"/>
          <w:color w:val="000000" w:themeColor="text1"/>
          <w:sz w:val="24"/>
          <w:szCs w:val="24"/>
        </w:rPr>
        <w:t>.</w:t>
      </w:r>
    </w:p>
    <w:p w14:paraId="10C4777E" w14:textId="77777777" w:rsidR="003F66DB" w:rsidRDefault="003F66DB" w:rsidP="003F66DB">
      <w:pPr>
        <w:pStyle w:val="Descripcin"/>
        <w:spacing w:after="0"/>
        <w:jc w:val="center"/>
        <w:rPr>
          <w:rFonts w:ascii="Times New Roman" w:hAnsi="Times New Roman" w:cs="Times New Roman"/>
          <w:i w:val="0"/>
          <w:color w:val="000000" w:themeColor="text1"/>
        </w:rPr>
      </w:pPr>
    </w:p>
    <w:p w14:paraId="4730B974" w14:textId="0811EED1" w:rsidR="004E5163" w:rsidRPr="00A66424" w:rsidRDefault="003F66DB" w:rsidP="00A66424">
      <w:pPr>
        <w:pStyle w:val="Descripcin"/>
        <w:spacing w:after="0" w:line="360" w:lineRule="auto"/>
        <w:jc w:val="center"/>
        <w:rPr>
          <w:rFonts w:ascii="Times New Roman" w:hAnsi="Times New Roman" w:cs="Times New Roman"/>
          <w:i w:val="0"/>
          <w:noProof/>
          <w:color w:val="000000" w:themeColor="text1"/>
          <w:sz w:val="24"/>
          <w:szCs w:val="24"/>
        </w:rPr>
      </w:pPr>
      <w:r w:rsidRPr="003F66DB">
        <w:rPr>
          <w:rFonts w:ascii="Times New Roman" w:hAnsi="Times New Roman" w:cs="Times New Roman"/>
          <w:b/>
          <w:i w:val="0"/>
          <w:color w:val="000000" w:themeColor="text1"/>
          <w:sz w:val="24"/>
          <w:szCs w:val="24"/>
        </w:rPr>
        <w:lastRenderedPageBreak/>
        <w:t xml:space="preserve">Tabla </w:t>
      </w:r>
      <w:r w:rsidRPr="003F66DB">
        <w:rPr>
          <w:rFonts w:ascii="Times New Roman" w:hAnsi="Times New Roman" w:cs="Times New Roman"/>
          <w:b/>
          <w:i w:val="0"/>
          <w:color w:val="000000" w:themeColor="text1"/>
          <w:sz w:val="24"/>
          <w:szCs w:val="24"/>
        </w:rPr>
        <w:fldChar w:fldCharType="begin"/>
      </w:r>
      <w:r w:rsidRPr="003F66DB">
        <w:rPr>
          <w:rFonts w:ascii="Times New Roman" w:hAnsi="Times New Roman" w:cs="Times New Roman"/>
          <w:b/>
          <w:i w:val="0"/>
          <w:color w:val="000000" w:themeColor="text1"/>
          <w:sz w:val="24"/>
          <w:szCs w:val="24"/>
        </w:rPr>
        <w:instrText xml:space="preserve"> SEQ Tabla \* ARABIC </w:instrText>
      </w:r>
      <w:r w:rsidRPr="003F66DB">
        <w:rPr>
          <w:rFonts w:ascii="Times New Roman" w:hAnsi="Times New Roman" w:cs="Times New Roman"/>
          <w:b/>
          <w:i w:val="0"/>
          <w:color w:val="000000" w:themeColor="text1"/>
          <w:sz w:val="24"/>
          <w:szCs w:val="24"/>
        </w:rPr>
        <w:fldChar w:fldCharType="separate"/>
      </w:r>
      <w:r w:rsidR="00FF6265">
        <w:rPr>
          <w:rFonts w:ascii="Times New Roman" w:hAnsi="Times New Roman" w:cs="Times New Roman"/>
          <w:b/>
          <w:i w:val="0"/>
          <w:noProof/>
          <w:color w:val="000000" w:themeColor="text1"/>
          <w:sz w:val="24"/>
          <w:szCs w:val="24"/>
        </w:rPr>
        <w:t>1</w:t>
      </w:r>
      <w:r w:rsidRPr="003F66DB">
        <w:rPr>
          <w:rFonts w:ascii="Times New Roman" w:hAnsi="Times New Roman" w:cs="Times New Roman"/>
          <w:b/>
          <w:i w:val="0"/>
          <w:noProof/>
          <w:color w:val="000000" w:themeColor="text1"/>
          <w:sz w:val="24"/>
          <w:szCs w:val="24"/>
        </w:rPr>
        <w:fldChar w:fldCharType="end"/>
      </w:r>
      <w:r>
        <w:rPr>
          <w:rFonts w:ascii="Times New Roman" w:hAnsi="Times New Roman" w:cs="Times New Roman"/>
          <w:i w:val="0"/>
          <w:color w:val="000000" w:themeColor="text1"/>
          <w:sz w:val="24"/>
          <w:szCs w:val="24"/>
        </w:rPr>
        <w:t>.</w:t>
      </w:r>
      <w:r w:rsidRPr="003F66DB">
        <w:rPr>
          <w:rFonts w:ascii="Times New Roman" w:hAnsi="Times New Roman" w:cs="Times New Roman"/>
          <w:i w:val="0"/>
          <w:color w:val="000000" w:themeColor="text1"/>
          <w:sz w:val="24"/>
          <w:szCs w:val="24"/>
        </w:rPr>
        <w:t xml:space="preserve"> </w:t>
      </w:r>
      <w:r w:rsidRPr="003F66DB">
        <w:rPr>
          <w:rFonts w:ascii="Times New Roman" w:hAnsi="Times New Roman" w:cs="Times New Roman"/>
          <w:i w:val="0"/>
          <w:noProof/>
          <w:color w:val="000000" w:themeColor="text1"/>
          <w:sz w:val="24"/>
          <w:szCs w:val="24"/>
        </w:rPr>
        <w:t>Resultado de las coordenadas generadas con su ID de localización de la alcald</w:t>
      </w:r>
      <w:r w:rsidR="00A95B02">
        <w:rPr>
          <w:rFonts w:ascii="Times New Roman" w:hAnsi="Times New Roman" w:cs="Times New Roman"/>
          <w:i w:val="0"/>
          <w:noProof/>
          <w:color w:val="000000" w:themeColor="text1"/>
          <w:sz w:val="24"/>
          <w:szCs w:val="24"/>
        </w:rPr>
        <w:t>í</w:t>
      </w:r>
      <w:r w:rsidRPr="003F66DB">
        <w:rPr>
          <w:rFonts w:ascii="Times New Roman" w:hAnsi="Times New Roman" w:cs="Times New Roman"/>
          <w:i w:val="0"/>
          <w:noProof/>
          <w:color w:val="000000" w:themeColor="text1"/>
          <w:sz w:val="24"/>
          <w:szCs w:val="24"/>
        </w:rPr>
        <w:t>a Gustavo A. Madero</w:t>
      </w:r>
      <w:r w:rsidR="00C00C2A">
        <w:rPr>
          <w:rFonts w:ascii="Times New Roman" w:hAnsi="Times New Roman" w:cs="Times New Roman"/>
          <w:i w:val="0"/>
          <w:noProof/>
          <w:color w:val="000000" w:themeColor="text1"/>
          <w:sz w:val="24"/>
          <w:szCs w:val="24"/>
        </w:rPr>
        <w:t>.</w:t>
      </w:r>
    </w:p>
    <w:tbl>
      <w:tblPr>
        <w:tblW w:w="3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160"/>
        <w:gridCol w:w="1280"/>
      </w:tblGrid>
      <w:tr w:rsidR="004E5163" w:rsidRPr="00A66424" w14:paraId="1E090484" w14:textId="77777777" w:rsidTr="00A66424">
        <w:trPr>
          <w:trHeight w:val="200"/>
          <w:jc w:val="center"/>
        </w:trPr>
        <w:tc>
          <w:tcPr>
            <w:tcW w:w="1104" w:type="dxa"/>
            <w:shd w:val="clear" w:color="auto" w:fill="auto"/>
            <w:noWrap/>
            <w:vAlign w:val="center"/>
            <w:hideMark/>
          </w:tcPr>
          <w:p w14:paraId="37687DE2" w14:textId="5194838B"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hAnsi="Times New Roman" w:cs="Times New Roman"/>
                <w:sz w:val="24"/>
                <w:szCs w:val="24"/>
              </w:rPr>
              <w:t xml:space="preserve">  </w:t>
            </w:r>
            <w:r w:rsidR="00D14E2B" w:rsidRPr="00A66424">
              <w:rPr>
                <w:rFonts w:ascii="Times New Roman" w:hAnsi="Times New Roman" w:cs="Times New Roman"/>
                <w:sz w:val="24"/>
                <w:szCs w:val="24"/>
              </w:rPr>
              <w:t xml:space="preserve"> </w:t>
            </w:r>
            <w:r w:rsidRPr="00A66424">
              <w:rPr>
                <w:rFonts w:ascii="Times New Roman" w:eastAsia="Times New Roman" w:hAnsi="Times New Roman" w:cs="Times New Roman"/>
                <w:color w:val="000000"/>
                <w:sz w:val="24"/>
                <w:szCs w:val="24"/>
                <w:lang w:eastAsia="es-MX"/>
              </w:rPr>
              <w:t>ID</w:t>
            </w:r>
          </w:p>
        </w:tc>
        <w:tc>
          <w:tcPr>
            <w:tcW w:w="1153" w:type="dxa"/>
            <w:shd w:val="clear" w:color="auto" w:fill="auto"/>
            <w:noWrap/>
            <w:vAlign w:val="center"/>
            <w:hideMark/>
          </w:tcPr>
          <w:p w14:paraId="3EB2166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X</w:t>
            </w:r>
          </w:p>
        </w:tc>
        <w:tc>
          <w:tcPr>
            <w:tcW w:w="1265" w:type="dxa"/>
            <w:shd w:val="clear" w:color="auto" w:fill="auto"/>
            <w:noWrap/>
            <w:vAlign w:val="center"/>
            <w:hideMark/>
          </w:tcPr>
          <w:p w14:paraId="5111417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Y</w:t>
            </w:r>
          </w:p>
        </w:tc>
      </w:tr>
      <w:tr w:rsidR="004E5163" w:rsidRPr="00A66424" w14:paraId="64C33A01" w14:textId="77777777" w:rsidTr="00A66424">
        <w:trPr>
          <w:trHeight w:val="200"/>
          <w:jc w:val="center"/>
        </w:trPr>
        <w:tc>
          <w:tcPr>
            <w:tcW w:w="1104" w:type="dxa"/>
            <w:shd w:val="clear" w:color="auto" w:fill="auto"/>
            <w:noWrap/>
            <w:vAlign w:val="center"/>
            <w:hideMark/>
          </w:tcPr>
          <w:p w14:paraId="5AFEFBB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w:t>
            </w:r>
          </w:p>
        </w:tc>
        <w:tc>
          <w:tcPr>
            <w:tcW w:w="1153" w:type="dxa"/>
            <w:shd w:val="clear" w:color="auto" w:fill="auto"/>
            <w:noWrap/>
            <w:vAlign w:val="center"/>
            <w:hideMark/>
          </w:tcPr>
          <w:p w14:paraId="030B8B6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492272.94</w:t>
            </w:r>
          </w:p>
        </w:tc>
        <w:tc>
          <w:tcPr>
            <w:tcW w:w="1265" w:type="dxa"/>
            <w:shd w:val="clear" w:color="auto" w:fill="auto"/>
            <w:noWrap/>
            <w:vAlign w:val="center"/>
            <w:hideMark/>
          </w:tcPr>
          <w:p w14:paraId="6CF0964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2156381.13</w:t>
            </w:r>
          </w:p>
        </w:tc>
      </w:tr>
      <w:tr w:rsidR="004E5163" w:rsidRPr="00A66424" w14:paraId="5F980945" w14:textId="77777777" w:rsidTr="00A66424">
        <w:trPr>
          <w:trHeight w:val="200"/>
          <w:jc w:val="center"/>
        </w:trPr>
        <w:tc>
          <w:tcPr>
            <w:tcW w:w="1104" w:type="dxa"/>
            <w:shd w:val="clear" w:color="auto" w:fill="auto"/>
            <w:noWrap/>
            <w:vAlign w:val="center"/>
            <w:hideMark/>
          </w:tcPr>
          <w:p w14:paraId="3095191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w:t>
            </w:r>
          </w:p>
        </w:tc>
        <w:tc>
          <w:tcPr>
            <w:tcW w:w="1153" w:type="dxa"/>
            <w:shd w:val="clear" w:color="auto" w:fill="auto"/>
            <w:noWrap/>
            <w:vAlign w:val="center"/>
            <w:hideMark/>
          </w:tcPr>
          <w:p w14:paraId="62F09AA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493275.89</w:t>
            </w:r>
          </w:p>
        </w:tc>
        <w:tc>
          <w:tcPr>
            <w:tcW w:w="1265" w:type="dxa"/>
            <w:shd w:val="clear" w:color="auto" w:fill="auto"/>
            <w:noWrap/>
            <w:vAlign w:val="center"/>
            <w:hideMark/>
          </w:tcPr>
          <w:p w14:paraId="436A49A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2155963.6</w:t>
            </w:r>
          </w:p>
        </w:tc>
      </w:tr>
      <w:tr w:rsidR="004E5163" w:rsidRPr="00A66424" w14:paraId="3E6ADC99" w14:textId="77777777" w:rsidTr="00A66424">
        <w:trPr>
          <w:trHeight w:val="200"/>
          <w:jc w:val="center"/>
        </w:trPr>
        <w:tc>
          <w:tcPr>
            <w:tcW w:w="1104" w:type="dxa"/>
            <w:shd w:val="clear" w:color="auto" w:fill="auto"/>
            <w:noWrap/>
            <w:vAlign w:val="center"/>
            <w:hideMark/>
          </w:tcPr>
          <w:p w14:paraId="66A87D1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w:t>
            </w:r>
          </w:p>
        </w:tc>
        <w:tc>
          <w:tcPr>
            <w:tcW w:w="1153" w:type="dxa"/>
            <w:shd w:val="clear" w:color="auto" w:fill="auto"/>
            <w:noWrap/>
            <w:vAlign w:val="center"/>
            <w:hideMark/>
          </w:tcPr>
          <w:p w14:paraId="68D40A8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492865.01</w:t>
            </w:r>
          </w:p>
        </w:tc>
        <w:tc>
          <w:tcPr>
            <w:tcW w:w="1265" w:type="dxa"/>
            <w:shd w:val="clear" w:color="auto" w:fill="auto"/>
            <w:noWrap/>
            <w:vAlign w:val="center"/>
            <w:hideMark/>
          </w:tcPr>
          <w:p w14:paraId="29A51D8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2154946.15</w:t>
            </w:r>
          </w:p>
        </w:tc>
      </w:tr>
      <w:tr w:rsidR="004E5163" w:rsidRPr="00A66424" w14:paraId="04054A0F" w14:textId="77777777" w:rsidTr="00A66424">
        <w:trPr>
          <w:trHeight w:val="200"/>
          <w:jc w:val="center"/>
        </w:trPr>
        <w:tc>
          <w:tcPr>
            <w:tcW w:w="1104" w:type="dxa"/>
            <w:shd w:val="clear" w:color="auto" w:fill="auto"/>
            <w:noWrap/>
            <w:vAlign w:val="center"/>
            <w:hideMark/>
          </w:tcPr>
          <w:p w14:paraId="249DAC8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w:t>
            </w:r>
          </w:p>
        </w:tc>
        <w:tc>
          <w:tcPr>
            <w:tcW w:w="1153" w:type="dxa"/>
            <w:shd w:val="clear" w:color="auto" w:fill="auto"/>
            <w:noWrap/>
            <w:vAlign w:val="center"/>
            <w:hideMark/>
          </w:tcPr>
          <w:p w14:paraId="4FF093C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493228</w:t>
            </w:r>
          </w:p>
        </w:tc>
        <w:tc>
          <w:tcPr>
            <w:tcW w:w="1265" w:type="dxa"/>
            <w:shd w:val="clear" w:color="auto" w:fill="auto"/>
            <w:noWrap/>
            <w:vAlign w:val="center"/>
            <w:hideMark/>
          </w:tcPr>
          <w:p w14:paraId="5B631AB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2154109</w:t>
            </w:r>
          </w:p>
        </w:tc>
      </w:tr>
      <w:tr w:rsidR="004E5163" w:rsidRPr="00A66424" w14:paraId="0D9C146B" w14:textId="77777777" w:rsidTr="00A66424">
        <w:trPr>
          <w:trHeight w:val="200"/>
          <w:jc w:val="center"/>
        </w:trPr>
        <w:tc>
          <w:tcPr>
            <w:tcW w:w="1104" w:type="dxa"/>
            <w:shd w:val="clear" w:color="auto" w:fill="auto"/>
            <w:noWrap/>
            <w:vAlign w:val="center"/>
            <w:hideMark/>
          </w:tcPr>
          <w:p w14:paraId="59F6D7E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w:t>
            </w:r>
          </w:p>
        </w:tc>
        <w:tc>
          <w:tcPr>
            <w:tcW w:w="1153" w:type="dxa"/>
            <w:shd w:val="clear" w:color="auto" w:fill="auto"/>
            <w:noWrap/>
            <w:vAlign w:val="center"/>
            <w:hideMark/>
          </w:tcPr>
          <w:p w14:paraId="6DC6549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493289.2</w:t>
            </w:r>
          </w:p>
        </w:tc>
        <w:tc>
          <w:tcPr>
            <w:tcW w:w="1265" w:type="dxa"/>
            <w:shd w:val="clear" w:color="auto" w:fill="auto"/>
            <w:noWrap/>
            <w:vAlign w:val="center"/>
            <w:hideMark/>
          </w:tcPr>
          <w:p w14:paraId="6CA83F9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2153934.83</w:t>
            </w:r>
          </w:p>
        </w:tc>
      </w:tr>
      <w:tr w:rsidR="004E5163" w:rsidRPr="00A66424" w14:paraId="16C4F459" w14:textId="77777777" w:rsidTr="00A66424">
        <w:trPr>
          <w:trHeight w:val="200"/>
          <w:jc w:val="center"/>
        </w:trPr>
        <w:tc>
          <w:tcPr>
            <w:tcW w:w="1104" w:type="dxa"/>
            <w:shd w:val="clear" w:color="auto" w:fill="auto"/>
            <w:noWrap/>
            <w:vAlign w:val="center"/>
            <w:hideMark/>
          </w:tcPr>
          <w:p w14:paraId="37C805E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6</w:t>
            </w:r>
          </w:p>
        </w:tc>
        <w:tc>
          <w:tcPr>
            <w:tcW w:w="1153" w:type="dxa"/>
            <w:shd w:val="clear" w:color="auto" w:fill="auto"/>
            <w:noWrap/>
            <w:vAlign w:val="center"/>
            <w:hideMark/>
          </w:tcPr>
          <w:p w14:paraId="0F96DE7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493920.16</w:t>
            </w:r>
          </w:p>
        </w:tc>
        <w:tc>
          <w:tcPr>
            <w:tcW w:w="1265" w:type="dxa"/>
            <w:shd w:val="clear" w:color="auto" w:fill="auto"/>
            <w:noWrap/>
            <w:vAlign w:val="center"/>
            <w:hideMark/>
          </w:tcPr>
          <w:p w14:paraId="29E023A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2152414.78</w:t>
            </w:r>
          </w:p>
        </w:tc>
      </w:tr>
      <w:tr w:rsidR="004E5163" w:rsidRPr="00A66424" w14:paraId="457BA804" w14:textId="77777777" w:rsidTr="00A66424">
        <w:trPr>
          <w:trHeight w:val="200"/>
          <w:jc w:val="center"/>
        </w:trPr>
        <w:tc>
          <w:tcPr>
            <w:tcW w:w="1104" w:type="dxa"/>
            <w:shd w:val="clear" w:color="auto" w:fill="auto"/>
            <w:noWrap/>
            <w:vAlign w:val="center"/>
            <w:hideMark/>
          </w:tcPr>
          <w:p w14:paraId="1CDEA7A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7</w:t>
            </w:r>
          </w:p>
        </w:tc>
        <w:tc>
          <w:tcPr>
            <w:tcW w:w="1153" w:type="dxa"/>
            <w:shd w:val="clear" w:color="auto" w:fill="auto"/>
            <w:noWrap/>
            <w:vAlign w:val="center"/>
            <w:hideMark/>
          </w:tcPr>
          <w:p w14:paraId="24D2FA7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494118.15</w:t>
            </w:r>
          </w:p>
        </w:tc>
        <w:tc>
          <w:tcPr>
            <w:tcW w:w="1265" w:type="dxa"/>
            <w:shd w:val="clear" w:color="auto" w:fill="auto"/>
            <w:noWrap/>
            <w:vAlign w:val="center"/>
            <w:hideMark/>
          </w:tcPr>
          <w:p w14:paraId="4CDFEC5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2151933.93</w:t>
            </w:r>
          </w:p>
        </w:tc>
      </w:tr>
      <w:tr w:rsidR="004E5163" w:rsidRPr="00A66424" w14:paraId="7351ECB0" w14:textId="77777777" w:rsidTr="00A66424">
        <w:trPr>
          <w:trHeight w:val="200"/>
          <w:jc w:val="center"/>
        </w:trPr>
        <w:tc>
          <w:tcPr>
            <w:tcW w:w="1104" w:type="dxa"/>
            <w:shd w:val="clear" w:color="auto" w:fill="auto"/>
            <w:noWrap/>
            <w:vAlign w:val="center"/>
            <w:hideMark/>
          </w:tcPr>
          <w:p w14:paraId="33E9817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8</w:t>
            </w:r>
          </w:p>
        </w:tc>
        <w:tc>
          <w:tcPr>
            <w:tcW w:w="1153" w:type="dxa"/>
            <w:shd w:val="clear" w:color="auto" w:fill="auto"/>
            <w:noWrap/>
            <w:vAlign w:val="center"/>
            <w:hideMark/>
          </w:tcPr>
          <w:p w14:paraId="2017735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494573.97</w:t>
            </w:r>
          </w:p>
        </w:tc>
        <w:tc>
          <w:tcPr>
            <w:tcW w:w="1265" w:type="dxa"/>
            <w:shd w:val="clear" w:color="auto" w:fill="auto"/>
            <w:noWrap/>
            <w:vAlign w:val="center"/>
            <w:hideMark/>
          </w:tcPr>
          <w:p w14:paraId="3EAFA4C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2150846</w:t>
            </w:r>
          </w:p>
        </w:tc>
      </w:tr>
      <w:tr w:rsidR="004E5163" w:rsidRPr="00A66424" w14:paraId="4AEF3D25" w14:textId="77777777" w:rsidTr="00A66424">
        <w:trPr>
          <w:trHeight w:val="200"/>
          <w:jc w:val="center"/>
        </w:trPr>
        <w:tc>
          <w:tcPr>
            <w:tcW w:w="1104" w:type="dxa"/>
            <w:shd w:val="clear" w:color="auto" w:fill="auto"/>
            <w:noWrap/>
            <w:vAlign w:val="center"/>
            <w:hideMark/>
          </w:tcPr>
          <w:p w14:paraId="28F2203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9</w:t>
            </w:r>
          </w:p>
        </w:tc>
        <w:tc>
          <w:tcPr>
            <w:tcW w:w="1153" w:type="dxa"/>
            <w:shd w:val="clear" w:color="auto" w:fill="auto"/>
            <w:noWrap/>
            <w:vAlign w:val="center"/>
            <w:hideMark/>
          </w:tcPr>
          <w:p w14:paraId="6BC99BD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494652.31</w:t>
            </w:r>
          </w:p>
        </w:tc>
        <w:tc>
          <w:tcPr>
            <w:tcW w:w="1265" w:type="dxa"/>
            <w:shd w:val="clear" w:color="auto" w:fill="auto"/>
            <w:noWrap/>
            <w:vAlign w:val="center"/>
            <w:hideMark/>
          </w:tcPr>
          <w:p w14:paraId="306C6F1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2150634.47</w:t>
            </w:r>
          </w:p>
        </w:tc>
      </w:tr>
      <w:tr w:rsidR="004E5163" w:rsidRPr="00A66424" w14:paraId="12DED25D" w14:textId="77777777" w:rsidTr="00A66424">
        <w:trPr>
          <w:trHeight w:val="200"/>
          <w:jc w:val="center"/>
        </w:trPr>
        <w:tc>
          <w:tcPr>
            <w:tcW w:w="1104" w:type="dxa"/>
            <w:shd w:val="clear" w:color="auto" w:fill="auto"/>
            <w:noWrap/>
            <w:vAlign w:val="center"/>
            <w:hideMark/>
          </w:tcPr>
          <w:p w14:paraId="5709823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10</w:t>
            </w:r>
          </w:p>
        </w:tc>
        <w:tc>
          <w:tcPr>
            <w:tcW w:w="1153" w:type="dxa"/>
            <w:shd w:val="clear" w:color="auto" w:fill="auto"/>
            <w:noWrap/>
            <w:vAlign w:val="center"/>
            <w:hideMark/>
          </w:tcPr>
          <w:p w14:paraId="22D566A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492938.31</w:t>
            </w:r>
          </w:p>
        </w:tc>
        <w:tc>
          <w:tcPr>
            <w:tcW w:w="1265" w:type="dxa"/>
            <w:shd w:val="clear" w:color="auto" w:fill="auto"/>
            <w:noWrap/>
            <w:vAlign w:val="center"/>
            <w:hideMark/>
          </w:tcPr>
          <w:p w14:paraId="6FCFD30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2150236.59</w:t>
            </w:r>
          </w:p>
        </w:tc>
      </w:tr>
      <w:tr w:rsidR="004E5163" w:rsidRPr="00A66424" w14:paraId="6B11A0E5" w14:textId="77777777" w:rsidTr="00A66424">
        <w:trPr>
          <w:trHeight w:val="200"/>
          <w:jc w:val="center"/>
        </w:trPr>
        <w:tc>
          <w:tcPr>
            <w:tcW w:w="1104" w:type="dxa"/>
            <w:shd w:val="clear" w:color="auto" w:fill="auto"/>
            <w:noWrap/>
            <w:vAlign w:val="center"/>
            <w:hideMark/>
          </w:tcPr>
          <w:p w14:paraId="0938FD2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11</w:t>
            </w:r>
          </w:p>
        </w:tc>
        <w:tc>
          <w:tcPr>
            <w:tcW w:w="1153" w:type="dxa"/>
            <w:shd w:val="clear" w:color="auto" w:fill="auto"/>
            <w:noWrap/>
            <w:vAlign w:val="center"/>
            <w:hideMark/>
          </w:tcPr>
          <w:p w14:paraId="6A54599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491569.12</w:t>
            </w:r>
          </w:p>
        </w:tc>
        <w:tc>
          <w:tcPr>
            <w:tcW w:w="1265" w:type="dxa"/>
            <w:shd w:val="clear" w:color="auto" w:fill="auto"/>
            <w:noWrap/>
            <w:vAlign w:val="center"/>
            <w:hideMark/>
          </w:tcPr>
          <w:p w14:paraId="40FDFE4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2150658.55</w:t>
            </w:r>
          </w:p>
        </w:tc>
      </w:tr>
      <w:tr w:rsidR="004E5163" w:rsidRPr="00A66424" w14:paraId="2094EEA5" w14:textId="77777777" w:rsidTr="00A66424">
        <w:trPr>
          <w:trHeight w:val="200"/>
          <w:jc w:val="center"/>
        </w:trPr>
        <w:tc>
          <w:tcPr>
            <w:tcW w:w="1104" w:type="dxa"/>
            <w:shd w:val="clear" w:color="auto" w:fill="auto"/>
            <w:noWrap/>
            <w:vAlign w:val="center"/>
            <w:hideMark/>
          </w:tcPr>
          <w:p w14:paraId="1E5651A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12</w:t>
            </w:r>
          </w:p>
        </w:tc>
        <w:tc>
          <w:tcPr>
            <w:tcW w:w="1153" w:type="dxa"/>
            <w:shd w:val="clear" w:color="auto" w:fill="auto"/>
            <w:noWrap/>
            <w:vAlign w:val="center"/>
            <w:hideMark/>
          </w:tcPr>
          <w:p w14:paraId="7086384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490851.97</w:t>
            </w:r>
          </w:p>
        </w:tc>
        <w:tc>
          <w:tcPr>
            <w:tcW w:w="1265" w:type="dxa"/>
            <w:shd w:val="clear" w:color="auto" w:fill="auto"/>
            <w:noWrap/>
            <w:vAlign w:val="center"/>
            <w:hideMark/>
          </w:tcPr>
          <w:p w14:paraId="6829A46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2150177.89</w:t>
            </w:r>
          </w:p>
        </w:tc>
      </w:tr>
      <w:tr w:rsidR="004E5163" w:rsidRPr="00A66424" w14:paraId="19E5AD31" w14:textId="77777777" w:rsidTr="00A66424">
        <w:trPr>
          <w:trHeight w:val="200"/>
          <w:jc w:val="center"/>
        </w:trPr>
        <w:tc>
          <w:tcPr>
            <w:tcW w:w="1104" w:type="dxa"/>
            <w:shd w:val="clear" w:color="auto" w:fill="auto"/>
            <w:noWrap/>
            <w:vAlign w:val="center"/>
            <w:hideMark/>
          </w:tcPr>
          <w:p w14:paraId="0C93E0A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13</w:t>
            </w:r>
          </w:p>
        </w:tc>
        <w:tc>
          <w:tcPr>
            <w:tcW w:w="1153" w:type="dxa"/>
            <w:shd w:val="clear" w:color="auto" w:fill="auto"/>
            <w:noWrap/>
            <w:vAlign w:val="center"/>
            <w:hideMark/>
          </w:tcPr>
          <w:p w14:paraId="201DF65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485008.3</w:t>
            </w:r>
          </w:p>
        </w:tc>
        <w:tc>
          <w:tcPr>
            <w:tcW w:w="1265" w:type="dxa"/>
            <w:shd w:val="clear" w:color="auto" w:fill="auto"/>
            <w:noWrap/>
            <w:vAlign w:val="center"/>
            <w:hideMark/>
          </w:tcPr>
          <w:p w14:paraId="387FCCE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2152352.26</w:t>
            </w:r>
          </w:p>
        </w:tc>
      </w:tr>
      <w:tr w:rsidR="004E5163" w:rsidRPr="00A66424" w14:paraId="047BDC08" w14:textId="77777777" w:rsidTr="00A66424">
        <w:trPr>
          <w:trHeight w:val="200"/>
          <w:jc w:val="center"/>
        </w:trPr>
        <w:tc>
          <w:tcPr>
            <w:tcW w:w="1104" w:type="dxa"/>
            <w:shd w:val="clear" w:color="auto" w:fill="auto"/>
            <w:noWrap/>
            <w:vAlign w:val="center"/>
            <w:hideMark/>
          </w:tcPr>
          <w:p w14:paraId="1B31E56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14</w:t>
            </w:r>
          </w:p>
        </w:tc>
        <w:tc>
          <w:tcPr>
            <w:tcW w:w="1153" w:type="dxa"/>
            <w:shd w:val="clear" w:color="auto" w:fill="auto"/>
            <w:noWrap/>
            <w:vAlign w:val="center"/>
            <w:hideMark/>
          </w:tcPr>
          <w:p w14:paraId="643A678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483537.02</w:t>
            </w:r>
          </w:p>
        </w:tc>
        <w:tc>
          <w:tcPr>
            <w:tcW w:w="1265" w:type="dxa"/>
            <w:shd w:val="clear" w:color="auto" w:fill="auto"/>
            <w:noWrap/>
            <w:vAlign w:val="center"/>
            <w:hideMark/>
          </w:tcPr>
          <w:p w14:paraId="2FA267F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2156453.72</w:t>
            </w:r>
          </w:p>
        </w:tc>
      </w:tr>
      <w:tr w:rsidR="004E5163" w:rsidRPr="00A66424" w14:paraId="62E4F213" w14:textId="77777777" w:rsidTr="00A66424">
        <w:trPr>
          <w:trHeight w:val="200"/>
          <w:jc w:val="center"/>
        </w:trPr>
        <w:tc>
          <w:tcPr>
            <w:tcW w:w="1104" w:type="dxa"/>
            <w:shd w:val="clear" w:color="auto" w:fill="auto"/>
            <w:noWrap/>
            <w:vAlign w:val="center"/>
            <w:hideMark/>
          </w:tcPr>
          <w:p w14:paraId="1EB4DC3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15</w:t>
            </w:r>
          </w:p>
        </w:tc>
        <w:tc>
          <w:tcPr>
            <w:tcW w:w="1153" w:type="dxa"/>
            <w:shd w:val="clear" w:color="auto" w:fill="auto"/>
            <w:noWrap/>
            <w:vAlign w:val="center"/>
            <w:hideMark/>
          </w:tcPr>
          <w:p w14:paraId="1B705A5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482820.07</w:t>
            </w:r>
          </w:p>
        </w:tc>
        <w:tc>
          <w:tcPr>
            <w:tcW w:w="1265" w:type="dxa"/>
            <w:shd w:val="clear" w:color="auto" w:fill="auto"/>
            <w:noWrap/>
            <w:vAlign w:val="center"/>
            <w:hideMark/>
          </w:tcPr>
          <w:p w14:paraId="4046457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2158363.84</w:t>
            </w:r>
          </w:p>
        </w:tc>
      </w:tr>
      <w:tr w:rsidR="004E5163" w:rsidRPr="00A66424" w14:paraId="77B72A5F" w14:textId="77777777" w:rsidTr="00A66424">
        <w:trPr>
          <w:trHeight w:val="200"/>
          <w:jc w:val="center"/>
        </w:trPr>
        <w:tc>
          <w:tcPr>
            <w:tcW w:w="1104" w:type="dxa"/>
            <w:shd w:val="clear" w:color="auto" w:fill="auto"/>
            <w:noWrap/>
            <w:vAlign w:val="center"/>
            <w:hideMark/>
          </w:tcPr>
          <w:p w14:paraId="0427B40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16</w:t>
            </w:r>
          </w:p>
        </w:tc>
        <w:tc>
          <w:tcPr>
            <w:tcW w:w="1153" w:type="dxa"/>
            <w:shd w:val="clear" w:color="auto" w:fill="auto"/>
            <w:noWrap/>
            <w:vAlign w:val="center"/>
            <w:hideMark/>
          </w:tcPr>
          <w:p w14:paraId="0232EE7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482586.6</w:t>
            </w:r>
          </w:p>
        </w:tc>
        <w:tc>
          <w:tcPr>
            <w:tcW w:w="1265" w:type="dxa"/>
            <w:shd w:val="clear" w:color="auto" w:fill="auto"/>
            <w:noWrap/>
            <w:vAlign w:val="center"/>
            <w:hideMark/>
          </w:tcPr>
          <w:p w14:paraId="76F3880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2158339.5</w:t>
            </w:r>
          </w:p>
        </w:tc>
      </w:tr>
      <w:tr w:rsidR="004E5163" w:rsidRPr="00A66424" w14:paraId="4A645637" w14:textId="77777777" w:rsidTr="00A66424">
        <w:trPr>
          <w:trHeight w:val="200"/>
          <w:jc w:val="center"/>
        </w:trPr>
        <w:tc>
          <w:tcPr>
            <w:tcW w:w="1104" w:type="dxa"/>
            <w:shd w:val="clear" w:color="auto" w:fill="auto"/>
            <w:noWrap/>
            <w:vAlign w:val="center"/>
            <w:hideMark/>
          </w:tcPr>
          <w:p w14:paraId="48E1729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17</w:t>
            </w:r>
          </w:p>
        </w:tc>
        <w:tc>
          <w:tcPr>
            <w:tcW w:w="1153" w:type="dxa"/>
            <w:shd w:val="clear" w:color="auto" w:fill="auto"/>
            <w:noWrap/>
            <w:vAlign w:val="center"/>
            <w:hideMark/>
          </w:tcPr>
          <w:p w14:paraId="0BF5592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481651.72</w:t>
            </w:r>
          </w:p>
        </w:tc>
        <w:tc>
          <w:tcPr>
            <w:tcW w:w="1265" w:type="dxa"/>
            <w:shd w:val="clear" w:color="auto" w:fill="auto"/>
            <w:noWrap/>
            <w:vAlign w:val="center"/>
            <w:hideMark/>
          </w:tcPr>
          <w:p w14:paraId="5E6B032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2158802.41</w:t>
            </w:r>
          </w:p>
        </w:tc>
      </w:tr>
      <w:tr w:rsidR="004E5163" w:rsidRPr="00A66424" w14:paraId="10335E08" w14:textId="77777777" w:rsidTr="00A66424">
        <w:trPr>
          <w:trHeight w:val="200"/>
          <w:jc w:val="center"/>
        </w:trPr>
        <w:tc>
          <w:tcPr>
            <w:tcW w:w="1104" w:type="dxa"/>
            <w:shd w:val="clear" w:color="auto" w:fill="auto"/>
            <w:noWrap/>
            <w:vAlign w:val="center"/>
            <w:hideMark/>
          </w:tcPr>
          <w:p w14:paraId="064C698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18</w:t>
            </w:r>
          </w:p>
        </w:tc>
        <w:tc>
          <w:tcPr>
            <w:tcW w:w="1153" w:type="dxa"/>
            <w:shd w:val="clear" w:color="auto" w:fill="auto"/>
            <w:noWrap/>
            <w:vAlign w:val="center"/>
            <w:hideMark/>
          </w:tcPr>
          <w:p w14:paraId="3C7928F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482021.81</w:t>
            </w:r>
          </w:p>
        </w:tc>
        <w:tc>
          <w:tcPr>
            <w:tcW w:w="1265" w:type="dxa"/>
            <w:shd w:val="clear" w:color="auto" w:fill="auto"/>
            <w:noWrap/>
            <w:vAlign w:val="center"/>
            <w:hideMark/>
          </w:tcPr>
          <w:p w14:paraId="0F24C20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2159169.53</w:t>
            </w:r>
          </w:p>
        </w:tc>
      </w:tr>
      <w:tr w:rsidR="004E5163" w:rsidRPr="00A66424" w14:paraId="14C9AC69" w14:textId="77777777" w:rsidTr="00A66424">
        <w:trPr>
          <w:trHeight w:val="200"/>
          <w:jc w:val="center"/>
        </w:trPr>
        <w:tc>
          <w:tcPr>
            <w:tcW w:w="1104" w:type="dxa"/>
            <w:shd w:val="clear" w:color="auto" w:fill="auto"/>
            <w:noWrap/>
            <w:vAlign w:val="center"/>
            <w:hideMark/>
          </w:tcPr>
          <w:p w14:paraId="1DAB1F3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19</w:t>
            </w:r>
          </w:p>
        </w:tc>
        <w:tc>
          <w:tcPr>
            <w:tcW w:w="1153" w:type="dxa"/>
            <w:shd w:val="clear" w:color="auto" w:fill="auto"/>
            <w:noWrap/>
            <w:vAlign w:val="center"/>
            <w:hideMark/>
          </w:tcPr>
          <w:p w14:paraId="48D85CD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481607.58</w:t>
            </w:r>
          </w:p>
        </w:tc>
        <w:tc>
          <w:tcPr>
            <w:tcW w:w="1265" w:type="dxa"/>
            <w:shd w:val="clear" w:color="auto" w:fill="auto"/>
            <w:noWrap/>
            <w:vAlign w:val="center"/>
            <w:hideMark/>
          </w:tcPr>
          <w:p w14:paraId="2F6D726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2159488.48</w:t>
            </w:r>
          </w:p>
        </w:tc>
      </w:tr>
      <w:tr w:rsidR="004E5163" w:rsidRPr="00A66424" w14:paraId="0D28FB26" w14:textId="77777777" w:rsidTr="00A66424">
        <w:trPr>
          <w:trHeight w:val="200"/>
          <w:jc w:val="center"/>
        </w:trPr>
        <w:tc>
          <w:tcPr>
            <w:tcW w:w="1104" w:type="dxa"/>
            <w:shd w:val="clear" w:color="auto" w:fill="auto"/>
            <w:noWrap/>
            <w:vAlign w:val="center"/>
            <w:hideMark/>
          </w:tcPr>
          <w:p w14:paraId="17E8025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20</w:t>
            </w:r>
          </w:p>
        </w:tc>
        <w:tc>
          <w:tcPr>
            <w:tcW w:w="1153" w:type="dxa"/>
            <w:shd w:val="clear" w:color="auto" w:fill="auto"/>
            <w:noWrap/>
            <w:vAlign w:val="center"/>
            <w:hideMark/>
          </w:tcPr>
          <w:p w14:paraId="3AADFD4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481485.58</w:t>
            </w:r>
          </w:p>
        </w:tc>
        <w:tc>
          <w:tcPr>
            <w:tcW w:w="1265" w:type="dxa"/>
            <w:shd w:val="clear" w:color="auto" w:fill="auto"/>
            <w:noWrap/>
            <w:vAlign w:val="center"/>
            <w:hideMark/>
          </w:tcPr>
          <w:p w14:paraId="3FD9449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2159662.7</w:t>
            </w:r>
          </w:p>
        </w:tc>
      </w:tr>
      <w:tr w:rsidR="004E5163" w:rsidRPr="00A66424" w14:paraId="7FBD1E04" w14:textId="77777777" w:rsidTr="00A66424">
        <w:trPr>
          <w:trHeight w:val="200"/>
          <w:jc w:val="center"/>
        </w:trPr>
        <w:tc>
          <w:tcPr>
            <w:tcW w:w="1104" w:type="dxa"/>
            <w:shd w:val="clear" w:color="auto" w:fill="auto"/>
            <w:noWrap/>
            <w:vAlign w:val="center"/>
            <w:hideMark/>
          </w:tcPr>
          <w:p w14:paraId="78378D4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w:t>
            </w:r>
          </w:p>
        </w:tc>
        <w:tc>
          <w:tcPr>
            <w:tcW w:w="1153" w:type="dxa"/>
            <w:shd w:val="clear" w:color="auto" w:fill="auto"/>
            <w:noWrap/>
            <w:vAlign w:val="center"/>
            <w:hideMark/>
          </w:tcPr>
          <w:p w14:paraId="06350BD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482180.1</w:t>
            </w:r>
          </w:p>
        </w:tc>
        <w:tc>
          <w:tcPr>
            <w:tcW w:w="1265" w:type="dxa"/>
            <w:shd w:val="clear" w:color="auto" w:fill="auto"/>
            <w:noWrap/>
            <w:vAlign w:val="center"/>
            <w:hideMark/>
          </w:tcPr>
          <w:p w14:paraId="3C14A9A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2159458.4</w:t>
            </w:r>
          </w:p>
        </w:tc>
      </w:tr>
      <w:tr w:rsidR="004E5163" w:rsidRPr="00A66424" w14:paraId="7B3C6A42" w14:textId="77777777" w:rsidTr="00A66424">
        <w:trPr>
          <w:trHeight w:val="200"/>
          <w:jc w:val="center"/>
        </w:trPr>
        <w:tc>
          <w:tcPr>
            <w:tcW w:w="1104" w:type="dxa"/>
            <w:shd w:val="clear" w:color="auto" w:fill="auto"/>
            <w:noWrap/>
            <w:vAlign w:val="center"/>
            <w:hideMark/>
          </w:tcPr>
          <w:p w14:paraId="1535820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22</w:t>
            </w:r>
          </w:p>
        </w:tc>
        <w:tc>
          <w:tcPr>
            <w:tcW w:w="1153" w:type="dxa"/>
            <w:shd w:val="clear" w:color="auto" w:fill="auto"/>
            <w:noWrap/>
            <w:vAlign w:val="center"/>
            <w:hideMark/>
          </w:tcPr>
          <w:p w14:paraId="40CB1DA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483302.16</w:t>
            </w:r>
          </w:p>
        </w:tc>
        <w:tc>
          <w:tcPr>
            <w:tcW w:w="1265" w:type="dxa"/>
            <w:shd w:val="clear" w:color="auto" w:fill="auto"/>
            <w:noWrap/>
            <w:vAlign w:val="center"/>
            <w:hideMark/>
          </w:tcPr>
          <w:p w14:paraId="4B3CEC2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2159137.97</w:t>
            </w:r>
          </w:p>
        </w:tc>
      </w:tr>
      <w:tr w:rsidR="004E5163" w:rsidRPr="00A66424" w14:paraId="32C2DBE2" w14:textId="77777777" w:rsidTr="00A66424">
        <w:trPr>
          <w:trHeight w:val="200"/>
          <w:jc w:val="center"/>
        </w:trPr>
        <w:tc>
          <w:tcPr>
            <w:tcW w:w="1104" w:type="dxa"/>
            <w:shd w:val="clear" w:color="auto" w:fill="auto"/>
            <w:noWrap/>
            <w:vAlign w:val="center"/>
            <w:hideMark/>
          </w:tcPr>
          <w:p w14:paraId="57C55AD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23</w:t>
            </w:r>
          </w:p>
        </w:tc>
        <w:tc>
          <w:tcPr>
            <w:tcW w:w="1153" w:type="dxa"/>
            <w:shd w:val="clear" w:color="auto" w:fill="auto"/>
            <w:noWrap/>
            <w:vAlign w:val="center"/>
            <w:hideMark/>
          </w:tcPr>
          <w:p w14:paraId="493BB7E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483549.35</w:t>
            </w:r>
          </w:p>
        </w:tc>
        <w:tc>
          <w:tcPr>
            <w:tcW w:w="1265" w:type="dxa"/>
            <w:shd w:val="clear" w:color="auto" w:fill="auto"/>
            <w:noWrap/>
            <w:vAlign w:val="center"/>
            <w:hideMark/>
          </w:tcPr>
          <w:p w14:paraId="130B478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2159268.87</w:t>
            </w:r>
          </w:p>
        </w:tc>
      </w:tr>
      <w:tr w:rsidR="004E5163" w:rsidRPr="00A66424" w14:paraId="266DA1AA" w14:textId="77777777" w:rsidTr="00A66424">
        <w:trPr>
          <w:trHeight w:val="200"/>
          <w:jc w:val="center"/>
        </w:trPr>
        <w:tc>
          <w:tcPr>
            <w:tcW w:w="1104" w:type="dxa"/>
            <w:shd w:val="clear" w:color="auto" w:fill="auto"/>
            <w:noWrap/>
            <w:vAlign w:val="center"/>
            <w:hideMark/>
          </w:tcPr>
          <w:p w14:paraId="787A338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24</w:t>
            </w:r>
          </w:p>
        </w:tc>
        <w:tc>
          <w:tcPr>
            <w:tcW w:w="1153" w:type="dxa"/>
            <w:shd w:val="clear" w:color="auto" w:fill="auto"/>
            <w:noWrap/>
            <w:vAlign w:val="center"/>
            <w:hideMark/>
          </w:tcPr>
          <w:p w14:paraId="0317DEB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483363.11</w:t>
            </w:r>
          </w:p>
        </w:tc>
        <w:tc>
          <w:tcPr>
            <w:tcW w:w="1265" w:type="dxa"/>
            <w:shd w:val="clear" w:color="auto" w:fill="auto"/>
            <w:noWrap/>
            <w:vAlign w:val="center"/>
            <w:hideMark/>
          </w:tcPr>
          <w:p w14:paraId="45C80B7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2159357.68</w:t>
            </w:r>
          </w:p>
        </w:tc>
      </w:tr>
      <w:tr w:rsidR="004E5163" w:rsidRPr="00A66424" w14:paraId="556ADC3F" w14:textId="77777777" w:rsidTr="00A66424">
        <w:trPr>
          <w:trHeight w:val="200"/>
          <w:jc w:val="center"/>
        </w:trPr>
        <w:tc>
          <w:tcPr>
            <w:tcW w:w="1104" w:type="dxa"/>
            <w:shd w:val="clear" w:color="auto" w:fill="auto"/>
            <w:noWrap/>
            <w:vAlign w:val="center"/>
            <w:hideMark/>
          </w:tcPr>
          <w:p w14:paraId="56DFCCC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25</w:t>
            </w:r>
          </w:p>
        </w:tc>
        <w:tc>
          <w:tcPr>
            <w:tcW w:w="1153" w:type="dxa"/>
            <w:shd w:val="clear" w:color="auto" w:fill="auto"/>
            <w:noWrap/>
            <w:vAlign w:val="center"/>
            <w:hideMark/>
          </w:tcPr>
          <w:p w14:paraId="62BFB5D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483653.02</w:t>
            </w:r>
          </w:p>
        </w:tc>
        <w:tc>
          <w:tcPr>
            <w:tcW w:w="1265" w:type="dxa"/>
            <w:shd w:val="clear" w:color="auto" w:fill="auto"/>
            <w:noWrap/>
            <w:vAlign w:val="center"/>
            <w:hideMark/>
          </w:tcPr>
          <w:p w14:paraId="6FB0319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2159744.37</w:t>
            </w:r>
          </w:p>
        </w:tc>
      </w:tr>
      <w:tr w:rsidR="004E5163" w:rsidRPr="00A66424" w14:paraId="68585E14" w14:textId="77777777" w:rsidTr="00A66424">
        <w:trPr>
          <w:trHeight w:val="200"/>
          <w:jc w:val="center"/>
        </w:trPr>
        <w:tc>
          <w:tcPr>
            <w:tcW w:w="1104" w:type="dxa"/>
            <w:shd w:val="clear" w:color="auto" w:fill="auto"/>
            <w:noWrap/>
            <w:vAlign w:val="center"/>
            <w:hideMark/>
          </w:tcPr>
          <w:p w14:paraId="7F9042D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26</w:t>
            </w:r>
          </w:p>
        </w:tc>
        <w:tc>
          <w:tcPr>
            <w:tcW w:w="1153" w:type="dxa"/>
            <w:shd w:val="clear" w:color="auto" w:fill="auto"/>
            <w:noWrap/>
            <w:vAlign w:val="center"/>
            <w:hideMark/>
          </w:tcPr>
          <w:p w14:paraId="5C61FA4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483361.42</w:t>
            </w:r>
          </w:p>
        </w:tc>
        <w:tc>
          <w:tcPr>
            <w:tcW w:w="1265" w:type="dxa"/>
            <w:shd w:val="clear" w:color="auto" w:fill="auto"/>
            <w:noWrap/>
            <w:vAlign w:val="center"/>
            <w:hideMark/>
          </w:tcPr>
          <w:p w14:paraId="35CBD93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2159912.28</w:t>
            </w:r>
          </w:p>
        </w:tc>
      </w:tr>
      <w:tr w:rsidR="004E5163" w:rsidRPr="00A66424" w14:paraId="78937E34" w14:textId="77777777" w:rsidTr="00A66424">
        <w:trPr>
          <w:trHeight w:val="200"/>
          <w:jc w:val="center"/>
        </w:trPr>
        <w:tc>
          <w:tcPr>
            <w:tcW w:w="1104" w:type="dxa"/>
            <w:shd w:val="clear" w:color="auto" w:fill="auto"/>
            <w:noWrap/>
            <w:vAlign w:val="center"/>
            <w:hideMark/>
          </w:tcPr>
          <w:p w14:paraId="211E1C5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27</w:t>
            </w:r>
          </w:p>
        </w:tc>
        <w:tc>
          <w:tcPr>
            <w:tcW w:w="1153" w:type="dxa"/>
            <w:shd w:val="clear" w:color="auto" w:fill="auto"/>
            <w:noWrap/>
            <w:vAlign w:val="center"/>
            <w:hideMark/>
          </w:tcPr>
          <w:p w14:paraId="1B318E0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484146.58</w:t>
            </w:r>
          </w:p>
        </w:tc>
        <w:tc>
          <w:tcPr>
            <w:tcW w:w="1265" w:type="dxa"/>
            <w:shd w:val="clear" w:color="auto" w:fill="auto"/>
            <w:noWrap/>
            <w:vAlign w:val="center"/>
            <w:hideMark/>
          </w:tcPr>
          <w:p w14:paraId="5723196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2161118.37</w:t>
            </w:r>
          </w:p>
        </w:tc>
      </w:tr>
      <w:tr w:rsidR="004E5163" w:rsidRPr="00A66424" w14:paraId="7BC74985" w14:textId="77777777" w:rsidTr="00A66424">
        <w:trPr>
          <w:trHeight w:val="200"/>
          <w:jc w:val="center"/>
        </w:trPr>
        <w:tc>
          <w:tcPr>
            <w:tcW w:w="1104" w:type="dxa"/>
            <w:shd w:val="clear" w:color="auto" w:fill="auto"/>
            <w:noWrap/>
            <w:vAlign w:val="center"/>
            <w:hideMark/>
          </w:tcPr>
          <w:p w14:paraId="4D5D8AA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28</w:t>
            </w:r>
          </w:p>
        </w:tc>
        <w:tc>
          <w:tcPr>
            <w:tcW w:w="1153" w:type="dxa"/>
            <w:shd w:val="clear" w:color="auto" w:fill="auto"/>
            <w:noWrap/>
            <w:vAlign w:val="center"/>
            <w:hideMark/>
          </w:tcPr>
          <w:p w14:paraId="189CE29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483124.24</w:t>
            </w:r>
          </w:p>
        </w:tc>
        <w:tc>
          <w:tcPr>
            <w:tcW w:w="1265" w:type="dxa"/>
            <w:shd w:val="clear" w:color="auto" w:fill="auto"/>
            <w:noWrap/>
            <w:vAlign w:val="center"/>
            <w:hideMark/>
          </w:tcPr>
          <w:p w14:paraId="55AD7DF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2161613.15</w:t>
            </w:r>
          </w:p>
        </w:tc>
      </w:tr>
      <w:tr w:rsidR="004E5163" w:rsidRPr="00A66424" w14:paraId="16C0F8ED" w14:textId="77777777" w:rsidTr="00A66424">
        <w:trPr>
          <w:trHeight w:val="200"/>
          <w:jc w:val="center"/>
        </w:trPr>
        <w:tc>
          <w:tcPr>
            <w:tcW w:w="1104" w:type="dxa"/>
            <w:shd w:val="clear" w:color="auto" w:fill="auto"/>
            <w:noWrap/>
            <w:vAlign w:val="center"/>
            <w:hideMark/>
          </w:tcPr>
          <w:p w14:paraId="275C61C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29</w:t>
            </w:r>
          </w:p>
        </w:tc>
        <w:tc>
          <w:tcPr>
            <w:tcW w:w="1153" w:type="dxa"/>
            <w:shd w:val="clear" w:color="auto" w:fill="auto"/>
            <w:noWrap/>
            <w:vAlign w:val="center"/>
            <w:hideMark/>
          </w:tcPr>
          <w:p w14:paraId="1E1F45C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483470</w:t>
            </w:r>
          </w:p>
        </w:tc>
        <w:tc>
          <w:tcPr>
            <w:tcW w:w="1265" w:type="dxa"/>
            <w:shd w:val="clear" w:color="auto" w:fill="auto"/>
            <w:noWrap/>
            <w:vAlign w:val="center"/>
            <w:hideMark/>
          </w:tcPr>
          <w:p w14:paraId="30C528F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2162251</w:t>
            </w:r>
          </w:p>
        </w:tc>
      </w:tr>
      <w:tr w:rsidR="004E5163" w:rsidRPr="00A66424" w14:paraId="24521BDB" w14:textId="77777777" w:rsidTr="00A66424">
        <w:trPr>
          <w:trHeight w:val="200"/>
          <w:jc w:val="center"/>
        </w:trPr>
        <w:tc>
          <w:tcPr>
            <w:tcW w:w="1104" w:type="dxa"/>
            <w:shd w:val="clear" w:color="auto" w:fill="auto"/>
            <w:noWrap/>
            <w:vAlign w:val="center"/>
            <w:hideMark/>
          </w:tcPr>
          <w:p w14:paraId="041A5F3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30</w:t>
            </w:r>
          </w:p>
        </w:tc>
        <w:tc>
          <w:tcPr>
            <w:tcW w:w="1153" w:type="dxa"/>
            <w:shd w:val="clear" w:color="auto" w:fill="auto"/>
            <w:noWrap/>
            <w:vAlign w:val="center"/>
            <w:hideMark/>
          </w:tcPr>
          <w:p w14:paraId="02C4510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483416</w:t>
            </w:r>
          </w:p>
        </w:tc>
        <w:tc>
          <w:tcPr>
            <w:tcW w:w="1265" w:type="dxa"/>
            <w:shd w:val="clear" w:color="auto" w:fill="auto"/>
            <w:noWrap/>
            <w:vAlign w:val="center"/>
            <w:hideMark/>
          </w:tcPr>
          <w:p w14:paraId="4066017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2162507</w:t>
            </w:r>
          </w:p>
        </w:tc>
      </w:tr>
      <w:tr w:rsidR="004E5163" w:rsidRPr="00A66424" w14:paraId="5F7D2C62" w14:textId="77777777" w:rsidTr="00A66424">
        <w:trPr>
          <w:trHeight w:val="200"/>
          <w:jc w:val="center"/>
        </w:trPr>
        <w:tc>
          <w:tcPr>
            <w:tcW w:w="1104" w:type="dxa"/>
            <w:shd w:val="clear" w:color="auto" w:fill="auto"/>
            <w:noWrap/>
            <w:vAlign w:val="center"/>
            <w:hideMark/>
          </w:tcPr>
          <w:p w14:paraId="7D0355D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31</w:t>
            </w:r>
          </w:p>
        </w:tc>
        <w:tc>
          <w:tcPr>
            <w:tcW w:w="1153" w:type="dxa"/>
            <w:shd w:val="clear" w:color="auto" w:fill="auto"/>
            <w:noWrap/>
            <w:vAlign w:val="center"/>
            <w:hideMark/>
          </w:tcPr>
          <w:p w14:paraId="0400ABD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483622</w:t>
            </w:r>
          </w:p>
        </w:tc>
        <w:tc>
          <w:tcPr>
            <w:tcW w:w="1265" w:type="dxa"/>
            <w:shd w:val="clear" w:color="auto" w:fill="auto"/>
            <w:noWrap/>
            <w:vAlign w:val="center"/>
            <w:hideMark/>
          </w:tcPr>
          <w:p w14:paraId="28CD1A7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2162816</w:t>
            </w:r>
          </w:p>
        </w:tc>
      </w:tr>
      <w:tr w:rsidR="004E5163" w:rsidRPr="00A66424" w14:paraId="31E9951D" w14:textId="77777777" w:rsidTr="00A66424">
        <w:trPr>
          <w:trHeight w:val="200"/>
          <w:jc w:val="center"/>
        </w:trPr>
        <w:tc>
          <w:tcPr>
            <w:tcW w:w="1104" w:type="dxa"/>
            <w:shd w:val="clear" w:color="auto" w:fill="auto"/>
            <w:noWrap/>
            <w:vAlign w:val="center"/>
            <w:hideMark/>
          </w:tcPr>
          <w:p w14:paraId="601C8DA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32</w:t>
            </w:r>
          </w:p>
        </w:tc>
        <w:tc>
          <w:tcPr>
            <w:tcW w:w="1153" w:type="dxa"/>
            <w:shd w:val="clear" w:color="auto" w:fill="auto"/>
            <w:noWrap/>
            <w:vAlign w:val="center"/>
            <w:hideMark/>
          </w:tcPr>
          <w:p w14:paraId="4274437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483822</w:t>
            </w:r>
          </w:p>
        </w:tc>
        <w:tc>
          <w:tcPr>
            <w:tcW w:w="1265" w:type="dxa"/>
            <w:shd w:val="clear" w:color="auto" w:fill="auto"/>
            <w:noWrap/>
            <w:vAlign w:val="center"/>
            <w:hideMark/>
          </w:tcPr>
          <w:p w14:paraId="014E3F9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2162952</w:t>
            </w:r>
          </w:p>
        </w:tc>
      </w:tr>
      <w:tr w:rsidR="004E5163" w:rsidRPr="00A66424" w14:paraId="3AE85A80" w14:textId="77777777" w:rsidTr="00A66424">
        <w:trPr>
          <w:trHeight w:val="200"/>
          <w:jc w:val="center"/>
        </w:trPr>
        <w:tc>
          <w:tcPr>
            <w:tcW w:w="1104" w:type="dxa"/>
            <w:shd w:val="clear" w:color="auto" w:fill="auto"/>
            <w:noWrap/>
            <w:vAlign w:val="center"/>
            <w:hideMark/>
          </w:tcPr>
          <w:p w14:paraId="690A418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33</w:t>
            </w:r>
          </w:p>
        </w:tc>
        <w:tc>
          <w:tcPr>
            <w:tcW w:w="1153" w:type="dxa"/>
            <w:shd w:val="clear" w:color="auto" w:fill="auto"/>
            <w:noWrap/>
            <w:vAlign w:val="center"/>
            <w:hideMark/>
          </w:tcPr>
          <w:p w14:paraId="498145D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483972</w:t>
            </w:r>
          </w:p>
        </w:tc>
        <w:tc>
          <w:tcPr>
            <w:tcW w:w="1265" w:type="dxa"/>
            <w:shd w:val="clear" w:color="auto" w:fill="auto"/>
            <w:noWrap/>
            <w:vAlign w:val="center"/>
            <w:hideMark/>
          </w:tcPr>
          <w:p w14:paraId="7F60AD6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2163015</w:t>
            </w:r>
          </w:p>
        </w:tc>
      </w:tr>
      <w:tr w:rsidR="004E5163" w:rsidRPr="00A66424" w14:paraId="1AFB470B" w14:textId="77777777" w:rsidTr="00A66424">
        <w:trPr>
          <w:trHeight w:val="200"/>
          <w:jc w:val="center"/>
        </w:trPr>
        <w:tc>
          <w:tcPr>
            <w:tcW w:w="1104" w:type="dxa"/>
            <w:shd w:val="clear" w:color="auto" w:fill="auto"/>
            <w:noWrap/>
            <w:vAlign w:val="center"/>
            <w:hideMark/>
          </w:tcPr>
          <w:p w14:paraId="7EE4A88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34</w:t>
            </w:r>
          </w:p>
        </w:tc>
        <w:tc>
          <w:tcPr>
            <w:tcW w:w="1153" w:type="dxa"/>
            <w:shd w:val="clear" w:color="auto" w:fill="auto"/>
            <w:noWrap/>
            <w:vAlign w:val="center"/>
            <w:hideMark/>
          </w:tcPr>
          <w:p w14:paraId="25214C0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484175</w:t>
            </w:r>
          </w:p>
        </w:tc>
        <w:tc>
          <w:tcPr>
            <w:tcW w:w="1265" w:type="dxa"/>
            <w:shd w:val="clear" w:color="auto" w:fill="auto"/>
            <w:noWrap/>
            <w:vAlign w:val="center"/>
            <w:hideMark/>
          </w:tcPr>
          <w:p w14:paraId="096FA43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2162860</w:t>
            </w:r>
          </w:p>
        </w:tc>
      </w:tr>
      <w:tr w:rsidR="004E5163" w:rsidRPr="00A66424" w14:paraId="2A218BD8" w14:textId="77777777" w:rsidTr="00A66424">
        <w:trPr>
          <w:trHeight w:val="200"/>
          <w:jc w:val="center"/>
        </w:trPr>
        <w:tc>
          <w:tcPr>
            <w:tcW w:w="1104" w:type="dxa"/>
            <w:shd w:val="clear" w:color="auto" w:fill="auto"/>
            <w:noWrap/>
            <w:vAlign w:val="center"/>
            <w:hideMark/>
          </w:tcPr>
          <w:p w14:paraId="34E136E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35</w:t>
            </w:r>
          </w:p>
        </w:tc>
        <w:tc>
          <w:tcPr>
            <w:tcW w:w="1153" w:type="dxa"/>
            <w:shd w:val="clear" w:color="auto" w:fill="auto"/>
            <w:noWrap/>
            <w:vAlign w:val="center"/>
            <w:hideMark/>
          </w:tcPr>
          <w:p w14:paraId="3F0427D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484684</w:t>
            </w:r>
          </w:p>
        </w:tc>
        <w:tc>
          <w:tcPr>
            <w:tcW w:w="1265" w:type="dxa"/>
            <w:shd w:val="clear" w:color="auto" w:fill="auto"/>
            <w:noWrap/>
            <w:vAlign w:val="center"/>
            <w:hideMark/>
          </w:tcPr>
          <w:p w14:paraId="1D7845F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2163450</w:t>
            </w:r>
          </w:p>
        </w:tc>
      </w:tr>
      <w:tr w:rsidR="004E5163" w:rsidRPr="00A66424" w14:paraId="6939AD6A" w14:textId="77777777" w:rsidTr="00A66424">
        <w:trPr>
          <w:trHeight w:val="200"/>
          <w:jc w:val="center"/>
        </w:trPr>
        <w:tc>
          <w:tcPr>
            <w:tcW w:w="1104" w:type="dxa"/>
            <w:shd w:val="clear" w:color="auto" w:fill="auto"/>
            <w:noWrap/>
            <w:vAlign w:val="center"/>
            <w:hideMark/>
          </w:tcPr>
          <w:p w14:paraId="63FEB94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36</w:t>
            </w:r>
          </w:p>
        </w:tc>
        <w:tc>
          <w:tcPr>
            <w:tcW w:w="1153" w:type="dxa"/>
            <w:shd w:val="clear" w:color="auto" w:fill="auto"/>
            <w:noWrap/>
            <w:vAlign w:val="center"/>
            <w:hideMark/>
          </w:tcPr>
          <w:p w14:paraId="3E15E002"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484710</w:t>
            </w:r>
          </w:p>
        </w:tc>
        <w:tc>
          <w:tcPr>
            <w:tcW w:w="1265" w:type="dxa"/>
            <w:shd w:val="clear" w:color="auto" w:fill="auto"/>
            <w:noWrap/>
            <w:vAlign w:val="center"/>
            <w:hideMark/>
          </w:tcPr>
          <w:p w14:paraId="683F8E0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2163779</w:t>
            </w:r>
          </w:p>
        </w:tc>
      </w:tr>
      <w:tr w:rsidR="004E5163" w:rsidRPr="00A66424" w14:paraId="167E27F7" w14:textId="77777777" w:rsidTr="00A66424">
        <w:trPr>
          <w:trHeight w:val="200"/>
          <w:jc w:val="center"/>
        </w:trPr>
        <w:tc>
          <w:tcPr>
            <w:tcW w:w="1104" w:type="dxa"/>
            <w:shd w:val="clear" w:color="auto" w:fill="auto"/>
            <w:noWrap/>
            <w:vAlign w:val="center"/>
            <w:hideMark/>
          </w:tcPr>
          <w:p w14:paraId="64BE9EC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37</w:t>
            </w:r>
          </w:p>
        </w:tc>
        <w:tc>
          <w:tcPr>
            <w:tcW w:w="1153" w:type="dxa"/>
            <w:shd w:val="clear" w:color="auto" w:fill="auto"/>
            <w:noWrap/>
            <w:vAlign w:val="center"/>
            <w:hideMark/>
          </w:tcPr>
          <w:p w14:paraId="7FDE78B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484934</w:t>
            </w:r>
          </w:p>
        </w:tc>
        <w:tc>
          <w:tcPr>
            <w:tcW w:w="1265" w:type="dxa"/>
            <w:shd w:val="clear" w:color="auto" w:fill="auto"/>
            <w:noWrap/>
            <w:vAlign w:val="center"/>
            <w:hideMark/>
          </w:tcPr>
          <w:p w14:paraId="14C9A2F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2164134</w:t>
            </w:r>
          </w:p>
        </w:tc>
      </w:tr>
      <w:tr w:rsidR="004E5163" w:rsidRPr="00A66424" w14:paraId="5380E3DA" w14:textId="77777777" w:rsidTr="00A66424">
        <w:trPr>
          <w:trHeight w:val="200"/>
          <w:jc w:val="center"/>
        </w:trPr>
        <w:tc>
          <w:tcPr>
            <w:tcW w:w="1104" w:type="dxa"/>
            <w:shd w:val="clear" w:color="auto" w:fill="auto"/>
            <w:noWrap/>
            <w:vAlign w:val="center"/>
            <w:hideMark/>
          </w:tcPr>
          <w:p w14:paraId="00CFEBB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38</w:t>
            </w:r>
          </w:p>
        </w:tc>
        <w:tc>
          <w:tcPr>
            <w:tcW w:w="1153" w:type="dxa"/>
            <w:shd w:val="clear" w:color="auto" w:fill="auto"/>
            <w:noWrap/>
            <w:vAlign w:val="center"/>
            <w:hideMark/>
          </w:tcPr>
          <w:p w14:paraId="4392EC8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485361</w:t>
            </w:r>
          </w:p>
        </w:tc>
        <w:tc>
          <w:tcPr>
            <w:tcW w:w="1265" w:type="dxa"/>
            <w:shd w:val="clear" w:color="auto" w:fill="auto"/>
            <w:noWrap/>
            <w:vAlign w:val="center"/>
            <w:hideMark/>
          </w:tcPr>
          <w:p w14:paraId="7687D19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2164505</w:t>
            </w:r>
          </w:p>
        </w:tc>
      </w:tr>
      <w:tr w:rsidR="004E5163" w:rsidRPr="00A66424" w14:paraId="5C339771" w14:textId="77777777" w:rsidTr="00A66424">
        <w:trPr>
          <w:trHeight w:val="200"/>
          <w:jc w:val="center"/>
        </w:trPr>
        <w:tc>
          <w:tcPr>
            <w:tcW w:w="1104" w:type="dxa"/>
            <w:shd w:val="clear" w:color="auto" w:fill="auto"/>
            <w:noWrap/>
            <w:vAlign w:val="center"/>
            <w:hideMark/>
          </w:tcPr>
          <w:p w14:paraId="12B1F30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39</w:t>
            </w:r>
          </w:p>
        </w:tc>
        <w:tc>
          <w:tcPr>
            <w:tcW w:w="1153" w:type="dxa"/>
            <w:shd w:val="clear" w:color="auto" w:fill="auto"/>
            <w:noWrap/>
            <w:vAlign w:val="center"/>
            <w:hideMark/>
          </w:tcPr>
          <w:p w14:paraId="4FC5C67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485521</w:t>
            </w:r>
          </w:p>
        </w:tc>
        <w:tc>
          <w:tcPr>
            <w:tcW w:w="1265" w:type="dxa"/>
            <w:shd w:val="clear" w:color="auto" w:fill="auto"/>
            <w:noWrap/>
            <w:vAlign w:val="center"/>
            <w:hideMark/>
          </w:tcPr>
          <w:p w14:paraId="715B720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2165113</w:t>
            </w:r>
          </w:p>
        </w:tc>
      </w:tr>
      <w:tr w:rsidR="004E5163" w:rsidRPr="00A66424" w14:paraId="15779260" w14:textId="77777777" w:rsidTr="00A66424">
        <w:trPr>
          <w:trHeight w:val="200"/>
          <w:jc w:val="center"/>
        </w:trPr>
        <w:tc>
          <w:tcPr>
            <w:tcW w:w="1104" w:type="dxa"/>
            <w:shd w:val="clear" w:color="auto" w:fill="auto"/>
            <w:noWrap/>
            <w:vAlign w:val="center"/>
            <w:hideMark/>
          </w:tcPr>
          <w:p w14:paraId="4245BCC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40</w:t>
            </w:r>
          </w:p>
        </w:tc>
        <w:tc>
          <w:tcPr>
            <w:tcW w:w="1153" w:type="dxa"/>
            <w:shd w:val="clear" w:color="auto" w:fill="auto"/>
            <w:noWrap/>
            <w:vAlign w:val="center"/>
            <w:hideMark/>
          </w:tcPr>
          <w:p w14:paraId="0867889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485977</w:t>
            </w:r>
          </w:p>
        </w:tc>
        <w:tc>
          <w:tcPr>
            <w:tcW w:w="1265" w:type="dxa"/>
            <w:shd w:val="clear" w:color="auto" w:fill="auto"/>
            <w:noWrap/>
            <w:vAlign w:val="center"/>
            <w:hideMark/>
          </w:tcPr>
          <w:p w14:paraId="06EEE29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2165694</w:t>
            </w:r>
          </w:p>
        </w:tc>
      </w:tr>
      <w:tr w:rsidR="004E5163" w:rsidRPr="00A66424" w14:paraId="158E3D95" w14:textId="77777777" w:rsidTr="00A66424">
        <w:trPr>
          <w:trHeight w:val="200"/>
          <w:jc w:val="center"/>
        </w:trPr>
        <w:tc>
          <w:tcPr>
            <w:tcW w:w="1104" w:type="dxa"/>
            <w:shd w:val="clear" w:color="auto" w:fill="auto"/>
            <w:noWrap/>
            <w:vAlign w:val="center"/>
            <w:hideMark/>
          </w:tcPr>
          <w:p w14:paraId="2737265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41</w:t>
            </w:r>
          </w:p>
        </w:tc>
        <w:tc>
          <w:tcPr>
            <w:tcW w:w="1153" w:type="dxa"/>
            <w:shd w:val="clear" w:color="auto" w:fill="auto"/>
            <w:noWrap/>
            <w:vAlign w:val="center"/>
            <w:hideMark/>
          </w:tcPr>
          <w:p w14:paraId="09C6E40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486683</w:t>
            </w:r>
          </w:p>
        </w:tc>
        <w:tc>
          <w:tcPr>
            <w:tcW w:w="1265" w:type="dxa"/>
            <w:shd w:val="clear" w:color="auto" w:fill="auto"/>
            <w:noWrap/>
            <w:vAlign w:val="center"/>
            <w:hideMark/>
          </w:tcPr>
          <w:p w14:paraId="2E267CC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2165950</w:t>
            </w:r>
          </w:p>
        </w:tc>
      </w:tr>
      <w:tr w:rsidR="004E5163" w:rsidRPr="00A66424" w14:paraId="2057A4A4" w14:textId="77777777" w:rsidTr="00A66424">
        <w:trPr>
          <w:trHeight w:val="200"/>
          <w:jc w:val="center"/>
        </w:trPr>
        <w:tc>
          <w:tcPr>
            <w:tcW w:w="1104" w:type="dxa"/>
            <w:shd w:val="clear" w:color="auto" w:fill="auto"/>
            <w:noWrap/>
            <w:vAlign w:val="center"/>
            <w:hideMark/>
          </w:tcPr>
          <w:p w14:paraId="0CDD3BB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42</w:t>
            </w:r>
          </w:p>
        </w:tc>
        <w:tc>
          <w:tcPr>
            <w:tcW w:w="1153" w:type="dxa"/>
            <w:shd w:val="clear" w:color="auto" w:fill="auto"/>
            <w:noWrap/>
            <w:vAlign w:val="center"/>
            <w:hideMark/>
          </w:tcPr>
          <w:p w14:paraId="1E47E8D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487027.74</w:t>
            </w:r>
          </w:p>
        </w:tc>
        <w:tc>
          <w:tcPr>
            <w:tcW w:w="1265" w:type="dxa"/>
            <w:shd w:val="clear" w:color="auto" w:fill="auto"/>
            <w:noWrap/>
            <w:vAlign w:val="center"/>
            <w:hideMark/>
          </w:tcPr>
          <w:p w14:paraId="47BC5D6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2166419.35</w:t>
            </w:r>
          </w:p>
        </w:tc>
      </w:tr>
      <w:tr w:rsidR="004E5163" w:rsidRPr="00A66424" w14:paraId="2FA4F7D1" w14:textId="77777777" w:rsidTr="00A66424">
        <w:trPr>
          <w:trHeight w:val="200"/>
          <w:jc w:val="center"/>
        </w:trPr>
        <w:tc>
          <w:tcPr>
            <w:tcW w:w="1104" w:type="dxa"/>
            <w:shd w:val="clear" w:color="auto" w:fill="auto"/>
            <w:noWrap/>
            <w:vAlign w:val="center"/>
            <w:hideMark/>
          </w:tcPr>
          <w:p w14:paraId="5D53DCD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43</w:t>
            </w:r>
          </w:p>
        </w:tc>
        <w:tc>
          <w:tcPr>
            <w:tcW w:w="1153" w:type="dxa"/>
            <w:shd w:val="clear" w:color="auto" w:fill="auto"/>
            <w:noWrap/>
            <w:vAlign w:val="center"/>
            <w:hideMark/>
          </w:tcPr>
          <w:p w14:paraId="754C76A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487470.08</w:t>
            </w:r>
          </w:p>
        </w:tc>
        <w:tc>
          <w:tcPr>
            <w:tcW w:w="1265" w:type="dxa"/>
            <w:shd w:val="clear" w:color="auto" w:fill="auto"/>
            <w:noWrap/>
            <w:vAlign w:val="center"/>
            <w:hideMark/>
          </w:tcPr>
          <w:p w14:paraId="1170CE3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2166335</w:t>
            </w:r>
          </w:p>
        </w:tc>
      </w:tr>
      <w:tr w:rsidR="004E5163" w:rsidRPr="00A66424" w14:paraId="37838515" w14:textId="77777777" w:rsidTr="00A66424">
        <w:trPr>
          <w:trHeight w:val="200"/>
          <w:jc w:val="center"/>
        </w:trPr>
        <w:tc>
          <w:tcPr>
            <w:tcW w:w="1104" w:type="dxa"/>
            <w:shd w:val="clear" w:color="auto" w:fill="auto"/>
            <w:noWrap/>
            <w:vAlign w:val="center"/>
            <w:hideMark/>
          </w:tcPr>
          <w:p w14:paraId="66C3D7D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44</w:t>
            </w:r>
          </w:p>
        </w:tc>
        <w:tc>
          <w:tcPr>
            <w:tcW w:w="1153" w:type="dxa"/>
            <w:shd w:val="clear" w:color="auto" w:fill="auto"/>
            <w:noWrap/>
            <w:vAlign w:val="center"/>
            <w:hideMark/>
          </w:tcPr>
          <w:p w14:paraId="023CB89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487634.42</w:t>
            </w:r>
          </w:p>
        </w:tc>
        <w:tc>
          <w:tcPr>
            <w:tcW w:w="1265" w:type="dxa"/>
            <w:shd w:val="clear" w:color="auto" w:fill="auto"/>
            <w:noWrap/>
            <w:vAlign w:val="center"/>
            <w:hideMark/>
          </w:tcPr>
          <w:p w14:paraId="6E83208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2166180.53</w:t>
            </w:r>
          </w:p>
        </w:tc>
      </w:tr>
      <w:tr w:rsidR="004E5163" w:rsidRPr="00A66424" w14:paraId="1D8D5A0A" w14:textId="77777777" w:rsidTr="00A66424">
        <w:trPr>
          <w:trHeight w:val="200"/>
          <w:jc w:val="center"/>
        </w:trPr>
        <w:tc>
          <w:tcPr>
            <w:tcW w:w="1104" w:type="dxa"/>
            <w:shd w:val="clear" w:color="auto" w:fill="auto"/>
            <w:noWrap/>
            <w:vAlign w:val="center"/>
            <w:hideMark/>
          </w:tcPr>
          <w:p w14:paraId="4B953D4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lastRenderedPageBreak/>
              <w:t>45</w:t>
            </w:r>
          </w:p>
        </w:tc>
        <w:tc>
          <w:tcPr>
            <w:tcW w:w="1153" w:type="dxa"/>
            <w:shd w:val="clear" w:color="auto" w:fill="auto"/>
            <w:noWrap/>
            <w:vAlign w:val="center"/>
            <w:hideMark/>
          </w:tcPr>
          <w:p w14:paraId="375CFE6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487563.05</w:t>
            </w:r>
          </w:p>
        </w:tc>
        <w:tc>
          <w:tcPr>
            <w:tcW w:w="1265" w:type="dxa"/>
            <w:shd w:val="clear" w:color="auto" w:fill="auto"/>
            <w:noWrap/>
            <w:vAlign w:val="center"/>
            <w:hideMark/>
          </w:tcPr>
          <w:p w14:paraId="05976F1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2165507.46</w:t>
            </w:r>
          </w:p>
        </w:tc>
      </w:tr>
      <w:tr w:rsidR="004E5163" w:rsidRPr="00A66424" w14:paraId="0557E2F0" w14:textId="77777777" w:rsidTr="00A66424">
        <w:trPr>
          <w:trHeight w:val="200"/>
          <w:jc w:val="center"/>
        </w:trPr>
        <w:tc>
          <w:tcPr>
            <w:tcW w:w="1104" w:type="dxa"/>
            <w:shd w:val="clear" w:color="auto" w:fill="auto"/>
            <w:noWrap/>
            <w:vAlign w:val="center"/>
            <w:hideMark/>
          </w:tcPr>
          <w:p w14:paraId="52C3EA3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46</w:t>
            </w:r>
          </w:p>
        </w:tc>
        <w:tc>
          <w:tcPr>
            <w:tcW w:w="1153" w:type="dxa"/>
            <w:shd w:val="clear" w:color="auto" w:fill="auto"/>
            <w:noWrap/>
            <w:vAlign w:val="center"/>
            <w:hideMark/>
          </w:tcPr>
          <w:p w14:paraId="40FCAC0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487740.68</w:t>
            </w:r>
          </w:p>
        </w:tc>
        <w:tc>
          <w:tcPr>
            <w:tcW w:w="1265" w:type="dxa"/>
            <w:shd w:val="clear" w:color="auto" w:fill="auto"/>
            <w:noWrap/>
            <w:vAlign w:val="center"/>
            <w:hideMark/>
          </w:tcPr>
          <w:p w14:paraId="38613C6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2165166.94</w:t>
            </w:r>
          </w:p>
        </w:tc>
      </w:tr>
      <w:tr w:rsidR="004E5163" w:rsidRPr="00A66424" w14:paraId="11DF8B7A" w14:textId="77777777" w:rsidTr="00A66424">
        <w:trPr>
          <w:trHeight w:val="200"/>
          <w:jc w:val="center"/>
        </w:trPr>
        <w:tc>
          <w:tcPr>
            <w:tcW w:w="1104" w:type="dxa"/>
            <w:shd w:val="clear" w:color="auto" w:fill="auto"/>
            <w:noWrap/>
            <w:vAlign w:val="center"/>
            <w:hideMark/>
          </w:tcPr>
          <w:p w14:paraId="17A9D3A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w:t>
            </w:r>
          </w:p>
        </w:tc>
        <w:tc>
          <w:tcPr>
            <w:tcW w:w="1153" w:type="dxa"/>
            <w:shd w:val="clear" w:color="auto" w:fill="auto"/>
            <w:noWrap/>
            <w:vAlign w:val="center"/>
            <w:hideMark/>
          </w:tcPr>
          <w:p w14:paraId="6929659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487973.54</w:t>
            </w:r>
          </w:p>
        </w:tc>
        <w:tc>
          <w:tcPr>
            <w:tcW w:w="1265" w:type="dxa"/>
            <w:shd w:val="clear" w:color="auto" w:fill="auto"/>
            <w:noWrap/>
            <w:vAlign w:val="center"/>
            <w:hideMark/>
          </w:tcPr>
          <w:p w14:paraId="742A327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2164985.46</w:t>
            </w:r>
          </w:p>
        </w:tc>
      </w:tr>
      <w:tr w:rsidR="004E5163" w:rsidRPr="00A66424" w14:paraId="61CCDDF8" w14:textId="77777777" w:rsidTr="00A66424">
        <w:trPr>
          <w:trHeight w:val="200"/>
          <w:jc w:val="center"/>
        </w:trPr>
        <w:tc>
          <w:tcPr>
            <w:tcW w:w="1104" w:type="dxa"/>
            <w:shd w:val="clear" w:color="auto" w:fill="auto"/>
            <w:noWrap/>
            <w:vAlign w:val="center"/>
            <w:hideMark/>
          </w:tcPr>
          <w:p w14:paraId="47F6854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w:t>
            </w:r>
          </w:p>
        </w:tc>
        <w:tc>
          <w:tcPr>
            <w:tcW w:w="1153" w:type="dxa"/>
            <w:shd w:val="clear" w:color="auto" w:fill="auto"/>
            <w:noWrap/>
            <w:vAlign w:val="center"/>
            <w:hideMark/>
          </w:tcPr>
          <w:p w14:paraId="576423A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488267.61</w:t>
            </w:r>
          </w:p>
        </w:tc>
        <w:tc>
          <w:tcPr>
            <w:tcW w:w="1265" w:type="dxa"/>
            <w:shd w:val="clear" w:color="auto" w:fill="auto"/>
            <w:noWrap/>
            <w:vAlign w:val="center"/>
            <w:hideMark/>
          </w:tcPr>
          <w:p w14:paraId="37B97BB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2163754.66</w:t>
            </w:r>
          </w:p>
        </w:tc>
      </w:tr>
      <w:tr w:rsidR="004E5163" w:rsidRPr="00A66424" w14:paraId="6F9FC55F" w14:textId="77777777" w:rsidTr="00A66424">
        <w:trPr>
          <w:trHeight w:val="200"/>
          <w:jc w:val="center"/>
        </w:trPr>
        <w:tc>
          <w:tcPr>
            <w:tcW w:w="1104" w:type="dxa"/>
            <w:shd w:val="clear" w:color="auto" w:fill="auto"/>
            <w:noWrap/>
            <w:vAlign w:val="center"/>
            <w:hideMark/>
          </w:tcPr>
          <w:p w14:paraId="0B6C6AE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49</w:t>
            </w:r>
          </w:p>
        </w:tc>
        <w:tc>
          <w:tcPr>
            <w:tcW w:w="1153" w:type="dxa"/>
            <w:shd w:val="clear" w:color="auto" w:fill="auto"/>
            <w:noWrap/>
            <w:vAlign w:val="center"/>
            <w:hideMark/>
          </w:tcPr>
          <w:p w14:paraId="594E0AC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488655.72</w:t>
            </w:r>
          </w:p>
        </w:tc>
        <w:tc>
          <w:tcPr>
            <w:tcW w:w="1265" w:type="dxa"/>
            <w:shd w:val="clear" w:color="auto" w:fill="auto"/>
            <w:noWrap/>
            <w:vAlign w:val="center"/>
            <w:hideMark/>
          </w:tcPr>
          <w:p w14:paraId="21FFDBC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2163337.03</w:t>
            </w:r>
          </w:p>
        </w:tc>
      </w:tr>
      <w:tr w:rsidR="004E5163" w:rsidRPr="00A66424" w14:paraId="2AD4D925" w14:textId="77777777" w:rsidTr="00A66424">
        <w:trPr>
          <w:trHeight w:val="200"/>
          <w:jc w:val="center"/>
        </w:trPr>
        <w:tc>
          <w:tcPr>
            <w:tcW w:w="1104" w:type="dxa"/>
            <w:shd w:val="clear" w:color="auto" w:fill="auto"/>
            <w:noWrap/>
            <w:vAlign w:val="center"/>
            <w:hideMark/>
          </w:tcPr>
          <w:p w14:paraId="5F63CA6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50</w:t>
            </w:r>
          </w:p>
        </w:tc>
        <w:tc>
          <w:tcPr>
            <w:tcW w:w="1153" w:type="dxa"/>
            <w:shd w:val="clear" w:color="auto" w:fill="auto"/>
            <w:noWrap/>
            <w:vAlign w:val="center"/>
            <w:hideMark/>
          </w:tcPr>
          <w:p w14:paraId="12593CE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487304</w:t>
            </w:r>
          </w:p>
        </w:tc>
        <w:tc>
          <w:tcPr>
            <w:tcW w:w="1265" w:type="dxa"/>
            <w:shd w:val="clear" w:color="auto" w:fill="auto"/>
            <w:noWrap/>
            <w:vAlign w:val="center"/>
            <w:hideMark/>
          </w:tcPr>
          <w:p w14:paraId="0482D93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2161594</w:t>
            </w:r>
          </w:p>
        </w:tc>
      </w:tr>
      <w:tr w:rsidR="004E5163" w:rsidRPr="00A66424" w14:paraId="387E8DF5" w14:textId="77777777" w:rsidTr="00A66424">
        <w:trPr>
          <w:trHeight w:val="200"/>
          <w:jc w:val="center"/>
        </w:trPr>
        <w:tc>
          <w:tcPr>
            <w:tcW w:w="1104" w:type="dxa"/>
            <w:shd w:val="clear" w:color="auto" w:fill="auto"/>
            <w:noWrap/>
            <w:vAlign w:val="center"/>
            <w:hideMark/>
          </w:tcPr>
          <w:p w14:paraId="429B2E1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51</w:t>
            </w:r>
          </w:p>
        </w:tc>
        <w:tc>
          <w:tcPr>
            <w:tcW w:w="1153" w:type="dxa"/>
            <w:shd w:val="clear" w:color="auto" w:fill="auto"/>
            <w:noWrap/>
            <w:vAlign w:val="center"/>
            <w:hideMark/>
          </w:tcPr>
          <w:p w14:paraId="564322E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486317.39</w:t>
            </w:r>
          </w:p>
        </w:tc>
        <w:tc>
          <w:tcPr>
            <w:tcW w:w="1265" w:type="dxa"/>
            <w:shd w:val="clear" w:color="auto" w:fill="auto"/>
            <w:noWrap/>
            <w:vAlign w:val="center"/>
            <w:hideMark/>
          </w:tcPr>
          <w:p w14:paraId="689F0B3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2160145.08</w:t>
            </w:r>
          </w:p>
        </w:tc>
      </w:tr>
      <w:tr w:rsidR="004E5163" w:rsidRPr="00A66424" w14:paraId="18AD12D9" w14:textId="77777777" w:rsidTr="00A66424">
        <w:trPr>
          <w:trHeight w:val="200"/>
          <w:jc w:val="center"/>
        </w:trPr>
        <w:tc>
          <w:tcPr>
            <w:tcW w:w="1104" w:type="dxa"/>
            <w:shd w:val="clear" w:color="auto" w:fill="auto"/>
            <w:noWrap/>
            <w:vAlign w:val="center"/>
            <w:hideMark/>
          </w:tcPr>
          <w:p w14:paraId="6A18BA5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52</w:t>
            </w:r>
          </w:p>
        </w:tc>
        <w:tc>
          <w:tcPr>
            <w:tcW w:w="1153" w:type="dxa"/>
            <w:shd w:val="clear" w:color="auto" w:fill="auto"/>
            <w:noWrap/>
            <w:vAlign w:val="center"/>
            <w:hideMark/>
          </w:tcPr>
          <w:p w14:paraId="51B12FE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486638.85</w:t>
            </w:r>
          </w:p>
        </w:tc>
        <w:tc>
          <w:tcPr>
            <w:tcW w:w="1265" w:type="dxa"/>
            <w:shd w:val="clear" w:color="auto" w:fill="auto"/>
            <w:noWrap/>
            <w:vAlign w:val="center"/>
            <w:hideMark/>
          </w:tcPr>
          <w:p w14:paraId="1587E01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2160037.56</w:t>
            </w:r>
          </w:p>
        </w:tc>
      </w:tr>
      <w:tr w:rsidR="004E5163" w:rsidRPr="00A66424" w14:paraId="0695910C" w14:textId="77777777" w:rsidTr="00A66424">
        <w:trPr>
          <w:trHeight w:val="200"/>
          <w:jc w:val="center"/>
        </w:trPr>
        <w:tc>
          <w:tcPr>
            <w:tcW w:w="1104" w:type="dxa"/>
            <w:shd w:val="clear" w:color="auto" w:fill="auto"/>
            <w:noWrap/>
            <w:vAlign w:val="center"/>
            <w:hideMark/>
          </w:tcPr>
          <w:p w14:paraId="42B8DAA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53</w:t>
            </w:r>
          </w:p>
        </w:tc>
        <w:tc>
          <w:tcPr>
            <w:tcW w:w="1153" w:type="dxa"/>
            <w:shd w:val="clear" w:color="auto" w:fill="auto"/>
            <w:noWrap/>
            <w:vAlign w:val="center"/>
            <w:hideMark/>
          </w:tcPr>
          <w:p w14:paraId="48A9585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486572.25</w:t>
            </w:r>
          </w:p>
        </w:tc>
        <w:tc>
          <w:tcPr>
            <w:tcW w:w="1265" w:type="dxa"/>
            <w:shd w:val="clear" w:color="auto" w:fill="auto"/>
            <w:noWrap/>
            <w:vAlign w:val="center"/>
            <w:hideMark/>
          </w:tcPr>
          <w:p w14:paraId="23AEDE5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2158868.54</w:t>
            </w:r>
          </w:p>
        </w:tc>
      </w:tr>
      <w:tr w:rsidR="004E5163" w:rsidRPr="00A66424" w14:paraId="707506E4" w14:textId="77777777" w:rsidTr="00A66424">
        <w:trPr>
          <w:trHeight w:val="200"/>
          <w:jc w:val="center"/>
        </w:trPr>
        <w:tc>
          <w:tcPr>
            <w:tcW w:w="1104" w:type="dxa"/>
            <w:shd w:val="clear" w:color="auto" w:fill="auto"/>
            <w:noWrap/>
            <w:vAlign w:val="center"/>
            <w:hideMark/>
          </w:tcPr>
          <w:p w14:paraId="32EA251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54</w:t>
            </w:r>
          </w:p>
        </w:tc>
        <w:tc>
          <w:tcPr>
            <w:tcW w:w="1153" w:type="dxa"/>
            <w:shd w:val="clear" w:color="auto" w:fill="auto"/>
            <w:noWrap/>
            <w:vAlign w:val="center"/>
            <w:hideMark/>
          </w:tcPr>
          <w:p w14:paraId="5B9ECCB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486649.41</w:t>
            </w:r>
          </w:p>
        </w:tc>
        <w:tc>
          <w:tcPr>
            <w:tcW w:w="1265" w:type="dxa"/>
            <w:shd w:val="clear" w:color="auto" w:fill="auto"/>
            <w:noWrap/>
            <w:vAlign w:val="center"/>
            <w:hideMark/>
          </w:tcPr>
          <w:p w14:paraId="7621242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2158798.12</w:t>
            </w:r>
          </w:p>
        </w:tc>
      </w:tr>
      <w:tr w:rsidR="004E5163" w:rsidRPr="00A66424" w14:paraId="3A400BFA" w14:textId="77777777" w:rsidTr="00A66424">
        <w:trPr>
          <w:trHeight w:val="200"/>
          <w:jc w:val="center"/>
        </w:trPr>
        <w:tc>
          <w:tcPr>
            <w:tcW w:w="1104" w:type="dxa"/>
            <w:shd w:val="clear" w:color="auto" w:fill="auto"/>
            <w:noWrap/>
            <w:vAlign w:val="center"/>
            <w:hideMark/>
          </w:tcPr>
          <w:p w14:paraId="54965C7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55</w:t>
            </w:r>
          </w:p>
        </w:tc>
        <w:tc>
          <w:tcPr>
            <w:tcW w:w="1153" w:type="dxa"/>
            <w:shd w:val="clear" w:color="auto" w:fill="auto"/>
            <w:noWrap/>
            <w:vAlign w:val="center"/>
            <w:hideMark/>
          </w:tcPr>
          <w:p w14:paraId="276693B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486794.21</w:t>
            </w:r>
          </w:p>
        </w:tc>
        <w:tc>
          <w:tcPr>
            <w:tcW w:w="1265" w:type="dxa"/>
            <w:shd w:val="clear" w:color="auto" w:fill="auto"/>
            <w:noWrap/>
            <w:vAlign w:val="center"/>
            <w:hideMark/>
          </w:tcPr>
          <w:p w14:paraId="253D430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2158501.22</w:t>
            </w:r>
          </w:p>
        </w:tc>
      </w:tr>
      <w:tr w:rsidR="004E5163" w:rsidRPr="00A66424" w14:paraId="73A4C5AD" w14:textId="77777777" w:rsidTr="00A66424">
        <w:trPr>
          <w:trHeight w:val="200"/>
          <w:jc w:val="center"/>
        </w:trPr>
        <w:tc>
          <w:tcPr>
            <w:tcW w:w="1104" w:type="dxa"/>
            <w:shd w:val="clear" w:color="auto" w:fill="auto"/>
            <w:noWrap/>
            <w:vAlign w:val="center"/>
            <w:hideMark/>
          </w:tcPr>
          <w:p w14:paraId="4618396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56</w:t>
            </w:r>
          </w:p>
        </w:tc>
        <w:tc>
          <w:tcPr>
            <w:tcW w:w="1153" w:type="dxa"/>
            <w:shd w:val="clear" w:color="auto" w:fill="auto"/>
            <w:noWrap/>
            <w:vAlign w:val="center"/>
            <w:hideMark/>
          </w:tcPr>
          <w:p w14:paraId="2A5F1E7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487303.25</w:t>
            </w:r>
          </w:p>
        </w:tc>
        <w:tc>
          <w:tcPr>
            <w:tcW w:w="1265" w:type="dxa"/>
            <w:shd w:val="clear" w:color="auto" w:fill="auto"/>
            <w:noWrap/>
            <w:vAlign w:val="center"/>
            <w:hideMark/>
          </w:tcPr>
          <w:p w14:paraId="1E21040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2157957.9</w:t>
            </w:r>
          </w:p>
        </w:tc>
      </w:tr>
      <w:tr w:rsidR="004E5163" w:rsidRPr="00A66424" w14:paraId="476112E3" w14:textId="77777777" w:rsidTr="00A66424">
        <w:trPr>
          <w:trHeight w:val="200"/>
          <w:jc w:val="center"/>
        </w:trPr>
        <w:tc>
          <w:tcPr>
            <w:tcW w:w="1104" w:type="dxa"/>
            <w:shd w:val="clear" w:color="auto" w:fill="auto"/>
            <w:noWrap/>
            <w:vAlign w:val="center"/>
            <w:hideMark/>
          </w:tcPr>
          <w:p w14:paraId="13407A1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57</w:t>
            </w:r>
          </w:p>
        </w:tc>
        <w:tc>
          <w:tcPr>
            <w:tcW w:w="1153" w:type="dxa"/>
            <w:shd w:val="clear" w:color="auto" w:fill="auto"/>
            <w:noWrap/>
            <w:vAlign w:val="center"/>
            <w:hideMark/>
          </w:tcPr>
          <w:p w14:paraId="2B98316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487994.88</w:t>
            </w:r>
          </w:p>
        </w:tc>
        <w:tc>
          <w:tcPr>
            <w:tcW w:w="1265" w:type="dxa"/>
            <w:shd w:val="clear" w:color="auto" w:fill="auto"/>
            <w:noWrap/>
            <w:vAlign w:val="center"/>
            <w:hideMark/>
          </w:tcPr>
          <w:p w14:paraId="08ABF19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2157384.22</w:t>
            </w:r>
          </w:p>
        </w:tc>
      </w:tr>
      <w:tr w:rsidR="004E5163" w:rsidRPr="00A66424" w14:paraId="5C8E1ABA" w14:textId="77777777" w:rsidTr="00A66424">
        <w:trPr>
          <w:trHeight w:val="200"/>
          <w:jc w:val="center"/>
        </w:trPr>
        <w:tc>
          <w:tcPr>
            <w:tcW w:w="1104" w:type="dxa"/>
            <w:shd w:val="clear" w:color="auto" w:fill="auto"/>
            <w:noWrap/>
            <w:vAlign w:val="center"/>
            <w:hideMark/>
          </w:tcPr>
          <w:p w14:paraId="721E7C2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58</w:t>
            </w:r>
          </w:p>
        </w:tc>
        <w:tc>
          <w:tcPr>
            <w:tcW w:w="1153" w:type="dxa"/>
            <w:shd w:val="clear" w:color="auto" w:fill="auto"/>
            <w:noWrap/>
            <w:vAlign w:val="center"/>
            <w:hideMark/>
          </w:tcPr>
          <w:p w14:paraId="168E07B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488564.53</w:t>
            </w:r>
          </w:p>
        </w:tc>
        <w:tc>
          <w:tcPr>
            <w:tcW w:w="1265" w:type="dxa"/>
            <w:shd w:val="clear" w:color="auto" w:fill="auto"/>
            <w:noWrap/>
            <w:vAlign w:val="center"/>
            <w:hideMark/>
          </w:tcPr>
          <w:p w14:paraId="61CBA53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2157381.38</w:t>
            </w:r>
          </w:p>
        </w:tc>
      </w:tr>
      <w:tr w:rsidR="004E5163" w:rsidRPr="00A66424" w14:paraId="393F1156" w14:textId="77777777" w:rsidTr="00A66424">
        <w:trPr>
          <w:trHeight w:val="200"/>
          <w:jc w:val="center"/>
        </w:trPr>
        <w:tc>
          <w:tcPr>
            <w:tcW w:w="1104" w:type="dxa"/>
            <w:shd w:val="clear" w:color="auto" w:fill="auto"/>
            <w:noWrap/>
            <w:vAlign w:val="center"/>
            <w:hideMark/>
          </w:tcPr>
          <w:p w14:paraId="52A4330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59</w:t>
            </w:r>
          </w:p>
        </w:tc>
        <w:tc>
          <w:tcPr>
            <w:tcW w:w="1153" w:type="dxa"/>
            <w:shd w:val="clear" w:color="auto" w:fill="auto"/>
            <w:noWrap/>
            <w:vAlign w:val="center"/>
            <w:hideMark/>
          </w:tcPr>
          <w:p w14:paraId="00475FA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488705.76</w:t>
            </w:r>
          </w:p>
        </w:tc>
        <w:tc>
          <w:tcPr>
            <w:tcW w:w="1265" w:type="dxa"/>
            <w:shd w:val="clear" w:color="auto" w:fill="auto"/>
            <w:noWrap/>
            <w:vAlign w:val="center"/>
            <w:hideMark/>
          </w:tcPr>
          <w:p w14:paraId="4D2C582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2157375.02</w:t>
            </w:r>
          </w:p>
        </w:tc>
      </w:tr>
      <w:tr w:rsidR="004E5163" w:rsidRPr="00A66424" w14:paraId="31C8312F" w14:textId="77777777" w:rsidTr="00A66424">
        <w:trPr>
          <w:trHeight w:val="200"/>
          <w:jc w:val="center"/>
        </w:trPr>
        <w:tc>
          <w:tcPr>
            <w:tcW w:w="1104" w:type="dxa"/>
            <w:shd w:val="clear" w:color="auto" w:fill="auto"/>
            <w:noWrap/>
            <w:vAlign w:val="center"/>
            <w:hideMark/>
          </w:tcPr>
          <w:p w14:paraId="4388DC72"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60</w:t>
            </w:r>
          </w:p>
        </w:tc>
        <w:tc>
          <w:tcPr>
            <w:tcW w:w="1153" w:type="dxa"/>
            <w:shd w:val="clear" w:color="auto" w:fill="auto"/>
            <w:noWrap/>
            <w:vAlign w:val="center"/>
            <w:hideMark/>
          </w:tcPr>
          <w:p w14:paraId="747DD0D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488885.71</w:t>
            </w:r>
          </w:p>
        </w:tc>
        <w:tc>
          <w:tcPr>
            <w:tcW w:w="1265" w:type="dxa"/>
            <w:shd w:val="clear" w:color="auto" w:fill="auto"/>
            <w:noWrap/>
            <w:vAlign w:val="center"/>
            <w:hideMark/>
          </w:tcPr>
          <w:p w14:paraId="19C1904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2157251.99</w:t>
            </w:r>
          </w:p>
        </w:tc>
      </w:tr>
      <w:tr w:rsidR="004E5163" w:rsidRPr="00A66424" w14:paraId="3563C37E" w14:textId="77777777" w:rsidTr="00A66424">
        <w:trPr>
          <w:trHeight w:val="200"/>
          <w:jc w:val="center"/>
        </w:trPr>
        <w:tc>
          <w:tcPr>
            <w:tcW w:w="1104" w:type="dxa"/>
            <w:shd w:val="clear" w:color="auto" w:fill="auto"/>
            <w:noWrap/>
            <w:vAlign w:val="center"/>
            <w:hideMark/>
          </w:tcPr>
          <w:p w14:paraId="68139F8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61</w:t>
            </w:r>
          </w:p>
        </w:tc>
        <w:tc>
          <w:tcPr>
            <w:tcW w:w="1153" w:type="dxa"/>
            <w:shd w:val="clear" w:color="auto" w:fill="auto"/>
            <w:noWrap/>
            <w:vAlign w:val="center"/>
            <w:hideMark/>
          </w:tcPr>
          <w:p w14:paraId="53DCEF5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489149.43</w:t>
            </w:r>
          </w:p>
        </w:tc>
        <w:tc>
          <w:tcPr>
            <w:tcW w:w="1265" w:type="dxa"/>
            <w:shd w:val="clear" w:color="auto" w:fill="auto"/>
            <w:noWrap/>
            <w:vAlign w:val="center"/>
            <w:hideMark/>
          </w:tcPr>
          <w:p w14:paraId="5DD7A86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2157410.57</w:t>
            </w:r>
          </w:p>
        </w:tc>
      </w:tr>
      <w:tr w:rsidR="004E5163" w:rsidRPr="00A66424" w14:paraId="10747D72" w14:textId="77777777" w:rsidTr="00A66424">
        <w:trPr>
          <w:trHeight w:val="208"/>
          <w:jc w:val="center"/>
        </w:trPr>
        <w:tc>
          <w:tcPr>
            <w:tcW w:w="1104" w:type="dxa"/>
            <w:shd w:val="clear" w:color="auto" w:fill="auto"/>
            <w:noWrap/>
            <w:vAlign w:val="center"/>
            <w:hideMark/>
          </w:tcPr>
          <w:p w14:paraId="4F4F975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62</w:t>
            </w:r>
          </w:p>
        </w:tc>
        <w:tc>
          <w:tcPr>
            <w:tcW w:w="1153" w:type="dxa"/>
            <w:shd w:val="clear" w:color="auto" w:fill="auto"/>
            <w:noWrap/>
            <w:vAlign w:val="center"/>
            <w:hideMark/>
          </w:tcPr>
          <w:p w14:paraId="3B6D7A8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489780.92</w:t>
            </w:r>
          </w:p>
        </w:tc>
        <w:tc>
          <w:tcPr>
            <w:tcW w:w="1265" w:type="dxa"/>
            <w:shd w:val="clear" w:color="auto" w:fill="auto"/>
            <w:noWrap/>
            <w:vAlign w:val="center"/>
            <w:hideMark/>
          </w:tcPr>
          <w:p w14:paraId="7203A24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2157536.64</w:t>
            </w:r>
          </w:p>
        </w:tc>
      </w:tr>
    </w:tbl>
    <w:p w14:paraId="7BD4C5C5" w14:textId="288B2E56" w:rsidR="004E5163" w:rsidRPr="00A66424" w:rsidRDefault="004E5163" w:rsidP="003B74BB">
      <w:pPr>
        <w:pStyle w:val="Descripcin"/>
        <w:spacing w:after="0"/>
        <w:jc w:val="center"/>
        <w:rPr>
          <w:rFonts w:ascii="Times New Roman" w:hAnsi="Times New Roman" w:cs="Times New Roman"/>
          <w:i w:val="0"/>
          <w:noProof/>
          <w:color w:val="000000" w:themeColor="text1"/>
          <w:sz w:val="24"/>
          <w:szCs w:val="24"/>
        </w:rPr>
      </w:pPr>
      <w:r w:rsidRPr="00A66424">
        <w:rPr>
          <w:rFonts w:ascii="Times New Roman" w:hAnsi="Times New Roman" w:cs="Times New Roman"/>
          <w:i w:val="0"/>
          <w:noProof/>
          <w:color w:val="000000" w:themeColor="text1"/>
          <w:sz w:val="24"/>
          <w:szCs w:val="24"/>
        </w:rPr>
        <w:t>Fuente: Elaboracion propia</w:t>
      </w:r>
      <w:r w:rsidR="00C00C2A" w:rsidRPr="00A66424">
        <w:rPr>
          <w:rFonts w:ascii="Times New Roman" w:hAnsi="Times New Roman" w:cs="Times New Roman"/>
          <w:i w:val="0"/>
          <w:noProof/>
          <w:color w:val="000000" w:themeColor="text1"/>
          <w:sz w:val="24"/>
          <w:szCs w:val="24"/>
        </w:rPr>
        <w:t>.</w:t>
      </w:r>
    </w:p>
    <w:p w14:paraId="4C740981" w14:textId="77777777" w:rsidR="003F66DB" w:rsidRPr="00A66424" w:rsidRDefault="003F66DB" w:rsidP="003B74BB">
      <w:pPr>
        <w:spacing w:after="0" w:line="240" w:lineRule="auto"/>
        <w:jc w:val="center"/>
        <w:rPr>
          <w:rFonts w:ascii="Times New Roman" w:hAnsi="Times New Roman" w:cs="Times New Roman"/>
          <w:b/>
          <w:color w:val="000000" w:themeColor="text1"/>
          <w:sz w:val="36"/>
          <w:szCs w:val="36"/>
        </w:rPr>
      </w:pPr>
    </w:p>
    <w:p w14:paraId="020E5B64" w14:textId="60E671A4" w:rsidR="004E5163" w:rsidRPr="00A66424" w:rsidRDefault="003F66DB" w:rsidP="00A66424">
      <w:pPr>
        <w:spacing w:after="0" w:line="360" w:lineRule="auto"/>
        <w:jc w:val="center"/>
        <w:rPr>
          <w:rFonts w:ascii="Times New Roman" w:hAnsi="Times New Roman" w:cs="Times New Roman"/>
          <w:color w:val="000000" w:themeColor="text1"/>
          <w:sz w:val="24"/>
          <w:szCs w:val="24"/>
        </w:rPr>
      </w:pPr>
      <w:r w:rsidRPr="00A66424">
        <w:rPr>
          <w:rFonts w:ascii="Times New Roman" w:hAnsi="Times New Roman" w:cs="Times New Roman"/>
          <w:b/>
          <w:color w:val="000000" w:themeColor="text1"/>
          <w:sz w:val="24"/>
          <w:szCs w:val="24"/>
        </w:rPr>
        <w:t xml:space="preserve">Tabla </w:t>
      </w:r>
      <w:r w:rsidRPr="00A66424">
        <w:rPr>
          <w:rFonts w:ascii="Times New Roman" w:hAnsi="Times New Roman" w:cs="Times New Roman"/>
          <w:b/>
          <w:color w:val="000000" w:themeColor="text1"/>
          <w:sz w:val="24"/>
          <w:szCs w:val="24"/>
        </w:rPr>
        <w:fldChar w:fldCharType="begin"/>
      </w:r>
      <w:r w:rsidRPr="00A66424">
        <w:rPr>
          <w:rFonts w:ascii="Times New Roman" w:hAnsi="Times New Roman" w:cs="Times New Roman"/>
          <w:b/>
          <w:color w:val="000000" w:themeColor="text1"/>
          <w:sz w:val="24"/>
          <w:szCs w:val="24"/>
        </w:rPr>
        <w:instrText xml:space="preserve"> SEQ Tabla \* ARABIC </w:instrText>
      </w:r>
      <w:r w:rsidRPr="00A66424">
        <w:rPr>
          <w:rFonts w:ascii="Times New Roman" w:hAnsi="Times New Roman" w:cs="Times New Roman"/>
          <w:b/>
          <w:color w:val="000000" w:themeColor="text1"/>
          <w:sz w:val="24"/>
          <w:szCs w:val="24"/>
        </w:rPr>
        <w:fldChar w:fldCharType="separate"/>
      </w:r>
      <w:r w:rsidR="00FF6265">
        <w:rPr>
          <w:rFonts w:ascii="Times New Roman" w:hAnsi="Times New Roman" w:cs="Times New Roman"/>
          <w:b/>
          <w:noProof/>
          <w:color w:val="000000" w:themeColor="text1"/>
          <w:sz w:val="24"/>
          <w:szCs w:val="24"/>
        </w:rPr>
        <w:t>2</w:t>
      </w:r>
      <w:r w:rsidRPr="00A66424">
        <w:rPr>
          <w:rFonts w:ascii="Times New Roman" w:hAnsi="Times New Roman" w:cs="Times New Roman"/>
          <w:b/>
          <w:noProof/>
          <w:color w:val="000000" w:themeColor="text1"/>
          <w:sz w:val="24"/>
          <w:szCs w:val="24"/>
        </w:rPr>
        <w:fldChar w:fldCharType="end"/>
      </w:r>
      <w:r w:rsidRPr="00A66424">
        <w:rPr>
          <w:rFonts w:ascii="Times New Roman" w:hAnsi="Times New Roman" w:cs="Times New Roman"/>
          <w:i/>
          <w:noProof/>
          <w:color w:val="000000" w:themeColor="text1"/>
          <w:sz w:val="24"/>
          <w:szCs w:val="24"/>
        </w:rPr>
        <w:t>.</w:t>
      </w:r>
      <w:r w:rsidRPr="00A66424">
        <w:rPr>
          <w:rFonts w:ascii="Times New Roman" w:hAnsi="Times New Roman" w:cs="Times New Roman"/>
          <w:color w:val="000000" w:themeColor="text1"/>
          <w:sz w:val="24"/>
          <w:szCs w:val="24"/>
        </w:rPr>
        <w:t xml:space="preserve"> Resultado de las coordenadas generadas con su ID de localización de la alcaldía Azcapotzalco</w:t>
      </w:r>
      <w:r w:rsidR="00C00C2A" w:rsidRPr="00A66424">
        <w:rPr>
          <w:rFonts w:ascii="Times New Roman" w:hAnsi="Times New Roman" w:cs="Times New Roman"/>
          <w:color w:val="000000" w:themeColor="text1"/>
          <w:sz w:val="24"/>
          <w:szCs w:val="24"/>
        </w:rPr>
        <w:t>.</w:t>
      </w:r>
    </w:p>
    <w:p w14:paraId="23EA3626" w14:textId="77777777" w:rsidR="009D24AB" w:rsidRPr="003B74BB" w:rsidRDefault="009D24AB" w:rsidP="003B74BB">
      <w:pPr>
        <w:spacing w:after="0" w:line="240" w:lineRule="auto"/>
        <w:jc w:val="center"/>
        <w:rPr>
          <w:rFonts w:ascii="Arial" w:eastAsia="Times New Roman" w:hAnsi="Arial" w:cs="Arial"/>
          <w:color w:val="000000"/>
          <w:sz w:val="14"/>
          <w:szCs w:val="14"/>
          <w:lang w:eastAsia="es-MX"/>
        </w:rPr>
      </w:pPr>
    </w:p>
    <w:tbl>
      <w:tblPr>
        <w:tblW w:w="3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2"/>
        <w:gridCol w:w="1160"/>
        <w:gridCol w:w="1280"/>
      </w:tblGrid>
      <w:tr w:rsidR="004E5163" w:rsidRPr="00A66424" w14:paraId="0423F048" w14:textId="77777777" w:rsidTr="00A66424">
        <w:trPr>
          <w:trHeight w:val="255"/>
          <w:jc w:val="center"/>
        </w:trPr>
        <w:tc>
          <w:tcPr>
            <w:tcW w:w="1092" w:type="dxa"/>
            <w:shd w:val="clear" w:color="auto" w:fill="auto"/>
            <w:noWrap/>
            <w:vAlign w:val="center"/>
            <w:hideMark/>
          </w:tcPr>
          <w:p w14:paraId="0EF2ECD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ID</w:t>
            </w:r>
          </w:p>
        </w:tc>
        <w:tc>
          <w:tcPr>
            <w:tcW w:w="1138" w:type="dxa"/>
            <w:shd w:val="clear" w:color="auto" w:fill="auto"/>
            <w:noWrap/>
            <w:vAlign w:val="center"/>
            <w:hideMark/>
          </w:tcPr>
          <w:p w14:paraId="18741E3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X</w:t>
            </w:r>
          </w:p>
        </w:tc>
        <w:tc>
          <w:tcPr>
            <w:tcW w:w="1256" w:type="dxa"/>
            <w:shd w:val="clear" w:color="auto" w:fill="auto"/>
            <w:noWrap/>
            <w:vAlign w:val="center"/>
            <w:hideMark/>
          </w:tcPr>
          <w:p w14:paraId="39B8DDDB"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Y</w:t>
            </w:r>
          </w:p>
        </w:tc>
      </w:tr>
      <w:tr w:rsidR="004E5163" w:rsidRPr="00A66424" w14:paraId="5C3B5A6B" w14:textId="77777777" w:rsidTr="00A66424">
        <w:trPr>
          <w:trHeight w:val="255"/>
          <w:jc w:val="center"/>
        </w:trPr>
        <w:tc>
          <w:tcPr>
            <w:tcW w:w="1092" w:type="dxa"/>
            <w:shd w:val="clear" w:color="auto" w:fill="auto"/>
            <w:noWrap/>
            <w:vAlign w:val="center"/>
            <w:hideMark/>
          </w:tcPr>
          <w:p w14:paraId="71C5A5D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w:t>
            </w:r>
          </w:p>
        </w:tc>
        <w:tc>
          <w:tcPr>
            <w:tcW w:w="1138" w:type="dxa"/>
            <w:shd w:val="clear" w:color="auto" w:fill="auto"/>
            <w:noWrap/>
            <w:vAlign w:val="center"/>
            <w:hideMark/>
          </w:tcPr>
          <w:p w14:paraId="4677FEF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483537.00</w:t>
            </w:r>
          </w:p>
        </w:tc>
        <w:tc>
          <w:tcPr>
            <w:tcW w:w="1256" w:type="dxa"/>
            <w:shd w:val="clear" w:color="auto" w:fill="auto"/>
            <w:noWrap/>
            <w:vAlign w:val="center"/>
            <w:hideMark/>
          </w:tcPr>
          <w:p w14:paraId="047D769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2156453.00</w:t>
            </w:r>
          </w:p>
        </w:tc>
      </w:tr>
      <w:tr w:rsidR="004E5163" w:rsidRPr="00A66424" w14:paraId="052AAF82" w14:textId="77777777" w:rsidTr="00A66424">
        <w:trPr>
          <w:trHeight w:val="255"/>
          <w:jc w:val="center"/>
        </w:trPr>
        <w:tc>
          <w:tcPr>
            <w:tcW w:w="1092" w:type="dxa"/>
            <w:shd w:val="clear" w:color="auto" w:fill="auto"/>
            <w:noWrap/>
            <w:vAlign w:val="center"/>
            <w:hideMark/>
          </w:tcPr>
          <w:p w14:paraId="6C08935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w:t>
            </w:r>
          </w:p>
        </w:tc>
        <w:tc>
          <w:tcPr>
            <w:tcW w:w="1138" w:type="dxa"/>
            <w:shd w:val="clear" w:color="auto" w:fill="auto"/>
            <w:noWrap/>
            <w:vAlign w:val="center"/>
            <w:hideMark/>
          </w:tcPr>
          <w:p w14:paraId="200A1E1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485008.00</w:t>
            </w:r>
          </w:p>
        </w:tc>
        <w:tc>
          <w:tcPr>
            <w:tcW w:w="1256" w:type="dxa"/>
            <w:shd w:val="clear" w:color="auto" w:fill="auto"/>
            <w:noWrap/>
            <w:vAlign w:val="center"/>
            <w:hideMark/>
          </w:tcPr>
          <w:p w14:paraId="3F323BB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2152352.00</w:t>
            </w:r>
          </w:p>
        </w:tc>
      </w:tr>
      <w:tr w:rsidR="004E5163" w:rsidRPr="00A66424" w14:paraId="166E61B9" w14:textId="77777777" w:rsidTr="00A66424">
        <w:trPr>
          <w:trHeight w:val="255"/>
          <w:jc w:val="center"/>
        </w:trPr>
        <w:tc>
          <w:tcPr>
            <w:tcW w:w="1092" w:type="dxa"/>
            <w:shd w:val="clear" w:color="auto" w:fill="auto"/>
            <w:noWrap/>
            <w:vAlign w:val="center"/>
            <w:hideMark/>
          </w:tcPr>
          <w:p w14:paraId="519BCCA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3</w:t>
            </w:r>
          </w:p>
        </w:tc>
        <w:tc>
          <w:tcPr>
            <w:tcW w:w="1138" w:type="dxa"/>
            <w:shd w:val="clear" w:color="auto" w:fill="auto"/>
            <w:noWrap/>
            <w:vAlign w:val="center"/>
            <w:hideMark/>
          </w:tcPr>
          <w:p w14:paraId="6106952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482809.07</w:t>
            </w:r>
          </w:p>
        </w:tc>
        <w:tc>
          <w:tcPr>
            <w:tcW w:w="1256" w:type="dxa"/>
            <w:shd w:val="clear" w:color="auto" w:fill="auto"/>
            <w:noWrap/>
            <w:vAlign w:val="center"/>
            <w:hideMark/>
          </w:tcPr>
          <w:p w14:paraId="5495EB3D"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2151338.09</w:t>
            </w:r>
          </w:p>
        </w:tc>
      </w:tr>
      <w:tr w:rsidR="004E5163" w:rsidRPr="00A66424" w14:paraId="196E3C06" w14:textId="77777777" w:rsidTr="00A66424">
        <w:trPr>
          <w:trHeight w:val="255"/>
          <w:jc w:val="center"/>
        </w:trPr>
        <w:tc>
          <w:tcPr>
            <w:tcW w:w="1092" w:type="dxa"/>
            <w:shd w:val="clear" w:color="auto" w:fill="auto"/>
            <w:noWrap/>
            <w:vAlign w:val="center"/>
            <w:hideMark/>
          </w:tcPr>
          <w:p w14:paraId="23A7B28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w:t>
            </w:r>
          </w:p>
        </w:tc>
        <w:tc>
          <w:tcPr>
            <w:tcW w:w="1138" w:type="dxa"/>
            <w:shd w:val="clear" w:color="auto" w:fill="auto"/>
            <w:noWrap/>
            <w:vAlign w:val="center"/>
            <w:hideMark/>
          </w:tcPr>
          <w:p w14:paraId="7378A0F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480213.94</w:t>
            </w:r>
          </w:p>
        </w:tc>
        <w:tc>
          <w:tcPr>
            <w:tcW w:w="1256" w:type="dxa"/>
            <w:shd w:val="clear" w:color="auto" w:fill="auto"/>
            <w:noWrap/>
            <w:vAlign w:val="center"/>
            <w:hideMark/>
          </w:tcPr>
          <w:p w14:paraId="75C4C95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2151829.84</w:t>
            </w:r>
          </w:p>
        </w:tc>
      </w:tr>
      <w:tr w:rsidR="004E5163" w:rsidRPr="00A66424" w14:paraId="05B4F643" w14:textId="77777777" w:rsidTr="00A66424">
        <w:trPr>
          <w:trHeight w:val="255"/>
          <w:jc w:val="center"/>
        </w:trPr>
        <w:tc>
          <w:tcPr>
            <w:tcW w:w="1092" w:type="dxa"/>
            <w:shd w:val="clear" w:color="auto" w:fill="auto"/>
            <w:noWrap/>
            <w:vAlign w:val="center"/>
            <w:hideMark/>
          </w:tcPr>
          <w:p w14:paraId="3501650F"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5</w:t>
            </w:r>
          </w:p>
        </w:tc>
        <w:tc>
          <w:tcPr>
            <w:tcW w:w="1138" w:type="dxa"/>
            <w:shd w:val="clear" w:color="auto" w:fill="auto"/>
            <w:noWrap/>
            <w:vAlign w:val="center"/>
            <w:hideMark/>
          </w:tcPr>
          <w:p w14:paraId="118EB0B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480263.42</w:t>
            </w:r>
          </w:p>
        </w:tc>
        <w:tc>
          <w:tcPr>
            <w:tcW w:w="1256" w:type="dxa"/>
            <w:shd w:val="clear" w:color="auto" w:fill="auto"/>
            <w:noWrap/>
            <w:vAlign w:val="center"/>
            <w:hideMark/>
          </w:tcPr>
          <w:p w14:paraId="2A1F16A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2152159.09</w:t>
            </w:r>
          </w:p>
        </w:tc>
      </w:tr>
      <w:tr w:rsidR="004E5163" w:rsidRPr="00A66424" w14:paraId="04EEF4E2" w14:textId="77777777" w:rsidTr="00A66424">
        <w:trPr>
          <w:trHeight w:val="255"/>
          <w:jc w:val="center"/>
        </w:trPr>
        <w:tc>
          <w:tcPr>
            <w:tcW w:w="1092" w:type="dxa"/>
            <w:shd w:val="clear" w:color="auto" w:fill="auto"/>
            <w:noWrap/>
            <w:vAlign w:val="center"/>
            <w:hideMark/>
          </w:tcPr>
          <w:p w14:paraId="0A5829E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6</w:t>
            </w:r>
          </w:p>
        </w:tc>
        <w:tc>
          <w:tcPr>
            <w:tcW w:w="1138" w:type="dxa"/>
            <w:shd w:val="clear" w:color="auto" w:fill="auto"/>
            <w:noWrap/>
            <w:vAlign w:val="center"/>
            <w:hideMark/>
          </w:tcPr>
          <w:p w14:paraId="734C5A4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479989.38</w:t>
            </w:r>
          </w:p>
        </w:tc>
        <w:tc>
          <w:tcPr>
            <w:tcW w:w="1256" w:type="dxa"/>
            <w:shd w:val="clear" w:color="auto" w:fill="auto"/>
            <w:noWrap/>
            <w:vAlign w:val="center"/>
            <w:hideMark/>
          </w:tcPr>
          <w:p w14:paraId="5330746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2152253.12</w:t>
            </w:r>
          </w:p>
        </w:tc>
      </w:tr>
      <w:tr w:rsidR="004E5163" w:rsidRPr="00A66424" w14:paraId="6B63C976" w14:textId="77777777" w:rsidTr="00A66424">
        <w:trPr>
          <w:trHeight w:val="255"/>
          <w:jc w:val="center"/>
        </w:trPr>
        <w:tc>
          <w:tcPr>
            <w:tcW w:w="1092" w:type="dxa"/>
            <w:shd w:val="clear" w:color="auto" w:fill="auto"/>
            <w:noWrap/>
            <w:vAlign w:val="center"/>
            <w:hideMark/>
          </w:tcPr>
          <w:p w14:paraId="5E35249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7</w:t>
            </w:r>
          </w:p>
        </w:tc>
        <w:tc>
          <w:tcPr>
            <w:tcW w:w="1138" w:type="dxa"/>
            <w:shd w:val="clear" w:color="auto" w:fill="auto"/>
            <w:noWrap/>
            <w:vAlign w:val="center"/>
            <w:hideMark/>
          </w:tcPr>
          <w:p w14:paraId="37C8BDC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480012.75</w:t>
            </w:r>
          </w:p>
        </w:tc>
        <w:tc>
          <w:tcPr>
            <w:tcW w:w="1256" w:type="dxa"/>
            <w:shd w:val="clear" w:color="auto" w:fill="auto"/>
            <w:noWrap/>
            <w:vAlign w:val="center"/>
            <w:hideMark/>
          </w:tcPr>
          <w:p w14:paraId="2B25FCE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2152882.05</w:t>
            </w:r>
          </w:p>
        </w:tc>
      </w:tr>
      <w:tr w:rsidR="004E5163" w:rsidRPr="00A66424" w14:paraId="6EF2C8F2" w14:textId="77777777" w:rsidTr="00A66424">
        <w:trPr>
          <w:trHeight w:val="255"/>
          <w:jc w:val="center"/>
        </w:trPr>
        <w:tc>
          <w:tcPr>
            <w:tcW w:w="1092" w:type="dxa"/>
            <w:shd w:val="clear" w:color="auto" w:fill="auto"/>
            <w:noWrap/>
            <w:vAlign w:val="center"/>
            <w:hideMark/>
          </w:tcPr>
          <w:p w14:paraId="6E349FC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8</w:t>
            </w:r>
          </w:p>
        </w:tc>
        <w:tc>
          <w:tcPr>
            <w:tcW w:w="1138" w:type="dxa"/>
            <w:shd w:val="clear" w:color="auto" w:fill="auto"/>
            <w:noWrap/>
            <w:vAlign w:val="center"/>
            <w:hideMark/>
          </w:tcPr>
          <w:p w14:paraId="73E1EB4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478887.22</w:t>
            </w:r>
          </w:p>
        </w:tc>
        <w:tc>
          <w:tcPr>
            <w:tcW w:w="1256" w:type="dxa"/>
            <w:shd w:val="clear" w:color="auto" w:fill="auto"/>
            <w:noWrap/>
            <w:vAlign w:val="center"/>
            <w:hideMark/>
          </w:tcPr>
          <w:p w14:paraId="3D0B20B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2153214.52</w:t>
            </w:r>
          </w:p>
        </w:tc>
      </w:tr>
      <w:tr w:rsidR="004E5163" w:rsidRPr="00A66424" w14:paraId="48D340A6" w14:textId="77777777" w:rsidTr="00A66424">
        <w:trPr>
          <w:trHeight w:val="255"/>
          <w:jc w:val="center"/>
        </w:trPr>
        <w:tc>
          <w:tcPr>
            <w:tcW w:w="1092" w:type="dxa"/>
            <w:shd w:val="clear" w:color="auto" w:fill="auto"/>
            <w:noWrap/>
            <w:vAlign w:val="center"/>
            <w:hideMark/>
          </w:tcPr>
          <w:p w14:paraId="7313DC27"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9</w:t>
            </w:r>
          </w:p>
        </w:tc>
        <w:tc>
          <w:tcPr>
            <w:tcW w:w="1138" w:type="dxa"/>
            <w:shd w:val="clear" w:color="auto" w:fill="auto"/>
            <w:noWrap/>
            <w:vAlign w:val="center"/>
            <w:hideMark/>
          </w:tcPr>
          <w:p w14:paraId="5BF1C84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478291.88</w:t>
            </w:r>
          </w:p>
        </w:tc>
        <w:tc>
          <w:tcPr>
            <w:tcW w:w="1256" w:type="dxa"/>
            <w:shd w:val="clear" w:color="auto" w:fill="auto"/>
            <w:noWrap/>
            <w:vAlign w:val="center"/>
            <w:hideMark/>
          </w:tcPr>
          <w:p w14:paraId="659CBB8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2152981.41</w:t>
            </w:r>
          </w:p>
        </w:tc>
      </w:tr>
      <w:tr w:rsidR="004E5163" w:rsidRPr="00A66424" w14:paraId="17F4B08A" w14:textId="77777777" w:rsidTr="00A66424">
        <w:trPr>
          <w:trHeight w:val="255"/>
          <w:jc w:val="center"/>
        </w:trPr>
        <w:tc>
          <w:tcPr>
            <w:tcW w:w="1092" w:type="dxa"/>
            <w:shd w:val="clear" w:color="auto" w:fill="auto"/>
            <w:noWrap/>
            <w:vAlign w:val="center"/>
            <w:hideMark/>
          </w:tcPr>
          <w:p w14:paraId="6B63FDE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10</w:t>
            </w:r>
          </w:p>
        </w:tc>
        <w:tc>
          <w:tcPr>
            <w:tcW w:w="1138" w:type="dxa"/>
            <w:shd w:val="clear" w:color="auto" w:fill="auto"/>
            <w:noWrap/>
            <w:vAlign w:val="center"/>
            <w:hideMark/>
          </w:tcPr>
          <w:p w14:paraId="760FE8A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476795.51</w:t>
            </w:r>
          </w:p>
        </w:tc>
        <w:tc>
          <w:tcPr>
            <w:tcW w:w="1256" w:type="dxa"/>
            <w:shd w:val="clear" w:color="auto" w:fill="auto"/>
            <w:noWrap/>
            <w:vAlign w:val="center"/>
            <w:hideMark/>
          </w:tcPr>
          <w:p w14:paraId="5B5CF37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2153407.41</w:t>
            </w:r>
          </w:p>
        </w:tc>
      </w:tr>
      <w:tr w:rsidR="004E5163" w:rsidRPr="00A66424" w14:paraId="3285BAF7" w14:textId="77777777" w:rsidTr="00A66424">
        <w:trPr>
          <w:trHeight w:val="255"/>
          <w:jc w:val="center"/>
        </w:trPr>
        <w:tc>
          <w:tcPr>
            <w:tcW w:w="1092" w:type="dxa"/>
            <w:shd w:val="clear" w:color="auto" w:fill="auto"/>
            <w:noWrap/>
            <w:vAlign w:val="center"/>
            <w:hideMark/>
          </w:tcPr>
          <w:p w14:paraId="21255A3A"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11</w:t>
            </w:r>
          </w:p>
        </w:tc>
        <w:tc>
          <w:tcPr>
            <w:tcW w:w="1138" w:type="dxa"/>
            <w:shd w:val="clear" w:color="auto" w:fill="auto"/>
            <w:noWrap/>
            <w:vAlign w:val="center"/>
            <w:hideMark/>
          </w:tcPr>
          <w:p w14:paraId="3103307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478525.42</w:t>
            </w:r>
          </w:p>
        </w:tc>
        <w:tc>
          <w:tcPr>
            <w:tcW w:w="1256" w:type="dxa"/>
            <w:shd w:val="clear" w:color="auto" w:fill="auto"/>
            <w:noWrap/>
            <w:vAlign w:val="center"/>
            <w:hideMark/>
          </w:tcPr>
          <w:p w14:paraId="62675DC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2157841.96</w:t>
            </w:r>
          </w:p>
        </w:tc>
      </w:tr>
      <w:tr w:rsidR="004E5163" w:rsidRPr="00A66424" w14:paraId="1839B15D" w14:textId="77777777" w:rsidTr="00A66424">
        <w:trPr>
          <w:trHeight w:val="255"/>
          <w:jc w:val="center"/>
        </w:trPr>
        <w:tc>
          <w:tcPr>
            <w:tcW w:w="1092" w:type="dxa"/>
            <w:shd w:val="clear" w:color="auto" w:fill="auto"/>
            <w:noWrap/>
            <w:vAlign w:val="center"/>
            <w:hideMark/>
          </w:tcPr>
          <w:p w14:paraId="4F62727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12</w:t>
            </w:r>
          </w:p>
        </w:tc>
        <w:tc>
          <w:tcPr>
            <w:tcW w:w="1138" w:type="dxa"/>
            <w:shd w:val="clear" w:color="auto" w:fill="auto"/>
            <w:noWrap/>
            <w:vAlign w:val="center"/>
            <w:hideMark/>
          </w:tcPr>
          <w:p w14:paraId="0ECF20AC"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478697.32</w:t>
            </w:r>
          </w:p>
        </w:tc>
        <w:tc>
          <w:tcPr>
            <w:tcW w:w="1256" w:type="dxa"/>
            <w:shd w:val="clear" w:color="auto" w:fill="auto"/>
            <w:noWrap/>
            <w:vAlign w:val="center"/>
            <w:hideMark/>
          </w:tcPr>
          <w:p w14:paraId="3B25123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2157785.10</w:t>
            </w:r>
          </w:p>
        </w:tc>
      </w:tr>
      <w:tr w:rsidR="004E5163" w:rsidRPr="00A66424" w14:paraId="57D79A41" w14:textId="77777777" w:rsidTr="00A66424">
        <w:trPr>
          <w:trHeight w:val="255"/>
          <w:jc w:val="center"/>
        </w:trPr>
        <w:tc>
          <w:tcPr>
            <w:tcW w:w="1092" w:type="dxa"/>
            <w:shd w:val="clear" w:color="auto" w:fill="auto"/>
            <w:noWrap/>
            <w:vAlign w:val="center"/>
            <w:hideMark/>
          </w:tcPr>
          <w:p w14:paraId="7855F248"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13</w:t>
            </w:r>
          </w:p>
        </w:tc>
        <w:tc>
          <w:tcPr>
            <w:tcW w:w="1138" w:type="dxa"/>
            <w:shd w:val="clear" w:color="auto" w:fill="auto"/>
            <w:noWrap/>
            <w:vAlign w:val="center"/>
            <w:hideMark/>
          </w:tcPr>
          <w:p w14:paraId="143CA88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479858.60</w:t>
            </w:r>
          </w:p>
        </w:tc>
        <w:tc>
          <w:tcPr>
            <w:tcW w:w="1256" w:type="dxa"/>
            <w:shd w:val="clear" w:color="auto" w:fill="auto"/>
            <w:noWrap/>
            <w:vAlign w:val="center"/>
            <w:hideMark/>
          </w:tcPr>
          <w:p w14:paraId="7619D39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2157412.74</w:t>
            </w:r>
          </w:p>
        </w:tc>
      </w:tr>
      <w:tr w:rsidR="004E5163" w:rsidRPr="00A66424" w14:paraId="4DAF0FBB" w14:textId="77777777" w:rsidTr="00A66424">
        <w:trPr>
          <w:trHeight w:val="255"/>
          <w:jc w:val="center"/>
        </w:trPr>
        <w:tc>
          <w:tcPr>
            <w:tcW w:w="1092" w:type="dxa"/>
            <w:shd w:val="clear" w:color="auto" w:fill="auto"/>
            <w:noWrap/>
            <w:vAlign w:val="center"/>
            <w:hideMark/>
          </w:tcPr>
          <w:p w14:paraId="05458B41"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14</w:t>
            </w:r>
          </w:p>
        </w:tc>
        <w:tc>
          <w:tcPr>
            <w:tcW w:w="1138" w:type="dxa"/>
            <w:shd w:val="clear" w:color="auto" w:fill="auto"/>
            <w:noWrap/>
            <w:vAlign w:val="center"/>
            <w:hideMark/>
          </w:tcPr>
          <w:p w14:paraId="57FBF5B5"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481405.56</w:t>
            </w:r>
          </w:p>
        </w:tc>
        <w:tc>
          <w:tcPr>
            <w:tcW w:w="1256" w:type="dxa"/>
            <w:shd w:val="clear" w:color="auto" w:fill="auto"/>
            <w:noWrap/>
            <w:vAlign w:val="center"/>
            <w:hideMark/>
          </w:tcPr>
          <w:p w14:paraId="780E0A53"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2156850.39</w:t>
            </w:r>
          </w:p>
        </w:tc>
      </w:tr>
      <w:tr w:rsidR="004E5163" w:rsidRPr="00A66424" w14:paraId="15877627" w14:textId="77777777" w:rsidTr="00A66424">
        <w:trPr>
          <w:trHeight w:val="255"/>
          <w:jc w:val="center"/>
        </w:trPr>
        <w:tc>
          <w:tcPr>
            <w:tcW w:w="1092" w:type="dxa"/>
            <w:shd w:val="clear" w:color="auto" w:fill="auto"/>
            <w:noWrap/>
            <w:vAlign w:val="center"/>
            <w:hideMark/>
          </w:tcPr>
          <w:p w14:paraId="4FFB6342"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15</w:t>
            </w:r>
          </w:p>
        </w:tc>
        <w:tc>
          <w:tcPr>
            <w:tcW w:w="1138" w:type="dxa"/>
            <w:shd w:val="clear" w:color="auto" w:fill="auto"/>
            <w:noWrap/>
            <w:vAlign w:val="center"/>
            <w:hideMark/>
          </w:tcPr>
          <w:p w14:paraId="7A1BAB2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481846.96</w:t>
            </w:r>
          </w:p>
        </w:tc>
        <w:tc>
          <w:tcPr>
            <w:tcW w:w="1256" w:type="dxa"/>
            <w:shd w:val="clear" w:color="auto" w:fill="auto"/>
            <w:noWrap/>
            <w:vAlign w:val="center"/>
            <w:hideMark/>
          </w:tcPr>
          <w:p w14:paraId="1281B84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2157116.27</w:t>
            </w:r>
          </w:p>
        </w:tc>
      </w:tr>
      <w:tr w:rsidR="004E5163" w:rsidRPr="00A66424" w14:paraId="1932841A" w14:textId="77777777" w:rsidTr="00A66424">
        <w:trPr>
          <w:trHeight w:val="255"/>
          <w:jc w:val="center"/>
        </w:trPr>
        <w:tc>
          <w:tcPr>
            <w:tcW w:w="1092" w:type="dxa"/>
            <w:shd w:val="clear" w:color="auto" w:fill="auto"/>
            <w:noWrap/>
            <w:vAlign w:val="center"/>
            <w:hideMark/>
          </w:tcPr>
          <w:p w14:paraId="08CC8166"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16</w:t>
            </w:r>
          </w:p>
        </w:tc>
        <w:tc>
          <w:tcPr>
            <w:tcW w:w="1138" w:type="dxa"/>
            <w:shd w:val="clear" w:color="auto" w:fill="auto"/>
            <w:noWrap/>
            <w:vAlign w:val="center"/>
            <w:hideMark/>
          </w:tcPr>
          <w:p w14:paraId="288CE79E"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482119.89</w:t>
            </w:r>
          </w:p>
        </w:tc>
        <w:tc>
          <w:tcPr>
            <w:tcW w:w="1256" w:type="dxa"/>
            <w:shd w:val="clear" w:color="auto" w:fill="auto"/>
            <w:noWrap/>
            <w:vAlign w:val="center"/>
            <w:hideMark/>
          </w:tcPr>
          <w:p w14:paraId="409E6FC4"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2157004.58</w:t>
            </w:r>
          </w:p>
        </w:tc>
      </w:tr>
      <w:tr w:rsidR="004E5163" w:rsidRPr="00A66424" w14:paraId="5937E3B7" w14:textId="77777777" w:rsidTr="00A66424">
        <w:trPr>
          <w:trHeight w:val="267"/>
          <w:jc w:val="center"/>
        </w:trPr>
        <w:tc>
          <w:tcPr>
            <w:tcW w:w="1092" w:type="dxa"/>
            <w:shd w:val="clear" w:color="auto" w:fill="auto"/>
            <w:noWrap/>
            <w:vAlign w:val="center"/>
            <w:hideMark/>
          </w:tcPr>
          <w:p w14:paraId="4202A160"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17</w:t>
            </w:r>
          </w:p>
        </w:tc>
        <w:tc>
          <w:tcPr>
            <w:tcW w:w="1138" w:type="dxa"/>
            <w:shd w:val="clear" w:color="auto" w:fill="auto"/>
            <w:noWrap/>
            <w:vAlign w:val="center"/>
            <w:hideMark/>
          </w:tcPr>
          <w:p w14:paraId="79F5C819"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482465.79</w:t>
            </w:r>
          </w:p>
        </w:tc>
        <w:tc>
          <w:tcPr>
            <w:tcW w:w="1256" w:type="dxa"/>
            <w:shd w:val="clear" w:color="auto" w:fill="auto"/>
            <w:noWrap/>
            <w:vAlign w:val="center"/>
            <w:hideMark/>
          </w:tcPr>
          <w:p w14:paraId="650A5A52" w14:textId="77777777" w:rsidR="004E5163" w:rsidRPr="00A66424" w:rsidRDefault="004E5163" w:rsidP="00516B7F">
            <w:pPr>
              <w:spacing w:after="0" w:line="240" w:lineRule="auto"/>
              <w:jc w:val="center"/>
              <w:rPr>
                <w:rFonts w:ascii="Times New Roman" w:eastAsia="Times New Roman" w:hAnsi="Times New Roman" w:cs="Times New Roman"/>
                <w:color w:val="000000"/>
                <w:sz w:val="24"/>
                <w:szCs w:val="24"/>
                <w:lang w:eastAsia="es-MX"/>
              </w:rPr>
            </w:pPr>
            <w:r w:rsidRPr="00A66424">
              <w:rPr>
                <w:rFonts w:ascii="Times New Roman" w:eastAsia="Times New Roman" w:hAnsi="Times New Roman" w:cs="Times New Roman"/>
                <w:color w:val="000000"/>
                <w:sz w:val="24"/>
                <w:szCs w:val="24"/>
                <w:lang w:eastAsia="es-MX"/>
              </w:rPr>
              <w:t>2156834.48</w:t>
            </w:r>
          </w:p>
        </w:tc>
      </w:tr>
    </w:tbl>
    <w:p w14:paraId="1A42C7AD" w14:textId="41F9C1DE" w:rsidR="004E5163" w:rsidRPr="004B3162" w:rsidRDefault="004E5163" w:rsidP="003B74BB">
      <w:pPr>
        <w:pStyle w:val="Descripcin"/>
        <w:spacing w:after="0"/>
        <w:jc w:val="center"/>
        <w:rPr>
          <w:rFonts w:ascii="Times New Roman" w:hAnsi="Times New Roman" w:cs="Times New Roman"/>
          <w:i w:val="0"/>
          <w:color w:val="000000" w:themeColor="text1"/>
        </w:rPr>
      </w:pPr>
    </w:p>
    <w:p w14:paraId="6B5E1881" w14:textId="29EEE9C2" w:rsidR="009F77E6" w:rsidRPr="00A66424" w:rsidRDefault="004E5163" w:rsidP="003B74BB">
      <w:pPr>
        <w:pStyle w:val="Descripcin"/>
        <w:spacing w:after="0"/>
        <w:jc w:val="center"/>
        <w:rPr>
          <w:rFonts w:ascii="Times New Roman" w:hAnsi="Times New Roman" w:cs="Times New Roman"/>
          <w:i w:val="0"/>
          <w:noProof/>
          <w:color w:val="000000" w:themeColor="text1"/>
          <w:sz w:val="24"/>
          <w:szCs w:val="24"/>
        </w:rPr>
      </w:pPr>
      <w:r w:rsidRPr="00A66424">
        <w:rPr>
          <w:rFonts w:ascii="Times New Roman" w:hAnsi="Times New Roman" w:cs="Times New Roman"/>
          <w:i w:val="0"/>
          <w:noProof/>
          <w:color w:val="000000" w:themeColor="text1"/>
          <w:sz w:val="24"/>
          <w:szCs w:val="24"/>
        </w:rPr>
        <w:t>Fuente: Elaboracion propia</w:t>
      </w:r>
      <w:r w:rsidR="00C00C2A" w:rsidRPr="00A66424">
        <w:rPr>
          <w:rFonts w:ascii="Times New Roman" w:hAnsi="Times New Roman" w:cs="Times New Roman"/>
          <w:i w:val="0"/>
          <w:noProof/>
          <w:color w:val="000000" w:themeColor="text1"/>
          <w:sz w:val="24"/>
          <w:szCs w:val="24"/>
        </w:rPr>
        <w:t>.</w:t>
      </w:r>
    </w:p>
    <w:p w14:paraId="3C850D3B" w14:textId="77777777" w:rsidR="009E6860" w:rsidRPr="00A66424" w:rsidRDefault="009E6860" w:rsidP="00E52993">
      <w:pPr>
        <w:spacing w:line="276" w:lineRule="auto"/>
        <w:jc w:val="both"/>
        <w:rPr>
          <w:rFonts w:ascii="Times New Roman" w:hAnsi="Times New Roman" w:cs="Times New Roman"/>
          <w:sz w:val="28"/>
          <w:szCs w:val="28"/>
        </w:rPr>
      </w:pPr>
    </w:p>
    <w:p w14:paraId="5EF3D411" w14:textId="31B57424" w:rsidR="00760FB8" w:rsidRDefault="009D24AB"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w:t>
      </w:r>
      <w:r w:rsidR="008573E1" w:rsidRPr="004B3162">
        <w:rPr>
          <w:rFonts w:ascii="Times New Roman" w:hAnsi="Times New Roman" w:cs="Times New Roman"/>
          <w:sz w:val="24"/>
          <w:szCs w:val="24"/>
        </w:rPr>
        <w:t xml:space="preserve"> el programa </w:t>
      </w:r>
      <w:proofErr w:type="spellStart"/>
      <w:r w:rsidR="008573E1" w:rsidRPr="004B3162">
        <w:rPr>
          <w:rFonts w:ascii="Times New Roman" w:hAnsi="Times New Roman" w:cs="Times New Roman"/>
          <w:sz w:val="24"/>
          <w:szCs w:val="24"/>
        </w:rPr>
        <w:t>Arcgis</w:t>
      </w:r>
      <w:proofErr w:type="spellEnd"/>
      <w:r w:rsidR="008573E1" w:rsidRPr="004B3162">
        <w:rPr>
          <w:rFonts w:ascii="Times New Roman" w:hAnsi="Times New Roman" w:cs="Times New Roman"/>
          <w:sz w:val="24"/>
          <w:szCs w:val="24"/>
        </w:rPr>
        <w:t xml:space="preserve"> se realizaron los mapas de las alcaldías Azcapotzalco y Gustavo A. Madero</w:t>
      </w:r>
      <w:r>
        <w:rPr>
          <w:rFonts w:ascii="Times New Roman" w:hAnsi="Times New Roman" w:cs="Times New Roman"/>
          <w:sz w:val="24"/>
          <w:szCs w:val="24"/>
        </w:rPr>
        <w:t>,</w:t>
      </w:r>
      <w:r w:rsidR="008573E1" w:rsidRPr="004B3162">
        <w:rPr>
          <w:rFonts w:ascii="Times New Roman" w:hAnsi="Times New Roman" w:cs="Times New Roman"/>
          <w:sz w:val="24"/>
          <w:szCs w:val="24"/>
        </w:rPr>
        <w:t xml:space="preserve"> donde se señalan las mojoneras y puntos de intersección mencionados en Ley de L</w:t>
      </w:r>
      <w:r w:rsidR="00104220" w:rsidRPr="004B3162">
        <w:rPr>
          <w:rFonts w:ascii="Times New Roman" w:hAnsi="Times New Roman" w:cs="Times New Roman"/>
          <w:sz w:val="24"/>
          <w:szCs w:val="24"/>
        </w:rPr>
        <w:t>í</w:t>
      </w:r>
      <w:r w:rsidR="008573E1" w:rsidRPr="004B3162">
        <w:rPr>
          <w:rFonts w:ascii="Times New Roman" w:hAnsi="Times New Roman" w:cs="Times New Roman"/>
          <w:sz w:val="24"/>
          <w:szCs w:val="24"/>
        </w:rPr>
        <w:t>mite Terr</w:t>
      </w:r>
      <w:r>
        <w:rPr>
          <w:rFonts w:ascii="Times New Roman" w:hAnsi="Times New Roman" w:cs="Times New Roman"/>
          <w:sz w:val="24"/>
          <w:szCs w:val="24"/>
        </w:rPr>
        <w:t>itorial de la Ciudad de México, como se muestra en las figuras 4 y 5.</w:t>
      </w:r>
    </w:p>
    <w:p w14:paraId="696C0825" w14:textId="77777777" w:rsidR="00A66424" w:rsidRDefault="00A66424" w:rsidP="00A66424">
      <w:pPr>
        <w:spacing w:after="0" w:line="360" w:lineRule="auto"/>
        <w:jc w:val="both"/>
        <w:rPr>
          <w:rFonts w:ascii="Times New Roman" w:hAnsi="Times New Roman" w:cs="Times New Roman"/>
          <w:sz w:val="24"/>
          <w:szCs w:val="24"/>
        </w:rPr>
      </w:pPr>
    </w:p>
    <w:p w14:paraId="5638334C" w14:textId="6D5AE8DE" w:rsidR="009D24AB" w:rsidRDefault="009D24AB" w:rsidP="00A66424">
      <w:pPr>
        <w:spacing w:after="0"/>
        <w:jc w:val="center"/>
        <w:rPr>
          <w:rFonts w:ascii="Times New Roman" w:hAnsi="Times New Roman" w:cs="Times New Roman"/>
          <w:i/>
          <w:color w:val="000000" w:themeColor="text1"/>
          <w:sz w:val="24"/>
          <w:szCs w:val="24"/>
        </w:rPr>
      </w:pPr>
      <w:r w:rsidRPr="009D24AB">
        <w:rPr>
          <w:rFonts w:ascii="Times New Roman" w:hAnsi="Times New Roman" w:cs="Times New Roman"/>
          <w:b/>
          <w:color w:val="000000" w:themeColor="text1"/>
          <w:sz w:val="24"/>
          <w:szCs w:val="24"/>
        </w:rPr>
        <w:t xml:space="preserve">Figura </w:t>
      </w:r>
      <w:r>
        <w:rPr>
          <w:rFonts w:ascii="Times New Roman" w:hAnsi="Times New Roman" w:cs="Times New Roman"/>
          <w:b/>
          <w:color w:val="000000" w:themeColor="text1"/>
          <w:sz w:val="24"/>
          <w:szCs w:val="24"/>
        </w:rPr>
        <w:t>4</w:t>
      </w:r>
      <w:r w:rsidRPr="009D24AB">
        <w:rPr>
          <w:rFonts w:ascii="Times New Roman" w:hAnsi="Times New Roman" w:cs="Times New Roman"/>
          <w:b/>
          <w:noProof/>
          <w:color w:val="000000" w:themeColor="text1"/>
          <w:sz w:val="24"/>
          <w:szCs w:val="24"/>
        </w:rPr>
        <w:t>.</w:t>
      </w:r>
      <w:r w:rsidRPr="009D24AB">
        <w:rPr>
          <w:rFonts w:ascii="Times New Roman" w:hAnsi="Times New Roman" w:cs="Times New Roman"/>
          <w:noProof/>
          <w:color w:val="000000" w:themeColor="text1"/>
          <w:sz w:val="24"/>
          <w:szCs w:val="24"/>
        </w:rPr>
        <w:t xml:space="preserve"> </w:t>
      </w:r>
      <w:r w:rsidRPr="009D24AB">
        <w:rPr>
          <w:rFonts w:ascii="Times New Roman" w:hAnsi="Times New Roman" w:cs="Times New Roman"/>
          <w:color w:val="000000" w:themeColor="text1"/>
          <w:sz w:val="24"/>
          <w:szCs w:val="24"/>
        </w:rPr>
        <w:t xml:space="preserve"> Mapa de la alcaldía Gustavo A. Madero señalando la delimitación de la Ley de</w:t>
      </w:r>
      <w:r w:rsidR="00A95B02">
        <w:rPr>
          <w:rFonts w:ascii="Times New Roman" w:hAnsi="Times New Roman" w:cs="Times New Roman"/>
          <w:color w:val="000000" w:themeColor="text1"/>
          <w:sz w:val="24"/>
          <w:szCs w:val="24"/>
        </w:rPr>
        <w:t>l</w:t>
      </w:r>
      <w:r w:rsidRPr="009D24AB">
        <w:rPr>
          <w:rFonts w:ascii="Times New Roman" w:hAnsi="Times New Roman" w:cs="Times New Roman"/>
          <w:color w:val="000000" w:themeColor="text1"/>
          <w:sz w:val="24"/>
          <w:szCs w:val="24"/>
        </w:rPr>
        <w:t xml:space="preserve"> Territorio de la CDMX</w:t>
      </w:r>
      <w:r w:rsidR="00C00C2A">
        <w:rPr>
          <w:rFonts w:ascii="Times New Roman" w:hAnsi="Times New Roman" w:cs="Times New Roman"/>
          <w:color w:val="000000" w:themeColor="text1"/>
          <w:sz w:val="24"/>
          <w:szCs w:val="24"/>
        </w:rPr>
        <w:t>.</w:t>
      </w:r>
    </w:p>
    <w:p w14:paraId="2A304CD7" w14:textId="4CE80506" w:rsidR="001F75CE" w:rsidRPr="001F75CE" w:rsidRDefault="001F75CE" w:rsidP="001F75CE">
      <w:pPr>
        <w:jc w:val="center"/>
      </w:pPr>
      <w:r w:rsidRPr="001F75CE">
        <w:rPr>
          <w:noProof/>
          <w:lang w:eastAsia="es-MX"/>
        </w:rPr>
        <w:drawing>
          <wp:inline distT="0" distB="0" distL="0" distR="0" wp14:anchorId="251418F8" wp14:editId="32CD9E9F">
            <wp:extent cx="3454740" cy="4886325"/>
            <wp:effectExtent l="0" t="0" r="0" b="0"/>
            <wp:docPr id="21" name="Imagen 21" descr="C:\Users\mamig\Pictures\Planeación Territorial\Figura 4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ig\Pictures\Planeación Territorial\Figura 4 Pla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8521" cy="4919961"/>
                    </a:xfrm>
                    <a:prstGeom prst="rect">
                      <a:avLst/>
                    </a:prstGeom>
                    <a:noFill/>
                    <a:ln>
                      <a:noFill/>
                    </a:ln>
                  </pic:spPr>
                </pic:pic>
              </a:graphicData>
            </a:graphic>
          </wp:inline>
        </w:drawing>
      </w:r>
    </w:p>
    <w:p w14:paraId="7EC32598" w14:textId="7B82D022" w:rsidR="008573E1" w:rsidRPr="00A66424" w:rsidRDefault="008573E1" w:rsidP="009E6860">
      <w:pPr>
        <w:spacing w:after="0"/>
        <w:jc w:val="center"/>
        <w:rPr>
          <w:rFonts w:ascii="Times New Roman" w:hAnsi="Times New Roman" w:cs="Times New Roman"/>
          <w:iCs/>
          <w:color w:val="000000" w:themeColor="text1"/>
          <w:sz w:val="24"/>
          <w:szCs w:val="24"/>
        </w:rPr>
      </w:pPr>
      <w:r w:rsidRPr="00A66424">
        <w:rPr>
          <w:rFonts w:ascii="Times New Roman" w:hAnsi="Times New Roman" w:cs="Times New Roman"/>
          <w:iCs/>
          <w:color w:val="000000" w:themeColor="text1"/>
          <w:sz w:val="24"/>
          <w:szCs w:val="24"/>
        </w:rPr>
        <w:t xml:space="preserve">Fuente: </w:t>
      </w:r>
      <w:r w:rsidR="00C00C2A" w:rsidRPr="00A66424">
        <w:rPr>
          <w:rFonts w:ascii="Times New Roman" w:hAnsi="Times New Roman" w:cs="Times New Roman"/>
          <w:color w:val="000000" w:themeColor="text1"/>
          <w:sz w:val="24"/>
          <w:szCs w:val="24"/>
          <w:lang w:val="es-ES"/>
        </w:rPr>
        <w:t xml:space="preserve">Elaboración </w:t>
      </w:r>
      <w:r w:rsidRPr="00A66424">
        <w:rPr>
          <w:rFonts w:ascii="Times New Roman" w:hAnsi="Times New Roman" w:cs="Times New Roman"/>
          <w:iCs/>
          <w:color w:val="000000" w:themeColor="text1"/>
          <w:sz w:val="24"/>
          <w:szCs w:val="24"/>
        </w:rPr>
        <w:t>propia</w:t>
      </w:r>
    </w:p>
    <w:p w14:paraId="5D92C105" w14:textId="77777777" w:rsidR="00C00C2A" w:rsidRDefault="00C00C2A">
      <w:pPr>
        <w:rPr>
          <w:rFonts w:ascii="Times New Roman" w:hAnsi="Times New Roman" w:cs="Times New Roman"/>
          <w:b/>
          <w:iCs/>
          <w:color w:val="000000" w:themeColor="text1"/>
          <w:sz w:val="24"/>
          <w:szCs w:val="24"/>
        </w:rPr>
      </w:pPr>
      <w:r>
        <w:rPr>
          <w:rFonts w:ascii="Times New Roman" w:hAnsi="Times New Roman" w:cs="Times New Roman"/>
          <w:b/>
          <w:i/>
          <w:color w:val="000000" w:themeColor="text1"/>
          <w:sz w:val="24"/>
          <w:szCs w:val="24"/>
        </w:rPr>
        <w:br w:type="page"/>
      </w:r>
    </w:p>
    <w:p w14:paraId="797B8C4C" w14:textId="09B4091F" w:rsidR="001F75CE" w:rsidRPr="00A66424" w:rsidRDefault="009D24AB" w:rsidP="00A66424">
      <w:pPr>
        <w:pStyle w:val="Descripcin"/>
        <w:spacing w:after="0" w:line="360" w:lineRule="auto"/>
        <w:jc w:val="center"/>
        <w:rPr>
          <w:rFonts w:ascii="Times New Roman" w:hAnsi="Times New Roman" w:cs="Times New Roman"/>
          <w:i w:val="0"/>
          <w:color w:val="000000" w:themeColor="text1"/>
          <w:sz w:val="24"/>
          <w:szCs w:val="24"/>
        </w:rPr>
      </w:pPr>
      <w:r w:rsidRPr="009D24AB">
        <w:rPr>
          <w:rFonts w:ascii="Times New Roman" w:hAnsi="Times New Roman" w:cs="Times New Roman"/>
          <w:b/>
          <w:i w:val="0"/>
          <w:color w:val="000000" w:themeColor="text1"/>
          <w:sz w:val="24"/>
          <w:szCs w:val="24"/>
        </w:rPr>
        <w:lastRenderedPageBreak/>
        <w:t xml:space="preserve">Figura </w:t>
      </w:r>
      <w:r>
        <w:rPr>
          <w:rFonts w:ascii="Times New Roman" w:hAnsi="Times New Roman" w:cs="Times New Roman"/>
          <w:b/>
          <w:i w:val="0"/>
          <w:color w:val="000000" w:themeColor="text1"/>
          <w:sz w:val="24"/>
          <w:szCs w:val="24"/>
        </w:rPr>
        <w:t>5</w:t>
      </w:r>
      <w:r>
        <w:rPr>
          <w:rFonts w:ascii="Times New Roman" w:hAnsi="Times New Roman" w:cs="Times New Roman"/>
          <w:i w:val="0"/>
          <w:color w:val="000000" w:themeColor="text1"/>
          <w:sz w:val="24"/>
          <w:szCs w:val="24"/>
        </w:rPr>
        <w:t>.</w:t>
      </w:r>
      <w:r w:rsidRPr="009D24AB">
        <w:rPr>
          <w:rFonts w:ascii="Times New Roman" w:hAnsi="Times New Roman" w:cs="Times New Roman"/>
          <w:i w:val="0"/>
          <w:color w:val="000000" w:themeColor="text1"/>
          <w:sz w:val="24"/>
          <w:szCs w:val="24"/>
        </w:rPr>
        <w:t xml:space="preserve"> Mapa de la alcaldía Azcapotzalco señalando la delimitación de la Ley de</w:t>
      </w:r>
      <w:r w:rsidR="00A95B02">
        <w:rPr>
          <w:rFonts w:ascii="Times New Roman" w:hAnsi="Times New Roman" w:cs="Times New Roman"/>
          <w:i w:val="0"/>
          <w:color w:val="000000" w:themeColor="text1"/>
          <w:sz w:val="24"/>
          <w:szCs w:val="24"/>
        </w:rPr>
        <w:t>l</w:t>
      </w:r>
      <w:r w:rsidRPr="009D24AB">
        <w:rPr>
          <w:rFonts w:ascii="Times New Roman" w:hAnsi="Times New Roman" w:cs="Times New Roman"/>
          <w:i w:val="0"/>
          <w:color w:val="000000" w:themeColor="text1"/>
          <w:sz w:val="24"/>
          <w:szCs w:val="24"/>
        </w:rPr>
        <w:t xml:space="preserve"> Territorio de la CDMX</w:t>
      </w:r>
      <w:r w:rsidR="00C00C2A">
        <w:rPr>
          <w:rFonts w:ascii="Times New Roman" w:hAnsi="Times New Roman" w:cs="Times New Roman"/>
          <w:i w:val="0"/>
          <w:color w:val="000000" w:themeColor="text1"/>
          <w:sz w:val="24"/>
          <w:szCs w:val="24"/>
        </w:rPr>
        <w:t>.</w:t>
      </w:r>
    </w:p>
    <w:p w14:paraId="1FDA2BEF" w14:textId="53CF9B39" w:rsidR="001F75CE" w:rsidRPr="001F75CE" w:rsidRDefault="001F75CE" w:rsidP="001F75CE">
      <w:pPr>
        <w:jc w:val="center"/>
      </w:pPr>
      <w:r w:rsidRPr="001F75CE">
        <w:rPr>
          <w:noProof/>
          <w:lang w:eastAsia="es-MX"/>
        </w:rPr>
        <w:drawing>
          <wp:inline distT="0" distB="0" distL="0" distR="0" wp14:anchorId="6524D0E0" wp14:editId="2F998C3A">
            <wp:extent cx="4269599" cy="6038850"/>
            <wp:effectExtent l="0" t="0" r="0" b="0"/>
            <wp:docPr id="22" name="Imagen 22" descr="C:\Users\mamig\Pictures\Planeación Territorial\Figura 5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ig\Pictures\Planeación Territorial\Figura 5 Pl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241" cy="6075118"/>
                    </a:xfrm>
                    <a:prstGeom prst="rect">
                      <a:avLst/>
                    </a:prstGeom>
                    <a:noFill/>
                    <a:ln>
                      <a:noFill/>
                    </a:ln>
                  </pic:spPr>
                </pic:pic>
              </a:graphicData>
            </a:graphic>
          </wp:inline>
        </w:drawing>
      </w:r>
    </w:p>
    <w:p w14:paraId="220FBA0D" w14:textId="5ACE9C9D" w:rsidR="009F72DA" w:rsidRPr="00A66424" w:rsidRDefault="008573E1" w:rsidP="00A66424">
      <w:pPr>
        <w:spacing w:after="0" w:line="360" w:lineRule="auto"/>
        <w:jc w:val="center"/>
        <w:rPr>
          <w:rFonts w:ascii="Times New Roman" w:hAnsi="Times New Roman" w:cs="Times New Roman"/>
          <w:iCs/>
          <w:color w:val="000000" w:themeColor="text1"/>
          <w:sz w:val="24"/>
          <w:szCs w:val="24"/>
        </w:rPr>
      </w:pPr>
      <w:r w:rsidRPr="00A66424">
        <w:rPr>
          <w:rFonts w:ascii="Times New Roman" w:hAnsi="Times New Roman" w:cs="Times New Roman"/>
          <w:iCs/>
          <w:color w:val="000000" w:themeColor="text1"/>
          <w:sz w:val="24"/>
          <w:szCs w:val="24"/>
        </w:rPr>
        <w:t xml:space="preserve">Fuente: </w:t>
      </w:r>
      <w:r w:rsidR="00C00C2A" w:rsidRPr="00A66424">
        <w:rPr>
          <w:rFonts w:ascii="Times New Roman" w:hAnsi="Times New Roman" w:cs="Times New Roman"/>
          <w:color w:val="000000" w:themeColor="text1"/>
          <w:sz w:val="24"/>
          <w:szCs w:val="24"/>
          <w:lang w:val="es-ES"/>
        </w:rPr>
        <w:t xml:space="preserve">Elaboración </w:t>
      </w:r>
      <w:r w:rsidRPr="00A66424">
        <w:rPr>
          <w:rFonts w:ascii="Times New Roman" w:hAnsi="Times New Roman" w:cs="Times New Roman"/>
          <w:iCs/>
          <w:color w:val="000000" w:themeColor="text1"/>
          <w:sz w:val="24"/>
          <w:szCs w:val="24"/>
        </w:rPr>
        <w:t>propia</w:t>
      </w:r>
    </w:p>
    <w:p w14:paraId="63731E45" w14:textId="56D96C60" w:rsidR="00761CEF" w:rsidRDefault="009D24AB"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estas figuras se pueden </w:t>
      </w:r>
      <w:r w:rsidR="008573E1" w:rsidRPr="004B3162">
        <w:rPr>
          <w:rFonts w:ascii="Times New Roman" w:hAnsi="Times New Roman" w:cs="Times New Roman"/>
          <w:sz w:val="24"/>
          <w:szCs w:val="24"/>
        </w:rPr>
        <w:t>visualizar las mojoneras existentes mencionadas en la Ley de</w:t>
      </w:r>
      <w:r w:rsidR="00A95B02">
        <w:rPr>
          <w:rFonts w:ascii="Times New Roman" w:hAnsi="Times New Roman" w:cs="Times New Roman"/>
          <w:sz w:val="24"/>
          <w:szCs w:val="24"/>
        </w:rPr>
        <w:t>l</w:t>
      </w:r>
      <w:r w:rsidR="008573E1" w:rsidRPr="004B3162">
        <w:rPr>
          <w:rFonts w:ascii="Times New Roman" w:hAnsi="Times New Roman" w:cs="Times New Roman"/>
          <w:sz w:val="24"/>
          <w:szCs w:val="24"/>
        </w:rPr>
        <w:t xml:space="preserve"> Territorio</w:t>
      </w:r>
      <w:r w:rsidR="00880265">
        <w:rPr>
          <w:rFonts w:ascii="Times New Roman" w:hAnsi="Times New Roman" w:cs="Times New Roman"/>
          <w:sz w:val="24"/>
          <w:szCs w:val="24"/>
        </w:rPr>
        <w:t xml:space="preserve"> de la CDMX</w:t>
      </w:r>
      <w:r w:rsidR="008573E1" w:rsidRPr="004B3162">
        <w:rPr>
          <w:rFonts w:ascii="Times New Roman" w:hAnsi="Times New Roman" w:cs="Times New Roman"/>
          <w:sz w:val="24"/>
          <w:szCs w:val="24"/>
        </w:rPr>
        <w:t xml:space="preserve"> y a su vez</w:t>
      </w:r>
      <w:r>
        <w:rPr>
          <w:rFonts w:ascii="Times New Roman" w:hAnsi="Times New Roman" w:cs="Times New Roman"/>
          <w:sz w:val="24"/>
          <w:szCs w:val="24"/>
        </w:rPr>
        <w:t>,</w:t>
      </w:r>
      <w:r w:rsidR="008573E1" w:rsidRPr="004B3162">
        <w:rPr>
          <w:rFonts w:ascii="Times New Roman" w:hAnsi="Times New Roman" w:cs="Times New Roman"/>
          <w:sz w:val="24"/>
          <w:szCs w:val="24"/>
        </w:rPr>
        <w:t xml:space="preserve"> c</w:t>
      </w:r>
      <w:r>
        <w:rPr>
          <w:rFonts w:ascii="Times New Roman" w:hAnsi="Times New Roman" w:cs="Times New Roman"/>
          <w:sz w:val="24"/>
          <w:szCs w:val="24"/>
        </w:rPr>
        <w:t>ó</w:t>
      </w:r>
      <w:r w:rsidR="008573E1" w:rsidRPr="004B3162">
        <w:rPr>
          <w:rFonts w:ascii="Times New Roman" w:hAnsi="Times New Roman" w:cs="Times New Roman"/>
          <w:sz w:val="24"/>
          <w:szCs w:val="24"/>
        </w:rPr>
        <w:t>mo se delimita el norte de la Ciudad de México con el Estado de México.</w:t>
      </w:r>
      <w:r w:rsidR="00175433" w:rsidRPr="004B3162">
        <w:rPr>
          <w:rFonts w:ascii="Times New Roman" w:hAnsi="Times New Roman" w:cs="Times New Roman"/>
          <w:sz w:val="24"/>
          <w:szCs w:val="24"/>
        </w:rPr>
        <w:t xml:space="preserve"> </w:t>
      </w:r>
      <w:r w:rsidR="00704A89">
        <w:rPr>
          <w:rFonts w:ascii="Times New Roman" w:hAnsi="Times New Roman" w:cs="Times New Roman"/>
          <w:sz w:val="24"/>
          <w:szCs w:val="24"/>
        </w:rPr>
        <w:t xml:space="preserve">Para identificar las viviendas afectadas entre los polígonos establecidos por la Ley del Territorio de la CDMX y el IECDMX se empalmaron los dos mapas, al no empatar, se visualizan otros pequeños polígonos, observándose que están en zonas protegidas otros en zonas </w:t>
      </w:r>
      <w:r w:rsidR="003E0D32">
        <w:rPr>
          <w:rFonts w:ascii="Times New Roman" w:hAnsi="Times New Roman" w:cs="Times New Roman"/>
          <w:sz w:val="24"/>
          <w:szCs w:val="24"/>
        </w:rPr>
        <w:t xml:space="preserve">habitadas, las cuales se pueden identificar con el catastro de la CDMX en el portal Sistema Abierto de Información Geográfica de la Ciudad de México (SIGCDMX) </w:t>
      </w:r>
      <w:r w:rsidR="003E0D32">
        <w:rPr>
          <w:rFonts w:ascii="Times New Roman" w:hAnsi="Times New Roman" w:cs="Times New Roman"/>
          <w:sz w:val="24"/>
          <w:szCs w:val="24"/>
        </w:rPr>
        <w:lastRenderedPageBreak/>
        <w:t xml:space="preserve">donde arroja información de la colonia y número de predio. El mapeo se realizó a través del programa ArcMap, en el archivo </w:t>
      </w:r>
      <w:proofErr w:type="spellStart"/>
      <w:r w:rsidR="003E0D32">
        <w:rPr>
          <w:rFonts w:ascii="Times New Roman" w:hAnsi="Times New Roman" w:cs="Times New Roman"/>
          <w:sz w:val="24"/>
          <w:szCs w:val="24"/>
        </w:rPr>
        <w:t>Shapefile</w:t>
      </w:r>
      <w:proofErr w:type="spellEnd"/>
      <w:r w:rsidR="003E0D32">
        <w:rPr>
          <w:rFonts w:ascii="Times New Roman" w:hAnsi="Times New Roman" w:cs="Times New Roman"/>
          <w:sz w:val="24"/>
          <w:szCs w:val="24"/>
        </w:rPr>
        <w:t xml:space="preserve"> de cada alcaldía.</w:t>
      </w:r>
      <w:r w:rsidR="00A95B02">
        <w:rPr>
          <w:rFonts w:ascii="Times New Roman" w:hAnsi="Times New Roman" w:cs="Times New Roman"/>
          <w:sz w:val="24"/>
          <w:szCs w:val="24"/>
        </w:rPr>
        <w:t xml:space="preserve"> De manera específica se puede inferir que los predios afectados (nuevos pequeños polígonos) tienen un papel relevante en el proceso electoral, al estar involucrados en la zona limítrofe de la CDMX.</w:t>
      </w:r>
    </w:p>
    <w:p w14:paraId="62A374DF" w14:textId="26A5A91A" w:rsidR="00175433" w:rsidRPr="004B3162" w:rsidRDefault="00434D3C"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señaló al inicio, el crecimiento de la población aunado a una falta de seguimiento en la planeación urbana y territorial, ha sido una condicionante que ha impactado directamente en las condiciones de vida de la población estudiada. Para visualizar el impacto se presenta el análisis de los datos obtenidos de diversas fuentes oficiales. Según </w:t>
      </w:r>
      <w:r w:rsidR="009F72DA" w:rsidRPr="004B3162">
        <w:rPr>
          <w:rFonts w:ascii="Times New Roman" w:hAnsi="Times New Roman" w:cs="Times New Roman"/>
          <w:sz w:val="24"/>
          <w:szCs w:val="24"/>
        </w:rPr>
        <w:t>INEGI</w:t>
      </w:r>
      <w:r w:rsidR="009D24AB">
        <w:rPr>
          <w:rFonts w:ascii="Times New Roman" w:hAnsi="Times New Roman" w:cs="Times New Roman"/>
          <w:sz w:val="24"/>
          <w:szCs w:val="24"/>
        </w:rPr>
        <w:t>,</w:t>
      </w:r>
      <w:r w:rsidR="009F72DA" w:rsidRPr="004B3162">
        <w:rPr>
          <w:rFonts w:ascii="Times New Roman" w:hAnsi="Times New Roman" w:cs="Times New Roman"/>
          <w:sz w:val="24"/>
          <w:szCs w:val="24"/>
        </w:rPr>
        <w:t xml:space="preserve"> hubo un aumento de población en la última década, la cual se puede observar en la siguiente tabla</w:t>
      </w:r>
      <w:r w:rsidR="009D24AB">
        <w:rPr>
          <w:rFonts w:ascii="Times New Roman" w:hAnsi="Times New Roman" w:cs="Times New Roman"/>
          <w:sz w:val="24"/>
          <w:szCs w:val="24"/>
        </w:rPr>
        <w:t xml:space="preserve"> (3) </w:t>
      </w:r>
      <w:r w:rsidR="00175433" w:rsidRPr="004B3162">
        <w:rPr>
          <w:rFonts w:ascii="Times New Roman" w:hAnsi="Times New Roman" w:cs="Times New Roman"/>
          <w:sz w:val="24"/>
          <w:szCs w:val="24"/>
        </w:rPr>
        <w:t xml:space="preserve">y visualmente en </w:t>
      </w:r>
      <w:r w:rsidR="00841433">
        <w:rPr>
          <w:rFonts w:ascii="Times New Roman" w:hAnsi="Times New Roman" w:cs="Times New Roman"/>
          <w:sz w:val="24"/>
          <w:szCs w:val="24"/>
        </w:rPr>
        <w:t>la figura 7</w:t>
      </w:r>
      <w:r w:rsidR="00175433" w:rsidRPr="004B3162">
        <w:rPr>
          <w:rFonts w:ascii="Times New Roman" w:hAnsi="Times New Roman" w:cs="Times New Roman"/>
          <w:sz w:val="24"/>
          <w:szCs w:val="24"/>
        </w:rPr>
        <w:t xml:space="preserve"> de población, donde se detect</w:t>
      </w:r>
      <w:r w:rsidR="00A04347" w:rsidRPr="004B3162">
        <w:rPr>
          <w:rFonts w:ascii="Times New Roman" w:hAnsi="Times New Roman" w:cs="Times New Roman"/>
          <w:sz w:val="24"/>
          <w:szCs w:val="24"/>
        </w:rPr>
        <w:t xml:space="preserve">a </w:t>
      </w:r>
      <w:r w:rsidR="00175433" w:rsidRPr="004B3162">
        <w:rPr>
          <w:rFonts w:ascii="Times New Roman" w:hAnsi="Times New Roman" w:cs="Times New Roman"/>
          <w:sz w:val="24"/>
          <w:szCs w:val="24"/>
        </w:rPr>
        <w:t>la mancha de población en la periferia de las alcaldías Azcapotzalco y Gustavo A. Madero con colindancia con el Estado de México</w:t>
      </w:r>
      <w:r w:rsidR="002D7118">
        <w:rPr>
          <w:rFonts w:ascii="Times New Roman" w:hAnsi="Times New Roman" w:cs="Times New Roman"/>
          <w:sz w:val="24"/>
          <w:szCs w:val="24"/>
        </w:rPr>
        <w:t>, municipio de Tlalnepantla</w:t>
      </w:r>
      <w:r w:rsidR="00175433" w:rsidRPr="004B3162">
        <w:rPr>
          <w:rFonts w:ascii="Times New Roman" w:hAnsi="Times New Roman" w:cs="Times New Roman"/>
          <w:sz w:val="24"/>
          <w:szCs w:val="24"/>
        </w:rPr>
        <w:t>.</w:t>
      </w:r>
    </w:p>
    <w:p w14:paraId="00A69EF2" w14:textId="47E72364" w:rsidR="00C97CA6" w:rsidRDefault="00C97CA6" w:rsidP="00FF4746">
      <w:pPr>
        <w:spacing w:after="0"/>
        <w:rPr>
          <w:rFonts w:ascii="Times New Roman" w:hAnsi="Times New Roman" w:cs="Times New Roman"/>
          <w:b/>
          <w:iCs/>
          <w:color w:val="000000" w:themeColor="text1"/>
          <w:sz w:val="24"/>
          <w:szCs w:val="24"/>
        </w:rPr>
      </w:pPr>
    </w:p>
    <w:p w14:paraId="648E6B1E" w14:textId="7046A463" w:rsidR="009D24AB" w:rsidRDefault="009D24AB" w:rsidP="00A66424">
      <w:pPr>
        <w:pStyle w:val="Descripcin"/>
        <w:spacing w:after="0" w:line="360" w:lineRule="auto"/>
        <w:jc w:val="center"/>
        <w:rPr>
          <w:rFonts w:ascii="Times New Roman" w:hAnsi="Times New Roman" w:cs="Times New Roman"/>
          <w:i w:val="0"/>
          <w:color w:val="000000" w:themeColor="text1"/>
          <w:sz w:val="24"/>
          <w:szCs w:val="24"/>
        </w:rPr>
      </w:pPr>
      <w:r w:rsidRPr="009D24AB">
        <w:rPr>
          <w:rFonts w:ascii="Times New Roman" w:hAnsi="Times New Roman" w:cs="Times New Roman"/>
          <w:b/>
          <w:i w:val="0"/>
          <w:color w:val="000000" w:themeColor="text1"/>
          <w:sz w:val="24"/>
          <w:szCs w:val="24"/>
        </w:rPr>
        <w:t>Figura 6</w:t>
      </w:r>
      <w:r w:rsidRPr="009D24AB">
        <w:rPr>
          <w:rFonts w:ascii="Times New Roman" w:hAnsi="Times New Roman" w:cs="Times New Roman"/>
          <w:i w:val="0"/>
          <w:color w:val="000000" w:themeColor="text1"/>
          <w:sz w:val="24"/>
          <w:szCs w:val="24"/>
        </w:rPr>
        <w:t>.</w:t>
      </w:r>
      <w:r w:rsidR="00841433">
        <w:rPr>
          <w:rFonts w:ascii="Times New Roman" w:hAnsi="Times New Roman" w:cs="Times New Roman"/>
          <w:i w:val="0"/>
          <w:color w:val="000000" w:themeColor="text1"/>
          <w:sz w:val="24"/>
          <w:szCs w:val="24"/>
        </w:rPr>
        <w:t xml:space="preserve"> Mapa comparativo de los lí</w:t>
      </w:r>
      <w:r w:rsidRPr="009D24AB">
        <w:rPr>
          <w:rFonts w:ascii="Times New Roman" w:hAnsi="Times New Roman" w:cs="Times New Roman"/>
          <w:i w:val="0"/>
          <w:color w:val="000000" w:themeColor="text1"/>
          <w:sz w:val="24"/>
          <w:szCs w:val="24"/>
        </w:rPr>
        <w:t>mites demarcados en la Ley de</w:t>
      </w:r>
      <w:r w:rsidR="00A95B02">
        <w:rPr>
          <w:rFonts w:ascii="Times New Roman" w:hAnsi="Times New Roman" w:cs="Times New Roman"/>
          <w:i w:val="0"/>
          <w:color w:val="000000" w:themeColor="text1"/>
          <w:sz w:val="24"/>
          <w:szCs w:val="24"/>
        </w:rPr>
        <w:t>l</w:t>
      </w:r>
      <w:r w:rsidRPr="009D24AB">
        <w:rPr>
          <w:rFonts w:ascii="Times New Roman" w:hAnsi="Times New Roman" w:cs="Times New Roman"/>
          <w:i w:val="0"/>
          <w:color w:val="000000" w:themeColor="text1"/>
          <w:sz w:val="24"/>
          <w:szCs w:val="24"/>
        </w:rPr>
        <w:t xml:space="preserve"> Territorio de la CDMX y el IECDMX</w:t>
      </w:r>
      <w:r w:rsidR="00C00C2A">
        <w:rPr>
          <w:rFonts w:ascii="Times New Roman" w:hAnsi="Times New Roman" w:cs="Times New Roman"/>
          <w:i w:val="0"/>
          <w:color w:val="000000" w:themeColor="text1"/>
          <w:sz w:val="24"/>
          <w:szCs w:val="24"/>
        </w:rPr>
        <w:t>.</w:t>
      </w:r>
    </w:p>
    <w:p w14:paraId="07AD6704" w14:textId="3B8DD67A" w:rsidR="001F75CE" w:rsidRPr="001F75CE" w:rsidRDefault="001F75CE" w:rsidP="001F75CE">
      <w:pPr>
        <w:jc w:val="center"/>
      </w:pPr>
      <w:r w:rsidRPr="001F75CE">
        <w:rPr>
          <w:noProof/>
          <w:lang w:eastAsia="es-MX"/>
        </w:rPr>
        <w:drawing>
          <wp:inline distT="0" distB="0" distL="0" distR="0" wp14:anchorId="593005A5" wp14:editId="25A60A1E">
            <wp:extent cx="4142105" cy="4502150"/>
            <wp:effectExtent l="0" t="0" r="0" b="0"/>
            <wp:docPr id="26" name="Imagen 26" descr="C:\Users\mamig\Pictures\Planeación Territorial\Figura 6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ig\Pictures\Planeación Territorial\Figura 6 Pl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6792" cy="4518114"/>
                    </a:xfrm>
                    <a:prstGeom prst="rect">
                      <a:avLst/>
                    </a:prstGeom>
                    <a:noFill/>
                    <a:ln>
                      <a:noFill/>
                    </a:ln>
                  </pic:spPr>
                </pic:pic>
              </a:graphicData>
            </a:graphic>
          </wp:inline>
        </w:drawing>
      </w:r>
    </w:p>
    <w:p w14:paraId="0F5E739E" w14:textId="1B71A539" w:rsidR="000D708C" w:rsidRPr="00A66424" w:rsidRDefault="000D708C" w:rsidP="00A66424">
      <w:pPr>
        <w:pStyle w:val="Descripcin"/>
        <w:spacing w:after="0" w:line="360" w:lineRule="auto"/>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w:t>
      </w:r>
      <w:r w:rsidR="00C00C2A" w:rsidRPr="00A66424">
        <w:rPr>
          <w:rFonts w:ascii="Times New Roman" w:hAnsi="Times New Roman" w:cs="Times New Roman"/>
          <w:i w:val="0"/>
          <w:color w:val="000000" w:themeColor="text1"/>
          <w:sz w:val="24"/>
          <w:szCs w:val="24"/>
          <w:lang w:val="es-ES"/>
        </w:rPr>
        <w:t xml:space="preserve">Elaboración </w:t>
      </w:r>
      <w:r w:rsidRPr="00A66424">
        <w:rPr>
          <w:rFonts w:ascii="Times New Roman" w:hAnsi="Times New Roman" w:cs="Times New Roman"/>
          <w:i w:val="0"/>
          <w:color w:val="000000" w:themeColor="text1"/>
          <w:sz w:val="24"/>
          <w:szCs w:val="24"/>
        </w:rPr>
        <w:t>propi</w:t>
      </w:r>
      <w:r w:rsidR="00A66424">
        <w:rPr>
          <w:rFonts w:ascii="Times New Roman" w:hAnsi="Times New Roman" w:cs="Times New Roman"/>
          <w:i w:val="0"/>
          <w:color w:val="000000" w:themeColor="text1"/>
          <w:sz w:val="24"/>
          <w:szCs w:val="24"/>
        </w:rPr>
        <w:t>a</w:t>
      </w:r>
    </w:p>
    <w:p w14:paraId="348B587B" w14:textId="238DBB1D" w:rsidR="000D708C" w:rsidRDefault="009D24AB" w:rsidP="00FF47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la figura 6,</w:t>
      </w:r>
      <w:r w:rsidR="000D708C" w:rsidRPr="004B3162">
        <w:rPr>
          <w:rFonts w:ascii="Times New Roman" w:hAnsi="Times New Roman" w:cs="Times New Roman"/>
          <w:sz w:val="24"/>
          <w:szCs w:val="24"/>
        </w:rPr>
        <w:t xml:space="preserve"> se puede visualizar que los límites demarcados en la Ley de</w:t>
      </w:r>
      <w:r w:rsidR="00A95B02">
        <w:rPr>
          <w:rFonts w:ascii="Times New Roman" w:hAnsi="Times New Roman" w:cs="Times New Roman"/>
          <w:sz w:val="24"/>
          <w:szCs w:val="24"/>
        </w:rPr>
        <w:t>l</w:t>
      </w:r>
      <w:r w:rsidR="000D708C" w:rsidRPr="004B3162">
        <w:rPr>
          <w:rFonts w:ascii="Times New Roman" w:hAnsi="Times New Roman" w:cs="Times New Roman"/>
          <w:sz w:val="24"/>
          <w:szCs w:val="24"/>
        </w:rPr>
        <w:t xml:space="preserve"> Territorio de la Ciudad de México y los límites que demarca el Instituto Electoral de la Ciudad de México no coinciden y est</w:t>
      </w:r>
      <w:r w:rsidR="00E438CA">
        <w:rPr>
          <w:rFonts w:ascii="Times New Roman" w:hAnsi="Times New Roman" w:cs="Times New Roman"/>
          <w:sz w:val="24"/>
          <w:szCs w:val="24"/>
        </w:rPr>
        <w:t>e</w:t>
      </w:r>
      <w:r w:rsidR="000D708C" w:rsidRPr="004B3162">
        <w:rPr>
          <w:rFonts w:ascii="Times New Roman" w:hAnsi="Times New Roman" w:cs="Times New Roman"/>
          <w:sz w:val="24"/>
          <w:szCs w:val="24"/>
        </w:rPr>
        <w:t xml:space="preserve"> es </w:t>
      </w:r>
      <w:r w:rsidR="00975E78">
        <w:rPr>
          <w:rFonts w:ascii="Times New Roman" w:hAnsi="Times New Roman" w:cs="Times New Roman"/>
          <w:sz w:val="24"/>
          <w:szCs w:val="24"/>
        </w:rPr>
        <w:t xml:space="preserve">el </w:t>
      </w:r>
      <w:r w:rsidR="00041B13">
        <w:rPr>
          <w:rFonts w:ascii="Times New Roman" w:hAnsi="Times New Roman" w:cs="Times New Roman"/>
          <w:sz w:val="24"/>
          <w:szCs w:val="24"/>
        </w:rPr>
        <w:t xml:space="preserve">principal </w:t>
      </w:r>
      <w:r w:rsidR="000D708C" w:rsidRPr="00E438CA">
        <w:rPr>
          <w:rFonts w:ascii="Times New Roman" w:hAnsi="Times New Roman" w:cs="Times New Roman"/>
          <w:sz w:val="24"/>
          <w:szCs w:val="24"/>
        </w:rPr>
        <w:t>problem</w:t>
      </w:r>
      <w:r w:rsidR="00975E78" w:rsidRPr="00E438CA">
        <w:rPr>
          <w:rFonts w:ascii="Times New Roman" w:hAnsi="Times New Roman" w:cs="Times New Roman"/>
          <w:sz w:val="24"/>
          <w:szCs w:val="24"/>
        </w:rPr>
        <w:t>a</w:t>
      </w:r>
      <w:r w:rsidR="000D708C" w:rsidRPr="004B3162">
        <w:rPr>
          <w:rFonts w:ascii="Times New Roman" w:hAnsi="Times New Roman" w:cs="Times New Roman"/>
          <w:sz w:val="24"/>
          <w:szCs w:val="24"/>
        </w:rPr>
        <w:t xml:space="preserve"> </w:t>
      </w:r>
      <w:r w:rsidR="00041B13">
        <w:rPr>
          <w:rFonts w:ascii="Times New Roman" w:hAnsi="Times New Roman" w:cs="Times New Roman"/>
          <w:sz w:val="24"/>
          <w:szCs w:val="24"/>
        </w:rPr>
        <w:t>a</w:t>
      </w:r>
      <w:r w:rsidR="00E438CA">
        <w:rPr>
          <w:rFonts w:ascii="Times New Roman" w:hAnsi="Times New Roman" w:cs="Times New Roman"/>
          <w:sz w:val="24"/>
          <w:szCs w:val="24"/>
        </w:rPr>
        <w:t>l</w:t>
      </w:r>
      <w:r w:rsidR="00041B13">
        <w:rPr>
          <w:rFonts w:ascii="Times New Roman" w:hAnsi="Times New Roman" w:cs="Times New Roman"/>
          <w:sz w:val="24"/>
          <w:szCs w:val="24"/>
        </w:rPr>
        <w:t xml:space="preserve"> </w:t>
      </w:r>
      <w:r w:rsidR="000D708C" w:rsidRPr="004B3162">
        <w:rPr>
          <w:rFonts w:ascii="Times New Roman" w:hAnsi="Times New Roman" w:cs="Times New Roman"/>
          <w:sz w:val="24"/>
          <w:szCs w:val="24"/>
        </w:rPr>
        <w:t xml:space="preserve">que se enfrentan los ciudadanos al momento de querer hacer un trámite administrativo o </w:t>
      </w:r>
      <w:r w:rsidR="006E030C">
        <w:rPr>
          <w:rFonts w:ascii="Times New Roman" w:hAnsi="Times New Roman" w:cs="Times New Roman"/>
          <w:sz w:val="24"/>
          <w:szCs w:val="24"/>
        </w:rPr>
        <w:t>gozar de</w:t>
      </w:r>
      <w:r w:rsidR="000D708C" w:rsidRPr="004B3162">
        <w:rPr>
          <w:rFonts w:ascii="Times New Roman" w:hAnsi="Times New Roman" w:cs="Times New Roman"/>
          <w:sz w:val="24"/>
          <w:szCs w:val="24"/>
        </w:rPr>
        <w:t xml:space="preserve"> los servicios básicos, </w:t>
      </w:r>
      <w:r w:rsidR="006E030C">
        <w:rPr>
          <w:rFonts w:ascii="Times New Roman" w:hAnsi="Times New Roman" w:cs="Times New Roman"/>
          <w:sz w:val="24"/>
          <w:szCs w:val="24"/>
        </w:rPr>
        <w:t xml:space="preserve">esta condición </w:t>
      </w:r>
      <w:r w:rsidR="006E030C" w:rsidRPr="004B3162">
        <w:rPr>
          <w:rFonts w:ascii="Times New Roman" w:hAnsi="Times New Roman" w:cs="Times New Roman"/>
          <w:sz w:val="24"/>
          <w:szCs w:val="24"/>
        </w:rPr>
        <w:t>problemática</w:t>
      </w:r>
      <w:r w:rsidR="006E030C">
        <w:rPr>
          <w:rFonts w:ascii="Times New Roman" w:hAnsi="Times New Roman" w:cs="Times New Roman"/>
          <w:sz w:val="24"/>
          <w:szCs w:val="24"/>
        </w:rPr>
        <w:t xml:space="preserve"> se genera</w:t>
      </w:r>
      <w:r w:rsidR="000D708C" w:rsidRPr="004B3162">
        <w:rPr>
          <w:rFonts w:ascii="Times New Roman" w:hAnsi="Times New Roman" w:cs="Times New Roman"/>
          <w:sz w:val="24"/>
          <w:szCs w:val="24"/>
        </w:rPr>
        <w:t xml:space="preserve"> al vivir </w:t>
      </w:r>
      <w:r w:rsidR="006E030C">
        <w:rPr>
          <w:rFonts w:ascii="Times New Roman" w:hAnsi="Times New Roman" w:cs="Times New Roman"/>
          <w:sz w:val="24"/>
          <w:szCs w:val="24"/>
        </w:rPr>
        <w:t xml:space="preserve">justo </w:t>
      </w:r>
      <w:r w:rsidR="000D708C" w:rsidRPr="004B3162">
        <w:rPr>
          <w:rFonts w:ascii="Times New Roman" w:hAnsi="Times New Roman" w:cs="Times New Roman"/>
          <w:sz w:val="24"/>
          <w:szCs w:val="24"/>
        </w:rPr>
        <w:t>en el límite de dos entidades.</w:t>
      </w:r>
      <w:r w:rsidR="00761CEF">
        <w:rPr>
          <w:rFonts w:ascii="Times New Roman" w:hAnsi="Times New Roman" w:cs="Times New Roman"/>
          <w:sz w:val="24"/>
          <w:szCs w:val="24"/>
        </w:rPr>
        <w:t xml:space="preserve"> </w:t>
      </w:r>
      <w:r w:rsidR="000D708C" w:rsidRPr="004B3162">
        <w:rPr>
          <w:rFonts w:ascii="Times New Roman" w:hAnsi="Times New Roman" w:cs="Times New Roman"/>
          <w:sz w:val="24"/>
          <w:szCs w:val="24"/>
        </w:rPr>
        <w:t xml:space="preserve"> </w:t>
      </w:r>
    </w:p>
    <w:p w14:paraId="1AC8795C" w14:textId="77777777" w:rsidR="00A66424" w:rsidRDefault="00A66424" w:rsidP="00FF4746">
      <w:pPr>
        <w:spacing w:after="0" w:line="360" w:lineRule="auto"/>
        <w:jc w:val="both"/>
        <w:rPr>
          <w:rFonts w:ascii="Times New Roman" w:hAnsi="Times New Roman" w:cs="Times New Roman"/>
          <w:sz w:val="24"/>
          <w:szCs w:val="24"/>
        </w:rPr>
      </w:pPr>
    </w:p>
    <w:p w14:paraId="717316A9" w14:textId="4FA93F15" w:rsidR="009D24AB" w:rsidRDefault="009D24AB" w:rsidP="00A66424">
      <w:pPr>
        <w:spacing w:after="0" w:line="360" w:lineRule="auto"/>
        <w:jc w:val="center"/>
        <w:rPr>
          <w:rFonts w:ascii="Times New Roman" w:hAnsi="Times New Roman" w:cs="Times New Roman"/>
          <w:color w:val="000000" w:themeColor="text1"/>
          <w:sz w:val="24"/>
          <w:szCs w:val="24"/>
        </w:rPr>
      </w:pPr>
      <w:r w:rsidRPr="009D24AB">
        <w:rPr>
          <w:rFonts w:ascii="Times New Roman" w:hAnsi="Times New Roman" w:cs="Times New Roman"/>
          <w:b/>
          <w:color w:val="000000" w:themeColor="text1"/>
          <w:sz w:val="24"/>
          <w:szCs w:val="24"/>
        </w:rPr>
        <w:t xml:space="preserve">Tabla </w:t>
      </w:r>
      <w:r w:rsidRPr="009D24AB">
        <w:rPr>
          <w:rFonts w:ascii="Times New Roman" w:hAnsi="Times New Roman" w:cs="Times New Roman"/>
          <w:b/>
          <w:color w:val="000000" w:themeColor="text1"/>
          <w:sz w:val="24"/>
          <w:szCs w:val="24"/>
        </w:rPr>
        <w:fldChar w:fldCharType="begin"/>
      </w:r>
      <w:r w:rsidRPr="009D24AB">
        <w:rPr>
          <w:rFonts w:ascii="Times New Roman" w:hAnsi="Times New Roman" w:cs="Times New Roman"/>
          <w:b/>
          <w:color w:val="000000" w:themeColor="text1"/>
          <w:sz w:val="24"/>
          <w:szCs w:val="24"/>
        </w:rPr>
        <w:instrText xml:space="preserve"> SEQ Tabla \* ARABIC </w:instrText>
      </w:r>
      <w:r w:rsidRPr="009D24AB">
        <w:rPr>
          <w:rFonts w:ascii="Times New Roman" w:hAnsi="Times New Roman" w:cs="Times New Roman"/>
          <w:b/>
          <w:color w:val="000000" w:themeColor="text1"/>
          <w:sz w:val="24"/>
          <w:szCs w:val="24"/>
        </w:rPr>
        <w:fldChar w:fldCharType="separate"/>
      </w:r>
      <w:r w:rsidR="00FF6265">
        <w:rPr>
          <w:rFonts w:ascii="Times New Roman" w:hAnsi="Times New Roman" w:cs="Times New Roman"/>
          <w:b/>
          <w:noProof/>
          <w:color w:val="000000" w:themeColor="text1"/>
          <w:sz w:val="24"/>
          <w:szCs w:val="24"/>
        </w:rPr>
        <w:t>3</w:t>
      </w:r>
      <w:r w:rsidRPr="009D24AB">
        <w:rPr>
          <w:rFonts w:ascii="Times New Roman" w:hAnsi="Times New Roman" w:cs="Times New Roman"/>
          <w:b/>
          <w:noProof/>
          <w:color w:val="000000" w:themeColor="text1"/>
          <w:sz w:val="24"/>
          <w:szCs w:val="24"/>
        </w:rPr>
        <w:fldChar w:fldCharType="end"/>
      </w:r>
      <w:r w:rsidRPr="009D24AB">
        <w:rPr>
          <w:rFonts w:ascii="Times New Roman" w:hAnsi="Times New Roman" w:cs="Times New Roman"/>
          <w:b/>
          <w:noProof/>
          <w:color w:val="000000" w:themeColor="text1"/>
          <w:sz w:val="24"/>
          <w:szCs w:val="24"/>
        </w:rPr>
        <w:t>.</w:t>
      </w:r>
      <w:r w:rsidRPr="009D24AB">
        <w:rPr>
          <w:rFonts w:ascii="Times New Roman" w:hAnsi="Times New Roman" w:cs="Times New Roman"/>
          <w:color w:val="000000" w:themeColor="text1"/>
          <w:sz w:val="24"/>
          <w:szCs w:val="24"/>
        </w:rPr>
        <w:t xml:space="preserve"> Población total por entidad federativa.</w:t>
      </w:r>
    </w:p>
    <w:tbl>
      <w:tblPr>
        <w:tblStyle w:val="Tablaconcuadrcula"/>
        <w:tblW w:w="0" w:type="auto"/>
        <w:tblLook w:val="04A0" w:firstRow="1" w:lastRow="0" w:firstColumn="1" w:lastColumn="0" w:noHBand="0" w:noVBand="1"/>
      </w:tblPr>
      <w:tblGrid>
        <w:gridCol w:w="1117"/>
        <w:gridCol w:w="1285"/>
        <w:gridCol w:w="1071"/>
        <w:gridCol w:w="1071"/>
        <w:gridCol w:w="1071"/>
        <w:gridCol w:w="1071"/>
        <w:gridCol w:w="1071"/>
        <w:gridCol w:w="1071"/>
      </w:tblGrid>
      <w:tr w:rsidR="00FF2B7F" w:rsidRPr="00A66424" w14:paraId="6326C981" w14:textId="77777777" w:rsidTr="005F64F7">
        <w:tc>
          <w:tcPr>
            <w:tcW w:w="8828" w:type="dxa"/>
            <w:gridSpan w:val="8"/>
          </w:tcPr>
          <w:p w14:paraId="740E4981"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Instituto Nacional de Estadística y Geografía (INEGI)</w:t>
            </w:r>
          </w:p>
        </w:tc>
      </w:tr>
      <w:tr w:rsidR="00FF2B7F" w:rsidRPr="00A66424" w14:paraId="333FA721" w14:textId="77777777" w:rsidTr="005F64F7">
        <w:tc>
          <w:tcPr>
            <w:tcW w:w="8828" w:type="dxa"/>
            <w:gridSpan w:val="8"/>
          </w:tcPr>
          <w:p w14:paraId="620D4C94"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Población total por entidad federativa y grupo quinquenal de edad según sexo, serie de años censales de 1990 a 2020</w:t>
            </w:r>
          </w:p>
        </w:tc>
      </w:tr>
      <w:tr w:rsidR="00FF2B7F" w:rsidRPr="00A66424" w14:paraId="648C881A" w14:textId="77777777" w:rsidTr="005F64F7">
        <w:tc>
          <w:tcPr>
            <w:tcW w:w="1231" w:type="dxa"/>
            <w:vMerge w:val="restart"/>
          </w:tcPr>
          <w:p w14:paraId="2BFB5CE7"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noProof/>
                <w:sz w:val="24"/>
                <w:szCs w:val="24"/>
                <w:lang w:eastAsia="es-MX"/>
              </w:rPr>
              <w:t>Entidad Federativa</w:t>
            </w:r>
          </w:p>
        </w:tc>
        <w:tc>
          <w:tcPr>
            <w:tcW w:w="1330" w:type="dxa"/>
            <w:vMerge w:val="restart"/>
          </w:tcPr>
          <w:p w14:paraId="6527E16F"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noProof/>
                <w:sz w:val="24"/>
                <w:szCs w:val="24"/>
                <w:lang w:eastAsia="es-MX"/>
              </w:rPr>
              <w:t>Grupo Quinquenal de edad</w:t>
            </w:r>
          </w:p>
        </w:tc>
        <w:tc>
          <w:tcPr>
            <w:tcW w:w="3127" w:type="dxa"/>
            <w:gridSpan w:val="3"/>
          </w:tcPr>
          <w:p w14:paraId="46003F28"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noProof/>
                <w:sz w:val="24"/>
                <w:szCs w:val="24"/>
                <w:lang w:eastAsia="es-MX"/>
              </w:rPr>
              <w:t>2010</w:t>
            </w:r>
          </w:p>
        </w:tc>
        <w:tc>
          <w:tcPr>
            <w:tcW w:w="3140" w:type="dxa"/>
            <w:gridSpan w:val="3"/>
          </w:tcPr>
          <w:p w14:paraId="1283C796"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noProof/>
                <w:sz w:val="24"/>
                <w:szCs w:val="24"/>
                <w:lang w:eastAsia="es-MX"/>
              </w:rPr>
              <w:t>2020</w:t>
            </w:r>
          </w:p>
        </w:tc>
      </w:tr>
      <w:tr w:rsidR="00FF2B7F" w:rsidRPr="00A66424" w14:paraId="26F66CB2" w14:textId="77777777" w:rsidTr="005F64F7">
        <w:tc>
          <w:tcPr>
            <w:tcW w:w="1231" w:type="dxa"/>
            <w:vMerge/>
          </w:tcPr>
          <w:p w14:paraId="7E4E39A3" w14:textId="77777777" w:rsidR="00FF2B7F" w:rsidRPr="00A66424" w:rsidRDefault="00FF2B7F" w:rsidP="005F64F7">
            <w:pPr>
              <w:jc w:val="center"/>
              <w:rPr>
                <w:rFonts w:ascii="Times New Roman" w:hAnsi="Times New Roman" w:cs="Times New Roman"/>
                <w:noProof/>
                <w:sz w:val="24"/>
                <w:szCs w:val="24"/>
                <w:lang w:eastAsia="es-MX"/>
              </w:rPr>
            </w:pPr>
          </w:p>
        </w:tc>
        <w:tc>
          <w:tcPr>
            <w:tcW w:w="1330" w:type="dxa"/>
            <w:vMerge/>
          </w:tcPr>
          <w:p w14:paraId="1A062D82" w14:textId="77777777" w:rsidR="00FF2B7F" w:rsidRPr="00A66424" w:rsidRDefault="00FF2B7F" w:rsidP="005F64F7">
            <w:pPr>
              <w:jc w:val="center"/>
              <w:rPr>
                <w:rFonts w:ascii="Times New Roman" w:hAnsi="Times New Roman" w:cs="Times New Roman"/>
                <w:noProof/>
                <w:sz w:val="24"/>
                <w:szCs w:val="24"/>
                <w:lang w:eastAsia="es-MX"/>
              </w:rPr>
            </w:pPr>
          </w:p>
        </w:tc>
        <w:tc>
          <w:tcPr>
            <w:tcW w:w="1023" w:type="dxa"/>
          </w:tcPr>
          <w:p w14:paraId="7A0CA179"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Total</w:t>
            </w:r>
          </w:p>
        </w:tc>
        <w:tc>
          <w:tcPr>
            <w:tcW w:w="1064" w:type="dxa"/>
          </w:tcPr>
          <w:p w14:paraId="519BA993"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Hombres</w:t>
            </w:r>
          </w:p>
        </w:tc>
        <w:tc>
          <w:tcPr>
            <w:tcW w:w="1040" w:type="dxa"/>
          </w:tcPr>
          <w:p w14:paraId="5BC547BD"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Mujeres</w:t>
            </w:r>
          </w:p>
        </w:tc>
        <w:tc>
          <w:tcPr>
            <w:tcW w:w="1036" w:type="dxa"/>
          </w:tcPr>
          <w:p w14:paraId="3A5E079C"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Total</w:t>
            </w:r>
          </w:p>
        </w:tc>
        <w:tc>
          <w:tcPr>
            <w:tcW w:w="1064" w:type="dxa"/>
          </w:tcPr>
          <w:p w14:paraId="4456BF5E"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Hombres</w:t>
            </w:r>
          </w:p>
        </w:tc>
        <w:tc>
          <w:tcPr>
            <w:tcW w:w="1040" w:type="dxa"/>
          </w:tcPr>
          <w:p w14:paraId="4EF84EDE" w14:textId="77777777" w:rsidR="00FF2B7F" w:rsidRPr="00A66424" w:rsidRDefault="00FF2B7F" w:rsidP="005F64F7">
            <w:pPr>
              <w:jc w:val="center"/>
              <w:rPr>
                <w:rFonts w:ascii="Times New Roman" w:hAnsi="Times New Roman" w:cs="Times New Roman"/>
                <w:noProof/>
                <w:sz w:val="24"/>
                <w:szCs w:val="24"/>
                <w:lang w:eastAsia="es-MX"/>
              </w:rPr>
            </w:pPr>
            <w:r w:rsidRPr="00A66424">
              <w:rPr>
                <w:rFonts w:ascii="Times New Roman" w:hAnsi="Times New Roman" w:cs="Times New Roman"/>
                <w:sz w:val="24"/>
                <w:szCs w:val="24"/>
              </w:rPr>
              <w:t>Mujeres</w:t>
            </w:r>
          </w:p>
        </w:tc>
      </w:tr>
      <w:tr w:rsidR="00FF2B7F" w:rsidRPr="00A66424" w14:paraId="21526691" w14:textId="77777777" w:rsidTr="005F64F7">
        <w:tc>
          <w:tcPr>
            <w:tcW w:w="1231" w:type="dxa"/>
            <w:vMerge w:val="restart"/>
          </w:tcPr>
          <w:p w14:paraId="56B4BE88" w14:textId="77777777" w:rsidR="00FF2B7F" w:rsidRPr="00A66424" w:rsidRDefault="00FF2B7F" w:rsidP="005F64F7">
            <w:pPr>
              <w:rPr>
                <w:rFonts w:ascii="Times New Roman" w:hAnsi="Times New Roman" w:cs="Times New Roman"/>
                <w:noProof/>
                <w:sz w:val="24"/>
                <w:szCs w:val="24"/>
                <w:lang w:eastAsia="es-MX"/>
              </w:rPr>
            </w:pPr>
            <w:r w:rsidRPr="00A66424">
              <w:rPr>
                <w:rFonts w:ascii="Times New Roman" w:hAnsi="Times New Roman" w:cs="Times New Roman"/>
                <w:noProof/>
                <w:sz w:val="24"/>
                <w:szCs w:val="24"/>
                <w:lang w:eastAsia="es-MX"/>
              </w:rPr>
              <w:t>CIUDAD DE MÉXICO</w:t>
            </w:r>
          </w:p>
        </w:tc>
        <w:tc>
          <w:tcPr>
            <w:tcW w:w="1330" w:type="dxa"/>
          </w:tcPr>
          <w:p w14:paraId="6EFE4763" w14:textId="77777777" w:rsidR="00FF2B7F" w:rsidRPr="00A66424" w:rsidRDefault="00FF2B7F" w:rsidP="005F64F7">
            <w:pPr>
              <w:rPr>
                <w:rFonts w:ascii="Times New Roman" w:hAnsi="Times New Roman" w:cs="Times New Roman"/>
                <w:noProof/>
                <w:sz w:val="24"/>
                <w:szCs w:val="24"/>
                <w:lang w:eastAsia="es-MX"/>
              </w:rPr>
            </w:pPr>
            <w:r w:rsidRPr="00A66424">
              <w:rPr>
                <w:rFonts w:ascii="Times New Roman" w:hAnsi="Times New Roman" w:cs="Times New Roman"/>
                <w:noProof/>
                <w:sz w:val="24"/>
                <w:szCs w:val="24"/>
                <w:lang w:eastAsia="es-MX"/>
              </w:rPr>
              <w:t>TOTAL</w:t>
            </w:r>
          </w:p>
        </w:tc>
        <w:tc>
          <w:tcPr>
            <w:tcW w:w="1023" w:type="dxa"/>
          </w:tcPr>
          <w:p w14:paraId="2C0594F5"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8,851,080</w:t>
            </w:r>
          </w:p>
        </w:tc>
        <w:tc>
          <w:tcPr>
            <w:tcW w:w="1064" w:type="dxa"/>
          </w:tcPr>
          <w:p w14:paraId="6D30355F"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4,233,783</w:t>
            </w:r>
          </w:p>
        </w:tc>
        <w:tc>
          <w:tcPr>
            <w:tcW w:w="1040" w:type="dxa"/>
          </w:tcPr>
          <w:p w14:paraId="6D7C6A74"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4,617,297</w:t>
            </w:r>
          </w:p>
        </w:tc>
        <w:tc>
          <w:tcPr>
            <w:tcW w:w="1036" w:type="dxa"/>
          </w:tcPr>
          <w:p w14:paraId="590CE88A"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9,209,944</w:t>
            </w:r>
          </w:p>
        </w:tc>
        <w:tc>
          <w:tcPr>
            <w:tcW w:w="1064" w:type="dxa"/>
          </w:tcPr>
          <w:p w14:paraId="5F41CE79"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4,404,927</w:t>
            </w:r>
          </w:p>
        </w:tc>
        <w:tc>
          <w:tcPr>
            <w:tcW w:w="1040" w:type="dxa"/>
          </w:tcPr>
          <w:p w14:paraId="7A9AD7B6"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4,805,017</w:t>
            </w:r>
          </w:p>
        </w:tc>
      </w:tr>
      <w:tr w:rsidR="00FF2B7F" w:rsidRPr="00A66424" w14:paraId="335694E7" w14:textId="77777777" w:rsidTr="005F64F7">
        <w:tc>
          <w:tcPr>
            <w:tcW w:w="1231" w:type="dxa"/>
            <w:vMerge/>
          </w:tcPr>
          <w:p w14:paraId="71358F7B"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bottom w:val="single" w:sz="4" w:space="0" w:color="auto"/>
            </w:tcBorders>
          </w:tcPr>
          <w:p w14:paraId="2ECE547A"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0 a 4 años</w:t>
            </w:r>
          </w:p>
        </w:tc>
        <w:tc>
          <w:tcPr>
            <w:tcW w:w="1023" w:type="dxa"/>
            <w:tcBorders>
              <w:bottom w:val="single" w:sz="4" w:space="0" w:color="auto"/>
            </w:tcBorders>
          </w:tcPr>
          <w:p w14:paraId="3C8B8A49"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618,245</w:t>
            </w:r>
          </w:p>
        </w:tc>
        <w:tc>
          <w:tcPr>
            <w:tcW w:w="1064" w:type="dxa"/>
            <w:tcBorders>
              <w:bottom w:val="single" w:sz="4" w:space="0" w:color="auto"/>
            </w:tcBorders>
          </w:tcPr>
          <w:p w14:paraId="5044F4AD"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314,701</w:t>
            </w:r>
          </w:p>
        </w:tc>
        <w:tc>
          <w:tcPr>
            <w:tcW w:w="1040" w:type="dxa"/>
            <w:tcBorders>
              <w:bottom w:val="single" w:sz="4" w:space="0" w:color="auto"/>
            </w:tcBorders>
          </w:tcPr>
          <w:p w14:paraId="006B68BE"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303,544</w:t>
            </w:r>
          </w:p>
        </w:tc>
        <w:tc>
          <w:tcPr>
            <w:tcW w:w="1036" w:type="dxa"/>
            <w:tcBorders>
              <w:bottom w:val="single" w:sz="4" w:space="0" w:color="auto"/>
            </w:tcBorders>
          </w:tcPr>
          <w:p w14:paraId="339DF6F9"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479,904</w:t>
            </w:r>
          </w:p>
        </w:tc>
        <w:tc>
          <w:tcPr>
            <w:tcW w:w="1064" w:type="dxa"/>
            <w:tcBorders>
              <w:bottom w:val="single" w:sz="4" w:space="0" w:color="auto"/>
            </w:tcBorders>
          </w:tcPr>
          <w:p w14:paraId="4E187FE8"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242,877</w:t>
            </w:r>
          </w:p>
        </w:tc>
        <w:tc>
          <w:tcPr>
            <w:tcW w:w="1040" w:type="dxa"/>
            <w:tcBorders>
              <w:bottom w:val="single" w:sz="4" w:space="0" w:color="auto"/>
            </w:tcBorders>
          </w:tcPr>
          <w:p w14:paraId="1CEFB745"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237,027</w:t>
            </w:r>
          </w:p>
        </w:tc>
      </w:tr>
      <w:tr w:rsidR="00FF2B7F" w:rsidRPr="00A66424" w14:paraId="0A70A2CA" w14:textId="77777777" w:rsidTr="005F64F7">
        <w:tc>
          <w:tcPr>
            <w:tcW w:w="1231" w:type="dxa"/>
            <w:vMerge/>
          </w:tcPr>
          <w:p w14:paraId="1B9B3CA9"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2D72D199"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5 a 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28DFA8E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658,948</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275EB8D3"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334,885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77E53E8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324,063</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309BE27C"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563,907</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674C803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286,280</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7CDECD23"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277,627</w:t>
            </w:r>
          </w:p>
        </w:tc>
      </w:tr>
      <w:tr w:rsidR="00FF2B7F" w:rsidRPr="00A66424" w14:paraId="7A113454" w14:textId="77777777" w:rsidTr="005F64F7">
        <w:tc>
          <w:tcPr>
            <w:tcW w:w="1231" w:type="dxa"/>
            <w:vMerge/>
          </w:tcPr>
          <w:p w14:paraId="1E21E897"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15E4AE18"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10 a 14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00F77BE8"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660,345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315914B3"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334,674</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417BF15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325,671</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4AE5910C"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608,962</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63FA48A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309,140</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13C14F7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299,822</w:t>
            </w:r>
          </w:p>
        </w:tc>
      </w:tr>
      <w:tr w:rsidR="00FF2B7F" w:rsidRPr="00A66424" w14:paraId="1EC09FCF" w14:textId="77777777" w:rsidTr="005F64F7">
        <w:tc>
          <w:tcPr>
            <w:tcW w:w="1231" w:type="dxa"/>
            <w:vMerge/>
          </w:tcPr>
          <w:p w14:paraId="01118703"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18752162"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15 a 19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608E7548"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723,372</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543637D7"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363,265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3F090BD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360,107</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59175386"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650,389</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6EEC2C8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331,109</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7574D948"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319,280</w:t>
            </w:r>
          </w:p>
        </w:tc>
      </w:tr>
      <w:tr w:rsidR="00FF2B7F" w:rsidRPr="00A66424" w14:paraId="22A8B83B" w14:textId="77777777" w:rsidTr="005F64F7">
        <w:tc>
          <w:tcPr>
            <w:tcW w:w="1231" w:type="dxa"/>
            <w:vMerge/>
          </w:tcPr>
          <w:p w14:paraId="5EBF9D64"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7805F352"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20 a 24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1754838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753,404</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2045C94D"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372,368</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304855DB"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381,036</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621285F4"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714,605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7BA9C1D8"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359,049</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3A7E845D"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355,556</w:t>
            </w:r>
          </w:p>
        </w:tc>
      </w:tr>
      <w:tr w:rsidR="00FF2B7F" w:rsidRPr="00A66424" w14:paraId="39C109FA" w14:textId="77777777" w:rsidTr="005F64F7">
        <w:tc>
          <w:tcPr>
            <w:tcW w:w="1231" w:type="dxa"/>
            <w:vMerge/>
          </w:tcPr>
          <w:p w14:paraId="3DB07E1C"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36E2C75F"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25 a 29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3507612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726,696</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7725EBC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352,969</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04D230DF"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373,727</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0EA981E7"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752,289</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17E938D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372,081</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6935386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380,208</w:t>
            </w:r>
          </w:p>
        </w:tc>
      </w:tr>
      <w:tr w:rsidR="00FF2B7F" w:rsidRPr="00A66424" w14:paraId="1C419E0D" w14:textId="77777777" w:rsidTr="005F64F7">
        <w:tc>
          <w:tcPr>
            <w:tcW w:w="1231" w:type="dxa"/>
            <w:vMerge/>
          </w:tcPr>
          <w:p w14:paraId="3DA897C2"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07D2C273"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30 a 34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3B7A688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702,642</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6207F594"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335,988</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66650B0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366,654</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4D63EFD7"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743,611</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0DF4FA14"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363,448</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0A2A851F"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380,163</w:t>
            </w:r>
          </w:p>
        </w:tc>
      </w:tr>
      <w:tr w:rsidR="00FF2B7F" w:rsidRPr="00A66424" w14:paraId="2E127EF3" w14:textId="77777777" w:rsidTr="005F64F7">
        <w:tc>
          <w:tcPr>
            <w:tcW w:w="1231" w:type="dxa"/>
            <w:vMerge/>
          </w:tcPr>
          <w:p w14:paraId="1C591D82"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21CDD454"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35 a 39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705754A8"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722,214</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6157AF6F"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341,865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7BF21FA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380,349</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12B4F37B"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705,850</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42ED76F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340,545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2AF903C6"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365,305</w:t>
            </w:r>
          </w:p>
        </w:tc>
      </w:tr>
      <w:tr w:rsidR="00FF2B7F" w:rsidRPr="00A66424" w14:paraId="27C8F3A8" w14:textId="77777777" w:rsidTr="005F64F7">
        <w:tc>
          <w:tcPr>
            <w:tcW w:w="1231" w:type="dxa"/>
            <w:vMerge/>
          </w:tcPr>
          <w:p w14:paraId="169CF6B6"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1EB17411"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40 a 44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18BE82C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629,563</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5FAAB9AB"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295,151</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33A1BE9F"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334,412</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5F1AAA0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670,307</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1CF8FD2C"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317,312</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171550C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352,995</w:t>
            </w:r>
          </w:p>
        </w:tc>
      </w:tr>
      <w:tr w:rsidR="00FF2B7F" w:rsidRPr="00A66424" w14:paraId="1F698077" w14:textId="77777777" w:rsidTr="005F64F7">
        <w:tc>
          <w:tcPr>
            <w:tcW w:w="1231" w:type="dxa"/>
            <w:vMerge/>
          </w:tcPr>
          <w:p w14:paraId="63383631"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7E83DE8C"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45 a 49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23FD9E84"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555,481</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53B6F8F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256,078</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2D79A207"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299,403</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2E49A3E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668,945</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5A21F26A"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313,846</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635DC55E"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355,099</w:t>
            </w:r>
          </w:p>
        </w:tc>
      </w:tr>
      <w:tr w:rsidR="00FF2B7F" w:rsidRPr="00A66424" w14:paraId="4BD4F0E2" w14:textId="77777777" w:rsidTr="005F64F7">
        <w:tc>
          <w:tcPr>
            <w:tcW w:w="1231" w:type="dxa"/>
            <w:vMerge/>
          </w:tcPr>
          <w:p w14:paraId="2D721C7D"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0DBBB74A"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50 a 54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7573371F"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506,310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601684AA"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230,325</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5AEC56E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275,985</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37CDEFDF"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623,483</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72781AB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286,394</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04A512F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337,089</w:t>
            </w:r>
          </w:p>
        </w:tc>
      </w:tr>
      <w:tr w:rsidR="00FF2B7F" w:rsidRPr="00A66424" w14:paraId="2D9565EB" w14:textId="77777777" w:rsidTr="005F64F7">
        <w:tc>
          <w:tcPr>
            <w:tcW w:w="1231" w:type="dxa"/>
            <w:vMerge/>
          </w:tcPr>
          <w:p w14:paraId="4329EA90"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3A1875B2"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55 a 59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5768104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392,186</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4E450267"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179,065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487A135E"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213,121</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0E45D0D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526,447</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2769C43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239,651</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1F98377C"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286,796</w:t>
            </w:r>
          </w:p>
        </w:tc>
      </w:tr>
      <w:tr w:rsidR="00FF2B7F" w:rsidRPr="00A66424" w14:paraId="3C745B44" w14:textId="77777777" w:rsidTr="005F64F7">
        <w:tc>
          <w:tcPr>
            <w:tcW w:w="1231" w:type="dxa"/>
            <w:vMerge/>
          </w:tcPr>
          <w:p w14:paraId="5773A1FD"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0A1A5AE7"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60 a 64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301E0A4A"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315,793</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0B7D7F78"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141,010</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688FD61D"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174,783</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7116073A"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469,514</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75201D1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209,065</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6C0950F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260,449</w:t>
            </w:r>
          </w:p>
        </w:tc>
      </w:tr>
      <w:tr w:rsidR="00FF2B7F" w:rsidRPr="00A66424" w14:paraId="15E442C4" w14:textId="77777777" w:rsidTr="005F64F7">
        <w:tc>
          <w:tcPr>
            <w:tcW w:w="1231" w:type="dxa"/>
            <w:vMerge/>
          </w:tcPr>
          <w:p w14:paraId="56DE0E74"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1FDD4E4F"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65 a 69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0812023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227,625</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35EAF54E"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99,910</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11D1939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127,715</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3017008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356,196</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7D7C5FF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157,245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277A323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198,951</w:t>
            </w:r>
          </w:p>
        </w:tc>
      </w:tr>
      <w:tr w:rsidR="00FF2B7F" w:rsidRPr="00A66424" w14:paraId="21685647" w14:textId="77777777" w:rsidTr="005F64F7">
        <w:tc>
          <w:tcPr>
            <w:tcW w:w="1231" w:type="dxa"/>
            <w:vMerge/>
          </w:tcPr>
          <w:p w14:paraId="70E21F2F"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2DD340F1"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70 a 74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1C6F229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179,329</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6E8DACF3"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75,227</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4C30E0C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104,102</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0A2C5843"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267,744</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6242C2A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115,130</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36316E7C"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152,614</w:t>
            </w:r>
          </w:p>
        </w:tc>
      </w:tr>
      <w:tr w:rsidR="00FF2B7F" w:rsidRPr="00A66424" w14:paraId="34929ED0" w14:textId="77777777" w:rsidTr="005F64F7">
        <w:tc>
          <w:tcPr>
            <w:tcW w:w="1231" w:type="dxa"/>
            <w:vMerge/>
          </w:tcPr>
          <w:p w14:paraId="3AC2A35B"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5801B16D"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75 a 79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5400747E"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124,499</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3081F41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50,795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047D1868"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73,704</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4E1DF44B"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175,215</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6E31C90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74,210</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06F9B49D"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101,005</w:t>
            </w:r>
          </w:p>
        </w:tc>
      </w:tr>
      <w:tr w:rsidR="00FF2B7F" w:rsidRPr="00A66424" w14:paraId="5284C4E6" w14:textId="77777777" w:rsidTr="005F64F7">
        <w:tc>
          <w:tcPr>
            <w:tcW w:w="1231" w:type="dxa"/>
            <w:vMerge/>
          </w:tcPr>
          <w:p w14:paraId="77E358BE"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67D0604A"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80 a 84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400AED0C"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85,121</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7E34A9FD"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32,012</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456A5DCC"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53,109</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1C9D43F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117,480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5844061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46,094</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44AA40CD"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71,386</w:t>
            </w:r>
          </w:p>
        </w:tc>
      </w:tr>
      <w:tr w:rsidR="00FF2B7F" w:rsidRPr="00A66424" w14:paraId="3F7AE58E" w14:textId="77777777" w:rsidTr="005F64F7">
        <w:tc>
          <w:tcPr>
            <w:tcW w:w="1231" w:type="dxa"/>
            <w:vMerge/>
          </w:tcPr>
          <w:p w14:paraId="4A828FE2"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0DD6B343"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85 a 89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00A7C2DF"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47,170</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3EEB9AF6"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17,062</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6FA4A0D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30,108</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19BA41E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66,316</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197E0106"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24,278</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11FA041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42,038</w:t>
            </w:r>
          </w:p>
        </w:tc>
      </w:tr>
      <w:tr w:rsidR="00FF2B7F" w:rsidRPr="00A66424" w14:paraId="2C980534" w14:textId="77777777" w:rsidTr="005F64F7">
        <w:tc>
          <w:tcPr>
            <w:tcW w:w="1231" w:type="dxa"/>
            <w:vMerge/>
          </w:tcPr>
          <w:p w14:paraId="68C54935"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7396612C"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90 a 94 años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6B1ADCE7"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17,225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009976F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5,529</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1A74BA1E"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11,696</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0B14DE14"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28,780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3A9867B1"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9,308</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03CEB8E6"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19,472</w:t>
            </w:r>
          </w:p>
        </w:tc>
      </w:tr>
      <w:tr w:rsidR="00FF2B7F" w:rsidRPr="00A66424" w14:paraId="3DC8FC47" w14:textId="77777777" w:rsidTr="005F64F7">
        <w:tc>
          <w:tcPr>
            <w:tcW w:w="1231" w:type="dxa"/>
            <w:vMerge/>
          </w:tcPr>
          <w:p w14:paraId="5F0C77D3"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7C5DD4FB"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95 a 99 años</w:t>
            </w:r>
          </w:p>
        </w:tc>
        <w:tc>
          <w:tcPr>
            <w:tcW w:w="1023" w:type="dxa"/>
            <w:tcBorders>
              <w:top w:val="single" w:sz="4" w:space="0" w:color="auto"/>
              <w:left w:val="single" w:sz="4" w:space="0" w:color="auto"/>
              <w:bottom w:val="single" w:sz="4" w:space="0" w:color="auto"/>
              <w:right w:val="single" w:sz="4" w:space="0" w:color="auto"/>
            </w:tcBorders>
            <w:shd w:val="clear" w:color="000000" w:fill="F9F9F9"/>
            <w:vAlign w:val="bottom"/>
          </w:tcPr>
          <w:p w14:paraId="36C0A0A3"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5,797</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16DF660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1,688</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1359179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4,109</w:t>
            </w:r>
          </w:p>
        </w:tc>
        <w:tc>
          <w:tcPr>
            <w:tcW w:w="1036" w:type="dxa"/>
            <w:tcBorders>
              <w:top w:val="single" w:sz="4" w:space="0" w:color="auto"/>
              <w:left w:val="single" w:sz="4" w:space="0" w:color="auto"/>
              <w:bottom w:val="single" w:sz="4" w:space="0" w:color="auto"/>
              <w:right w:val="single" w:sz="4" w:space="0" w:color="auto"/>
            </w:tcBorders>
            <w:shd w:val="clear" w:color="000000" w:fill="F9F9F9"/>
            <w:vAlign w:val="bottom"/>
          </w:tcPr>
          <w:p w14:paraId="5BEA0265"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9,066</w:t>
            </w:r>
          </w:p>
        </w:tc>
        <w:tc>
          <w:tcPr>
            <w:tcW w:w="1064" w:type="dxa"/>
            <w:tcBorders>
              <w:top w:val="single" w:sz="4" w:space="0" w:color="auto"/>
              <w:left w:val="single" w:sz="4" w:space="0" w:color="auto"/>
              <w:bottom w:val="single" w:sz="4" w:space="0" w:color="auto"/>
              <w:right w:val="single" w:sz="4" w:space="0" w:color="auto"/>
            </w:tcBorders>
            <w:shd w:val="clear" w:color="000000" w:fill="F9F9F9"/>
            <w:vAlign w:val="bottom"/>
          </w:tcPr>
          <w:p w14:paraId="3B6ACC09"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2,725</w:t>
            </w:r>
          </w:p>
        </w:tc>
        <w:tc>
          <w:tcPr>
            <w:tcW w:w="1040" w:type="dxa"/>
            <w:tcBorders>
              <w:top w:val="single" w:sz="4" w:space="0" w:color="auto"/>
              <w:left w:val="single" w:sz="4" w:space="0" w:color="auto"/>
              <w:bottom w:val="single" w:sz="4" w:space="0" w:color="auto"/>
              <w:right w:val="single" w:sz="4" w:space="0" w:color="auto"/>
            </w:tcBorders>
            <w:shd w:val="clear" w:color="000000" w:fill="F9F9F9"/>
            <w:vAlign w:val="bottom"/>
          </w:tcPr>
          <w:p w14:paraId="0B224BF7"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6,341</w:t>
            </w:r>
          </w:p>
        </w:tc>
      </w:tr>
      <w:tr w:rsidR="00FF2B7F" w:rsidRPr="00A66424" w14:paraId="063CDDFF" w14:textId="77777777" w:rsidTr="005F64F7">
        <w:tc>
          <w:tcPr>
            <w:tcW w:w="1231" w:type="dxa"/>
            <w:vMerge/>
          </w:tcPr>
          <w:p w14:paraId="6282F673"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55357EA1" w14:textId="77777777" w:rsidR="00FF2B7F" w:rsidRPr="00A66424" w:rsidRDefault="00FF2B7F" w:rsidP="005F64F7">
            <w:pPr>
              <w:rPr>
                <w:rFonts w:ascii="Times New Roman" w:hAnsi="Times New Roman" w:cs="Times New Roman"/>
                <w:sz w:val="24"/>
                <w:szCs w:val="24"/>
              </w:rPr>
            </w:pPr>
            <w:r w:rsidRPr="00A66424">
              <w:rPr>
                <w:rFonts w:ascii="Times New Roman" w:hAnsi="Times New Roman" w:cs="Times New Roman"/>
                <w:sz w:val="24"/>
                <w:szCs w:val="24"/>
              </w:rPr>
              <w:t>100 años y más</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tcPr>
          <w:p w14:paraId="0047D310"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1,089</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5E78C7DB"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321</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5A97FB7E"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768</w:t>
            </w:r>
          </w:p>
        </w:tc>
        <w:tc>
          <w:tcPr>
            <w:tcW w:w="1036" w:type="dxa"/>
            <w:tcBorders>
              <w:top w:val="single" w:sz="4" w:space="0" w:color="auto"/>
              <w:left w:val="single" w:sz="4" w:space="0" w:color="auto"/>
              <w:bottom w:val="single" w:sz="4" w:space="0" w:color="auto"/>
              <w:right w:val="single" w:sz="4" w:space="0" w:color="auto"/>
            </w:tcBorders>
            <w:shd w:val="clear" w:color="000000" w:fill="FFFFFF"/>
            <w:vAlign w:val="bottom"/>
          </w:tcPr>
          <w:p w14:paraId="1397FE5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1,308</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bottom"/>
          </w:tcPr>
          <w:p w14:paraId="490458B2"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357</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bottom"/>
          </w:tcPr>
          <w:p w14:paraId="46CB7463" w14:textId="77777777" w:rsidR="00FF2B7F" w:rsidRPr="00A66424" w:rsidRDefault="00FF2B7F" w:rsidP="005F64F7">
            <w:pPr>
              <w:jc w:val="right"/>
              <w:rPr>
                <w:rFonts w:ascii="Times New Roman" w:hAnsi="Times New Roman" w:cs="Times New Roman"/>
                <w:sz w:val="24"/>
                <w:szCs w:val="24"/>
              </w:rPr>
            </w:pPr>
            <w:r w:rsidRPr="00A66424">
              <w:rPr>
                <w:rFonts w:ascii="Times New Roman" w:hAnsi="Times New Roman" w:cs="Times New Roman"/>
                <w:sz w:val="24"/>
                <w:szCs w:val="24"/>
              </w:rPr>
              <w:t>951</w:t>
            </w:r>
          </w:p>
        </w:tc>
      </w:tr>
      <w:tr w:rsidR="00FF2B7F" w:rsidRPr="00A66424" w14:paraId="3D538849" w14:textId="77777777" w:rsidTr="005F64F7">
        <w:tc>
          <w:tcPr>
            <w:tcW w:w="1231" w:type="dxa"/>
            <w:vMerge/>
            <w:tcBorders>
              <w:bottom w:val="single" w:sz="4" w:space="0" w:color="auto"/>
            </w:tcBorders>
          </w:tcPr>
          <w:p w14:paraId="681D45EB" w14:textId="77777777" w:rsidR="00FF2B7F" w:rsidRPr="00A66424" w:rsidRDefault="00FF2B7F" w:rsidP="005F64F7">
            <w:pPr>
              <w:rPr>
                <w:rFonts w:ascii="Times New Roman" w:hAnsi="Times New Roman" w:cs="Times New Roman"/>
                <w:noProof/>
                <w:sz w:val="24"/>
                <w:szCs w:val="24"/>
                <w:lang w:eastAsia="es-MX"/>
              </w:rPr>
            </w:pPr>
          </w:p>
        </w:tc>
        <w:tc>
          <w:tcPr>
            <w:tcW w:w="1330" w:type="dxa"/>
            <w:tcBorders>
              <w:top w:val="single" w:sz="4" w:space="0" w:color="auto"/>
              <w:bottom w:val="single" w:sz="4" w:space="0" w:color="auto"/>
              <w:right w:val="single" w:sz="4" w:space="0" w:color="auto"/>
            </w:tcBorders>
            <w:shd w:val="clear" w:color="auto" w:fill="auto"/>
          </w:tcPr>
          <w:p w14:paraId="461030BF" w14:textId="77777777" w:rsidR="00FF2B7F" w:rsidRPr="00A66424" w:rsidRDefault="00FF2B7F" w:rsidP="005F64F7">
            <w:pPr>
              <w:spacing w:after="225"/>
              <w:rPr>
                <w:rFonts w:ascii="Times New Roman" w:hAnsi="Times New Roman" w:cs="Times New Roman"/>
                <w:color w:val="000000"/>
                <w:sz w:val="24"/>
                <w:szCs w:val="24"/>
              </w:rPr>
            </w:pPr>
            <w:r w:rsidRPr="00A66424">
              <w:rPr>
                <w:rFonts w:ascii="Times New Roman" w:hAnsi="Times New Roman" w:cs="Times New Roman"/>
                <w:color w:val="000000"/>
                <w:sz w:val="24"/>
                <w:szCs w:val="24"/>
              </w:rPr>
              <w:t>No especificado</w:t>
            </w:r>
          </w:p>
        </w:tc>
        <w:tc>
          <w:tcPr>
            <w:tcW w:w="1023" w:type="dxa"/>
            <w:tcBorders>
              <w:top w:val="single" w:sz="4" w:space="0" w:color="auto"/>
              <w:left w:val="single" w:sz="4" w:space="0" w:color="auto"/>
              <w:bottom w:val="single" w:sz="4" w:space="0" w:color="auto"/>
              <w:right w:val="single" w:sz="4" w:space="0" w:color="auto"/>
            </w:tcBorders>
            <w:shd w:val="clear" w:color="auto" w:fill="F9F9F9"/>
          </w:tcPr>
          <w:p w14:paraId="762AEA32" w14:textId="77777777" w:rsidR="00FF2B7F" w:rsidRPr="00A66424" w:rsidRDefault="00FF2B7F" w:rsidP="005F64F7">
            <w:pPr>
              <w:spacing w:after="225"/>
              <w:jc w:val="right"/>
              <w:rPr>
                <w:rFonts w:ascii="Times New Roman" w:hAnsi="Times New Roman" w:cs="Times New Roman"/>
                <w:sz w:val="24"/>
                <w:szCs w:val="24"/>
              </w:rPr>
            </w:pPr>
            <w:r w:rsidRPr="00A66424">
              <w:rPr>
                <w:rFonts w:ascii="Times New Roman" w:hAnsi="Times New Roman" w:cs="Times New Roman"/>
                <w:sz w:val="24"/>
                <w:szCs w:val="24"/>
              </w:rPr>
              <w:t>198,026</w:t>
            </w:r>
          </w:p>
        </w:tc>
        <w:tc>
          <w:tcPr>
            <w:tcW w:w="1064" w:type="dxa"/>
            <w:tcBorders>
              <w:top w:val="single" w:sz="4" w:space="0" w:color="auto"/>
              <w:left w:val="single" w:sz="4" w:space="0" w:color="auto"/>
              <w:bottom w:val="single" w:sz="4" w:space="0" w:color="auto"/>
              <w:right w:val="single" w:sz="4" w:space="0" w:color="auto"/>
            </w:tcBorders>
            <w:shd w:val="clear" w:color="auto" w:fill="F9F9F9"/>
          </w:tcPr>
          <w:p w14:paraId="6767860F" w14:textId="77777777" w:rsidR="00FF2B7F" w:rsidRPr="00A66424" w:rsidRDefault="00FF2B7F" w:rsidP="005F64F7">
            <w:pPr>
              <w:spacing w:after="225"/>
              <w:jc w:val="right"/>
              <w:rPr>
                <w:rFonts w:ascii="Times New Roman" w:hAnsi="Times New Roman" w:cs="Times New Roman"/>
                <w:sz w:val="24"/>
                <w:szCs w:val="24"/>
              </w:rPr>
            </w:pPr>
            <w:r w:rsidRPr="00A66424">
              <w:rPr>
                <w:rFonts w:ascii="Times New Roman" w:hAnsi="Times New Roman" w:cs="Times New Roman"/>
                <w:sz w:val="24"/>
                <w:szCs w:val="24"/>
              </w:rPr>
              <w:t>98,895</w:t>
            </w:r>
          </w:p>
        </w:tc>
        <w:tc>
          <w:tcPr>
            <w:tcW w:w="1040" w:type="dxa"/>
            <w:tcBorders>
              <w:top w:val="single" w:sz="4" w:space="0" w:color="auto"/>
              <w:left w:val="single" w:sz="4" w:space="0" w:color="auto"/>
              <w:bottom w:val="single" w:sz="4" w:space="0" w:color="auto"/>
              <w:right w:val="single" w:sz="4" w:space="0" w:color="auto"/>
            </w:tcBorders>
            <w:shd w:val="clear" w:color="auto" w:fill="F9F9F9"/>
          </w:tcPr>
          <w:p w14:paraId="098EDE12" w14:textId="77777777" w:rsidR="00FF2B7F" w:rsidRPr="00A66424" w:rsidRDefault="00FF2B7F" w:rsidP="005F64F7">
            <w:pPr>
              <w:spacing w:after="225"/>
              <w:jc w:val="right"/>
              <w:rPr>
                <w:rFonts w:ascii="Times New Roman" w:hAnsi="Times New Roman" w:cs="Times New Roman"/>
                <w:sz w:val="24"/>
                <w:szCs w:val="24"/>
              </w:rPr>
            </w:pPr>
            <w:r w:rsidRPr="00A66424">
              <w:rPr>
                <w:rFonts w:ascii="Times New Roman" w:hAnsi="Times New Roman" w:cs="Times New Roman"/>
                <w:sz w:val="24"/>
                <w:szCs w:val="24"/>
              </w:rPr>
              <w:t>99,131</w:t>
            </w:r>
          </w:p>
        </w:tc>
        <w:tc>
          <w:tcPr>
            <w:tcW w:w="1036" w:type="dxa"/>
            <w:tcBorders>
              <w:top w:val="single" w:sz="4" w:space="0" w:color="auto"/>
              <w:left w:val="single" w:sz="4" w:space="0" w:color="auto"/>
              <w:bottom w:val="single" w:sz="4" w:space="0" w:color="auto"/>
              <w:right w:val="single" w:sz="4" w:space="0" w:color="auto"/>
            </w:tcBorders>
            <w:shd w:val="clear" w:color="auto" w:fill="F9F9F9"/>
          </w:tcPr>
          <w:p w14:paraId="48EA0C3D" w14:textId="77777777" w:rsidR="00FF2B7F" w:rsidRPr="00A66424" w:rsidRDefault="00FF2B7F" w:rsidP="005F64F7">
            <w:pPr>
              <w:spacing w:after="225"/>
              <w:jc w:val="right"/>
              <w:rPr>
                <w:rFonts w:ascii="Times New Roman" w:hAnsi="Times New Roman" w:cs="Times New Roman"/>
                <w:sz w:val="24"/>
                <w:szCs w:val="24"/>
              </w:rPr>
            </w:pPr>
            <w:r w:rsidRPr="00A66424">
              <w:rPr>
                <w:rFonts w:ascii="Times New Roman" w:hAnsi="Times New Roman" w:cs="Times New Roman"/>
                <w:sz w:val="24"/>
                <w:szCs w:val="24"/>
              </w:rPr>
              <w:t>9,626</w:t>
            </w:r>
          </w:p>
        </w:tc>
        <w:tc>
          <w:tcPr>
            <w:tcW w:w="1064" w:type="dxa"/>
            <w:tcBorders>
              <w:top w:val="single" w:sz="4" w:space="0" w:color="auto"/>
              <w:left w:val="single" w:sz="4" w:space="0" w:color="auto"/>
              <w:bottom w:val="single" w:sz="4" w:space="0" w:color="auto"/>
              <w:right w:val="single" w:sz="4" w:space="0" w:color="auto"/>
            </w:tcBorders>
            <w:shd w:val="clear" w:color="auto" w:fill="F9F9F9"/>
          </w:tcPr>
          <w:p w14:paraId="55E466BC" w14:textId="77777777" w:rsidR="00FF2B7F" w:rsidRPr="00A66424" w:rsidRDefault="00FF2B7F" w:rsidP="005F64F7">
            <w:pPr>
              <w:spacing w:after="225"/>
              <w:jc w:val="right"/>
              <w:rPr>
                <w:rFonts w:ascii="Times New Roman" w:hAnsi="Times New Roman" w:cs="Times New Roman"/>
                <w:sz w:val="24"/>
                <w:szCs w:val="24"/>
              </w:rPr>
            </w:pPr>
            <w:r w:rsidRPr="00A66424">
              <w:rPr>
                <w:rFonts w:ascii="Times New Roman" w:hAnsi="Times New Roman" w:cs="Times New Roman"/>
                <w:sz w:val="24"/>
                <w:szCs w:val="24"/>
              </w:rPr>
              <w:t>4,783</w:t>
            </w:r>
          </w:p>
        </w:tc>
        <w:tc>
          <w:tcPr>
            <w:tcW w:w="1040" w:type="dxa"/>
            <w:tcBorders>
              <w:top w:val="single" w:sz="4" w:space="0" w:color="auto"/>
              <w:left w:val="single" w:sz="4" w:space="0" w:color="auto"/>
              <w:bottom w:val="single" w:sz="4" w:space="0" w:color="auto"/>
              <w:right w:val="single" w:sz="4" w:space="0" w:color="auto"/>
            </w:tcBorders>
            <w:shd w:val="clear" w:color="auto" w:fill="F9F9F9"/>
          </w:tcPr>
          <w:p w14:paraId="36462DB0" w14:textId="77777777" w:rsidR="00FF2B7F" w:rsidRPr="00A66424" w:rsidRDefault="00FF2B7F" w:rsidP="005F64F7">
            <w:pPr>
              <w:spacing w:after="225"/>
              <w:jc w:val="right"/>
              <w:rPr>
                <w:rFonts w:ascii="Times New Roman" w:hAnsi="Times New Roman" w:cs="Times New Roman"/>
                <w:sz w:val="24"/>
                <w:szCs w:val="24"/>
              </w:rPr>
            </w:pPr>
            <w:r w:rsidRPr="00A66424">
              <w:rPr>
                <w:rFonts w:ascii="Times New Roman" w:hAnsi="Times New Roman" w:cs="Times New Roman"/>
                <w:sz w:val="24"/>
                <w:szCs w:val="24"/>
              </w:rPr>
              <w:t>4,843</w:t>
            </w:r>
          </w:p>
        </w:tc>
      </w:tr>
    </w:tbl>
    <w:p w14:paraId="30013D4E" w14:textId="05DBB88F" w:rsidR="00191FD2" w:rsidRDefault="00175433" w:rsidP="00FF4746">
      <w:pPr>
        <w:pStyle w:val="Descripcin"/>
        <w:spacing w:after="0" w:line="360" w:lineRule="auto"/>
        <w:jc w:val="center"/>
        <w:rPr>
          <w:rFonts w:ascii="Times New Roman" w:hAnsi="Times New Roman" w:cs="Times New Roman"/>
          <w:i w:val="0"/>
          <w:iCs w:val="0"/>
          <w:color w:val="000000" w:themeColor="text1"/>
          <w:sz w:val="24"/>
          <w:szCs w:val="24"/>
        </w:rPr>
      </w:pPr>
      <w:r w:rsidRPr="00A66424">
        <w:rPr>
          <w:rFonts w:ascii="Times New Roman" w:hAnsi="Times New Roman" w:cs="Times New Roman"/>
          <w:i w:val="0"/>
          <w:iCs w:val="0"/>
          <w:color w:val="000000" w:themeColor="text1"/>
          <w:sz w:val="24"/>
          <w:szCs w:val="24"/>
        </w:rPr>
        <w:t>Fuente: INEGI</w:t>
      </w:r>
      <w:r w:rsidR="00FF2B7F" w:rsidRPr="00A66424">
        <w:rPr>
          <w:rFonts w:ascii="Times New Roman" w:hAnsi="Times New Roman" w:cs="Times New Roman"/>
          <w:i w:val="0"/>
          <w:iCs w:val="0"/>
          <w:color w:val="000000" w:themeColor="text1"/>
          <w:sz w:val="24"/>
          <w:szCs w:val="24"/>
        </w:rPr>
        <w:t xml:space="preserve"> </w:t>
      </w:r>
      <w:r w:rsidR="00975E78" w:rsidRPr="00A66424">
        <w:rPr>
          <w:rFonts w:ascii="Times New Roman" w:hAnsi="Times New Roman" w:cs="Times New Roman"/>
          <w:i w:val="0"/>
          <w:iCs w:val="0"/>
          <w:color w:val="000000" w:themeColor="text1"/>
          <w:sz w:val="24"/>
          <w:szCs w:val="24"/>
        </w:rPr>
        <w:t>(</w:t>
      </w:r>
      <w:r w:rsidR="00FF2B7F" w:rsidRPr="00A66424">
        <w:rPr>
          <w:rFonts w:ascii="Times New Roman" w:hAnsi="Times New Roman" w:cs="Times New Roman"/>
          <w:i w:val="0"/>
          <w:iCs w:val="0"/>
          <w:color w:val="000000" w:themeColor="text1"/>
          <w:sz w:val="24"/>
          <w:szCs w:val="24"/>
        </w:rPr>
        <w:t>2020</w:t>
      </w:r>
      <w:r w:rsidR="00975E78" w:rsidRPr="00A66424">
        <w:rPr>
          <w:rFonts w:ascii="Times New Roman" w:hAnsi="Times New Roman" w:cs="Times New Roman"/>
          <w:i w:val="0"/>
          <w:iCs w:val="0"/>
          <w:color w:val="000000" w:themeColor="text1"/>
          <w:sz w:val="24"/>
          <w:szCs w:val="24"/>
        </w:rPr>
        <w:t>)</w:t>
      </w:r>
      <w:r w:rsidR="00E438CA">
        <w:rPr>
          <w:rFonts w:ascii="Times New Roman" w:hAnsi="Times New Roman" w:cs="Times New Roman"/>
          <w:i w:val="0"/>
          <w:iCs w:val="0"/>
          <w:color w:val="000000" w:themeColor="text1"/>
          <w:sz w:val="24"/>
          <w:szCs w:val="24"/>
        </w:rPr>
        <w:t xml:space="preserve"> (B)</w:t>
      </w:r>
    </w:p>
    <w:p w14:paraId="1C65EBEF" w14:textId="77777777" w:rsidR="00FF4746" w:rsidRPr="00FF4746" w:rsidRDefault="00FF4746" w:rsidP="00FF4746">
      <w:pPr>
        <w:spacing w:after="0" w:line="360" w:lineRule="auto"/>
      </w:pPr>
    </w:p>
    <w:p w14:paraId="32310AE0" w14:textId="2145D459" w:rsidR="00841433" w:rsidRPr="00841433" w:rsidRDefault="00841433" w:rsidP="00A66424">
      <w:pPr>
        <w:spacing w:after="0"/>
        <w:jc w:val="center"/>
        <w:rPr>
          <w:sz w:val="24"/>
          <w:szCs w:val="24"/>
        </w:rPr>
      </w:pPr>
      <w:r w:rsidRPr="00841433">
        <w:rPr>
          <w:rFonts w:ascii="Times New Roman" w:hAnsi="Times New Roman" w:cs="Times New Roman"/>
          <w:b/>
          <w:color w:val="000000" w:themeColor="text1"/>
          <w:sz w:val="24"/>
          <w:szCs w:val="24"/>
        </w:rPr>
        <w:t>Figura 7.</w:t>
      </w:r>
      <w:r w:rsidRPr="0084143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841433">
        <w:rPr>
          <w:rFonts w:ascii="Times New Roman" w:hAnsi="Times New Roman" w:cs="Times New Roman"/>
          <w:color w:val="000000" w:themeColor="text1"/>
          <w:sz w:val="24"/>
          <w:szCs w:val="24"/>
        </w:rPr>
        <w:t>oblación de las alcaldías Azcapotzalco y Gustavo A. Madero.</w:t>
      </w:r>
    </w:p>
    <w:p w14:paraId="45ED745C" w14:textId="41F2CCFF" w:rsidR="001F75CE" w:rsidRDefault="001F75CE" w:rsidP="001F75CE">
      <w:pPr>
        <w:jc w:val="center"/>
      </w:pPr>
      <w:r w:rsidRPr="001F75CE">
        <w:rPr>
          <w:noProof/>
          <w:lang w:eastAsia="es-MX"/>
        </w:rPr>
        <w:drawing>
          <wp:inline distT="0" distB="0" distL="0" distR="0" wp14:anchorId="5CEC951B" wp14:editId="3E3A344E">
            <wp:extent cx="4105275" cy="5207000"/>
            <wp:effectExtent l="0" t="0" r="9525" b="0"/>
            <wp:docPr id="27" name="Imagen 27" descr="C:\Users\mamig\Pictures\Planeación Territorial\Figura 7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ig\Pictures\Planeación Territorial\Figura 7 Pla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275" cy="5207000"/>
                    </a:xfrm>
                    <a:prstGeom prst="rect">
                      <a:avLst/>
                    </a:prstGeom>
                    <a:noFill/>
                    <a:ln>
                      <a:noFill/>
                    </a:ln>
                  </pic:spPr>
                </pic:pic>
              </a:graphicData>
            </a:graphic>
          </wp:inline>
        </w:drawing>
      </w:r>
    </w:p>
    <w:p w14:paraId="3AD2E057" w14:textId="51C87515" w:rsidR="00175433" w:rsidRPr="00A66424" w:rsidRDefault="00175433" w:rsidP="00A66424">
      <w:pPr>
        <w:pStyle w:val="Descripcin"/>
        <w:spacing w:after="0" w:line="360" w:lineRule="auto"/>
        <w:jc w:val="center"/>
        <w:rPr>
          <w:rFonts w:ascii="Arial" w:hAnsi="Arial" w:cs="Arial"/>
          <w:i w:val="0"/>
          <w:iCs w:val="0"/>
          <w:color w:val="000000" w:themeColor="text1"/>
          <w:sz w:val="24"/>
          <w:szCs w:val="24"/>
        </w:rPr>
      </w:pPr>
      <w:r w:rsidRPr="00A66424">
        <w:rPr>
          <w:rFonts w:ascii="Times New Roman" w:hAnsi="Times New Roman" w:cs="Times New Roman"/>
          <w:i w:val="0"/>
          <w:iCs w:val="0"/>
          <w:color w:val="000000" w:themeColor="text1"/>
          <w:sz w:val="24"/>
          <w:szCs w:val="24"/>
        </w:rPr>
        <w:t xml:space="preserve">Fuente: </w:t>
      </w:r>
      <w:r w:rsidR="00975E78" w:rsidRPr="00A66424">
        <w:rPr>
          <w:rFonts w:ascii="Times New Roman" w:hAnsi="Times New Roman" w:cs="Times New Roman"/>
          <w:i w:val="0"/>
          <w:color w:val="000000" w:themeColor="text1"/>
          <w:sz w:val="24"/>
          <w:szCs w:val="24"/>
          <w:lang w:val="es-ES"/>
        </w:rPr>
        <w:t xml:space="preserve">Elaboración </w:t>
      </w:r>
      <w:r w:rsidRPr="00A66424">
        <w:rPr>
          <w:rFonts w:ascii="Times New Roman" w:hAnsi="Times New Roman" w:cs="Times New Roman"/>
          <w:i w:val="0"/>
          <w:iCs w:val="0"/>
          <w:color w:val="000000" w:themeColor="text1"/>
          <w:sz w:val="24"/>
          <w:szCs w:val="24"/>
        </w:rPr>
        <w:t>propia</w:t>
      </w:r>
    </w:p>
    <w:p w14:paraId="235F6FC1" w14:textId="47E33CEB" w:rsidR="002D7118" w:rsidRDefault="002C4E8C" w:rsidP="00A66424">
      <w:p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lastRenderedPageBreak/>
        <w:t xml:space="preserve">Los datos obtenidos de </w:t>
      </w:r>
      <w:proofErr w:type="spellStart"/>
      <w:r w:rsidRPr="004B3162">
        <w:rPr>
          <w:rFonts w:ascii="Times New Roman" w:hAnsi="Times New Roman" w:cs="Times New Roman"/>
          <w:sz w:val="24"/>
          <w:szCs w:val="24"/>
        </w:rPr>
        <w:t>E</w:t>
      </w:r>
      <w:r w:rsidR="00841433" w:rsidRPr="004B3162">
        <w:rPr>
          <w:rFonts w:ascii="Times New Roman" w:hAnsi="Times New Roman" w:cs="Times New Roman"/>
          <w:sz w:val="24"/>
          <w:szCs w:val="24"/>
        </w:rPr>
        <w:t>nigh</w:t>
      </w:r>
      <w:proofErr w:type="spellEnd"/>
      <w:r w:rsidRPr="004B3162">
        <w:rPr>
          <w:rFonts w:ascii="Times New Roman" w:hAnsi="Times New Roman" w:cs="Times New Roman"/>
          <w:sz w:val="24"/>
          <w:szCs w:val="24"/>
        </w:rPr>
        <w:t xml:space="preserve"> del archivo características de las viviendas que habitan los integrantes del hogar (vivienda) son de las Alcaldías Azcapotzalco, Gustavo A. Mad</w:t>
      </w:r>
      <w:r w:rsidR="002D7118">
        <w:rPr>
          <w:rFonts w:ascii="Times New Roman" w:hAnsi="Times New Roman" w:cs="Times New Roman"/>
          <w:sz w:val="24"/>
          <w:szCs w:val="24"/>
        </w:rPr>
        <w:t xml:space="preserve">ero y el Municipio Tlalnepantla </w:t>
      </w:r>
      <w:r w:rsidR="00841433" w:rsidRPr="004B3162">
        <w:rPr>
          <w:rFonts w:ascii="Times New Roman" w:hAnsi="Times New Roman" w:cs="Times New Roman"/>
          <w:noProof/>
          <w:sz w:val="24"/>
          <w:szCs w:val="24"/>
          <w:lang w:val="es-ES"/>
        </w:rPr>
        <w:t>(</w:t>
      </w:r>
      <w:r w:rsidR="00975E78" w:rsidRPr="00E438CA">
        <w:rPr>
          <w:rFonts w:ascii="Times New Roman" w:hAnsi="Times New Roman" w:cs="Times New Roman"/>
          <w:noProof/>
          <w:sz w:val="24"/>
          <w:szCs w:val="24"/>
          <w:lang w:val="es-ES"/>
        </w:rPr>
        <w:t xml:space="preserve">Inegi, </w:t>
      </w:r>
      <w:r w:rsidR="00841433" w:rsidRPr="00E438CA">
        <w:rPr>
          <w:rFonts w:ascii="Times New Roman" w:hAnsi="Times New Roman" w:cs="Times New Roman"/>
          <w:noProof/>
          <w:sz w:val="24"/>
          <w:szCs w:val="24"/>
          <w:lang w:val="es-ES"/>
        </w:rPr>
        <w:t>2020</w:t>
      </w:r>
      <w:r w:rsidR="00E438CA">
        <w:rPr>
          <w:rFonts w:ascii="Times New Roman" w:hAnsi="Times New Roman" w:cs="Times New Roman"/>
          <w:noProof/>
          <w:sz w:val="24"/>
          <w:szCs w:val="24"/>
          <w:lang w:val="es-ES"/>
        </w:rPr>
        <w:t>, (B)</w:t>
      </w:r>
      <w:r w:rsidR="00841433" w:rsidRPr="00E438CA">
        <w:rPr>
          <w:rFonts w:ascii="Times New Roman" w:hAnsi="Times New Roman" w:cs="Times New Roman"/>
          <w:noProof/>
          <w:sz w:val="24"/>
          <w:szCs w:val="24"/>
          <w:lang w:val="es-ES"/>
        </w:rPr>
        <w:t>)</w:t>
      </w:r>
      <w:r w:rsidR="009E6860" w:rsidRPr="00E438CA">
        <w:rPr>
          <w:rFonts w:ascii="Times New Roman" w:hAnsi="Times New Roman" w:cs="Times New Roman"/>
          <w:sz w:val="24"/>
          <w:szCs w:val="24"/>
        </w:rPr>
        <w:t>.</w:t>
      </w:r>
      <w:r w:rsidR="009E6860" w:rsidRPr="004B3162">
        <w:rPr>
          <w:rFonts w:ascii="Times New Roman" w:hAnsi="Times New Roman" w:cs="Times New Roman"/>
          <w:sz w:val="24"/>
          <w:szCs w:val="24"/>
        </w:rPr>
        <w:t xml:space="preserve"> </w:t>
      </w:r>
      <w:r w:rsidR="00841433">
        <w:rPr>
          <w:rFonts w:ascii="Times New Roman" w:hAnsi="Times New Roman" w:cs="Times New Roman"/>
          <w:sz w:val="24"/>
          <w:szCs w:val="24"/>
        </w:rPr>
        <w:t>Como complemento</w:t>
      </w:r>
      <w:r w:rsidR="00041B13">
        <w:rPr>
          <w:rFonts w:ascii="Times New Roman" w:hAnsi="Times New Roman" w:cs="Times New Roman"/>
          <w:sz w:val="24"/>
          <w:szCs w:val="24"/>
        </w:rPr>
        <w:t xml:space="preserve"> se</w:t>
      </w:r>
      <w:r w:rsidRPr="004B3162">
        <w:rPr>
          <w:rFonts w:ascii="Times New Roman" w:hAnsi="Times New Roman" w:cs="Times New Roman"/>
          <w:sz w:val="24"/>
          <w:szCs w:val="24"/>
        </w:rPr>
        <w:t xml:space="preserve"> analizaron </w:t>
      </w:r>
      <w:r w:rsidR="00841433">
        <w:rPr>
          <w:rFonts w:ascii="Times New Roman" w:hAnsi="Times New Roman" w:cs="Times New Roman"/>
          <w:sz w:val="24"/>
          <w:szCs w:val="24"/>
        </w:rPr>
        <w:t xml:space="preserve">algunas consecuencias directas de esta problemática: </w:t>
      </w:r>
      <w:r w:rsidRPr="004B3162">
        <w:rPr>
          <w:rFonts w:ascii="Times New Roman" w:hAnsi="Times New Roman" w:cs="Times New Roman"/>
          <w:sz w:val="24"/>
          <w:szCs w:val="24"/>
        </w:rPr>
        <w:t>los factores de ingreso, n</w:t>
      </w:r>
      <w:r w:rsidR="003A087F" w:rsidRPr="004B3162">
        <w:rPr>
          <w:rFonts w:ascii="Times New Roman" w:hAnsi="Times New Roman" w:cs="Times New Roman"/>
          <w:sz w:val="24"/>
          <w:szCs w:val="24"/>
        </w:rPr>
        <w:t>ú</w:t>
      </w:r>
      <w:r w:rsidRPr="004B3162">
        <w:rPr>
          <w:rFonts w:ascii="Times New Roman" w:hAnsi="Times New Roman" w:cs="Times New Roman"/>
          <w:sz w:val="24"/>
          <w:szCs w:val="24"/>
        </w:rPr>
        <w:t>mero de cuarto de cuartos de la vivienda y antigüedad de la vivienda</w:t>
      </w:r>
      <w:r w:rsidR="002D7118">
        <w:rPr>
          <w:rFonts w:ascii="Times New Roman" w:hAnsi="Times New Roman" w:cs="Times New Roman"/>
          <w:sz w:val="24"/>
          <w:szCs w:val="24"/>
        </w:rPr>
        <w:t>, entre otras</w:t>
      </w:r>
      <w:r w:rsidRPr="004B3162">
        <w:rPr>
          <w:rFonts w:ascii="Times New Roman" w:hAnsi="Times New Roman" w:cs="Times New Roman"/>
          <w:sz w:val="24"/>
          <w:szCs w:val="24"/>
        </w:rPr>
        <w:t xml:space="preserve">. </w:t>
      </w:r>
    </w:p>
    <w:p w14:paraId="68529636" w14:textId="79B80331" w:rsidR="00841433" w:rsidRDefault="002C4E8C" w:rsidP="00A66424">
      <w:p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 xml:space="preserve">Estos son los resultados del análisis </w:t>
      </w:r>
      <w:r w:rsidR="00041B13">
        <w:rPr>
          <w:rFonts w:ascii="Times New Roman" w:hAnsi="Times New Roman" w:cs="Times New Roman"/>
          <w:sz w:val="24"/>
          <w:szCs w:val="24"/>
        </w:rPr>
        <w:t>por alcaldía, considerando la población estudiada por alcaldía</w:t>
      </w:r>
      <w:r w:rsidR="002D7118">
        <w:rPr>
          <w:rFonts w:ascii="Times New Roman" w:hAnsi="Times New Roman" w:cs="Times New Roman"/>
          <w:sz w:val="24"/>
          <w:szCs w:val="24"/>
        </w:rPr>
        <w:t xml:space="preserve"> y municipio</w:t>
      </w:r>
      <w:r w:rsidR="00041B13">
        <w:rPr>
          <w:rFonts w:ascii="Times New Roman" w:hAnsi="Times New Roman" w:cs="Times New Roman"/>
          <w:sz w:val="24"/>
          <w:szCs w:val="24"/>
        </w:rPr>
        <w:t>. En Azcapotzalco la vivienda se encontró de la siguiente manera:</w:t>
      </w:r>
    </w:p>
    <w:p w14:paraId="5BEFCC53" w14:textId="77777777" w:rsidR="00841433" w:rsidRDefault="00841433" w:rsidP="00A66424">
      <w:pPr>
        <w:spacing w:after="0" w:line="360" w:lineRule="auto"/>
        <w:jc w:val="both"/>
        <w:rPr>
          <w:rFonts w:ascii="Times New Roman" w:hAnsi="Times New Roman" w:cs="Times New Roman"/>
          <w:sz w:val="24"/>
          <w:szCs w:val="24"/>
        </w:rPr>
      </w:pPr>
    </w:p>
    <w:p w14:paraId="5D927323" w14:textId="53B14C3C" w:rsidR="0013449A" w:rsidRDefault="00841433" w:rsidP="00FF4746">
      <w:pPr>
        <w:spacing w:after="0" w:line="360" w:lineRule="auto"/>
        <w:jc w:val="center"/>
        <w:rPr>
          <w:rFonts w:ascii="Times New Roman" w:hAnsi="Times New Roman" w:cs="Times New Roman"/>
          <w:color w:val="000000" w:themeColor="text1"/>
          <w:sz w:val="24"/>
          <w:szCs w:val="24"/>
        </w:rPr>
      </w:pPr>
      <w:r w:rsidRPr="00841433">
        <w:rPr>
          <w:rFonts w:ascii="Times New Roman" w:hAnsi="Times New Roman" w:cs="Times New Roman"/>
          <w:b/>
          <w:color w:val="000000" w:themeColor="text1"/>
          <w:sz w:val="24"/>
          <w:szCs w:val="24"/>
        </w:rPr>
        <w:t>Figura 8</w:t>
      </w:r>
      <w:r w:rsidRPr="00841433">
        <w:rPr>
          <w:rFonts w:ascii="Times New Roman" w:hAnsi="Times New Roman" w:cs="Times New Roman"/>
          <w:color w:val="000000" w:themeColor="text1"/>
          <w:sz w:val="24"/>
          <w:szCs w:val="24"/>
        </w:rPr>
        <w:t>.  Antigüedad de vivienda de la alcaldía Azcapotzalco</w:t>
      </w:r>
    </w:p>
    <w:p w14:paraId="0458FA10" w14:textId="72026B17" w:rsidR="0013449A" w:rsidRDefault="0013449A" w:rsidP="00A66424">
      <w:pPr>
        <w:spacing w:after="0" w:line="360" w:lineRule="auto"/>
        <w:jc w:val="center"/>
        <w:rPr>
          <w:rFonts w:ascii="Times New Roman" w:hAnsi="Times New Roman" w:cs="Times New Roman"/>
          <w:color w:val="000000" w:themeColor="text1"/>
          <w:sz w:val="24"/>
          <w:szCs w:val="24"/>
        </w:rPr>
      </w:pPr>
      <w:r w:rsidRPr="00243CC6">
        <w:rPr>
          <w:rFonts w:ascii="Times New Roman" w:hAnsi="Times New Roman" w:cs="Times New Roman"/>
          <w:noProof/>
          <w:color w:val="000000" w:themeColor="text1"/>
          <w:sz w:val="24"/>
          <w:szCs w:val="24"/>
          <w:lang w:eastAsia="es-MX"/>
        </w:rPr>
        <w:drawing>
          <wp:inline distT="0" distB="0" distL="0" distR="0" wp14:anchorId="61D33F59" wp14:editId="00322C0D">
            <wp:extent cx="3944938" cy="2377006"/>
            <wp:effectExtent l="0" t="0" r="0" b="4445"/>
            <wp:docPr id="5" name="Imagen 5" descr="C:\Users\mamig\Pictures\Planeación Territorial\Figura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ig\Pictures\Planeación Territorial\Figura 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1913" cy="2405310"/>
                    </a:xfrm>
                    <a:prstGeom prst="rect">
                      <a:avLst/>
                    </a:prstGeom>
                    <a:noFill/>
                    <a:ln>
                      <a:noFill/>
                    </a:ln>
                  </pic:spPr>
                </pic:pic>
              </a:graphicData>
            </a:graphic>
          </wp:inline>
        </w:drawing>
      </w:r>
    </w:p>
    <w:p w14:paraId="1A5E0D2B" w14:textId="006B9916" w:rsidR="0013449A" w:rsidRPr="00FF4746" w:rsidRDefault="002C4E8C" w:rsidP="00FF4746">
      <w:pPr>
        <w:pStyle w:val="Descripcin"/>
        <w:spacing w:after="0" w:line="360" w:lineRule="auto"/>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w:t>
      </w:r>
      <w:r w:rsidR="00975E78" w:rsidRPr="00A66424">
        <w:rPr>
          <w:rFonts w:ascii="Times New Roman" w:hAnsi="Times New Roman" w:cs="Times New Roman"/>
          <w:i w:val="0"/>
          <w:color w:val="000000" w:themeColor="text1"/>
          <w:sz w:val="24"/>
          <w:szCs w:val="24"/>
          <w:lang w:val="es-ES"/>
        </w:rPr>
        <w:t xml:space="preserve">Elaboración </w:t>
      </w:r>
      <w:r w:rsidRPr="00A66424">
        <w:rPr>
          <w:rFonts w:ascii="Times New Roman" w:hAnsi="Times New Roman" w:cs="Times New Roman"/>
          <w:i w:val="0"/>
          <w:color w:val="000000" w:themeColor="text1"/>
          <w:sz w:val="24"/>
          <w:szCs w:val="24"/>
        </w:rPr>
        <w:t xml:space="preserve">propia </w:t>
      </w:r>
      <w:r w:rsidRPr="0013449A">
        <w:rPr>
          <w:rFonts w:ascii="Times New Roman" w:hAnsi="Times New Roman" w:cs="Times New Roman"/>
          <w:i w:val="0"/>
          <w:color w:val="000000" w:themeColor="text1"/>
          <w:sz w:val="24"/>
          <w:szCs w:val="24"/>
        </w:rPr>
        <w:t>con base</w:t>
      </w:r>
      <w:r w:rsidR="00975E78" w:rsidRPr="0013449A">
        <w:rPr>
          <w:rFonts w:ascii="Times New Roman" w:hAnsi="Times New Roman" w:cs="Times New Roman"/>
          <w:i w:val="0"/>
          <w:color w:val="000000" w:themeColor="text1"/>
          <w:sz w:val="24"/>
          <w:szCs w:val="24"/>
        </w:rPr>
        <w:t xml:space="preserve"> en </w:t>
      </w:r>
      <w:proofErr w:type="spellStart"/>
      <w:r w:rsidR="000338FA" w:rsidRPr="0013449A">
        <w:rPr>
          <w:rFonts w:ascii="Times New Roman" w:hAnsi="Times New Roman" w:cs="Times New Roman"/>
          <w:i w:val="0"/>
          <w:color w:val="000000" w:themeColor="text1"/>
          <w:sz w:val="24"/>
          <w:szCs w:val="24"/>
        </w:rPr>
        <w:t>Enigh</w:t>
      </w:r>
      <w:proofErr w:type="spellEnd"/>
      <w:r w:rsidR="00975E78" w:rsidRPr="0013449A">
        <w:rPr>
          <w:rFonts w:ascii="Times New Roman" w:hAnsi="Times New Roman" w:cs="Times New Roman"/>
          <w:i w:val="0"/>
          <w:color w:val="000000" w:themeColor="text1"/>
          <w:sz w:val="24"/>
          <w:szCs w:val="24"/>
        </w:rPr>
        <w:t xml:space="preserve"> (2020)</w:t>
      </w:r>
    </w:p>
    <w:p w14:paraId="094EE269" w14:textId="77777777" w:rsidR="00975E78" w:rsidRDefault="00041B13" w:rsidP="004B3162">
      <w:pPr>
        <w:spacing w:line="360" w:lineRule="auto"/>
        <w:jc w:val="both"/>
        <w:rPr>
          <w:rFonts w:ascii="Times New Roman" w:hAnsi="Times New Roman" w:cs="Times New Roman"/>
          <w:sz w:val="24"/>
          <w:szCs w:val="24"/>
        </w:rPr>
      </w:pPr>
      <w:r>
        <w:rPr>
          <w:rFonts w:ascii="Times New Roman" w:hAnsi="Times New Roman" w:cs="Times New Roman"/>
          <w:sz w:val="24"/>
          <w:szCs w:val="24"/>
        </w:rPr>
        <w:t>Aquí se consideró l</w:t>
      </w:r>
      <w:r w:rsidR="002C4E8C" w:rsidRPr="004B3162">
        <w:rPr>
          <w:rFonts w:ascii="Times New Roman" w:hAnsi="Times New Roman" w:cs="Times New Roman"/>
          <w:sz w:val="24"/>
          <w:szCs w:val="24"/>
        </w:rPr>
        <w:t xml:space="preserve">a encuesta </w:t>
      </w:r>
      <w:r>
        <w:rPr>
          <w:rFonts w:ascii="Times New Roman" w:hAnsi="Times New Roman" w:cs="Times New Roman"/>
          <w:sz w:val="24"/>
          <w:szCs w:val="24"/>
        </w:rPr>
        <w:t xml:space="preserve">realizada </w:t>
      </w:r>
      <w:r w:rsidR="002C4E8C" w:rsidRPr="004B3162">
        <w:rPr>
          <w:rFonts w:ascii="Times New Roman" w:hAnsi="Times New Roman" w:cs="Times New Roman"/>
          <w:sz w:val="24"/>
          <w:szCs w:val="24"/>
        </w:rPr>
        <w:t>a 110 personas de la Alcaldía Azcapotzalco los cuales muestran los siguientes resultados</w:t>
      </w:r>
      <w:r w:rsidR="009E6860" w:rsidRPr="004B3162">
        <w:rPr>
          <w:rFonts w:ascii="Times New Roman" w:hAnsi="Times New Roman" w:cs="Times New Roman"/>
          <w:sz w:val="24"/>
          <w:szCs w:val="24"/>
        </w:rPr>
        <w:t>: los promedios</w:t>
      </w:r>
      <w:r w:rsidR="002C4E8C" w:rsidRPr="004B3162">
        <w:rPr>
          <w:rFonts w:ascii="Times New Roman" w:hAnsi="Times New Roman" w:cs="Times New Roman"/>
          <w:sz w:val="24"/>
          <w:szCs w:val="24"/>
        </w:rPr>
        <w:t xml:space="preserve"> </w:t>
      </w:r>
      <w:r w:rsidR="009E6860" w:rsidRPr="004B3162">
        <w:rPr>
          <w:rFonts w:ascii="Times New Roman" w:hAnsi="Times New Roman" w:cs="Times New Roman"/>
          <w:sz w:val="24"/>
          <w:szCs w:val="24"/>
        </w:rPr>
        <w:t xml:space="preserve">fueron </w:t>
      </w:r>
      <w:r w:rsidR="002C4E8C" w:rsidRPr="004B3162">
        <w:rPr>
          <w:rFonts w:ascii="Times New Roman" w:hAnsi="Times New Roman" w:cs="Times New Roman"/>
          <w:sz w:val="24"/>
          <w:szCs w:val="24"/>
        </w:rPr>
        <w:t>de 40.78 años de la vivienda</w:t>
      </w:r>
      <w:r w:rsidR="009E6860" w:rsidRPr="004B3162">
        <w:rPr>
          <w:rFonts w:ascii="Times New Roman" w:hAnsi="Times New Roman" w:cs="Times New Roman"/>
          <w:sz w:val="24"/>
          <w:szCs w:val="24"/>
        </w:rPr>
        <w:t xml:space="preserve">, </w:t>
      </w:r>
      <w:r w:rsidR="002C4E8C" w:rsidRPr="004B3162">
        <w:rPr>
          <w:rFonts w:ascii="Times New Roman" w:hAnsi="Times New Roman" w:cs="Times New Roman"/>
          <w:sz w:val="24"/>
          <w:szCs w:val="24"/>
        </w:rPr>
        <w:t>de 4 cuartos por vivienda</w:t>
      </w:r>
      <w:r w:rsidR="009E6860" w:rsidRPr="004B3162">
        <w:rPr>
          <w:rFonts w:ascii="Times New Roman" w:hAnsi="Times New Roman" w:cs="Times New Roman"/>
          <w:sz w:val="24"/>
          <w:szCs w:val="24"/>
        </w:rPr>
        <w:t xml:space="preserve">, </w:t>
      </w:r>
      <w:r w:rsidR="002C4E8C" w:rsidRPr="004B3162">
        <w:rPr>
          <w:rFonts w:ascii="Times New Roman" w:eastAsia="Times New Roman" w:hAnsi="Times New Roman" w:cs="Times New Roman"/>
          <w:color w:val="000000"/>
          <w:sz w:val="24"/>
          <w:szCs w:val="24"/>
          <w:lang w:eastAsia="es-MX"/>
        </w:rPr>
        <w:t>$4,202.94 del monto de la renta mensual</w:t>
      </w:r>
      <w:r w:rsidR="009E6860" w:rsidRPr="004B3162">
        <w:rPr>
          <w:rFonts w:ascii="Times New Roman" w:eastAsia="Times New Roman" w:hAnsi="Times New Roman" w:cs="Times New Roman"/>
          <w:color w:val="000000"/>
          <w:sz w:val="24"/>
          <w:szCs w:val="24"/>
          <w:lang w:eastAsia="es-MX"/>
        </w:rPr>
        <w:t xml:space="preserve"> y </w:t>
      </w:r>
      <w:r w:rsidR="002C4E8C" w:rsidRPr="004B3162">
        <w:rPr>
          <w:rFonts w:ascii="Times New Roman" w:eastAsia="Times New Roman" w:hAnsi="Times New Roman" w:cs="Times New Roman"/>
          <w:color w:val="000000"/>
          <w:sz w:val="24"/>
          <w:szCs w:val="24"/>
          <w:lang w:eastAsia="es-MX"/>
        </w:rPr>
        <w:t>$6,050.54 de estimación de pago de renta</w:t>
      </w:r>
      <w:r w:rsidR="009E6860" w:rsidRPr="004B3162">
        <w:rPr>
          <w:rFonts w:ascii="Times New Roman" w:eastAsia="Times New Roman" w:hAnsi="Times New Roman" w:cs="Times New Roman"/>
          <w:color w:val="000000"/>
          <w:sz w:val="24"/>
          <w:szCs w:val="24"/>
          <w:lang w:eastAsia="es-MX"/>
        </w:rPr>
        <w:t>.</w:t>
      </w:r>
      <w:r w:rsidR="002C4E8C" w:rsidRPr="004B3162">
        <w:rPr>
          <w:rFonts w:ascii="Times New Roman" w:eastAsia="Times New Roman" w:hAnsi="Times New Roman" w:cs="Times New Roman"/>
          <w:color w:val="000000"/>
          <w:sz w:val="24"/>
          <w:szCs w:val="24"/>
          <w:lang w:eastAsia="es-MX"/>
        </w:rPr>
        <w:t xml:space="preserve"> </w:t>
      </w:r>
    </w:p>
    <w:p w14:paraId="625F167B" w14:textId="2869A990" w:rsidR="002C4E8C" w:rsidRDefault="00841433" w:rsidP="004B3162">
      <w:pPr>
        <w:spacing w:line="360" w:lineRule="auto"/>
        <w:jc w:val="both"/>
        <w:rPr>
          <w:rFonts w:ascii="Times New Roman" w:hAnsi="Times New Roman" w:cs="Times New Roman"/>
          <w:sz w:val="24"/>
          <w:szCs w:val="24"/>
        </w:rPr>
      </w:pPr>
      <w:r w:rsidRPr="004B3162">
        <w:rPr>
          <w:rFonts w:ascii="Times New Roman" w:hAnsi="Times New Roman" w:cs="Times New Roman"/>
          <w:sz w:val="24"/>
          <w:szCs w:val="24"/>
        </w:rPr>
        <w:t>Los resultados del análisis de la alcaldía Gustavo A. Madero</w:t>
      </w:r>
      <w:r w:rsidR="00975E78">
        <w:rPr>
          <w:rFonts w:ascii="Times New Roman" w:hAnsi="Times New Roman" w:cs="Times New Roman"/>
          <w:sz w:val="24"/>
          <w:szCs w:val="24"/>
        </w:rPr>
        <w:t xml:space="preserve"> se muestran en la Figura </w:t>
      </w:r>
      <w:proofErr w:type="gramStart"/>
      <w:r w:rsidR="00975E78">
        <w:rPr>
          <w:rFonts w:ascii="Times New Roman" w:hAnsi="Times New Roman" w:cs="Times New Roman"/>
          <w:sz w:val="24"/>
          <w:szCs w:val="24"/>
        </w:rPr>
        <w:t>9.</w:t>
      </w:r>
      <w:r w:rsidRPr="004B3162">
        <w:rPr>
          <w:rFonts w:ascii="Times New Roman" w:hAnsi="Times New Roman" w:cs="Times New Roman"/>
          <w:sz w:val="24"/>
          <w:szCs w:val="24"/>
        </w:rPr>
        <w:t>.</w:t>
      </w:r>
      <w:proofErr w:type="gramEnd"/>
      <w:r w:rsidRPr="004B316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6A630B5" w14:textId="77777777" w:rsidR="00975E78" w:rsidRDefault="00975E78">
      <w:pPr>
        <w:rPr>
          <w:rFonts w:ascii="Times New Roman" w:hAnsi="Times New Roman" w:cs="Times New Roman"/>
          <w:b/>
          <w:iCs/>
          <w:color w:val="000000" w:themeColor="text1"/>
          <w:sz w:val="24"/>
          <w:szCs w:val="24"/>
        </w:rPr>
      </w:pPr>
      <w:r>
        <w:rPr>
          <w:rFonts w:ascii="Times New Roman" w:hAnsi="Times New Roman" w:cs="Times New Roman"/>
          <w:b/>
          <w:i/>
          <w:color w:val="000000" w:themeColor="text1"/>
          <w:sz w:val="24"/>
          <w:szCs w:val="24"/>
        </w:rPr>
        <w:br w:type="page"/>
      </w:r>
    </w:p>
    <w:p w14:paraId="243A0C9A" w14:textId="77802973" w:rsidR="009568A1" w:rsidRPr="00FF4746" w:rsidRDefault="00041B13" w:rsidP="00FF4746">
      <w:pPr>
        <w:spacing w:after="0" w:line="360" w:lineRule="auto"/>
        <w:jc w:val="center"/>
        <w:rPr>
          <w:rFonts w:ascii="Times New Roman" w:hAnsi="Times New Roman" w:cs="Times New Roman"/>
          <w:iCs/>
          <w:color w:val="000000" w:themeColor="text1"/>
          <w:sz w:val="24"/>
          <w:szCs w:val="24"/>
        </w:rPr>
      </w:pPr>
      <w:r w:rsidRPr="00FF4746">
        <w:rPr>
          <w:rFonts w:ascii="Times New Roman" w:hAnsi="Times New Roman" w:cs="Times New Roman"/>
          <w:b/>
          <w:iCs/>
          <w:color w:val="000000" w:themeColor="text1"/>
          <w:sz w:val="24"/>
          <w:szCs w:val="24"/>
        </w:rPr>
        <w:lastRenderedPageBreak/>
        <w:t>Figura</w:t>
      </w:r>
      <w:r w:rsidR="00841433" w:rsidRPr="00FF4746">
        <w:rPr>
          <w:rFonts w:ascii="Times New Roman" w:hAnsi="Times New Roman" w:cs="Times New Roman"/>
          <w:b/>
          <w:iCs/>
          <w:color w:val="000000" w:themeColor="text1"/>
          <w:sz w:val="24"/>
          <w:szCs w:val="24"/>
        </w:rPr>
        <w:t xml:space="preserve"> 9</w:t>
      </w:r>
      <w:r w:rsidR="00841433" w:rsidRPr="00FF4746">
        <w:rPr>
          <w:rFonts w:ascii="Times New Roman" w:hAnsi="Times New Roman" w:cs="Times New Roman"/>
          <w:iCs/>
          <w:color w:val="000000" w:themeColor="text1"/>
        </w:rPr>
        <w:t>.</w:t>
      </w:r>
      <w:r w:rsidR="00841433">
        <w:rPr>
          <w:rFonts w:ascii="Times New Roman" w:hAnsi="Times New Roman" w:cs="Times New Roman"/>
          <w:i/>
          <w:color w:val="000000" w:themeColor="text1"/>
        </w:rPr>
        <w:t xml:space="preserve"> </w:t>
      </w:r>
      <w:r w:rsidR="00841433" w:rsidRPr="00841433">
        <w:rPr>
          <w:rFonts w:ascii="Times New Roman" w:hAnsi="Times New Roman" w:cs="Times New Roman"/>
          <w:i/>
          <w:color w:val="000000" w:themeColor="text1"/>
        </w:rPr>
        <w:t xml:space="preserve"> </w:t>
      </w:r>
      <w:r w:rsidR="00841433" w:rsidRPr="00FF4746">
        <w:rPr>
          <w:rFonts w:ascii="Times New Roman" w:hAnsi="Times New Roman" w:cs="Times New Roman"/>
          <w:iCs/>
          <w:color w:val="000000" w:themeColor="text1"/>
          <w:sz w:val="24"/>
          <w:szCs w:val="24"/>
        </w:rPr>
        <w:t xml:space="preserve">Antigüedad de la vivienda de la alcaldía Gustavo A. Madero </w:t>
      </w:r>
      <w:r w:rsidR="0013449A" w:rsidRPr="00FF4746">
        <w:rPr>
          <w:rFonts w:ascii="Times New Roman" w:hAnsi="Times New Roman" w:cs="Times New Roman"/>
          <w:iCs/>
          <w:color w:val="000000" w:themeColor="text1"/>
          <w:sz w:val="24"/>
          <w:szCs w:val="24"/>
        </w:rPr>
        <w:t xml:space="preserve"> </w:t>
      </w:r>
    </w:p>
    <w:p w14:paraId="7E4C01C0" w14:textId="4CF8667D" w:rsidR="0013449A" w:rsidRDefault="0013449A" w:rsidP="00A66424">
      <w:pPr>
        <w:spacing w:line="360" w:lineRule="auto"/>
        <w:jc w:val="center"/>
        <w:rPr>
          <w:rFonts w:ascii="Times New Roman" w:hAnsi="Times New Roman" w:cs="Times New Roman"/>
          <w:color w:val="000000" w:themeColor="text1"/>
          <w:sz w:val="24"/>
          <w:szCs w:val="24"/>
        </w:rPr>
      </w:pPr>
      <w:r w:rsidRPr="00243CC6">
        <w:rPr>
          <w:noProof/>
          <w:lang w:eastAsia="es-MX"/>
        </w:rPr>
        <w:drawing>
          <wp:inline distT="0" distB="0" distL="0" distR="0" wp14:anchorId="7080AE30" wp14:editId="13A74D0B">
            <wp:extent cx="4150949" cy="2505075"/>
            <wp:effectExtent l="0" t="0" r="2540" b="0"/>
            <wp:docPr id="6" name="Imagen 6" descr="C:\Users\mamig\Pictures\Planeación Territorial\Figura 9-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ig\Pictures\Planeación Territorial\Figura 9-BI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304" cy="2540292"/>
                    </a:xfrm>
                    <a:prstGeom prst="rect">
                      <a:avLst/>
                    </a:prstGeom>
                    <a:noFill/>
                    <a:ln>
                      <a:noFill/>
                    </a:ln>
                  </pic:spPr>
                </pic:pic>
              </a:graphicData>
            </a:graphic>
          </wp:inline>
        </w:drawing>
      </w:r>
    </w:p>
    <w:p w14:paraId="2F1F6FEB" w14:textId="0E46DD8C" w:rsidR="0013449A" w:rsidRPr="00FF4746" w:rsidRDefault="002C4E8C" w:rsidP="00FF4746">
      <w:pPr>
        <w:pStyle w:val="Descripcin"/>
        <w:spacing w:after="0" w:line="360" w:lineRule="auto"/>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Creación propia con base </w:t>
      </w:r>
      <w:r w:rsidR="00975E78" w:rsidRPr="00A66424">
        <w:rPr>
          <w:rFonts w:ascii="Times New Roman" w:hAnsi="Times New Roman" w:cs="Times New Roman"/>
          <w:i w:val="0"/>
          <w:color w:val="000000" w:themeColor="text1"/>
          <w:sz w:val="24"/>
          <w:szCs w:val="24"/>
        </w:rPr>
        <w:t xml:space="preserve">en </w:t>
      </w:r>
      <w:proofErr w:type="spellStart"/>
      <w:r w:rsidRPr="00A66424">
        <w:rPr>
          <w:rFonts w:ascii="Times New Roman" w:hAnsi="Times New Roman" w:cs="Times New Roman"/>
          <w:i w:val="0"/>
          <w:color w:val="000000" w:themeColor="text1"/>
          <w:sz w:val="24"/>
          <w:szCs w:val="24"/>
        </w:rPr>
        <w:t>E</w:t>
      </w:r>
      <w:r w:rsidR="006E030C" w:rsidRPr="00A66424">
        <w:rPr>
          <w:rFonts w:ascii="Times New Roman" w:hAnsi="Times New Roman" w:cs="Times New Roman"/>
          <w:i w:val="0"/>
          <w:color w:val="000000" w:themeColor="text1"/>
          <w:sz w:val="24"/>
          <w:szCs w:val="24"/>
        </w:rPr>
        <w:t>nigh</w:t>
      </w:r>
      <w:proofErr w:type="spellEnd"/>
      <w:r w:rsidR="00975E78" w:rsidRPr="00A66424">
        <w:rPr>
          <w:rFonts w:ascii="Times New Roman" w:hAnsi="Times New Roman" w:cs="Times New Roman"/>
          <w:i w:val="0"/>
          <w:color w:val="000000" w:themeColor="text1"/>
          <w:sz w:val="24"/>
          <w:szCs w:val="24"/>
        </w:rPr>
        <w:t xml:space="preserve"> (2020)</w:t>
      </w:r>
    </w:p>
    <w:p w14:paraId="1AA1E16C" w14:textId="259D8672" w:rsidR="002C4E8C" w:rsidRDefault="002C4E8C" w:rsidP="00A66424">
      <w:pPr>
        <w:spacing w:after="0" w:line="360" w:lineRule="auto"/>
        <w:jc w:val="both"/>
        <w:rPr>
          <w:rFonts w:ascii="Times New Roman" w:eastAsia="Times New Roman" w:hAnsi="Times New Roman" w:cs="Times New Roman"/>
          <w:color w:val="000000"/>
          <w:sz w:val="24"/>
          <w:szCs w:val="24"/>
          <w:lang w:eastAsia="es-MX"/>
        </w:rPr>
      </w:pPr>
      <w:r w:rsidRPr="004B3162">
        <w:rPr>
          <w:rFonts w:ascii="Times New Roman" w:hAnsi="Times New Roman" w:cs="Times New Roman"/>
          <w:sz w:val="24"/>
          <w:szCs w:val="24"/>
        </w:rPr>
        <w:t>La encuesta se realizó a 250 personas de la Alcaldía Gustavo A. Madero los cuales muestran los siguientes resultados:</w:t>
      </w:r>
      <w:r w:rsidR="00B07855" w:rsidRPr="004B3162">
        <w:rPr>
          <w:rFonts w:ascii="Times New Roman" w:hAnsi="Times New Roman" w:cs="Times New Roman"/>
          <w:sz w:val="24"/>
          <w:szCs w:val="24"/>
        </w:rPr>
        <w:t xml:space="preserve"> los promedios de </w:t>
      </w:r>
      <w:r w:rsidRPr="004B3162">
        <w:rPr>
          <w:rFonts w:ascii="Times New Roman" w:hAnsi="Times New Roman" w:cs="Times New Roman"/>
          <w:sz w:val="24"/>
          <w:szCs w:val="24"/>
        </w:rPr>
        <w:t xml:space="preserve">39.71 años de la </w:t>
      </w:r>
      <w:r w:rsidR="00B07855" w:rsidRPr="004B3162">
        <w:rPr>
          <w:rFonts w:ascii="Times New Roman" w:hAnsi="Times New Roman" w:cs="Times New Roman"/>
          <w:sz w:val="24"/>
          <w:szCs w:val="24"/>
        </w:rPr>
        <w:t>vivienda, 4</w:t>
      </w:r>
      <w:r w:rsidRPr="004B3162">
        <w:rPr>
          <w:rFonts w:ascii="Times New Roman" w:hAnsi="Times New Roman" w:cs="Times New Roman"/>
          <w:sz w:val="24"/>
          <w:szCs w:val="24"/>
        </w:rPr>
        <w:t xml:space="preserve"> cuartos por vivienda</w:t>
      </w:r>
      <w:r w:rsidR="00B07855" w:rsidRPr="004B3162">
        <w:rPr>
          <w:rFonts w:ascii="Times New Roman" w:hAnsi="Times New Roman" w:cs="Times New Roman"/>
          <w:sz w:val="24"/>
          <w:szCs w:val="24"/>
        </w:rPr>
        <w:t xml:space="preserve"> y </w:t>
      </w:r>
      <w:r w:rsidRPr="004B3162">
        <w:rPr>
          <w:rFonts w:ascii="Times New Roman" w:eastAsia="Times New Roman" w:hAnsi="Times New Roman" w:cs="Times New Roman"/>
          <w:color w:val="000000"/>
          <w:sz w:val="24"/>
          <w:szCs w:val="24"/>
          <w:lang w:eastAsia="es-MX"/>
        </w:rPr>
        <w:t>$5,021.05 de estimación de pago de renta</w:t>
      </w:r>
      <w:r w:rsidR="00B07855" w:rsidRPr="004B3162">
        <w:rPr>
          <w:rFonts w:ascii="Times New Roman" w:eastAsia="Times New Roman" w:hAnsi="Times New Roman" w:cs="Times New Roman"/>
          <w:color w:val="000000"/>
          <w:sz w:val="24"/>
          <w:szCs w:val="24"/>
          <w:lang w:eastAsia="es-MX"/>
        </w:rPr>
        <w:t>.</w:t>
      </w:r>
      <w:r w:rsidRPr="004B3162">
        <w:rPr>
          <w:rFonts w:ascii="Times New Roman" w:eastAsia="Times New Roman" w:hAnsi="Times New Roman" w:cs="Times New Roman"/>
          <w:color w:val="000000"/>
          <w:sz w:val="24"/>
          <w:szCs w:val="24"/>
          <w:lang w:eastAsia="es-MX"/>
        </w:rPr>
        <w:t xml:space="preserve"> </w:t>
      </w:r>
      <w:r w:rsidR="00841433" w:rsidRPr="004B3162">
        <w:rPr>
          <w:rFonts w:ascii="Times New Roman" w:eastAsia="Times New Roman" w:hAnsi="Times New Roman" w:cs="Times New Roman"/>
          <w:color w:val="000000"/>
          <w:sz w:val="24"/>
          <w:szCs w:val="24"/>
          <w:lang w:eastAsia="es-MX"/>
        </w:rPr>
        <w:t>En el Municipio de Tlalnepantla se observó lo siguiente:</w:t>
      </w:r>
    </w:p>
    <w:p w14:paraId="16D3C893" w14:textId="77777777" w:rsidR="00A66424" w:rsidRPr="004B3162" w:rsidRDefault="00A66424" w:rsidP="00A66424">
      <w:pPr>
        <w:spacing w:after="0" w:line="360" w:lineRule="auto"/>
        <w:jc w:val="both"/>
        <w:rPr>
          <w:rFonts w:ascii="Times New Roman" w:eastAsia="Times New Roman" w:hAnsi="Times New Roman" w:cs="Times New Roman"/>
          <w:color w:val="000000"/>
          <w:sz w:val="24"/>
          <w:szCs w:val="24"/>
          <w:lang w:eastAsia="es-MX"/>
        </w:rPr>
      </w:pPr>
    </w:p>
    <w:p w14:paraId="5C975563" w14:textId="01EF5F0B" w:rsidR="002C4E8C" w:rsidRDefault="006E030C" w:rsidP="00A66424">
      <w:pPr>
        <w:spacing w:after="0" w:line="360" w:lineRule="auto"/>
        <w:jc w:val="center"/>
        <w:rPr>
          <w:rFonts w:ascii="Times New Roman" w:hAnsi="Times New Roman" w:cs="Times New Roman"/>
          <w:i/>
          <w:color w:val="000000" w:themeColor="text1"/>
        </w:rPr>
      </w:pPr>
      <w:r>
        <w:rPr>
          <w:rFonts w:ascii="Times New Roman" w:hAnsi="Times New Roman" w:cs="Times New Roman"/>
          <w:b/>
          <w:color w:val="000000" w:themeColor="text1"/>
          <w:sz w:val="24"/>
          <w:szCs w:val="24"/>
        </w:rPr>
        <w:t>Figura</w:t>
      </w:r>
      <w:r w:rsidR="00841433" w:rsidRPr="00841433">
        <w:rPr>
          <w:rFonts w:ascii="Times New Roman" w:hAnsi="Times New Roman" w:cs="Times New Roman"/>
          <w:b/>
          <w:color w:val="000000" w:themeColor="text1"/>
          <w:sz w:val="24"/>
          <w:szCs w:val="24"/>
        </w:rPr>
        <w:t xml:space="preserve"> </w:t>
      </w:r>
      <w:r w:rsidR="00841433" w:rsidRPr="0013449A">
        <w:rPr>
          <w:rFonts w:ascii="Times New Roman" w:hAnsi="Times New Roman" w:cs="Times New Roman"/>
          <w:b/>
          <w:color w:val="000000" w:themeColor="text1"/>
          <w:sz w:val="24"/>
          <w:szCs w:val="24"/>
        </w:rPr>
        <w:fldChar w:fldCharType="begin"/>
      </w:r>
      <w:r w:rsidR="00841433" w:rsidRPr="0013449A">
        <w:rPr>
          <w:rFonts w:ascii="Times New Roman" w:hAnsi="Times New Roman" w:cs="Times New Roman"/>
          <w:b/>
          <w:color w:val="000000" w:themeColor="text1"/>
          <w:sz w:val="24"/>
          <w:szCs w:val="24"/>
        </w:rPr>
        <w:instrText xml:space="preserve"> SEQ Ilustración \* ARABIC </w:instrText>
      </w:r>
      <w:r w:rsidR="00841433" w:rsidRPr="0013449A">
        <w:rPr>
          <w:rFonts w:ascii="Times New Roman" w:hAnsi="Times New Roman" w:cs="Times New Roman"/>
          <w:b/>
          <w:color w:val="000000" w:themeColor="text1"/>
          <w:sz w:val="24"/>
          <w:szCs w:val="24"/>
        </w:rPr>
        <w:fldChar w:fldCharType="separate"/>
      </w:r>
      <w:r w:rsidR="00FF6265">
        <w:rPr>
          <w:rFonts w:ascii="Times New Roman" w:hAnsi="Times New Roman" w:cs="Times New Roman"/>
          <w:b/>
          <w:noProof/>
          <w:color w:val="000000" w:themeColor="text1"/>
          <w:sz w:val="24"/>
          <w:szCs w:val="24"/>
        </w:rPr>
        <w:t>1</w:t>
      </w:r>
      <w:r w:rsidR="00841433" w:rsidRPr="0013449A">
        <w:rPr>
          <w:rFonts w:ascii="Times New Roman" w:hAnsi="Times New Roman" w:cs="Times New Roman"/>
          <w:b/>
          <w:noProof/>
          <w:color w:val="000000" w:themeColor="text1"/>
          <w:sz w:val="24"/>
          <w:szCs w:val="24"/>
        </w:rPr>
        <w:fldChar w:fldCharType="end"/>
      </w:r>
      <w:r w:rsidR="00975E78" w:rsidRPr="0013449A">
        <w:rPr>
          <w:rFonts w:ascii="Times New Roman" w:hAnsi="Times New Roman" w:cs="Times New Roman"/>
          <w:b/>
          <w:noProof/>
          <w:color w:val="000000" w:themeColor="text1"/>
          <w:sz w:val="24"/>
          <w:szCs w:val="24"/>
        </w:rPr>
        <w:t>0</w:t>
      </w:r>
      <w:r w:rsidR="00841433" w:rsidRPr="00841433">
        <w:rPr>
          <w:rFonts w:ascii="Times New Roman" w:hAnsi="Times New Roman" w:cs="Times New Roman"/>
          <w:color w:val="000000" w:themeColor="text1"/>
          <w:sz w:val="24"/>
          <w:szCs w:val="24"/>
        </w:rPr>
        <w:t xml:space="preserve"> Antigüedad de la vivienda del municipio de Tlalnepantla</w:t>
      </w:r>
      <w:r w:rsidR="00841433">
        <w:rPr>
          <w:rFonts w:ascii="Times New Roman" w:hAnsi="Times New Roman" w:cs="Times New Roman"/>
          <w:i/>
          <w:color w:val="000000" w:themeColor="text1"/>
        </w:rPr>
        <w:t>.</w:t>
      </w:r>
    </w:p>
    <w:p w14:paraId="079FB1B4" w14:textId="35B9BB79" w:rsidR="009568A1" w:rsidRPr="004B3162" w:rsidRDefault="009568A1" w:rsidP="00841433">
      <w:pPr>
        <w:spacing w:line="360" w:lineRule="auto"/>
        <w:jc w:val="center"/>
        <w:rPr>
          <w:rFonts w:ascii="Times New Roman" w:eastAsia="Times New Roman" w:hAnsi="Times New Roman" w:cs="Times New Roman"/>
          <w:color w:val="000000"/>
          <w:sz w:val="24"/>
          <w:szCs w:val="24"/>
          <w:lang w:eastAsia="es-MX"/>
        </w:rPr>
      </w:pPr>
      <w:r w:rsidRPr="009568A1">
        <w:rPr>
          <w:rFonts w:ascii="Times New Roman" w:eastAsia="Times New Roman" w:hAnsi="Times New Roman" w:cs="Times New Roman"/>
          <w:noProof/>
          <w:color w:val="000000"/>
          <w:sz w:val="24"/>
          <w:szCs w:val="24"/>
          <w:lang w:eastAsia="es-MX"/>
        </w:rPr>
        <w:drawing>
          <wp:inline distT="0" distB="0" distL="0" distR="0" wp14:anchorId="3DEE9B80" wp14:editId="3A4769D6">
            <wp:extent cx="4578263" cy="2364260"/>
            <wp:effectExtent l="0" t="0" r="0" b="0"/>
            <wp:docPr id="3" name="Imagen 3" descr="C:\Users\mamig\Pictures\Planeación Territorial\Figur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ig\Pictures\Planeación Territorial\Figura 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3905" cy="2372338"/>
                    </a:xfrm>
                    <a:prstGeom prst="rect">
                      <a:avLst/>
                    </a:prstGeom>
                    <a:noFill/>
                    <a:ln>
                      <a:noFill/>
                    </a:ln>
                  </pic:spPr>
                </pic:pic>
              </a:graphicData>
            </a:graphic>
          </wp:inline>
        </w:drawing>
      </w:r>
    </w:p>
    <w:p w14:paraId="659A3260" w14:textId="4B230F89" w:rsidR="002C4E8C" w:rsidRPr="00A66424" w:rsidRDefault="002C4E8C" w:rsidP="00A66424">
      <w:pPr>
        <w:pStyle w:val="Descripcin"/>
        <w:spacing w:after="0" w:line="360" w:lineRule="auto"/>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w:t>
      </w:r>
      <w:r w:rsidR="00975E78" w:rsidRPr="00A66424">
        <w:rPr>
          <w:rFonts w:ascii="Times New Roman" w:hAnsi="Times New Roman" w:cs="Times New Roman"/>
          <w:i w:val="0"/>
          <w:color w:val="000000" w:themeColor="text1"/>
          <w:sz w:val="24"/>
          <w:szCs w:val="24"/>
        </w:rPr>
        <w:t xml:space="preserve">Elaboración </w:t>
      </w:r>
      <w:r w:rsidRPr="00A66424">
        <w:rPr>
          <w:rFonts w:ascii="Times New Roman" w:hAnsi="Times New Roman" w:cs="Times New Roman"/>
          <w:i w:val="0"/>
          <w:color w:val="000000" w:themeColor="text1"/>
          <w:sz w:val="24"/>
          <w:szCs w:val="24"/>
        </w:rPr>
        <w:t xml:space="preserve">propia con base </w:t>
      </w:r>
      <w:r w:rsidR="00975E78" w:rsidRPr="0013449A">
        <w:rPr>
          <w:rFonts w:ascii="Times New Roman" w:hAnsi="Times New Roman" w:cs="Times New Roman"/>
          <w:i w:val="0"/>
          <w:color w:val="000000" w:themeColor="text1"/>
          <w:sz w:val="24"/>
          <w:szCs w:val="24"/>
        </w:rPr>
        <w:t xml:space="preserve">en </w:t>
      </w:r>
      <w:proofErr w:type="spellStart"/>
      <w:r w:rsidR="006E030C" w:rsidRPr="0013449A">
        <w:rPr>
          <w:rFonts w:ascii="Times New Roman" w:hAnsi="Times New Roman" w:cs="Times New Roman"/>
          <w:i w:val="0"/>
          <w:color w:val="000000" w:themeColor="text1"/>
          <w:sz w:val="24"/>
          <w:szCs w:val="24"/>
        </w:rPr>
        <w:t>Enigh</w:t>
      </w:r>
      <w:proofErr w:type="spellEnd"/>
      <w:r w:rsidR="00975E78" w:rsidRPr="0013449A">
        <w:rPr>
          <w:rFonts w:ascii="Times New Roman" w:hAnsi="Times New Roman" w:cs="Times New Roman"/>
          <w:i w:val="0"/>
          <w:color w:val="000000" w:themeColor="text1"/>
          <w:sz w:val="24"/>
          <w:szCs w:val="24"/>
        </w:rPr>
        <w:t xml:space="preserve"> (2020)</w:t>
      </w:r>
      <w:r w:rsidR="006E030C" w:rsidRPr="0013449A">
        <w:rPr>
          <w:rFonts w:ascii="Times New Roman" w:hAnsi="Times New Roman" w:cs="Times New Roman"/>
          <w:i w:val="0"/>
          <w:color w:val="000000" w:themeColor="text1"/>
          <w:sz w:val="24"/>
          <w:szCs w:val="24"/>
        </w:rPr>
        <w:t>.</w:t>
      </w:r>
    </w:p>
    <w:p w14:paraId="0EE4FCD9" w14:textId="71799603" w:rsidR="002C4E8C" w:rsidRPr="004B3162" w:rsidRDefault="002C4E8C" w:rsidP="004B3162">
      <w:pPr>
        <w:spacing w:line="360" w:lineRule="auto"/>
        <w:jc w:val="both"/>
        <w:rPr>
          <w:rFonts w:ascii="Times New Roman" w:eastAsia="Times New Roman" w:hAnsi="Times New Roman" w:cs="Times New Roman"/>
          <w:color w:val="000000"/>
          <w:sz w:val="24"/>
          <w:szCs w:val="24"/>
          <w:lang w:eastAsia="es-MX"/>
        </w:rPr>
      </w:pPr>
      <w:r w:rsidRPr="004B3162">
        <w:rPr>
          <w:rFonts w:ascii="Times New Roman" w:hAnsi="Times New Roman" w:cs="Times New Roman"/>
          <w:sz w:val="24"/>
          <w:szCs w:val="24"/>
        </w:rPr>
        <w:t xml:space="preserve">La encuesta se realizó a 104 personas </w:t>
      </w:r>
      <w:r w:rsidR="00B07855" w:rsidRPr="004B3162">
        <w:rPr>
          <w:rFonts w:ascii="Times New Roman" w:hAnsi="Times New Roman" w:cs="Times New Roman"/>
          <w:sz w:val="24"/>
          <w:szCs w:val="24"/>
        </w:rPr>
        <w:t>y se muestran</w:t>
      </w:r>
      <w:r w:rsidRPr="004B3162">
        <w:rPr>
          <w:rFonts w:ascii="Times New Roman" w:hAnsi="Times New Roman" w:cs="Times New Roman"/>
          <w:sz w:val="24"/>
          <w:szCs w:val="24"/>
        </w:rPr>
        <w:t xml:space="preserve"> los siguientes resultados:</w:t>
      </w:r>
      <w:r w:rsidR="00B07855" w:rsidRPr="004B3162">
        <w:rPr>
          <w:rFonts w:ascii="Times New Roman" w:hAnsi="Times New Roman" w:cs="Times New Roman"/>
          <w:sz w:val="24"/>
          <w:szCs w:val="24"/>
        </w:rPr>
        <w:t xml:space="preserve"> promedios </w:t>
      </w:r>
      <w:r w:rsidRPr="004B3162">
        <w:rPr>
          <w:rFonts w:ascii="Times New Roman" w:hAnsi="Times New Roman" w:cs="Times New Roman"/>
          <w:sz w:val="24"/>
          <w:szCs w:val="24"/>
        </w:rPr>
        <w:t xml:space="preserve">de 31.13 años de la </w:t>
      </w:r>
      <w:r w:rsidR="00B07855" w:rsidRPr="004B3162">
        <w:rPr>
          <w:rFonts w:ascii="Times New Roman" w:hAnsi="Times New Roman" w:cs="Times New Roman"/>
          <w:sz w:val="24"/>
          <w:szCs w:val="24"/>
        </w:rPr>
        <w:t>vivienda, de</w:t>
      </w:r>
      <w:r w:rsidRPr="004B3162">
        <w:rPr>
          <w:rFonts w:ascii="Times New Roman" w:hAnsi="Times New Roman" w:cs="Times New Roman"/>
          <w:sz w:val="24"/>
          <w:szCs w:val="24"/>
        </w:rPr>
        <w:t xml:space="preserve"> 4 cuartos por </w:t>
      </w:r>
      <w:r w:rsidR="00B07855" w:rsidRPr="004B3162">
        <w:rPr>
          <w:rFonts w:ascii="Times New Roman" w:hAnsi="Times New Roman" w:cs="Times New Roman"/>
          <w:sz w:val="24"/>
          <w:szCs w:val="24"/>
        </w:rPr>
        <w:t>vivienda, $</w:t>
      </w:r>
      <w:r w:rsidRPr="004B3162">
        <w:rPr>
          <w:rFonts w:ascii="Times New Roman" w:eastAsia="Times New Roman" w:hAnsi="Times New Roman" w:cs="Times New Roman"/>
          <w:color w:val="000000"/>
          <w:sz w:val="24"/>
          <w:szCs w:val="24"/>
          <w:lang w:eastAsia="es-MX"/>
        </w:rPr>
        <w:t>4,452.38 del monto de la renta mensual</w:t>
      </w:r>
      <w:r w:rsidR="00B07855" w:rsidRPr="004B3162">
        <w:rPr>
          <w:rFonts w:ascii="Times New Roman" w:eastAsia="Times New Roman" w:hAnsi="Times New Roman" w:cs="Times New Roman"/>
          <w:color w:val="000000"/>
          <w:sz w:val="24"/>
          <w:szCs w:val="24"/>
          <w:lang w:eastAsia="es-MX"/>
        </w:rPr>
        <w:t xml:space="preserve"> y </w:t>
      </w:r>
      <w:r w:rsidRPr="004B3162">
        <w:rPr>
          <w:rFonts w:ascii="Times New Roman" w:eastAsia="Times New Roman" w:hAnsi="Times New Roman" w:cs="Times New Roman"/>
          <w:color w:val="000000"/>
          <w:sz w:val="24"/>
          <w:szCs w:val="24"/>
          <w:lang w:eastAsia="es-MX"/>
        </w:rPr>
        <w:t>$4,695.18 de estimación de pago de renta</w:t>
      </w:r>
      <w:r w:rsidR="00B07855" w:rsidRPr="004B3162">
        <w:rPr>
          <w:rFonts w:ascii="Times New Roman" w:eastAsia="Times New Roman" w:hAnsi="Times New Roman" w:cs="Times New Roman"/>
          <w:color w:val="000000"/>
          <w:sz w:val="24"/>
          <w:szCs w:val="24"/>
          <w:lang w:eastAsia="es-MX"/>
        </w:rPr>
        <w:t>.</w:t>
      </w:r>
      <w:r w:rsidRPr="004B3162">
        <w:rPr>
          <w:rFonts w:ascii="Times New Roman" w:eastAsia="Times New Roman" w:hAnsi="Times New Roman" w:cs="Times New Roman"/>
          <w:color w:val="000000"/>
          <w:sz w:val="24"/>
          <w:szCs w:val="24"/>
          <w:lang w:eastAsia="es-MX"/>
        </w:rPr>
        <w:t xml:space="preserve"> </w:t>
      </w:r>
    </w:p>
    <w:p w14:paraId="575BC2F1" w14:textId="3C4BBE4E" w:rsidR="00C636E0" w:rsidRDefault="00C636E0" w:rsidP="00A66424">
      <w:pPr>
        <w:spacing w:after="0" w:line="360" w:lineRule="auto"/>
        <w:jc w:val="both"/>
        <w:rPr>
          <w:rFonts w:ascii="Times New Roman" w:hAnsi="Times New Roman" w:cs="Times New Roman"/>
          <w:sz w:val="24"/>
          <w:szCs w:val="24"/>
        </w:rPr>
      </w:pPr>
      <w:r w:rsidRPr="0013449A">
        <w:rPr>
          <w:rFonts w:ascii="Times New Roman" w:hAnsi="Times New Roman" w:cs="Times New Roman"/>
          <w:sz w:val="24"/>
          <w:szCs w:val="24"/>
        </w:rPr>
        <w:lastRenderedPageBreak/>
        <w:t>De este modo, tras el análisis, se consideró que la alcaldía Azcapotzalco presenta un promedio de 40.78 años de antigüedad en la vivienda, superando a la alcaldía Gustavo A. Madero, con 39.71 años, y al municipio de Tlalnepantla, con 31.13 años. En los tres casos se comprobó también un promedio similar en cuanto al número de cuartos por vivienda.</w:t>
      </w:r>
    </w:p>
    <w:p w14:paraId="18EE0CC9" w14:textId="7E45D07A" w:rsidR="00CE7EEB" w:rsidRPr="004B3162" w:rsidRDefault="002E6C1D"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monto promedio de </w:t>
      </w:r>
      <w:r w:rsidR="00CE7EEB" w:rsidRPr="004B3162">
        <w:rPr>
          <w:rFonts w:ascii="Times New Roman" w:hAnsi="Times New Roman" w:cs="Times New Roman"/>
          <w:sz w:val="24"/>
          <w:szCs w:val="24"/>
        </w:rPr>
        <w:t>la renta mensual en el municipio de Tlalnepantla ($4,452.38) es mayor que las alcaldías de Azcapotzalco ($4,402.94) y Gustavo A. Madero ($3,706.67)</w:t>
      </w:r>
    </w:p>
    <w:p w14:paraId="7F6D2F04" w14:textId="7905360C" w:rsidR="00CE7EEB" w:rsidRPr="004B3162" w:rsidRDefault="002E6C1D"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 la</w:t>
      </w:r>
      <w:r w:rsidR="00CE7EEB" w:rsidRPr="004B3162">
        <w:rPr>
          <w:rFonts w:ascii="Times New Roman" w:hAnsi="Times New Roman" w:cs="Times New Roman"/>
          <w:sz w:val="24"/>
          <w:szCs w:val="24"/>
        </w:rPr>
        <w:t xml:space="preserve"> estimación</w:t>
      </w:r>
      <w:r>
        <w:rPr>
          <w:rFonts w:ascii="Times New Roman" w:hAnsi="Times New Roman" w:cs="Times New Roman"/>
          <w:sz w:val="24"/>
          <w:szCs w:val="24"/>
        </w:rPr>
        <w:t xml:space="preserve"> en</w:t>
      </w:r>
      <w:r w:rsidR="00CE7EEB" w:rsidRPr="004B3162">
        <w:rPr>
          <w:rFonts w:ascii="Times New Roman" w:hAnsi="Times New Roman" w:cs="Times New Roman"/>
          <w:sz w:val="24"/>
          <w:szCs w:val="24"/>
        </w:rPr>
        <w:t xml:space="preserve"> pago de la renta en la alcaldía Azcapotzalco ($6,050.54) es </w:t>
      </w:r>
      <w:r w:rsidRPr="004B3162">
        <w:rPr>
          <w:rFonts w:ascii="Times New Roman" w:hAnsi="Times New Roman" w:cs="Times New Roman"/>
          <w:sz w:val="24"/>
          <w:szCs w:val="24"/>
        </w:rPr>
        <w:t>mayor</w:t>
      </w:r>
      <w:r>
        <w:rPr>
          <w:rFonts w:ascii="Times New Roman" w:hAnsi="Times New Roman" w:cs="Times New Roman"/>
          <w:sz w:val="24"/>
          <w:szCs w:val="24"/>
        </w:rPr>
        <w:t>,</w:t>
      </w:r>
      <w:r w:rsidRPr="004B3162">
        <w:rPr>
          <w:rFonts w:ascii="Times New Roman" w:hAnsi="Times New Roman" w:cs="Times New Roman"/>
          <w:sz w:val="24"/>
          <w:szCs w:val="24"/>
        </w:rPr>
        <w:t xml:space="preserve"> contrastando</w:t>
      </w:r>
      <w:r w:rsidR="00CE7EEB" w:rsidRPr="004B3162">
        <w:rPr>
          <w:rFonts w:ascii="Times New Roman" w:hAnsi="Times New Roman" w:cs="Times New Roman"/>
          <w:sz w:val="24"/>
          <w:szCs w:val="24"/>
        </w:rPr>
        <w:t xml:space="preserve"> con la alcaldía Gustavo A. Madero ($5,021.05) y el municipio de Tlalnepantla ($4,695.18)</w:t>
      </w:r>
      <w:r>
        <w:rPr>
          <w:rFonts w:ascii="Times New Roman" w:hAnsi="Times New Roman" w:cs="Times New Roman"/>
          <w:sz w:val="24"/>
          <w:szCs w:val="24"/>
        </w:rPr>
        <w:t>.</w:t>
      </w:r>
    </w:p>
    <w:p w14:paraId="2D34BCDC" w14:textId="77777777" w:rsidR="001F75CE" w:rsidRDefault="001F75CE" w:rsidP="00A66424">
      <w:pPr>
        <w:spacing w:after="0" w:line="360" w:lineRule="auto"/>
        <w:jc w:val="center"/>
        <w:rPr>
          <w:rFonts w:ascii="Times New Roman" w:hAnsi="Times New Roman" w:cs="Times New Roman"/>
          <w:b/>
          <w:bCs/>
          <w:sz w:val="24"/>
          <w:szCs w:val="24"/>
        </w:rPr>
      </w:pPr>
    </w:p>
    <w:p w14:paraId="1AB1AEE8" w14:textId="69138726" w:rsidR="00CE7EEB" w:rsidRPr="004B3162" w:rsidRDefault="00CE7EEB" w:rsidP="00A66424">
      <w:pPr>
        <w:spacing w:after="0" w:line="360" w:lineRule="auto"/>
        <w:jc w:val="center"/>
        <w:rPr>
          <w:rFonts w:ascii="Times New Roman" w:hAnsi="Times New Roman" w:cs="Times New Roman"/>
          <w:b/>
          <w:bCs/>
          <w:sz w:val="24"/>
          <w:szCs w:val="24"/>
        </w:rPr>
      </w:pPr>
      <w:r w:rsidRPr="004B3162">
        <w:rPr>
          <w:rFonts w:ascii="Times New Roman" w:hAnsi="Times New Roman" w:cs="Times New Roman"/>
          <w:b/>
          <w:bCs/>
          <w:sz w:val="24"/>
          <w:szCs w:val="24"/>
        </w:rPr>
        <w:t>Delincuencia</w:t>
      </w:r>
    </w:p>
    <w:p w14:paraId="2D8FB6E6" w14:textId="2B1E8E5C" w:rsidR="00CE7EEB" w:rsidRPr="004B3162" w:rsidRDefault="00AF2D30" w:rsidP="00A66424">
      <w:p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 xml:space="preserve">Otro aspecto </w:t>
      </w:r>
      <w:r w:rsidR="00C012BB" w:rsidRPr="004B3162">
        <w:rPr>
          <w:rFonts w:ascii="Times New Roman" w:hAnsi="Times New Roman" w:cs="Times New Roman"/>
          <w:sz w:val="24"/>
          <w:szCs w:val="24"/>
        </w:rPr>
        <w:t xml:space="preserve">observado por </w:t>
      </w:r>
      <w:r w:rsidR="00434D3C">
        <w:rPr>
          <w:rFonts w:ascii="Times New Roman" w:hAnsi="Times New Roman" w:cs="Times New Roman"/>
          <w:sz w:val="24"/>
          <w:szCs w:val="24"/>
        </w:rPr>
        <w:t>la falta de control</w:t>
      </w:r>
      <w:r w:rsidRPr="004B3162">
        <w:rPr>
          <w:rFonts w:ascii="Times New Roman" w:hAnsi="Times New Roman" w:cs="Times New Roman"/>
          <w:sz w:val="24"/>
          <w:szCs w:val="24"/>
        </w:rPr>
        <w:t xml:space="preserve">, fue la delincuencia y considerando </w:t>
      </w:r>
      <w:r w:rsidR="009E3E72">
        <w:rPr>
          <w:rFonts w:ascii="Times New Roman" w:hAnsi="Times New Roman" w:cs="Times New Roman"/>
          <w:sz w:val="24"/>
          <w:szCs w:val="24"/>
        </w:rPr>
        <w:t xml:space="preserve">lo manifestado por la </w:t>
      </w:r>
      <w:proofErr w:type="gramStart"/>
      <w:r w:rsidR="009E3E72" w:rsidRPr="00A66424">
        <w:rPr>
          <w:rFonts w:ascii="Times New Roman" w:hAnsi="Times New Roman" w:cs="Times New Roman"/>
          <w:sz w:val="24"/>
          <w:szCs w:val="24"/>
        </w:rPr>
        <w:t>Fiscalía Nacional</w:t>
      </w:r>
      <w:proofErr w:type="gramEnd"/>
      <w:r w:rsidR="009E3E72" w:rsidRPr="00A66424">
        <w:rPr>
          <w:rFonts w:ascii="Times New Roman" w:hAnsi="Times New Roman" w:cs="Times New Roman"/>
          <w:sz w:val="24"/>
          <w:szCs w:val="24"/>
        </w:rPr>
        <w:t xml:space="preserve"> de Seguridad Pública</w:t>
      </w:r>
      <w:r w:rsidR="009E3E72">
        <w:rPr>
          <w:rFonts w:ascii="Times New Roman" w:hAnsi="Times New Roman" w:cs="Times New Roman"/>
          <w:sz w:val="24"/>
          <w:szCs w:val="24"/>
        </w:rPr>
        <w:t xml:space="preserve">, en </w:t>
      </w:r>
      <w:r w:rsidRPr="004B3162">
        <w:rPr>
          <w:rFonts w:ascii="Times New Roman" w:hAnsi="Times New Roman" w:cs="Times New Roman"/>
          <w:sz w:val="24"/>
          <w:szCs w:val="24"/>
        </w:rPr>
        <w:t xml:space="preserve">la </w:t>
      </w:r>
      <w:r w:rsidR="00CE7EEB" w:rsidRPr="004B3162">
        <w:rPr>
          <w:rFonts w:ascii="Times New Roman" w:hAnsi="Times New Roman" w:cs="Times New Roman"/>
          <w:sz w:val="24"/>
          <w:szCs w:val="24"/>
        </w:rPr>
        <w:t>Encuesta Nacional de Seguridad P</w:t>
      </w:r>
      <w:r w:rsidR="002E6C1D">
        <w:rPr>
          <w:rFonts w:ascii="Times New Roman" w:hAnsi="Times New Roman" w:cs="Times New Roman"/>
          <w:sz w:val="24"/>
          <w:szCs w:val="24"/>
        </w:rPr>
        <w:t>ú</w:t>
      </w:r>
      <w:r w:rsidR="00CE7EEB" w:rsidRPr="004B3162">
        <w:rPr>
          <w:rFonts w:ascii="Times New Roman" w:hAnsi="Times New Roman" w:cs="Times New Roman"/>
          <w:sz w:val="24"/>
          <w:szCs w:val="24"/>
        </w:rPr>
        <w:t xml:space="preserve">blica Urbana </w:t>
      </w:r>
      <w:r w:rsidR="006E030C">
        <w:rPr>
          <w:rFonts w:ascii="Times New Roman" w:hAnsi="Times New Roman" w:cs="Times New Roman"/>
          <w:sz w:val="24"/>
          <w:szCs w:val="24"/>
        </w:rPr>
        <w:t>[</w:t>
      </w:r>
      <w:proofErr w:type="spellStart"/>
      <w:r w:rsidR="006E030C">
        <w:rPr>
          <w:rFonts w:ascii="Times New Roman" w:hAnsi="Times New Roman" w:cs="Times New Roman"/>
          <w:sz w:val="24"/>
          <w:szCs w:val="24"/>
        </w:rPr>
        <w:t>E</w:t>
      </w:r>
      <w:r w:rsidR="0056483D">
        <w:rPr>
          <w:rFonts w:ascii="Times New Roman" w:hAnsi="Times New Roman" w:cs="Times New Roman"/>
          <w:sz w:val="24"/>
          <w:szCs w:val="24"/>
        </w:rPr>
        <w:t>nsu</w:t>
      </w:r>
      <w:proofErr w:type="spellEnd"/>
      <w:r w:rsidR="006E030C">
        <w:rPr>
          <w:rFonts w:ascii="Times New Roman" w:hAnsi="Times New Roman" w:cs="Times New Roman"/>
          <w:sz w:val="24"/>
          <w:szCs w:val="24"/>
        </w:rPr>
        <w:t>]</w:t>
      </w:r>
      <w:r w:rsidR="000338FA">
        <w:rPr>
          <w:rFonts w:ascii="Times New Roman" w:hAnsi="Times New Roman" w:cs="Times New Roman"/>
          <w:sz w:val="24"/>
          <w:szCs w:val="24"/>
        </w:rPr>
        <w:t>, (2020)</w:t>
      </w:r>
      <w:r w:rsidR="006E030C">
        <w:rPr>
          <w:rFonts w:ascii="Times New Roman" w:hAnsi="Times New Roman" w:cs="Times New Roman"/>
          <w:sz w:val="24"/>
          <w:szCs w:val="24"/>
        </w:rPr>
        <w:t>,</w:t>
      </w:r>
      <w:r w:rsidR="00CE7EEB" w:rsidRPr="004B3162">
        <w:rPr>
          <w:rFonts w:ascii="Times New Roman" w:hAnsi="Times New Roman" w:cs="Times New Roman"/>
          <w:sz w:val="24"/>
          <w:szCs w:val="24"/>
        </w:rPr>
        <w:t xml:space="preserve"> se descargó el archivo para poder hacer el análisis de delincuencia de las alcaldías Azcapotzalco, Gustavo A. Madero</w:t>
      </w:r>
      <w:r w:rsidR="006E030C">
        <w:rPr>
          <w:rFonts w:ascii="Times New Roman" w:hAnsi="Times New Roman" w:cs="Times New Roman"/>
          <w:sz w:val="24"/>
          <w:szCs w:val="24"/>
        </w:rPr>
        <w:t xml:space="preserve"> y el municipio de Tlalnepantla:</w:t>
      </w:r>
    </w:p>
    <w:p w14:paraId="372FEF31" w14:textId="77777777" w:rsidR="00B07855" w:rsidRPr="004B3162" w:rsidRDefault="00B07855" w:rsidP="00A66424">
      <w:pPr>
        <w:pStyle w:val="Prrafodelista"/>
        <w:numPr>
          <w:ilvl w:val="0"/>
          <w:numId w:val="3"/>
        </w:numPr>
        <w:spacing w:after="0" w:line="276" w:lineRule="auto"/>
        <w:jc w:val="both"/>
        <w:rPr>
          <w:rFonts w:ascii="Times New Roman" w:hAnsi="Times New Roman" w:cs="Times New Roman"/>
          <w:sz w:val="24"/>
          <w:szCs w:val="24"/>
        </w:rPr>
      </w:pPr>
      <w:r w:rsidRPr="004B3162">
        <w:rPr>
          <w:rFonts w:ascii="Times New Roman" w:hAnsi="Times New Roman" w:cs="Times New Roman"/>
          <w:sz w:val="24"/>
          <w:szCs w:val="24"/>
        </w:rPr>
        <w:t>Gustavo A. Madero 271 personas</w:t>
      </w:r>
    </w:p>
    <w:p w14:paraId="7D686D5E" w14:textId="77777777" w:rsidR="00CE7EEB" w:rsidRPr="004B3162" w:rsidRDefault="00CE7EEB" w:rsidP="00A66424">
      <w:pPr>
        <w:pStyle w:val="Prrafodelista"/>
        <w:numPr>
          <w:ilvl w:val="0"/>
          <w:numId w:val="3"/>
        </w:numPr>
        <w:spacing w:after="0" w:line="276" w:lineRule="auto"/>
        <w:jc w:val="both"/>
        <w:rPr>
          <w:rFonts w:ascii="Times New Roman" w:hAnsi="Times New Roman" w:cs="Times New Roman"/>
          <w:sz w:val="24"/>
          <w:szCs w:val="24"/>
        </w:rPr>
      </w:pPr>
      <w:r w:rsidRPr="004B3162">
        <w:rPr>
          <w:rFonts w:ascii="Times New Roman" w:hAnsi="Times New Roman" w:cs="Times New Roman"/>
          <w:sz w:val="24"/>
          <w:szCs w:val="24"/>
        </w:rPr>
        <w:t>Azcapotzalco 262 personas</w:t>
      </w:r>
    </w:p>
    <w:p w14:paraId="5AFF6933" w14:textId="77777777" w:rsidR="00CE7EEB" w:rsidRPr="004B3162" w:rsidRDefault="00CE7EEB" w:rsidP="00A66424">
      <w:pPr>
        <w:pStyle w:val="Prrafodelista"/>
        <w:numPr>
          <w:ilvl w:val="0"/>
          <w:numId w:val="3"/>
        </w:numPr>
        <w:spacing w:after="0" w:line="276" w:lineRule="auto"/>
        <w:jc w:val="both"/>
        <w:rPr>
          <w:rFonts w:ascii="Times New Roman" w:hAnsi="Times New Roman" w:cs="Times New Roman"/>
          <w:sz w:val="24"/>
          <w:szCs w:val="24"/>
        </w:rPr>
      </w:pPr>
      <w:r w:rsidRPr="004B3162">
        <w:rPr>
          <w:rFonts w:ascii="Times New Roman" w:hAnsi="Times New Roman" w:cs="Times New Roman"/>
          <w:sz w:val="24"/>
          <w:szCs w:val="24"/>
        </w:rPr>
        <w:t>Tlalnepantla 260 personas</w:t>
      </w:r>
    </w:p>
    <w:p w14:paraId="5F68D221" w14:textId="77777777" w:rsidR="005A4B04" w:rsidRDefault="005A4B04">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6B8854E" w14:textId="18C1D72F" w:rsidR="002C4E8C" w:rsidRDefault="006E030C" w:rsidP="006E030C">
      <w:pPr>
        <w:spacing w:line="276" w:lineRule="auto"/>
        <w:jc w:val="center"/>
        <w:rPr>
          <w:rFonts w:ascii="Times New Roman" w:hAnsi="Times New Roman" w:cs="Times New Roman"/>
          <w:color w:val="000000" w:themeColor="text1"/>
          <w:sz w:val="24"/>
          <w:szCs w:val="24"/>
        </w:rPr>
      </w:pPr>
      <w:r w:rsidRPr="0013449A">
        <w:rPr>
          <w:rFonts w:ascii="Times New Roman" w:hAnsi="Times New Roman" w:cs="Times New Roman"/>
          <w:b/>
          <w:color w:val="000000" w:themeColor="text1"/>
          <w:sz w:val="24"/>
          <w:szCs w:val="24"/>
        </w:rPr>
        <w:lastRenderedPageBreak/>
        <w:t xml:space="preserve">Figura </w:t>
      </w:r>
      <w:r w:rsidR="00C636E0" w:rsidRPr="0013449A">
        <w:rPr>
          <w:rFonts w:ascii="Times New Roman" w:hAnsi="Times New Roman" w:cs="Times New Roman"/>
          <w:b/>
          <w:color w:val="000000" w:themeColor="text1"/>
          <w:sz w:val="24"/>
          <w:szCs w:val="24"/>
        </w:rPr>
        <w:t>11</w:t>
      </w:r>
      <w:r w:rsidRPr="0013449A">
        <w:rPr>
          <w:rFonts w:ascii="Times New Roman" w:hAnsi="Times New Roman" w:cs="Times New Roman"/>
          <w:b/>
          <w:noProof/>
          <w:color w:val="000000" w:themeColor="text1"/>
          <w:sz w:val="24"/>
          <w:szCs w:val="24"/>
        </w:rPr>
        <w:t>.</w:t>
      </w:r>
      <w:r>
        <w:rPr>
          <w:rFonts w:ascii="Times New Roman" w:hAnsi="Times New Roman" w:cs="Times New Roman"/>
          <w:noProof/>
          <w:color w:val="000000" w:themeColor="text1"/>
          <w:sz w:val="24"/>
          <w:szCs w:val="24"/>
        </w:rPr>
        <w:t xml:space="preserve"> </w:t>
      </w:r>
      <w:r w:rsidRPr="006E030C">
        <w:rPr>
          <w:rFonts w:ascii="Times New Roman" w:hAnsi="Times New Roman" w:cs="Times New Roman"/>
          <w:color w:val="000000" w:themeColor="text1"/>
          <w:sz w:val="24"/>
          <w:szCs w:val="24"/>
        </w:rPr>
        <w:t xml:space="preserve"> Mapa de encuestados sobre delincuencia.</w:t>
      </w:r>
    </w:p>
    <w:p w14:paraId="75B899A9" w14:textId="7ACBC088" w:rsidR="001F75CE" w:rsidRPr="006E030C" w:rsidRDefault="001F75CE" w:rsidP="006E030C">
      <w:pPr>
        <w:spacing w:line="276" w:lineRule="auto"/>
        <w:jc w:val="center"/>
        <w:rPr>
          <w:rFonts w:ascii="Arial" w:hAnsi="Arial" w:cs="Arial"/>
          <w:b/>
          <w:bCs/>
          <w:sz w:val="24"/>
          <w:szCs w:val="24"/>
        </w:rPr>
      </w:pPr>
      <w:r w:rsidRPr="001F75CE">
        <w:rPr>
          <w:rFonts w:ascii="Arial" w:hAnsi="Arial" w:cs="Arial"/>
          <w:b/>
          <w:bCs/>
          <w:noProof/>
          <w:sz w:val="24"/>
          <w:szCs w:val="24"/>
          <w:lang w:eastAsia="es-MX"/>
        </w:rPr>
        <w:drawing>
          <wp:inline distT="0" distB="0" distL="0" distR="0" wp14:anchorId="1FF870EA" wp14:editId="40D5DD08">
            <wp:extent cx="4004786" cy="5339715"/>
            <wp:effectExtent l="0" t="0" r="0" b="0"/>
            <wp:docPr id="28" name="Imagen 28" descr="C:\Users\mamig\Pictures\Planeación Territorial\Figura 11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g\Pictures\Planeación Territorial\Figura 11 Pl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6828" cy="5342438"/>
                    </a:xfrm>
                    <a:prstGeom prst="rect">
                      <a:avLst/>
                    </a:prstGeom>
                    <a:noFill/>
                    <a:ln>
                      <a:noFill/>
                    </a:ln>
                  </pic:spPr>
                </pic:pic>
              </a:graphicData>
            </a:graphic>
          </wp:inline>
        </w:drawing>
      </w:r>
    </w:p>
    <w:p w14:paraId="0C1C9AEC" w14:textId="3FECBD80" w:rsidR="00B07855" w:rsidRPr="00A66424" w:rsidRDefault="00E814F0" w:rsidP="00A66424">
      <w:pPr>
        <w:pStyle w:val="Descripcin"/>
        <w:spacing w:after="0" w:line="360" w:lineRule="auto"/>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w:t>
      </w:r>
      <w:r w:rsidR="00C636E0" w:rsidRPr="00A66424">
        <w:rPr>
          <w:rFonts w:ascii="Times New Roman" w:hAnsi="Times New Roman" w:cs="Times New Roman"/>
          <w:i w:val="0"/>
          <w:color w:val="000000" w:themeColor="text1"/>
          <w:sz w:val="24"/>
          <w:szCs w:val="24"/>
        </w:rPr>
        <w:t xml:space="preserve">Elaboración </w:t>
      </w:r>
      <w:r w:rsidRPr="00A66424">
        <w:rPr>
          <w:rFonts w:ascii="Times New Roman" w:hAnsi="Times New Roman" w:cs="Times New Roman"/>
          <w:i w:val="0"/>
          <w:color w:val="000000" w:themeColor="text1"/>
          <w:sz w:val="24"/>
          <w:szCs w:val="24"/>
        </w:rPr>
        <w:t xml:space="preserve">propia </w:t>
      </w:r>
      <w:r w:rsidR="00C636E0" w:rsidRPr="0013449A">
        <w:rPr>
          <w:rFonts w:ascii="Times New Roman" w:hAnsi="Times New Roman" w:cs="Times New Roman"/>
          <w:i w:val="0"/>
          <w:color w:val="000000" w:themeColor="text1"/>
          <w:sz w:val="24"/>
          <w:szCs w:val="24"/>
        </w:rPr>
        <w:t>con</w:t>
      </w:r>
      <w:r w:rsidRPr="0013449A">
        <w:rPr>
          <w:rFonts w:ascii="Times New Roman" w:hAnsi="Times New Roman" w:cs="Times New Roman"/>
          <w:i w:val="0"/>
          <w:color w:val="000000" w:themeColor="text1"/>
          <w:sz w:val="24"/>
          <w:szCs w:val="24"/>
        </w:rPr>
        <w:t xml:space="preserve"> base </w:t>
      </w:r>
      <w:r w:rsidR="00C636E0" w:rsidRPr="0013449A">
        <w:rPr>
          <w:rFonts w:ascii="Times New Roman" w:hAnsi="Times New Roman" w:cs="Times New Roman"/>
          <w:i w:val="0"/>
          <w:color w:val="000000" w:themeColor="text1"/>
          <w:sz w:val="24"/>
          <w:szCs w:val="24"/>
        </w:rPr>
        <w:t xml:space="preserve">en </w:t>
      </w:r>
      <w:proofErr w:type="spellStart"/>
      <w:r w:rsidRPr="0013449A">
        <w:rPr>
          <w:rFonts w:ascii="Times New Roman" w:hAnsi="Times New Roman" w:cs="Times New Roman"/>
          <w:i w:val="0"/>
          <w:color w:val="000000" w:themeColor="text1"/>
          <w:sz w:val="24"/>
          <w:szCs w:val="24"/>
        </w:rPr>
        <w:t>E</w:t>
      </w:r>
      <w:r w:rsidR="0056483D" w:rsidRPr="0013449A">
        <w:rPr>
          <w:rFonts w:ascii="Times New Roman" w:hAnsi="Times New Roman" w:cs="Times New Roman"/>
          <w:i w:val="0"/>
          <w:color w:val="000000" w:themeColor="text1"/>
          <w:sz w:val="24"/>
          <w:szCs w:val="24"/>
        </w:rPr>
        <w:t>nsu</w:t>
      </w:r>
      <w:proofErr w:type="spellEnd"/>
      <w:r w:rsidR="00C636E0" w:rsidRPr="0013449A">
        <w:rPr>
          <w:rFonts w:ascii="Times New Roman" w:hAnsi="Times New Roman" w:cs="Times New Roman"/>
          <w:i w:val="0"/>
          <w:color w:val="000000" w:themeColor="text1"/>
          <w:sz w:val="24"/>
          <w:szCs w:val="24"/>
        </w:rPr>
        <w:t xml:space="preserve"> (202</w:t>
      </w:r>
      <w:r w:rsidR="009E3E72">
        <w:rPr>
          <w:rFonts w:ascii="Times New Roman" w:hAnsi="Times New Roman" w:cs="Times New Roman"/>
          <w:i w:val="0"/>
          <w:color w:val="000000" w:themeColor="text1"/>
          <w:sz w:val="24"/>
          <w:szCs w:val="24"/>
        </w:rPr>
        <w:t>0</w:t>
      </w:r>
      <w:r w:rsidR="00C636E0" w:rsidRPr="0013449A">
        <w:rPr>
          <w:rFonts w:ascii="Times New Roman" w:hAnsi="Times New Roman" w:cs="Times New Roman"/>
          <w:i w:val="0"/>
          <w:color w:val="000000" w:themeColor="text1"/>
          <w:sz w:val="24"/>
          <w:szCs w:val="24"/>
        </w:rPr>
        <w:t>)</w:t>
      </w:r>
      <w:r w:rsidR="0056483D" w:rsidRPr="0013449A">
        <w:rPr>
          <w:rFonts w:ascii="Times New Roman" w:hAnsi="Times New Roman" w:cs="Times New Roman"/>
          <w:i w:val="0"/>
          <w:color w:val="000000" w:themeColor="text1"/>
          <w:sz w:val="24"/>
          <w:szCs w:val="24"/>
        </w:rPr>
        <w:t>.</w:t>
      </w:r>
    </w:p>
    <w:p w14:paraId="2A676461" w14:textId="08A81D9B" w:rsidR="00E814F0" w:rsidRPr="004B3162" w:rsidRDefault="00DD46FA" w:rsidP="00A66424">
      <w:pPr>
        <w:spacing w:after="0" w:line="360" w:lineRule="auto"/>
        <w:rPr>
          <w:rFonts w:ascii="Times New Roman" w:hAnsi="Times New Roman" w:cs="Times New Roman"/>
          <w:sz w:val="24"/>
          <w:szCs w:val="24"/>
        </w:rPr>
      </w:pPr>
      <w:r>
        <w:rPr>
          <w:rFonts w:ascii="Times New Roman" w:hAnsi="Times New Roman" w:cs="Times New Roman"/>
          <w:sz w:val="24"/>
          <w:szCs w:val="24"/>
        </w:rPr>
        <w:t>Es muy interesante señalar las preguntas realizadas vinculadas al robo, pues fueron muy directas y puntuales:</w:t>
      </w:r>
    </w:p>
    <w:p w14:paraId="5B82B4C1" w14:textId="535234B2" w:rsidR="00E814F0" w:rsidRPr="004B3162" w:rsidRDefault="00E814F0" w:rsidP="00A66424">
      <w:pPr>
        <w:pStyle w:val="Prrafodelista"/>
        <w:numPr>
          <w:ilvl w:val="0"/>
          <w:numId w:val="4"/>
        </w:numPr>
        <w:spacing w:after="0" w:line="360" w:lineRule="auto"/>
        <w:rPr>
          <w:rFonts w:ascii="Times New Roman" w:hAnsi="Times New Roman" w:cs="Times New Roman"/>
          <w:sz w:val="24"/>
          <w:szCs w:val="24"/>
        </w:rPr>
      </w:pPr>
      <w:r w:rsidRPr="004B3162">
        <w:rPr>
          <w:rFonts w:ascii="Times New Roman" w:hAnsi="Times New Roman" w:cs="Times New Roman"/>
          <w:sz w:val="24"/>
          <w:szCs w:val="24"/>
        </w:rPr>
        <w:t>Robo total de vehículo (automóvil, camioneta o camión)</w:t>
      </w:r>
      <w:r w:rsidR="005A4B04">
        <w:rPr>
          <w:rFonts w:ascii="Times New Roman" w:hAnsi="Times New Roman" w:cs="Times New Roman"/>
          <w:sz w:val="24"/>
          <w:szCs w:val="24"/>
        </w:rPr>
        <w:t>.</w:t>
      </w:r>
    </w:p>
    <w:p w14:paraId="405D2FF2" w14:textId="13BC8269" w:rsidR="00E814F0" w:rsidRPr="004B3162" w:rsidRDefault="00E814F0" w:rsidP="00A66424">
      <w:pPr>
        <w:pStyle w:val="Prrafodelista"/>
        <w:numPr>
          <w:ilvl w:val="0"/>
          <w:numId w:val="4"/>
        </w:numPr>
        <w:spacing w:after="0" w:line="360" w:lineRule="auto"/>
        <w:rPr>
          <w:rFonts w:ascii="Times New Roman" w:hAnsi="Times New Roman" w:cs="Times New Roman"/>
          <w:sz w:val="24"/>
          <w:szCs w:val="24"/>
        </w:rPr>
      </w:pPr>
      <w:r w:rsidRPr="004B3162">
        <w:rPr>
          <w:rFonts w:ascii="Times New Roman" w:hAnsi="Times New Roman" w:cs="Times New Roman"/>
          <w:sz w:val="24"/>
          <w:szCs w:val="24"/>
        </w:rPr>
        <w:t>Robo de accesorios, refacciones o herramientas de vehículos (automóvil, camioneta o camión)</w:t>
      </w:r>
      <w:r w:rsidR="005A4B04">
        <w:rPr>
          <w:rFonts w:ascii="Times New Roman" w:hAnsi="Times New Roman" w:cs="Times New Roman"/>
          <w:sz w:val="24"/>
          <w:szCs w:val="24"/>
        </w:rPr>
        <w:t>.</w:t>
      </w:r>
    </w:p>
    <w:p w14:paraId="52053CF7" w14:textId="41E39F48" w:rsidR="00E814F0" w:rsidRPr="004B3162" w:rsidRDefault="00E814F0" w:rsidP="00A66424">
      <w:pPr>
        <w:pStyle w:val="Prrafodelista"/>
        <w:numPr>
          <w:ilvl w:val="0"/>
          <w:numId w:val="4"/>
        </w:num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Alguien entró a su casa o departamento sin permiso mediante el uso de la fuerza o engaños y robó o intentó robar algo</w:t>
      </w:r>
      <w:r w:rsidR="005A4B04">
        <w:rPr>
          <w:rFonts w:ascii="Times New Roman" w:hAnsi="Times New Roman" w:cs="Times New Roman"/>
          <w:sz w:val="24"/>
          <w:szCs w:val="24"/>
        </w:rPr>
        <w:t>.</w:t>
      </w:r>
    </w:p>
    <w:p w14:paraId="2E00B8B5" w14:textId="54625C48" w:rsidR="00E814F0" w:rsidRPr="004B3162" w:rsidRDefault="00E814F0" w:rsidP="00A66424">
      <w:pPr>
        <w:pStyle w:val="Prrafodelista"/>
        <w:numPr>
          <w:ilvl w:val="0"/>
          <w:numId w:val="4"/>
        </w:num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Robo o asalto en la calle o en el transporte público (incluye robo en banco o cajero automático)</w:t>
      </w:r>
      <w:r w:rsidR="005A4B04">
        <w:rPr>
          <w:rFonts w:ascii="Times New Roman" w:hAnsi="Times New Roman" w:cs="Times New Roman"/>
          <w:sz w:val="24"/>
          <w:szCs w:val="24"/>
        </w:rPr>
        <w:t>.</w:t>
      </w:r>
    </w:p>
    <w:p w14:paraId="6CBABD96" w14:textId="5C7B08CD" w:rsidR="00E814F0" w:rsidRPr="004B3162" w:rsidRDefault="00E814F0" w:rsidP="00A66424">
      <w:pPr>
        <w:pStyle w:val="Prrafodelista"/>
        <w:numPr>
          <w:ilvl w:val="0"/>
          <w:numId w:val="4"/>
        </w:num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Robo en forma distinta a las anteriores</w:t>
      </w:r>
      <w:r w:rsidR="005A4B04">
        <w:rPr>
          <w:rFonts w:ascii="Times New Roman" w:hAnsi="Times New Roman" w:cs="Times New Roman"/>
          <w:sz w:val="24"/>
          <w:szCs w:val="24"/>
        </w:rPr>
        <w:t>.</w:t>
      </w:r>
    </w:p>
    <w:p w14:paraId="5308086B" w14:textId="770D87B9" w:rsidR="00E814F0" w:rsidRDefault="00E814F0" w:rsidP="00A66424">
      <w:pPr>
        <w:pStyle w:val="Prrafodelista"/>
        <w:numPr>
          <w:ilvl w:val="0"/>
          <w:numId w:val="4"/>
        </w:num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lastRenderedPageBreak/>
        <w:t>Amenazas, presiones o engaños para exigir dinero o bienes; o para que hiciera algo o dejara de hacerlo (extorsión)</w:t>
      </w:r>
      <w:r w:rsidR="005A4B04">
        <w:rPr>
          <w:rFonts w:ascii="Times New Roman" w:hAnsi="Times New Roman" w:cs="Times New Roman"/>
          <w:sz w:val="24"/>
          <w:szCs w:val="24"/>
        </w:rPr>
        <w:t>.</w:t>
      </w:r>
    </w:p>
    <w:p w14:paraId="331F7D92" w14:textId="77777777" w:rsidR="001F75CE" w:rsidRPr="004B3162" w:rsidRDefault="001F75CE" w:rsidP="00A66424">
      <w:pPr>
        <w:pStyle w:val="Prrafodelista"/>
        <w:spacing w:after="0" w:line="360" w:lineRule="auto"/>
        <w:ind w:left="644"/>
        <w:jc w:val="both"/>
        <w:rPr>
          <w:rFonts w:ascii="Times New Roman" w:hAnsi="Times New Roman" w:cs="Times New Roman"/>
          <w:sz w:val="24"/>
          <w:szCs w:val="24"/>
        </w:rPr>
      </w:pPr>
    </w:p>
    <w:p w14:paraId="3B205CE5" w14:textId="78B0417E" w:rsidR="00CE7EEB" w:rsidRDefault="00DD46FA" w:rsidP="00DD46FA">
      <w:pPr>
        <w:spacing w:line="276" w:lineRule="auto"/>
        <w:ind w:left="284"/>
        <w:jc w:val="center"/>
        <w:rPr>
          <w:rFonts w:ascii="Times New Roman" w:hAnsi="Times New Roman" w:cs="Times New Roman"/>
          <w:color w:val="000000" w:themeColor="text1"/>
          <w:sz w:val="24"/>
          <w:szCs w:val="24"/>
        </w:rPr>
      </w:pPr>
      <w:r w:rsidRPr="00DD46FA">
        <w:rPr>
          <w:rFonts w:ascii="Times New Roman" w:hAnsi="Times New Roman" w:cs="Times New Roman"/>
          <w:b/>
          <w:color w:val="000000" w:themeColor="text1"/>
          <w:sz w:val="24"/>
          <w:szCs w:val="24"/>
        </w:rPr>
        <w:t>Figura 1</w:t>
      </w:r>
      <w:r w:rsidR="00E172BB">
        <w:rPr>
          <w:rFonts w:ascii="Times New Roman" w:hAnsi="Times New Roman" w:cs="Times New Roman"/>
          <w:b/>
          <w:color w:val="000000" w:themeColor="text1"/>
          <w:sz w:val="24"/>
          <w:szCs w:val="24"/>
        </w:rPr>
        <w:t>2</w:t>
      </w:r>
      <w:r w:rsidRPr="00DD46FA">
        <w:rPr>
          <w:rFonts w:ascii="Times New Roman" w:hAnsi="Times New Roman" w:cs="Times New Roman"/>
          <w:b/>
          <w:color w:val="000000" w:themeColor="text1"/>
          <w:sz w:val="24"/>
          <w:szCs w:val="24"/>
        </w:rPr>
        <w:t>.</w:t>
      </w:r>
      <w:r w:rsidRPr="00DD46FA">
        <w:rPr>
          <w:rFonts w:ascii="Times New Roman" w:hAnsi="Times New Roman" w:cs="Times New Roman"/>
          <w:color w:val="000000" w:themeColor="text1"/>
          <w:sz w:val="24"/>
          <w:szCs w:val="24"/>
        </w:rPr>
        <w:t xml:space="preserve"> Delincuencia Azcapotzalco.</w:t>
      </w:r>
    </w:p>
    <w:p w14:paraId="6BCBA003" w14:textId="468CD5E2" w:rsidR="009568A1" w:rsidRPr="00DD46FA" w:rsidRDefault="009568A1" w:rsidP="00DD46FA">
      <w:pPr>
        <w:spacing w:line="276" w:lineRule="auto"/>
        <w:ind w:left="284"/>
        <w:jc w:val="center"/>
        <w:rPr>
          <w:rFonts w:ascii="Arial" w:hAnsi="Arial" w:cs="Arial"/>
          <w:b/>
          <w:bCs/>
          <w:sz w:val="24"/>
          <w:szCs w:val="24"/>
        </w:rPr>
      </w:pPr>
      <w:r w:rsidRPr="009568A1">
        <w:rPr>
          <w:rFonts w:ascii="Arial" w:hAnsi="Arial" w:cs="Arial"/>
          <w:b/>
          <w:bCs/>
          <w:noProof/>
          <w:sz w:val="24"/>
          <w:szCs w:val="24"/>
          <w:lang w:eastAsia="es-MX"/>
        </w:rPr>
        <w:drawing>
          <wp:inline distT="0" distB="0" distL="0" distR="0" wp14:anchorId="6C22A7F6" wp14:editId="61AF32B6">
            <wp:extent cx="5280071" cy="2141837"/>
            <wp:effectExtent l="0" t="0" r="0" b="0"/>
            <wp:docPr id="4" name="Imagen 4" descr="C:\Users\mamig\Pictures\Planeación Territorial\Figur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ig\Pictures\Planeación Territorial\Figura 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0805" cy="2158361"/>
                    </a:xfrm>
                    <a:prstGeom prst="rect">
                      <a:avLst/>
                    </a:prstGeom>
                    <a:noFill/>
                    <a:ln>
                      <a:noFill/>
                    </a:ln>
                  </pic:spPr>
                </pic:pic>
              </a:graphicData>
            </a:graphic>
          </wp:inline>
        </w:drawing>
      </w:r>
    </w:p>
    <w:p w14:paraId="41485AF4" w14:textId="31FFEC29" w:rsidR="005A4B04" w:rsidRPr="00A66424" w:rsidRDefault="00E814F0" w:rsidP="005A4B04">
      <w:pPr>
        <w:pStyle w:val="Descripcin"/>
        <w:spacing w:after="0"/>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w:t>
      </w:r>
      <w:r w:rsidR="005A4B04" w:rsidRPr="00A66424">
        <w:rPr>
          <w:rFonts w:ascii="Times New Roman" w:hAnsi="Times New Roman" w:cs="Times New Roman"/>
          <w:i w:val="0"/>
          <w:color w:val="000000" w:themeColor="text1"/>
          <w:sz w:val="24"/>
          <w:szCs w:val="24"/>
        </w:rPr>
        <w:t xml:space="preserve">Elaboración propia </w:t>
      </w:r>
      <w:r w:rsidR="005A4B04" w:rsidRPr="0013449A">
        <w:rPr>
          <w:rFonts w:ascii="Times New Roman" w:hAnsi="Times New Roman" w:cs="Times New Roman"/>
          <w:i w:val="0"/>
          <w:color w:val="000000" w:themeColor="text1"/>
          <w:sz w:val="24"/>
          <w:szCs w:val="24"/>
        </w:rPr>
        <w:t xml:space="preserve">con base en </w:t>
      </w:r>
      <w:proofErr w:type="spellStart"/>
      <w:r w:rsidR="005A4B04" w:rsidRPr="0013449A">
        <w:rPr>
          <w:rFonts w:ascii="Times New Roman" w:hAnsi="Times New Roman" w:cs="Times New Roman"/>
          <w:i w:val="0"/>
          <w:color w:val="000000" w:themeColor="text1"/>
          <w:sz w:val="24"/>
          <w:szCs w:val="24"/>
        </w:rPr>
        <w:t>Ensu</w:t>
      </w:r>
      <w:proofErr w:type="spellEnd"/>
      <w:r w:rsidR="005A4B04" w:rsidRPr="0013449A">
        <w:rPr>
          <w:rFonts w:ascii="Times New Roman" w:hAnsi="Times New Roman" w:cs="Times New Roman"/>
          <w:i w:val="0"/>
          <w:color w:val="000000" w:themeColor="text1"/>
          <w:sz w:val="24"/>
          <w:szCs w:val="24"/>
        </w:rPr>
        <w:t xml:space="preserve"> (202</w:t>
      </w:r>
      <w:r w:rsidR="009E3E72">
        <w:rPr>
          <w:rFonts w:ascii="Times New Roman" w:hAnsi="Times New Roman" w:cs="Times New Roman"/>
          <w:i w:val="0"/>
          <w:color w:val="000000" w:themeColor="text1"/>
          <w:sz w:val="24"/>
          <w:szCs w:val="24"/>
        </w:rPr>
        <w:t>0</w:t>
      </w:r>
      <w:r w:rsidR="005A4B04" w:rsidRPr="0013449A">
        <w:rPr>
          <w:rFonts w:ascii="Times New Roman" w:hAnsi="Times New Roman" w:cs="Times New Roman"/>
          <w:i w:val="0"/>
          <w:color w:val="000000" w:themeColor="text1"/>
          <w:sz w:val="24"/>
          <w:szCs w:val="24"/>
        </w:rPr>
        <w:t>).</w:t>
      </w:r>
    </w:p>
    <w:p w14:paraId="258F3374" w14:textId="3F41E753" w:rsidR="00C97CA6" w:rsidRDefault="00C97CA6">
      <w:pPr>
        <w:rPr>
          <w:rFonts w:ascii="Times New Roman" w:hAnsi="Times New Roman" w:cs="Times New Roman"/>
          <w:b/>
          <w:color w:val="000000" w:themeColor="text1"/>
          <w:sz w:val="24"/>
          <w:szCs w:val="24"/>
        </w:rPr>
      </w:pPr>
    </w:p>
    <w:p w14:paraId="55E9C57A" w14:textId="132C4CE9" w:rsidR="00E814F0" w:rsidRDefault="0056483D" w:rsidP="0056483D">
      <w:pPr>
        <w:jc w:val="center"/>
        <w:rPr>
          <w:rFonts w:ascii="Times New Roman" w:hAnsi="Times New Roman" w:cs="Times New Roman"/>
          <w:color w:val="000000" w:themeColor="text1"/>
          <w:sz w:val="24"/>
          <w:szCs w:val="24"/>
        </w:rPr>
      </w:pPr>
      <w:r w:rsidRPr="0056483D">
        <w:rPr>
          <w:rFonts w:ascii="Times New Roman" w:hAnsi="Times New Roman" w:cs="Times New Roman"/>
          <w:b/>
          <w:color w:val="000000" w:themeColor="text1"/>
          <w:sz w:val="24"/>
          <w:szCs w:val="24"/>
        </w:rPr>
        <w:t>Figura 1</w:t>
      </w:r>
      <w:r w:rsidR="00E172BB">
        <w:rPr>
          <w:rFonts w:ascii="Times New Roman" w:hAnsi="Times New Roman" w:cs="Times New Roman"/>
          <w:b/>
          <w:color w:val="000000" w:themeColor="text1"/>
          <w:sz w:val="24"/>
          <w:szCs w:val="24"/>
        </w:rPr>
        <w:t>3</w:t>
      </w:r>
      <w:r w:rsidRPr="0056483D">
        <w:rPr>
          <w:rFonts w:ascii="Times New Roman" w:hAnsi="Times New Roman" w:cs="Times New Roman"/>
          <w:b/>
          <w:color w:val="000000" w:themeColor="text1"/>
          <w:sz w:val="24"/>
          <w:szCs w:val="24"/>
        </w:rPr>
        <w:t>.</w:t>
      </w:r>
      <w:r w:rsidRPr="0056483D">
        <w:rPr>
          <w:rFonts w:ascii="Times New Roman" w:hAnsi="Times New Roman" w:cs="Times New Roman"/>
          <w:color w:val="000000" w:themeColor="text1"/>
          <w:sz w:val="24"/>
          <w:szCs w:val="24"/>
        </w:rPr>
        <w:t xml:space="preserve"> Delincuencia Gustavo A. Madero.</w:t>
      </w:r>
    </w:p>
    <w:p w14:paraId="78CFA547" w14:textId="2AB434DE" w:rsidR="009568A1" w:rsidRDefault="009568A1" w:rsidP="009568A1">
      <w:pPr>
        <w:jc w:val="center"/>
        <w:rPr>
          <w:rFonts w:ascii="Times New Roman" w:hAnsi="Times New Roman" w:cs="Times New Roman"/>
          <w:color w:val="000000" w:themeColor="text1"/>
          <w:sz w:val="24"/>
          <w:szCs w:val="24"/>
        </w:rPr>
      </w:pPr>
      <w:r w:rsidRPr="009568A1">
        <w:rPr>
          <w:rFonts w:ascii="Times New Roman" w:hAnsi="Times New Roman" w:cs="Times New Roman"/>
          <w:noProof/>
          <w:color w:val="000000" w:themeColor="text1"/>
          <w:sz w:val="24"/>
          <w:szCs w:val="24"/>
          <w:lang w:eastAsia="es-MX"/>
        </w:rPr>
        <w:drawing>
          <wp:inline distT="0" distB="0" distL="0" distR="0" wp14:anchorId="63F17616" wp14:editId="3AED07B1">
            <wp:extent cx="4984004" cy="2438412"/>
            <wp:effectExtent l="0" t="0" r="7620" b="0"/>
            <wp:docPr id="8" name="Imagen 8" descr="C:\Users\mamig\Pictures\Planeación Territorial\Figur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ig\Pictures\Planeación Territorial\Figura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4604" cy="2453383"/>
                    </a:xfrm>
                    <a:prstGeom prst="rect">
                      <a:avLst/>
                    </a:prstGeom>
                    <a:noFill/>
                    <a:ln>
                      <a:noFill/>
                    </a:ln>
                  </pic:spPr>
                </pic:pic>
              </a:graphicData>
            </a:graphic>
          </wp:inline>
        </w:drawing>
      </w:r>
    </w:p>
    <w:p w14:paraId="0326121D" w14:textId="05664438" w:rsidR="005A4B04" w:rsidRPr="00A66424" w:rsidRDefault="00E814F0" w:rsidP="005A4B04">
      <w:pPr>
        <w:pStyle w:val="Descripcin"/>
        <w:spacing w:after="0"/>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w:t>
      </w:r>
      <w:r w:rsidR="005A4B04" w:rsidRPr="00A66424">
        <w:rPr>
          <w:rFonts w:ascii="Times New Roman" w:hAnsi="Times New Roman" w:cs="Times New Roman"/>
          <w:i w:val="0"/>
          <w:color w:val="000000" w:themeColor="text1"/>
          <w:sz w:val="24"/>
          <w:szCs w:val="24"/>
        </w:rPr>
        <w:t xml:space="preserve">Elaboración propia </w:t>
      </w:r>
      <w:r w:rsidR="005A4B04" w:rsidRPr="0013449A">
        <w:rPr>
          <w:rFonts w:ascii="Times New Roman" w:hAnsi="Times New Roman" w:cs="Times New Roman"/>
          <w:i w:val="0"/>
          <w:color w:val="000000" w:themeColor="text1"/>
          <w:sz w:val="24"/>
          <w:szCs w:val="24"/>
        </w:rPr>
        <w:t xml:space="preserve">con base en </w:t>
      </w:r>
      <w:proofErr w:type="spellStart"/>
      <w:r w:rsidR="005A4B04" w:rsidRPr="0013449A">
        <w:rPr>
          <w:rFonts w:ascii="Times New Roman" w:hAnsi="Times New Roman" w:cs="Times New Roman"/>
          <w:i w:val="0"/>
          <w:color w:val="000000" w:themeColor="text1"/>
          <w:sz w:val="24"/>
          <w:szCs w:val="24"/>
        </w:rPr>
        <w:t>Ensu</w:t>
      </w:r>
      <w:proofErr w:type="spellEnd"/>
      <w:r w:rsidR="005A4B04" w:rsidRPr="0013449A">
        <w:rPr>
          <w:rFonts w:ascii="Times New Roman" w:hAnsi="Times New Roman" w:cs="Times New Roman"/>
          <w:i w:val="0"/>
          <w:color w:val="000000" w:themeColor="text1"/>
          <w:sz w:val="24"/>
          <w:szCs w:val="24"/>
        </w:rPr>
        <w:t xml:space="preserve"> (202</w:t>
      </w:r>
      <w:r w:rsidR="009E3E72">
        <w:rPr>
          <w:rFonts w:ascii="Times New Roman" w:hAnsi="Times New Roman" w:cs="Times New Roman"/>
          <w:i w:val="0"/>
          <w:color w:val="000000" w:themeColor="text1"/>
          <w:sz w:val="24"/>
          <w:szCs w:val="24"/>
        </w:rPr>
        <w:t>0</w:t>
      </w:r>
      <w:r w:rsidR="005A4B04" w:rsidRPr="0013449A">
        <w:rPr>
          <w:rFonts w:ascii="Times New Roman" w:hAnsi="Times New Roman" w:cs="Times New Roman"/>
          <w:i w:val="0"/>
          <w:color w:val="000000" w:themeColor="text1"/>
          <w:sz w:val="24"/>
          <w:szCs w:val="24"/>
        </w:rPr>
        <w:t>).</w:t>
      </w:r>
    </w:p>
    <w:p w14:paraId="11BFBC92" w14:textId="21382D14" w:rsidR="00E814F0" w:rsidRPr="004B3162" w:rsidRDefault="00E814F0" w:rsidP="00EA7E52">
      <w:pPr>
        <w:pStyle w:val="Descripcin"/>
        <w:spacing w:after="0"/>
        <w:jc w:val="center"/>
        <w:rPr>
          <w:rFonts w:ascii="Times New Roman" w:hAnsi="Times New Roman" w:cs="Times New Roman"/>
          <w:i w:val="0"/>
          <w:color w:val="000000" w:themeColor="text1"/>
        </w:rPr>
      </w:pPr>
    </w:p>
    <w:p w14:paraId="58A3CEA9" w14:textId="77777777" w:rsidR="0056483D" w:rsidRDefault="0056483D" w:rsidP="0056483D">
      <w:pPr>
        <w:pStyle w:val="Descripcin"/>
        <w:jc w:val="center"/>
        <w:rPr>
          <w:rFonts w:ascii="Times New Roman" w:hAnsi="Times New Roman" w:cs="Times New Roman"/>
          <w:i w:val="0"/>
          <w:color w:val="000000" w:themeColor="text1"/>
        </w:rPr>
      </w:pPr>
    </w:p>
    <w:p w14:paraId="60EAC4EB" w14:textId="77777777" w:rsidR="00FF4746" w:rsidRDefault="00FF4746" w:rsidP="00FF4746"/>
    <w:p w14:paraId="4A06E184" w14:textId="77777777" w:rsidR="00FF4746" w:rsidRDefault="00FF4746" w:rsidP="00FF4746"/>
    <w:p w14:paraId="5F754EAB" w14:textId="77777777" w:rsidR="00FF4746" w:rsidRDefault="00FF4746" w:rsidP="00FF4746"/>
    <w:p w14:paraId="6FBD6BEC" w14:textId="77777777" w:rsidR="00FF4746" w:rsidRDefault="00FF4746" w:rsidP="00FF4746"/>
    <w:p w14:paraId="10180E15" w14:textId="77777777" w:rsidR="00FF4746" w:rsidRPr="00FF4746" w:rsidRDefault="00FF4746" w:rsidP="00FF4746"/>
    <w:p w14:paraId="03B1F473" w14:textId="39BD8F63" w:rsidR="00E814F0" w:rsidRDefault="0056483D" w:rsidP="0056483D">
      <w:pPr>
        <w:pStyle w:val="Descripcin"/>
        <w:jc w:val="center"/>
        <w:rPr>
          <w:rFonts w:ascii="Times New Roman" w:hAnsi="Times New Roman" w:cs="Times New Roman"/>
          <w:i w:val="0"/>
          <w:color w:val="000000" w:themeColor="text1"/>
          <w:sz w:val="24"/>
          <w:szCs w:val="24"/>
        </w:rPr>
      </w:pPr>
      <w:r w:rsidRPr="0056483D">
        <w:rPr>
          <w:rFonts w:ascii="Times New Roman" w:hAnsi="Times New Roman" w:cs="Times New Roman"/>
          <w:b/>
          <w:i w:val="0"/>
          <w:color w:val="000000" w:themeColor="text1"/>
          <w:sz w:val="24"/>
          <w:szCs w:val="24"/>
        </w:rPr>
        <w:lastRenderedPageBreak/>
        <w:t>Figura 1</w:t>
      </w:r>
      <w:r w:rsidR="00E172BB">
        <w:rPr>
          <w:rFonts w:ascii="Times New Roman" w:hAnsi="Times New Roman" w:cs="Times New Roman"/>
          <w:b/>
          <w:i w:val="0"/>
          <w:color w:val="000000" w:themeColor="text1"/>
          <w:sz w:val="24"/>
          <w:szCs w:val="24"/>
        </w:rPr>
        <w:t>4</w:t>
      </w:r>
      <w:r w:rsidRPr="0056483D">
        <w:rPr>
          <w:rFonts w:ascii="Times New Roman" w:hAnsi="Times New Roman" w:cs="Times New Roman"/>
          <w:b/>
          <w:i w:val="0"/>
          <w:color w:val="000000" w:themeColor="text1"/>
          <w:sz w:val="24"/>
          <w:szCs w:val="24"/>
        </w:rPr>
        <w:t>.</w:t>
      </w:r>
      <w:r w:rsidRPr="0056483D">
        <w:rPr>
          <w:rFonts w:ascii="Times New Roman" w:hAnsi="Times New Roman" w:cs="Times New Roman"/>
          <w:i w:val="0"/>
          <w:color w:val="000000" w:themeColor="text1"/>
          <w:sz w:val="24"/>
          <w:szCs w:val="24"/>
        </w:rPr>
        <w:t xml:space="preserve"> Delincuencia Tlalnepantla.</w:t>
      </w:r>
    </w:p>
    <w:p w14:paraId="55DCFC12" w14:textId="19BF2ABD" w:rsidR="009568A1" w:rsidRDefault="009568A1" w:rsidP="009568A1"/>
    <w:p w14:paraId="55D75339" w14:textId="642D3AF1" w:rsidR="009568A1" w:rsidRDefault="009568A1" w:rsidP="009568A1">
      <w:pPr>
        <w:jc w:val="center"/>
      </w:pPr>
      <w:r w:rsidRPr="009568A1">
        <w:rPr>
          <w:noProof/>
          <w:lang w:eastAsia="es-MX"/>
        </w:rPr>
        <w:drawing>
          <wp:inline distT="0" distB="0" distL="0" distR="0" wp14:anchorId="05F8CAE3" wp14:editId="4A456B2B">
            <wp:extent cx="5000484" cy="2280502"/>
            <wp:effectExtent l="0" t="0" r="0" b="5715"/>
            <wp:docPr id="12" name="Imagen 12" descr="C:\Users\mamig\Pictures\Planeación Territorial\Figur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ig\Pictures\Planeación Territorial\Figura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450" cy="2297817"/>
                    </a:xfrm>
                    <a:prstGeom prst="rect">
                      <a:avLst/>
                    </a:prstGeom>
                    <a:noFill/>
                    <a:ln>
                      <a:noFill/>
                    </a:ln>
                  </pic:spPr>
                </pic:pic>
              </a:graphicData>
            </a:graphic>
          </wp:inline>
        </w:drawing>
      </w:r>
    </w:p>
    <w:p w14:paraId="5EB7517A" w14:textId="67272709" w:rsidR="005A4B04" w:rsidRPr="00A66424" w:rsidRDefault="00E814F0" w:rsidP="005A4B04">
      <w:pPr>
        <w:pStyle w:val="Descripcin"/>
        <w:spacing w:after="0"/>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Fuente: </w:t>
      </w:r>
      <w:r w:rsidR="005A4B04" w:rsidRPr="00A66424">
        <w:rPr>
          <w:rFonts w:ascii="Times New Roman" w:hAnsi="Times New Roman" w:cs="Times New Roman"/>
          <w:i w:val="0"/>
          <w:color w:val="000000" w:themeColor="text1"/>
          <w:sz w:val="24"/>
          <w:szCs w:val="24"/>
        </w:rPr>
        <w:t xml:space="preserve">Elaboración propia </w:t>
      </w:r>
      <w:r w:rsidR="005A4B04" w:rsidRPr="0013449A">
        <w:rPr>
          <w:rFonts w:ascii="Times New Roman" w:hAnsi="Times New Roman" w:cs="Times New Roman"/>
          <w:i w:val="0"/>
          <w:color w:val="000000" w:themeColor="text1"/>
          <w:sz w:val="24"/>
          <w:szCs w:val="24"/>
        </w:rPr>
        <w:t xml:space="preserve">con base en </w:t>
      </w:r>
      <w:proofErr w:type="spellStart"/>
      <w:r w:rsidR="005A4B04" w:rsidRPr="0013449A">
        <w:rPr>
          <w:rFonts w:ascii="Times New Roman" w:hAnsi="Times New Roman" w:cs="Times New Roman"/>
          <w:i w:val="0"/>
          <w:color w:val="000000" w:themeColor="text1"/>
          <w:sz w:val="24"/>
          <w:szCs w:val="24"/>
        </w:rPr>
        <w:t>Ensu</w:t>
      </w:r>
      <w:proofErr w:type="spellEnd"/>
      <w:r w:rsidR="005A4B04" w:rsidRPr="0013449A">
        <w:rPr>
          <w:rFonts w:ascii="Times New Roman" w:hAnsi="Times New Roman" w:cs="Times New Roman"/>
          <w:i w:val="0"/>
          <w:color w:val="000000" w:themeColor="text1"/>
          <w:sz w:val="24"/>
          <w:szCs w:val="24"/>
        </w:rPr>
        <w:t xml:space="preserve"> (202</w:t>
      </w:r>
      <w:r w:rsidR="00CB4401">
        <w:rPr>
          <w:rFonts w:ascii="Times New Roman" w:hAnsi="Times New Roman" w:cs="Times New Roman"/>
          <w:i w:val="0"/>
          <w:color w:val="000000" w:themeColor="text1"/>
          <w:sz w:val="24"/>
          <w:szCs w:val="24"/>
        </w:rPr>
        <w:t>0</w:t>
      </w:r>
      <w:r w:rsidR="005A4B04" w:rsidRPr="0013449A">
        <w:rPr>
          <w:rFonts w:ascii="Times New Roman" w:hAnsi="Times New Roman" w:cs="Times New Roman"/>
          <w:i w:val="0"/>
          <w:color w:val="000000" w:themeColor="text1"/>
          <w:sz w:val="24"/>
          <w:szCs w:val="24"/>
        </w:rPr>
        <w:t>).</w:t>
      </w:r>
    </w:p>
    <w:p w14:paraId="1D4F356A" w14:textId="4D089E8C" w:rsidR="009568A1" w:rsidRDefault="009568A1" w:rsidP="00EA7E52">
      <w:pPr>
        <w:pStyle w:val="Descripcin"/>
        <w:spacing w:after="0"/>
        <w:jc w:val="center"/>
        <w:rPr>
          <w:rFonts w:ascii="Times New Roman" w:hAnsi="Times New Roman" w:cs="Times New Roman"/>
          <w:i w:val="0"/>
          <w:color w:val="000000" w:themeColor="text1"/>
        </w:rPr>
      </w:pPr>
    </w:p>
    <w:p w14:paraId="1D5EC80B" w14:textId="2481CC07" w:rsidR="00E814F0" w:rsidRPr="004B3162" w:rsidRDefault="00E814F0" w:rsidP="00A66424">
      <w:p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En estos gráficos se puede observar que en las alcaldías Azcapotzalco</w:t>
      </w:r>
      <w:r w:rsidR="002E6C1D">
        <w:rPr>
          <w:rFonts w:ascii="Times New Roman" w:hAnsi="Times New Roman" w:cs="Times New Roman"/>
          <w:sz w:val="24"/>
          <w:szCs w:val="24"/>
        </w:rPr>
        <w:t>,</w:t>
      </w:r>
      <w:r w:rsidRPr="004B3162">
        <w:rPr>
          <w:rFonts w:ascii="Times New Roman" w:hAnsi="Times New Roman" w:cs="Times New Roman"/>
          <w:sz w:val="24"/>
          <w:szCs w:val="24"/>
        </w:rPr>
        <w:t xml:space="preserve"> Gustavo A. Madero y el municipio de Tlalnepantla el robo principal es de vehículos</w:t>
      </w:r>
      <w:r w:rsidR="002E6C1D">
        <w:rPr>
          <w:rFonts w:ascii="Times New Roman" w:hAnsi="Times New Roman" w:cs="Times New Roman"/>
          <w:sz w:val="24"/>
          <w:szCs w:val="24"/>
        </w:rPr>
        <w:t>,</w:t>
      </w:r>
      <w:r w:rsidRPr="004B3162">
        <w:rPr>
          <w:rFonts w:ascii="Times New Roman" w:hAnsi="Times New Roman" w:cs="Times New Roman"/>
          <w:sz w:val="24"/>
          <w:szCs w:val="24"/>
        </w:rPr>
        <w:t xml:space="preserve"> seguido de robo en casa o departamento.</w:t>
      </w:r>
    </w:p>
    <w:p w14:paraId="3EE12F9B" w14:textId="02C0E885" w:rsidR="001F75CE" w:rsidRDefault="001F75CE" w:rsidP="00A66424">
      <w:pPr>
        <w:spacing w:after="0" w:line="360" w:lineRule="auto"/>
        <w:jc w:val="center"/>
        <w:rPr>
          <w:rFonts w:ascii="Times New Roman" w:hAnsi="Times New Roman" w:cs="Times New Roman"/>
          <w:b/>
          <w:bCs/>
          <w:sz w:val="24"/>
          <w:szCs w:val="24"/>
        </w:rPr>
      </w:pPr>
    </w:p>
    <w:p w14:paraId="582D05BE" w14:textId="17F576F4" w:rsidR="00E814F0" w:rsidRPr="004B3162" w:rsidRDefault="00E814F0" w:rsidP="00A66424">
      <w:pPr>
        <w:spacing w:after="0" w:line="360" w:lineRule="auto"/>
        <w:jc w:val="center"/>
        <w:rPr>
          <w:rFonts w:ascii="Times New Roman" w:hAnsi="Times New Roman" w:cs="Times New Roman"/>
          <w:b/>
          <w:bCs/>
          <w:sz w:val="24"/>
          <w:szCs w:val="24"/>
        </w:rPr>
      </w:pPr>
      <w:r w:rsidRPr="004B3162">
        <w:rPr>
          <w:rFonts w:ascii="Times New Roman" w:hAnsi="Times New Roman" w:cs="Times New Roman"/>
          <w:b/>
          <w:bCs/>
          <w:sz w:val="24"/>
          <w:szCs w:val="24"/>
        </w:rPr>
        <w:t>Grado escolar</w:t>
      </w:r>
    </w:p>
    <w:p w14:paraId="02D12E77" w14:textId="44D1961F" w:rsidR="0056483D" w:rsidRDefault="00B650A4" w:rsidP="00A66424">
      <w:pPr>
        <w:spacing w:after="0" w:line="360" w:lineRule="auto"/>
        <w:jc w:val="both"/>
        <w:rPr>
          <w:rFonts w:ascii="Times New Roman" w:hAnsi="Times New Roman" w:cs="Times New Roman"/>
          <w:sz w:val="24"/>
          <w:szCs w:val="24"/>
        </w:rPr>
      </w:pPr>
      <w:r w:rsidRPr="004B3162">
        <w:rPr>
          <w:rFonts w:ascii="Times New Roman" w:hAnsi="Times New Roman" w:cs="Times New Roman"/>
          <w:sz w:val="24"/>
          <w:szCs w:val="24"/>
        </w:rPr>
        <w:t xml:space="preserve">Con base en la condición hipotética de </w:t>
      </w:r>
      <w:r w:rsidR="002D7118" w:rsidRPr="004B3162">
        <w:rPr>
          <w:rFonts w:ascii="Times New Roman" w:hAnsi="Times New Roman" w:cs="Times New Roman"/>
          <w:sz w:val="24"/>
          <w:szCs w:val="24"/>
        </w:rPr>
        <w:t>que,</w:t>
      </w:r>
      <w:r w:rsidRPr="004B3162">
        <w:rPr>
          <w:rFonts w:ascii="Times New Roman" w:hAnsi="Times New Roman" w:cs="Times New Roman"/>
          <w:sz w:val="24"/>
          <w:szCs w:val="24"/>
        </w:rPr>
        <w:t xml:space="preserve"> a </w:t>
      </w:r>
      <w:r w:rsidR="002D7118" w:rsidRPr="004B3162">
        <w:rPr>
          <w:rFonts w:ascii="Times New Roman" w:hAnsi="Times New Roman" w:cs="Times New Roman"/>
          <w:sz w:val="24"/>
          <w:szCs w:val="24"/>
        </w:rPr>
        <w:t>mayo</w:t>
      </w:r>
      <w:r w:rsidR="002D7118">
        <w:rPr>
          <w:rFonts w:ascii="Times New Roman" w:hAnsi="Times New Roman" w:cs="Times New Roman"/>
          <w:sz w:val="24"/>
          <w:szCs w:val="24"/>
        </w:rPr>
        <w:t>r</w:t>
      </w:r>
      <w:r w:rsidR="002D7118" w:rsidRPr="004B3162">
        <w:rPr>
          <w:rFonts w:ascii="Times New Roman" w:hAnsi="Times New Roman" w:cs="Times New Roman"/>
          <w:sz w:val="24"/>
          <w:szCs w:val="24"/>
        </w:rPr>
        <w:t>es años</w:t>
      </w:r>
      <w:r w:rsidRPr="004B3162">
        <w:rPr>
          <w:rFonts w:ascii="Times New Roman" w:hAnsi="Times New Roman" w:cs="Times New Roman"/>
          <w:sz w:val="24"/>
          <w:szCs w:val="24"/>
        </w:rPr>
        <w:t xml:space="preserve"> de escolaridad, mayor conciencia de nuestro comportamiento, se consideró la </w:t>
      </w:r>
      <w:r w:rsidR="00E814F0" w:rsidRPr="004B3162">
        <w:rPr>
          <w:rFonts w:ascii="Times New Roman" w:hAnsi="Times New Roman" w:cs="Times New Roman"/>
          <w:sz w:val="24"/>
          <w:szCs w:val="24"/>
        </w:rPr>
        <w:t>encuesta Cuéntame de México</w:t>
      </w:r>
      <w:r w:rsidR="0056483D" w:rsidRPr="004B3162">
        <w:rPr>
          <w:rFonts w:ascii="Times New Roman" w:hAnsi="Times New Roman" w:cs="Times New Roman"/>
          <w:noProof/>
          <w:sz w:val="24"/>
          <w:szCs w:val="24"/>
        </w:rPr>
        <w:t xml:space="preserve"> (I</w:t>
      </w:r>
      <w:r w:rsidR="0056483D">
        <w:rPr>
          <w:rFonts w:ascii="Times New Roman" w:hAnsi="Times New Roman" w:cs="Times New Roman"/>
          <w:noProof/>
          <w:sz w:val="24"/>
          <w:szCs w:val="24"/>
        </w:rPr>
        <w:t>negi</w:t>
      </w:r>
      <w:r w:rsidR="0056483D" w:rsidRPr="004B3162">
        <w:rPr>
          <w:rFonts w:ascii="Times New Roman" w:hAnsi="Times New Roman" w:cs="Times New Roman"/>
          <w:noProof/>
          <w:sz w:val="24"/>
          <w:szCs w:val="24"/>
        </w:rPr>
        <w:t>, 2020)</w:t>
      </w:r>
      <w:r w:rsidR="00E814F0" w:rsidRPr="004B3162">
        <w:rPr>
          <w:rFonts w:ascii="Times New Roman" w:hAnsi="Times New Roman" w:cs="Times New Roman"/>
          <w:sz w:val="24"/>
          <w:szCs w:val="24"/>
        </w:rPr>
        <w:t xml:space="preserve"> se descarg</w:t>
      </w:r>
      <w:r w:rsidR="00EA7E52" w:rsidRPr="004B3162">
        <w:rPr>
          <w:rFonts w:ascii="Times New Roman" w:hAnsi="Times New Roman" w:cs="Times New Roman"/>
          <w:sz w:val="24"/>
          <w:szCs w:val="24"/>
        </w:rPr>
        <w:t>ó</w:t>
      </w:r>
      <w:r w:rsidR="00E814F0" w:rsidRPr="004B3162">
        <w:rPr>
          <w:rFonts w:ascii="Times New Roman" w:hAnsi="Times New Roman" w:cs="Times New Roman"/>
          <w:sz w:val="24"/>
          <w:szCs w:val="24"/>
        </w:rPr>
        <w:t xml:space="preserve"> el archivo de escolaridad de las alcaldías Azcapotzalco, Gustavo A. Madero y el municipio Tlalnepantla donde cada 5 años se puede apreciar el incremento del grado de escolaridad. </w:t>
      </w:r>
    </w:p>
    <w:p w14:paraId="6959F280" w14:textId="77777777" w:rsidR="00A66424" w:rsidRDefault="00A66424" w:rsidP="00A66424">
      <w:pPr>
        <w:spacing w:after="0" w:line="360" w:lineRule="auto"/>
        <w:jc w:val="both"/>
        <w:rPr>
          <w:rFonts w:ascii="Times New Roman" w:hAnsi="Times New Roman" w:cs="Times New Roman"/>
          <w:sz w:val="24"/>
          <w:szCs w:val="24"/>
        </w:rPr>
      </w:pPr>
    </w:p>
    <w:p w14:paraId="20E2D4C0" w14:textId="77777777" w:rsidR="00FF4746" w:rsidRDefault="00FF4746" w:rsidP="00A66424">
      <w:pPr>
        <w:spacing w:after="0" w:line="360" w:lineRule="auto"/>
        <w:jc w:val="both"/>
        <w:rPr>
          <w:rFonts w:ascii="Times New Roman" w:hAnsi="Times New Roman" w:cs="Times New Roman"/>
          <w:sz w:val="24"/>
          <w:szCs w:val="24"/>
        </w:rPr>
      </w:pPr>
    </w:p>
    <w:p w14:paraId="18C9A870" w14:textId="77777777" w:rsidR="00FF4746" w:rsidRDefault="00FF4746" w:rsidP="00A66424">
      <w:pPr>
        <w:spacing w:after="0" w:line="360" w:lineRule="auto"/>
        <w:jc w:val="both"/>
        <w:rPr>
          <w:rFonts w:ascii="Times New Roman" w:hAnsi="Times New Roman" w:cs="Times New Roman"/>
          <w:sz w:val="24"/>
          <w:szCs w:val="24"/>
        </w:rPr>
      </w:pPr>
    </w:p>
    <w:p w14:paraId="085C8518" w14:textId="77777777" w:rsidR="00FF4746" w:rsidRDefault="00FF4746" w:rsidP="00A66424">
      <w:pPr>
        <w:spacing w:after="0" w:line="360" w:lineRule="auto"/>
        <w:jc w:val="both"/>
        <w:rPr>
          <w:rFonts w:ascii="Times New Roman" w:hAnsi="Times New Roman" w:cs="Times New Roman"/>
          <w:sz w:val="24"/>
          <w:szCs w:val="24"/>
        </w:rPr>
      </w:pPr>
    </w:p>
    <w:p w14:paraId="72A7D528" w14:textId="77777777" w:rsidR="00FF4746" w:rsidRDefault="00FF4746" w:rsidP="00A66424">
      <w:pPr>
        <w:spacing w:after="0" w:line="360" w:lineRule="auto"/>
        <w:jc w:val="both"/>
        <w:rPr>
          <w:rFonts w:ascii="Times New Roman" w:hAnsi="Times New Roman" w:cs="Times New Roman"/>
          <w:sz w:val="24"/>
          <w:szCs w:val="24"/>
        </w:rPr>
      </w:pPr>
    </w:p>
    <w:p w14:paraId="18FEC153" w14:textId="77777777" w:rsidR="00FF4746" w:rsidRDefault="00FF4746" w:rsidP="00A66424">
      <w:pPr>
        <w:spacing w:after="0" w:line="360" w:lineRule="auto"/>
        <w:jc w:val="both"/>
        <w:rPr>
          <w:rFonts w:ascii="Times New Roman" w:hAnsi="Times New Roman" w:cs="Times New Roman"/>
          <w:sz w:val="24"/>
          <w:szCs w:val="24"/>
        </w:rPr>
      </w:pPr>
    </w:p>
    <w:p w14:paraId="628DCB90" w14:textId="77777777" w:rsidR="00FF4746" w:rsidRDefault="00FF4746" w:rsidP="00A66424">
      <w:pPr>
        <w:spacing w:after="0" w:line="360" w:lineRule="auto"/>
        <w:jc w:val="both"/>
        <w:rPr>
          <w:rFonts w:ascii="Times New Roman" w:hAnsi="Times New Roman" w:cs="Times New Roman"/>
          <w:sz w:val="24"/>
          <w:szCs w:val="24"/>
        </w:rPr>
      </w:pPr>
    </w:p>
    <w:p w14:paraId="1B0A4F79" w14:textId="77777777" w:rsidR="00FF4746" w:rsidRDefault="00FF4746" w:rsidP="00A66424">
      <w:pPr>
        <w:spacing w:after="0" w:line="360" w:lineRule="auto"/>
        <w:jc w:val="both"/>
        <w:rPr>
          <w:rFonts w:ascii="Times New Roman" w:hAnsi="Times New Roman" w:cs="Times New Roman"/>
          <w:sz w:val="24"/>
          <w:szCs w:val="24"/>
        </w:rPr>
      </w:pPr>
    </w:p>
    <w:p w14:paraId="561CA529" w14:textId="77777777" w:rsidR="00FF4746" w:rsidRDefault="00FF4746" w:rsidP="00A66424">
      <w:pPr>
        <w:spacing w:after="0" w:line="360" w:lineRule="auto"/>
        <w:jc w:val="both"/>
        <w:rPr>
          <w:rFonts w:ascii="Times New Roman" w:hAnsi="Times New Roman" w:cs="Times New Roman"/>
          <w:sz w:val="24"/>
          <w:szCs w:val="24"/>
        </w:rPr>
      </w:pPr>
    </w:p>
    <w:p w14:paraId="22A1337C" w14:textId="77777777" w:rsidR="00FF4746" w:rsidRDefault="00FF4746" w:rsidP="00A66424">
      <w:pPr>
        <w:spacing w:after="0" w:line="360" w:lineRule="auto"/>
        <w:jc w:val="both"/>
        <w:rPr>
          <w:rFonts w:ascii="Times New Roman" w:hAnsi="Times New Roman" w:cs="Times New Roman"/>
          <w:sz w:val="24"/>
          <w:szCs w:val="24"/>
        </w:rPr>
      </w:pPr>
    </w:p>
    <w:p w14:paraId="5D403880" w14:textId="77777777" w:rsidR="00FF4746" w:rsidRDefault="00FF4746" w:rsidP="00A66424">
      <w:pPr>
        <w:spacing w:after="0" w:line="360" w:lineRule="auto"/>
        <w:jc w:val="both"/>
        <w:rPr>
          <w:rFonts w:ascii="Times New Roman" w:hAnsi="Times New Roman" w:cs="Times New Roman"/>
          <w:sz w:val="24"/>
          <w:szCs w:val="24"/>
        </w:rPr>
      </w:pPr>
    </w:p>
    <w:p w14:paraId="52422942" w14:textId="127E1810" w:rsidR="00E814F0" w:rsidRDefault="0056483D" w:rsidP="00A66424">
      <w:pPr>
        <w:spacing w:after="0" w:line="360" w:lineRule="auto"/>
        <w:jc w:val="center"/>
        <w:rPr>
          <w:rFonts w:ascii="Times New Roman" w:hAnsi="Times New Roman" w:cs="Times New Roman"/>
          <w:color w:val="000000" w:themeColor="text1"/>
          <w:sz w:val="24"/>
          <w:szCs w:val="24"/>
        </w:rPr>
      </w:pPr>
      <w:r w:rsidRPr="0056483D">
        <w:rPr>
          <w:rFonts w:ascii="Times New Roman" w:hAnsi="Times New Roman" w:cs="Times New Roman"/>
          <w:b/>
          <w:color w:val="000000" w:themeColor="text1"/>
          <w:sz w:val="24"/>
          <w:szCs w:val="24"/>
        </w:rPr>
        <w:lastRenderedPageBreak/>
        <w:t>Figura 1</w:t>
      </w:r>
      <w:r w:rsidR="00E172BB">
        <w:rPr>
          <w:rFonts w:ascii="Times New Roman" w:hAnsi="Times New Roman" w:cs="Times New Roman"/>
          <w:b/>
          <w:color w:val="000000" w:themeColor="text1"/>
          <w:sz w:val="24"/>
          <w:szCs w:val="24"/>
        </w:rPr>
        <w:t>5</w:t>
      </w:r>
      <w:r w:rsidRPr="0056483D">
        <w:rPr>
          <w:rFonts w:ascii="Times New Roman" w:hAnsi="Times New Roman" w:cs="Times New Roman"/>
          <w:b/>
          <w:color w:val="000000" w:themeColor="text1"/>
          <w:sz w:val="24"/>
          <w:szCs w:val="24"/>
        </w:rPr>
        <w:t>.</w:t>
      </w:r>
      <w:r w:rsidRPr="0056483D">
        <w:rPr>
          <w:rFonts w:ascii="Times New Roman" w:hAnsi="Times New Roman" w:cs="Times New Roman"/>
          <w:color w:val="000000" w:themeColor="text1"/>
          <w:sz w:val="24"/>
          <w:szCs w:val="24"/>
        </w:rPr>
        <w:t xml:space="preserve">  Grado promedio alcaldía Gustavo A. Madero.</w:t>
      </w:r>
    </w:p>
    <w:p w14:paraId="0A6DD45D" w14:textId="5280A170" w:rsidR="009568A1" w:rsidRPr="0056483D" w:rsidRDefault="009568A1" w:rsidP="0056483D">
      <w:pPr>
        <w:spacing w:line="360" w:lineRule="auto"/>
        <w:jc w:val="center"/>
        <w:rPr>
          <w:rFonts w:ascii="Times New Roman" w:hAnsi="Times New Roman" w:cs="Times New Roman"/>
          <w:sz w:val="24"/>
          <w:szCs w:val="24"/>
        </w:rPr>
      </w:pPr>
      <w:r w:rsidRPr="009568A1">
        <w:rPr>
          <w:rFonts w:ascii="Times New Roman" w:hAnsi="Times New Roman" w:cs="Times New Roman"/>
          <w:noProof/>
          <w:sz w:val="24"/>
          <w:szCs w:val="24"/>
          <w:lang w:eastAsia="es-MX"/>
        </w:rPr>
        <w:drawing>
          <wp:inline distT="0" distB="0" distL="0" distR="0" wp14:anchorId="2133703E" wp14:editId="395D2C01">
            <wp:extent cx="4383571" cy="2578010"/>
            <wp:effectExtent l="0" t="0" r="0" b="0"/>
            <wp:docPr id="14" name="Imagen 14" descr="C:\Users\mamig\Pictures\Planeación Territorial\Figur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ig\Pictures\Planeación Territorial\Figura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745" cy="2595756"/>
                    </a:xfrm>
                    <a:prstGeom prst="rect">
                      <a:avLst/>
                    </a:prstGeom>
                    <a:noFill/>
                    <a:ln>
                      <a:noFill/>
                    </a:ln>
                  </pic:spPr>
                </pic:pic>
              </a:graphicData>
            </a:graphic>
          </wp:inline>
        </w:drawing>
      </w:r>
    </w:p>
    <w:p w14:paraId="0C70E61F" w14:textId="23048064" w:rsidR="00E814F0" w:rsidRPr="00A66424" w:rsidRDefault="00E814F0" w:rsidP="00B650A4">
      <w:pPr>
        <w:pStyle w:val="Descripcin"/>
        <w:spacing w:after="0"/>
        <w:jc w:val="center"/>
        <w:rPr>
          <w:rFonts w:ascii="Times New Roman" w:hAnsi="Times New Roman" w:cs="Times New Roman"/>
          <w:i w:val="0"/>
          <w:color w:val="000000" w:themeColor="text1"/>
          <w:sz w:val="28"/>
          <w:szCs w:val="28"/>
        </w:rPr>
      </w:pPr>
      <w:r w:rsidRPr="00A66424">
        <w:rPr>
          <w:rFonts w:ascii="Times New Roman" w:hAnsi="Times New Roman" w:cs="Times New Roman"/>
          <w:i w:val="0"/>
          <w:color w:val="000000" w:themeColor="text1"/>
          <w:sz w:val="24"/>
          <w:szCs w:val="24"/>
        </w:rPr>
        <w:t>Fuente</w:t>
      </w:r>
      <w:r w:rsidRPr="0013449A">
        <w:rPr>
          <w:rFonts w:ascii="Times New Roman" w:hAnsi="Times New Roman" w:cs="Times New Roman"/>
          <w:i w:val="0"/>
          <w:color w:val="000000" w:themeColor="text1"/>
          <w:sz w:val="24"/>
          <w:szCs w:val="24"/>
        </w:rPr>
        <w:t xml:space="preserve">: </w:t>
      </w:r>
      <w:r w:rsidR="005A4B04" w:rsidRPr="0013449A">
        <w:rPr>
          <w:rFonts w:ascii="Times New Roman" w:hAnsi="Times New Roman" w:cs="Times New Roman"/>
          <w:i w:val="0"/>
          <w:color w:val="000000" w:themeColor="text1"/>
          <w:sz w:val="24"/>
          <w:szCs w:val="24"/>
        </w:rPr>
        <w:t>Elaboración</w:t>
      </w:r>
      <w:r w:rsidRPr="00A66424">
        <w:rPr>
          <w:rFonts w:ascii="Times New Roman" w:hAnsi="Times New Roman" w:cs="Times New Roman"/>
          <w:i w:val="0"/>
          <w:color w:val="000000" w:themeColor="text1"/>
          <w:sz w:val="24"/>
          <w:szCs w:val="24"/>
        </w:rPr>
        <w:t xml:space="preserve"> propia en base Encuesta Cuéntame </w:t>
      </w:r>
      <w:r w:rsidR="0013449A">
        <w:rPr>
          <w:rFonts w:ascii="Times New Roman" w:hAnsi="Times New Roman" w:cs="Times New Roman"/>
          <w:i w:val="0"/>
          <w:color w:val="000000" w:themeColor="text1"/>
          <w:sz w:val="24"/>
          <w:szCs w:val="24"/>
        </w:rPr>
        <w:t xml:space="preserve">de </w:t>
      </w:r>
      <w:r w:rsidRPr="00A66424">
        <w:rPr>
          <w:rFonts w:ascii="Times New Roman" w:hAnsi="Times New Roman" w:cs="Times New Roman"/>
          <w:i w:val="0"/>
          <w:color w:val="000000" w:themeColor="text1"/>
          <w:sz w:val="24"/>
          <w:szCs w:val="24"/>
        </w:rPr>
        <w:t>México</w:t>
      </w:r>
      <w:r w:rsidR="005A4B04" w:rsidRPr="00A66424">
        <w:rPr>
          <w:rFonts w:ascii="Times New Roman" w:hAnsi="Times New Roman" w:cs="Times New Roman"/>
          <w:i w:val="0"/>
          <w:color w:val="000000" w:themeColor="text1"/>
          <w:sz w:val="24"/>
          <w:szCs w:val="24"/>
        </w:rPr>
        <w:t>.</w:t>
      </w:r>
      <w:r w:rsidRPr="00A66424">
        <w:rPr>
          <w:rFonts w:ascii="Times New Roman" w:hAnsi="Times New Roman" w:cs="Times New Roman"/>
          <w:i w:val="0"/>
          <w:color w:val="000000" w:themeColor="text1"/>
          <w:sz w:val="24"/>
          <w:szCs w:val="24"/>
        </w:rPr>
        <w:t xml:space="preserve"> </w:t>
      </w:r>
    </w:p>
    <w:p w14:paraId="3BDFB40D" w14:textId="7BE2584F" w:rsidR="00E814F0" w:rsidRDefault="00E814F0" w:rsidP="00E52993">
      <w:pPr>
        <w:spacing w:line="276" w:lineRule="auto"/>
        <w:jc w:val="both"/>
        <w:rPr>
          <w:rFonts w:ascii="Arial" w:hAnsi="Arial" w:cs="Arial"/>
          <w:b/>
          <w:bCs/>
          <w:sz w:val="20"/>
          <w:szCs w:val="20"/>
        </w:rPr>
      </w:pPr>
    </w:p>
    <w:p w14:paraId="3562D68C" w14:textId="466DEC5B" w:rsidR="00B650A4" w:rsidRDefault="0056483D" w:rsidP="0056483D">
      <w:pPr>
        <w:spacing w:line="276" w:lineRule="auto"/>
        <w:jc w:val="center"/>
        <w:rPr>
          <w:rFonts w:ascii="Times New Roman" w:hAnsi="Times New Roman" w:cs="Times New Roman"/>
          <w:color w:val="000000" w:themeColor="text1"/>
          <w:sz w:val="24"/>
          <w:szCs w:val="24"/>
        </w:rPr>
      </w:pPr>
      <w:r w:rsidRPr="0056483D">
        <w:rPr>
          <w:rFonts w:ascii="Times New Roman" w:hAnsi="Times New Roman" w:cs="Times New Roman"/>
          <w:b/>
          <w:color w:val="000000" w:themeColor="text1"/>
          <w:sz w:val="24"/>
          <w:szCs w:val="24"/>
        </w:rPr>
        <w:t>Figura 1</w:t>
      </w:r>
      <w:r w:rsidR="00E172BB">
        <w:rPr>
          <w:rFonts w:ascii="Times New Roman" w:hAnsi="Times New Roman" w:cs="Times New Roman"/>
          <w:b/>
          <w:color w:val="000000" w:themeColor="text1"/>
          <w:sz w:val="24"/>
          <w:szCs w:val="24"/>
        </w:rPr>
        <w:t>6</w:t>
      </w:r>
      <w:r w:rsidRPr="0056483D">
        <w:rPr>
          <w:rFonts w:ascii="Times New Roman" w:hAnsi="Times New Roman" w:cs="Times New Roman"/>
          <w:b/>
          <w:color w:val="000000" w:themeColor="text1"/>
          <w:sz w:val="24"/>
          <w:szCs w:val="24"/>
        </w:rPr>
        <w:t>.</w:t>
      </w:r>
      <w:r w:rsidRPr="0056483D">
        <w:rPr>
          <w:rFonts w:ascii="Times New Roman" w:hAnsi="Times New Roman" w:cs="Times New Roman"/>
          <w:color w:val="000000" w:themeColor="text1"/>
          <w:sz w:val="24"/>
          <w:szCs w:val="24"/>
        </w:rPr>
        <w:t xml:space="preserve">  Grado promedio alcaldía Azcapotzalco</w:t>
      </w:r>
    </w:p>
    <w:p w14:paraId="021133E2" w14:textId="02A4E707" w:rsidR="009568A1" w:rsidRPr="0056483D" w:rsidRDefault="009568A1" w:rsidP="0056483D">
      <w:pPr>
        <w:spacing w:line="276" w:lineRule="auto"/>
        <w:jc w:val="center"/>
        <w:rPr>
          <w:rFonts w:ascii="Arial" w:hAnsi="Arial" w:cs="Arial"/>
          <w:b/>
          <w:bCs/>
          <w:sz w:val="24"/>
          <w:szCs w:val="24"/>
        </w:rPr>
      </w:pPr>
      <w:r w:rsidRPr="009568A1">
        <w:rPr>
          <w:rFonts w:ascii="Arial" w:hAnsi="Arial" w:cs="Arial"/>
          <w:b/>
          <w:bCs/>
          <w:noProof/>
          <w:sz w:val="24"/>
          <w:szCs w:val="24"/>
          <w:lang w:eastAsia="es-MX"/>
        </w:rPr>
        <w:drawing>
          <wp:inline distT="0" distB="0" distL="0" distR="0" wp14:anchorId="2562670C" wp14:editId="1F0AE686">
            <wp:extent cx="3927042" cy="2132330"/>
            <wp:effectExtent l="0" t="0" r="0" b="1270"/>
            <wp:docPr id="15" name="Imagen 15" descr="C:\Users\mamig\Pictures\Planeación Territorial\Figur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ig\Pictures\Planeación Territorial\Figura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5391" cy="2147723"/>
                    </a:xfrm>
                    <a:prstGeom prst="rect">
                      <a:avLst/>
                    </a:prstGeom>
                    <a:noFill/>
                    <a:ln>
                      <a:noFill/>
                    </a:ln>
                  </pic:spPr>
                </pic:pic>
              </a:graphicData>
            </a:graphic>
          </wp:inline>
        </w:drawing>
      </w:r>
    </w:p>
    <w:p w14:paraId="6C7C8BB2" w14:textId="593473B7" w:rsidR="00E814F0" w:rsidRPr="00A66424" w:rsidRDefault="0055517D" w:rsidP="00B650A4">
      <w:pPr>
        <w:pStyle w:val="Descripcin"/>
        <w:spacing w:after="0"/>
        <w:jc w:val="center"/>
        <w:rPr>
          <w:rFonts w:ascii="Times New Roman" w:hAnsi="Times New Roman" w:cs="Times New Roman"/>
          <w:i w:val="0"/>
          <w:color w:val="000000" w:themeColor="text1"/>
          <w:sz w:val="24"/>
          <w:szCs w:val="24"/>
        </w:rPr>
      </w:pPr>
      <w:r w:rsidRPr="00A66424">
        <w:rPr>
          <w:rFonts w:ascii="Times New Roman" w:hAnsi="Times New Roman" w:cs="Times New Roman"/>
          <w:i w:val="0"/>
          <w:color w:val="000000" w:themeColor="text1"/>
          <w:sz w:val="24"/>
          <w:szCs w:val="24"/>
        </w:rPr>
        <w:t xml:space="preserve"> </w:t>
      </w:r>
      <w:r w:rsidR="00E814F0" w:rsidRPr="00A66424">
        <w:rPr>
          <w:rFonts w:ascii="Times New Roman" w:hAnsi="Times New Roman" w:cs="Times New Roman"/>
          <w:i w:val="0"/>
          <w:color w:val="000000" w:themeColor="text1"/>
          <w:sz w:val="24"/>
          <w:szCs w:val="24"/>
        </w:rPr>
        <w:t>Fuente</w:t>
      </w:r>
      <w:r w:rsidR="00E814F0" w:rsidRPr="0013449A">
        <w:rPr>
          <w:rFonts w:ascii="Times New Roman" w:hAnsi="Times New Roman" w:cs="Times New Roman"/>
          <w:i w:val="0"/>
          <w:color w:val="000000" w:themeColor="text1"/>
          <w:sz w:val="24"/>
          <w:szCs w:val="24"/>
        </w:rPr>
        <w:t xml:space="preserve">: </w:t>
      </w:r>
      <w:r w:rsidR="005A4B04" w:rsidRPr="0013449A">
        <w:rPr>
          <w:rFonts w:ascii="Times New Roman" w:hAnsi="Times New Roman" w:cs="Times New Roman"/>
          <w:i w:val="0"/>
          <w:color w:val="000000" w:themeColor="text1"/>
          <w:sz w:val="24"/>
          <w:szCs w:val="24"/>
        </w:rPr>
        <w:t>Elaboración</w:t>
      </w:r>
      <w:r w:rsidR="005A4B04" w:rsidRPr="00A66424">
        <w:rPr>
          <w:rFonts w:ascii="Times New Roman" w:hAnsi="Times New Roman" w:cs="Times New Roman"/>
          <w:i w:val="0"/>
          <w:color w:val="000000" w:themeColor="text1"/>
          <w:sz w:val="24"/>
          <w:szCs w:val="24"/>
        </w:rPr>
        <w:t xml:space="preserve"> </w:t>
      </w:r>
      <w:r w:rsidR="00E814F0" w:rsidRPr="00A66424">
        <w:rPr>
          <w:rFonts w:ascii="Times New Roman" w:hAnsi="Times New Roman" w:cs="Times New Roman"/>
          <w:i w:val="0"/>
          <w:color w:val="000000" w:themeColor="text1"/>
          <w:sz w:val="24"/>
          <w:szCs w:val="24"/>
        </w:rPr>
        <w:t xml:space="preserve">propia en base Encuesta Cuéntame </w:t>
      </w:r>
      <w:r w:rsidR="0013449A">
        <w:rPr>
          <w:rFonts w:ascii="Times New Roman" w:hAnsi="Times New Roman" w:cs="Times New Roman"/>
          <w:i w:val="0"/>
          <w:color w:val="000000" w:themeColor="text1"/>
          <w:sz w:val="24"/>
          <w:szCs w:val="24"/>
        </w:rPr>
        <w:t xml:space="preserve">de </w:t>
      </w:r>
      <w:r w:rsidR="00E814F0" w:rsidRPr="00A66424">
        <w:rPr>
          <w:rFonts w:ascii="Times New Roman" w:hAnsi="Times New Roman" w:cs="Times New Roman"/>
          <w:i w:val="0"/>
          <w:color w:val="000000" w:themeColor="text1"/>
          <w:sz w:val="24"/>
          <w:szCs w:val="24"/>
        </w:rPr>
        <w:t>México</w:t>
      </w:r>
      <w:r w:rsidR="005A4B04" w:rsidRPr="00A66424">
        <w:rPr>
          <w:rFonts w:ascii="Times New Roman" w:hAnsi="Times New Roman" w:cs="Times New Roman"/>
          <w:i w:val="0"/>
          <w:color w:val="000000" w:themeColor="text1"/>
          <w:sz w:val="24"/>
          <w:szCs w:val="24"/>
        </w:rPr>
        <w:t>.</w:t>
      </w:r>
      <w:r w:rsidR="00E814F0" w:rsidRPr="00A66424">
        <w:rPr>
          <w:rFonts w:ascii="Times New Roman" w:hAnsi="Times New Roman" w:cs="Times New Roman"/>
          <w:i w:val="0"/>
          <w:color w:val="000000" w:themeColor="text1"/>
          <w:sz w:val="24"/>
          <w:szCs w:val="24"/>
        </w:rPr>
        <w:t xml:space="preserve"> </w:t>
      </w:r>
    </w:p>
    <w:p w14:paraId="596B13C5" w14:textId="2BCD787A" w:rsidR="00B650A4" w:rsidRDefault="00B650A4" w:rsidP="00B650A4">
      <w:pPr>
        <w:rPr>
          <w:sz w:val="32"/>
          <w:szCs w:val="32"/>
        </w:rPr>
      </w:pPr>
    </w:p>
    <w:p w14:paraId="23BB8CB9" w14:textId="77777777" w:rsidR="00FF4746" w:rsidRDefault="00FF4746" w:rsidP="00B650A4">
      <w:pPr>
        <w:rPr>
          <w:sz w:val="32"/>
          <w:szCs w:val="32"/>
        </w:rPr>
      </w:pPr>
    </w:p>
    <w:p w14:paraId="734CDE4B" w14:textId="77777777" w:rsidR="00FF4746" w:rsidRDefault="00FF4746" w:rsidP="00B650A4">
      <w:pPr>
        <w:rPr>
          <w:sz w:val="32"/>
          <w:szCs w:val="32"/>
        </w:rPr>
      </w:pPr>
    </w:p>
    <w:p w14:paraId="72D91FF0" w14:textId="77777777" w:rsidR="00FF4746" w:rsidRDefault="00FF4746" w:rsidP="00B650A4">
      <w:pPr>
        <w:rPr>
          <w:sz w:val="32"/>
          <w:szCs w:val="32"/>
        </w:rPr>
      </w:pPr>
    </w:p>
    <w:p w14:paraId="599883E6" w14:textId="77777777" w:rsidR="00FF4746" w:rsidRDefault="00FF4746" w:rsidP="00B650A4">
      <w:pPr>
        <w:rPr>
          <w:sz w:val="32"/>
          <w:szCs w:val="32"/>
        </w:rPr>
      </w:pPr>
    </w:p>
    <w:p w14:paraId="32773D75" w14:textId="77777777" w:rsidR="00FF4746" w:rsidRDefault="00FF4746" w:rsidP="00B650A4">
      <w:pPr>
        <w:rPr>
          <w:sz w:val="32"/>
          <w:szCs w:val="32"/>
        </w:rPr>
      </w:pPr>
    </w:p>
    <w:p w14:paraId="1E668E09" w14:textId="77777777" w:rsidR="00FF4746" w:rsidRPr="00A66424" w:rsidRDefault="00FF4746" w:rsidP="00B650A4">
      <w:pPr>
        <w:rPr>
          <w:sz w:val="32"/>
          <w:szCs w:val="32"/>
        </w:rPr>
      </w:pPr>
    </w:p>
    <w:p w14:paraId="04939BF8" w14:textId="73C9329B" w:rsidR="00B650A4" w:rsidRDefault="0056483D" w:rsidP="0056483D">
      <w:pPr>
        <w:jc w:val="center"/>
        <w:rPr>
          <w:rFonts w:ascii="Times New Roman" w:hAnsi="Times New Roman" w:cs="Times New Roman"/>
          <w:color w:val="000000" w:themeColor="text1"/>
          <w:sz w:val="24"/>
          <w:szCs w:val="24"/>
        </w:rPr>
      </w:pPr>
      <w:r w:rsidRPr="0056483D">
        <w:rPr>
          <w:rFonts w:ascii="Times New Roman" w:hAnsi="Times New Roman" w:cs="Times New Roman"/>
          <w:b/>
          <w:color w:val="000000" w:themeColor="text1"/>
          <w:sz w:val="24"/>
          <w:szCs w:val="24"/>
        </w:rPr>
        <w:lastRenderedPageBreak/>
        <w:t>Figura 1</w:t>
      </w:r>
      <w:r w:rsidR="00E172BB">
        <w:rPr>
          <w:rFonts w:ascii="Times New Roman" w:hAnsi="Times New Roman" w:cs="Times New Roman"/>
          <w:b/>
          <w:color w:val="000000" w:themeColor="text1"/>
          <w:sz w:val="24"/>
          <w:szCs w:val="24"/>
        </w:rPr>
        <w:t>7</w:t>
      </w:r>
      <w:r w:rsidRPr="0056483D">
        <w:rPr>
          <w:rFonts w:ascii="Times New Roman" w:hAnsi="Times New Roman" w:cs="Times New Roman"/>
          <w:b/>
          <w:color w:val="000000" w:themeColor="text1"/>
          <w:sz w:val="24"/>
          <w:szCs w:val="24"/>
        </w:rPr>
        <w:t>.</w:t>
      </w:r>
      <w:r w:rsidRPr="0056483D">
        <w:rPr>
          <w:rFonts w:ascii="Times New Roman" w:hAnsi="Times New Roman" w:cs="Times New Roman"/>
          <w:color w:val="000000" w:themeColor="text1"/>
          <w:sz w:val="24"/>
          <w:szCs w:val="24"/>
        </w:rPr>
        <w:t xml:space="preserve">  Grado promedio municipio Tlalnepantla.</w:t>
      </w:r>
    </w:p>
    <w:p w14:paraId="08A75049" w14:textId="67448A89" w:rsidR="008952C4" w:rsidRPr="0056483D" w:rsidRDefault="008952C4" w:rsidP="0056483D">
      <w:pPr>
        <w:jc w:val="center"/>
        <w:rPr>
          <w:sz w:val="24"/>
          <w:szCs w:val="24"/>
        </w:rPr>
      </w:pPr>
      <w:r w:rsidRPr="008952C4">
        <w:rPr>
          <w:noProof/>
          <w:sz w:val="24"/>
          <w:szCs w:val="24"/>
          <w:lang w:eastAsia="es-MX"/>
        </w:rPr>
        <w:drawing>
          <wp:inline distT="0" distB="0" distL="0" distR="0" wp14:anchorId="29F73D4C" wp14:editId="08010A89">
            <wp:extent cx="4351568" cy="2558927"/>
            <wp:effectExtent l="0" t="0" r="0" b="0"/>
            <wp:docPr id="30" name="Imagen 30" descr="C:\Users\mamig\Pictures\Planeación Territorial\Figur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g\Pictures\Planeación Territorial\Figura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4009" cy="2578004"/>
                    </a:xfrm>
                    <a:prstGeom prst="rect">
                      <a:avLst/>
                    </a:prstGeom>
                    <a:noFill/>
                    <a:ln>
                      <a:noFill/>
                    </a:ln>
                  </pic:spPr>
                </pic:pic>
              </a:graphicData>
            </a:graphic>
          </wp:inline>
        </w:drawing>
      </w:r>
    </w:p>
    <w:p w14:paraId="0EA22532" w14:textId="23410FB1" w:rsidR="00E814F0" w:rsidRPr="00A66424" w:rsidRDefault="00E814F0" w:rsidP="00B650A4">
      <w:pPr>
        <w:pStyle w:val="Descripcin"/>
        <w:spacing w:after="0"/>
        <w:jc w:val="center"/>
        <w:rPr>
          <w:rFonts w:ascii="Times New Roman" w:hAnsi="Times New Roman" w:cs="Times New Roman"/>
          <w:i w:val="0"/>
          <w:color w:val="000000" w:themeColor="text1"/>
          <w:sz w:val="28"/>
          <w:szCs w:val="28"/>
        </w:rPr>
      </w:pPr>
      <w:r w:rsidRPr="00A66424">
        <w:rPr>
          <w:rFonts w:ascii="Times New Roman" w:hAnsi="Times New Roman" w:cs="Times New Roman"/>
          <w:i w:val="0"/>
          <w:color w:val="000000" w:themeColor="text1"/>
          <w:sz w:val="24"/>
          <w:szCs w:val="24"/>
        </w:rPr>
        <w:t xml:space="preserve">Fuente: </w:t>
      </w:r>
      <w:r w:rsidR="005A4B04" w:rsidRPr="0013449A">
        <w:rPr>
          <w:rFonts w:ascii="Times New Roman" w:hAnsi="Times New Roman" w:cs="Times New Roman"/>
          <w:i w:val="0"/>
          <w:color w:val="000000" w:themeColor="text1"/>
          <w:sz w:val="24"/>
          <w:szCs w:val="24"/>
        </w:rPr>
        <w:t>Elaboración</w:t>
      </w:r>
      <w:r w:rsidR="005A4B04" w:rsidRPr="00A66424">
        <w:rPr>
          <w:rFonts w:ascii="Times New Roman" w:hAnsi="Times New Roman" w:cs="Times New Roman"/>
          <w:i w:val="0"/>
          <w:color w:val="000000" w:themeColor="text1"/>
          <w:sz w:val="24"/>
          <w:szCs w:val="24"/>
        </w:rPr>
        <w:t xml:space="preserve"> </w:t>
      </w:r>
      <w:r w:rsidRPr="00A66424">
        <w:rPr>
          <w:rFonts w:ascii="Times New Roman" w:hAnsi="Times New Roman" w:cs="Times New Roman"/>
          <w:i w:val="0"/>
          <w:color w:val="000000" w:themeColor="text1"/>
          <w:sz w:val="24"/>
          <w:szCs w:val="24"/>
        </w:rPr>
        <w:t xml:space="preserve">propia en base Encuesta Cuéntame </w:t>
      </w:r>
      <w:r w:rsidR="0013449A">
        <w:rPr>
          <w:rFonts w:ascii="Times New Roman" w:hAnsi="Times New Roman" w:cs="Times New Roman"/>
          <w:i w:val="0"/>
          <w:color w:val="000000" w:themeColor="text1"/>
          <w:sz w:val="24"/>
          <w:szCs w:val="24"/>
        </w:rPr>
        <w:t xml:space="preserve">de </w:t>
      </w:r>
      <w:r w:rsidRPr="00A66424">
        <w:rPr>
          <w:rFonts w:ascii="Times New Roman" w:hAnsi="Times New Roman" w:cs="Times New Roman"/>
          <w:i w:val="0"/>
          <w:color w:val="000000" w:themeColor="text1"/>
          <w:sz w:val="24"/>
          <w:szCs w:val="24"/>
        </w:rPr>
        <w:t>México</w:t>
      </w:r>
      <w:r w:rsidR="005A4B04" w:rsidRPr="00A66424">
        <w:rPr>
          <w:rFonts w:ascii="Times New Roman" w:hAnsi="Times New Roman" w:cs="Times New Roman"/>
          <w:i w:val="0"/>
          <w:color w:val="000000" w:themeColor="text1"/>
          <w:sz w:val="24"/>
          <w:szCs w:val="24"/>
        </w:rPr>
        <w:t>.</w:t>
      </w:r>
      <w:r w:rsidRPr="00A66424">
        <w:rPr>
          <w:rFonts w:ascii="Times New Roman" w:hAnsi="Times New Roman" w:cs="Times New Roman"/>
          <w:i w:val="0"/>
          <w:color w:val="000000" w:themeColor="text1"/>
          <w:sz w:val="24"/>
          <w:szCs w:val="24"/>
        </w:rPr>
        <w:t xml:space="preserve"> </w:t>
      </w:r>
    </w:p>
    <w:p w14:paraId="28CF3372" w14:textId="3AB90BF7" w:rsidR="00E814F0" w:rsidRDefault="00E814F0" w:rsidP="00E52993">
      <w:pPr>
        <w:spacing w:line="276" w:lineRule="auto"/>
        <w:jc w:val="both"/>
        <w:rPr>
          <w:rFonts w:ascii="Arial" w:hAnsi="Arial" w:cs="Arial"/>
          <w:b/>
          <w:bCs/>
          <w:sz w:val="20"/>
          <w:szCs w:val="20"/>
        </w:rPr>
      </w:pPr>
    </w:p>
    <w:p w14:paraId="2222DD3A" w14:textId="64118046" w:rsidR="00E814F0" w:rsidRDefault="0056483D" w:rsidP="0056483D">
      <w:pPr>
        <w:spacing w:line="276" w:lineRule="auto"/>
        <w:jc w:val="center"/>
        <w:rPr>
          <w:rFonts w:ascii="Times New Roman" w:hAnsi="Times New Roman" w:cs="Times New Roman"/>
          <w:color w:val="000000" w:themeColor="text1"/>
          <w:sz w:val="24"/>
          <w:szCs w:val="24"/>
        </w:rPr>
      </w:pPr>
      <w:r w:rsidRPr="0056483D">
        <w:rPr>
          <w:rFonts w:ascii="Times New Roman" w:hAnsi="Times New Roman" w:cs="Times New Roman"/>
          <w:b/>
          <w:color w:val="000000" w:themeColor="text1"/>
          <w:sz w:val="24"/>
          <w:szCs w:val="24"/>
        </w:rPr>
        <w:t>Figura 1</w:t>
      </w:r>
      <w:r w:rsidR="00E172BB">
        <w:rPr>
          <w:rFonts w:ascii="Times New Roman" w:hAnsi="Times New Roman" w:cs="Times New Roman"/>
          <w:b/>
          <w:color w:val="000000" w:themeColor="text1"/>
          <w:sz w:val="24"/>
          <w:szCs w:val="24"/>
        </w:rPr>
        <w:t>8</w:t>
      </w:r>
      <w:r w:rsidRPr="0056483D">
        <w:rPr>
          <w:rFonts w:ascii="Times New Roman" w:hAnsi="Times New Roman" w:cs="Times New Roman"/>
          <w:b/>
          <w:color w:val="000000" w:themeColor="text1"/>
          <w:sz w:val="24"/>
          <w:szCs w:val="24"/>
        </w:rPr>
        <w:t>.</w:t>
      </w:r>
      <w:r w:rsidRPr="0056483D">
        <w:rPr>
          <w:rFonts w:ascii="Times New Roman" w:hAnsi="Times New Roman" w:cs="Times New Roman"/>
          <w:color w:val="000000" w:themeColor="text1"/>
          <w:sz w:val="24"/>
          <w:szCs w:val="24"/>
        </w:rPr>
        <w:t xml:space="preserve">  Grado escolaridad por sexo a nivel nacional.</w:t>
      </w:r>
      <w:r w:rsidR="005A4B04">
        <w:rPr>
          <w:rFonts w:ascii="Times New Roman" w:hAnsi="Times New Roman" w:cs="Times New Roman"/>
          <w:color w:val="000000" w:themeColor="text1"/>
          <w:sz w:val="24"/>
          <w:szCs w:val="24"/>
        </w:rPr>
        <w:t xml:space="preserve"> </w:t>
      </w:r>
    </w:p>
    <w:p w14:paraId="67B4D8FA" w14:textId="1FF4D207" w:rsidR="009C56B1" w:rsidRDefault="009C56B1" w:rsidP="0056483D">
      <w:pPr>
        <w:spacing w:line="276" w:lineRule="auto"/>
        <w:jc w:val="center"/>
        <w:rPr>
          <w:rFonts w:ascii="Times New Roman" w:hAnsi="Times New Roman" w:cs="Times New Roman"/>
          <w:color w:val="000000" w:themeColor="text1"/>
          <w:sz w:val="24"/>
          <w:szCs w:val="24"/>
        </w:rPr>
      </w:pPr>
    </w:p>
    <w:p w14:paraId="0E2A1CE7" w14:textId="79888F75" w:rsidR="009C56B1" w:rsidRPr="0056483D" w:rsidRDefault="009C56B1" w:rsidP="0056483D">
      <w:pPr>
        <w:spacing w:line="276" w:lineRule="auto"/>
        <w:jc w:val="center"/>
        <w:rPr>
          <w:rFonts w:ascii="Arial" w:hAnsi="Arial" w:cs="Arial"/>
          <w:b/>
          <w:bCs/>
          <w:sz w:val="24"/>
          <w:szCs w:val="24"/>
        </w:rPr>
      </w:pPr>
      <w:r w:rsidRPr="009C56B1">
        <w:rPr>
          <w:rFonts w:ascii="Arial" w:hAnsi="Arial" w:cs="Arial"/>
          <w:b/>
          <w:bCs/>
          <w:noProof/>
          <w:sz w:val="24"/>
          <w:szCs w:val="24"/>
          <w:lang w:eastAsia="es-MX"/>
        </w:rPr>
        <w:drawing>
          <wp:inline distT="0" distB="0" distL="0" distR="0" wp14:anchorId="5C228C44" wp14:editId="65B11D76">
            <wp:extent cx="5942224" cy="3219450"/>
            <wp:effectExtent l="0" t="0" r="1905" b="0"/>
            <wp:docPr id="29" name="Imagen 29" descr="C:\Users\mamig\Pictures\Planeación Territorial\Figura 18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ig\Pictures\Planeación Territorial\Figura 18 Pla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6309" t="28969" r="27521" b="13695"/>
                    <a:stretch/>
                  </pic:blipFill>
                  <pic:spPr bwMode="auto">
                    <a:xfrm>
                      <a:off x="0" y="0"/>
                      <a:ext cx="6003299" cy="3252540"/>
                    </a:xfrm>
                    <a:prstGeom prst="rect">
                      <a:avLst/>
                    </a:prstGeom>
                    <a:noFill/>
                    <a:ln>
                      <a:noFill/>
                    </a:ln>
                    <a:extLst>
                      <a:ext uri="{53640926-AAD7-44D8-BBD7-CCE9431645EC}">
                        <a14:shadowObscured xmlns:a14="http://schemas.microsoft.com/office/drawing/2010/main"/>
                      </a:ext>
                    </a:extLst>
                  </pic:spPr>
                </pic:pic>
              </a:graphicData>
            </a:graphic>
          </wp:inline>
        </w:drawing>
      </w:r>
    </w:p>
    <w:p w14:paraId="7454BA09" w14:textId="1ABF6B67" w:rsidR="00E814F0" w:rsidRPr="0055517D" w:rsidRDefault="00E814F0"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A nivel nacional los hombres tienen un mayor grado de escolaridad con 9.8</w:t>
      </w:r>
      <w:r w:rsidR="002E6C1D">
        <w:rPr>
          <w:rFonts w:ascii="Times New Roman" w:hAnsi="Times New Roman" w:cs="Times New Roman"/>
          <w:sz w:val="24"/>
          <w:szCs w:val="24"/>
        </w:rPr>
        <w:t>,</w:t>
      </w:r>
      <w:r w:rsidRPr="0055517D">
        <w:rPr>
          <w:rFonts w:ascii="Times New Roman" w:hAnsi="Times New Roman" w:cs="Times New Roman"/>
          <w:sz w:val="24"/>
          <w:szCs w:val="24"/>
        </w:rPr>
        <w:t xml:space="preserve"> las mujeres tienen un grado de escolaridad de 9.6 </w:t>
      </w:r>
      <w:r w:rsidR="002E6C1D">
        <w:rPr>
          <w:rFonts w:ascii="Times New Roman" w:hAnsi="Times New Roman" w:cs="Times New Roman"/>
          <w:sz w:val="24"/>
          <w:szCs w:val="24"/>
        </w:rPr>
        <w:t xml:space="preserve">esto se refleja en un </w:t>
      </w:r>
      <w:r w:rsidRPr="0055517D">
        <w:rPr>
          <w:rFonts w:ascii="Times New Roman" w:hAnsi="Times New Roman" w:cs="Times New Roman"/>
          <w:sz w:val="24"/>
          <w:szCs w:val="24"/>
        </w:rPr>
        <w:t>equivalente de segundo de secundaria.</w:t>
      </w:r>
      <w:r w:rsidR="00BC7D55" w:rsidRPr="0055517D">
        <w:rPr>
          <w:rFonts w:ascii="Times New Roman" w:hAnsi="Times New Roman" w:cs="Times New Roman"/>
          <w:sz w:val="24"/>
          <w:szCs w:val="24"/>
        </w:rPr>
        <w:t xml:space="preserve"> A pesar de que en las dos alcaldías y municipio analizado superan el número de años, es muy poca la diferencia y eso se manifiesta en la dinámica social a nivel general y también la vulnerabilidad a la descomposición social.</w:t>
      </w:r>
      <w:r w:rsidRPr="0055517D">
        <w:rPr>
          <w:rFonts w:ascii="Times New Roman" w:hAnsi="Times New Roman" w:cs="Times New Roman"/>
          <w:sz w:val="24"/>
          <w:szCs w:val="24"/>
        </w:rPr>
        <w:t xml:space="preserve"> La alcaldía Azcapotzalco est</w:t>
      </w:r>
      <w:r w:rsidR="00981E1C">
        <w:rPr>
          <w:rFonts w:ascii="Times New Roman" w:hAnsi="Times New Roman" w:cs="Times New Roman"/>
          <w:sz w:val="24"/>
          <w:szCs w:val="24"/>
        </w:rPr>
        <w:t>á</w:t>
      </w:r>
      <w:r w:rsidRPr="0055517D">
        <w:rPr>
          <w:rFonts w:ascii="Times New Roman" w:hAnsi="Times New Roman" w:cs="Times New Roman"/>
          <w:sz w:val="24"/>
          <w:szCs w:val="24"/>
        </w:rPr>
        <w:t xml:space="preserve"> en </w:t>
      </w:r>
      <w:r w:rsidR="00BC7D55" w:rsidRPr="0055517D">
        <w:rPr>
          <w:rFonts w:ascii="Times New Roman" w:hAnsi="Times New Roman" w:cs="Times New Roman"/>
          <w:sz w:val="24"/>
          <w:szCs w:val="24"/>
        </w:rPr>
        <w:t xml:space="preserve">nivel </w:t>
      </w:r>
      <w:r w:rsidR="00BC7D55" w:rsidRPr="0055517D">
        <w:rPr>
          <w:rFonts w:ascii="Times New Roman" w:hAnsi="Times New Roman" w:cs="Times New Roman"/>
          <w:sz w:val="24"/>
          <w:szCs w:val="24"/>
        </w:rPr>
        <w:lastRenderedPageBreak/>
        <w:t>más alto</w:t>
      </w:r>
      <w:r w:rsidRPr="0055517D">
        <w:rPr>
          <w:rFonts w:ascii="Times New Roman" w:hAnsi="Times New Roman" w:cs="Times New Roman"/>
          <w:sz w:val="24"/>
          <w:szCs w:val="24"/>
        </w:rPr>
        <w:t xml:space="preserve"> ya que tiene un grado de escolaridad de 11.90 con un equivalente de segundo de bachillerato</w:t>
      </w:r>
      <w:r w:rsidR="00FD1C79">
        <w:rPr>
          <w:rFonts w:ascii="Times New Roman" w:hAnsi="Times New Roman" w:cs="Times New Roman"/>
          <w:sz w:val="24"/>
          <w:szCs w:val="24"/>
        </w:rPr>
        <w:t>;</w:t>
      </w:r>
      <w:r w:rsidRPr="0055517D">
        <w:rPr>
          <w:rFonts w:ascii="Times New Roman" w:hAnsi="Times New Roman" w:cs="Times New Roman"/>
          <w:sz w:val="24"/>
          <w:szCs w:val="24"/>
        </w:rPr>
        <w:t xml:space="preserve"> la alcaldía Gustavo A. Madero tiene el segundo lugar</w:t>
      </w:r>
      <w:r w:rsidR="00981E1C">
        <w:rPr>
          <w:rFonts w:ascii="Times New Roman" w:hAnsi="Times New Roman" w:cs="Times New Roman"/>
          <w:sz w:val="24"/>
          <w:szCs w:val="24"/>
        </w:rPr>
        <w:t>,</w:t>
      </w:r>
      <w:r w:rsidRPr="0055517D">
        <w:rPr>
          <w:rFonts w:ascii="Times New Roman" w:hAnsi="Times New Roman" w:cs="Times New Roman"/>
          <w:sz w:val="24"/>
          <w:szCs w:val="24"/>
        </w:rPr>
        <w:t xml:space="preserve"> ya que tiene un grado de escolaridad de 11.10</w:t>
      </w:r>
      <w:r w:rsidR="00BC7D55" w:rsidRPr="0055517D">
        <w:rPr>
          <w:rFonts w:ascii="Times New Roman" w:hAnsi="Times New Roman" w:cs="Times New Roman"/>
          <w:sz w:val="24"/>
          <w:szCs w:val="24"/>
        </w:rPr>
        <w:t xml:space="preserve"> </w:t>
      </w:r>
      <w:r w:rsidRPr="0055517D">
        <w:rPr>
          <w:rFonts w:ascii="Times New Roman" w:hAnsi="Times New Roman" w:cs="Times New Roman"/>
          <w:sz w:val="24"/>
          <w:szCs w:val="24"/>
        </w:rPr>
        <w:t>con un equivalente de segundo de bachillerato, el municipio de Tlalnepantla tiene el tercer lugar</w:t>
      </w:r>
      <w:r w:rsidR="00981E1C">
        <w:rPr>
          <w:rFonts w:ascii="Times New Roman" w:hAnsi="Times New Roman" w:cs="Times New Roman"/>
          <w:sz w:val="24"/>
          <w:szCs w:val="24"/>
        </w:rPr>
        <w:t>,</w:t>
      </w:r>
      <w:r w:rsidRPr="0055517D">
        <w:rPr>
          <w:rFonts w:ascii="Times New Roman" w:hAnsi="Times New Roman" w:cs="Times New Roman"/>
          <w:sz w:val="24"/>
          <w:szCs w:val="24"/>
        </w:rPr>
        <w:t xml:space="preserve"> ya que tiene un grado de escolaridad de 10.92 un equivalente de primero de bachillerato.</w:t>
      </w:r>
    </w:p>
    <w:p w14:paraId="7171E5ED" w14:textId="675B09C6" w:rsidR="00E814F0" w:rsidRPr="0055517D" w:rsidRDefault="00E814F0"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Cabe mencionar que las dos alcaldías y el municipio tienen un buen incremento quinquenal</w:t>
      </w:r>
      <w:r w:rsidR="00981E1C">
        <w:rPr>
          <w:rFonts w:ascii="Times New Roman" w:hAnsi="Times New Roman" w:cs="Times New Roman"/>
          <w:sz w:val="24"/>
          <w:szCs w:val="24"/>
        </w:rPr>
        <w:t>,</w:t>
      </w:r>
      <w:r w:rsidRPr="0055517D">
        <w:rPr>
          <w:rFonts w:ascii="Times New Roman" w:hAnsi="Times New Roman" w:cs="Times New Roman"/>
          <w:sz w:val="24"/>
          <w:szCs w:val="24"/>
        </w:rPr>
        <w:t xml:space="preserve"> siendo la alcaldía Gustavo A. Madero </w:t>
      </w:r>
      <w:r w:rsidR="00A34E2C" w:rsidRPr="0055517D">
        <w:rPr>
          <w:rFonts w:ascii="Times New Roman" w:hAnsi="Times New Roman" w:cs="Times New Roman"/>
          <w:sz w:val="24"/>
          <w:szCs w:val="24"/>
        </w:rPr>
        <w:t>quien</w:t>
      </w:r>
      <w:r w:rsidRPr="0055517D">
        <w:rPr>
          <w:rFonts w:ascii="Times New Roman" w:hAnsi="Times New Roman" w:cs="Times New Roman"/>
          <w:sz w:val="24"/>
          <w:szCs w:val="24"/>
        </w:rPr>
        <w:t xml:space="preserve"> tuvo un mayor alcance en estos últimos diez años</w:t>
      </w:r>
      <w:r w:rsidR="00A34E2C" w:rsidRPr="0055517D">
        <w:rPr>
          <w:rFonts w:ascii="Times New Roman" w:hAnsi="Times New Roman" w:cs="Times New Roman"/>
          <w:sz w:val="24"/>
          <w:szCs w:val="24"/>
        </w:rPr>
        <w:t>.</w:t>
      </w:r>
      <w:r w:rsidRPr="0055517D">
        <w:rPr>
          <w:rFonts w:ascii="Times New Roman" w:hAnsi="Times New Roman" w:cs="Times New Roman"/>
          <w:sz w:val="24"/>
          <w:szCs w:val="24"/>
        </w:rPr>
        <w:t xml:space="preserve">  </w:t>
      </w:r>
    </w:p>
    <w:p w14:paraId="1063BD27" w14:textId="77777777" w:rsidR="00FF4746" w:rsidRDefault="00FF4746" w:rsidP="00A66424">
      <w:pPr>
        <w:spacing w:after="0" w:line="360" w:lineRule="auto"/>
        <w:jc w:val="center"/>
        <w:rPr>
          <w:rFonts w:ascii="Times New Roman" w:hAnsi="Times New Roman" w:cs="Times New Roman"/>
          <w:b/>
          <w:bCs/>
          <w:sz w:val="28"/>
          <w:szCs w:val="28"/>
        </w:rPr>
      </w:pPr>
    </w:p>
    <w:p w14:paraId="4FE6627C" w14:textId="5F63BD58" w:rsidR="009848C8" w:rsidRPr="00FF4746" w:rsidRDefault="009848C8" w:rsidP="00A66424">
      <w:pPr>
        <w:spacing w:after="0" w:line="360" w:lineRule="auto"/>
        <w:jc w:val="center"/>
        <w:rPr>
          <w:rFonts w:ascii="Times New Roman" w:hAnsi="Times New Roman" w:cs="Times New Roman"/>
          <w:b/>
          <w:bCs/>
          <w:sz w:val="32"/>
          <w:szCs w:val="32"/>
        </w:rPr>
      </w:pPr>
      <w:r w:rsidRPr="00FF4746">
        <w:rPr>
          <w:rFonts w:ascii="Times New Roman" w:hAnsi="Times New Roman" w:cs="Times New Roman"/>
          <w:b/>
          <w:bCs/>
          <w:sz w:val="32"/>
          <w:szCs w:val="32"/>
        </w:rPr>
        <w:t>Discusión</w:t>
      </w:r>
    </w:p>
    <w:p w14:paraId="4856F8F8" w14:textId="77777777" w:rsidR="00FD1C79" w:rsidRDefault="009848C8"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 xml:space="preserve">Se considera que la Planeación </w:t>
      </w:r>
      <w:r w:rsidR="00105FED">
        <w:rPr>
          <w:rFonts w:ascii="Times New Roman" w:hAnsi="Times New Roman" w:cs="Times New Roman"/>
          <w:sz w:val="24"/>
          <w:szCs w:val="24"/>
        </w:rPr>
        <w:t xml:space="preserve">urbana y </w:t>
      </w:r>
      <w:r w:rsidRPr="0055517D">
        <w:rPr>
          <w:rFonts w:ascii="Times New Roman" w:hAnsi="Times New Roman" w:cs="Times New Roman"/>
          <w:sz w:val="24"/>
          <w:szCs w:val="24"/>
        </w:rPr>
        <w:t xml:space="preserve">territorial es de suma importancia para garantizar el bienestar de la comunidad y salvaguardar su integridad. </w:t>
      </w:r>
      <w:r w:rsidRPr="00143AE9">
        <w:rPr>
          <w:rFonts w:ascii="Times New Roman" w:hAnsi="Times New Roman" w:cs="Times New Roman"/>
          <w:sz w:val="24"/>
          <w:szCs w:val="24"/>
        </w:rPr>
        <w:t xml:space="preserve">Hernández </w:t>
      </w:r>
      <w:r w:rsidR="00FD1C79" w:rsidRPr="00143AE9">
        <w:rPr>
          <w:rFonts w:ascii="Times New Roman" w:hAnsi="Times New Roman" w:cs="Times New Roman"/>
          <w:sz w:val="24"/>
          <w:szCs w:val="24"/>
        </w:rPr>
        <w:t>(2010)</w:t>
      </w:r>
      <w:r w:rsidR="00FD1C79">
        <w:rPr>
          <w:rFonts w:ascii="Times New Roman" w:hAnsi="Times New Roman" w:cs="Times New Roman"/>
          <w:sz w:val="24"/>
          <w:szCs w:val="24"/>
        </w:rPr>
        <w:t xml:space="preserve"> </w:t>
      </w:r>
      <w:r w:rsidRPr="0055517D">
        <w:rPr>
          <w:rFonts w:ascii="Times New Roman" w:hAnsi="Times New Roman" w:cs="Times New Roman"/>
          <w:sz w:val="24"/>
          <w:szCs w:val="24"/>
        </w:rPr>
        <w:t>señala que una de las tareas principales de la Planeación del territorio es el conocimiento y evaluación puntual del uso del suelo</w:t>
      </w:r>
      <w:r w:rsidR="00981E1C">
        <w:rPr>
          <w:rFonts w:ascii="Times New Roman" w:hAnsi="Times New Roman" w:cs="Times New Roman"/>
          <w:sz w:val="24"/>
          <w:szCs w:val="24"/>
        </w:rPr>
        <w:t>,</w:t>
      </w:r>
      <w:r w:rsidRPr="0055517D">
        <w:rPr>
          <w:rFonts w:ascii="Times New Roman" w:hAnsi="Times New Roman" w:cs="Times New Roman"/>
          <w:sz w:val="24"/>
          <w:szCs w:val="24"/>
        </w:rPr>
        <w:t xml:space="preserve"> considerando atributos naturales y socioeconómicos que de ello dependerá su desarrollo. </w:t>
      </w:r>
    </w:p>
    <w:p w14:paraId="545D2163" w14:textId="7E9229B5" w:rsidR="009848C8" w:rsidRPr="0055517D" w:rsidRDefault="009848C8"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En este caso, como no se ha tenido el cuidado de respetar ese límite territorial y su ubicación catastral y político, ha propiciado un impacto negativo en cuanto al desarrollo de la población analizada y tampoco el poder garantizar su seguridad e integridad.</w:t>
      </w:r>
    </w:p>
    <w:p w14:paraId="13D6B3DA" w14:textId="555CADD7" w:rsidR="009848C8" w:rsidRPr="0055517D" w:rsidRDefault="009848C8"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 xml:space="preserve">Por otro </w:t>
      </w:r>
      <w:r w:rsidR="000338FA" w:rsidRPr="0055517D">
        <w:rPr>
          <w:rFonts w:ascii="Times New Roman" w:hAnsi="Times New Roman" w:cs="Times New Roman"/>
          <w:sz w:val="24"/>
          <w:szCs w:val="24"/>
        </w:rPr>
        <w:t>lado,</w:t>
      </w:r>
      <w:r w:rsidRPr="0055517D">
        <w:rPr>
          <w:rFonts w:ascii="Times New Roman" w:hAnsi="Times New Roman" w:cs="Times New Roman"/>
          <w:sz w:val="24"/>
          <w:szCs w:val="24"/>
        </w:rPr>
        <w:t xml:space="preserve"> Sanabria en un estudio donde contrasta la ciudad compacta de la ciudad difusa, manifiesta que lo importante no es insistir en ello, sino en el </w:t>
      </w:r>
      <w:r w:rsidR="0056483D" w:rsidRPr="0055517D">
        <w:rPr>
          <w:rFonts w:ascii="Times New Roman" w:hAnsi="Times New Roman" w:cs="Times New Roman"/>
          <w:sz w:val="24"/>
          <w:szCs w:val="24"/>
        </w:rPr>
        <w:t>método o</w:t>
      </w:r>
      <w:r w:rsidRPr="0055517D">
        <w:rPr>
          <w:rFonts w:ascii="Times New Roman" w:hAnsi="Times New Roman" w:cs="Times New Roman"/>
          <w:sz w:val="24"/>
          <w:szCs w:val="24"/>
        </w:rPr>
        <w:t xml:space="preserve"> la forma de cómo concebir esto en los supuestos teóricos que deben soportar las suposiciones y desde luego en el conocimiento de las nuevas geografías económicas</w:t>
      </w:r>
      <w:r w:rsidR="00981E1C">
        <w:rPr>
          <w:rFonts w:ascii="Times New Roman" w:hAnsi="Times New Roman" w:cs="Times New Roman"/>
          <w:sz w:val="24"/>
          <w:szCs w:val="24"/>
        </w:rPr>
        <w:t>,</w:t>
      </w:r>
      <w:r w:rsidRPr="0055517D">
        <w:rPr>
          <w:rFonts w:ascii="Times New Roman" w:hAnsi="Times New Roman" w:cs="Times New Roman"/>
          <w:sz w:val="24"/>
          <w:szCs w:val="24"/>
        </w:rPr>
        <w:t xml:space="preserve"> que refuerzan sus tendencias de crecimiento, cumpliendo más a los condicionantes materiales y poblacionales que a ideales supuestos e impuestos </w:t>
      </w:r>
      <w:r w:rsidR="0056483D" w:rsidRPr="0055517D">
        <w:rPr>
          <w:rFonts w:ascii="Times New Roman" w:hAnsi="Times New Roman" w:cs="Times New Roman"/>
          <w:noProof/>
          <w:sz w:val="24"/>
          <w:szCs w:val="24"/>
        </w:rPr>
        <w:t>(Sanabria</w:t>
      </w:r>
      <w:r w:rsidR="00FD1C79">
        <w:rPr>
          <w:rFonts w:ascii="Times New Roman" w:hAnsi="Times New Roman" w:cs="Times New Roman"/>
          <w:noProof/>
          <w:sz w:val="24"/>
          <w:szCs w:val="24"/>
        </w:rPr>
        <w:t xml:space="preserve"> </w:t>
      </w:r>
      <w:r w:rsidR="00FD1C79" w:rsidRPr="00143AE9">
        <w:rPr>
          <w:rFonts w:ascii="Times New Roman" w:hAnsi="Times New Roman" w:cs="Times New Roman"/>
          <w:noProof/>
          <w:sz w:val="24"/>
          <w:szCs w:val="24"/>
        </w:rPr>
        <w:t>y Ramírez</w:t>
      </w:r>
      <w:r w:rsidR="0056483D" w:rsidRPr="0055517D">
        <w:rPr>
          <w:rFonts w:ascii="Times New Roman" w:hAnsi="Times New Roman" w:cs="Times New Roman"/>
          <w:noProof/>
          <w:sz w:val="24"/>
          <w:szCs w:val="24"/>
        </w:rPr>
        <w:t>, 2017)</w:t>
      </w:r>
      <w:r w:rsidR="00197553">
        <w:rPr>
          <w:rFonts w:ascii="Times New Roman" w:hAnsi="Times New Roman" w:cs="Times New Roman"/>
          <w:sz w:val="24"/>
          <w:szCs w:val="24"/>
        </w:rPr>
        <w:t>.</w:t>
      </w:r>
    </w:p>
    <w:p w14:paraId="2EBE605A" w14:textId="2DE3BC55" w:rsidR="009848C8" w:rsidRPr="0055517D" w:rsidRDefault="009848C8"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En 20</w:t>
      </w:r>
      <w:r w:rsidR="00197553">
        <w:rPr>
          <w:rFonts w:ascii="Times New Roman" w:hAnsi="Times New Roman" w:cs="Times New Roman"/>
          <w:sz w:val="24"/>
          <w:szCs w:val="24"/>
        </w:rPr>
        <w:t>19</w:t>
      </w:r>
      <w:r w:rsidRPr="0055517D">
        <w:rPr>
          <w:rFonts w:ascii="Times New Roman" w:hAnsi="Times New Roman" w:cs="Times New Roman"/>
          <w:sz w:val="24"/>
          <w:szCs w:val="24"/>
        </w:rPr>
        <w:t xml:space="preserve"> </w:t>
      </w:r>
      <w:r w:rsidR="00197553">
        <w:rPr>
          <w:rFonts w:ascii="Times New Roman" w:hAnsi="Times New Roman" w:cs="Times New Roman"/>
          <w:sz w:val="24"/>
          <w:szCs w:val="24"/>
        </w:rPr>
        <w:t xml:space="preserve">Escallón y </w:t>
      </w:r>
      <w:r w:rsidRPr="0055517D">
        <w:rPr>
          <w:rFonts w:ascii="Times New Roman" w:hAnsi="Times New Roman" w:cs="Times New Roman"/>
          <w:sz w:val="24"/>
          <w:szCs w:val="24"/>
        </w:rPr>
        <w:t>Pava señala</w:t>
      </w:r>
      <w:r w:rsidR="00197553">
        <w:rPr>
          <w:rFonts w:ascii="Times New Roman" w:hAnsi="Times New Roman" w:cs="Times New Roman"/>
          <w:sz w:val="24"/>
          <w:szCs w:val="24"/>
        </w:rPr>
        <w:t>n</w:t>
      </w:r>
      <w:r w:rsidRPr="0055517D">
        <w:rPr>
          <w:rFonts w:ascii="Times New Roman" w:hAnsi="Times New Roman" w:cs="Times New Roman"/>
          <w:sz w:val="24"/>
          <w:szCs w:val="24"/>
        </w:rPr>
        <w:t xml:space="preserve"> que el no considerar la expansión territorial de manera espontánea, seguirá manteniendo una condición alejada a una planeación y, al desarrollo espontáneo no asistido, aislado e inaccesible</w:t>
      </w:r>
      <w:r w:rsidR="0056483D">
        <w:rPr>
          <w:rFonts w:ascii="Times New Roman" w:hAnsi="Times New Roman" w:cs="Times New Roman"/>
          <w:noProof/>
          <w:sz w:val="24"/>
          <w:szCs w:val="24"/>
        </w:rPr>
        <w:t xml:space="preserve"> (Escallón-Gartner y</w:t>
      </w:r>
      <w:r w:rsidR="0056483D" w:rsidRPr="00197553">
        <w:rPr>
          <w:rFonts w:ascii="Times New Roman" w:hAnsi="Times New Roman" w:cs="Times New Roman"/>
          <w:noProof/>
          <w:sz w:val="24"/>
          <w:szCs w:val="24"/>
        </w:rPr>
        <w:t xml:space="preserve"> Pava-Gómez, 2019)</w:t>
      </w:r>
      <w:r w:rsidRPr="0055517D">
        <w:rPr>
          <w:rFonts w:ascii="Times New Roman" w:hAnsi="Times New Roman" w:cs="Times New Roman"/>
          <w:sz w:val="24"/>
          <w:szCs w:val="24"/>
        </w:rPr>
        <w:t>. Situación que ha pasado con esta zona norte de la CDMX.</w:t>
      </w:r>
    </w:p>
    <w:p w14:paraId="58833256" w14:textId="72E6D06D" w:rsidR="009848C8" w:rsidRDefault="009848C8"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Referente a la dualidad limítrofe entre el Estado de México y la CDMX, Alonso</w:t>
      </w:r>
      <w:r w:rsidR="009E3E72">
        <w:rPr>
          <w:rFonts w:ascii="Times New Roman" w:hAnsi="Times New Roman" w:cs="Times New Roman"/>
          <w:sz w:val="24"/>
          <w:szCs w:val="24"/>
        </w:rPr>
        <w:t xml:space="preserve"> (B)</w:t>
      </w:r>
      <w:r w:rsidRPr="0055517D">
        <w:rPr>
          <w:rFonts w:ascii="Times New Roman" w:hAnsi="Times New Roman" w:cs="Times New Roman"/>
          <w:sz w:val="24"/>
          <w:szCs w:val="24"/>
        </w:rPr>
        <w:t xml:space="preserve"> </w:t>
      </w:r>
      <w:r w:rsidR="00FD1C79">
        <w:rPr>
          <w:rFonts w:ascii="Times New Roman" w:hAnsi="Times New Roman" w:cs="Times New Roman"/>
          <w:sz w:val="24"/>
          <w:szCs w:val="24"/>
        </w:rPr>
        <w:t xml:space="preserve">(2020) </w:t>
      </w:r>
      <w:r w:rsidRPr="0055517D">
        <w:rPr>
          <w:rFonts w:ascii="Times New Roman" w:hAnsi="Times New Roman" w:cs="Times New Roman"/>
          <w:sz w:val="24"/>
          <w:szCs w:val="24"/>
        </w:rPr>
        <w:t xml:space="preserve">en </w:t>
      </w:r>
      <w:r w:rsidR="00FD1C79">
        <w:rPr>
          <w:rFonts w:ascii="Times New Roman" w:hAnsi="Times New Roman" w:cs="Times New Roman"/>
          <w:sz w:val="24"/>
          <w:szCs w:val="24"/>
        </w:rPr>
        <w:t>un</w:t>
      </w:r>
      <w:r w:rsidRPr="0055517D">
        <w:rPr>
          <w:rFonts w:ascii="Times New Roman" w:hAnsi="Times New Roman" w:cs="Times New Roman"/>
          <w:sz w:val="24"/>
          <w:szCs w:val="24"/>
        </w:rPr>
        <w:t xml:space="preserve"> estudio realizado en los límites de Campeche y Quintana Roo</w:t>
      </w:r>
      <w:r w:rsidR="00981E1C">
        <w:rPr>
          <w:rFonts w:ascii="Times New Roman" w:hAnsi="Times New Roman" w:cs="Times New Roman"/>
          <w:sz w:val="24"/>
          <w:szCs w:val="24"/>
        </w:rPr>
        <w:t>,</w:t>
      </w:r>
      <w:r w:rsidRPr="0055517D">
        <w:rPr>
          <w:rFonts w:ascii="Times New Roman" w:hAnsi="Times New Roman" w:cs="Times New Roman"/>
          <w:sz w:val="24"/>
          <w:szCs w:val="24"/>
        </w:rPr>
        <w:t xml:space="preserve"> define</w:t>
      </w:r>
      <w:r w:rsidR="00143AE9">
        <w:rPr>
          <w:rFonts w:ascii="Times New Roman" w:hAnsi="Times New Roman" w:cs="Times New Roman"/>
          <w:sz w:val="24"/>
          <w:szCs w:val="24"/>
        </w:rPr>
        <w:t xml:space="preserve"> </w:t>
      </w:r>
      <w:r w:rsidRPr="0055517D">
        <w:rPr>
          <w:rFonts w:ascii="Times New Roman" w:hAnsi="Times New Roman" w:cs="Times New Roman"/>
          <w:sz w:val="24"/>
          <w:szCs w:val="24"/>
        </w:rPr>
        <w:t xml:space="preserve">la percepción </w:t>
      </w:r>
      <w:r w:rsidR="00143AE9" w:rsidRPr="0055517D">
        <w:rPr>
          <w:rFonts w:ascii="Times New Roman" w:hAnsi="Times New Roman" w:cs="Times New Roman"/>
          <w:sz w:val="24"/>
          <w:szCs w:val="24"/>
        </w:rPr>
        <w:t>poblacional de</w:t>
      </w:r>
      <w:r w:rsidRPr="0055517D">
        <w:rPr>
          <w:rFonts w:ascii="Times New Roman" w:hAnsi="Times New Roman" w:cs="Times New Roman"/>
          <w:sz w:val="24"/>
          <w:szCs w:val="24"/>
        </w:rPr>
        <w:t xml:space="preserve"> su disputa territorial y su impacto en su día a día</w:t>
      </w:r>
      <w:r w:rsidR="00FD1C79">
        <w:rPr>
          <w:rFonts w:ascii="Times New Roman" w:hAnsi="Times New Roman" w:cs="Times New Roman"/>
          <w:sz w:val="24"/>
          <w:szCs w:val="24"/>
        </w:rPr>
        <w:t>. En este caso,</w:t>
      </w:r>
      <w:r w:rsidRPr="0055517D">
        <w:rPr>
          <w:rFonts w:ascii="Times New Roman" w:hAnsi="Times New Roman" w:cs="Times New Roman"/>
          <w:sz w:val="24"/>
          <w:szCs w:val="24"/>
        </w:rPr>
        <w:t xml:space="preserve"> aquí </w:t>
      </w:r>
      <w:r w:rsidR="00981E1C">
        <w:rPr>
          <w:rFonts w:ascii="Times New Roman" w:hAnsi="Times New Roman" w:cs="Times New Roman"/>
          <w:sz w:val="24"/>
          <w:szCs w:val="24"/>
        </w:rPr>
        <w:t>se propone</w:t>
      </w:r>
      <w:r w:rsidRPr="0055517D">
        <w:rPr>
          <w:rFonts w:ascii="Times New Roman" w:hAnsi="Times New Roman" w:cs="Times New Roman"/>
          <w:sz w:val="24"/>
          <w:szCs w:val="24"/>
        </w:rPr>
        <w:t xml:space="preserve"> un prototipo de gobernanza territorial con enfoque multinivel y </w:t>
      </w:r>
      <w:proofErr w:type="spellStart"/>
      <w:r w:rsidRPr="0055517D">
        <w:rPr>
          <w:rFonts w:ascii="Times New Roman" w:hAnsi="Times New Roman" w:cs="Times New Roman"/>
          <w:sz w:val="24"/>
          <w:szCs w:val="24"/>
        </w:rPr>
        <w:t>multiactor</w:t>
      </w:r>
      <w:proofErr w:type="spellEnd"/>
      <w:r w:rsidRPr="0055517D">
        <w:rPr>
          <w:rFonts w:ascii="Times New Roman" w:hAnsi="Times New Roman" w:cs="Times New Roman"/>
          <w:sz w:val="24"/>
          <w:szCs w:val="24"/>
        </w:rPr>
        <w:t xml:space="preserve"> con el fin de establecer </w:t>
      </w:r>
      <w:proofErr w:type="gramStart"/>
      <w:r w:rsidRPr="0055517D">
        <w:rPr>
          <w:rFonts w:ascii="Times New Roman" w:hAnsi="Times New Roman" w:cs="Times New Roman"/>
          <w:sz w:val="24"/>
          <w:szCs w:val="24"/>
        </w:rPr>
        <w:t>un  diálogo</w:t>
      </w:r>
      <w:proofErr w:type="gramEnd"/>
      <w:r w:rsidRPr="0055517D">
        <w:rPr>
          <w:rFonts w:ascii="Times New Roman" w:hAnsi="Times New Roman" w:cs="Times New Roman"/>
          <w:sz w:val="24"/>
          <w:szCs w:val="24"/>
        </w:rPr>
        <w:t xml:space="preserve"> abierto de todos los involucrados, bajo la premisa de una gestión </w:t>
      </w:r>
      <w:r w:rsidRPr="0055517D">
        <w:rPr>
          <w:rFonts w:ascii="Times New Roman" w:hAnsi="Times New Roman" w:cs="Times New Roman"/>
          <w:sz w:val="24"/>
          <w:szCs w:val="24"/>
        </w:rPr>
        <w:lastRenderedPageBreak/>
        <w:t xml:space="preserve">participativa en gobernanza local y de carácter mixto en donde se trabaje en proyectos sin importar ideologías, limitaciones económicas o periodos de gobierno. En este caso sería con actividades que involucraran a toda la población con una actitud </w:t>
      </w:r>
      <w:proofErr w:type="spellStart"/>
      <w:r w:rsidRPr="0055517D">
        <w:rPr>
          <w:rFonts w:ascii="Times New Roman" w:hAnsi="Times New Roman" w:cs="Times New Roman"/>
          <w:sz w:val="24"/>
          <w:szCs w:val="24"/>
        </w:rPr>
        <w:t>autogestiva</w:t>
      </w:r>
      <w:proofErr w:type="spellEnd"/>
      <w:r w:rsidRPr="0055517D">
        <w:rPr>
          <w:rFonts w:ascii="Times New Roman" w:hAnsi="Times New Roman" w:cs="Times New Roman"/>
          <w:sz w:val="24"/>
          <w:szCs w:val="24"/>
        </w:rPr>
        <w:t>, con base en los principios básicos del respeto y la convivencia humana, esto debe ser promovido por los administradores públicos. Sin embargo, no debe existir una doble ubicación territorial de una vivienda.</w:t>
      </w:r>
    </w:p>
    <w:p w14:paraId="3484D950" w14:textId="77777777" w:rsidR="00FF4746" w:rsidRPr="0055517D" w:rsidRDefault="00FF4746" w:rsidP="00A66424">
      <w:pPr>
        <w:spacing w:after="0" w:line="360" w:lineRule="auto"/>
        <w:jc w:val="both"/>
        <w:rPr>
          <w:rFonts w:ascii="Times New Roman" w:hAnsi="Times New Roman" w:cs="Times New Roman"/>
          <w:sz w:val="24"/>
          <w:szCs w:val="24"/>
        </w:rPr>
      </w:pPr>
    </w:p>
    <w:p w14:paraId="53012684" w14:textId="4BE8439A" w:rsidR="00FD322E" w:rsidRPr="00FF4746" w:rsidRDefault="00FD322E" w:rsidP="00A66424">
      <w:pPr>
        <w:spacing w:after="0" w:line="360" w:lineRule="auto"/>
        <w:jc w:val="center"/>
        <w:rPr>
          <w:rFonts w:ascii="Times New Roman" w:hAnsi="Times New Roman" w:cs="Times New Roman"/>
          <w:b/>
          <w:bCs/>
          <w:sz w:val="32"/>
          <w:szCs w:val="32"/>
        </w:rPr>
      </w:pPr>
      <w:r w:rsidRPr="00FF4746">
        <w:rPr>
          <w:rFonts w:ascii="Times New Roman" w:hAnsi="Times New Roman" w:cs="Times New Roman"/>
          <w:b/>
          <w:bCs/>
          <w:sz w:val="32"/>
          <w:szCs w:val="32"/>
        </w:rPr>
        <w:t>Conclusi</w:t>
      </w:r>
      <w:r w:rsidR="00AF7BAD" w:rsidRPr="00FF4746">
        <w:rPr>
          <w:rFonts w:ascii="Times New Roman" w:hAnsi="Times New Roman" w:cs="Times New Roman"/>
          <w:b/>
          <w:bCs/>
          <w:sz w:val="32"/>
          <w:szCs w:val="32"/>
        </w:rPr>
        <w:t>ones</w:t>
      </w:r>
    </w:p>
    <w:p w14:paraId="05324EAC" w14:textId="76CD559C" w:rsidR="00454D83" w:rsidRPr="0055517D" w:rsidRDefault="00454D83"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 xml:space="preserve">La delimitación territorial que se creó para la planeación y traza de la </w:t>
      </w:r>
      <w:r w:rsidR="00C91A59" w:rsidRPr="0055517D">
        <w:rPr>
          <w:rFonts w:ascii="Times New Roman" w:hAnsi="Times New Roman" w:cs="Times New Roman"/>
          <w:sz w:val="24"/>
          <w:szCs w:val="24"/>
        </w:rPr>
        <w:t xml:space="preserve">CDMX, </w:t>
      </w:r>
      <w:r w:rsidRPr="0055517D">
        <w:rPr>
          <w:rFonts w:ascii="Times New Roman" w:hAnsi="Times New Roman" w:cs="Times New Roman"/>
          <w:sz w:val="24"/>
          <w:szCs w:val="24"/>
        </w:rPr>
        <w:t>funcion</w:t>
      </w:r>
      <w:r w:rsidR="00A04347" w:rsidRPr="0055517D">
        <w:rPr>
          <w:rFonts w:ascii="Times New Roman" w:hAnsi="Times New Roman" w:cs="Times New Roman"/>
          <w:sz w:val="24"/>
          <w:szCs w:val="24"/>
        </w:rPr>
        <w:t>ó</w:t>
      </w:r>
      <w:r w:rsidRPr="0055517D">
        <w:rPr>
          <w:rFonts w:ascii="Times New Roman" w:hAnsi="Times New Roman" w:cs="Times New Roman"/>
          <w:sz w:val="24"/>
          <w:szCs w:val="24"/>
        </w:rPr>
        <w:t xml:space="preserve"> en su momento</w:t>
      </w:r>
      <w:r w:rsidR="00C91A59" w:rsidRPr="0055517D">
        <w:rPr>
          <w:rFonts w:ascii="Times New Roman" w:hAnsi="Times New Roman" w:cs="Times New Roman"/>
          <w:sz w:val="24"/>
          <w:szCs w:val="24"/>
        </w:rPr>
        <w:t xml:space="preserve"> por su densidad poblacional. Al ir incrementando la población  de manera poco controlada </w:t>
      </w:r>
      <w:r w:rsidRPr="0055517D">
        <w:rPr>
          <w:rFonts w:ascii="Times New Roman" w:hAnsi="Times New Roman" w:cs="Times New Roman"/>
          <w:sz w:val="24"/>
          <w:szCs w:val="24"/>
        </w:rPr>
        <w:t xml:space="preserve">y no </w:t>
      </w:r>
      <w:r w:rsidR="00C91A59" w:rsidRPr="0055517D">
        <w:rPr>
          <w:rFonts w:ascii="Times New Roman" w:hAnsi="Times New Roman" w:cs="Times New Roman"/>
          <w:sz w:val="24"/>
          <w:szCs w:val="24"/>
        </w:rPr>
        <w:t>estar</w:t>
      </w:r>
      <w:r w:rsidRPr="0055517D">
        <w:rPr>
          <w:rFonts w:ascii="Times New Roman" w:hAnsi="Times New Roman" w:cs="Times New Roman"/>
          <w:sz w:val="24"/>
          <w:szCs w:val="24"/>
        </w:rPr>
        <w:t xml:space="preserve"> tan visibles las extensiones de </w:t>
      </w:r>
      <w:r w:rsidR="00C91A59" w:rsidRPr="0055517D">
        <w:rPr>
          <w:rFonts w:ascii="Times New Roman" w:hAnsi="Times New Roman" w:cs="Times New Roman"/>
          <w:sz w:val="24"/>
          <w:szCs w:val="24"/>
        </w:rPr>
        <w:t>las manchas urbanas en la ciudad hacia el norte, se</w:t>
      </w:r>
      <w:r w:rsidRPr="0055517D">
        <w:rPr>
          <w:rFonts w:ascii="Times New Roman" w:hAnsi="Times New Roman" w:cs="Times New Roman"/>
          <w:sz w:val="24"/>
          <w:szCs w:val="24"/>
        </w:rPr>
        <w:t xml:space="preserve"> conv</w:t>
      </w:r>
      <w:r w:rsidR="00C91A59" w:rsidRPr="0055517D">
        <w:rPr>
          <w:rFonts w:ascii="Times New Roman" w:hAnsi="Times New Roman" w:cs="Times New Roman"/>
          <w:sz w:val="24"/>
          <w:szCs w:val="24"/>
        </w:rPr>
        <w:t>i</w:t>
      </w:r>
      <w:r w:rsidRPr="0055517D">
        <w:rPr>
          <w:rFonts w:ascii="Times New Roman" w:hAnsi="Times New Roman" w:cs="Times New Roman"/>
          <w:sz w:val="24"/>
          <w:szCs w:val="24"/>
        </w:rPr>
        <w:t>ert</w:t>
      </w:r>
      <w:r w:rsidR="00C91A59" w:rsidRPr="0055517D">
        <w:rPr>
          <w:rFonts w:ascii="Times New Roman" w:hAnsi="Times New Roman" w:cs="Times New Roman"/>
          <w:sz w:val="24"/>
          <w:szCs w:val="24"/>
        </w:rPr>
        <w:t>e en lo que llamamos</w:t>
      </w:r>
      <w:r w:rsidRPr="0055517D">
        <w:rPr>
          <w:rFonts w:ascii="Times New Roman" w:hAnsi="Times New Roman" w:cs="Times New Roman"/>
          <w:sz w:val="24"/>
          <w:szCs w:val="24"/>
        </w:rPr>
        <w:t xml:space="preserve"> la Zona Metropolitana del Valle de México</w:t>
      </w:r>
      <w:r w:rsidR="00C91A59" w:rsidRPr="0055517D">
        <w:rPr>
          <w:rFonts w:ascii="Times New Roman" w:hAnsi="Times New Roman" w:cs="Times New Roman"/>
          <w:sz w:val="24"/>
          <w:szCs w:val="24"/>
        </w:rPr>
        <w:t xml:space="preserve">, en donde </w:t>
      </w:r>
      <w:r w:rsidRPr="0055517D">
        <w:rPr>
          <w:rFonts w:ascii="Times New Roman" w:hAnsi="Times New Roman" w:cs="Times New Roman"/>
          <w:sz w:val="24"/>
          <w:szCs w:val="24"/>
        </w:rPr>
        <w:t>las delimitaciones territoriales dejaron de ser visibles</w:t>
      </w:r>
      <w:r w:rsidR="00C91A59" w:rsidRPr="0055517D">
        <w:rPr>
          <w:rFonts w:ascii="Times New Roman" w:hAnsi="Times New Roman" w:cs="Times New Roman"/>
          <w:sz w:val="24"/>
          <w:szCs w:val="24"/>
        </w:rPr>
        <w:t xml:space="preserve"> e identificables, hasta </w:t>
      </w:r>
      <w:r w:rsidRPr="0055517D">
        <w:rPr>
          <w:rFonts w:ascii="Times New Roman" w:hAnsi="Times New Roman" w:cs="Times New Roman"/>
          <w:sz w:val="24"/>
          <w:szCs w:val="24"/>
        </w:rPr>
        <w:t>convertirse en un</w:t>
      </w:r>
      <w:r w:rsidR="00295BE1" w:rsidRPr="0055517D">
        <w:rPr>
          <w:rFonts w:ascii="Times New Roman" w:hAnsi="Times New Roman" w:cs="Times New Roman"/>
          <w:sz w:val="24"/>
          <w:szCs w:val="24"/>
        </w:rPr>
        <w:t>o</w:t>
      </w:r>
      <w:r w:rsidRPr="0055517D">
        <w:rPr>
          <w:rFonts w:ascii="Times New Roman" w:hAnsi="Times New Roman" w:cs="Times New Roman"/>
          <w:sz w:val="24"/>
          <w:szCs w:val="24"/>
        </w:rPr>
        <w:t xml:space="preserve"> mismo en el </w:t>
      </w:r>
      <w:r w:rsidR="00C91A59" w:rsidRPr="0055517D">
        <w:rPr>
          <w:rFonts w:ascii="Times New Roman" w:hAnsi="Times New Roman" w:cs="Times New Roman"/>
          <w:sz w:val="24"/>
          <w:szCs w:val="24"/>
        </w:rPr>
        <w:t>espacio</w:t>
      </w:r>
      <w:r w:rsidRPr="0055517D">
        <w:rPr>
          <w:rFonts w:ascii="Times New Roman" w:hAnsi="Times New Roman" w:cs="Times New Roman"/>
          <w:sz w:val="24"/>
          <w:szCs w:val="24"/>
        </w:rPr>
        <w:t xml:space="preserve"> </w:t>
      </w:r>
      <w:r w:rsidR="00C91A59" w:rsidRPr="0055517D">
        <w:rPr>
          <w:rFonts w:ascii="Times New Roman" w:hAnsi="Times New Roman" w:cs="Times New Roman"/>
          <w:sz w:val="24"/>
          <w:szCs w:val="24"/>
        </w:rPr>
        <w:t>territorial</w:t>
      </w:r>
      <w:r w:rsidRPr="0055517D">
        <w:rPr>
          <w:rFonts w:ascii="Times New Roman" w:hAnsi="Times New Roman" w:cs="Times New Roman"/>
          <w:sz w:val="24"/>
          <w:szCs w:val="24"/>
        </w:rPr>
        <w:t xml:space="preserve">, pero en el ámbito </w:t>
      </w:r>
      <w:r w:rsidR="00105FED">
        <w:rPr>
          <w:rFonts w:ascii="Times New Roman" w:hAnsi="Times New Roman" w:cs="Times New Roman"/>
          <w:sz w:val="24"/>
          <w:szCs w:val="24"/>
        </w:rPr>
        <w:t xml:space="preserve">normativo y </w:t>
      </w:r>
      <w:r w:rsidRPr="0055517D">
        <w:rPr>
          <w:rFonts w:ascii="Times New Roman" w:hAnsi="Times New Roman" w:cs="Times New Roman"/>
          <w:sz w:val="24"/>
          <w:szCs w:val="24"/>
        </w:rPr>
        <w:t>político se tiene</w:t>
      </w:r>
      <w:r w:rsidR="00FD1C79" w:rsidRPr="00143AE9">
        <w:rPr>
          <w:rFonts w:ascii="Times New Roman" w:hAnsi="Times New Roman" w:cs="Times New Roman"/>
          <w:sz w:val="24"/>
          <w:szCs w:val="24"/>
        </w:rPr>
        <w:t>n</w:t>
      </w:r>
      <w:r w:rsidRPr="0055517D">
        <w:rPr>
          <w:rFonts w:ascii="Times New Roman" w:hAnsi="Times New Roman" w:cs="Times New Roman"/>
          <w:sz w:val="24"/>
          <w:szCs w:val="24"/>
        </w:rPr>
        <w:t xml:space="preserve"> que </w:t>
      </w:r>
      <w:r w:rsidR="00F553CF" w:rsidRPr="0055517D">
        <w:rPr>
          <w:rFonts w:ascii="Times New Roman" w:hAnsi="Times New Roman" w:cs="Times New Roman"/>
          <w:sz w:val="24"/>
          <w:szCs w:val="24"/>
        </w:rPr>
        <w:t>respetar</w:t>
      </w:r>
      <w:r w:rsidRPr="0055517D">
        <w:rPr>
          <w:rFonts w:ascii="Times New Roman" w:hAnsi="Times New Roman" w:cs="Times New Roman"/>
          <w:sz w:val="24"/>
          <w:szCs w:val="24"/>
        </w:rPr>
        <w:t xml:space="preserve"> los l</w:t>
      </w:r>
      <w:r w:rsidR="00C91A59" w:rsidRPr="0055517D">
        <w:rPr>
          <w:rFonts w:ascii="Times New Roman" w:hAnsi="Times New Roman" w:cs="Times New Roman"/>
          <w:sz w:val="24"/>
          <w:szCs w:val="24"/>
        </w:rPr>
        <w:t>í</w:t>
      </w:r>
      <w:r w:rsidRPr="0055517D">
        <w:rPr>
          <w:rFonts w:ascii="Times New Roman" w:hAnsi="Times New Roman" w:cs="Times New Roman"/>
          <w:sz w:val="24"/>
          <w:szCs w:val="24"/>
        </w:rPr>
        <w:t xml:space="preserve">mites territoriales y </w:t>
      </w:r>
      <w:r w:rsidR="00F553CF" w:rsidRPr="0055517D">
        <w:rPr>
          <w:rFonts w:ascii="Times New Roman" w:hAnsi="Times New Roman" w:cs="Times New Roman"/>
          <w:sz w:val="24"/>
          <w:szCs w:val="24"/>
        </w:rPr>
        <w:t xml:space="preserve">cumplir con </w:t>
      </w:r>
      <w:r w:rsidR="00C91A59" w:rsidRPr="0055517D">
        <w:rPr>
          <w:rFonts w:ascii="Times New Roman" w:hAnsi="Times New Roman" w:cs="Times New Roman"/>
          <w:sz w:val="24"/>
          <w:szCs w:val="24"/>
        </w:rPr>
        <w:t xml:space="preserve">sus </w:t>
      </w:r>
      <w:r w:rsidR="00F553CF" w:rsidRPr="0055517D">
        <w:rPr>
          <w:rFonts w:ascii="Times New Roman" w:hAnsi="Times New Roman" w:cs="Times New Roman"/>
          <w:sz w:val="24"/>
          <w:szCs w:val="24"/>
        </w:rPr>
        <w:t>obligaciones</w:t>
      </w:r>
      <w:r w:rsidR="00C91A59" w:rsidRPr="0055517D">
        <w:rPr>
          <w:rFonts w:ascii="Times New Roman" w:hAnsi="Times New Roman" w:cs="Times New Roman"/>
          <w:sz w:val="24"/>
          <w:szCs w:val="24"/>
        </w:rPr>
        <w:t xml:space="preserve"> sociales,</w:t>
      </w:r>
      <w:r w:rsidR="00F553CF" w:rsidRPr="0055517D">
        <w:rPr>
          <w:rFonts w:ascii="Times New Roman" w:hAnsi="Times New Roman" w:cs="Times New Roman"/>
          <w:sz w:val="24"/>
          <w:szCs w:val="24"/>
        </w:rPr>
        <w:t xml:space="preserve"> ante la entidad federativa en la que residen.</w:t>
      </w:r>
    </w:p>
    <w:p w14:paraId="26D32640" w14:textId="54B44192" w:rsidR="00F553CF" w:rsidRPr="0055517D" w:rsidRDefault="00F553CF"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 xml:space="preserve">La población se </w:t>
      </w:r>
      <w:r w:rsidR="00295BE1" w:rsidRPr="0055517D">
        <w:rPr>
          <w:rFonts w:ascii="Times New Roman" w:hAnsi="Times New Roman" w:cs="Times New Roman"/>
          <w:sz w:val="24"/>
          <w:szCs w:val="24"/>
        </w:rPr>
        <w:t>asentó</w:t>
      </w:r>
      <w:r w:rsidRPr="0055517D">
        <w:rPr>
          <w:rFonts w:ascii="Times New Roman" w:hAnsi="Times New Roman" w:cs="Times New Roman"/>
          <w:sz w:val="24"/>
          <w:szCs w:val="24"/>
        </w:rPr>
        <w:t xml:space="preserve"> en la periferia de las alcaldías Azcapotzalco y Gustavo A. Madero </w:t>
      </w:r>
      <w:r w:rsidR="00C91A59" w:rsidRPr="0055517D">
        <w:rPr>
          <w:rFonts w:ascii="Times New Roman" w:hAnsi="Times New Roman" w:cs="Times New Roman"/>
          <w:sz w:val="24"/>
          <w:szCs w:val="24"/>
        </w:rPr>
        <w:t>buscando una</w:t>
      </w:r>
      <w:r w:rsidRPr="0055517D">
        <w:rPr>
          <w:rFonts w:ascii="Times New Roman" w:hAnsi="Times New Roman" w:cs="Times New Roman"/>
          <w:sz w:val="24"/>
          <w:szCs w:val="24"/>
        </w:rPr>
        <w:t xml:space="preserve"> mayor facili</w:t>
      </w:r>
      <w:r w:rsidR="00295BE1" w:rsidRPr="0055517D">
        <w:rPr>
          <w:rFonts w:ascii="Times New Roman" w:hAnsi="Times New Roman" w:cs="Times New Roman"/>
          <w:sz w:val="24"/>
          <w:szCs w:val="24"/>
        </w:rPr>
        <w:t>dad</w:t>
      </w:r>
      <w:r w:rsidRPr="0055517D">
        <w:rPr>
          <w:rFonts w:ascii="Times New Roman" w:hAnsi="Times New Roman" w:cs="Times New Roman"/>
          <w:sz w:val="24"/>
          <w:szCs w:val="24"/>
        </w:rPr>
        <w:t xml:space="preserve"> en la movilidad, acortar los tiempos de traslado, </w:t>
      </w:r>
      <w:r w:rsidR="00C91A59" w:rsidRPr="0055517D">
        <w:rPr>
          <w:rFonts w:ascii="Times New Roman" w:hAnsi="Times New Roman" w:cs="Times New Roman"/>
          <w:sz w:val="24"/>
          <w:szCs w:val="24"/>
        </w:rPr>
        <w:t xml:space="preserve">reducir </w:t>
      </w:r>
      <w:r w:rsidRPr="0055517D">
        <w:rPr>
          <w:rFonts w:ascii="Times New Roman" w:hAnsi="Times New Roman" w:cs="Times New Roman"/>
          <w:sz w:val="24"/>
          <w:szCs w:val="24"/>
        </w:rPr>
        <w:t>costos de servicios y de vivienda</w:t>
      </w:r>
      <w:r w:rsidR="00295BE1" w:rsidRPr="0055517D">
        <w:rPr>
          <w:rFonts w:ascii="Times New Roman" w:hAnsi="Times New Roman" w:cs="Times New Roman"/>
          <w:sz w:val="24"/>
          <w:szCs w:val="24"/>
        </w:rPr>
        <w:t>.</w:t>
      </w:r>
      <w:r w:rsidRPr="0055517D">
        <w:rPr>
          <w:rFonts w:ascii="Times New Roman" w:hAnsi="Times New Roman" w:cs="Times New Roman"/>
          <w:sz w:val="24"/>
          <w:szCs w:val="24"/>
        </w:rPr>
        <w:t xml:space="preserve"> </w:t>
      </w:r>
      <w:r w:rsidR="00295BE1" w:rsidRPr="0055517D">
        <w:rPr>
          <w:rFonts w:ascii="Times New Roman" w:hAnsi="Times New Roman" w:cs="Times New Roman"/>
          <w:sz w:val="24"/>
          <w:szCs w:val="24"/>
        </w:rPr>
        <w:t>S</w:t>
      </w:r>
      <w:r w:rsidRPr="0055517D">
        <w:rPr>
          <w:rFonts w:ascii="Times New Roman" w:hAnsi="Times New Roman" w:cs="Times New Roman"/>
          <w:sz w:val="24"/>
          <w:szCs w:val="24"/>
        </w:rPr>
        <w:t xml:space="preserve">e puede analizar que la alcaldía Gustavo A. Madero tiene mayor cantidad de población por su dimensión y también por </w:t>
      </w:r>
      <w:r w:rsidR="00C91A59" w:rsidRPr="0055517D">
        <w:rPr>
          <w:rFonts w:ascii="Times New Roman" w:hAnsi="Times New Roman" w:cs="Times New Roman"/>
          <w:sz w:val="24"/>
          <w:szCs w:val="24"/>
        </w:rPr>
        <w:t xml:space="preserve">su localización geográfica y </w:t>
      </w:r>
      <w:r w:rsidRPr="0055517D">
        <w:rPr>
          <w:rFonts w:ascii="Times New Roman" w:hAnsi="Times New Roman" w:cs="Times New Roman"/>
          <w:sz w:val="24"/>
          <w:szCs w:val="24"/>
        </w:rPr>
        <w:t>sus salidas a autopistas con dirección a otros estados del norte</w:t>
      </w:r>
      <w:r w:rsidR="00C91A59" w:rsidRPr="0055517D">
        <w:rPr>
          <w:rFonts w:ascii="Times New Roman" w:hAnsi="Times New Roman" w:cs="Times New Roman"/>
          <w:sz w:val="24"/>
          <w:szCs w:val="24"/>
        </w:rPr>
        <w:t>,</w:t>
      </w:r>
      <w:r w:rsidRPr="0055517D">
        <w:rPr>
          <w:rFonts w:ascii="Times New Roman" w:hAnsi="Times New Roman" w:cs="Times New Roman"/>
          <w:sz w:val="24"/>
          <w:szCs w:val="24"/>
        </w:rPr>
        <w:t xml:space="preserve"> donde la población empezó a vivir </w:t>
      </w:r>
      <w:r w:rsidR="00C91A59" w:rsidRPr="0055517D">
        <w:rPr>
          <w:rFonts w:ascii="Times New Roman" w:hAnsi="Times New Roman" w:cs="Times New Roman"/>
          <w:sz w:val="24"/>
          <w:szCs w:val="24"/>
        </w:rPr>
        <w:t>en</w:t>
      </w:r>
      <w:r w:rsidRPr="0055517D">
        <w:rPr>
          <w:rFonts w:ascii="Times New Roman" w:hAnsi="Times New Roman" w:cs="Times New Roman"/>
          <w:sz w:val="24"/>
          <w:szCs w:val="24"/>
        </w:rPr>
        <w:t xml:space="preserve"> asentamientos irregulares y viviendas de interés social que se ubican a las afueras de la ciudad.</w:t>
      </w:r>
    </w:p>
    <w:p w14:paraId="19B54C3E" w14:textId="2D6B6F66" w:rsidR="00F553CF" w:rsidRPr="0055517D" w:rsidRDefault="00F553CF"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 xml:space="preserve">Cuando se realizó la planeación urbana de la </w:t>
      </w:r>
      <w:r w:rsidR="00C91A59" w:rsidRPr="0055517D">
        <w:rPr>
          <w:rFonts w:ascii="Times New Roman" w:hAnsi="Times New Roman" w:cs="Times New Roman"/>
          <w:sz w:val="24"/>
          <w:szCs w:val="24"/>
        </w:rPr>
        <w:t>CDMX</w:t>
      </w:r>
      <w:r w:rsidR="00295BE1" w:rsidRPr="0055517D">
        <w:rPr>
          <w:rFonts w:ascii="Times New Roman" w:hAnsi="Times New Roman" w:cs="Times New Roman"/>
          <w:sz w:val="24"/>
          <w:szCs w:val="24"/>
        </w:rPr>
        <w:t>,</w:t>
      </w:r>
      <w:r w:rsidRPr="0055517D">
        <w:rPr>
          <w:rFonts w:ascii="Times New Roman" w:hAnsi="Times New Roman" w:cs="Times New Roman"/>
          <w:sz w:val="24"/>
          <w:szCs w:val="24"/>
        </w:rPr>
        <w:t xml:space="preserve"> </w:t>
      </w:r>
      <w:r w:rsidR="00295BE1" w:rsidRPr="0055517D">
        <w:rPr>
          <w:rFonts w:ascii="Times New Roman" w:hAnsi="Times New Roman" w:cs="Times New Roman"/>
          <w:sz w:val="24"/>
          <w:szCs w:val="24"/>
        </w:rPr>
        <w:t xml:space="preserve">no </w:t>
      </w:r>
      <w:r w:rsidRPr="0055517D">
        <w:rPr>
          <w:rFonts w:ascii="Times New Roman" w:hAnsi="Times New Roman" w:cs="Times New Roman"/>
          <w:sz w:val="24"/>
          <w:szCs w:val="24"/>
        </w:rPr>
        <w:t>se visualiz</w:t>
      </w:r>
      <w:r w:rsidR="00295BE1" w:rsidRPr="0055517D">
        <w:rPr>
          <w:rFonts w:ascii="Times New Roman" w:hAnsi="Times New Roman" w:cs="Times New Roman"/>
          <w:sz w:val="24"/>
          <w:szCs w:val="24"/>
        </w:rPr>
        <w:t>ó</w:t>
      </w:r>
      <w:r w:rsidRPr="0055517D">
        <w:rPr>
          <w:rFonts w:ascii="Times New Roman" w:hAnsi="Times New Roman" w:cs="Times New Roman"/>
          <w:sz w:val="24"/>
          <w:szCs w:val="24"/>
        </w:rPr>
        <w:t xml:space="preserve"> el rápido crecimiento de la mancha urbana</w:t>
      </w:r>
      <w:r w:rsidR="001475D3" w:rsidRPr="0055517D">
        <w:rPr>
          <w:rFonts w:ascii="Times New Roman" w:hAnsi="Times New Roman" w:cs="Times New Roman"/>
          <w:sz w:val="24"/>
          <w:szCs w:val="24"/>
        </w:rPr>
        <w:t xml:space="preserve"> hacia el norte de la Ciudad con </w:t>
      </w:r>
      <w:r w:rsidR="00295BE1" w:rsidRPr="0055517D">
        <w:rPr>
          <w:rFonts w:ascii="Times New Roman" w:hAnsi="Times New Roman" w:cs="Times New Roman"/>
          <w:sz w:val="24"/>
          <w:szCs w:val="24"/>
        </w:rPr>
        <w:t>respecto al</w:t>
      </w:r>
      <w:r w:rsidR="001475D3" w:rsidRPr="0055517D">
        <w:rPr>
          <w:rFonts w:ascii="Times New Roman" w:hAnsi="Times New Roman" w:cs="Times New Roman"/>
          <w:sz w:val="24"/>
          <w:szCs w:val="24"/>
        </w:rPr>
        <w:t xml:space="preserve"> aumento de la población</w:t>
      </w:r>
      <w:r w:rsidR="00295BE1" w:rsidRPr="0055517D">
        <w:rPr>
          <w:rFonts w:ascii="Times New Roman" w:hAnsi="Times New Roman" w:cs="Times New Roman"/>
          <w:sz w:val="24"/>
          <w:szCs w:val="24"/>
        </w:rPr>
        <w:t>, de ser así, se</w:t>
      </w:r>
      <w:r w:rsidR="001475D3" w:rsidRPr="0055517D">
        <w:rPr>
          <w:rFonts w:ascii="Times New Roman" w:hAnsi="Times New Roman" w:cs="Times New Roman"/>
          <w:sz w:val="24"/>
          <w:szCs w:val="24"/>
        </w:rPr>
        <w:t xml:space="preserve"> hubieran realizado acciones preventivas para evitar los asentamientos irregulares y así la población no estuviera </w:t>
      </w:r>
      <w:r w:rsidR="00C91A59" w:rsidRPr="0055517D">
        <w:rPr>
          <w:rFonts w:ascii="Times New Roman" w:hAnsi="Times New Roman" w:cs="Times New Roman"/>
          <w:sz w:val="24"/>
          <w:szCs w:val="24"/>
        </w:rPr>
        <w:t xml:space="preserve">en condiciones vulnerables y sobre todo </w:t>
      </w:r>
      <w:r w:rsidR="001475D3" w:rsidRPr="0055517D">
        <w:rPr>
          <w:rFonts w:ascii="Times New Roman" w:hAnsi="Times New Roman" w:cs="Times New Roman"/>
          <w:sz w:val="24"/>
          <w:szCs w:val="24"/>
        </w:rPr>
        <w:t>en peligro de deslaves</w:t>
      </w:r>
      <w:r w:rsidR="00295BE1" w:rsidRPr="0055517D">
        <w:rPr>
          <w:rFonts w:ascii="Times New Roman" w:hAnsi="Times New Roman" w:cs="Times New Roman"/>
          <w:sz w:val="24"/>
          <w:szCs w:val="24"/>
        </w:rPr>
        <w:t>,</w:t>
      </w:r>
      <w:r w:rsidR="001475D3" w:rsidRPr="0055517D">
        <w:rPr>
          <w:rFonts w:ascii="Times New Roman" w:hAnsi="Times New Roman" w:cs="Times New Roman"/>
          <w:sz w:val="24"/>
          <w:szCs w:val="24"/>
        </w:rPr>
        <w:t xml:space="preserve"> ya que habitan en zonas de cerro</w:t>
      </w:r>
      <w:r w:rsidR="00295BE1" w:rsidRPr="0055517D">
        <w:rPr>
          <w:rFonts w:ascii="Times New Roman" w:hAnsi="Times New Roman" w:cs="Times New Roman"/>
          <w:sz w:val="24"/>
          <w:szCs w:val="24"/>
        </w:rPr>
        <w:t xml:space="preserve"> sin ninguna organización urbana.</w:t>
      </w:r>
    </w:p>
    <w:p w14:paraId="55CDCD7E" w14:textId="733E280F" w:rsidR="00CC14AD" w:rsidRPr="0055517D" w:rsidRDefault="00CC14AD"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Las viviendas ya son viejas</w:t>
      </w:r>
      <w:r w:rsidR="00443A5D" w:rsidRPr="0055517D">
        <w:rPr>
          <w:rFonts w:ascii="Times New Roman" w:hAnsi="Times New Roman" w:cs="Times New Roman"/>
          <w:sz w:val="24"/>
          <w:szCs w:val="24"/>
        </w:rPr>
        <w:t xml:space="preserve"> en relación al promedio de vida</w:t>
      </w:r>
      <w:r w:rsidRPr="0055517D">
        <w:rPr>
          <w:rFonts w:ascii="Times New Roman" w:hAnsi="Times New Roman" w:cs="Times New Roman"/>
          <w:sz w:val="24"/>
          <w:szCs w:val="24"/>
        </w:rPr>
        <w:t>, en cuanto al promedio de renta mensual rebasan los $5 500.00 mensuales que en gran parte es más del 30% de sus ingresos, considerando que un hogar con i</w:t>
      </w:r>
      <w:r w:rsidR="00443A5D" w:rsidRPr="0055517D">
        <w:rPr>
          <w:rFonts w:ascii="Times New Roman" w:hAnsi="Times New Roman" w:cs="Times New Roman"/>
          <w:sz w:val="24"/>
          <w:szCs w:val="24"/>
        </w:rPr>
        <w:t xml:space="preserve">ngresos iguales o menores a $14,239.52 </w:t>
      </w:r>
      <w:r w:rsidR="00443A5D" w:rsidRPr="00025F0D">
        <w:rPr>
          <w:rFonts w:ascii="Times New Roman" w:hAnsi="Times New Roman" w:cs="Times New Roman"/>
          <w:sz w:val="24"/>
          <w:szCs w:val="24"/>
        </w:rPr>
        <w:t>(CONEVAL, 20</w:t>
      </w:r>
      <w:r w:rsidR="00025F0D" w:rsidRPr="00025F0D">
        <w:rPr>
          <w:rFonts w:ascii="Times New Roman" w:hAnsi="Times New Roman" w:cs="Times New Roman"/>
          <w:sz w:val="24"/>
          <w:szCs w:val="24"/>
        </w:rPr>
        <w:t>19</w:t>
      </w:r>
      <w:r w:rsidR="00443A5D" w:rsidRPr="00025F0D">
        <w:rPr>
          <w:rFonts w:ascii="Times New Roman" w:hAnsi="Times New Roman" w:cs="Times New Roman"/>
          <w:sz w:val="24"/>
          <w:szCs w:val="24"/>
        </w:rPr>
        <w:t xml:space="preserve">) </w:t>
      </w:r>
      <w:r w:rsidR="00443A5D" w:rsidRPr="0055517D">
        <w:rPr>
          <w:rFonts w:ascii="Times New Roman" w:hAnsi="Times New Roman" w:cs="Times New Roman"/>
          <w:sz w:val="24"/>
          <w:szCs w:val="24"/>
        </w:rPr>
        <w:t>es considerado en un nivel de pobreza.</w:t>
      </w:r>
    </w:p>
    <w:p w14:paraId="6AD90E9B" w14:textId="45E85FB9" w:rsidR="00A34E2C" w:rsidRPr="0055517D" w:rsidRDefault="00A34E2C"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lastRenderedPageBreak/>
        <w:t xml:space="preserve">Como se observó las principales repercusiones son en relación a la doble </w:t>
      </w:r>
      <w:r w:rsidR="003A7581" w:rsidRPr="0055517D">
        <w:rPr>
          <w:rFonts w:ascii="Times New Roman" w:hAnsi="Times New Roman" w:cs="Times New Roman"/>
          <w:sz w:val="24"/>
          <w:szCs w:val="24"/>
        </w:rPr>
        <w:t>ubicación territorial de algunas personas, ante el crecimiento poblacional y la falta de planeación territorial precisa, los asentamientos irregulares, son más vulnerables por la falta de infraestructura y servicios, teniendo como consecuencia la más grave de los riesgos, la delincuencia</w:t>
      </w:r>
      <w:r w:rsidR="000E5A93">
        <w:rPr>
          <w:rFonts w:ascii="Times New Roman" w:hAnsi="Times New Roman" w:cs="Times New Roman"/>
          <w:sz w:val="24"/>
          <w:szCs w:val="24"/>
        </w:rPr>
        <w:t xml:space="preserve"> e inseguridad</w:t>
      </w:r>
      <w:r w:rsidR="003A7581" w:rsidRPr="0055517D">
        <w:rPr>
          <w:rFonts w:ascii="Times New Roman" w:hAnsi="Times New Roman" w:cs="Times New Roman"/>
          <w:sz w:val="24"/>
          <w:szCs w:val="24"/>
        </w:rPr>
        <w:t>.</w:t>
      </w:r>
    </w:p>
    <w:p w14:paraId="46944722" w14:textId="20D21E60" w:rsidR="00C91A59" w:rsidRDefault="003770B3"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lo tanto,</w:t>
      </w:r>
      <w:r w:rsidRPr="003770B3">
        <w:rPr>
          <w:rFonts w:ascii="Times New Roman" w:hAnsi="Times New Roman" w:cs="Times New Roman"/>
          <w:sz w:val="24"/>
          <w:szCs w:val="24"/>
        </w:rPr>
        <w:t xml:space="preserve"> se acepta la hipótesis de la cual parte el estudio: “La falta de claridad en la delimitación territorial de algunas comunidades y la conformación de los distritos electorales por el Instituto Nacional Electoral (INE), generaron una doble división política”.</w:t>
      </w:r>
    </w:p>
    <w:p w14:paraId="37E40784" w14:textId="3C561FBB" w:rsidR="003770B3" w:rsidRDefault="003770B3"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manera contundente se puede manifestar que al tener identificadas las mojoneras, se pudo realizar una correcta delimitación territorial</w:t>
      </w:r>
      <w:r w:rsidR="00264112">
        <w:rPr>
          <w:rFonts w:ascii="Times New Roman" w:hAnsi="Times New Roman" w:cs="Times New Roman"/>
          <w:sz w:val="24"/>
          <w:szCs w:val="24"/>
        </w:rPr>
        <w:t>,</w:t>
      </w:r>
      <w:r>
        <w:rPr>
          <w:rFonts w:ascii="Times New Roman" w:hAnsi="Times New Roman" w:cs="Times New Roman"/>
          <w:sz w:val="24"/>
          <w:szCs w:val="24"/>
        </w:rPr>
        <w:t xml:space="preserve"> tomando como referencia lo señalado en la Ley del Territorio de la Ciudad de México y poder hacer un comparativo</w:t>
      </w:r>
      <w:r w:rsidR="00264112">
        <w:rPr>
          <w:rFonts w:ascii="Times New Roman" w:hAnsi="Times New Roman" w:cs="Times New Roman"/>
          <w:sz w:val="24"/>
          <w:szCs w:val="24"/>
        </w:rPr>
        <w:t xml:space="preserve"> con lo que manifiesta el IECDMX mediante sus distritos electorales. Con ello se pudieron visibilizar los predios ubicados en zonas específicas e identificar sus problemáticas en relación a servicios, equipamiento e infraestructura</w:t>
      </w:r>
      <w:r w:rsidR="00FD1C79">
        <w:rPr>
          <w:rFonts w:ascii="Times New Roman" w:hAnsi="Times New Roman" w:cs="Times New Roman"/>
          <w:sz w:val="24"/>
          <w:szCs w:val="24"/>
        </w:rPr>
        <w:t>;</w:t>
      </w:r>
      <w:r w:rsidR="00264112">
        <w:rPr>
          <w:rFonts w:ascii="Times New Roman" w:hAnsi="Times New Roman" w:cs="Times New Roman"/>
          <w:sz w:val="24"/>
          <w:szCs w:val="24"/>
        </w:rPr>
        <w:t xml:space="preserve"> pero lo más grave fue la identidad, ya que, al estar en el límite de una alcaldía y un municipio a nivel estatal, genera condiciones de exclusión en algunos aspectos.</w:t>
      </w:r>
    </w:p>
    <w:p w14:paraId="374EB036" w14:textId="205CA17A" w:rsidR="00264112" w:rsidRPr="003770B3" w:rsidRDefault="00264112" w:rsidP="00A664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percibir que los nuevos pequeños polígonos generados al hacer la </w:t>
      </w:r>
      <w:proofErr w:type="spellStart"/>
      <w:r>
        <w:rPr>
          <w:rFonts w:ascii="Times New Roman" w:hAnsi="Times New Roman" w:cs="Times New Roman"/>
          <w:sz w:val="24"/>
          <w:szCs w:val="24"/>
        </w:rPr>
        <w:t>sobre-posición</w:t>
      </w:r>
      <w:proofErr w:type="spellEnd"/>
      <w:r>
        <w:rPr>
          <w:rFonts w:ascii="Times New Roman" w:hAnsi="Times New Roman" w:cs="Times New Roman"/>
          <w:sz w:val="24"/>
          <w:szCs w:val="24"/>
        </w:rPr>
        <w:t xml:space="preserve"> de los mapas, se ubican en situación de vulnerabilidad al estar en zonas de riesgo y de exclusión de algunos servicios. </w:t>
      </w:r>
    </w:p>
    <w:p w14:paraId="5ABEAB9D" w14:textId="77777777" w:rsidR="00FF4746" w:rsidRDefault="00FF4746" w:rsidP="00A66424">
      <w:pPr>
        <w:spacing w:after="0" w:line="360" w:lineRule="auto"/>
        <w:jc w:val="both"/>
        <w:rPr>
          <w:rFonts w:ascii="Times New Roman" w:hAnsi="Times New Roman" w:cs="Times New Roman"/>
          <w:b/>
          <w:bCs/>
          <w:sz w:val="24"/>
          <w:szCs w:val="24"/>
        </w:rPr>
      </w:pPr>
    </w:p>
    <w:p w14:paraId="7C123305" w14:textId="5FCA93BB" w:rsidR="00981E1C" w:rsidRPr="00FF4746" w:rsidRDefault="009848C8" w:rsidP="00FF4746">
      <w:pPr>
        <w:spacing w:after="0" w:line="360" w:lineRule="auto"/>
        <w:jc w:val="center"/>
        <w:rPr>
          <w:rFonts w:ascii="Times New Roman" w:hAnsi="Times New Roman" w:cs="Times New Roman"/>
          <w:sz w:val="28"/>
          <w:szCs w:val="28"/>
        </w:rPr>
      </w:pPr>
      <w:r w:rsidRPr="00FF4746">
        <w:rPr>
          <w:rFonts w:ascii="Times New Roman" w:hAnsi="Times New Roman" w:cs="Times New Roman"/>
          <w:b/>
          <w:bCs/>
          <w:sz w:val="28"/>
          <w:szCs w:val="28"/>
        </w:rPr>
        <w:t>Futuras líneas de investigación</w:t>
      </w:r>
    </w:p>
    <w:p w14:paraId="2B97A56D" w14:textId="64CA0E2D" w:rsidR="00981E1C" w:rsidRPr="0055517D" w:rsidRDefault="00981E1C"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Se propone como una forma de regular adecuadamente la traza de los polígonos y basándose en la Ley de</w:t>
      </w:r>
      <w:r w:rsidR="00105FED">
        <w:rPr>
          <w:rFonts w:ascii="Times New Roman" w:hAnsi="Times New Roman" w:cs="Times New Roman"/>
          <w:sz w:val="24"/>
          <w:szCs w:val="24"/>
        </w:rPr>
        <w:t>l</w:t>
      </w:r>
      <w:r w:rsidRPr="0055517D">
        <w:rPr>
          <w:rFonts w:ascii="Times New Roman" w:hAnsi="Times New Roman" w:cs="Times New Roman"/>
          <w:sz w:val="24"/>
          <w:szCs w:val="24"/>
        </w:rPr>
        <w:t xml:space="preserve"> Territorio en la alcaldía Azcapotzalco y Gustavo A. Madero, detectar las mojoneras en el programa de Google </w:t>
      </w:r>
      <w:proofErr w:type="spellStart"/>
      <w:r w:rsidRPr="0055517D">
        <w:rPr>
          <w:rFonts w:ascii="Times New Roman" w:hAnsi="Times New Roman" w:cs="Times New Roman"/>
          <w:sz w:val="24"/>
          <w:szCs w:val="24"/>
        </w:rPr>
        <w:t>Earth</w:t>
      </w:r>
      <w:proofErr w:type="spellEnd"/>
      <w:r w:rsidRPr="0055517D">
        <w:rPr>
          <w:rFonts w:ascii="Times New Roman" w:hAnsi="Times New Roman" w:cs="Times New Roman"/>
          <w:sz w:val="24"/>
          <w:szCs w:val="24"/>
        </w:rPr>
        <w:t xml:space="preserve"> mediante coordenadas X, Y, puntualizando los espacios precisos. Con el programa </w:t>
      </w:r>
      <w:proofErr w:type="spellStart"/>
      <w:r w:rsidRPr="0055517D">
        <w:rPr>
          <w:rFonts w:ascii="Times New Roman" w:hAnsi="Times New Roman" w:cs="Times New Roman"/>
          <w:sz w:val="24"/>
          <w:szCs w:val="24"/>
        </w:rPr>
        <w:t>Arcgis</w:t>
      </w:r>
      <w:proofErr w:type="spellEnd"/>
      <w:r w:rsidRPr="0055517D">
        <w:rPr>
          <w:rFonts w:ascii="Times New Roman" w:hAnsi="Times New Roman" w:cs="Times New Roman"/>
          <w:sz w:val="24"/>
          <w:szCs w:val="24"/>
        </w:rPr>
        <w:t xml:space="preserve"> realizar los mapas, en este caso de las alcaldías Azcapotzalco y Gustavo A. Madero, donde se señalan las mojoneras y puntos de intersección mencionados en Ley de</w:t>
      </w:r>
      <w:r w:rsidR="00105FED">
        <w:rPr>
          <w:rFonts w:ascii="Times New Roman" w:hAnsi="Times New Roman" w:cs="Times New Roman"/>
          <w:sz w:val="24"/>
          <w:szCs w:val="24"/>
        </w:rPr>
        <w:t>l</w:t>
      </w:r>
      <w:r w:rsidRPr="0055517D">
        <w:rPr>
          <w:rFonts w:ascii="Times New Roman" w:hAnsi="Times New Roman" w:cs="Times New Roman"/>
          <w:sz w:val="24"/>
          <w:szCs w:val="24"/>
        </w:rPr>
        <w:t xml:space="preserve"> L</w:t>
      </w:r>
      <w:r w:rsidR="00197553">
        <w:rPr>
          <w:rFonts w:ascii="Times New Roman" w:hAnsi="Times New Roman" w:cs="Times New Roman"/>
          <w:sz w:val="24"/>
          <w:szCs w:val="24"/>
        </w:rPr>
        <w:t>í</w:t>
      </w:r>
      <w:r w:rsidRPr="0055517D">
        <w:rPr>
          <w:rFonts w:ascii="Times New Roman" w:hAnsi="Times New Roman" w:cs="Times New Roman"/>
          <w:sz w:val="24"/>
          <w:szCs w:val="24"/>
        </w:rPr>
        <w:t xml:space="preserve">mite Territorial de la Ciudad de México, </w:t>
      </w:r>
      <w:r w:rsidR="00105FED">
        <w:rPr>
          <w:rFonts w:ascii="Times New Roman" w:hAnsi="Times New Roman" w:cs="Times New Roman"/>
          <w:sz w:val="24"/>
          <w:szCs w:val="24"/>
        </w:rPr>
        <w:t xml:space="preserve">identificando los predios afectados y regular su situación, con base en su designación catastral. </w:t>
      </w:r>
    </w:p>
    <w:p w14:paraId="73B1FEF1" w14:textId="77777777" w:rsidR="00981E1C" w:rsidRPr="0055517D" w:rsidRDefault="00981E1C"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En cuanto a las diferencias sociales, el papel del administrador público será de un mediador neutral, para facilitar la vida comunitaria y el trabajo conjunto.</w:t>
      </w:r>
    </w:p>
    <w:p w14:paraId="7B3EF0C5" w14:textId="77777777" w:rsidR="00FF4746" w:rsidRDefault="00FF4746" w:rsidP="00A66424">
      <w:pPr>
        <w:spacing w:after="0" w:line="360" w:lineRule="auto"/>
        <w:jc w:val="both"/>
        <w:rPr>
          <w:rFonts w:ascii="Times New Roman" w:hAnsi="Times New Roman" w:cs="Times New Roman"/>
          <w:b/>
          <w:bCs/>
          <w:sz w:val="24"/>
          <w:szCs w:val="24"/>
        </w:rPr>
      </w:pPr>
    </w:p>
    <w:p w14:paraId="169E852D" w14:textId="77777777" w:rsidR="00FF4746" w:rsidRDefault="00FF4746" w:rsidP="00A66424">
      <w:pPr>
        <w:spacing w:after="0" w:line="360" w:lineRule="auto"/>
        <w:jc w:val="both"/>
        <w:rPr>
          <w:rFonts w:ascii="Times New Roman" w:hAnsi="Times New Roman" w:cs="Times New Roman"/>
          <w:b/>
          <w:bCs/>
          <w:sz w:val="24"/>
          <w:szCs w:val="24"/>
        </w:rPr>
      </w:pPr>
    </w:p>
    <w:p w14:paraId="5B397859" w14:textId="77777777" w:rsidR="00FF4746" w:rsidRDefault="00FF4746" w:rsidP="00A66424">
      <w:pPr>
        <w:spacing w:after="0" w:line="360" w:lineRule="auto"/>
        <w:jc w:val="both"/>
        <w:rPr>
          <w:rFonts w:ascii="Times New Roman" w:hAnsi="Times New Roman" w:cs="Times New Roman"/>
          <w:b/>
          <w:bCs/>
          <w:sz w:val="24"/>
          <w:szCs w:val="24"/>
        </w:rPr>
      </w:pPr>
    </w:p>
    <w:p w14:paraId="45DEBADA" w14:textId="5A67CD3D" w:rsidR="00FD322E" w:rsidRPr="0055517D" w:rsidRDefault="00FD322E" w:rsidP="00A66424">
      <w:pPr>
        <w:spacing w:after="0" w:line="360" w:lineRule="auto"/>
        <w:jc w:val="both"/>
        <w:rPr>
          <w:rFonts w:ascii="Times New Roman" w:hAnsi="Times New Roman" w:cs="Times New Roman"/>
          <w:b/>
          <w:bCs/>
          <w:sz w:val="24"/>
          <w:szCs w:val="24"/>
        </w:rPr>
      </w:pPr>
      <w:r w:rsidRPr="0055517D">
        <w:rPr>
          <w:rFonts w:ascii="Times New Roman" w:hAnsi="Times New Roman" w:cs="Times New Roman"/>
          <w:b/>
          <w:bCs/>
          <w:sz w:val="24"/>
          <w:szCs w:val="24"/>
        </w:rPr>
        <w:lastRenderedPageBreak/>
        <w:t>Agradecimiento</w:t>
      </w:r>
      <w:r w:rsidR="00AF7BAD">
        <w:rPr>
          <w:rFonts w:ascii="Times New Roman" w:hAnsi="Times New Roman" w:cs="Times New Roman"/>
          <w:b/>
          <w:bCs/>
          <w:sz w:val="24"/>
          <w:szCs w:val="24"/>
        </w:rPr>
        <w:t>s</w:t>
      </w:r>
    </w:p>
    <w:p w14:paraId="5FC2E585" w14:textId="38806F0D" w:rsidR="00C7644A" w:rsidRPr="0055517D" w:rsidRDefault="00527641" w:rsidP="00A66424">
      <w:pPr>
        <w:spacing w:after="0" w:line="360" w:lineRule="auto"/>
        <w:jc w:val="both"/>
        <w:rPr>
          <w:rFonts w:ascii="Times New Roman" w:hAnsi="Times New Roman" w:cs="Times New Roman"/>
          <w:sz w:val="24"/>
          <w:szCs w:val="24"/>
        </w:rPr>
      </w:pPr>
      <w:r w:rsidRPr="0055517D">
        <w:rPr>
          <w:rFonts w:ascii="Times New Roman" w:hAnsi="Times New Roman" w:cs="Times New Roman"/>
          <w:sz w:val="24"/>
          <w:szCs w:val="24"/>
        </w:rPr>
        <w:t>Al Instituto Politécnico Nacional (IPN) por su apoyo para la realización del proyecto SIP</w:t>
      </w:r>
      <w:r w:rsidRPr="0055517D">
        <w:rPr>
          <w:rFonts w:ascii="Times New Roman" w:hAnsi="Times New Roman" w:cs="Times New Roman"/>
          <w:sz w:val="24"/>
          <w:szCs w:val="24"/>
        </w:rPr>
        <w:br/>
      </w:r>
      <w:r w:rsidR="00C7644A" w:rsidRPr="0055517D">
        <w:rPr>
          <w:rFonts w:ascii="Times New Roman" w:hAnsi="Times New Roman" w:cs="Times New Roman"/>
          <w:sz w:val="24"/>
          <w:szCs w:val="24"/>
        </w:rPr>
        <w:t>“La Administración de los Recursos Materiales y Naturales, su repercusión en</w:t>
      </w:r>
      <w:r w:rsidR="00970340" w:rsidRPr="0055517D">
        <w:rPr>
          <w:rFonts w:ascii="Times New Roman" w:hAnsi="Times New Roman" w:cs="Times New Roman"/>
          <w:sz w:val="24"/>
          <w:szCs w:val="24"/>
        </w:rPr>
        <w:t xml:space="preserve"> </w:t>
      </w:r>
      <w:r w:rsidR="00C7644A" w:rsidRPr="0055517D">
        <w:rPr>
          <w:rFonts w:ascii="Times New Roman" w:hAnsi="Times New Roman" w:cs="Times New Roman"/>
          <w:sz w:val="24"/>
          <w:szCs w:val="24"/>
        </w:rPr>
        <w:t>el Desarrollo humano: Planeación, Infraestructura, vivienda y movilidad</w:t>
      </w:r>
      <w:r w:rsidR="00970340" w:rsidRPr="0055517D">
        <w:rPr>
          <w:rFonts w:ascii="Times New Roman" w:hAnsi="Times New Roman" w:cs="Times New Roman"/>
          <w:sz w:val="24"/>
          <w:szCs w:val="24"/>
        </w:rPr>
        <w:t xml:space="preserve"> </w:t>
      </w:r>
      <w:r w:rsidR="00C7644A" w:rsidRPr="0055517D">
        <w:rPr>
          <w:rFonts w:ascii="Times New Roman" w:hAnsi="Times New Roman" w:cs="Times New Roman"/>
          <w:sz w:val="24"/>
          <w:szCs w:val="24"/>
        </w:rPr>
        <w:t>urbana, clave 20221625</w:t>
      </w:r>
      <w:r w:rsidR="00970340" w:rsidRPr="0055517D">
        <w:rPr>
          <w:rFonts w:ascii="Times New Roman" w:hAnsi="Times New Roman" w:cs="Times New Roman"/>
          <w:sz w:val="24"/>
          <w:szCs w:val="24"/>
        </w:rPr>
        <w:t>”</w:t>
      </w:r>
      <w:r w:rsidR="00C7644A" w:rsidRPr="0055517D">
        <w:rPr>
          <w:rFonts w:ascii="Times New Roman" w:hAnsi="Times New Roman" w:cs="Times New Roman"/>
          <w:sz w:val="24"/>
          <w:szCs w:val="24"/>
        </w:rPr>
        <w:t>.</w:t>
      </w:r>
    </w:p>
    <w:p w14:paraId="34917E18" w14:textId="46CACA58" w:rsidR="00C97CA6" w:rsidRDefault="00C97CA6" w:rsidP="00FF4746">
      <w:pPr>
        <w:spacing w:after="0" w:line="360" w:lineRule="auto"/>
        <w:rPr>
          <w:rFonts w:ascii="Times New Roman" w:hAnsi="Times New Roman" w:cs="Times New Roman"/>
          <w:b/>
          <w:bCs/>
          <w:sz w:val="24"/>
          <w:szCs w:val="24"/>
        </w:rPr>
      </w:pPr>
    </w:p>
    <w:p w14:paraId="20FE1B39" w14:textId="01B5BFF3" w:rsidR="00FD322E" w:rsidRPr="00A66424" w:rsidRDefault="00FD322E" w:rsidP="00FF4746">
      <w:pPr>
        <w:spacing w:after="0" w:line="360" w:lineRule="auto"/>
        <w:jc w:val="both"/>
        <w:rPr>
          <w:rFonts w:cstheme="minorHAnsi"/>
          <w:b/>
          <w:bCs/>
          <w:sz w:val="28"/>
          <w:szCs w:val="28"/>
        </w:rPr>
      </w:pPr>
      <w:r w:rsidRPr="00A66424">
        <w:rPr>
          <w:rFonts w:cstheme="minorHAnsi"/>
          <w:b/>
          <w:bCs/>
          <w:sz w:val="28"/>
          <w:szCs w:val="28"/>
        </w:rPr>
        <w:t>Referencia</w:t>
      </w:r>
      <w:r w:rsidR="00AF7BAD" w:rsidRPr="00A66424">
        <w:rPr>
          <w:rFonts w:cstheme="minorHAnsi"/>
          <w:b/>
          <w:bCs/>
          <w:sz w:val="28"/>
          <w:szCs w:val="28"/>
        </w:rPr>
        <w:t>s</w:t>
      </w:r>
      <w:r w:rsidRPr="00A66424">
        <w:rPr>
          <w:rFonts w:cstheme="minorHAnsi"/>
          <w:b/>
          <w:bCs/>
          <w:sz w:val="28"/>
          <w:szCs w:val="28"/>
        </w:rPr>
        <w:t xml:space="preserve"> </w:t>
      </w:r>
    </w:p>
    <w:p w14:paraId="522503AA" w14:textId="5C941142"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 xml:space="preserve">Alonso-Velazco, I. </w:t>
      </w:r>
      <w:r w:rsidR="00836F87">
        <w:rPr>
          <w:rFonts w:ascii="Times New Roman" w:hAnsi="Times New Roman" w:cs="Times New Roman"/>
          <w:sz w:val="24"/>
          <w:szCs w:val="24"/>
        </w:rPr>
        <w:t xml:space="preserve">(A) </w:t>
      </w:r>
      <w:r w:rsidRPr="00A66424">
        <w:rPr>
          <w:rFonts w:ascii="Times New Roman" w:hAnsi="Times New Roman" w:cs="Times New Roman"/>
          <w:sz w:val="24"/>
          <w:szCs w:val="24"/>
        </w:rPr>
        <w:t>(2020</w:t>
      </w:r>
      <w:r w:rsidR="00836F87" w:rsidRPr="00A66424">
        <w:rPr>
          <w:rFonts w:ascii="Times New Roman" w:hAnsi="Times New Roman" w:cs="Times New Roman"/>
          <w:sz w:val="24"/>
          <w:szCs w:val="24"/>
        </w:rPr>
        <w:t>)</w:t>
      </w:r>
      <w:r w:rsidR="00836F87">
        <w:rPr>
          <w:rFonts w:ascii="Times New Roman" w:hAnsi="Times New Roman" w:cs="Times New Roman"/>
          <w:sz w:val="24"/>
          <w:szCs w:val="24"/>
        </w:rPr>
        <w:t>.</w:t>
      </w:r>
      <w:r w:rsidRPr="00A66424">
        <w:rPr>
          <w:rFonts w:ascii="Times New Roman" w:hAnsi="Times New Roman" w:cs="Times New Roman"/>
          <w:sz w:val="24"/>
          <w:szCs w:val="24"/>
        </w:rPr>
        <w:t xml:space="preserve"> Conflicto de límites territoriales en la </w:t>
      </w:r>
      <w:r w:rsidR="0098705E">
        <w:rPr>
          <w:rFonts w:ascii="Times New Roman" w:hAnsi="Times New Roman" w:cs="Times New Roman"/>
          <w:sz w:val="24"/>
          <w:szCs w:val="24"/>
        </w:rPr>
        <w:t>P</w:t>
      </w:r>
      <w:r w:rsidR="0098705E" w:rsidRPr="00A66424">
        <w:rPr>
          <w:rFonts w:ascii="Times New Roman" w:hAnsi="Times New Roman" w:cs="Times New Roman"/>
          <w:sz w:val="24"/>
          <w:szCs w:val="24"/>
        </w:rPr>
        <w:t>enínsula</w:t>
      </w:r>
      <w:r w:rsidRPr="00A66424">
        <w:rPr>
          <w:rFonts w:ascii="Times New Roman" w:hAnsi="Times New Roman" w:cs="Times New Roman"/>
          <w:sz w:val="24"/>
          <w:szCs w:val="24"/>
        </w:rPr>
        <w:t xml:space="preserve"> de Yucatán. Plumas negras editorial, (122), 203-207. </w:t>
      </w:r>
    </w:p>
    <w:p w14:paraId="710A7C94" w14:textId="3766F7B4"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Alonso-Velasco, I.</w:t>
      </w:r>
      <w:r w:rsidR="00836F87">
        <w:rPr>
          <w:rFonts w:ascii="Times New Roman" w:hAnsi="Times New Roman" w:cs="Times New Roman"/>
          <w:sz w:val="24"/>
          <w:szCs w:val="24"/>
        </w:rPr>
        <w:t xml:space="preserve"> (B) </w:t>
      </w:r>
      <w:r w:rsidR="00836F87" w:rsidRPr="00A66424">
        <w:rPr>
          <w:rFonts w:ascii="Times New Roman" w:hAnsi="Times New Roman" w:cs="Times New Roman"/>
          <w:sz w:val="24"/>
          <w:szCs w:val="24"/>
        </w:rPr>
        <w:t>(</w:t>
      </w:r>
      <w:r w:rsidRPr="00A66424">
        <w:rPr>
          <w:rFonts w:ascii="Times New Roman" w:hAnsi="Times New Roman" w:cs="Times New Roman"/>
          <w:sz w:val="24"/>
          <w:szCs w:val="24"/>
        </w:rPr>
        <w:t xml:space="preserve">2020). Percepción poblacional de una disputa por límites territoriales entre las entidades federativas mexicanas de Campeche y Quintana Roo. Perspectiva Geográfica, 123-144. </w:t>
      </w:r>
    </w:p>
    <w:p w14:paraId="3A5A2237" w14:textId="39E4C7B0"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Cámara de Diputados del H. Congreso de la Unión. (2018). Ley de Planeación.</w:t>
      </w:r>
      <w:r w:rsidR="0098705E">
        <w:rPr>
          <w:rFonts w:ascii="Times New Roman" w:hAnsi="Times New Roman" w:cs="Times New Roman"/>
          <w:sz w:val="24"/>
          <w:szCs w:val="24"/>
        </w:rPr>
        <w:t xml:space="preserve"> </w:t>
      </w:r>
      <w:r w:rsidRPr="00A66424">
        <w:rPr>
          <w:rFonts w:ascii="Times New Roman" w:hAnsi="Times New Roman" w:cs="Times New Roman"/>
          <w:sz w:val="24"/>
          <w:szCs w:val="24"/>
        </w:rPr>
        <w:t>Cámara de Diputados. https://www.diputados.gob.mx/LeyesBiblio/pdf/59_160218.pdf</w:t>
      </w:r>
    </w:p>
    <w:p w14:paraId="28C1E1ED" w14:textId="77777777" w:rsidR="00025F0D" w:rsidRPr="00025F0D" w:rsidRDefault="00025F0D" w:rsidP="00025F0D">
      <w:pPr>
        <w:spacing w:line="360" w:lineRule="auto"/>
        <w:ind w:left="851" w:hanging="851"/>
        <w:jc w:val="both"/>
        <w:rPr>
          <w:rFonts w:ascii="TimesNewRomanPSMT" w:hAnsi="TimesNewRomanPSMT"/>
          <w:color w:val="000000"/>
          <w:sz w:val="24"/>
          <w:szCs w:val="24"/>
        </w:rPr>
      </w:pPr>
      <w:r w:rsidRPr="00025F0D">
        <w:rPr>
          <w:rFonts w:ascii="TimesNewRomanPSMT" w:hAnsi="TimesNewRomanPSMT"/>
          <w:color w:val="000000"/>
          <w:sz w:val="24"/>
          <w:szCs w:val="24"/>
        </w:rPr>
        <w:t xml:space="preserve">Consejo Nacional de Evaluación de la Política de Desarrollo Social (Coneval) (2019). </w:t>
      </w:r>
      <w:r w:rsidRPr="00025F0D">
        <w:rPr>
          <w:rFonts w:ascii="TimesNewRomanPSMT" w:hAnsi="TimesNewRomanPSMT"/>
          <w:i/>
          <w:color w:val="000000"/>
          <w:sz w:val="24"/>
          <w:szCs w:val="24"/>
        </w:rPr>
        <w:t>Medición de la pobreza</w:t>
      </w:r>
      <w:r w:rsidRPr="00025F0D">
        <w:rPr>
          <w:rFonts w:ascii="TimesNewRomanPSMT" w:hAnsi="TimesNewRomanPSMT"/>
          <w:color w:val="000000"/>
          <w:sz w:val="24"/>
          <w:szCs w:val="24"/>
        </w:rPr>
        <w:t xml:space="preserve"> 2008-2018. CDMX: CONEVAL. </w:t>
      </w:r>
      <w:r w:rsidRPr="00025F0D">
        <w:rPr>
          <w:rFonts w:ascii="TimesNewRomanPSMT" w:hAnsi="TimesNewRomanPSMT"/>
          <w:sz w:val="24"/>
          <w:szCs w:val="24"/>
        </w:rPr>
        <w:t>https://www.coneval.org.mx</w:t>
      </w:r>
      <w:r w:rsidRPr="00025F0D">
        <w:rPr>
          <w:rFonts w:ascii="TimesNewRomanPSMT" w:hAnsi="TimesNewRomanPSMT"/>
          <w:color w:val="000000"/>
          <w:sz w:val="24"/>
          <w:szCs w:val="24"/>
        </w:rPr>
        <w:t xml:space="preserve"> </w:t>
      </w:r>
    </w:p>
    <w:p w14:paraId="2EDF79EA" w14:textId="3F20C625" w:rsidR="00A66424" w:rsidRPr="005907FF" w:rsidRDefault="00A66424" w:rsidP="00A66424">
      <w:pPr>
        <w:spacing w:after="0" w:line="360" w:lineRule="auto"/>
        <w:ind w:left="709" w:hanging="709"/>
        <w:jc w:val="both"/>
        <w:rPr>
          <w:rFonts w:ascii="Times New Roman" w:hAnsi="Times New Roman" w:cs="Times New Roman"/>
          <w:sz w:val="24"/>
          <w:szCs w:val="24"/>
          <w:lang w:val="en-US"/>
        </w:rPr>
      </w:pPr>
      <w:r w:rsidRPr="00A66424">
        <w:rPr>
          <w:rFonts w:ascii="Times New Roman" w:hAnsi="Times New Roman" w:cs="Times New Roman"/>
          <w:sz w:val="24"/>
          <w:szCs w:val="24"/>
        </w:rPr>
        <w:t xml:space="preserve">Duarte, M. C. (2021). Estas son las quince ciudades más pobladas del mundo en 2021. </w:t>
      </w:r>
      <w:r w:rsidRPr="005907FF">
        <w:rPr>
          <w:rFonts w:ascii="Times New Roman" w:hAnsi="Times New Roman" w:cs="Times New Roman"/>
          <w:sz w:val="24"/>
          <w:szCs w:val="24"/>
          <w:lang w:val="en-US"/>
        </w:rPr>
        <w:t>National Geographic. https://viajes.nationalgeographic.com.es/lifestyle/estas-son-quince-ciudades-mas-pobladas-mundo-2021_17453</w:t>
      </w:r>
    </w:p>
    <w:p w14:paraId="4E54C8FE"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Escallón-Gartner, C. y Pava-Gómez, A. J. (2019). Planeación y gestión espontánea en Bogotá. Informalidad urbana, 1940-2019. Bitácora 30(1), s/p. DOI: https://doi.org/10.15446/bitacora.v30n1.82586</w:t>
      </w:r>
    </w:p>
    <w:p w14:paraId="25AFA0F3"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Escamilla-Herrera, I. (1992). Papel de la división político-administrativo de México en la ordenación del territorio. Instituto de Geografía</w:t>
      </w:r>
    </w:p>
    <w:p w14:paraId="5DBE5A99"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proofErr w:type="spellStart"/>
      <w:r w:rsidRPr="00A66424">
        <w:rPr>
          <w:rFonts w:ascii="Times New Roman" w:hAnsi="Times New Roman" w:cs="Times New Roman"/>
          <w:sz w:val="24"/>
          <w:szCs w:val="24"/>
        </w:rPr>
        <w:t>Farinós-Dasí</w:t>
      </w:r>
      <w:proofErr w:type="spellEnd"/>
      <w:r w:rsidRPr="00A66424">
        <w:rPr>
          <w:rFonts w:ascii="Times New Roman" w:hAnsi="Times New Roman" w:cs="Times New Roman"/>
          <w:sz w:val="24"/>
          <w:szCs w:val="24"/>
        </w:rPr>
        <w:t>, J.  (2008). Gobernanza territorial para el desarrollo sostenible: estado de la Cuestión y agenda. Boletín de la A.G.E, 11-32.</w:t>
      </w:r>
    </w:p>
    <w:p w14:paraId="6AA694FE" w14:textId="52489BE9"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Fiscalía Nacional de Seguridad Pública. (202</w:t>
      </w:r>
      <w:r w:rsidR="00C1310D">
        <w:rPr>
          <w:rFonts w:ascii="Times New Roman" w:hAnsi="Times New Roman" w:cs="Times New Roman"/>
          <w:sz w:val="24"/>
          <w:szCs w:val="24"/>
        </w:rPr>
        <w:t>0</w:t>
      </w:r>
      <w:r w:rsidRPr="00A66424">
        <w:rPr>
          <w:rFonts w:ascii="Times New Roman" w:hAnsi="Times New Roman" w:cs="Times New Roman"/>
          <w:sz w:val="24"/>
          <w:szCs w:val="24"/>
        </w:rPr>
        <w:t>). Encuesta Nacional de Seguridad Pública Urbana [</w:t>
      </w:r>
      <w:proofErr w:type="spellStart"/>
      <w:r w:rsidRPr="00A66424">
        <w:rPr>
          <w:rFonts w:ascii="Times New Roman" w:hAnsi="Times New Roman" w:cs="Times New Roman"/>
          <w:sz w:val="24"/>
          <w:szCs w:val="24"/>
        </w:rPr>
        <w:t>Ensu</w:t>
      </w:r>
      <w:proofErr w:type="spellEnd"/>
      <w:r w:rsidRPr="00A66424">
        <w:rPr>
          <w:rFonts w:ascii="Times New Roman" w:hAnsi="Times New Roman" w:cs="Times New Roman"/>
          <w:sz w:val="24"/>
          <w:szCs w:val="24"/>
        </w:rPr>
        <w:t>]. https://www.fgjcdmx.gob.mx/</w:t>
      </w:r>
    </w:p>
    <w:p w14:paraId="13AEC651"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Gobierno de la Ciudad de México. (2020). Ley del Territorio de la Ciudad de México. https://data.consejeria.cdmx.gob.mx/images/leyes/leyes/LEY_DEL_TERRITORIO_DE_LA_CIUDAD_DE_MEXICO_1.pdf</w:t>
      </w:r>
    </w:p>
    <w:p w14:paraId="32FAD670"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Hernández, J. L. (2010). Intensidad Geomórfica del Relieve Noroeste del Estado de Chiapas, México: Un enfoque para la Planeación Territorial. C. y G., 79-98.</w:t>
      </w:r>
    </w:p>
    <w:p w14:paraId="5C014553" w14:textId="5377FD40" w:rsidR="00A66424" w:rsidRPr="00A66424" w:rsidRDefault="00A66424" w:rsidP="00A66424">
      <w:pPr>
        <w:spacing w:after="0" w:line="360" w:lineRule="auto"/>
        <w:ind w:left="709" w:hanging="709"/>
        <w:jc w:val="both"/>
        <w:rPr>
          <w:rFonts w:ascii="Times New Roman" w:hAnsi="Times New Roman" w:cs="Times New Roman"/>
          <w:sz w:val="24"/>
          <w:szCs w:val="24"/>
        </w:rPr>
      </w:pPr>
      <w:proofErr w:type="spellStart"/>
      <w:r w:rsidRPr="00A66424">
        <w:rPr>
          <w:rFonts w:ascii="Times New Roman" w:hAnsi="Times New Roman" w:cs="Times New Roman"/>
          <w:sz w:val="24"/>
          <w:szCs w:val="24"/>
        </w:rPr>
        <w:lastRenderedPageBreak/>
        <w:t>Hernandez</w:t>
      </w:r>
      <w:proofErr w:type="spellEnd"/>
      <w:r w:rsidRPr="00A66424">
        <w:rPr>
          <w:rFonts w:ascii="Times New Roman" w:hAnsi="Times New Roman" w:cs="Times New Roman"/>
          <w:sz w:val="24"/>
          <w:szCs w:val="24"/>
        </w:rPr>
        <w:t>-Sampieri, R., Fernández-Collado, C. y Baptista-Lucio, M. (</w:t>
      </w:r>
      <w:r w:rsidR="00E438CA" w:rsidRPr="00A66424">
        <w:rPr>
          <w:rFonts w:ascii="Times New Roman" w:hAnsi="Times New Roman" w:cs="Times New Roman"/>
          <w:sz w:val="24"/>
          <w:szCs w:val="24"/>
        </w:rPr>
        <w:t>2006</w:t>
      </w:r>
      <w:r w:rsidR="00E438CA">
        <w:rPr>
          <w:rFonts w:ascii="Times New Roman" w:hAnsi="Times New Roman" w:cs="Times New Roman"/>
          <w:sz w:val="24"/>
          <w:szCs w:val="24"/>
        </w:rPr>
        <w:t>)</w:t>
      </w:r>
      <w:r w:rsidRPr="00A66424">
        <w:rPr>
          <w:rFonts w:ascii="Times New Roman" w:hAnsi="Times New Roman" w:cs="Times New Roman"/>
          <w:sz w:val="24"/>
          <w:szCs w:val="24"/>
        </w:rPr>
        <w:t xml:space="preserve">. Metodología de la </w:t>
      </w:r>
      <w:r w:rsidR="00CB0A05" w:rsidRPr="00A66424">
        <w:rPr>
          <w:rFonts w:ascii="Times New Roman" w:hAnsi="Times New Roman" w:cs="Times New Roman"/>
          <w:sz w:val="24"/>
          <w:szCs w:val="24"/>
        </w:rPr>
        <w:t>investigación</w:t>
      </w:r>
      <w:r w:rsidRPr="00A66424">
        <w:rPr>
          <w:rFonts w:ascii="Times New Roman" w:hAnsi="Times New Roman" w:cs="Times New Roman"/>
          <w:sz w:val="24"/>
          <w:szCs w:val="24"/>
        </w:rPr>
        <w:t>. México DF: McGraw Hill.</w:t>
      </w:r>
    </w:p>
    <w:p w14:paraId="37CD7BA9" w14:textId="166EDA96"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Instituto Nacional de Estadística y Geografía (</w:t>
      </w:r>
      <w:proofErr w:type="spellStart"/>
      <w:r w:rsidRPr="00A66424">
        <w:rPr>
          <w:rFonts w:ascii="Times New Roman" w:hAnsi="Times New Roman" w:cs="Times New Roman"/>
          <w:sz w:val="24"/>
          <w:szCs w:val="24"/>
        </w:rPr>
        <w:t>Inegi</w:t>
      </w:r>
      <w:proofErr w:type="spellEnd"/>
      <w:r w:rsidRPr="00A66424">
        <w:rPr>
          <w:rFonts w:ascii="Times New Roman" w:hAnsi="Times New Roman" w:cs="Times New Roman"/>
          <w:sz w:val="24"/>
          <w:szCs w:val="24"/>
        </w:rPr>
        <w:t>)</w:t>
      </w:r>
      <w:r w:rsidR="00E438CA">
        <w:rPr>
          <w:rFonts w:ascii="Times New Roman" w:hAnsi="Times New Roman" w:cs="Times New Roman"/>
          <w:sz w:val="24"/>
          <w:szCs w:val="24"/>
        </w:rPr>
        <w:t xml:space="preserve"> (A)</w:t>
      </w:r>
      <w:r w:rsidRPr="00A66424">
        <w:rPr>
          <w:rFonts w:ascii="Times New Roman" w:hAnsi="Times New Roman" w:cs="Times New Roman"/>
          <w:sz w:val="24"/>
          <w:szCs w:val="24"/>
        </w:rPr>
        <w:t>. (2020). Cuéntame de México.  https://cuentame.inegi.org.mx/</w:t>
      </w:r>
    </w:p>
    <w:p w14:paraId="610DDB8F" w14:textId="0C669AB6"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Instituto Nacional de Estadística y Geografía (</w:t>
      </w:r>
      <w:proofErr w:type="spellStart"/>
      <w:r w:rsidRPr="00A66424">
        <w:rPr>
          <w:rFonts w:ascii="Times New Roman" w:hAnsi="Times New Roman" w:cs="Times New Roman"/>
          <w:sz w:val="24"/>
          <w:szCs w:val="24"/>
        </w:rPr>
        <w:t>Inegi</w:t>
      </w:r>
      <w:proofErr w:type="spellEnd"/>
      <w:r w:rsidRPr="00A66424">
        <w:rPr>
          <w:rFonts w:ascii="Times New Roman" w:hAnsi="Times New Roman" w:cs="Times New Roman"/>
          <w:sz w:val="24"/>
          <w:szCs w:val="24"/>
        </w:rPr>
        <w:t>)</w:t>
      </w:r>
      <w:r w:rsidR="00E438CA">
        <w:rPr>
          <w:rFonts w:ascii="Times New Roman" w:hAnsi="Times New Roman" w:cs="Times New Roman"/>
          <w:sz w:val="24"/>
          <w:szCs w:val="24"/>
        </w:rPr>
        <w:t xml:space="preserve"> (B)</w:t>
      </w:r>
      <w:r w:rsidRPr="00A66424">
        <w:rPr>
          <w:rFonts w:ascii="Times New Roman" w:hAnsi="Times New Roman" w:cs="Times New Roman"/>
          <w:sz w:val="24"/>
          <w:szCs w:val="24"/>
        </w:rPr>
        <w:t>. (2020). Encuesta Nacional de Ingresos y Gastos de los Hogares (</w:t>
      </w:r>
      <w:proofErr w:type="spellStart"/>
      <w:r w:rsidRPr="00A66424">
        <w:rPr>
          <w:rFonts w:ascii="Times New Roman" w:hAnsi="Times New Roman" w:cs="Times New Roman"/>
          <w:sz w:val="24"/>
          <w:szCs w:val="24"/>
        </w:rPr>
        <w:t>Enigh</w:t>
      </w:r>
      <w:proofErr w:type="spellEnd"/>
      <w:r w:rsidRPr="00A66424">
        <w:rPr>
          <w:rFonts w:ascii="Times New Roman" w:hAnsi="Times New Roman" w:cs="Times New Roman"/>
          <w:sz w:val="24"/>
          <w:szCs w:val="24"/>
        </w:rPr>
        <w:t>). https://www.inegi.org.mx/programas/enigh/nc/2020/#Microdatos</w:t>
      </w:r>
    </w:p>
    <w:p w14:paraId="6BA9042A" w14:textId="77777777" w:rsidR="00143AE9" w:rsidRPr="00143AE9" w:rsidRDefault="00143AE9" w:rsidP="00143AE9">
      <w:pPr>
        <w:spacing w:after="0" w:line="360" w:lineRule="auto"/>
        <w:ind w:left="851" w:hanging="851"/>
        <w:jc w:val="both"/>
        <w:rPr>
          <w:rFonts w:ascii="Times New Roman" w:eastAsia="Calibri" w:hAnsi="Times New Roman" w:cs="Times New Roman"/>
          <w:kern w:val="2"/>
          <w:sz w:val="24"/>
          <w:szCs w:val="24"/>
          <w:lang w:val="es-419"/>
          <w14:ligatures w14:val="standardContextual"/>
        </w:rPr>
      </w:pPr>
      <w:r w:rsidRPr="00143AE9">
        <w:rPr>
          <w:rFonts w:ascii="Times New Roman" w:eastAsia="Calibri" w:hAnsi="Times New Roman" w:cs="Times New Roman"/>
          <w:color w:val="000000"/>
          <w:kern w:val="2"/>
          <w:sz w:val="24"/>
          <w:szCs w:val="24"/>
          <w:lang w:val="es-419"/>
          <w14:ligatures w14:val="standardContextual"/>
        </w:rPr>
        <w:t xml:space="preserve">Instituto Nacional de Estadística y Geografía </w:t>
      </w:r>
      <w:r w:rsidRPr="00143AE9">
        <w:rPr>
          <w:rFonts w:ascii="Times New Roman" w:hAnsi="Times New Roman" w:cs="Times New Roman"/>
          <w:sz w:val="24"/>
        </w:rPr>
        <w:t>(</w:t>
      </w:r>
      <w:proofErr w:type="spellStart"/>
      <w:r w:rsidRPr="00143AE9">
        <w:rPr>
          <w:rFonts w:ascii="Times New Roman" w:hAnsi="Times New Roman" w:cs="Times New Roman"/>
          <w:sz w:val="24"/>
        </w:rPr>
        <w:t>Inegi</w:t>
      </w:r>
      <w:proofErr w:type="spellEnd"/>
      <w:r w:rsidRPr="00143AE9">
        <w:rPr>
          <w:rFonts w:ascii="Times New Roman" w:hAnsi="Times New Roman" w:cs="Times New Roman"/>
          <w:sz w:val="24"/>
        </w:rPr>
        <w:t>)</w:t>
      </w:r>
      <w:r w:rsidRPr="00143AE9">
        <w:rPr>
          <w:rFonts w:ascii="Times New Roman" w:eastAsia="Calibri" w:hAnsi="Times New Roman" w:cs="Times New Roman"/>
          <w:color w:val="000000"/>
          <w:kern w:val="2"/>
          <w:sz w:val="24"/>
          <w:szCs w:val="24"/>
          <w:lang w:val="es-419"/>
          <w14:ligatures w14:val="standardContextual"/>
        </w:rPr>
        <w:t xml:space="preserve"> (2021). </w:t>
      </w:r>
      <w:r w:rsidRPr="00143AE9">
        <w:rPr>
          <w:rFonts w:ascii="Times New Roman" w:eastAsia="Calibri" w:hAnsi="Times New Roman" w:cs="Times New Roman"/>
          <w:i/>
          <w:color w:val="000000"/>
          <w:kern w:val="2"/>
          <w:sz w:val="24"/>
          <w:szCs w:val="24"/>
          <w:lang w:val="es-419"/>
          <w14:ligatures w14:val="standardContextual"/>
        </w:rPr>
        <w:t>Encuesta Nacional de Ingresos y Gastos de los Hogares</w:t>
      </w:r>
      <w:r w:rsidRPr="00143AE9">
        <w:rPr>
          <w:rFonts w:ascii="Times New Roman" w:eastAsia="Calibri" w:hAnsi="Times New Roman" w:cs="Times New Roman"/>
          <w:kern w:val="2"/>
          <w:sz w:val="24"/>
          <w:szCs w:val="24"/>
          <w:lang w:val="es-419"/>
          <w14:ligatures w14:val="standardContextual"/>
        </w:rPr>
        <w:t xml:space="preserve"> </w:t>
      </w:r>
      <w:r w:rsidRPr="00143AE9">
        <w:rPr>
          <w:rFonts w:ascii="Times New Roman" w:eastAsia="Calibri" w:hAnsi="Times New Roman" w:cs="Times New Roman"/>
          <w:i/>
          <w:iCs/>
          <w:kern w:val="2"/>
          <w:sz w:val="24"/>
          <w:szCs w:val="24"/>
          <w:lang w:val="es-419"/>
          <w14:ligatures w14:val="standardContextual"/>
        </w:rPr>
        <w:t>(Enigh.</w:t>
      </w:r>
      <w:r w:rsidRPr="00143AE9">
        <w:rPr>
          <w:rFonts w:ascii="Times New Roman" w:eastAsia="Calibri" w:hAnsi="Times New Roman" w:cs="Times New Roman"/>
          <w:i/>
          <w:iCs/>
          <w:color w:val="000000"/>
          <w:kern w:val="2"/>
          <w:sz w:val="24"/>
          <w:szCs w:val="24"/>
          <w:lang w:val="es-419"/>
          <w14:ligatures w14:val="standardContextual"/>
        </w:rPr>
        <w:t>2020)</w:t>
      </w:r>
      <w:r w:rsidRPr="00143AE9">
        <w:rPr>
          <w:rFonts w:ascii="Times New Roman" w:eastAsia="Calibri" w:hAnsi="Times New Roman" w:cs="Times New Roman"/>
          <w:color w:val="000000"/>
          <w:kern w:val="2"/>
          <w:sz w:val="24"/>
          <w:szCs w:val="24"/>
          <w:lang w:val="es-419"/>
          <w14:ligatures w14:val="standardContextual"/>
        </w:rPr>
        <w:t>.</w:t>
      </w:r>
      <w:r w:rsidRPr="00143AE9">
        <w:rPr>
          <w:rFonts w:ascii="Times New Roman" w:eastAsia="Calibri" w:hAnsi="Times New Roman" w:cs="Times New Roman"/>
          <w:kern w:val="2"/>
          <w:sz w:val="24"/>
          <w:szCs w:val="24"/>
          <w:lang w:val="es-419"/>
          <w14:ligatures w14:val="standardContextual"/>
        </w:rPr>
        <w:t xml:space="preserve"> </w:t>
      </w:r>
    </w:p>
    <w:p w14:paraId="6BACDCA1" w14:textId="682C0121" w:rsidR="00A66424" w:rsidRDefault="00A66424" w:rsidP="00A66424">
      <w:pPr>
        <w:spacing w:after="0" w:line="360" w:lineRule="auto"/>
        <w:ind w:left="709" w:hanging="709"/>
        <w:jc w:val="both"/>
        <w:rPr>
          <w:rFonts w:ascii="Times New Roman" w:hAnsi="Times New Roman" w:cs="Times New Roman"/>
          <w:sz w:val="24"/>
          <w:szCs w:val="24"/>
        </w:rPr>
      </w:pPr>
      <w:proofErr w:type="spellStart"/>
      <w:r w:rsidRPr="00A66424">
        <w:rPr>
          <w:rFonts w:ascii="Times New Roman" w:hAnsi="Times New Roman" w:cs="Times New Roman"/>
          <w:sz w:val="24"/>
          <w:szCs w:val="24"/>
        </w:rPr>
        <w:t>Landrada</w:t>
      </w:r>
      <w:proofErr w:type="spellEnd"/>
      <w:r w:rsidRPr="00A66424">
        <w:rPr>
          <w:rFonts w:ascii="Times New Roman" w:hAnsi="Times New Roman" w:cs="Times New Roman"/>
          <w:sz w:val="24"/>
          <w:szCs w:val="24"/>
        </w:rPr>
        <w:t xml:space="preserve">. (20 de 06 de 2024). Topógrafos, mojoneras y terrenos, </w:t>
      </w:r>
      <w:proofErr w:type="spellStart"/>
      <w:r w:rsidRPr="00A66424">
        <w:rPr>
          <w:rFonts w:ascii="Times New Roman" w:hAnsi="Times New Roman" w:cs="Times New Roman"/>
          <w:sz w:val="24"/>
          <w:szCs w:val="24"/>
        </w:rPr>
        <w:t>Landrada</w:t>
      </w:r>
      <w:proofErr w:type="spellEnd"/>
      <w:r w:rsidRPr="00A66424">
        <w:rPr>
          <w:rFonts w:ascii="Times New Roman" w:hAnsi="Times New Roman" w:cs="Times New Roman"/>
          <w:sz w:val="24"/>
          <w:szCs w:val="24"/>
        </w:rPr>
        <w:t xml:space="preserve">. </w:t>
      </w:r>
      <w:proofErr w:type="spellStart"/>
      <w:r w:rsidRPr="00A66424">
        <w:rPr>
          <w:rFonts w:ascii="Times New Roman" w:hAnsi="Times New Roman" w:cs="Times New Roman"/>
          <w:sz w:val="24"/>
          <w:szCs w:val="24"/>
        </w:rPr>
        <w:t>Landrada</w:t>
      </w:r>
      <w:proofErr w:type="spellEnd"/>
      <w:r w:rsidRPr="00A66424">
        <w:rPr>
          <w:rFonts w:ascii="Times New Roman" w:hAnsi="Times New Roman" w:cs="Times New Roman"/>
          <w:sz w:val="24"/>
          <w:szCs w:val="24"/>
        </w:rPr>
        <w:t>, blog: https://blog.landrada.mx/articulo/topografos-mojoneras-y-terrenos-transformacion-del-entorno-con-conciencia</w:t>
      </w:r>
    </w:p>
    <w:p w14:paraId="5CD79E9D" w14:textId="597723E8" w:rsidR="000F2283" w:rsidRPr="00A66424" w:rsidRDefault="000F2283" w:rsidP="00A66424">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Navarrete-Escobedo, D. (201</w:t>
      </w:r>
      <w:r w:rsidR="00995CA4">
        <w:rPr>
          <w:rFonts w:ascii="Times New Roman" w:hAnsi="Times New Roman" w:cs="Times New Roman"/>
          <w:sz w:val="24"/>
          <w:szCs w:val="24"/>
        </w:rPr>
        <w:t>3). Formas y conceptos de la ur</w:t>
      </w:r>
      <w:r>
        <w:rPr>
          <w:rFonts w:ascii="Times New Roman" w:hAnsi="Times New Roman" w:cs="Times New Roman"/>
          <w:sz w:val="24"/>
          <w:szCs w:val="24"/>
        </w:rPr>
        <w:t>banización</w:t>
      </w:r>
      <w:r w:rsidR="00995CA4">
        <w:rPr>
          <w:rFonts w:ascii="Times New Roman" w:hAnsi="Times New Roman" w:cs="Times New Roman"/>
          <w:sz w:val="24"/>
          <w:szCs w:val="24"/>
        </w:rPr>
        <w:t xml:space="preserve"> planetaria para una lectura de la ciudad latinoamericana. </w:t>
      </w:r>
      <w:r w:rsidR="00995CA4" w:rsidRPr="00995CA4">
        <w:rPr>
          <w:rFonts w:ascii="Times New Roman" w:hAnsi="Times New Roman" w:cs="Times New Roman"/>
          <w:i/>
          <w:sz w:val="24"/>
          <w:szCs w:val="24"/>
        </w:rPr>
        <w:t>Andamios,</w:t>
      </w:r>
      <w:r w:rsidR="00995CA4">
        <w:rPr>
          <w:rFonts w:ascii="Times New Roman" w:hAnsi="Times New Roman" w:cs="Times New Roman"/>
          <w:sz w:val="24"/>
          <w:szCs w:val="24"/>
        </w:rPr>
        <w:t xml:space="preserve"> 69-90.</w:t>
      </w:r>
    </w:p>
    <w:p w14:paraId="61990AF7"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 xml:space="preserve">Robles-Baldenegro, M. y Moreno-Murrieta, R. (2020), Nodos y mojoneras: una exploración de los trayectos del centro urbano de la ciudad. Academia </w:t>
      </w:r>
      <w:proofErr w:type="spellStart"/>
      <w:r w:rsidRPr="00A66424">
        <w:rPr>
          <w:rFonts w:ascii="Times New Roman" w:hAnsi="Times New Roman" w:cs="Times New Roman"/>
          <w:sz w:val="24"/>
          <w:szCs w:val="24"/>
        </w:rPr>
        <w:t>Journals</w:t>
      </w:r>
      <w:proofErr w:type="spellEnd"/>
      <w:r w:rsidRPr="00A66424">
        <w:rPr>
          <w:rFonts w:ascii="Times New Roman" w:hAnsi="Times New Roman" w:cs="Times New Roman"/>
          <w:sz w:val="24"/>
          <w:szCs w:val="24"/>
        </w:rPr>
        <w:t xml:space="preserve"> y el Tecnológico Nacional de México. </w:t>
      </w:r>
    </w:p>
    <w:p w14:paraId="474696F2"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r w:rsidRPr="00A66424">
        <w:rPr>
          <w:rFonts w:ascii="Times New Roman" w:hAnsi="Times New Roman" w:cs="Times New Roman"/>
          <w:sz w:val="24"/>
          <w:szCs w:val="24"/>
        </w:rPr>
        <w:t>Sanabria-Artunduaga, T. H. y Ramírez-Ríos, J.F. (2017). Ciudad Compacta vs. Ciudad Difusa. Ecos antiguos y recientes para las políticas de planeación territorial y espacial. Cuaderno Urbano. Espacio, Cultura, Sociedad, 22(22) 29-52. http://www.redalyc.org/articulo.oa?id=369251998002</w:t>
      </w:r>
    </w:p>
    <w:p w14:paraId="7A19AD5C" w14:textId="1AA1C1B5" w:rsidR="00A66424" w:rsidRPr="00A66424" w:rsidRDefault="00A66424" w:rsidP="00A66424">
      <w:pPr>
        <w:spacing w:after="0" w:line="360" w:lineRule="auto"/>
        <w:ind w:left="709" w:hanging="709"/>
        <w:jc w:val="both"/>
        <w:rPr>
          <w:rFonts w:ascii="Times New Roman" w:hAnsi="Times New Roman" w:cs="Times New Roman"/>
          <w:sz w:val="24"/>
          <w:szCs w:val="24"/>
        </w:rPr>
      </w:pPr>
      <w:proofErr w:type="spellStart"/>
      <w:r w:rsidRPr="00A66424">
        <w:rPr>
          <w:rFonts w:ascii="Times New Roman" w:hAnsi="Times New Roman" w:cs="Times New Roman"/>
          <w:sz w:val="24"/>
          <w:szCs w:val="24"/>
        </w:rPr>
        <w:t>Sgori</w:t>
      </w:r>
      <w:proofErr w:type="spellEnd"/>
      <w:r w:rsidRPr="00A66424">
        <w:rPr>
          <w:rFonts w:ascii="Times New Roman" w:hAnsi="Times New Roman" w:cs="Times New Roman"/>
          <w:sz w:val="24"/>
          <w:szCs w:val="24"/>
        </w:rPr>
        <w:t xml:space="preserve">, A. (2016). </w:t>
      </w:r>
      <w:r w:rsidRPr="00836F87">
        <w:rPr>
          <w:rFonts w:ascii="Times New Roman" w:hAnsi="Times New Roman" w:cs="Times New Roman"/>
          <w:i/>
          <w:sz w:val="24"/>
          <w:szCs w:val="24"/>
        </w:rPr>
        <w:t>Morfología urbana</w:t>
      </w:r>
      <w:r w:rsidRPr="00A66424">
        <w:rPr>
          <w:rFonts w:ascii="Times New Roman" w:hAnsi="Times New Roman" w:cs="Times New Roman"/>
          <w:sz w:val="24"/>
          <w:szCs w:val="24"/>
        </w:rPr>
        <w:t xml:space="preserve">. Universidad Nacional de la Plata, 1-19. </w:t>
      </w:r>
    </w:p>
    <w:p w14:paraId="461C8E65" w14:textId="77777777" w:rsidR="00A66424" w:rsidRPr="00A66424" w:rsidRDefault="00A66424" w:rsidP="00A66424">
      <w:pPr>
        <w:spacing w:after="0" w:line="360" w:lineRule="auto"/>
        <w:ind w:left="709" w:hanging="709"/>
        <w:jc w:val="both"/>
        <w:rPr>
          <w:rFonts w:ascii="Times New Roman" w:hAnsi="Times New Roman" w:cs="Times New Roman"/>
          <w:sz w:val="24"/>
          <w:szCs w:val="24"/>
        </w:rPr>
      </w:pPr>
      <w:proofErr w:type="spellStart"/>
      <w:r w:rsidRPr="00A66424">
        <w:rPr>
          <w:rFonts w:ascii="Times New Roman" w:hAnsi="Times New Roman" w:cs="Times New Roman"/>
          <w:sz w:val="24"/>
          <w:szCs w:val="24"/>
        </w:rPr>
        <w:t>Valinarq</w:t>
      </w:r>
      <w:proofErr w:type="spellEnd"/>
      <w:r w:rsidRPr="00A66424">
        <w:rPr>
          <w:rFonts w:ascii="Times New Roman" w:hAnsi="Times New Roman" w:cs="Times New Roman"/>
          <w:sz w:val="24"/>
          <w:szCs w:val="24"/>
        </w:rPr>
        <w:t xml:space="preserve">. (03 de enero de 2023). Imagen Urbana, elementos que componen la imagen urbana </w:t>
      </w:r>
      <w:proofErr w:type="spellStart"/>
      <w:r w:rsidRPr="00A66424">
        <w:rPr>
          <w:rFonts w:ascii="Times New Roman" w:hAnsi="Times New Roman" w:cs="Times New Roman"/>
          <w:sz w:val="24"/>
          <w:szCs w:val="24"/>
        </w:rPr>
        <w:t>Valinarq</w:t>
      </w:r>
      <w:proofErr w:type="spellEnd"/>
      <w:r w:rsidRPr="00A66424">
        <w:rPr>
          <w:rFonts w:ascii="Times New Roman" w:hAnsi="Times New Roman" w:cs="Times New Roman"/>
          <w:sz w:val="24"/>
          <w:szCs w:val="24"/>
        </w:rPr>
        <w:t>, Editor. de https://www.youtube.com</w:t>
      </w:r>
    </w:p>
    <w:p w14:paraId="508F88CA" w14:textId="4A910F1A" w:rsidR="00A66424" w:rsidRDefault="00A66424" w:rsidP="00A66424">
      <w:pPr>
        <w:spacing w:after="0" w:line="360" w:lineRule="auto"/>
        <w:ind w:left="709" w:hanging="709"/>
        <w:jc w:val="both"/>
        <w:rPr>
          <w:rFonts w:ascii="Times New Roman" w:hAnsi="Times New Roman" w:cs="Times New Roman"/>
          <w:sz w:val="24"/>
          <w:szCs w:val="24"/>
        </w:rPr>
      </w:pPr>
      <w:proofErr w:type="spellStart"/>
      <w:r w:rsidRPr="00A66424">
        <w:rPr>
          <w:rFonts w:ascii="Times New Roman" w:hAnsi="Times New Roman" w:cs="Times New Roman"/>
          <w:sz w:val="24"/>
          <w:szCs w:val="24"/>
        </w:rPr>
        <w:t>Zoido</w:t>
      </w:r>
      <w:proofErr w:type="spellEnd"/>
      <w:r w:rsidRPr="00A66424">
        <w:rPr>
          <w:rFonts w:ascii="Times New Roman" w:hAnsi="Times New Roman" w:cs="Times New Roman"/>
          <w:sz w:val="24"/>
          <w:szCs w:val="24"/>
        </w:rPr>
        <w:t xml:space="preserve">-Naranjo, F. (1991). </w:t>
      </w:r>
      <w:r w:rsidRPr="00836F87">
        <w:rPr>
          <w:rFonts w:ascii="Times New Roman" w:hAnsi="Times New Roman" w:cs="Times New Roman"/>
          <w:sz w:val="24"/>
          <w:szCs w:val="24"/>
        </w:rPr>
        <w:t>Geografía y Ordenación del Territorio</w:t>
      </w:r>
      <w:r w:rsidRPr="00A66424">
        <w:rPr>
          <w:rFonts w:ascii="Times New Roman" w:hAnsi="Times New Roman" w:cs="Times New Roman"/>
          <w:sz w:val="24"/>
          <w:szCs w:val="24"/>
        </w:rPr>
        <w:t xml:space="preserve">. </w:t>
      </w:r>
      <w:proofErr w:type="spellStart"/>
      <w:r w:rsidRPr="00836F87">
        <w:rPr>
          <w:rFonts w:ascii="Times New Roman" w:hAnsi="Times New Roman" w:cs="Times New Roman"/>
          <w:i/>
          <w:sz w:val="24"/>
          <w:szCs w:val="24"/>
        </w:rPr>
        <w:t>Scripta</w:t>
      </w:r>
      <w:proofErr w:type="spellEnd"/>
      <w:r w:rsidRPr="00836F87">
        <w:rPr>
          <w:rFonts w:ascii="Times New Roman" w:hAnsi="Times New Roman" w:cs="Times New Roman"/>
          <w:i/>
          <w:sz w:val="24"/>
          <w:szCs w:val="24"/>
        </w:rPr>
        <w:t xml:space="preserve"> </w:t>
      </w:r>
      <w:proofErr w:type="spellStart"/>
      <w:r w:rsidRPr="00836F87">
        <w:rPr>
          <w:rFonts w:ascii="Times New Roman" w:hAnsi="Times New Roman" w:cs="Times New Roman"/>
          <w:i/>
          <w:sz w:val="24"/>
          <w:szCs w:val="24"/>
        </w:rPr>
        <w:t>Vetera</w:t>
      </w:r>
      <w:proofErr w:type="spellEnd"/>
      <w:r w:rsidRPr="00A66424">
        <w:rPr>
          <w:rFonts w:ascii="Times New Roman" w:hAnsi="Times New Roman" w:cs="Times New Roman"/>
          <w:sz w:val="24"/>
          <w:szCs w:val="24"/>
        </w:rPr>
        <w:t xml:space="preserve">, 19-31. </w:t>
      </w:r>
    </w:p>
    <w:p w14:paraId="37D93D26" w14:textId="5271AF0A" w:rsidR="0098705E" w:rsidRPr="00A66424" w:rsidRDefault="0098705E" w:rsidP="00A66424">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Zapata-Barrero, R. (2012)</w:t>
      </w:r>
      <w:r w:rsidR="000F2283">
        <w:rPr>
          <w:rFonts w:ascii="Times New Roman" w:hAnsi="Times New Roman" w:cs="Times New Roman"/>
          <w:sz w:val="24"/>
          <w:szCs w:val="24"/>
        </w:rPr>
        <w:t>, Teoría Política de la Frontera de la movilidad humana, Revista Española de Ciencia Política (29), pp. 39-66.</w:t>
      </w:r>
    </w:p>
    <w:p w14:paraId="199EEB0B" w14:textId="059B52E4" w:rsidR="00A66424" w:rsidRDefault="00A66424" w:rsidP="00A66424">
      <w:pPr>
        <w:spacing w:line="360" w:lineRule="auto"/>
        <w:rPr>
          <w:rFonts w:ascii="Times New Roman" w:hAnsi="Times New Roman" w:cs="Times New Roman"/>
          <w:sz w:val="24"/>
          <w:szCs w:val="24"/>
        </w:rPr>
      </w:pPr>
    </w:p>
    <w:p w14:paraId="18420FEA" w14:textId="72B15B62" w:rsidR="008B2229" w:rsidRDefault="008B2229" w:rsidP="00386227">
      <w:pPr>
        <w:spacing w:line="360" w:lineRule="auto"/>
      </w:pPr>
    </w:p>
    <w:p w14:paraId="7C1E312A" w14:textId="77777777" w:rsidR="003C7BA6" w:rsidRDefault="003C7BA6" w:rsidP="00386227">
      <w:pPr>
        <w:spacing w:line="360" w:lineRule="auto"/>
      </w:pPr>
    </w:p>
    <w:p w14:paraId="17A640C3" w14:textId="77777777" w:rsidR="003C7BA6" w:rsidRDefault="003C7BA6" w:rsidP="00386227">
      <w:pPr>
        <w:spacing w:line="360" w:lineRule="auto"/>
      </w:pPr>
    </w:p>
    <w:p w14:paraId="436B76D8" w14:textId="77777777" w:rsidR="003C7BA6" w:rsidRDefault="003C7BA6" w:rsidP="00386227">
      <w:pPr>
        <w:spacing w:line="360" w:lineRule="auto"/>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C7BA6" w:rsidRPr="003C7BA6" w14:paraId="0DE0D6AF" w14:textId="77777777" w:rsidTr="003C7BA6">
        <w:trPr>
          <w:jc w:val="center"/>
        </w:trPr>
        <w:tc>
          <w:tcPr>
            <w:tcW w:w="3045" w:type="dxa"/>
            <w:shd w:val="clear" w:color="auto" w:fill="auto"/>
            <w:tcMar>
              <w:top w:w="100" w:type="dxa"/>
              <w:left w:w="100" w:type="dxa"/>
              <w:bottom w:w="100" w:type="dxa"/>
              <w:right w:w="100" w:type="dxa"/>
            </w:tcMar>
          </w:tcPr>
          <w:p w14:paraId="2535F048" w14:textId="77777777" w:rsidR="003C7BA6" w:rsidRPr="003C7BA6" w:rsidRDefault="003C7BA6" w:rsidP="001A63B9">
            <w:pPr>
              <w:pStyle w:val="Ttulo3"/>
              <w:widowControl w:val="0"/>
              <w:spacing w:before="0" w:line="240" w:lineRule="auto"/>
              <w:rPr>
                <w:rFonts w:ascii="Times New Roman" w:hAnsi="Times New Roman" w:cs="Times New Roman"/>
                <w:color w:val="auto"/>
              </w:rPr>
            </w:pPr>
            <w:r w:rsidRPr="003C7BA6">
              <w:rPr>
                <w:rFonts w:ascii="Times New Roman" w:hAnsi="Times New Roman" w:cs="Times New Roman"/>
                <w:color w:val="auto"/>
              </w:rPr>
              <w:lastRenderedPageBreak/>
              <w:t>Rol de Contribución</w:t>
            </w:r>
          </w:p>
        </w:tc>
        <w:tc>
          <w:tcPr>
            <w:tcW w:w="6315" w:type="dxa"/>
            <w:shd w:val="clear" w:color="auto" w:fill="auto"/>
            <w:tcMar>
              <w:top w:w="100" w:type="dxa"/>
              <w:left w:w="100" w:type="dxa"/>
              <w:bottom w:w="100" w:type="dxa"/>
              <w:right w:w="100" w:type="dxa"/>
            </w:tcMar>
          </w:tcPr>
          <w:p w14:paraId="214FCFBA" w14:textId="6BE90EE0" w:rsidR="003C7BA6" w:rsidRPr="003C7BA6" w:rsidRDefault="003C7BA6" w:rsidP="001A63B9">
            <w:pPr>
              <w:pStyle w:val="Ttulo3"/>
              <w:widowControl w:val="0"/>
              <w:spacing w:before="0" w:line="240" w:lineRule="auto"/>
              <w:rPr>
                <w:rFonts w:ascii="Times New Roman" w:hAnsi="Times New Roman" w:cs="Times New Roman"/>
                <w:color w:val="auto"/>
              </w:rPr>
            </w:pPr>
            <w:bookmarkStart w:id="1" w:name="_btsjgdfgjwkr" w:colFirst="0" w:colLast="0"/>
            <w:bookmarkEnd w:id="1"/>
            <w:r>
              <w:rPr>
                <w:rFonts w:ascii="Times New Roman" w:hAnsi="Times New Roman" w:cs="Times New Roman"/>
                <w:color w:val="auto"/>
              </w:rPr>
              <w:t>Autor (es)</w:t>
            </w:r>
          </w:p>
        </w:tc>
      </w:tr>
      <w:tr w:rsidR="003C7BA6" w:rsidRPr="003C7BA6" w14:paraId="0B7F966A" w14:textId="77777777" w:rsidTr="003C7BA6">
        <w:trPr>
          <w:jc w:val="center"/>
        </w:trPr>
        <w:tc>
          <w:tcPr>
            <w:tcW w:w="3045" w:type="dxa"/>
            <w:shd w:val="clear" w:color="auto" w:fill="auto"/>
            <w:tcMar>
              <w:top w:w="100" w:type="dxa"/>
              <w:left w:w="100" w:type="dxa"/>
              <w:bottom w:w="100" w:type="dxa"/>
              <w:right w:w="100" w:type="dxa"/>
            </w:tcMar>
          </w:tcPr>
          <w:p w14:paraId="0598AF53"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5E5C06D9" w14:textId="1D114B1B"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3E3CB917" w14:textId="77777777" w:rsidTr="003C7BA6">
        <w:trPr>
          <w:jc w:val="center"/>
        </w:trPr>
        <w:tc>
          <w:tcPr>
            <w:tcW w:w="3045" w:type="dxa"/>
            <w:shd w:val="clear" w:color="auto" w:fill="auto"/>
            <w:tcMar>
              <w:top w:w="100" w:type="dxa"/>
              <w:left w:w="100" w:type="dxa"/>
              <w:bottom w:w="100" w:type="dxa"/>
              <w:right w:w="100" w:type="dxa"/>
            </w:tcMar>
          </w:tcPr>
          <w:p w14:paraId="38BA2358"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64161551" w14:textId="79DB9848"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62EC0E50" w14:textId="77777777" w:rsidTr="003C7BA6">
        <w:trPr>
          <w:jc w:val="center"/>
        </w:trPr>
        <w:tc>
          <w:tcPr>
            <w:tcW w:w="3045" w:type="dxa"/>
            <w:shd w:val="clear" w:color="auto" w:fill="auto"/>
            <w:tcMar>
              <w:top w:w="100" w:type="dxa"/>
              <w:left w:w="100" w:type="dxa"/>
              <w:bottom w:w="100" w:type="dxa"/>
              <w:right w:w="100" w:type="dxa"/>
            </w:tcMar>
          </w:tcPr>
          <w:p w14:paraId="3A957A14"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27C59B85" w14:textId="2E12C3F8"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0B4108D1" w14:textId="77777777" w:rsidTr="003C7BA6">
        <w:trPr>
          <w:jc w:val="center"/>
        </w:trPr>
        <w:tc>
          <w:tcPr>
            <w:tcW w:w="3045" w:type="dxa"/>
            <w:shd w:val="clear" w:color="auto" w:fill="auto"/>
            <w:tcMar>
              <w:top w:w="100" w:type="dxa"/>
              <w:left w:w="100" w:type="dxa"/>
              <w:bottom w:w="100" w:type="dxa"/>
              <w:right w:w="100" w:type="dxa"/>
            </w:tcMar>
          </w:tcPr>
          <w:p w14:paraId="14EDFA77"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27ABF775" w14:textId="68B9FFF3"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02252871" w14:textId="77777777" w:rsidTr="003C7BA6">
        <w:trPr>
          <w:jc w:val="center"/>
        </w:trPr>
        <w:tc>
          <w:tcPr>
            <w:tcW w:w="3045" w:type="dxa"/>
            <w:shd w:val="clear" w:color="auto" w:fill="auto"/>
            <w:tcMar>
              <w:top w:w="100" w:type="dxa"/>
              <w:left w:w="100" w:type="dxa"/>
              <w:bottom w:w="100" w:type="dxa"/>
              <w:right w:w="100" w:type="dxa"/>
            </w:tcMar>
          </w:tcPr>
          <w:p w14:paraId="58FBEE13"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3539B6C3" w14:textId="18D3F624"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3E5CFC76" w14:textId="77777777" w:rsidTr="003C7BA6">
        <w:trPr>
          <w:jc w:val="center"/>
        </w:trPr>
        <w:tc>
          <w:tcPr>
            <w:tcW w:w="3045" w:type="dxa"/>
            <w:shd w:val="clear" w:color="auto" w:fill="auto"/>
            <w:tcMar>
              <w:top w:w="100" w:type="dxa"/>
              <w:left w:w="100" w:type="dxa"/>
              <w:bottom w:w="100" w:type="dxa"/>
              <w:right w:w="100" w:type="dxa"/>
            </w:tcMar>
          </w:tcPr>
          <w:p w14:paraId="668D231B"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4B8EBFB2" w14:textId="280C57B4"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01B6B060" w14:textId="77777777" w:rsidTr="003C7BA6">
        <w:trPr>
          <w:jc w:val="center"/>
        </w:trPr>
        <w:tc>
          <w:tcPr>
            <w:tcW w:w="3045" w:type="dxa"/>
            <w:shd w:val="clear" w:color="auto" w:fill="auto"/>
            <w:tcMar>
              <w:top w:w="100" w:type="dxa"/>
              <w:left w:w="100" w:type="dxa"/>
              <w:bottom w:w="100" w:type="dxa"/>
              <w:right w:w="100" w:type="dxa"/>
            </w:tcMar>
          </w:tcPr>
          <w:p w14:paraId="104E0AD2"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6828D66B" w14:textId="5782EDD9"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6F9909B3" w14:textId="77777777" w:rsidTr="003C7BA6">
        <w:trPr>
          <w:jc w:val="center"/>
        </w:trPr>
        <w:tc>
          <w:tcPr>
            <w:tcW w:w="3045" w:type="dxa"/>
            <w:shd w:val="clear" w:color="auto" w:fill="auto"/>
            <w:tcMar>
              <w:top w:w="100" w:type="dxa"/>
              <w:left w:w="100" w:type="dxa"/>
              <w:bottom w:w="100" w:type="dxa"/>
              <w:right w:w="100" w:type="dxa"/>
            </w:tcMar>
          </w:tcPr>
          <w:p w14:paraId="5898FCC2"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3B9C2089" w14:textId="69B3C3A3"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0F0839A0" w14:textId="77777777" w:rsidTr="003C7BA6">
        <w:trPr>
          <w:jc w:val="center"/>
        </w:trPr>
        <w:tc>
          <w:tcPr>
            <w:tcW w:w="3045" w:type="dxa"/>
            <w:shd w:val="clear" w:color="auto" w:fill="auto"/>
            <w:tcMar>
              <w:top w:w="100" w:type="dxa"/>
              <w:left w:w="100" w:type="dxa"/>
              <w:bottom w:w="100" w:type="dxa"/>
              <w:right w:w="100" w:type="dxa"/>
            </w:tcMar>
          </w:tcPr>
          <w:p w14:paraId="5D160FC3"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4A07244B" w14:textId="32CE8A4B"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32F88B3F" w14:textId="77777777" w:rsidTr="003C7BA6">
        <w:trPr>
          <w:jc w:val="center"/>
        </w:trPr>
        <w:tc>
          <w:tcPr>
            <w:tcW w:w="3045" w:type="dxa"/>
            <w:shd w:val="clear" w:color="auto" w:fill="auto"/>
            <w:tcMar>
              <w:top w:w="100" w:type="dxa"/>
              <w:left w:w="100" w:type="dxa"/>
              <w:bottom w:w="100" w:type="dxa"/>
              <w:right w:w="100" w:type="dxa"/>
            </w:tcMar>
          </w:tcPr>
          <w:p w14:paraId="49976393"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0DF60A5F" w14:textId="5A136C03"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 &lt;igual&gt;, Ángel Moreno Navarro</w:t>
            </w:r>
            <w:r>
              <w:rPr>
                <w:rFonts w:ascii="Times New Roman" w:hAnsi="Times New Roman" w:cs="Times New Roman"/>
                <w:sz w:val="24"/>
                <w:szCs w:val="24"/>
              </w:rPr>
              <w:t xml:space="preserve"> </w:t>
            </w:r>
            <w:r w:rsidRPr="003C7BA6">
              <w:rPr>
                <w:rFonts w:ascii="Times New Roman" w:hAnsi="Times New Roman" w:cs="Times New Roman"/>
                <w:sz w:val="24"/>
                <w:szCs w:val="24"/>
              </w:rPr>
              <w:t>&lt;igual&gt;, Minerva Martínez Ortega&lt;igual&gt;</w:t>
            </w:r>
          </w:p>
        </w:tc>
      </w:tr>
      <w:tr w:rsidR="003C7BA6" w:rsidRPr="003C7BA6" w14:paraId="0DC88B4C" w14:textId="77777777" w:rsidTr="003C7BA6">
        <w:trPr>
          <w:jc w:val="center"/>
        </w:trPr>
        <w:tc>
          <w:tcPr>
            <w:tcW w:w="3045" w:type="dxa"/>
            <w:shd w:val="clear" w:color="auto" w:fill="auto"/>
            <w:tcMar>
              <w:top w:w="100" w:type="dxa"/>
              <w:left w:w="100" w:type="dxa"/>
              <w:bottom w:w="100" w:type="dxa"/>
              <w:right w:w="100" w:type="dxa"/>
            </w:tcMar>
          </w:tcPr>
          <w:p w14:paraId="0402B43A"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76C8BB5B"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 xml:space="preserve">Ma. de los Ángeles Martínez Ortega </w:t>
            </w:r>
          </w:p>
        </w:tc>
      </w:tr>
      <w:tr w:rsidR="003C7BA6" w:rsidRPr="003C7BA6" w14:paraId="28691FD6" w14:textId="77777777" w:rsidTr="003C7BA6">
        <w:trPr>
          <w:jc w:val="center"/>
        </w:trPr>
        <w:tc>
          <w:tcPr>
            <w:tcW w:w="3045" w:type="dxa"/>
            <w:shd w:val="clear" w:color="auto" w:fill="auto"/>
            <w:tcMar>
              <w:top w:w="100" w:type="dxa"/>
              <w:left w:w="100" w:type="dxa"/>
              <w:bottom w:w="100" w:type="dxa"/>
              <w:right w:w="100" w:type="dxa"/>
            </w:tcMar>
          </w:tcPr>
          <w:p w14:paraId="61949230"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1BB92264"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w:t>
            </w:r>
          </w:p>
        </w:tc>
      </w:tr>
      <w:tr w:rsidR="003C7BA6" w:rsidRPr="003C7BA6" w14:paraId="3651783D" w14:textId="77777777" w:rsidTr="003C7BA6">
        <w:trPr>
          <w:jc w:val="center"/>
        </w:trPr>
        <w:tc>
          <w:tcPr>
            <w:tcW w:w="3045" w:type="dxa"/>
            <w:shd w:val="clear" w:color="auto" w:fill="auto"/>
            <w:tcMar>
              <w:top w:w="100" w:type="dxa"/>
              <w:left w:w="100" w:type="dxa"/>
              <w:bottom w:w="100" w:type="dxa"/>
              <w:right w:w="100" w:type="dxa"/>
            </w:tcMar>
          </w:tcPr>
          <w:p w14:paraId="63F70F7C"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1819F179"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w:t>
            </w:r>
          </w:p>
        </w:tc>
      </w:tr>
      <w:tr w:rsidR="003C7BA6" w:rsidRPr="003C7BA6" w14:paraId="0FE70AC7" w14:textId="77777777" w:rsidTr="003C7BA6">
        <w:trPr>
          <w:jc w:val="center"/>
        </w:trPr>
        <w:tc>
          <w:tcPr>
            <w:tcW w:w="3045" w:type="dxa"/>
            <w:shd w:val="clear" w:color="auto" w:fill="auto"/>
            <w:tcMar>
              <w:top w:w="100" w:type="dxa"/>
              <w:left w:w="100" w:type="dxa"/>
              <w:bottom w:w="100" w:type="dxa"/>
              <w:right w:w="100" w:type="dxa"/>
            </w:tcMar>
          </w:tcPr>
          <w:p w14:paraId="6E7E885C"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07422737" w14:textId="77777777" w:rsidR="003C7BA6" w:rsidRPr="003C7BA6" w:rsidRDefault="003C7BA6" w:rsidP="003C7BA6">
            <w:pPr>
              <w:widowControl w:val="0"/>
              <w:spacing w:after="0" w:line="240" w:lineRule="auto"/>
              <w:rPr>
                <w:rFonts w:ascii="Times New Roman" w:hAnsi="Times New Roman" w:cs="Times New Roman"/>
                <w:sz w:val="24"/>
                <w:szCs w:val="24"/>
              </w:rPr>
            </w:pPr>
            <w:r w:rsidRPr="003C7BA6">
              <w:rPr>
                <w:rFonts w:ascii="Times New Roman" w:hAnsi="Times New Roman" w:cs="Times New Roman"/>
                <w:sz w:val="24"/>
                <w:szCs w:val="24"/>
              </w:rPr>
              <w:t>Ma. de los Ángeles Martínez Ortega</w:t>
            </w:r>
          </w:p>
        </w:tc>
      </w:tr>
    </w:tbl>
    <w:p w14:paraId="3287F7B0" w14:textId="77777777" w:rsidR="003C7BA6" w:rsidRDefault="003C7BA6" w:rsidP="00386227">
      <w:pPr>
        <w:spacing w:line="360" w:lineRule="auto"/>
      </w:pPr>
    </w:p>
    <w:p w14:paraId="308C6BBE" w14:textId="77777777" w:rsidR="008B2229" w:rsidRPr="00FD322E" w:rsidRDefault="008B2229" w:rsidP="00386227">
      <w:pPr>
        <w:spacing w:line="360" w:lineRule="auto"/>
        <w:jc w:val="both"/>
        <w:rPr>
          <w:rFonts w:ascii="Arial" w:hAnsi="Arial" w:cs="Arial"/>
          <w:b/>
          <w:bCs/>
          <w:sz w:val="20"/>
          <w:szCs w:val="20"/>
        </w:rPr>
      </w:pPr>
    </w:p>
    <w:sectPr w:rsidR="008B2229" w:rsidRPr="00FD322E" w:rsidSect="00A66424">
      <w:headerReference w:type="default" r:id="rId30"/>
      <w:footerReference w:type="default" r:id="rId31"/>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0F16C" w14:textId="77777777" w:rsidR="009D71D8" w:rsidRDefault="009D71D8" w:rsidP="00A66424">
      <w:pPr>
        <w:spacing w:after="0" w:line="240" w:lineRule="auto"/>
      </w:pPr>
      <w:r>
        <w:separator/>
      </w:r>
    </w:p>
  </w:endnote>
  <w:endnote w:type="continuationSeparator" w:id="0">
    <w:p w14:paraId="739087FB" w14:textId="77777777" w:rsidR="009D71D8" w:rsidRDefault="009D71D8" w:rsidP="00A66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7F865" w14:textId="07FB6DD5" w:rsidR="005907FF" w:rsidRDefault="005907FF">
    <w:pPr>
      <w:pStyle w:val="Piedepgina"/>
    </w:pPr>
    <w:r>
      <w:t xml:space="preserve">             </w:t>
    </w:r>
    <w:r w:rsidRPr="002A3D98">
      <w:rPr>
        <w:noProof/>
        <w:lang w:eastAsia="es-MX"/>
      </w:rPr>
      <w:drawing>
        <wp:inline distT="0" distB="0" distL="0" distR="0" wp14:anchorId="461B18C5" wp14:editId="18921217">
          <wp:extent cx="1600200" cy="419100"/>
          <wp:effectExtent l="0" t="0" r="0" b="0"/>
          <wp:docPr id="1609676569" name="Imagen 160967656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29 Julio - </w:t>
    </w:r>
    <w:proofErr w:type="gramStart"/>
    <w:r w:rsidRPr="006739CC">
      <w:rPr>
        <w:rFonts w:ascii="Calibri" w:hAnsi="Calibri" w:cs="Calibri"/>
        <w:b/>
      </w:rPr>
      <w:t>Diciembre</w:t>
    </w:r>
    <w:proofErr w:type="gramEnd"/>
    <w:r w:rsidRPr="006739CC">
      <w:rPr>
        <w:rFonts w:ascii="Calibri" w:hAnsi="Calibri" w:cs="Calibri"/>
        <w:b/>
      </w:rPr>
      <w:t xml:space="preserve"> 2024</w:t>
    </w:r>
    <w:r w:rsidRPr="001043F3">
      <w:rPr>
        <w:rFonts w:ascii="Calibri" w:hAnsi="Calibri" w:cs="Calibri"/>
        <w:b/>
      </w:rPr>
      <w:t>, e</w:t>
    </w:r>
    <w:r w:rsidR="00FF4746">
      <w:rPr>
        <w:rFonts w:ascii="Calibri" w:hAnsi="Calibri" w:cs="Calibri"/>
        <w:b/>
      </w:rPr>
      <w:t>734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00335" w14:textId="77777777" w:rsidR="009D71D8" w:rsidRDefault="009D71D8" w:rsidP="00A66424">
      <w:pPr>
        <w:spacing w:after="0" w:line="240" w:lineRule="auto"/>
      </w:pPr>
      <w:r>
        <w:separator/>
      </w:r>
    </w:p>
  </w:footnote>
  <w:footnote w:type="continuationSeparator" w:id="0">
    <w:p w14:paraId="0D4A7D27" w14:textId="77777777" w:rsidR="009D71D8" w:rsidRDefault="009D71D8" w:rsidP="00A66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BEB30" w14:textId="77E1EF55" w:rsidR="005907FF" w:rsidRDefault="005907FF" w:rsidP="00A66424">
    <w:pPr>
      <w:pStyle w:val="Encabezado"/>
      <w:jc w:val="center"/>
    </w:pPr>
    <w:r w:rsidRPr="002A3D98">
      <w:rPr>
        <w:noProof/>
        <w:lang w:eastAsia="es-MX"/>
      </w:rPr>
      <w:drawing>
        <wp:inline distT="0" distB="0" distL="0" distR="0" wp14:anchorId="31A795DA" wp14:editId="052C9D59">
          <wp:extent cx="5397500" cy="635000"/>
          <wp:effectExtent l="0" t="0" r="0" b="0"/>
          <wp:docPr id="593494476" name="Imagen 59349447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466F8"/>
    <w:multiLevelType w:val="hybridMultilevel"/>
    <w:tmpl w:val="0BAC1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43B21BF"/>
    <w:multiLevelType w:val="hybridMultilevel"/>
    <w:tmpl w:val="84ECC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6A092A"/>
    <w:multiLevelType w:val="hybridMultilevel"/>
    <w:tmpl w:val="26D62D38"/>
    <w:lvl w:ilvl="0" w:tplc="080A000F">
      <w:start w:val="1"/>
      <w:numFmt w:val="decimal"/>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15:restartNumberingAfterBreak="0">
    <w:nsid w:val="6CDE6076"/>
    <w:multiLevelType w:val="hybridMultilevel"/>
    <w:tmpl w:val="9154E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16317543">
    <w:abstractNumId w:val="0"/>
  </w:num>
  <w:num w:numId="2" w16cid:durableId="714427018">
    <w:abstractNumId w:val="1"/>
  </w:num>
  <w:num w:numId="3" w16cid:durableId="913006056">
    <w:abstractNumId w:val="3"/>
  </w:num>
  <w:num w:numId="4" w16cid:durableId="668170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9A8"/>
    <w:rsid w:val="0000334A"/>
    <w:rsid w:val="00005717"/>
    <w:rsid w:val="0000727E"/>
    <w:rsid w:val="00012EAC"/>
    <w:rsid w:val="00025F0D"/>
    <w:rsid w:val="000338FA"/>
    <w:rsid w:val="0004053A"/>
    <w:rsid w:val="00041B13"/>
    <w:rsid w:val="00045990"/>
    <w:rsid w:val="000A06EE"/>
    <w:rsid w:val="000C0482"/>
    <w:rsid w:val="000D708C"/>
    <w:rsid w:val="000E5A93"/>
    <w:rsid w:val="000F2283"/>
    <w:rsid w:val="001016E4"/>
    <w:rsid w:val="00104220"/>
    <w:rsid w:val="00105FED"/>
    <w:rsid w:val="001064DC"/>
    <w:rsid w:val="00120BC3"/>
    <w:rsid w:val="0013449A"/>
    <w:rsid w:val="001352CF"/>
    <w:rsid w:val="001355A4"/>
    <w:rsid w:val="001364A2"/>
    <w:rsid w:val="00137E53"/>
    <w:rsid w:val="00143AE9"/>
    <w:rsid w:val="001475D3"/>
    <w:rsid w:val="00175433"/>
    <w:rsid w:val="00191FD2"/>
    <w:rsid w:val="00197553"/>
    <w:rsid w:val="001B3E0C"/>
    <w:rsid w:val="001C6ADE"/>
    <w:rsid w:val="001D5C2B"/>
    <w:rsid w:val="001E597E"/>
    <w:rsid w:val="001F75CE"/>
    <w:rsid w:val="00224AE3"/>
    <w:rsid w:val="00234EDE"/>
    <w:rsid w:val="0024087C"/>
    <w:rsid w:val="00264112"/>
    <w:rsid w:val="00280CD9"/>
    <w:rsid w:val="00295BE1"/>
    <w:rsid w:val="002A1DDC"/>
    <w:rsid w:val="002A79E9"/>
    <w:rsid w:val="002B1113"/>
    <w:rsid w:val="002C0652"/>
    <w:rsid w:val="002C4E8C"/>
    <w:rsid w:val="002C7C3C"/>
    <w:rsid w:val="002D0B12"/>
    <w:rsid w:val="002D7118"/>
    <w:rsid w:val="002E54DA"/>
    <w:rsid w:val="002E5592"/>
    <w:rsid w:val="002E6C1D"/>
    <w:rsid w:val="002F19F0"/>
    <w:rsid w:val="00301539"/>
    <w:rsid w:val="00341B38"/>
    <w:rsid w:val="0035192C"/>
    <w:rsid w:val="00367098"/>
    <w:rsid w:val="0036763F"/>
    <w:rsid w:val="003770B3"/>
    <w:rsid w:val="00386227"/>
    <w:rsid w:val="0039513C"/>
    <w:rsid w:val="003A087F"/>
    <w:rsid w:val="003A1A04"/>
    <w:rsid w:val="003A7581"/>
    <w:rsid w:val="003B74BB"/>
    <w:rsid w:val="003C1296"/>
    <w:rsid w:val="003C7BA6"/>
    <w:rsid w:val="003D0896"/>
    <w:rsid w:val="003E0D32"/>
    <w:rsid w:val="003E7EA8"/>
    <w:rsid w:val="003F66DB"/>
    <w:rsid w:val="00414532"/>
    <w:rsid w:val="004178C0"/>
    <w:rsid w:val="00434D3C"/>
    <w:rsid w:val="00437477"/>
    <w:rsid w:val="00443A5D"/>
    <w:rsid w:val="00454D83"/>
    <w:rsid w:val="004655D0"/>
    <w:rsid w:val="00486839"/>
    <w:rsid w:val="00497B4D"/>
    <w:rsid w:val="004A0F93"/>
    <w:rsid w:val="004A7980"/>
    <w:rsid w:val="004B0D64"/>
    <w:rsid w:val="004B3162"/>
    <w:rsid w:val="004B5419"/>
    <w:rsid w:val="004C7F47"/>
    <w:rsid w:val="004D4209"/>
    <w:rsid w:val="004D600E"/>
    <w:rsid w:val="004E5163"/>
    <w:rsid w:val="004F1B20"/>
    <w:rsid w:val="004F71E8"/>
    <w:rsid w:val="00506679"/>
    <w:rsid w:val="00511EC7"/>
    <w:rsid w:val="00516B7F"/>
    <w:rsid w:val="0052437D"/>
    <w:rsid w:val="00527641"/>
    <w:rsid w:val="0055056E"/>
    <w:rsid w:val="0055517D"/>
    <w:rsid w:val="00561126"/>
    <w:rsid w:val="0056483D"/>
    <w:rsid w:val="00587B17"/>
    <w:rsid w:val="005907FF"/>
    <w:rsid w:val="00593DD1"/>
    <w:rsid w:val="005A4593"/>
    <w:rsid w:val="005A4B04"/>
    <w:rsid w:val="005B1D99"/>
    <w:rsid w:val="005F64F7"/>
    <w:rsid w:val="00687D00"/>
    <w:rsid w:val="006E030C"/>
    <w:rsid w:val="006F3812"/>
    <w:rsid w:val="00704A89"/>
    <w:rsid w:val="00705649"/>
    <w:rsid w:val="00705E1F"/>
    <w:rsid w:val="00711AC0"/>
    <w:rsid w:val="0073438A"/>
    <w:rsid w:val="00760FB8"/>
    <w:rsid w:val="00761CEF"/>
    <w:rsid w:val="00767F02"/>
    <w:rsid w:val="00782F65"/>
    <w:rsid w:val="007B5871"/>
    <w:rsid w:val="007C6E13"/>
    <w:rsid w:val="007F50E2"/>
    <w:rsid w:val="00800383"/>
    <w:rsid w:val="008065D8"/>
    <w:rsid w:val="00836F87"/>
    <w:rsid w:val="00841433"/>
    <w:rsid w:val="008573E1"/>
    <w:rsid w:val="00867E5F"/>
    <w:rsid w:val="00880265"/>
    <w:rsid w:val="008952C4"/>
    <w:rsid w:val="008A7A23"/>
    <w:rsid w:val="008B2229"/>
    <w:rsid w:val="008C7557"/>
    <w:rsid w:val="008D025E"/>
    <w:rsid w:val="008D1C25"/>
    <w:rsid w:val="008D5AEB"/>
    <w:rsid w:val="008E0A88"/>
    <w:rsid w:val="009004B9"/>
    <w:rsid w:val="00901F9E"/>
    <w:rsid w:val="0090630A"/>
    <w:rsid w:val="009500A6"/>
    <w:rsid w:val="00951126"/>
    <w:rsid w:val="009516D1"/>
    <w:rsid w:val="009568A1"/>
    <w:rsid w:val="00970340"/>
    <w:rsid w:val="00975E78"/>
    <w:rsid w:val="00980102"/>
    <w:rsid w:val="00981E1C"/>
    <w:rsid w:val="009848C8"/>
    <w:rsid w:val="0098705E"/>
    <w:rsid w:val="00995CA4"/>
    <w:rsid w:val="00997462"/>
    <w:rsid w:val="009C0DA6"/>
    <w:rsid w:val="009C56B1"/>
    <w:rsid w:val="009C5FAB"/>
    <w:rsid w:val="009D0EF0"/>
    <w:rsid w:val="009D24AB"/>
    <w:rsid w:val="009D71D8"/>
    <w:rsid w:val="009E3E72"/>
    <w:rsid w:val="009E6860"/>
    <w:rsid w:val="009F72DA"/>
    <w:rsid w:val="009F77E6"/>
    <w:rsid w:val="00A04347"/>
    <w:rsid w:val="00A34E2C"/>
    <w:rsid w:val="00A50820"/>
    <w:rsid w:val="00A51186"/>
    <w:rsid w:val="00A561B9"/>
    <w:rsid w:val="00A66424"/>
    <w:rsid w:val="00A82BF5"/>
    <w:rsid w:val="00A95B02"/>
    <w:rsid w:val="00AA11C0"/>
    <w:rsid w:val="00AB41D6"/>
    <w:rsid w:val="00AC3814"/>
    <w:rsid w:val="00AD1918"/>
    <w:rsid w:val="00AD52C8"/>
    <w:rsid w:val="00AF2D30"/>
    <w:rsid w:val="00AF4CD8"/>
    <w:rsid w:val="00AF7BAD"/>
    <w:rsid w:val="00B07855"/>
    <w:rsid w:val="00B159A8"/>
    <w:rsid w:val="00B177C1"/>
    <w:rsid w:val="00B4060A"/>
    <w:rsid w:val="00B60B04"/>
    <w:rsid w:val="00B628D7"/>
    <w:rsid w:val="00B650A4"/>
    <w:rsid w:val="00BB5F15"/>
    <w:rsid w:val="00BC7D55"/>
    <w:rsid w:val="00BE6B44"/>
    <w:rsid w:val="00BF2B8E"/>
    <w:rsid w:val="00BF5417"/>
    <w:rsid w:val="00C00C2A"/>
    <w:rsid w:val="00C012BB"/>
    <w:rsid w:val="00C1310D"/>
    <w:rsid w:val="00C36B3F"/>
    <w:rsid w:val="00C36E6D"/>
    <w:rsid w:val="00C4379D"/>
    <w:rsid w:val="00C636E0"/>
    <w:rsid w:val="00C7644A"/>
    <w:rsid w:val="00C8069A"/>
    <w:rsid w:val="00C91A59"/>
    <w:rsid w:val="00C97CA6"/>
    <w:rsid w:val="00CB0A05"/>
    <w:rsid w:val="00CB4401"/>
    <w:rsid w:val="00CC14AD"/>
    <w:rsid w:val="00CE7EEB"/>
    <w:rsid w:val="00CF2839"/>
    <w:rsid w:val="00D04F3D"/>
    <w:rsid w:val="00D06E19"/>
    <w:rsid w:val="00D14E2B"/>
    <w:rsid w:val="00D25692"/>
    <w:rsid w:val="00D307E5"/>
    <w:rsid w:val="00D41956"/>
    <w:rsid w:val="00D652ED"/>
    <w:rsid w:val="00D7251B"/>
    <w:rsid w:val="00D844FB"/>
    <w:rsid w:val="00D8768B"/>
    <w:rsid w:val="00D919E4"/>
    <w:rsid w:val="00D969C6"/>
    <w:rsid w:val="00DA6248"/>
    <w:rsid w:val="00DC128F"/>
    <w:rsid w:val="00DD2203"/>
    <w:rsid w:val="00DD46FA"/>
    <w:rsid w:val="00E172BB"/>
    <w:rsid w:val="00E438CA"/>
    <w:rsid w:val="00E52993"/>
    <w:rsid w:val="00E814F0"/>
    <w:rsid w:val="00E91D96"/>
    <w:rsid w:val="00EA7E52"/>
    <w:rsid w:val="00EB25A3"/>
    <w:rsid w:val="00EE05EC"/>
    <w:rsid w:val="00F24BED"/>
    <w:rsid w:val="00F468B3"/>
    <w:rsid w:val="00F546F7"/>
    <w:rsid w:val="00F553CF"/>
    <w:rsid w:val="00F57EC5"/>
    <w:rsid w:val="00F61327"/>
    <w:rsid w:val="00F634F9"/>
    <w:rsid w:val="00F6440A"/>
    <w:rsid w:val="00F65F4E"/>
    <w:rsid w:val="00F810A9"/>
    <w:rsid w:val="00F83B07"/>
    <w:rsid w:val="00F87BD6"/>
    <w:rsid w:val="00F92A2F"/>
    <w:rsid w:val="00FA6858"/>
    <w:rsid w:val="00FB496E"/>
    <w:rsid w:val="00FC1AD0"/>
    <w:rsid w:val="00FD1C79"/>
    <w:rsid w:val="00FD322E"/>
    <w:rsid w:val="00FE44A1"/>
    <w:rsid w:val="00FF2B7F"/>
    <w:rsid w:val="00FF4746"/>
    <w:rsid w:val="00FF6265"/>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C89C9"/>
  <w15:docId w15:val="{C7C04215-15B7-4F4D-B14D-EECD4F54A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E78"/>
  </w:style>
  <w:style w:type="paragraph" w:styleId="Ttulo1">
    <w:name w:val="heading 1"/>
    <w:basedOn w:val="Normal"/>
    <w:next w:val="Normal"/>
    <w:link w:val="Ttulo1Car"/>
    <w:uiPriority w:val="9"/>
    <w:qFormat/>
    <w:rsid w:val="008B2229"/>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3">
    <w:name w:val="heading 3"/>
    <w:basedOn w:val="Normal"/>
    <w:next w:val="Normal"/>
    <w:link w:val="Ttulo3Car"/>
    <w:uiPriority w:val="9"/>
    <w:semiHidden/>
    <w:unhideWhenUsed/>
    <w:qFormat/>
    <w:rsid w:val="003C7B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65F4E"/>
    <w:rPr>
      <w:color w:val="0563C1" w:themeColor="hyperlink"/>
      <w:u w:val="single"/>
    </w:rPr>
  </w:style>
  <w:style w:type="character" w:customStyle="1" w:styleId="Mencinsinresolver1">
    <w:name w:val="Mención sin resolver1"/>
    <w:basedOn w:val="Fuentedeprrafopredeter"/>
    <w:uiPriority w:val="99"/>
    <w:semiHidden/>
    <w:unhideWhenUsed/>
    <w:rsid w:val="00F65F4E"/>
    <w:rPr>
      <w:color w:val="605E5C"/>
      <w:shd w:val="clear" w:color="auto" w:fill="E1DFDD"/>
    </w:rPr>
  </w:style>
  <w:style w:type="paragraph" w:styleId="Prrafodelista">
    <w:name w:val="List Paragraph"/>
    <w:basedOn w:val="Normal"/>
    <w:uiPriority w:val="34"/>
    <w:qFormat/>
    <w:rsid w:val="00AB41D6"/>
    <w:pPr>
      <w:ind w:left="720"/>
      <w:contextualSpacing/>
    </w:pPr>
  </w:style>
  <w:style w:type="paragraph" w:styleId="NormalWeb">
    <w:name w:val="Normal (Web)"/>
    <w:basedOn w:val="Normal"/>
    <w:uiPriority w:val="99"/>
    <w:semiHidden/>
    <w:unhideWhenUsed/>
    <w:rsid w:val="006F38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8B2229"/>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8B2229"/>
  </w:style>
  <w:style w:type="character" w:customStyle="1" w:styleId="SinespaciadoCar">
    <w:name w:val="Sin espaciado Car"/>
    <w:aliases w:val="RESOLUTIVOS Car"/>
    <w:link w:val="Sinespaciado"/>
    <w:uiPriority w:val="1"/>
    <w:locked/>
    <w:rsid w:val="009F77E6"/>
    <w:rPr>
      <w:rFonts w:ascii="Calibri" w:eastAsia="Calibri" w:hAnsi="Calibri" w:cs="Times New Roman"/>
    </w:rPr>
  </w:style>
  <w:style w:type="paragraph" w:styleId="Sinespaciado">
    <w:name w:val="No Spacing"/>
    <w:aliases w:val="RESOLUTIVOS"/>
    <w:link w:val="SinespaciadoCar"/>
    <w:uiPriority w:val="1"/>
    <w:qFormat/>
    <w:rsid w:val="009F77E6"/>
    <w:pPr>
      <w:spacing w:after="0" w:line="240" w:lineRule="auto"/>
    </w:pPr>
    <w:rPr>
      <w:rFonts w:ascii="Calibri" w:eastAsia="Calibri" w:hAnsi="Calibri" w:cs="Times New Roman"/>
    </w:rPr>
  </w:style>
  <w:style w:type="paragraph" w:styleId="Descripcin">
    <w:name w:val="caption"/>
    <w:basedOn w:val="Normal"/>
    <w:next w:val="Normal"/>
    <w:uiPriority w:val="35"/>
    <w:unhideWhenUsed/>
    <w:qFormat/>
    <w:rsid w:val="00B628D7"/>
    <w:pPr>
      <w:spacing w:after="200" w:line="240" w:lineRule="auto"/>
    </w:pPr>
    <w:rPr>
      <w:i/>
      <w:iCs/>
      <w:color w:val="44546A" w:themeColor="text2"/>
      <w:sz w:val="18"/>
      <w:szCs w:val="18"/>
    </w:rPr>
  </w:style>
  <w:style w:type="character" w:customStyle="1" w:styleId="fontstyle01">
    <w:name w:val="fontstyle01"/>
    <w:basedOn w:val="Fuentedeprrafopredeter"/>
    <w:rsid w:val="00516B7F"/>
    <w:rPr>
      <w:rFonts w:ascii="Arial" w:hAnsi="Arial" w:cs="Arial" w:hint="default"/>
      <w:b/>
      <w:bCs/>
      <w:i w:val="0"/>
      <w:iCs w:val="0"/>
      <w:color w:val="6F7271"/>
      <w:sz w:val="20"/>
      <w:szCs w:val="20"/>
    </w:rPr>
  </w:style>
  <w:style w:type="character" w:customStyle="1" w:styleId="fontstyle21">
    <w:name w:val="fontstyle21"/>
    <w:basedOn w:val="Fuentedeprrafopredeter"/>
    <w:rsid w:val="00516B7F"/>
    <w:rPr>
      <w:rFonts w:ascii="Arial" w:hAnsi="Arial" w:cs="Arial" w:hint="default"/>
      <w:b w:val="0"/>
      <w:bCs w:val="0"/>
      <w:i w:val="0"/>
      <w:iCs w:val="0"/>
      <w:color w:val="6F7271"/>
      <w:sz w:val="20"/>
      <w:szCs w:val="20"/>
    </w:rPr>
  </w:style>
  <w:style w:type="paragraph" w:styleId="Textodeglobo">
    <w:name w:val="Balloon Text"/>
    <w:basedOn w:val="Normal"/>
    <w:link w:val="TextodegloboCar"/>
    <w:uiPriority w:val="99"/>
    <w:semiHidden/>
    <w:unhideWhenUsed/>
    <w:rsid w:val="003862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6227"/>
    <w:rPr>
      <w:rFonts w:ascii="Segoe UI" w:hAnsi="Segoe UI" w:cs="Segoe UI"/>
      <w:sz w:val="18"/>
      <w:szCs w:val="18"/>
    </w:rPr>
  </w:style>
  <w:style w:type="table" w:styleId="Tablaconcuadrcula">
    <w:name w:val="Table Grid"/>
    <w:basedOn w:val="Tablanormal"/>
    <w:uiPriority w:val="39"/>
    <w:rsid w:val="00FF2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A66424"/>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A66424"/>
    <w:rPr>
      <w:rFonts w:ascii="Consolas" w:eastAsia="Times New Roman" w:hAnsi="Consolas" w:cs="Consolas"/>
      <w:sz w:val="20"/>
      <w:szCs w:val="20"/>
      <w:lang w:val="es-ES" w:eastAsia="es-ES"/>
    </w:rPr>
  </w:style>
  <w:style w:type="paragraph" w:styleId="Encabezado">
    <w:name w:val="header"/>
    <w:basedOn w:val="Normal"/>
    <w:link w:val="EncabezadoCar"/>
    <w:uiPriority w:val="99"/>
    <w:unhideWhenUsed/>
    <w:rsid w:val="00A664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6424"/>
  </w:style>
  <w:style w:type="paragraph" w:styleId="Piedepgina">
    <w:name w:val="footer"/>
    <w:basedOn w:val="Normal"/>
    <w:link w:val="PiedepginaCar"/>
    <w:uiPriority w:val="99"/>
    <w:unhideWhenUsed/>
    <w:rsid w:val="00A664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6424"/>
  </w:style>
  <w:style w:type="character" w:customStyle="1" w:styleId="Ttulo3Car">
    <w:name w:val="Título 3 Car"/>
    <w:basedOn w:val="Fuentedeprrafopredeter"/>
    <w:link w:val="Ttulo3"/>
    <w:uiPriority w:val="9"/>
    <w:semiHidden/>
    <w:rsid w:val="003C7BA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433">
      <w:bodyDiv w:val="1"/>
      <w:marLeft w:val="0"/>
      <w:marRight w:val="0"/>
      <w:marTop w:val="0"/>
      <w:marBottom w:val="0"/>
      <w:divBdr>
        <w:top w:val="none" w:sz="0" w:space="0" w:color="auto"/>
        <w:left w:val="none" w:sz="0" w:space="0" w:color="auto"/>
        <w:bottom w:val="none" w:sz="0" w:space="0" w:color="auto"/>
        <w:right w:val="none" w:sz="0" w:space="0" w:color="auto"/>
      </w:divBdr>
    </w:div>
    <w:div w:id="19161036">
      <w:bodyDiv w:val="1"/>
      <w:marLeft w:val="0"/>
      <w:marRight w:val="0"/>
      <w:marTop w:val="0"/>
      <w:marBottom w:val="0"/>
      <w:divBdr>
        <w:top w:val="none" w:sz="0" w:space="0" w:color="auto"/>
        <w:left w:val="none" w:sz="0" w:space="0" w:color="auto"/>
        <w:bottom w:val="none" w:sz="0" w:space="0" w:color="auto"/>
        <w:right w:val="none" w:sz="0" w:space="0" w:color="auto"/>
      </w:divBdr>
    </w:div>
    <w:div w:id="23134853">
      <w:bodyDiv w:val="1"/>
      <w:marLeft w:val="0"/>
      <w:marRight w:val="0"/>
      <w:marTop w:val="0"/>
      <w:marBottom w:val="0"/>
      <w:divBdr>
        <w:top w:val="none" w:sz="0" w:space="0" w:color="auto"/>
        <w:left w:val="none" w:sz="0" w:space="0" w:color="auto"/>
        <w:bottom w:val="none" w:sz="0" w:space="0" w:color="auto"/>
        <w:right w:val="none" w:sz="0" w:space="0" w:color="auto"/>
      </w:divBdr>
    </w:div>
    <w:div w:id="62797146">
      <w:bodyDiv w:val="1"/>
      <w:marLeft w:val="0"/>
      <w:marRight w:val="0"/>
      <w:marTop w:val="0"/>
      <w:marBottom w:val="0"/>
      <w:divBdr>
        <w:top w:val="none" w:sz="0" w:space="0" w:color="auto"/>
        <w:left w:val="none" w:sz="0" w:space="0" w:color="auto"/>
        <w:bottom w:val="none" w:sz="0" w:space="0" w:color="auto"/>
        <w:right w:val="none" w:sz="0" w:space="0" w:color="auto"/>
      </w:divBdr>
    </w:div>
    <w:div w:id="73666116">
      <w:bodyDiv w:val="1"/>
      <w:marLeft w:val="0"/>
      <w:marRight w:val="0"/>
      <w:marTop w:val="0"/>
      <w:marBottom w:val="0"/>
      <w:divBdr>
        <w:top w:val="none" w:sz="0" w:space="0" w:color="auto"/>
        <w:left w:val="none" w:sz="0" w:space="0" w:color="auto"/>
        <w:bottom w:val="none" w:sz="0" w:space="0" w:color="auto"/>
        <w:right w:val="none" w:sz="0" w:space="0" w:color="auto"/>
      </w:divBdr>
    </w:div>
    <w:div w:id="102263341">
      <w:bodyDiv w:val="1"/>
      <w:marLeft w:val="0"/>
      <w:marRight w:val="0"/>
      <w:marTop w:val="0"/>
      <w:marBottom w:val="0"/>
      <w:divBdr>
        <w:top w:val="none" w:sz="0" w:space="0" w:color="auto"/>
        <w:left w:val="none" w:sz="0" w:space="0" w:color="auto"/>
        <w:bottom w:val="none" w:sz="0" w:space="0" w:color="auto"/>
        <w:right w:val="none" w:sz="0" w:space="0" w:color="auto"/>
      </w:divBdr>
    </w:div>
    <w:div w:id="111559518">
      <w:bodyDiv w:val="1"/>
      <w:marLeft w:val="0"/>
      <w:marRight w:val="0"/>
      <w:marTop w:val="0"/>
      <w:marBottom w:val="0"/>
      <w:divBdr>
        <w:top w:val="none" w:sz="0" w:space="0" w:color="auto"/>
        <w:left w:val="none" w:sz="0" w:space="0" w:color="auto"/>
        <w:bottom w:val="none" w:sz="0" w:space="0" w:color="auto"/>
        <w:right w:val="none" w:sz="0" w:space="0" w:color="auto"/>
      </w:divBdr>
    </w:div>
    <w:div w:id="117458007">
      <w:bodyDiv w:val="1"/>
      <w:marLeft w:val="0"/>
      <w:marRight w:val="0"/>
      <w:marTop w:val="0"/>
      <w:marBottom w:val="0"/>
      <w:divBdr>
        <w:top w:val="none" w:sz="0" w:space="0" w:color="auto"/>
        <w:left w:val="none" w:sz="0" w:space="0" w:color="auto"/>
        <w:bottom w:val="none" w:sz="0" w:space="0" w:color="auto"/>
        <w:right w:val="none" w:sz="0" w:space="0" w:color="auto"/>
      </w:divBdr>
    </w:div>
    <w:div w:id="135074794">
      <w:bodyDiv w:val="1"/>
      <w:marLeft w:val="0"/>
      <w:marRight w:val="0"/>
      <w:marTop w:val="0"/>
      <w:marBottom w:val="0"/>
      <w:divBdr>
        <w:top w:val="none" w:sz="0" w:space="0" w:color="auto"/>
        <w:left w:val="none" w:sz="0" w:space="0" w:color="auto"/>
        <w:bottom w:val="none" w:sz="0" w:space="0" w:color="auto"/>
        <w:right w:val="none" w:sz="0" w:space="0" w:color="auto"/>
      </w:divBdr>
    </w:div>
    <w:div w:id="139614561">
      <w:bodyDiv w:val="1"/>
      <w:marLeft w:val="0"/>
      <w:marRight w:val="0"/>
      <w:marTop w:val="0"/>
      <w:marBottom w:val="0"/>
      <w:divBdr>
        <w:top w:val="none" w:sz="0" w:space="0" w:color="auto"/>
        <w:left w:val="none" w:sz="0" w:space="0" w:color="auto"/>
        <w:bottom w:val="none" w:sz="0" w:space="0" w:color="auto"/>
        <w:right w:val="none" w:sz="0" w:space="0" w:color="auto"/>
      </w:divBdr>
    </w:div>
    <w:div w:id="155465708">
      <w:bodyDiv w:val="1"/>
      <w:marLeft w:val="0"/>
      <w:marRight w:val="0"/>
      <w:marTop w:val="0"/>
      <w:marBottom w:val="0"/>
      <w:divBdr>
        <w:top w:val="none" w:sz="0" w:space="0" w:color="auto"/>
        <w:left w:val="none" w:sz="0" w:space="0" w:color="auto"/>
        <w:bottom w:val="none" w:sz="0" w:space="0" w:color="auto"/>
        <w:right w:val="none" w:sz="0" w:space="0" w:color="auto"/>
      </w:divBdr>
    </w:div>
    <w:div w:id="169225286">
      <w:bodyDiv w:val="1"/>
      <w:marLeft w:val="0"/>
      <w:marRight w:val="0"/>
      <w:marTop w:val="0"/>
      <w:marBottom w:val="0"/>
      <w:divBdr>
        <w:top w:val="none" w:sz="0" w:space="0" w:color="auto"/>
        <w:left w:val="none" w:sz="0" w:space="0" w:color="auto"/>
        <w:bottom w:val="none" w:sz="0" w:space="0" w:color="auto"/>
        <w:right w:val="none" w:sz="0" w:space="0" w:color="auto"/>
      </w:divBdr>
    </w:div>
    <w:div w:id="201793174">
      <w:bodyDiv w:val="1"/>
      <w:marLeft w:val="0"/>
      <w:marRight w:val="0"/>
      <w:marTop w:val="0"/>
      <w:marBottom w:val="0"/>
      <w:divBdr>
        <w:top w:val="none" w:sz="0" w:space="0" w:color="auto"/>
        <w:left w:val="none" w:sz="0" w:space="0" w:color="auto"/>
        <w:bottom w:val="none" w:sz="0" w:space="0" w:color="auto"/>
        <w:right w:val="none" w:sz="0" w:space="0" w:color="auto"/>
      </w:divBdr>
    </w:div>
    <w:div w:id="203954905">
      <w:bodyDiv w:val="1"/>
      <w:marLeft w:val="0"/>
      <w:marRight w:val="0"/>
      <w:marTop w:val="0"/>
      <w:marBottom w:val="0"/>
      <w:divBdr>
        <w:top w:val="none" w:sz="0" w:space="0" w:color="auto"/>
        <w:left w:val="none" w:sz="0" w:space="0" w:color="auto"/>
        <w:bottom w:val="none" w:sz="0" w:space="0" w:color="auto"/>
        <w:right w:val="none" w:sz="0" w:space="0" w:color="auto"/>
      </w:divBdr>
    </w:div>
    <w:div w:id="218395166">
      <w:bodyDiv w:val="1"/>
      <w:marLeft w:val="0"/>
      <w:marRight w:val="0"/>
      <w:marTop w:val="0"/>
      <w:marBottom w:val="0"/>
      <w:divBdr>
        <w:top w:val="none" w:sz="0" w:space="0" w:color="auto"/>
        <w:left w:val="none" w:sz="0" w:space="0" w:color="auto"/>
        <w:bottom w:val="none" w:sz="0" w:space="0" w:color="auto"/>
        <w:right w:val="none" w:sz="0" w:space="0" w:color="auto"/>
      </w:divBdr>
    </w:div>
    <w:div w:id="231937738">
      <w:bodyDiv w:val="1"/>
      <w:marLeft w:val="0"/>
      <w:marRight w:val="0"/>
      <w:marTop w:val="0"/>
      <w:marBottom w:val="0"/>
      <w:divBdr>
        <w:top w:val="none" w:sz="0" w:space="0" w:color="auto"/>
        <w:left w:val="none" w:sz="0" w:space="0" w:color="auto"/>
        <w:bottom w:val="none" w:sz="0" w:space="0" w:color="auto"/>
        <w:right w:val="none" w:sz="0" w:space="0" w:color="auto"/>
      </w:divBdr>
    </w:div>
    <w:div w:id="233584579">
      <w:bodyDiv w:val="1"/>
      <w:marLeft w:val="0"/>
      <w:marRight w:val="0"/>
      <w:marTop w:val="0"/>
      <w:marBottom w:val="0"/>
      <w:divBdr>
        <w:top w:val="none" w:sz="0" w:space="0" w:color="auto"/>
        <w:left w:val="none" w:sz="0" w:space="0" w:color="auto"/>
        <w:bottom w:val="none" w:sz="0" w:space="0" w:color="auto"/>
        <w:right w:val="none" w:sz="0" w:space="0" w:color="auto"/>
      </w:divBdr>
    </w:div>
    <w:div w:id="248346759">
      <w:bodyDiv w:val="1"/>
      <w:marLeft w:val="0"/>
      <w:marRight w:val="0"/>
      <w:marTop w:val="0"/>
      <w:marBottom w:val="0"/>
      <w:divBdr>
        <w:top w:val="none" w:sz="0" w:space="0" w:color="auto"/>
        <w:left w:val="none" w:sz="0" w:space="0" w:color="auto"/>
        <w:bottom w:val="none" w:sz="0" w:space="0" w:color="auto"/>
        <w:right w:val="none" w:sz="0" w:space="0" w:color="auto"/>
      </w:divBdr>
    </w:div>
    <w:div w:id="255789376">
      <w:bodyDiv w:val="1"/>
      <w:marLeft w:val="0"/>
      <w:marRight w:val="0"/>
      <w:marTop w:val="0"/>
      <w:marBottom w:val="0"/>
      <w:divBdr>
        <w:top w:val="none" w:sz="0" w:space="0" w:color="auto"/>
        <w:left w:val="none" w:sz="0" w:space="0" w:color="auto"/>
        <w:bottom w:val="none" w:sz="0" w:space="0" w:color="auto"/>
        <w:right w:val="none" w:sz="0" w:space="0" w:color="auto"/>
      </w:divBdr>
    </w:div>
    <w:div w:id="267930497">
      <w:bodyDiv w:val="1"/>
      <w:marLeft w:val="0"/>
      <w:marRight w:val="0"/>
      <w:marTop w:val="0"/>
      <w:marBottom w:val="0"/>
      <w:divBdr>
        <w:top w:val="none" w:sz="0" w:space="0" w:color="auto"/>
        <w:left w:val="none" w:sz="0" w:space="0" w:color="auto"/>
        <w:bottom w:val="none" w:sz="0" w:space="0" w:color="auto"/>
        <w:right w:val="none" w:sz="0" w:space="0" w:color="auto"/>
      </w:divBdr>
    </w:div>
    <w:div w:id="268662547">
      <w:bodyDiv w:val="1"/>
      <w:marLeft w:val="0"/>
      <w:marRight w:val="0"/>
      <w:marTop w:val="0"/>
      <w:marBottom w:val="0"/>
      <w:divBdr>
        <w:top w:val="none" w:sz="0" w:space="0" w:color="auto"/>
        <w:left w:val="none" w:sz="0" w:space="0" w:color="auto"/>
        <w:bottom w:val="none" w:sz="0" w:space="0" w:color="auto"/>
        <w:right w:val="none" w:sz="0" w:space="0" w:color="auto"/>
      </w:divBdr>
    </w:div>
    <w:div w:id="273172860">
      <w:bodyDiv w:val="1"/>
      <w:marLeft w:val="0"/>
      <w:marRight w:val="0"/>
      <w:marTop w:val="0"/>
      <w:marBottom w:val="0"/>
      <w:divBdr>
        <w:top w:val="none" w:sz="0" w:space="0" w:color="auto"/>
        <w:left w:val="none" w:sz="0" w:space="0" w:color="auto"/>
        <w:bottom w:val="none" w:sz="0" w:space="0" w:color="auto"/>
        <w:right w:val="none" w:sz="0" w:space="0" w:color="auto"/>
      </w:divBdr>
    </w:div>
    <w:div w:id="275451460">
      <w:bodyDiv w:val="1"/>
      <w:marLeft w:val="0"/>
      <w:marRight w:val="0"/>
      <w:marTop w:val="0"/>
      <w:marBottom w:val="0"/>
      <w:divBdr>
        <w:top w:val="none" w:sz="0" w:space="0" w:color="auto"/>
        <w:left w:val="none" w:sz="0" w:space="0" w:color="auto"/>
        <w:bottom w:val="none" w:sz="0" w:space="0" w:color="auto"/>
        <w:right w:val="none" w:sz="0" w:space="0" w:color="auto"/>
      </w:divBdr>
    </w:div>
    <w:div w:id="278342685">
      <w:bodyDiv w:val="1"/>
      <w:marLeft w:val="0"/>
      <w:marRight w:val="0"/>
      <w:marTop w:val="0"/>
      <w:marBottom w:val="0"/>
      <w:divBdr>
        <w:top w:val="none" w:sz="0" w:space="0" w:color="auto"/>
        <w:left w:val="none" w:sz="0" w:space="0" w:color="auto"/>
        <w:bottom w:val="none" w:sz="0" w:space="0" w:color="auto"/>
        <w:right w:val="none" w:sz="0" w:space="0" w:color="auto"/>
      </w:divBdr>
    </w:div>
    <w:div w:id="285165451">
      <w:bodyDiv w:val="1"/>
      <w:marLeft w:val="0"/>
      <w:marRight w:val="0"/>
      <w:marTop w:val="0"/>
      <w:marBottom w:val="0"/>
      <w:divBdr>
        <w:top w:val="none" w:sz="0" w:space="0" w:color="auto"/>
        <w:left w:val="none" w:sz="0" w:space="0" w:color="auto"/>
        <w:bottom w:val="none" w:sz="0" w:space="0" w:color="auto"/>
        <w:right w:val="none" w:sz="0" w:space="0" w:color="auto"/>
      </w:divBdr>
    </w:div>
    <w:div w:id="288247874">
      <w:bodyDiv w:val="1"/>
      <w:marLeft w:val="0"/>
      <w:marRight w:val="0"/>
      <w:marTop w:val="0"/>
      <w:marBottom w:val="0"/>
      <w:divBdr>
        <w:top w:val="none" w:sz="0" w:space="0" w:color="auto"/>
        <w:left w:val="none" w:sz="0" w:space="0" w:color="auto"/>
        <w:bottom w:val="none" w:sz="0" w:space="0" w:color="auto"/>
        <w:right w:val="none" w:sz="0" w:space="0" w:color="auto"/>
      </w:divBdr>
    </w:div>
    <w:div w:id="295648687">
      <w:bodyDiv w:val="1"/>
      <w:marLeft w:val="0"/>
      <w:marRight w:val="0"/>
      <w:marTop w:val="0"/>
      <w:marBottom w:val="0"/>
      <w:divBdr>
        <w:top w:val="none" w:sz="0" w:space="0" w:color="auto"/>
        <w:left w:val="none" w:sz="0" w:space="0" w:color="auto"/>
        <w:bottom w:val="none" w:sz="0" w:space="0" w:color="auto"/>
        <w:right w:val="none" w:sz="0" w:space="0" w:color="auto"/>
      </w:divBdr>
    </w:div>
    <w:div w:id="301859313">
      <w:bodyDiv w:val="1"/>
      <w:marLeft w:val="0"/>
      <w:marRight w:val="0"/>
      <w:marTop w:val="0"/>
      <w:marBottom w:val="0"/>
      <w:divBdr>
        <w:top w:val="none" w:sz="0" w:space="0" w:color="auto"/>
        <w:left w:val="none" w:sz="0" w:space="0" w:color="auto"/>
        <w:bottom w:val="none" w:sz="0" w:space="0" w:color="auto"/>
        <w:right w:val="none" w:sz="0" w:space="0" w:color="auto"/>
      </w:divBdr>
    </w:div>
    <w:div w:id="320739460">
      <w:bodyDiv w:val="1"/>
      <w:marLeft w:val="0"/>
      <w:marRight w:val="0"/>
      <w:marTop w:val="0"/>
      <w:marBottom w:val="0"/>
      <w:divBdr>
        <w:top w:val="none" w:sz="0" w:space="0" w:color="auto"/>
        <w:left w:val="none" w:sz="0" w:space="0" w:color="auto"/>
        <w:bottom w:val="none" w:sz="0" w:space="0" w:color="auto"/>
        <w:right w:val="none" w:sz="0" w:space="0" w:color="auto"/>
      </w:divBdr>
    </w:div>
    <w:div w:id="337195452">
      <w:bodyDiv w:val="1"/>
      <w:marLeft w:val="0"/>
      <w:marRight w:val="0"/>
      <w:marTop w:val="0"/>
      <w:marBottom w:val="0"/>
      <w:divBdr>
        <w:top w:val="none" w:sz="0" w:space="0" w:color="auto"/>
        <w:left w:val="none" w:sz="0" w:space="0" w:color="auto"/>
        <w:bottom w:val="none" w:sz="0" w:space="0" w:color="auto"/>
        <w:right w:val="none" w:sz="0" w:space="0" w:color="auto"/>
      </w:divBdr>
    </w:div>
    <w:div w:id="358893296">
      <w:bodyDiv w:val="1"/>
      <w:marLeft w:val="0"/>
      <w:marRight w:val="0"/>
      <w:marTop w:val="0"/>
      <w:marBottom w:val="0"/>
      <w:divBdr>
        <w:top w:val="none" w:sz="0" w:space="0" w:color="auto"/>
        <w:left w:val="none" w:sz="0" w:space="0" w:color="auto"/>
        <w:bottom w:val="none" w:sz="0" w:space="0" w:color="auto"/>
        <w:right w:val="none" w:sz="0" w:space="0" w:color="auto"/>
      </w:divBdr>
    </w:div>
    <w:div w:id="388918137">
      <w:bodyDiv w:val="1"/>
      <w:marLeft w:val="0"/>
      <w:marRight w:val="0"/>
      <w:marTop w:val="0"/>
      <w:marBottom w:val="0"/>
      <w:divBdr>
        <w:top w:val="none" w:sz="0" w:space="0" w:color="auto"/>
        <w:left w:val="none" w:sz="0" w:space="0" w:color="auto"/>
        <w:bottom w:val="none" w:sz="0" w:space="0" w:color="auto"/>
        <w:right w:val="none" w:sz="0" w:space="0" w:color="auto"/>
      </w:divBdr>
    </w:div>
    <w:div w:id="407071097">
      <w:bodyDiv w:val="1"/>
      <w:marLeft w:val="0"/>
      <w:marRight w:val="0"/>
      <w:marTop w:val="0"/>
      <w:marBottom w:val="0"/>
      <w:divBdr>
        <w:top w:val="none" w:sz="0" w:space="0" w:color="auto"/>
        <w:left w:val="none" w:sz="0" w:space="0" w:color="auto"/>
        <w:bottom w:val="none" w:sz="0" w:space="0" w:color="auto"/>
        <w:right w:val="none" w:sz="0" w:space="0" w:color="auto"/>
      </w:divBdr>
    </w:div>
    <w:div w:id="410663425">
      <w:bodyDiv w:val="1"/>
      <w:marLeft w:val="0"/>
      <w:marRight w:val="0"/>
      <w:marTop w:val="0"/>
      <w:marBottom w:val="0"/>
      <w:divBdr>
        <w:top w:val="none" w:sz="0" w:space="0" w:color="auto"/>
        <w:left w:val="none" w:sz="0" w:space="0" w:color="auto"/>
        <w:bottom w:val="none" w:sz="0" w:space="0" w:color="auto"/>
        <w:right w:val="none" w:sz="0" w:space="0" w:color="auto"/>
      </w:divBdr>
    </w:div>
    <w:div w:id="414983225">
      <w:bodyDiv w:val="1"/>
      <w:marLeft w:val="0"/>
      <w:marRight w:val="0"/>
      <w:marTop w:val="0"/>
      <w:marBottom w:val="0"/>
      <w:divBdr>
        <w:top w:val="none" w:sz="0" w:space="0" w:color="auto"/>
        <w:left w:val="none" w:sz="0" w:space="0" w:color="auto"/>
        <w:bottom w:val="none" w:sz="0" w:space="0" w:color="auto"/>
        <w:right w:val="none" w:sz="0" w:space="0" w:color="auto"/>
      </w:divBdr>
    </w:div>
    <w:div w:id="435558721">
      <w:bodyDiv w:val="1"/>
      <w:marLeft w:val="0"/>
      <w:marRight w:val="0"/>
      <w:marTop w:val="0"/>
      <w:marBottom w:val="0"/>
      <w:divBdr>
        <w:top w:val="none" w:sz="0" w:space="0" w:color="auto"/>
        <w:left w:val="none" w:sz="0" w:space="0" w:color="auto"/>
        <w:bottom w:val="none" w:sz="0" w:space="0" w:color="auto"/>
        <w:right w:val="none" w:sz="0" w:space="0" w:color="auto"/>
      </w:divBdr>
    </w:div>
    <w:div w:id="444694253">
      <w:bodyDiv w:val="1"/>
      <w:marLeft w:val="0"/>
      <w:marRight w:val="0"/>
      <w:marTop w:val="0"/>
      <w:marBottom w:val="0"/>
      <w:divBdr>
        <w:top w:val="none" w:sz="0" w:space="0" w:color="auto"/>
        <w:left w:val="none" w:sz="0" w:space="0" w:color="auto"/>
        <w:bottom w:val="none" w:sz="0" w:space="0" w:color="auto"/>
        <w:right w:val="none" w:sz="0" w:space="0" w:color="auto"/>
      </w:divBdr>
    </w:div>
    <w:div w:id="469715669">
      <w:bodyDiv w:val="1"/>
      <w:marLeft w:val="0"/>
      <w:marRight w:val="0"/>
      <w:marTop w:val="0"/>
      <w:marBottom w:val="0"/>
      <w:divBdr>
        <w:top w:val="none" w:sz="0" w:space="0" w:color="auto"/>
        <w:left w:val="none" w:sz="0" w:space="0" w:color="auto"/>
        <w:bottom w:val="none" w:sz="0" w:space="0" w:color="auto"/>
        <w:right w:val="none" w:sz="0" w:space="0" w:color="auto"/>
      </w:divBdr>
    </w:div>
    <w:div w:id="470562070">
      <w:bodyDiv w:val="1"/>
      <w:marLeft w:val="0"/>
      <w:marRight w:val="0"/>
      <w:marTop w:val="0"/>
      <w:marBottom w:val="0"/>
      <w:divBdr>
        <w:top w:val="none" w:sz="0" w:space="0" w:color="auto"/>
        <w:left w:val="none" w:sz="0" w:space="0" w:color="auto"/>
        <w:bottom w:val="none" w:sz="0" w:space="0" w:color="auto"/>
        <w:right w:val="none" w:sz="0" w:space="0" w:color="auto"/>
      </w:divBdr>
    </w:div>
    <w:div w:id="471363158">
      <w:bodyDiv w:val="1"/>
      <w:marLeft w:val="0"/>
      <w:marRight w:val="0"/>
      <w:marTop w:val="0"/>
      <w:marBottom w:val="0"/>
      <w:divBdr>
        <w:top w:val="none" w:sz="0" w:space="0" w:color="auto"/>
        <w:left w:val="none" w:sz="0" w:space="0" w:color="auto"/>
        <w:bottom w:val="none" w:sz="0" w:space="0" w:color="auto"/>
        <w:right w:val="none" w:sz="0" w:space="0" w:color="auto"/>
      </w:divBdr>
    </w:div>
    <w:div w:id="479034784">
      <w:bodyDiv w:val="1"/>
      <w:marLeft w:val="0"/>
      <w:marRight w:val="0"/>
      <w:marTop w:val="0"/>
      <w:marBottom w:val="0"/>
      <w:divBdr>
        <w:top w:val="none" w:sz="0" w:space="0" w:color="auto"/>
        <w:left w:val="none" w:sz="0" w:space="0" w:color="auto"/>
        <w:bottom w:val="none" w:sz="0" w:space="0" w:color="auto"/>
        <w:right w:val="none" w:sz="0" w:space="0" w:color="auto"/>
      </w:divBdr>
    </w:div>
    <w:div w:id="481697948">
      <w:bodyDiv w:val="1"/>
      <w:marLeft w:val="0"/>
      <w:marRight w:val="0"/>
      <w:marTop w:val="0"/>
      <w:marBottom w:val="0"/>
      <w:divBdr>
        <w:top w:val="none" w:sz="0" w:space="0" w:color="auto"/>
        <w:left w:val="none" w:sz="0" w:space="0" w:color="auto"/>
        <w:bottom w:val="none" w:sz="0" w:space="0" w:color="auto"/>
        <w:right w:val="none" w:sz="0" w:space="0" w:color="auto"/>
      </w:divBdr>
    </w:div>
    <w:div w:id="491335062">
      <w:bodyDiv w:val="1"/>
      <w:marLeft w:val="0"/>
      <w:marRight w:val="0"/>
      <w:marTop w:val="0"/>
      <w:marBottom w:val="0"/>
      <w:divBdr>
        <w:top w:val="none" w:sz="0" w:space="0" w:color="auto"/>
        <w:left w:val="none" w:sz="0" w:space="0" w:color="auto"/>
        <w:bottom w:val="none" w:sz="0" w:space="0" w:color="auto"/>
        <w:right w:val="none" w:sz="0" w:space="0" w:color="auto"/>
      </w:divBdr>
    </w:div>
    <w:div w:id="509873919">
      <w:bodyDiv w:val="1"/>
      <w:marLeft w:val="0"/>
      <w:marRight w:val="0"/>
      <w:marTop w:val="0"/>
      <w:marBottom w:val="0"/>
      <w:divBdr>
        <w:top w:val="none" w:sz="0" w:space="0" w:color="auto"/>
        <w:left w:val="none" w:sz="0" w:space="0" w:color="auto"/>
        <w:bottom w:val="none" w:sz="0" w:space="0" w:color="auto"/>
        <w:right w:val="none" w:sz="0" w:space="0" w:color="auto"/>
      </w:divBdr>
    </w:div>
    <w:div w:id="512457916">
      <w:bodyDiv w:val="1"/>
      <w:marLeft w:val="0"/>
      <w:marRight w:val="0"/>
      <w:marTop w:val="0"/>
      <w:marBottom w:val="0"/>
      <w:divBdr>
        <w:top w:val="none" w:sz="0" w:space="0" w:color="auto"/>
        <w:left w:val="none" w:sz="0" w:space="0" w:color="auto"/>
        <w:bottom w:val="none" w:sz="0" w:space="0" w:color="auto"/>
        <w:right w:val="none" w:sz="0" w:space="0" w:color="auto"/>
      </w:divBdr>
    </w:div>
    <w:div w:id="518087139">
      <w:bodyDiv w:val="1"/>
      <w:marLeft w:val="0"/>
      <w:marRight w:val="0"/>
      <w:marTop w:val="0"/>
      <w:marBottom w:val="0"/>
      <w:divBdr>
        <w:top w:val="none" w:sz="0" w:space="0" w:color="auto"/>
        <w:left w:val="none" w:sz="0" w:space="0" w:color="auto"/>
        <w:bottom w:val="none" w:sz="0" w:space="0" w:color="auto"/>
        <w:right w:val="none" w:sz="0" w:space="0" w:color="auto"/>
      </w:divBdr>
    </w:div>
    <w:div w:id="524560599">
      <w:bodyDiv w:val="1"/>
      <w:marLeft w:val="0"/>
      <w:marRight w:val="0"/>
      <w:marTop w:val="0"/>
      <w:marBottom w:val="0"/>
      <w:divBdr>
        <w:top w:val="none" w:sz="0" w:space="0" w:color="auto"/>
        <w:left w:val="none" w:sz="0" w:space="0" w:color="auto"/>
        <w:bottom w:val="none" w:sz="0" w:space="0" w:color="auto"/>
        <w:right w:val="none" w:sz="0" w:space="0" w:color="auto"/>
      </w:divBdr>
    </w:div>
    <w:div w:id="536310203">
      <w:bodyDiv w:val="1"/>
      <w:marLeft w:val="0"/>
      <w:marRight w:val="0"/>
      <w:marTop w:val="0"/>
      <w:marBottom w:val="0"/>
      <w:divBdr>
        <w:top w:val="none" w:sz="0" w:space="0" w:color="auto"/>
        <w:left w:val="none" w:sz="0" w:space="0" w:color="auto"/>
        <w:bottom w:val="none" w:sz="0" w:space="0" w:color="auto"/>
        <w:right w:val="none" w:sz="0" w:space="0" w:color="auto"/>
      </w:divBdr>
    </w:div>
    <w:div w:id="549076599">
      <w:bodyDiv w:val="1"/>
      <w:marLeft w:val="0"/>
      <w:marRight w:val="0"/>
      <w:marTop w:val="0"/>
      <w:marBottom w:val="0"/>
      <w:divBdr>
        <w:top w:val="none" w:sz="0" w:space="0" w:color="auto"/>
        <w:left w:val="none" w:sz="0" w:space="0" w:color="auto"/>
        <w:bottom w:val="none" w:sz="0" w:space="0" w:color="auto"/>
        <w:right w:val="none" w:sz="0" w:space="0" w:color="auto"/>
      </w:divBdr>
    </w:div>
    <w:div w:id="569920657">
      <w:bodyDiv w:val="1"/>
      <w:marLeft w:val="0"/>
      <w:marRight w:val="0"/>
      <w:marTop w:val="0"/>
      <w:marBottom w:val="0"/>
      <w:divBdr>
        <w:top w:val="none" w:sz="0" w:space="0" w:color="auto"/>
        <w:left w:val="none" w:sz="0" w:space="0" w:color="auto"/>
        <w:bottom w:val="none" w:sz="0" w:space="0" w:color="auto"/>
        <w:right w:val="none" w:sz="0" w:space="0" w:color="auto"/>
      </w:divBdr>
    </w:div>
    <w:div w:id="583687331">
      <w:bodyDiv w:val="1"/>
      <w:marLeft w:val="0"/>
      <w:marRight w:val="0"/>
      <w:marTop w:val="0"/>
      <w:marBottom w:val="0"/>
      <w:divBdr>
        <w:top w:val="none" w:sz="0" w:space="0" w:color="auto"/>
        <w:left w:val="none" w:sz="0" w:space="0" w:color="auto"/>
        <w:bottom w:val="none" w:sz="0" w:space="0" w:color="auto"/>
        <w:right w:val="none" w:sz="0" w:space="0" w:color="auto"/>
      </w:divBdr>
    </w:div>
    <w:div w:id="585460633">
      <w:bodyDiv w:val="1"/>
      <w:marLeft w:val="0"/>
      <w:marRight w:val="0"/>
      <w:marTop w:val="0"/>
      <w:marBottom w:val="0"/>
      <w:divBdr>
        <w:top w:val="none" w:sz="0" w:space="0" w:color="auto"/>
        <w:left w:val="none" w:sz="0" w:space="0" w:color="auto"/>
        <w:bottom w:val="none" w:sz="0" w:space="0" w:color="auto"/>
        <w:right w:val="none" w:sz="0" w:space="0" w:color="auto"/>
      </w:divBdr>
    </w:div>
    <w:div w:id="594095376">
      <w:bodyDiv w:val="1"/>
      <w:marLeft w:val="0"/>
      <w:marRight w:val="0"/>
      <w:marTop w:val="0"/>
      <w:marBottom w:val="0"/>
      <w:divBdr>
        <w:top w:val="none" w:sz="0" w:space="0" w:color="auto"/>
        <w:left w:val="none" w:sz="0" w:space="0" w:color="auto"/>
        <w:bottom w:val="none" w:sz="0" w:space="0" w:color="auto"/>
        <w:right w:val="none" w:sz="0" w:space="0" w:color="auto"/>
      </w:divBdr>
    </w:div>
    <w:div w:id="610355477">
      <w:bodyDiv w:val="1"/>
      <w:marLeft w:val="0"/>
      <w:marRight w:val="0"/>
      <w:marTop w:val="0"/>
      <w:marBottom w:val="0"/>
      <w:divBdr>
        <w:top w:val="none" w:sz="0" w:space="0" w:color="auto"/>
        <w:left w:val="none" w:sz="0" w:space="0" w:color="auto"/>
        <w:bottom w:val="none" w:sz="0" w:space="0" w:color="auto"/>
        <w:right w:val="none" w:sz="0" w:space="0" w:color="auto"/>
      </w:divBdr>
    </w:div>
    <w:div w:id="612636112">
      <w:bodyDiv w:val="1"/>
      <w:marLeft w:val="0"/>
      <w:marRight w:val="0"/>
      <w:marTop w:val="0"/>
      <w:marBottom w:val="0"/>
      <w:divBdr>
        <w:top w:val="none" w:sz="0" w:space="0" w:color="auto"/>
        <w:left w:val="none" w:sz="0" w:space="0" w:color="auto"/>
        <w:bottom w:val="none" w:sz="0" w:space="0" w:color="auto"/>
        <w:right w:val="none" w:sz="0" w:space="0" w:color="auto"/>
      </w:divBdr>
    </w:div>
    <w:div w:id="618998699">
      <w:bodyDiv w:val="1"/>
      <w:marLeft w:val="0"/>
      <w:marRight w:val="0"/>
      <w:marTop w:val="0"/>
      <w:marBottom w:val="0"/>
      <w:divBdr>
        <w:top w:val="none" w:sz="0" w:space="0" w:color="auto"/>
        <w:left w:val="none" w:sz="0" w:space="0" w:color="auto"/>
        <w:bottom w:val="none" w:sz="0" w:space="0" w:color="auto"/>
        <w:right w:val="none" w:sz="0" w:space="0" w:color="auto"/>
      </w:divBdr>
    </w:div>
    <w:div w:id="624237379">
      <w:bodyDiv w:val="1"/>
      <w:marLeft w:val="0"/>
      <w:marRight w:val="0"/>
      <w:marTop w:val="0"/>
      <w:marBottom w:val="0"/>
      <w:divBdr>
        <w:top w:val="none" w:sz="0" w:space="0" w:color="auto"/>
        <w:left w:val="none" w:sz="0" w:space="0" w:color="auto"/>
        <w:bottom w:val="none" w:sz="0" w:space="0" w:color="auto"/>
        <w:right w:val="none" w:sz="0" w:space="0" w:color="auto"/>
      </w:divBdr>
    </w:div>
    <w:div w:id="640574754">
      <w:bodyDiv w:val="1"/>
      <w:marLeft w:val="0"/>
      <w:marRight w:val="0"/>
      <w:marTop w:val="0"/>
      <w:marBottom w:val="0"/>
      <w:divBdr>
        <w:top w:val="none" w:sz="0" w:space="0" w:color="auto"/>
        <w:left w:val="none" w:sz="0" w:space="0" w:color="auto"/>
        <w:bottom w:val="none" w:sz="0" w:space="0" w:color="auto"/>
        <w:right w:val="none" w:sz="0" w:space="0" w:color="auto"/>
      </w:divBdr>
    </w:div>
    <w:div w:id="646054599">
      <w:bodyDiv w:val="1"/>
      <w:marLeft w:val="0"/>
      <w:marRight w:val="0"/>
      <w:marTop w:val="0"/>
      <w:marBottom w:val="0"/>
      <w:divBdr>
        <w:top w:val="none" w:sz="0" w:space="0" w:color="auto"/>
        <w:left w:val="none" w:sz="0" w:space="0" w:color="auto"/>
        <w:bottom w:val="none" w:sz="0" w:space="0" w:color="auto"/>
        <w:right w:val="none" w:sz="0" w:space="0" w:color="auto"/>
      </w:divBdr>
    </w:div>
    <w:div w:id="650450163">
      <w:bodyDiv w:val="1"/>
      <w:marLeft w:val="0"/>
      <w:marRight w:val="0"/>
      <w:marTop w:val="0"/>
      <w:marBottom w:val="0"/>
      <w:divBdr>
        <w:top w:val="none" w:sz="0" w:space="0" w:color="auto"/>
        <w:left w:val="none" w:sz="0" w:space="0" w:color="auto"/>
        <w:bottom w:val="none" w:sz="0" w:space="0" w:color="auto"/>
        <w:right w:val="none" w:sz="0" w:space="0" w:color="auto"/>
      </w:divBdr>
    </w:div>
    <w:div w:id="669257197">
      <w:bodyDiv w:val="1"/>
      <w:marLeft w:val="0"/>
      <w:marRight w:val="0"/>
      <w:marTop w:val="0"/>
      <w:marBottom w:val="0"/>
      <w:divBdr>
        <w:top w:val="none" w:sz="0" w:space="0" w:color="auto"/>
        <w:left w:val="none" w:sz="0" w:space="0" w:color="auto"/>
        <w:bottom w:val="none" w:sz="0" w:space="0" w:color="auto"/>
        <w:right w:val="none" w:sz="0" w:space="0" w:color="auto"/>
      </w:divBdr>
    </w:div>
    <w:div w:id="687634850">
      <w:bodyDiv w:val="1"/>
      <w:marLeft w:val="0"/>
      <w:marRight w:val="0"/>
      <w:marTop w:val="0"/>
      <w:marBottom w:val="0"/>
      <w:divBdr>
        <w:top w:val="none" w:sz="0" w:space="0" w:color="auto"/>
        <w:left w:val="none" w:sz="0" w:space="0" w:color="auto"/>
        <w:bottom w:val="none" w:sz="0" w:space="0" w:color="auto"/>
        <w:right w:val="none" w:sz="0" w:space="0" w:color="auto"/>
      </w:divBdr>
    </w:div>
    <w:div w:id="689257991">
      <w:bodyDiv w:val="1"/>
      <w:marLeft w:val="0"/>
      <w:marRight w:val="0"/>
      <w:marTop w:val="0"/>
      <w:marBottom w:val="0"/>
      <w:divBdr>
        <w:top w:val="none" w:sz="0" w:space="0" w:color="auto"/>
        <w:left w:val="none" w:sz="0" w:space="0" w:color="auto"/>
        <w:bottom w:val="none" w:sz="0" w:space="0" w:color="auto"/>
        <w:right w:val="none" w:sz="0" w:space="0" w:color="auto"/>
      </w:divBdr>
    </w:div>
    <w:div w:id="738401284">
      <w:bodyDiv w:val="1"/>
      <w:marLeft w:val="0"/>
      <w:marRight w:val="0"/>
      <w:marTop w:val="0"/>
      <w:marBottom w:val="0"/>
      <w:divBdr>
        <w:top w:val="none" w:sz="0" w:space="0" w:color="auto"/>
        <w:left w:val="none" w:sz="0" w:space="0" w:color="auto"/>
        <w:bottom w:val="none" w:sz="0" w:space="0" w:color="auto"/>
        <w:right w:val="none" w:sz="0" w:space="0" w:color="auto"/>
      </w:divBdr>
    </w:div>
    <w:div w:id="745223874">
      <w:bodyDiv w:val="1"/>
      <w:marLeft w:val="0"/>
      <w:marRight w:val="0"/>
      <w:marTop w:val="0"/>
      <w:marBottom w:val="0"/>
      <w:divBdr>
        <w:top w:val="none" w:sz="0" w:space="0" w:color="auto"/>
        <w:left w:val="none" w:sz="0" w:space="0" w:color="auto"/>
        <w:bottom w:val="none" w:sz="0" w:space="0" w:color="auto"/>
        <w:right w:val="none" w:sz="0" w:space="0" w:color="auto"/>
      </w:divBdr>
    </w:div>
    <w:div w:id="750544575">
      <w:bodyDiv w:val="1"/>
      <w:marLeft w:val="0"/>
      <w:marRight w:val="0"/>
      <w:marTop w:val="0"/>
      <w:marBottom w:val="0"/>
      <w:divBdr>
        <w:top w:val="none" w:sz="0" w:space="0" w:color="auto"/>
        <w:left w:val="none" w:sz="0" w:space="0" w:color="auto"/>
        <w:bottom w:val="none" w:sz="0" w:space="0" w:color="auto"/>
        <w:right w:val="none" w:sz="0" w:space="0" w:color="auto"/>
      </w:divBdr>
    </w:div>
    <w:div w:id="756678974">
      <w:bodyDiv w:val="1"/>
      <w:marLeft w:val="0"/>
      <w:marRight w:val="0"/>
      <w:marTop w:val="0"/>
      <w:marBottom w:val="0"/>
      <w:divBdr>
        <w:top w:val="none" w:sz="0" w:space="0" w:color="auto"/>
        <w:left w:val="none" w:sz="0" w:space="0" w:color="auto"/>
        <w:bottom w:val="none" w:sz="0" w:space="0" w:color="auto"/>
        <w:right w:val="none" w:sz="0" w:space="0" w:color="auto"/>
      </w:divBdr>
    </w:div>
    <w:div w:id="762261632">
      <w:bodyDiv w:val="1"/>
      <w:marLeft w:val="0"/>
      <w:marRight w:val="0"/>
      <w:marTop w:val="0"/>
      <w:marBottom w:val="0"/>
      <w:divBdr>
        <w:top w:val="none" w:sz="0" w:space="0" w:color="auto"/>
        <w:left w:val="none" w:sz="0" w:space="0" w:color="auto"/>
        <w:bottom w:val="none" w:sz="0" w:space="0" w:color="auto"/>
        <w:right w:val="none" w:sz="0" w:space="0" w:color="auto"/>
      </w:divBdr>
    </w:div>
    <w:div w:id="775828787">
      <w:bodyDiv w:val="1"/>
      <w:marLeft w:val="0"/>
      <w:marRight w:val="0"/>
      <w:marTop w:val="0"/>
      <w:marBottom w:val="0"/>
      <w:divBdr>
        <w:top w:val="none" w:sz="0" w:space="0" w:color="auto"/>
        <w:left w:val="none" w:sz="0" w:space="0" w:color="auto"/>
        <w:bottom w:val="none" w:sz="0" w:space="0" w:color="auto"/>
        <w:right w:val="none" w:sz="0" w:space="0" w:color="auto"/>
      </w:divBdr>
    </w:div>
    <w:div w:id="801769092">
      <w:bodyDiv w:val="1"/>
      <w:marLeft w:val="0"/>
      <w:marRight w:val="0"/>
      <w:marTop w:val="0"/>
      <w:marBottom w:val="0"/>
      <w:divBdr>
        <w:top w:val="none" w:sz="0" w:space="0" w:color="auto"/>
        <w:left w:val="none" w:sz="0" w:space="0" w:color="auto"/>
        <w:bottom w:val="none" w:sz="0" w:space="0" w:color="auto"/>
        <w:right w:val="none" w:sz="0" w:space="0" w:color="auto"/>
      </w:divBdr>
    </w:div>
    <w:div w:id="809901158">
      <w:bodyDiv w:val="1"/>
      <w:marLeft w:val="0"/>
      <w:marRight w:val="0"/>
      <w:marTop w:val="0"/>
      <w:marBottom w:val="0"/>
      <w:divBdr>
        <w:top w:val="none" w:sz="0" w:space="0" w:color="auto"/>
        <w:left w:val="none" w:sz="0" w:space="0" w:color="auto"/>
        <w:bottom w:val="none" w:sz="0" w:space="0" w:color="auto"/>
        <w:right w:val="none" w:sz="0" w:space="0" w:color="auto"/>
      </w:divBdr>
    </w:div>
    <w:div w:id="812797038">
      <w:bodyDiv w:val="1"/>
      <w:marLeft w:val="0"/>
      <w:marRight w:val="0"/>
      <w:marTop w:val="0"/>
      <w:marBottom w:val="0"/>
      <w:divBdr>
        <w:top w:val="none" w:sz="0" w:space="0" w:color="auto"/>
        <w:left w:val="none" w:sz="0" w:space="0" w:color="auto"/>
        <w:bottom w:val="none" w:sz="0" w:space="0" w:color="auto"/>
        <w:right w:val="none" w:sz="0" w:space="0" w:color="auto"/>
      </w:divBdr>
    </w:div>
    <w:div w:id="828637673">
      <w:bodyDiv w:val="1"/>
      <w:marLeft w:val="0"/>
      <w:marRight w:val="0"/>
      <w:marTop w:val="0"/>
      <w:marBottom w:val="0"/>
      <w:divBdr>
        <w:top w:val="none" w:sz="0" w:space="0" w:color="auto"/>
        <w:left w:val="none" w:sz="0" w:space="0" w:color="auto"/>
        <w:bottom w:val="none" w:sz="0" w:space="0" w:color="auto"/>
        <w:right w:val="none" w:sz="0" w:space="0" w:color="auto"/>
      </w:divBdr>
    </w:div>
    <w:div w:id="831146850">
      <w:bodyDiv w:val="1"/>
      <w:marLeft w:val="0"/>
      <w:marRight w:val="0"/>
      <w:marTop w:val="0"/>
      <w:marBottom w:val="0"/>
      <w:divBdr>
        <w:top w:val="none" w:sz="0" w:space="0" w:color="auto"/>
        <w:left w:val="none" w:sz="0" w:space="0" w:color="auto"/>
        <w:bottom w:val="none" w:sz="0" w:space="0" w:color="auto"/>
        <w:right w:val="none" w:sz="0" w:space="0" w:color="auto"/>
      </w:divBdr>
    </w:div>
    <w:div w:id="834029759">
      <w:bodyDiv w:val="1"/>
      <w:marLeft w:val="0"/>
      <w:marRight w:val="0"/>
      <w:marTop w:val="0"/>
      <w:marBottom w:val="0"/>
      <w:divBdr>
        <w:top w:val="none" w:sz="0" w:space="0" w:color="auto"/>
        <w:left w:val="none" w:sz="0" w:space="0" w:color="auto"/>
        <w:bottom w:val="none" w:sz="0" w:space="0" w:color="auto"/>
        <w:right w:val="none" w:sz="0" w:space="0" w:color="auto"/>
      </w:divBdr>
    </w:div>
    <w:div w:id="837693802">
      <w:bodyDiv w:val="1"/>
      <w:marLeft w:val="0"/>
      <w:marRight w:val="0"/>
      <w:marTop w:val="0"/>
      <w:marBottom w:val="0"/>
      <w:divBdr>
        <w:top w:val="none" w:sz="0" w:space="0" w:color="auto"/>
        <w:left w:val="none" w:sz="0" w:space="0" w:color="auto"/>
        <w:bottom w:val="none" w:sz="0" w:space="0" w:color="auto"/>
        <w:right w:val="none" w:sz="0" w:space="0" w:color="auto"/>
      </w:divBdr>
    </w:div>
    <w:div w:id="838497848">
      <w:bodyDiv w:val="1"/>
      <w:marLeft w:val="0"/>
      <w:marRight w:val="0"/>
      <w:marTop w:val="0"/>
      <w:marBottom w:val="0"/>
      <w:divBdr>
        <w:top w:val="none" w:sz="0" w:space="0" w:color="auto"/>
        <w:left w:val="none" w:sz="0" w:space="0" w:color="auto"/>
        <w:bottom w:val="none" w:sz="0" w:space="0" w:color="auto"/>
        <w:right w:val="none" w:sz="0" w:space="0" w:color="auto"/>
      </w:divBdr>
    </w:div>
    <w:div w:id="860119983">
      <w:bodyDiv w:val="1"/>
      <w:marLeft w:val="0"/>
      <w:marRight w:val="0"/>
      <w:marTop w:val="0"/>
      <w:marBottom w:val="0"/>
      <w:divBdr>
        <w:top w:val="none" w:sz="0" w:space="0" w:color="auto"/>
        <w:left w:val="none" w:sz="0" w:space="0" w:color="auto"/>
        <w:bottom w:val="none" w:sz="0" w:space="0" w:color="auto"/>
        <w:right w:val="none" w:sz="0" w:space="0" w:color="auto"/>
      </w:divBdr>
    </w:div>
    <w:div w:id="867330987">
      <w:bodyDiv w:val="1"/>
      <w:marLeft w:val="0"/>
      <w:marRight w:val="0"/>
      <w:marTop w:val="0"/>
      <w:marBottom w:val="0"/>
      <w:divBdr>
        <w:top w:val="none" w:sz="0" w:space="0" w:color="auto"/>
        <w:left w:val="none" w:sz="0" w:space="0" w:color="auto"/>
        <w:bottom w:val="none" w:sz="0" w:space="0" w:color="auto"/>
        <w:right w:val="none" w:sz="0" w:space="0" w:color="auto"/>
      </w:divBdr>
    </w:div>
    <w:div w:id="869298564">
      <w:bodyDiv w:val="1"/>
      <w:marLeft w:val="0"/>
      <w:marRight w:val="0"/>
      <w:marTop w:val="0"/>
      <w:marBottom w:val="0"/>
      <w:divBdr>
        <w:top w:val="none" w:sz="0" w:space="0" w:color="auto"/>
        <w:left w:val="none" w:sz="0" w:space="0" w:color="auto"/>
        <w:bottom w:val="none" w:sz="0" w:space="0" w:color="auto"/>
        <w:right w:val="none" w:sz="0" w:space="0" w:color="auto"/>
      </w:divBdr>
    </w:div>
    <w:div w:id="872108583">
      <w:bodyDiv w:val="1"/>
      <w:marLeft w:val="0"/>
      <w:marRight w:val="0"/>
      <w:marTop w:val="0"/>
      <w:marBottom w:val="0"/>
      <w:divBdr>
        <w:top w:val="none" w:sz="0" w:space="0" w:color="auto"/>
        <w:left w:val="none" w:sz="0" w:space="0" w:color="auto"/>
        <w:bottom w:val="none" w:sz="0" w:space="0" w:color="auto"/>
        <w:right w:val="none" w:sz="0" w:space="0" w:color="auto"/>
      </w:divBdr>
    </w:div>
    <w:div w:id="872691624">
      <w:bodyDiv w:val="1"/>
      <w:marLeft w:val="0"/>
      <w:marRight w:val="0"/>
      <w:marTop w:val="0"/>
      <w:marBottom w:val="0"/>
      <w:divBdr>
        <w:top w:val="none" w:sz="0" w:space="0" w:color="auto"/>
        <w:left w:val="none" w:sz="0" w:space="0" w:color="auto"/>
        <w:bottom w:val="none" w:sz="0" w:space="0" w:color="auto"/>
        <w:right w:val="none" w:sz="0" w:space="0" w:color="auto"/>
      </w:divBdr>
    </w:div>
    <w:div w:id="899367826">
      <w:bodyDiv w:val="1"/>
      <w:marLeft w:val="0"/>
      <w:marRight w:val="0"/>
      <w:marTop w:val="0"/>
      <w:marBottom w:val="0"/>
      <w:divBdr>
        <w:top w:val="none" w:sz="0" w:space="0" w:color="auto"/>
        <w:left w:val="none" w:sz="0" w:space="0" w:color="auto"/>
        <w:bottom w:val="none" w:sz="0" w:space="0" w:color="auto"/>
        <w:right w:val="none" w:sz="0" w:space="0" w:color="auto"/>
      </w:divBdr>
    </w:div>
    <w:div w:id="923802640">
      <w:bodyDiv w:val="1"/>
      <w:marLeft w:val="0"/>
      <w:marRight w:val="0"/>
      <w:marTop w:val="0"/>
      <w:marBottom w:val="0"/>
      <w:divBdr>
        <w:top w:val="none" w:sz="0" w:space="0" w:color="auto"/>
        <w:left w:val="none" w:sz="0" w:space="0" w:color="auto"/>
        <w:bottom w:val="none" w:sz="0" w:space="0" w:color="auto"/>
        <w:right w:val="none" w:sz="0" w:space="0" w:color="auto"/>
      </w:divBdr>
    </w:div>
    <w:div w:id="943998167">
      <w:bodyDiv w:val="1"/>
      <w:marLeft w:val="0"/>
      <w:marRight w:val="0"/>
      <w:marTop w:val="0"/>
      <w:marBottom w:val="0"/>
      <w:divBdr>
        <w:top w:val="none" w:sz="0" w:space="0" w:color="auto"/>
        <w:left w:val="none" w:sz="0" w:space="0" w:color="auto"/>
        <w:bottom w:val="none" w:sz="0" w:space="0" w:color="auto"/>
        <w:right w:val="none" w:sz="0" w:space="0" w:color="auto"/>
      </w:divBdr>
    </w:div>
    <w:div w:id="947854844">
      <w:bodyDiv w:val="1"/>
      <w:marLeft w:val="0"/>
      <w:marRight w:val="0"/>
      <w:marTop w:val="0"/>
      <w:marBottom w:val="0"/>
      <w:divBdr>
        <w:top w:val="none" w:sz="0" w:space="0" w:color="auto"/>
        <w:left w:val="none" w:sz="0" w:space="0" w:color="auto"/>
        <w:bottom w:val="none" w:sz="0" w:space="0" w:color="auto"/>
        <w:right w:val="none" w:sz="0" w:space="0" w:color="auto"/>
      </w:divBdr>
    </w:div>
    <w:div w:id="957299574">
      <w:bodyDiv w:val="1"/>
      <w:marLeft w:val="0"/>
      <w:marRight w:val="0"/>
      <w:marTop w:val="0"/>
      <w:marBottom w:val="0"/>
      <w:divBdr>
        <w:top w:val="none" w:sz="0" w:space="0" w:color="auto"/>
        <w:left w:val="none" w:sz="0" w:space="0" w:color="auto"/>
        <w:bottom w:val="none" w:sz="0" w:space="0" w:color="auto"/>
        <w:right w:val="none" w:sz="0" w:space="0" w:color="auto"/>
      </w:divBdr>
    </w:div>
    <w:div w:id="1015426094">
      <w:bodyDiv w:val="1"/>
      <w:marLeft w:val="0"/>
      <w:marRight w:val="0"/>
      <w:marTop w:val="0"/>
      <w:marBottom w:val="0"/>
      <w:divBdr>
        <w:top w:val="none" w:sz="0" w:space="0" w:color="auto"/>
        <w:left w:val="none" w:sz="0" w:space="0" w:color="auto"/>
        <w:bottom w:val="none" w:sz="0" w:space="0" w:color="auto"/>
        <w:right w:val="none" w:sz="0" w:space="0" w:color="auto"/>
      </w:divBdr>
    </w:div>
    <w:div w:id="1036656980">
      <w:bodyDiv w:val="1"/>
      <w:marLeft w:val="0"/>
      <w:marRight w:val="0"/>
      <w:marTop w:val="0"/>
      <w:marBottom w:val="0"/>
      <w:divBdr>
        <w:top w:val="none" w:sz="0" w:space="0" w:color="auto"/>
        <w:left w:val="none" w:sz="0" w:space="0" w:color="auto"/>
        <w:bottom w:val="none" w:sz="0" w:space="0" w:color="auto"/>
        <w:right w:val="none" w:sz="0" w:space="0" w:color="auto"/>
      </w:divBdr>
    </w:div>
    <w:div w:id="1054429799">
      <w:bodyDiv w:val="1"/>
      <w:marLeft w:val="0"/>
      <w:marRight w:val="0"/>
      <w:marTop w:val="0"/>
      <w:marBottom w:val="0"/>
      <w:divBdr>
        <w:top w:val="none" w:sz="0" w:space="0" w:color="auto"/>
        <w:left w:val="none" w:sz="0" w:space="0" w:color="auto"/>
        <w:bottom w:val="none" w:sz="0" w:space="0" w:color="auto"/>
        <w:right w:val="none" w:sz="0" w:space="0" w:color="auto"/>
      </w:divBdr>
    </w:div>
    <w:div w:id="1069040874">
      <w:bodyDiv w:val="1"/>
      <w:marLeft w:val="0"/>
      <w:marRight w:val="0"/>
      <w:marTop w:val="0"/>
      <w:marBottom w:val="0"/>
      <w:divBdr>
        <w:top w:val="none" w:sz="0" w:space="0" w:color="auto"/>
        <w:left w:val="none" w:sz="0" w:space="0" w:color="auto"/>
        <w:bottom w:val="none" w:sz="0" w:space="0" w:color="auto"/>
        <w:right w:val="none" w:sz="0" w:space="0" w:color="auto"/>
      </w:divBdr>
    </w:div>
    <w:div w:id="1074401752">
      <w:bodyDiv w:val="1"/>
      <w:marLeft w:val="0"/>
      <w:marRight w:val="0"/>
      <w:marTop w:val="0"/>
      <w:marBottom w:val="0"/>
      <w:divBdr>
        <w:top w:val="none" w:sz="0" w:space="0" w:color="auto"/>
        <w:left w:val="none" w:sz="0" w:space="0" w:color="auto"/>
        <w:bottom w:val="none" w:sz="0" w:space="0" w:color="auto"/>
        <w:right w:val="none" w:sz="0" w:space="0" w:color="auto"/>
      </w:divBdr>
    </w:div>
    <w:div w:id="1081100082">
      <w:bodyDiv w:val="1"/>
      <w:marLeft w:val="0"/>
      <w:marRight w:val="0"/>
      <w:marTop w:val="0"/>
      <w:marBottom w:val="0"/>
      <w:divBdr>
        <w:top w:val="none" w:sz="0" w:space="0" w:color="auto"/>
        <w:left w:val="none" w:sz="0" w:space="0" w:color="auto"/>
        <w:bottom w:val="none" w:sz="0" w:space="0" w:color="auto"/>
        <w:right w:val="none" w:sz="0" w:space="0" w:color="auto"/>
      </w:divBdr>
    </w:div>
    <w:div w:id="1095902112">
      <w:bodyDiv w:val="1"/>
      <w:marLeft w:val="0"/>
      <w:marRight w:val="0"/>
      <w:marTop w:val="0"/>
      <w:marBottom w:val="0"/>
      <w:divBdr>
        <w:top w:val="none" w:sz="0" w:space="0" w:color="auto"/>
        <w:left w:val="none" w:sz="0" w:space="0" w:color="auto"/>
        <w:bottom w:val="none" w:sz="0" w:space="0" w:color="auto"/>
        <w:right w:val="none" w:sz="0" w:space="0" w:color="auto"/>
      </w:divBdr>
    </w:div>
    <w:div w:id="1095974075">
      <w:bodyDiv w:val="1"/>
      <w:marLeft w:val="0"/>
      <w:marRight w:val="0"/>
      <w:marTop w:val="0"/>
      <w:marBottom w:val="0"/>
      <w:divBdr>
        <w:top w:val="none" w:sz="0" w:space="0" w:color="auto"/>
        <w:left w:val="none" w:sz="0" w:space="0" w:color="auto"/>
        <w:bottom w:val="none" w:sz="0" w:space="0" w:color="auto"/>
        <w:right w:val="none" w:sz="0" w:space="0" w:color="auto"/>
      </w:divBdr>
    </w:div>
    <w:div w:id="1108114335">
      <w:bodyDiv w:val="1"/>
      <w:marLeft w:val="0"/>
      <w:marRight w:val="0"/>
      <w:marTop w:val="0"/>
      <w:marBottom w:val="0"/>
      <w:divBdr>
        <w:top w:val="none" w:sz="0" w:space="0" w:color="auto"/>
        <w:left w:val="none" w:sz="0" w:space="0" w:color="auto"/>
        <w:bottom w:val="none" w:sz="0" w:space="0" w:color="auto"/>
        <w:right w:val="none" w:sz="0" w:space="0" w:color="auto"/>
      </w:divBdr>
    </w:div>
    <w:div w:id="1133060993">
      <w:bodyDiv w:val="1"/>
      <w:marLeft w:val="0"/>
      <w:marRight w:val="0"/>
      <w:marTop w:val="0"/>
      <w:marBottom w:val="0"/>
      <w:divBdr>
        <w:top w:val="none" w:sz="0" w:space="0" w:color="auto"/>
        <w:left w:val="none" w:sz="0" w:space="0" w:color="auto"/>
        <w:bottom w:val="none" w:sz="0" w:space="0" w:color="auto"/>
        <w:right w:val="none" w:sz="0" w:space="0" w:color="auto"/>
      </w:divBdr>
    </w:div>
    <w:div w:id="1164510088">
      <w:bodyDiv w:val="1"/>
      <w:marLeft w:val="0"/>
      <w:marRight w:val="0"/>
      <w:marTop w:val="0"/>
      <w:marBottom w:val="0"/>
      <w:divBdr>
        <w:top w:val="none" w:sz="0" w:space="0" w:color="auto"/>
        <w:left w:val="none" w:sz="0" w:space="0" w:color="auto"/>
        <w:bottom w:val="none" w:sz="0" w:space="0" w:color="auto"/>
        <w:right w:val="none" w:sz="0" w:space="0" w:color="auto"/>
      </w:divBdr>
    </w:div>
    <w:div w:id="1169296413">
      <w:bodyDiv w:val="1"/>
      <w:marLeft w:val="0"/>
      <w:marRight w:val="0"/>
      <w:marTop w:val="0"/>
      <w:marBottom w:val="0"/>
      <w:divBdr>
        <w:top w:val="none" w:sz="0" w:space="0" w:color="auto"/>
        <w:left w:val="none" w:sz="0" w:space="0" w:color="auto"/>
        <w:bottom w:val="none" w:sz="0" w:space="0" w:color="auto"/>
        <w:right w:val="none" w:sz="0" w:space="0" w:color="auto"/>
      </w:divBdr>
    </w:div>
    <w:div w:id="1190604406">
      <w:bodyDiv w:val="1"/>
      <w:marLeft w:val="0"/>
      <w:marRight w:val="0"/>
      <w:marTop w:val="0"/>
      <w:marBottom w:val="0"/>
      <w:divBdr>
        <w:top w:val="none" w:sz="0" w:space="0" w:color="auto"/>
        <w:left w:val="none" w:sz="0" w:space="0" w:color="auto"/>
        <w:bottom w:val="none" w:sz="0" w:space="0" w:color="auto"/>
        <w:right w:val="none" w:sz="0" w:space="0" w:color="auto"/>
      </w:divBdr>
    </w:div>
    <w:div w:id="1191843188">
      <w:bodyDiv w:val="1"/>
      <w:marLeft w:val="0"/>
      <w:marRight w:val="0"/>
      <w:marTop w:val="0"/>
      <w:marBottom w:val="0"/>
      <w:divBdr>
        <w:top w:val="none" w:sz="0" w:space="0" w:color="auto"/>
        <w:left w:val="none" w:sz="0" w:space="0" w:color="auto"/>
        <w:bottom w:val="none" w:sz="0" w:space="0" w:color="auto"/>
        <w:right w:val="none" w:sz="0" w:space="0" w:color="auto"/>
      </w:divBdr>
    </w:div>
    <w:div w:id="1199507799">
      <w:bodyDiv w:val="1"/>
      <w:marLeft w:val="0"/>
      <w:marRight w:val="0"/>
      <w:marTop w:val="0"/>
      <w:marBottom w:val="0"/>
      <w:divBdr>
        <w:top w:val="none" w:sz="0" w:space="0" w:color="auto"/>
        <w:left w:val="none" w:sz="0" w:space="0" w:color="auto"/>
        <w:bottom w:val="none" w:sz="0" w:space="0" w:color="auto"/>
        <w:right w:val="none" w:sz="0" w:space="0" w:color="auto"/>
      </w:divBdr>
    </w:div>
    <w:div w:id="1199588695">
      <w:bodyDiv w:val="1"/>
      <w:marLeft w:val="0"/>
      <w:marRight w:val="0"/>
      <w:marTop w:val="0"/>
      <w:marBottom w:val="0"/>
      <w:divBdr>
        <w:top w:val="none" w:sz="0" w:space="0" w:color="auto"/>
        <w:left w:val="none" w:sz="0" w:space="0" w:color="auto"/>
        <w:bottom w:val="none" w:sz="0" w:space="0" w:color="auto"/>
        <w:right w:val="none" w:sz="0" w:space="0" w:color="auto"/>
      </w:divBdr>
    </w:div>
    <w:div w:id="1205408349">
      <w:bodyDiv w:val="1"/>
      <w:marLeft w:val="0"/>
      <w:marRight w:val="0"/>
      <w:marTop w:val="0"/>
      <w:marBottom w:val="0"/>
      <w:divBdr>
        <w:top w:val="none" w:sz="0" w:space="0" w:color="auto"/>
        <w:left w:val="none" w:sz="0" w:space="0" w:color="auto"/>
        <w:bottom w:val="none" w:sz="0" w:space="0" w:color="auto"/>
        <w:right w:val="none" w:sz="0" w:space="0" w:color="auto"/>
      </w:divBdr>
    </w:div>
    <w:div w:id="1213081016">
      <w:bodyDiv w:val="1"/>
      <w:marLeft w:val="0"/>
      <w:marRight w:val="0"/>
      <w:marTop w:val="0"/>
      <w:marBottom w:val="0"/>
      <w:divBdr>
        <w:top w:val="none" w:sz="0" w:space="0" w:color="auto"/>
        <w:left w:val="none" w:sz="0" w:space="0" w:color="auto"/>
        <w:bottom w:val="none" w:sz="0" w:space="0" w:color="auto"/>
        <w:right w:val="none" w:sz="0" w:space="0" w:color="auto"/>
      </w:divBdr>
    </w:div>
    <w:div w:id="1215196176">
      <w:bodyDiv w:val="1"/>
      <w:marLeft w:val="0"/>
      <w:marRight w:val="0"/>
      <w:marTop w:val="0"/>
      <w:marBottom w:val="0"/>
      <w:divBdr>
        <w:top w:val="none" w:sz="0" w:space="0" w:color="auto"/>
        <w:left w:val="none" w:sz="0" w:space="0" w:color="auto"/>
        <w:bottom w:val="none" w:sz="0" w:space="0" w:color="auto"/>
        <w:right w:val="none" w:sz="0" w:space="0" w:color="auto"/>
      </w:divBdr>
    </w:div>
    <w:div w:id="1221789661">
      <w:bodyDiv w:val="1"/>
      <w:marLeft w:val="0"/>
      <w:marRight w:val="0"/>
      <w:marTop w:val="0"/>
      <w:marBottom w:val="0"/>
      <w:divBdr>
        <w:top w:val="none" w:sz="0" w:space="0" w:color="auto"/>
        <w:left w:val="none" w:sz="0" w:space="0" w:color="auto"/>
        <w:bottom w:val="none" w:sz="0" w:space="0" w:color="auto"/>
        <w:right w:val="none" w:sz="0" w:space="0" w:color="auto"/>
      </w:divBdr>
    </w:div>
    <w:div w:id="1232811501">
      <w:bodyDiv w:val="1"/>
      <w:marLeft w:val="0"/>
      <w:marRight w:val="0"/>
      <w:marTop w:val="0"/>
      <w:marBottom w:val="0"/>
      <w:divBdr>
        <w:top w:val="none" w:sz="0" w:space="0" w:color="auto"/>
        <w:left w:val="none" w:sz="0" w:space="0" w:color="auto"/>
        <w:bottom w:val="none" w:sz="0" w:space="0" w:color="auto"/>
        <w:right w:val="none" w:sz="0" w:space="0" w:color="auto"/>
      </w:divBdr>
    </w:div>
    <w:div w:id="1239632183">
      <w:bodyDiv w:val="1"/>
      <w:marLeft w:val="0"/>
      <w:marRight w:val="0"/>
      <w:marTop w:val="0"/>
      <w:marBottom w:val="0"/>
      <w:divBdr>
        <w:top w:val="none" w:sz="0" w:space="0" w:color="auto"/>
        <w:left w:val="none" w:sz="0" w:space="0" w:color="auto"/>
        <w:bottom w:val="none" w:sz="0" w:space="0" w:color="auto"/>
        <w:right w:val="none" w:sz="0" w:space="0" w:color="auto"/>
      </w:divBdr>
    </w:div>
    <w:div w:id="1240142013">
      <w:bodyDiv w:val="1"/>
      <w:marLeft w:val="0"/>
      <w:marRight w:val="0"/>
      <w:marTop w:val="0"/>
      <w:marBottom w:val="0"/>
      <w:divBdr>
        <w:top w:val="none" w:sz="0" w:space="0" w:color="auto"/>
        <w:left w:val="none" w:sz="0" w:space="0" w:color="auto"/>
        <w:bottom w:val="none" w:sz="0" w:space="0" w:color="auto"/>
        <w:right w:val="none" w:sz="0" w:space="0" w:color="auto"/>
      </w:divBdr>
    </w:div>
    <w:div w:id="1249340498">
      <w:bodyDiv w:val="1"/>
      <w:marLeft w:val="0"/>
      <w:marRight w:val="0"/>
      <w:marTop w:val="0"/>
      <w:marBottom w:val="0"/>
      <w:divBdr>
        <w:top w:val="none" w:sz="0" w:space="0" w:color="auto"/>
        <w:left w:val="none" w:sz="0" w:space="0" w:color="auto"/>
        <w:bottom w:val="none" w:sz="0" w:space="0" w:color="auto"/>
        <w:right w:val="none" w:sz="0" w:space="0" w:color="auto"/>
      </w:divBdr>
    </w:div>
    <w:div w:id="1249464967">
      <w:bodyDiv w:val="1"/>
      <w:marLeft w:val="0"/>
      <w:marRight w:val="0"/>
      <w:marTop w:val="0"/>
      <w:marBottom w:val="0"/>
      <w:divBdr>
        <w:top w:val="none" w:sz="0" w:space="0" w:color="auto"/>
        <w:left w:val="none" w:sz="0" w:space="0" w:color="auto"/>
        <w:bottom w:val="none" w:sz="0" w:space="0" w:color="auto"/>
        <w:right w:val="none" w:sz="0" w:space="0" w:color="auto"/>
      </w:divBdr>
    </w:div>
    <w:div w:id="1260213893">
      <w:bodyDiv w:val="1"/>
      <w:marLeft w:val="0"/>
      <w:marRight w:val="0"/>
      <w:marTop w:val="0"/>
      <w:marBottom w:val="0"/>
      <w:divBdr>
        <w:top w:val="none" w:sz="0" w:space="0" w:color="auto"/>
        <w:left w:val="none" w:sz="0" w:space="0" w:color="auto"/>
        <w:bottom w:val="none" w:sz="0" w:space="0" w:color="auto"/>
        <w:right w:val="none" w:sz="0" w:space="0" w:color="auto"/>
      </w:divBdr>
    </w:div>
    <w:div w:id="1274675459">
      <w:bodyDiv w:val="1"/>
      <w:marLeft w:val="0"/>
      <w:marRight w:val="0"/>
      <w:marTop w:val="0"/>
      <w:marBottom w:val="0"/>
      <w:divBdr>
        <w:top w:val="none" w:sz="0" w:space="0" w:color="auto"/>
        <w:left w:val="none" w:sz="0" w:space="0" w:color="auto"/>
        <w:bottom w:val="none" w:sz="0" w:space="0" w:color="auto"/>
        <w:right w:val="none" w:sz="0" w:space="0" w:color="auto"/>
      </w:divBdr>
    </w:div>
    <w:div w:id="1299384877">
      <w:bodyDiv w:val="1"/>
      <w:marLeft w:val="0"/>
      <w:marRight w:val="0"/>
      <w:marTop w:val="0"/>
      <w:marBottom w:val="0"/>
      <w:divBdr>
        <w:top w:val="none" w:sz="0" w:space="0" w:color="auto"/>
        <w:left w:val="none" w:sz="0" w:space="0" w:color="auto"/>
        <w:bottom w:val="none" w:sz="0" w:space="0" w:color="auto"/>
        <w:right w:val="none" w:sz="0" w:space="0" w:color="auto"/>
      </w:divBdr>
    </w:div>
    <w:div w:id="1301037959">
      <w:bodyDiv w:val="1"/>
      <w:marLeft w:val="0"/>
      <w:marRight w:val="0"/>
      <w:marTop w:val="0"/>
      <w:marBottom w:val="0"/>
      <w:divBdr>
        <w:top w:val="none" w:sz="0" w:space="0" w:color="auto"/>
        <w:left w:val="none" w:sz="0" w:space="0" w:color="auto"/>
        <w:bottom w:val="none" w:sz="0" w:space="0" w:color="auto"/>
        <w:right w:val="none" w:sz="0" w:space="0" w:color="auto"/>
      </w:divBdr>
    </w:div>
    <w:div w:id="1310866729">
      <w:bodyDiv w:val="1"/>
      <w:marLeft w:val="0"/>
      <w:marRight w:val="0"/>
      <w:marTop w:val="0"/>
      <w:marBottom w:val="0"/>
      <w:divBdr>
        <w:top w:val="none" w:sz="0" w:space="0" w:color="auto"/>
        <w:left w:val="none" w:sz="0" w:space="0" w:color="auto"/>
        <w:bottom w:val="none" w:sz="0" w:space="0" w:color="auto"/>
        <w:right w:val="none" w:sz="0" w:space="0" w:color="auto"/>
      </w:divBdr>
    </w:div>
    <w:div w:id="1317294994">
      <w:bodyDiv w:val="1"/>
      <w:marLeft w:val="0"/>
      <w:marRight w:val="0"/>
      <w:marTop w:val="0"/>
      <w:marBottom w:val="0"/>
      <w:divBdr>
        <w:top w:val="none" w:sz="0" w:space="0" w:color="auto"/>
        <w:left w:val="none" w:sz="0" w:space="0" w:color="auto"/>
        <w:bottom w:val="none" w:sz="0" w:space="0" w:color="auto"/>
        <w:right w:val="none" w:sz="0" w:space="0" w:color="auto"/>
      </w:divBdr>
    </w:div>
    <w:div w:id="1322001408">
      <w:bodyDiv w:val="1"/>
      <w:marLeft w:val="0"/>
      <w:marRight w:val="0"/>
      <w:marTop w:val="0"/>
      <w:marBottom w:val="0"/>
      <w:divBdr>
        <w:top w:val="none" w:sz="0" w:space="0" w:color="auto"/>
        <w:left w:val="none" w:sz="0" w:space="0" w:color="auto"/>
        <w:bottom w:val="none" w:sz="0" w:space="0" w:color="auto"/>
        <w:right w:val="none" w:sz="0" w:space="0" w:color="auto"/>
      </w:divBdr>
    </w:div>
    <w:div w:id="1331175138">
      <w:bodyDiv w:val="1"/>
      <w:marLeft w:val="0"/>
      <w:marRight w:val="0"/>
      <w:marTop w:val="0"/>
      <w:marBottom w:val="0"/>
      <w:divBdr>
        <w:top w:val="none" w:sz="0" w:space="0" w:color="auto"/>
        <w:left w:val="none" w:sz="0" w:space="0" w:color="auto"/>
        <w:bottom w:val="none" w:sz="0" w:space="0" w:color="auto"/>
        <w:right w:val="none" w:sz="0" w:space="0" w:color="auto"/>
      </w:divBdr>
    </w:div>
    <w:div w:id="1347707469">
      <w:bodyDiv w:val="1"/>
      <w:marLeft w:val="0"/>
      <w:marRight w:val="0"/>
      <w:marTop w:val="0"/>
      <w:marBottom w:val="0"/>
      <w:divBdr>
        <w:top w:val="none" w:sz="0" w:space="0" w:color="auto"/>
        <w:left w:val="none" w:sz="0" w:space="0" w:color="auto"/>
        <w:bottom w:val="none" w:sz="0" w:space="0" w:color="auto"/>
        <w:right w:val="none" w:sz="0" w:space="0" w:color="auto"/>
      </w:divBdr>
    </w:div>
    <w:div w:id="1348218066">
      <w:bodyDiv w:val="1"/>
      <w:marLeft w:val="0"/>
      <w:marRight w:val="0"/>
      <w:marTop w:val="0"/>
      <w:marBottom w:val="0"/>
      <w:divBdr>
        <w:top w:val="none" w:sz="0" w:space="0" w:color="auto"/>
        <w:left w:val="none" w:sz="0" w:space="0" w:color="auto"/>
        <w:bottom w:val="none" w:sz="0" w:space="0" w:color="auto"/>
        <w:right w:val="none" w:sz="0" w:space="0" w:color="auto"/>
      </w:divBdr>
    </w:div>
    <w:div w:id="1353729251">
      <w:bodyDiv w:val="1"/>
      <w:marLeft w:val="0"/>
      <w:marRight w:val="0"/>
      <w:marTop w:val="0"/>
      <w:marBottom w:val="0"/>
      <w:divBdr>
        <w:top w:val="none" w:sz="0" w:space="0" w:color="auto"/>
        <w:left w:val="none" w:sz="0" w:space="0" w:color="auto"/>
        <w:bottom w:val="none" w:sz="0" w:space="0" w:color="auto"/>
        <w:right w:val="none" w:sz="0" w:space="0" w:color="auto"/>
      </w:divBdr>
    </w:div>
    <w:div w:id="1354722987">
      <w:bodyDiv w:val="1"/>
      <w:marLeft w:val="0"/>
      <w:marRight w:val="0"/>
      <w:marTop w:val="0"/>
      <w:marBottom w:val="0"/>
      <w:divBdr>
        <w:top w:val="none" w:sz="0" w:space="0" w:color="auto"/>
        <w:left w:val="none" w:sz="0" w:space="0" w:color="auto"/>
        <w:bottom w:val="none" w:sz="0" w:space="0" w:color="auto"/>
        <w:right w:val="none" w:sz="0" w:space="0" w:color="auto"/>
      </w:divBdr>
    </w:div>
    <w:div w:id="1364212598">
      <w:bodyDiv w:val="1"/>
      <w:marLeft w:val="0"/>
      <w:marRight w:val="0"/>
      <w:marTop w:val="0"/>
      <w:marBottom w:val="0"/>
      <w:divBdr>
        <w:top w:val="none" w:sz="0" w:space="0" w:color="auto"/>
        <w:left w:val="none" w:sz="0" w:space="0" w:color="auto"/>
        <w:bottom w:val="none" w:sz="0" w:space="0" w:color="auto"/>
        <w:right w:val="none" w:sz="0" w:space="0" w:color="auto"/>
      </w:divBdr>
    </w:div>
    <w:div w:id="1367221441">
      <w:bodyDiv w:val="1"/>
      <w:marLeft w:val="0"/>
      <w:marRight w:val="0"/>
      <w:marTop w:val="0"/>
      <w:marBottom w:val="0"/>
      <w:divBdr>
        <w:top w:val="none" w:sz="0" w:space="0" w:color="auto"/>
        <w:left w:val="none" w:sz="0" w:space="0" w:color="auto"/>
        <w:bottom w:val="none" w:sz="0" w:space="0" w:color="auto"/>
        <w:right w:val="none" w:sz="0" w:space="0" w:color="auto"/>
      </w:divBdr>
    </w:div>
    <w:div w:id="1376469593">
      <w:bodyDiv w:val="1"/>
      <w:marLeft w:val="0"/>
      <w:marRight w:val="0"/>
      <w:marTop w:val="0"/>
      <w:marBottom w:val="0"/>
      <w:divBdr>
        <w:top w:val="none" w:sz="0" w:space="0" w:color="auto"/>
        <w:left w:val="none" w:sz="0" w:space="0" w:color="auto"/>
        <w:bottom w:val="none" w:sz="0" w:space="0" w:color="auto"/>
        <w:right w:val="none" w:sz="0" w:space="0" w:color="auto"/>
      </w:divBdr>
    </w:div>
    <w:div w:id="1376807162">
      <w:bodyDiv w:val="1"/>
      <w:marLeft w:val="0"/>
      <w:marRight w:val="0"/>
      <w:marTop w:val="0"/>
      <w:marBottom w:val="0"/>
      <w:divBdr>
        <w:top w:val="none" w:sz="0" w:space="0" w:color="auto"/>
        <w:left w:val="none" w:sz="0" w:space="0" w:color="auto"/>
        <w:bottom w:val="none" w:sz="0" w:space="0" w:color="auto"/>
        <w:right w:val="none" w:sz="0" w:space="0" w:color="auto"/>
      </w:divBdr>
    </w:div>
    <w:div w:id="1379360578">
      <w:bodyDiv w:val="1"/>
      <w:marLeft w:val="0"/>
      <w:marRight w:val="0"/>
      <w:marTop w:val="0"/>
      <w:marBottom w:val="0"/>
      <w:divBdr>
        <w:top w:val="none" w:sz="0" w:space="0" w:color="auto"/>
        <w:left w:val="none" w:sz="0" w:space="0" w:color="auto"/>
        <w:bottom w:val="none" w:sz="0" w:space="0" w:color="auto"/>
        <w:right w:val="none" w:sz="0" w:space="0" w:color="auto"/>
      </w:divBdr>
    </w:div>
    <w:div w:id="1420519035">
      <w:bodyDiv w:val="1"/>
      <w:marLeft w:val="0"/>
      <w:marRight w:val="0"/>
      <w:marTop w:val="0"/>
      <w:marBottom w:val="0"/>
      <w:divBdr>
        <w:top w:val="none" w:sz="0" w:space="0" w:color="auto"/>
        <w:left w:val="none" w:sz="0" w:space="0" w:color="auto"/>
        <w:bottom w:val="none" w:sz="0" w:space="0" w:color="auto"/>
        <w:right w:val="none" w:sz="0" w:space="0" w:color="auto"/>
      </w:divBdr>
    </w:div>
    <w:div w:id="1425833562">
      <w:bodyDiv w:val="1"/>
      <w:marLeft w:val="0"/>
      <w:marRight w:val="0"/>
      <w:marTop w:val="0"/>
      <w:marBottom w:val="0"/>
      <w:divBdr>
        <w:top w:val="none" w:sz="0" w:space="0" w:color="auto"/>
        <w:left w:val="none" w:sz="0" w:space="0" w:color="auto"/>
        <w:bottom w:val="none" w:sz="0" w:space="0" w:color="auto"/>
        <w:right w:val="none" w:sz="0" w:space="0" w:color="auto"/>
      </w:divBdr>
    </w:div>
    <w:div w:id="1439062484">
      <w:bodyDiv w:val="1"/>
      <w:marLeft w:val="0"/>
      <w:marRight w:val="0"/>
      <w:marTop w:val="0"/>
      <w:marBottom w:val="0"/>
      <w:divBdr>
        <w:top w:val="none" w:sz="0" w:space="0" w:color="auto"/>
        <w:left w:val="none" w:sz="0" w:space="0" w:color="auto"/>
        <w:bottom w:val="none" w:sz="0" w:space="0" w:color="auto"/>
        <w:right w:val="none" w:sz="0" w:space="0" w:color="auto"/>
      </w:divBdr>
    </w:div>
    <w:div w:id="1442410043">
      <w:bodyDiv w:val="1"/>
      <w:marLeft w:val="0"/>
      <w:marRight w:val="0"/>
      <w:marTop w:val="0"/>
      <w:marBottom w:val="0"/>
      <w:divBdr>
        <w:top w:val="none" w:sz="0" w:space="0" w:color="auto"/>
        <w:left w:val="none" w:sz="0" w:space="0" w:color="auto"/>
        <w:bottom w:val="none" w:sz="0" w:space="0" w:color="auto"/>
        <w:right w:val="none" w:sz="0" w:space="0" w:color="auto"/>
      </w:divBdr>
    </w:div>
    <w:div w:id="1444880267">
      <w:bodyDiv w:val="1"/>
      <w:marLeft w:val="0"/>
      <w:marRight w:val="0"/>
      <w:marTop w:val="0"/>
      <w:marBottom w:val="0"/>
      <w:divBdr>
        <w:top w:val="none" w:sz="0" w:space="0" w:color="auto"/>
        <w:left w:val="none" w:sz="0" w:space="0" w:color="auto"/>
        <w:bottom w:val="none" w:sz="0" w:space="0" w:color="auto"/>
        <w:right w:val="none" w:sz="0" w:space="0" w:color="auto"/>
      </w:divBdr>
    </w:div>
    <w:div w:id="1447193359">
      <w:bodyDiv w:val="1"/>
      <w:marLeft w:val="0"/>
      <w:marRight w:val="0"/>
      <w:marTop w:val="0"/>
      <w:marBottom w:val="0"/>
      <w:divBdr>
        <w:top w:val="none" w:sz="0" w:space="0" w:color="auto"/>
        <w:left w:val="none" w:sz="0" w:space="0" w:color="auto"/>
        <w:bottom w:val="none" w:sz="0" w:space="0" w:color="auto"/>
        <w:right w:val="none" w:sz="0" w:space="0" w:color="auto"/>
      </w:divBdr>
    </w:div>
    <w:div w:id="1454522602">
      <w:bodyDiv w:val="1"/>
      <w:marLeft w:val="0"/>
      <w:marRight w:val="0"/>
      <w:marTop w:val="0"/>
      <w:marBottom w:val="0"/>
      <w:divBdr>
        <w:top w:val="none" w:sz="0" w:space="0" w:color="auto"/>
        <w:left w:val="none" w:sz="0" w:space="0" w:color="auto"/>
        <w:bottom w:val="none" w:sz="0" w:space="0" w:color="auto"/>
        <w:right w:val="none" w:sz="0" w:space="0" w:color="auto"/>
      </w:divBdr>
    </w:div>
    <w:div w:id="1461068597">
      <w:bodyDiv w:val="1"/>
      <w:marLeft w:val="0"/>
      <w:marRight w:val="0"/>
      <w:marTop w:val="0"/>
      <w:marBottom w:val="0"/>
      <w:divBdr>
        <w:top w:val="none" w:sz="0" w:space="0" w:color="auto"/>
        <w:left w:val="none" w:sz="0" w:space="0" w:color="auto"/>
        <w:bottom w:val="none" w:sz="0" w:space="0" w:color="auto"/>
        <w:right w:val="none" w:sz="0" w:space="0" w:color="auto"/>
      </w:divBdr>
    </w:div>
    <w:div w:id="1461269293">
      <w:bodyDiv w:val="1"/>
      <w:marLeft w:val="0"/>
      <w:marRight w:val="0"/>
      <w:marTop w:val="0"/>
      <w:marBottom w:val="0"/>
      <w:divBdr>
        <w:top w:val="none" w:sz="0" w:space="0" w:color="auto"/>
        <w:left w:val="none" w:sz="0" w:space="0" w:color="auto"/>
        <w:bottom w:val="none" w:sz="0" w:space="0" w:color="auto"/>
        <w:right w:val="none" w:sz="0" w:space="0" w:color="auto"/>
      </w:divBdr>
    </w:div>
    <w:div w:id="1477527286">
      <w:bodyDiv w:val="1"/>
      <w:marLeft w:val="0"/>
      <w:marRight w:val="0"/>
      <w:marTop w:val="0"/>
      <w:marBottom w:val="0"/>
      <w:divBdr>
        <w:top w:val="none" w:sz="0" w:space="0" w:color="auto"/>
        <w:left w:val="none" w:sz="0" w:space="0" w:color="auto"/>
        <w:bottom w:val="none" w:sz="0" w:space="0" w:color="auto"/>
        <w:right w:val="none" w:sz="0" w:space="0" w:color="auto"/>
      </w:divBdr>
    </w:div>
    <w:div w:id="1479222967">
      <w:bodyDiv w:val="1"/>
      <w:marLeft w:val="0"/>
      <w:marRight w:val="0"/>
      <w:marTop w:val="0"/>
      <w:marBottom w:val="0"/>
      <w:divBdr>
        <w:top w:val="none" w:sz="0" w:space="0" w:color="auto"/>
        <w:left w:val="none" w:sz="0" w:space="0" w:color="auto"/>
        <w:bottom w:val="none" w:sz="0" w:space="0" w:color="auto"/>
        <w:right w:val="none" w:sz="0" w:space="0" w:color="auto"/>
      </w:divBdr>
    </w:div>
    <w:div w:id="1482848758">
      <w:bodyDiv w:val="1"/>
      <w:marLeft w:val="0"/>
      <w:marRight w:val="0"/>
      <w:marTop w:val="0"/>
      <w:marBottom w:val="0"/>
      <w:divBdr>
        <w:top w:val="none" w:sz="0" w:space="0" w:color="auto"/>
        <w:left w:val="none" w:sz="0" w:space="0" w:color="auto"/>
        <w:bottom w:val="none" w:sz="0" w:space="0" w:color="auto"/>
        <w:right w:val="none" w:sz="0" w:space="0" w:color="auto"/>
      </w:divBdr>
    </w:div>
    <w:div w:id="1485199651">
      <w:bodyDiv w:val="1"/>
      <w:marLeft w:val="0"/>
      <w:marRight w:val="0"/>
      <w:marTop w:val="0"/>
      <w:marBottom w:val="0"/>
      <w:divBdr>
        <w:top w:val="none" w:sz="0" w:space="0" w:color="auto"/>
        <w:left w:val="none" w:sz="0" w:space="0" w:color="auto"/>
        <w:bottom w:val="none" w:sz="0" w:space="0" w:color="auto"/>
        <w:right w:val="none" w:sz="0" w:space="0" w:color="auto"/>
      </w:divBdr>
    </w:div>
    <w:div w:id="1487042648">
      <w:bodyDiv w:val="1"/>
      <w:marLeft w:val="0"/>
      <w:marRight w:val="0"/>
      <w:marTop w:val="0"/>
      <w:marBottom w:val="0"/>
      <w:divBdr>
        <w:top w:val="none" w:sz="0" w:space="0" w:color="auto"/>
        <w:left w:val="none" w:sz="0" w:space="0" w:color="auto"/>
        <w:bottom w:val="none" w:sz="0" w:space="0" w:color="auto"/>
        <w:right w:val="none" w:sz="0" w:space="0" w:color="auto"/>
      </w:divBdr>
    </w:div>
    <w:div w:id="1493913839">
      <w:bodyDiv w:val="1"/>
      <w:marLeft w:val="0"/>
      <w:marRight w:val="0"/>
      <w:marTop w:val="0"/>
      <w:marBottom w:val="0"/>
      <w:divBdr>
        <w:top w:val="none" w:sz="0" w:space="0" w:color="auto"/>
        <w:left w:val="none" w:sz="0" w:space="0" w:color="auto"/>
        <w:bottom w:val="none" w:sz="0" w:space="0" w:color="auto"/>
        <w:right w:val="none" w:sz="0" w:space="0" w:color="auto"/>
      </w:divBdr>
    </w:div>
    <w:div w:id="1499733154">
      <w:bodyDiv w:val="1"/>
      <w:marLeft w:val="0"/>
      <w:marRight w:val="0"/>
      <w:marTop w:val="0"/>
      <w:marBottom w:val="0"/>
      <w:divBdr>
        <w:top w:val="none" w:sz="0" w:space="0" w:color="auto"/>
        <w:left w:val="none" w:sz="0" w:space="0" w:color="auto"/>
        <w:bottom w:val="none" w:sz="0" w:space="0" w:color="auto"/>
        <w:right w:val="none" w:sz="0" w:space="0" w:color="auto"/>
      </w:divBdr>
    </w:div>
    <w:div w:id="1505170059">
      <w:bodyDiv w:val="1"/>
      <w:marLeft w:val="0"/>
      <w:marRight w:val="0"/>
      <w:marTop w:val="0"/>
      <w:marBottom w:val="0"/>
      <w:divBdr>
        <w:top w:val="none" w:sz="0" w:space="0" w:color="auto"/>
        <w:left w:val="none" w:sz="0" w:space="0" w:color="auto"/>
        <w:bottom w:val="none" w:sz="0" w:space="0" w:color="auto"/>
        <w:right w:val="none" w:sz="0" w:space="0" w:color="auto"/>
      </w:divBdr>
    </w:div>
    <w:div w:id="1506283215">
      <w:bodyDiv w:val="1"/>
      <w:marLeft w:val="0"/>
      <w:marRight w:val="0"/>
      <w:marTop w:val="0"/>
      <w:marBottom w:val="0"/>
      <w:divBdr>
        <w:top w:val="none" w:sz="0" w:space="0" w:color="auto"/>
        <w:left w:val="none" w:sz="0" w:space="0" w:color="auto"/>
        <w:bottom w:val="none" w:sz="0" w:space="0" w:color="auto"/>
        <w:right w:val="none" w:sz="0" w:space="0" w:color="auto"/>
      </w:divBdr>
    </w:div>
    <w:div w:id="1507012423">
      <w:bodyDiv w:val="1"/>
      <w:marLeft w:val="0"/>
      <w:marRight w:val="0"/>
      <w:marTop w:val="0"/>
      <w:marBottom w:val="0"/>
      <w:divBdr>
        <w:top w:val="none" w:sz="0" w:space="0" w:color="auto"/>
        <w:left w:val="none" w:sz="0" w:space="0" w:color="auto"/>
        <w:bottom w:val="none" w:sz="0" w:space="0" w:color="auto"/>
        <w:right w:val="none" w:sz="0" w:space="0" w:color="auto"/>
      </w:divBdr>
    </w:div>
    <w:div w:id="1523980171">
      <w:bodyDiv w:val="1"/>
      <w:marLeft w:val="0"/>
      <w:marRight w:val="0"/>
      <w:marTop w:val="0"/>
      <w:marBottom w:val="0"/>
      <w:divBdr>
        <w:top w:val="none" w:sz="0" w:space="0" w:color="auto"/>
        <w:left w:val="none" w:sz="0" w:space="0" w:color="auto"/>
        <w:bottom w:val="none" w:sz="0" w:space="0" w:color="auto"/>
        <w:right w:val="none" w:sz="0" w:space="0" w:color="auto"/>
      </w:divBdr>
    </w:div>
    <w:div w:id="1546603643">
      <w:bodyDiv w:val="1"/>
      <w:marLeft w:val="0"/>
      <w:marRight w:val="0"/>
      <w:marTop w:val="0"/>
      <w:marBottom w:val="0"/>
      <w:divBdr>
        <w:top w:val="none" w:sz="0" w:space="0" w:color="auto"/>
        <w:left w:val="none" w:sz="0" w:space="0" w:color="auto"/>
        <w:bottom w:val="none" w:sz="0" w:space="0" w:color="auto"/>
        <w:right w:val="none" w:sz="0" w:space="0" w:color="auto"/>
      </w:divBdr>
    </w:div>
    <w:div w:id="1560743083">
      <w:bodyDiv w:val="1"/>
      <w:marLeft w:val="0"/>
      <w:marRight w:val="0"/>
      <w:marTop w:val="0"/>
      <w:marBottom w:val="0"/>
      <w:divBdr>
        <w:top w:val="none" w:sz="0" w:space="0" w:color="auto"/>
        <w:left w:val="none" w:sz="0" w:space="0" w:color="auto"/>
        <w:bottom w:val="none" w:sz="0" w:space="0" w:color="auto"/>
        <w:right w:val="none" w:sz="0" w:space="0" w:color="auto"/>
      </w:divBdr>
    </w:div>
    <w:div w:id="1569731334">
      <w:bodyDiv w:val="1"/>
      <w:marLeft w:val="0"/>
      <w:marRight w:val="0"/>
      <w:marTop w:val="0"/>
      <w:marBottom w:val="0"/>
      <w:divBdr>
        <w:top w:val="none" w:sz="0" w:space="0" w:color="auto"/>
        <w:left w:val="none" w:sz="0" w:space="0" w:color="auto"/>
        <w:bottom w:val="none" w:sz="0" w:space="0" w:color="auto"/>
        <w:right w:val="none" w:sz="0" w:space="0" w:color="auto"/>
      </w:divBdr>
    </w:div>
    <w:div w:id="1585337122">
      <w:bodyDiv w:val="1"/>
      <w:marLeft w:val="0"/>
      <w:marRight w:val="0"/>
      <w:marTop w:val="0"/>
      <w:marBottom w:val="0"/>
      <w:divBdr>
        <w:top w:val="none" w:sz="0" w:space="0" w:color="auto"/>
        <w:left w:val="none" w:sz="0" w:space="0" w:color="auto"/>
        <w:bottom w:val="none" w:sz="0" w:space="0" w:color="auto"/>
        <w:right w:val="none" w:sz="0" w:space="0" w:color="auto"/>
      </w:divBdr>
    </w:div>
    <w:div w:id="1604338633">
      <w:bodyDiv w:val="1"/>
      <w:marLeft w:val="0"/>
      <w:marRight w:val="0"/>
      <w:marTop w:val="0"/>
      <w:marBottom w:val="0"/>
      <w:divBdr>
        <w:top w:val="none" w:sz="0" w:space="0" w:color="auto"/>
        <w:left w:val="none" w:sz="0" w:space="0" w:color="auto"/>
        <w:bottom w:val="none" w:sz="0" w:space="0" w:color="auto"/>
        <w:right w:val="none" w:sz="0" w:space="0" w:color="auto"/>
      </w:divBdr>
    </w:div>
    <w:div w:id="1606109094">
      <w:bodyDiv w:val="1"/>
      <w:marLeft w:val="0"/>
      <w:marRight w:val="0"/>
      <w:marTop w:val="0"/>
      <w:marBottom w:val="0"/>
      <w:divBdr>
        <w:top w:val="none" w:sz="0" w:space="0" w:color="auto"/>
        <w:left w:val="none" w:sz="0" w:space="0" w:color="auto"/>
        <w:bottom w:val="none" w:sz="0" w:space="0" w:color="auto"/>
        <w:right w:val="none" w:sz="0" w:space="0" w:color="auto"/>
      </w:divBdr>
    </w:div>
    <w:div w:id="1607691197">
      <w:bodyDiv w:val="1"/>
      <w:marLeft w:val="0"/>
      <w:marRight w:val="0"/>
      <w:marTop w:val="0"/>
      <w:marBottom w:val="0"/>
      <w:divBdr>
        <w:top w:val="none" w:sz="0" w:space="0" w:color="auto"/>
        <w:left w:val="none" w:sz="0" w:space="0" w:color="auto"/>
        <w:bottom w:val="none" w:sz="0" w:space="0" w:color="auto"/>
        <w:right w:val="none" w:sz="0" w:space="0" w:color="auto"/>
      </w:divBdr>
    </w:div>
    <w:div w:id="1612516935">
      <w:bodyDiv w:val="1"/>
      <w:marLeft w:val="0"/>
      <w:marRight w:val="0"/>
      <w:marTop w:val="0"/>
      <w:marBottom w:val="0"/>
      <w:divBdr>
        <w:top w:val="none" w:sz="0" w:space="0" w:color="auto"/>
        <w:left w:val="none" w:sz="0" w:space="0" w:color="auto"/>
        <w:bottom w:val="none" w:sz="0" w:space="0" w:color="auto"/>
        <w:right w:val="none" w:sz="0" w:space="0" w:color="auto"/>
      </w:divBdr>
    </w:div>
    <w:div w:id="1617717233">
      <w:bodyDiv w:val="1"/>
      <w:marLeft w:val="0"/>
      <w:marRight w:val="0"/>
      <w:marTop w:val="0"/>
      <w:marBottom w:val="0"/>
      <w:divBdr>
        <w:top w:val="none" w:sz="0" w:space="0" w:color="auto"/>
        <w:left w:val="none" w:sz="0" w:space="0" w:color="auto"/>
        <w:bottom w:val="none" w:sz="0" w:space="0" w:color="auto"/>
        <w:right w:val="none" w:sz="0" w:space="0" w:color="auto"/>
      </w:divBdr>
    </w:div>
    <w:div w:id="1634871691">
      <w:bodyDiv w:val="1"/>
      <w:marLeft w:val="0"/>
      <w:marRight w:val="0"/>
      <w:marTop w:val="0"/>
      <w:marBottom w:val="0"/>
      <w:divBdr>
        <w:top w:val="none" w:sz="0" w:space="0" w:color="auto"/>
        <w:left w:val="none" w:sz="0" w:space="0" w:color="auto"/>
        <w:bottom w:val="none" w:sz="0" w:space="0" w:color="auto"/>
        <w:right w:val="none" w:sz="0" w:space="0" w:color="auto"/>
      </w:divBdr>
    </w:div>
    <w:div w:id="1655988968">
      <w:bodyDiv w:val="1"/>
      <w:marLeft w:val="0"/>
      <w:marRight w:val="0"/>
      <w:marTop w:val="0"/>
      <w:marBottom w:val="0"/>
      <w:divBdr>
        <w:top w:val="none" w:sz="0" w:space="0" w:color="auto"/>
        <w:left w:val="none" w:sz="0" w:space="0" w:color="auto"/>
        <w:bottom w:val="none" w:sz="0" w:space="0" w:color="auto"/>
        <w:right w:val="none" w:sz="0" w:space="0" w:color="auto"/>
      </w:divBdr>
    </w:div>
    <w:div w:id="1657996780">
      <w:bodyDiv w:val="1"/>
      <w:marLeft w:val="0"/>
      <w:marRight w:val="0"/>
      <w:marTop w:val="0"/>
      <w:marBottom w:val="0"/>
      <w:divBdr>
        <w:top w:val="none" w:sz="0" w:space="0" w:color="auto"/>
        <w:left w:val="none" w:sz="0" w:space="0" w:color="auto"/>
        <w:bottom w:val="none" w:sz="0" w:space="0" w:color="auto"/>
        <w:right w:val="none" w:sz="0" w:space="0" w:color="auto"/>
      </w:divBdr>
    </w:div>
    <w:div w:id="1661034772">
      <w:bodyDiv w:val="1"/>
      <w:marLeft w:val="0"/>
      <w:marRight w:val="0"/>
      <w:marTop w:val="0"/>
      <w:marBottom w:val="0"/>
      <w:divBdr>
        <w:top w:val="none" w:sz="0" w:space="0" w:color="auto"/>
        <w:left w:val="none" w:sz="0" w:space="0" w:color="auto"/>
        <w:bottom w:val="none" w:sz="0" w:space="0" w:color="auto"/>
        <w:right w:val="none" w:sz="0" w:space="0" w:color="auto"/>
      </w:divBdr>
    </w:div>
    <w:div w:id="1673869802">
      <w:bodyDiv w:val="1"/>
      <w:marLeft w:val="0"/>
      <w:marRight w:val="0"/>
      <w:marTop w:val="0"/>
      <w:marBottom w:val="0"/>
      <w:divBdr>
        <w:top w:val="none" w:sz="0" w:space="0" w:color="auto"/>
        <w:left w:val="none" w:sz="0" w:space="0" w:color="auto"/>
        <w:bottom w:val="none" w:sz="0" w:space="0" w:color="auto"/>
        <w:right w:val="none" w:sz="0" w:space="0" w:color="auto"/>
      </w:divBdr>
    </w:div>
    <w:div w:id="1685395107">
      <w:bodyDiv w:val="1"/>
      <w:marLeft w:val="0"/>
      <w:marRight w:val="0"/>
      <w:marTop w:val="0"/>
      <w:marBottom w:val="0"/>
      <w:divBdr>
        <w:top w:val="none" w:sz="0" w:space="0" w:color="auto"/>
        <w:left w:val="none" w:sz="0" w:space="0" w:color="auto"/>
        <w:bottom w:val="none" w:sz="0" w:space="0" w:color="auto"/>
        <w:right w:val="none" w:sz="0" w:space="0" w:color="auto"/>
      </w:divBdr>
    </w:div>
    <w:div w:id="1687560785">
      <w:bodyDiv w:val="1"/>
      <w:marLeft w:val="0"/>
      <w:marRight w:val="0"/>
      <w:marTop w:val="0"/>
      <w:marBottom w:val="0"/>
      <w:divBdr>
        <w:top w:val="none" w:sz="0" w:space="0" w:color="auto"/>
        <w:left w:val="none" w:sz="0" w:space="0" w:color="auto"/>
        <w:bottom w:val="none" w:sz="0" w:space="0" w:color="auto"/>
        <w:right w:val="none" w:sz="0" w:space="0" w:color="auto"/>
      </w:divBdr>
    </w:div>
    <w:div w:id="1693915442">
      <w:bodyDiv w:val="1"/>
      <w:marLeft w:val="0"/>
      <w:marRight w:val="0"/>
      <w:marTop w:val="0"/>
      <w:marBottom w:val="0"/>
      <w:divBdr>
        <w:top w:val="none" w:sz="0" w:space="0" w:color="auto"/>
        <w:left w:val="none" w:sz="0" w:space="0" w:color="auto"/>
        <w:bottom w:val="none" w:sz="0" w:space="0" w:color="auto"/>
        <w:right w:val="none" w:sz="0" w:space="0" w:color="auto"/>
      </w:divBdr>
    </w:div>
    <w:div w:id="1725911937">
      <w:bodyDiv w:val="1"/>
      <w:marLeft w:val="0"/>
      <w:marRight w:val="0"/>
      <w:marTop w:val="0"/>
      <w:marBottom w:val="0"/>
      <w:divBdr>
        <w:top w:val="none" w:sz="0" w:space="0" w:color="auto"/>
        <w:left w:val="none" w:sz="0" w:space="0" w:color="auto"/>
        <w:bottom w:val="none" w:sz="0" w:space="0" w:color="auto"/>
        <w:right w:val="none" w:sz="0" w:space="0" w:color="auto"/>
      </w:divBdr>
    </w:div>
    <w:div w:id="1733697814">
      <w:bodyDiv w:val="1"/>
      <w:marLeft w:val="0"/>
      <w:marRight w:val="0"/>
      <w:marTop w:val="0"/>
      <w:marBottom w:val="0"/>
      <w:divBdr>
        <w:top w:val="none" w:sz="0" w:space="0" w:color="auto"/>
        <w:left w:val="none" w:sz="0" w:space="0" w:color="auto"/>
        <w:bottom w:val="none" w:sz="0" w:space="0" w:color="auto"/>
        <w:right w:val="none" w:sz="0" w:space="0" w:color="auto"/>
      </w:divBdr>
    </w:div>
    <w:div w:id="1734084960">
      <w:bodyDiv w:val="1"/>
      <w:marLeft w:val="0"/>
      <w:marRight w:val="0"/>
      <w:marTop w:val="0"/>
      <w:marBottom w:val="0"/>
      <w:divBdr>
        <w:top w:val="none" w:sz="0" w:space="0" w:color="auto"/>
        <w:left w:val="none" w:sz="0" w:space="0" w:color="auto"/>
        <w:bottom w:val="none" w:sz="0" w:space="0" w:color="auto"/>
        <w:right w:val="none" w:sz="0" w:space="0" w:color="auto"/>
      </w:divBdr>
    </w:div>
    <w:div w:id="1750227582">
      <w:bodyDiv w:val="1"/>
      <w:marLeft w:val="0"/>
      <w:marRight w:val="0"/>
      <w:marTop w:val="0"/>
      <w:marBottom w:val="0"/>
      <w:divBdr>
        <w:top w:val="none" w:sz="0" w:space="0" w:color="auto"/>
        <w:left w:val="none" w:sz="0" w:space="0" w:color="auto"/>
        <w:bottom w:val="none" w:sz="0" w:space="0" w:color="auto"/>
        <w:right w:val="none" w:sz="0" w:space="0" w:color="auto"/>
      </w:divBdr>
    </w:div>
    <w:div w:id="1768768190">
      <w:bodyDiv w:val="1"/>
      <w:marLeft w:val="0"/>
      <w:marRight w:val="0"/>
      <w:marTop w:val="0"/>
      <w:marBottom w:val="0"/>
      <w:divBdr>
        <w:top w:val="none" w:sz="0" w:space="0" w:color="auto"/>
        <w:left w:val="none" w:sz="0" w:space="0" w:color="auto"/>
        <w:bottom w:val="none" w:sz="0" w:space="0" w:color="auto"/>
        <w:right w:val="none" w:sz="0" w:space="0" w:color="auto"/>
      </w:divBdr>
    </w:div>
    <w:div w:id="1779640107">
      <w:bodyDiv w:val="1"/>
      <w:marLeft w:val="0"/>
      <w:marRight w:val="0"/>
      <w:marTop w:val="0"/>
      <w:marBottom w:val="0"/>
      <w:divBdr>
        <w:top w:val="none" w:sz="0" w:space="0" w:color="auto"/>
        <w:left w:val="none" w:sz="0" w:space="0" w:color="auto"/>
        <w:bottom w:val="none" w:sz="0" w:space="0" w:color="auto"/>
        <w:right w:val="none" w:sz="0" w:space="0" w:color="auto"/>
      </w:divBdr>
    </w:div>
    <w:div w:id="1793018207">
      <w:bodyDiv w:val="1"/>
      <w:marLeft w:val="0"/>
      <w:marRight w:val="0"/>
      <w:marTop w:val="0"/>
      <w:marBottom w:val="0"/>
      <w:divBdr>
        <w:top w:val="none" w:sz="0" w:space="0" w:color="auto"/>
        <w:left w:val="none" w:sz="0" w:space="0" w:color="auto"/>
        <w:bottom w:val="none" w:sz="0" w:space="0" w:color="auto"/>
        <w:right w:val="none" w:sz="0" w:space="0" w:color="auto"/>
      </w:divBdr>
    </w:div>
    <w:div w:id="1815758737">
      <w:bodyDiv w:val="1"/>
      <w:marLeft w:val="0"/>
      <w:marRight w:val="0"/>
      <w:marTop w:val="0"/>
      <w:marBottom w:val="0"/>
      <w:divBdr>
        <w:top w:val="none" w:sz="0" w:space="0" w:color="auto"/>
        <w:left w:val="none" w:sz="0" w:space="0" w:color="auto"/>
        <w:bottom w:val="none" w:sz="0" w:space="0" w:color="auto"/>
        <w:right w:val="none" w:sz="0" w:space="0" w:color="auto"/>
      </w:divBdr>
    </w:div>
    <w:div w:id="1822430254">
      <w:bodyDiv w:val="1"/>
      <w:marLeft w:val="0"/>
      <w:marRight w:val="0"/>
      <w:marTop w:val="0"/>
      <w:marBottom w:val="0"/>
      <w:divBdr>
        <w:top w:val="none" w:sz="0" w:space="0" w:color="auto"/>
        <w:left w:val="none" w:sz="0" w:space="0" w:color="auto"/>
        <w:bottom w:val="none" w:sz="0" w:space="0" w:color="auto"/>
        <w:right w:val="none" w:sz="0" w:space="0" w:color="auto"/>
      </w:divBdr>
    </w:div>
    <w:div w:id="1822573404">
      <w:bodyDiv w:val="1"/>
      <w:marLeft w:val="0"/>
      <w:marRight w:val="0"/>
      <w:marTop w:val="0"/>
      <w:marBottom w:val="0"/>
      <w:divBdr>
        <w:top w:val="none" w:sz="0" w:space="0" w:color="auto"/>
        <w:left w:val="none" w:sz="0" w:space="0" w:color="auto"/>
        <w:bottom w:val="none" w:sz="0" w:space="0" w:color="auto"/>
        <w:right w:val="none" w:sz="0" w:space="0" w:color="auto"/>
      </w:divBdr>
    </w:div>
    <w:div w:id="1844321367">
      <w:bodyDiv w:val="1"/>
      <w:marLeft w:val="0"/>
      <w:marRight w:val="0"/>
      <w:marTop w:val="0"/>
      <w:marBottom w:val="0"/>
      <w:divBdr>
        <w:top w:val="none" w:sz="0" w:space="0" w:color="auto"/>
        <w:left w:val="none" w:sz="0" w:space="0" w:color="auto"/>
        <w:bottom w:val="none" w:sz="0" w:space="0" w:color="auto"/>
        <w:right w:val="none" w:sz="0" w:space="0" w:color="auto"/>
      </w:divBdr>
    </w:div>
    <w:div w:id="1868445278">
      <w:bodyDiv w:val="1"/>
      <w:marLeft w:val="0"/>
      <w:marRight w:val="0"/>
      <w:marTop w:val="0"/>
      <w:marBottom w:val="0"/>
      <w:divBdr>
        <w:top w:val="none" w:sz="0" w:space="0" w:color="auto"/>
        <w:left w:val="none" w:sz="0" w:space="0" w:color="auto"/>
        <w:bottom w:val="none" w:sz="0" w:space="0" w:color="auto"/>
        <w:right w:val="none" w:sz="0" w:space="0" w:color="auto"/>
      </w:divBdr>
    </w:div>
    <w:div w:id="1870870609">
      <w:bodyDiv w:val="1"/>
      <w:marLeft w:val="0"/>
      <w:marRight w:val="0"/>
      <w:marTop w:val="0"/>
      <w:marBottom w:val="0"/>
      <w:divBdr>
        <w:top w:val="none" w:sz="0" w:space="0" w:color="auto"/>
        <w:left w:val="none" w:sz="0" w:space="0" w:color="auto"/>
        <w:bottom w:val="none" w:sz="0" w:space="0" w:color="auto"/>
        <w:right w:val="none" w:sz="0" w:space="0" w:color="auto"/>
      </w:divBdr>
    </w:div>
    <w:div w:id="1875654487">
      <w:bodyDiv w:val="1"/>
      <w:marLeft w:val="0"/>
      <w:marRight w:val="0"/>
      <w:marTop w:val="0"/>
      <w:marBottom w:val="0"/>
      <w:divBdr>
        <w:top w:val="none" w:sz="0" w:space="0" w:color="auto"/>
        <w:left w:val="none" w:sz="0" w:space="0" w:color="auto"/>
        <w:bottom w:val="none" w:sz="0" w:space="0" w:color="auto"/>
        <w:right w:val="none" w:sz="0" w:space="0" w:color="auto"/>
      </w:divBdr>
    </w:div>
    <w:div w:id="1883321233">
      <w:bodyDiv w:val="1"/>
      <w:marLeft w:val="0"/>
      <w:marRight w:val="0"/>
      <w:marTop w:val="0"/>
      <w:marBottom w:val="0"/>
      <w:divBdr>
        <w:top w:val="none" w:sz="0" w:space="0" w:color="auto"/>
        <w:left w:val="none" w:sz="0" w:space="0" w:color="auto"/>
        <w:bottom w:val="none" w:sz="0" w:space="0" w:color="auto"/>
        <w:right w:val="none" w:sz="0" w:space="0" w:color="auto"/>
      </w:divBdr>
    </w:div>
    <w:div w:id="1897429024">
      <w:bodyDiv w:val="1"/>
      <w:marLeft w:val="0"/>
      <w:marRight w:val="0"/>
      <w:marTop w:val="0"/>
      <w:marBottom w:val="0"/>
      <w:divBdr>
        <w:top w:val="none" w:sz="0" w:space="0" w:color="auto"/>
        <w:left w:val="none" w:sz="0" w:space="0" w:color="auto"/>
        <w:bottom w:val="none" w:sz="0" w:space="0" w:color="auto"/>
        <w:right w:val="none" w:sz="0" w:space="0" w:color="auto"/>
      </w:divBdr>
    </w:div>
    <w:div w:id="1898780808">
      <w:bodyDiv w:val="1"/>
      <w:marLeft w:val="0"/>
      <w:marRight w:val="0"/>
      <w:marTop w:val="0"/>
      <w:marBottom w:val="0"/>
      <w:divBdr>
        <w:top w:val="none" w:sz="0" w:space="0" w:color="auto"/>
        <w:left w:val="none" w:sz="0" w:space="0" w:color="auto"/>
        <w:bottom w:val="none" w:sz="0" w:space="0" w:color="auto"/>
        <w:right w:val="none" w:sz="0" w:space="0" w:color="auto"/>
      </w:divBdr>
    </w:div>
    <w:div w:id="1910726284">
      <w:bodyDiv w:val="1"/>
      <w:marLeft w:val="0"/>
      <w:marRight w:val="0"/>
      <w:marTop w:val="0"/>
      <w:marBottom w:val="0"/>
      <w:divBdr>
        <w:top w:val="none" w:sz="0" w:space="0" w:color="auto"/>
        <w:left w:val="none" w:sz="0" w:space="0" w:color="auto"/>
        <w:bottom w:val="none" w:sz="0" w:space="0" w:color="auto"/>
        <w:right w:val="none" w:sz="0" w:space="0" w:color="auto"/>
      </w:divBdr>
    </w:div>
    <w:div w:id="1911692455">
      <w:bodyDiv w:val="1"/>
      <w:marLeft w:val="0"/>
      <w:marRight w:val="0"/>
      <w:marTop w:val="0"/>
      <w:marBottom w:val="0"/>
      <w:divBdr>
        <w:top w:val="none" w:sz="0" w:space="0" w:color="auto"/>
        <w:left w:val="none" w:sz="0" w:space="0" w:color="auto"/>
        <w:bottom w:val="none" w:sz="0" w:space="0" w:color="auto"/>
        <w:right w:val="none" w:sz="0" w:space="0" w:color="auto"/>
      </w:divBdr>
    </w:div>
    <w:div w:id="1948001805">
      <w:bodyDiv w:val="1"/>
      <w:marLeft w:val="0"/>
      <w:marRight w:val="0"/>
      <w:marTop w:val="0"/>
      <w:marBottom w:val="0"/>
      <w:divBdr>
        <w:top w:val="none" w:sz="0" w:space="0" w:color="auto"/>
        <w:left w:val="none" w:sz="0" w:space="0" w:color="auto"/>
        <w:bottom w:val="none" w:sz="0" w:space="0" w:color="auto"/>
        <w:right w:val="none" w:sz="0" w:space="0" w:color="auto"/>
      </w:divBdr>
    </w:div>
    <w:div w:id="1949390893">
      <w:bodyDiv w:val="1"/>
      <w:marLeft w:val="0"/>
      <w:marRight w:val="0"/>
      <w:marTop w:val="0"/>
      <w:marBottom w:val="0"/>
      <w:divBdr>
        <w:top w:val="none" w:sz="0" w:space="0" w:color="auto"/>
        <w:left w:val="none" w:sz="0" w:space="0" w:color="auto"/>
        <w:bottom w:val="none" w:sz="0" w:space="0" w:color="auto"/>
        <w:right w:val="none" w:sz="0" w:space="0" w:color="auto"/>
      </w:divBdr>
    </w:div>
    <w:div w:id="1960649607">
      <w:bodyDiv w:val="1"/>
      <w:marLeft w:val="0"/>
      <w:marRight w:val="0"/>
      <w:marTop w:val="0"/>
      <w:marBottom w:val="0"/>
      <w:divBdr>
        <w:top w:val="none" w:sz="0" w:space="0" w:color="auto"/>
        <w:left w:val="none" w:sz="0" w:space="0" w:color="auto"/>
        <w:bottom w:val="none" w:sz="0" w:space="0" w:color="auto"/>
        <w:right w:val="none" w:sz="0" w:space="0" w:color="auto"/>
      </w:divBdr>
    </w:div>
    <w:div w:id="1967007566">
      <w:bodyDiv w:val="1"/>
      <w:marLeft w:val="0"/>
      <w:marRight w:val="0"/>
      <w:marTop w:val="0"/>
      <w:marBottom w:val="0"/>
      <w:divBdr>
        <w:top w:val="none" w:sz="0" w:space="0" w:color="auto"/>
        <w:left w:val="none" w:sz="0" w:space="0" w:color="auto"/>
        <w:bottom w:val="none" w:sz="0" w:space="0" w:color="auto"/>
        <w:right w:val="none" w:sz="0" w:space="0" w:color="auto"/>
      </w:divBdr>
    </w:div>
    <w:div w:id="1974363408">
      <w:bodyDiv w:val="1"/>
      <w:marLeft w:val="0"/>
      <w:marRight w:val="0"/>
      <w:marTop w:val="0"/>
      <w:marBottom w:val="0"/>
      <w:divBdr>
        <w:top w:val="none" w:sz="0" w:space="0" w:color="auto"/>
        <w:left w:val="none" w:sz="0" w:space="0" w:color="auto"/>
        <w:bottom w:val="none" w:sz="0" w:space="0" w:color="auto"/>
        <w:right w:val="none" w:sz="0" w:space="0" w:color="auto"/>
      </w:divBdr>
    </w:div>
    <w:div w:id="1986664289">
      <w:bodyDiv w:val="1"/>
      <w:marLeft w:val="0"/>
      <w:marRight w:val="0"/>
      <w:marTop w:val="0"/>
      <w:marBottom w:val="0"/>
      <w:divBdr>
        <w:top w:val="none" w:sz="0" w:space="0" w:color="auto"/>
        <w:left w:val="none" w:sz="0" w:space="0" w:color="auto"/>
        <w:bottom w:val="none" w:sz="0" w:space="0" w:color="auto"/>
        <w:right w:val="none" w:sz="0" w:space="0" w:color="auto"/>
      </w:divBdr>
    </w:div>
    <w:div w:id="1991978566">
      <w:bodyDiv w:val="1"/>
      <w:marLeft w:val="0"/>
      <w:marRight w:val="0"/>
      <w:marTop w:val="0"/>
      <w:marBottom w:val="0"/>
      <w:divBdr>
        <w:top w:val="none" w:sz="0" w:space="0" w:color="auto"/>
        <w:left w:val="none" w:sz="0" w:space="0" w:color="auto"/>
        <w:bottom w:val="none" w:sz="0" w:space="0" w:color="auto"/>
        <w:right w:val="none" w:sz="0" w:space="0" w:color="auto"/>
      </w:divBdr>
    </w:div>
    <w:div w:id="1997494164">
      <w:bodyDiv w:val="1"/>
      <w:marLeft w:val="0"/>
      <w:marRight w:val="0"/>
      <w:marTop w:val="0"/>
      <w:marBottom w:val="0"/>
      <w:divBdr>
        <w:top w:val="none" w:sz="0" w:space="0" w:color="auto"/>
        <w:left w:val="none" w:sz="0" w:space="0" w:color="auto"/>
        <w:bottom w:val="none" w:sz="0" w:space="0" w:color="auto"/>
        <w:right w:val="none" w:sz="0" w:space="0" w:color="auto"/>
      </w:divBdr>
    </w:div>
    <w:div w:id="2020620326">
      <w:bodyDiv w:val="1"/>
      <w:marLeft w:val="0"/>
      <w:marRight w:val="0"/>
      <w:marTop w:val="0"/>
      <w:marBottom w:val="0"/>
      <w:divBdr>
        <w:top w:val="none" w:sz="0" w:space="0" w:color="auto"/>
        <w:left w:val="none" w:sz="0" w:space="0" w:color="auto"/>
        <w:bottom w:val="none" w:sz="0" w:space="0" w:color="auto"/>
        <w:right w:val="none" w:sz="0" w:space="0" w:color="auto"/>
      </w:divBdr>
    </w:div>
    <w:div w:id="2026587570">
      <w:bodyDiv w:val="1"/>
      <w:marLeft w:val="0"/>
      <w:marRight w:val="0"/>
      <w:marTop w:val="0"/>
      <w:marBottom w:val="0"/>
      <w:divBdr>
        <w:top w:val="none" w:sz="0" w:space="0" w:color="auto"/>
        <w:left w:val="none" w:sz="0" w:space="0" w:color="auto"/>
        <w:bottom w:val="none" w:sz="0" w:space="0" w:color="auto"/>
        <w:right w:val="none" w:sz="0" w:space="0" w:color="auto"/>
      </w:divBdr>
    </w:div>
    <w:div w:id="2030719658">
      <w:bodyDiv w:val="1"/>
      <w:marLeft w:val="0"/>
      <w:marRight w:val="0"/>
      <w:marTop w:val="0"/>
      <w:marBottom w:val="0"/>
      <w:divBdr>
        <w:top w:val="none" w:sz="0" w:space="0" w:color="auto"/>
        <w:left w:val="none" w:sz="0" w:space="0" w:color="auto"/>
        <w:bottom w:val="none" w:sz="0" w:space="0" w:color="auto"/>
        <w:right w:val="none" w:sz="0" w:space="0" w:color="auto"/>
      </w:divBdr>
    </w:div>
    <w:div w:id="2032097881">
      <w:bodyDiv w:val="1"/>
      <w:marLeft w:val="0"/>
      <w:marRight w:val="0"/>
      <w:marTop w:val="0"/>
      <w:marBottom w:val="0"/>
      <w:divBdr>
        <w:top w:val="none" w:sz="0" w:space="0" w:color="auto"/>
        <w:left w:val="none" w:sz="0" w:space="0" w:color="auto"/>
        <w:bottom w:val="none" w:sz="0" w:space="0" w:color="auto"/>
        <w:right w:val="none" w:sz="0" w:space="0" w:color="auto"/>
      </w:divBdr>
    </w:div>
    <w:div w:id="2045792125">
      <w:bodyDiv w:val="1"/>
      <w:marLeft w:val="0"/>
      <w:marRight w:val="0"/>
      <w:marTop w:val="0"/>
      <w:marBottom w:val="0"/>
      <w:divBdr>
        <w:top w:val="none" w:sz="0" w:space="0" w:color="auto"/>
        <w:left w:val="none" w:sz="0" w:space="0" w:color="auto"/>
        <w:bottom w:val="none" w:sz="0" w:space="0" w:color="auto"/>
        <w:right w:val="none" w:sz="0" w:space="0" w:color="auto"/>
      </w:divBdr>
    </w:div>
    <w:div w:id="2065985706">
      <w:bodyDiv w:val="1"/>
      <w:marLeft w:val="0"/>
      <w:marRight w:val="0"/>
      <w:marTop w:val="0"/>
      <w:marBottom w:val="0"/>
      <w:divBdr>
        <w:top w:val="none" w:sz="0" w:space="0" w:color="auto"/>
        <w:left w:val="none" w:sz="0" w:space="0" w:color="auto"/>
        <w:bottom w:val="none" w:sz="0" w:space="0" w:color="auto"/>
        <w:right w:val="none" w:sz="0" w:space="0" w:color="auto"/>
      </w:divBdr>
    </w:div>
    <w:div w:id="2070613114">
      <w:bodyDiv w:val="1"/>
      <w:marLeft w:val="0"/>
      <w:marRight w:val="0"/>
      <w:marTop w:val="0"/>
      <w:marBottom w:val="0"/>
      <w:divBdr>
        <w:top w:val="none" w:sz="0" w:space="0" w:color="auto"/>
        <w:left w:val="none" w:sz="0" w:space="0" w:color="auto"/>
        <w:bottom w:val="none" w:sz="0" w:space="0" w:color="auto"/>
        <w:right w:val="none" w:sz="0" w:space="0" w:color="auto"/>
      </w:divBdr>
    </w:div>
    <w:div w:id="2075426364">
      <w:bodyDiv w:val="1"/>
      <w:marLeft w:val="0"/>
      <w:marRight w:val="0"/>
      <w:marTop w:val="0"/>
      <w:marBottom w:val="0"/>
      <w:divBdr>
        <w:top w:val="none" w:sz="0" w:space="0" w:color="auto"/>
        <w:left w:val="none" w:sz="0" w:space="0" w:color="auto"/>
        <w:bottom w:val="none" w:sz="0" w:space="0" w:color="auto"/>
        <w:right w:val="none" w:sz="0" w:space="0" w:color="auto"/>
      </w:divBdr>
    </w:div>
    <w:div w:id="2079131267">
      <w:bodyDiv w:val="1"/>
      <w:marLeft w:val="0"/>
      <w:marRight w:val="0"/>
      <w:marTop w:val="0"/>
      <w:marBottom w:val="0"/>
      <w:divBdr>
        <w:top w:val="none" w:sz="0" w:space="0" w:color="auto"/>
        <w:left w:val="none" w:sz="0" w:space="0" w:color="auto"/>
        <w:bottom w:val="none" w:sz="0" w:space="0" w:color="auto"/>
        <w:right w:val="none" w:sz="0" w:space="0" w:color="auto"/>
      </w:divBdr>
    </w:div>
    <w:div w:id="2085684227">
      <w:bodyDiv w:val="1"/>
      <w:marLeft w:val="0"/>
      <w:marRight w:val="0"/>
      <w:marTop w:val="0"/>
      <w:marBottom w:val="0"/>
      <w:divBdr>
        <w:top w:val="none" w:sz="0" w:space="0" w:color="auto"/>
        <w:left w:val="none" w:sz="0" w:space="0" w:color="auto"/>
        <w:bottom w:val="none" w:sz="0" w:space="0" w:color="auto"/>
        <w:right w:val="none" w:sz="0" w:space="0" w:color="auto"/>
      </w:divBdr>
    </w:div>
    <w:div w:id="2086686394">
      <w:bodyDiv w:val="1"/>
      <w:marLeft w:val="0"/>
      <w:marRight w:val="0"/>
      <w:marTop w:val="0"/>
      <w:marBottom w:val="0"/>
      <w:divBdr>
        <w:top w:val="none" w:sz="0" w:space="0" w:color="auto"/>
        <w:left w:val="none" w:sz="0" w:space="0" w:color="auto"/>
        <w:bottom w:val="none" w:sz="0" w:space="0" w:color="auto"/>
        <w:right w:val="none" w:sz="0" w:space="0" w:color="auto"/>
      </w:divBdr>
    </w:div>
    <w:div w:id="2088457724">
      <w:bodyDiv w:val="1"/>
      <w:marLeft w:val="0"/>
      <w:marRight w:val="0"/>
      <w:marTop w:val="0"/>
      <w:marBottom w:val="0"/>
      <w:divBdr>
        <w:top w:val="none" w:sz="0" w:space="0" w:color="auto"/>
        <w:left w:val="none" w:sz="0" w:space="0" w:color="auto"/>
        <w:bottom w:val="none" w:sz="0" w:space="0" w:color="auto"/>
        <w:right w:val="none" w:sz="0" w:space="0" w:color="auto"/>
      </w:divBdr>
    </w:div>
    <w:div w:id="2107187057">
      <w:bodyDiv w:val="1"/>
      <w:marLeft w:val="0"/>
      <w:marRight w:val="0"/>
      <w:marTop w:val="0"/>
      <w:marBottom w:val="0"/>
      <w:divBdr>
        <w:top w:val="none" w:sz="0" w:space="0" w:color="auto"/>
        <w:left w:val="none" w:sz="0" w:space="0" w:color="auto"/>
        <w:bottom w:val="none" w:sz="0" w:space="0" w:color="auto"/>
        <w:right w:val="none" w:sz="0" w:space="0" w:color="auto"/>
      </w:divBdr>
    </w:div>
    <w:div w:id="2114126134">
      <w:bodyDiv w:val="1"/>
      <w:marLeft w:val="0"/>
      <w:marRight w:val="0"/>
      <w:marTop w:val="0"/>
      <w:marBottom w:val="0"/>
      <w:divBdr>
        <w:top w:val="none" w:sz="0" w:space="0" w:color="auto"/>
        <w:left w:val="none" w:sz="0" w:space="0" w:color="auto"/>
        <w:bottom w:val="none" w:sz="0" w:space="0" w:color="auto"/>
        <w:right w:val="none" w:sz="0" w:space="0" w:color="auto"/>
      </w:divBdr>
    </w:div>
    <w:div w:id="2119329902">
      <w:bodyDiv w:val="1"/>
      <w:marLeft w:val="0"/>
      <w:marRight w:val="0"/>
      <w:marTop w:val="0"/>
      <w:marBottom w:val="0"/>
      <w:divBdr>
        <w:top w:val="none" w:sz="0" w:space="0" w:color="auto"/>
        <w:left w:val="none" w:sz="0" w:space="0" w:color="auto"/>
        <w:bottom w:val="none" w:sz="0" w:space="0" w:color="auto"/>
        <w:right w:val="none" w:sz="0" w:space="0" w:color="auto"/>
      </w:divBdr>
    </w:div>
    <w:div w:id="2119370354">
      <w:bodyDiv w:val="1"/>
      <w:marLeft w:val="0"/>
      <w:marRight w:val="0"/>
      <w:marTop w:val="0"/>
      <w:marBottom w:val="0"/>
      <w:divBdr>
        <w:top w:val="none" w:sz="0" w:space="0" w:color="auto"/>
        <w:left w:val="none" w:sz="0" w:space="0" w:color="auto"/>
        <w:bottom w:val="none" w:sz="0" w:space="0" w:color="auto"/>
        <w:right w:val="none" w:sz="0" w:space="0" w:color="auto"/>
      </w:divBdr>
    </w:div>
    <w:div w:id="2129276165">
      <w:bodyDiv w:val="1"/>
      <w:marLeft w:val="0"/>
      <w:marRight w:val="0"/>
      <w:marTop w:val="0"/>
      <w:marBottom w:val="0"/>
      <w:divBdr>
        <w:top w:val="none" w:sz="0" w:space="0" w:color="auto"/>
        <w:left w:val="none" w:sz="0" w:space="0" w:color="auto"/>
        <w:bottom w:val="none" w:sz="0" w:space="0" w:color="auto"/>
        <w:right w:val="none" w:sz="0" w:space="0" w:color="auto"/>
      </w:divBdr>
    </w:div>
    <w:div w:id="2139258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8483-9844"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mmartinezo@ipn.mx"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2-1738-7059"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hyperlink" Target="mailto:amorenon1001@alumno.ipn.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Dua21</b:Tag>
    <b:SourceType>InternetSite</b:SourceType>
    <b:Guid>{6FAB449A-A480-4579-87B2-F38FE6A8678A}</b:Guid>
    <b:Title>National Geographic</b:Title>
    <b:Year>2021</b:Year>
    <b:InternetSiteTitle>National Geographic</b:InternetSiteTitle>
    <b:Month>Noviembre</b:Month>
    <b:Day>8</b:Day>
    <b:URL>https://viajes.nationalgeographic.com.es/lifestyle/estas-son-quince-ciudades-mas-pobladas-mundo-2021_17453</b:URL>
    <b:Author>
      <b:Author>
        <b:NameList>
          <b:Person>
            <b:Last>Duarte</b:Last>
            <b:Middle>Carmen</b:Middle>
            <b:First>Mari</b:First>
          </b:Person>
        </b:NameList>
      </b:Author>
    </b:Author>
    <b:RefOrder>1</b:RefOrder>
  </b:Source>
  <b:Source>
    <b:Tag>Sgo16</b:Tag>
    <b:SourceType>JournalArticle</b:SourceType>
    <b:Guid>{00537512-CC84-4608-8FC7-2EFAAEA1172B}</b:Guid>
    <b:Title>Morfologia urbana </b:Title>
    <b:Year>2016</b:Year>
    <b:JournalName>Universidad Nacional de la Plata </b:JournalName>
    <b:Pages>1-19</b:Pages>
    <b:Author>
      <b:Author>
        <b:NameList>
          <b:Person>
            <b:Last>Sgori</b:Last>
            <b:First>Alejandro</b:First>
          </b:Person>
        </b:NameList>
      </b:Author>
    </b:Author>
    <b:RefOrder>4</b:RefOrder>
  </b:Source>
  <b:Source>
    <b:Tag>Alo20</b:Tag>
    <b:SourceType>Book</b:SourceType>
    <b:Guid>{49E76464-7401-4CFB-B801-7F1B382BB812}</b:Guid>
    <b:Title>Conflicto de limites territoriales en la peninsula de Yucatan</b:Title>
    <b:Year>2020</b:Year>
    <b:Author>
      <b:Author>
        <b:NameList>
          <b:Person>
            <b:Last>Alonso Velazco</b:Last>
            <b:First>Ignacio</b:First>
          </b:Person>
        </b:NameList>
      </b:Author>
    </b:Author>
    <b:Publisher>Plumas negras editorial</b:Publisher>
    <b:RefOrder>6</b:RefOrder>
  </b:Source>
  <b:Source>
    <b:Tag>Zoi91</b:Tag>
    <b:SourceType>JournalArticle</b:SourceType>
    <b:Guid>{46A3E000-C61A-4FF2-BB6F-E2706AAD9104}</b:Guid>
    <b:Title>GEOGRAFÍA Y ORDENACIÓN DEL TERRITORIO</b:Title>
    <b:Year>1991</b:Year>
    <b:Pages>19-31</b:Pages>
    <b:Author>
      <b:Author>
        <b:NameList>
          <b:Person>
            <b:Last>Zoido Naranjo</b:Last>
            <b:First>Florencio </b:First>
          </b:Person>
        </b:NameList>
      </b:Author>
    </b:Author>
    <b:RefOrder>5</b:RefOrder>
  </b:Source>
  <b:Source>
    <b:Tag>Gob20</b:Tag>
    <b:SourceType>DocumentFromInternetSite</b:SourceType>
    <b:Guid>{7AFA8CD7-419B-4D71-A6B6-D44B1F5E811E}</b:Guid>
    <b:Title>Ley del Territorio de la Ciudad de México</b:Title>
    <b:Year>2020</b:Year>
    <b:Month>Octubre</b:Month>
    <b:URL>https://data.consejeria.cdmx.gob.mx/images/leyes/leyes/LEY_DEL_TERRITORIO_DE_LA_CIUDAD_DE_MEXICO_1.pdf</b:URL>
    <b:Author>
      <b:Author>
        <b:Corporate>Gobierno de la Ciudad de México</b:Corporate>
      </b:Author>
    </b:Author>
    <b:RefOrder>2</b:RefOrder>
  </b:Source>
  <b:Source>
    <b:Tag>Cám18</b:Tag>
    <b:SourceType>DocumentFromInternetSite</b:SourceType>
    <b:Guid>{FC8C7BCF-D143-4AE2-86CF-AB577B306452}</b:Guid>
    <b:Author>
      <b:Author>
        <b:Corporate>Cámara de Diputados del H. Congreso de la Unión</b:Corporate>
      </b:Author>
    </b:Author>
    <b:Title>Ley de Planeación.Cámara de Diputados</b:Title>
    <b:Year>2018</b:Year>
    <b:URL>https://www.diputados.gob.mx/LeyesBiblio/pdf/59_160218.pdf</b:URL>
    <b:RefOrder>3</b:RefOrder>
  </b:Source>
  <b:Source>
    <b:Tag>Her10</b:Tag>
    <b:SourceType>JournalArticle</b:SourceType>
    <b:Guid>{2D5D8755-6AD7-40E0-A133-9F658365C50B}</b:Guid>
    <b:Title>Intensidad Geomórfica del Relieve Noroeste del Estado de Chiapas, México: Un enfoque para la Planeación Territorial</b:Title>
    <b:Year>2010</b:Year>
    <b:Author>
      <b:Author>
        <b:NameList>
          <b:Person>
            <b:Last>Hernández</b:Last>
            <b:First>J.R.,</b:First>
            <b:Middle>López, C., Méndez, A., Bollo, M</b:Middle>
          </b:Person>
        </b:NameList>
      </b:Author>
    </b:Author>
    <b:JournalName>C. &amp; G.</b:JournalName>
    <b:Pages>79-98</b:Pages>
    <b:RefOrder>10</b:RefOrder>
  </b:Source>
  <b:Source>
    <b:Tag>San17</b:Tag>
    <b:SourceType>JournalArticle</b:SourceType>
    <b:Guid>{53049E34-6098-4609-84D6-F5E1E831DCA6}</b:Guid>
    <b:Author>
      <b:Author>
        <b:NameList>
          <b:Person>
            <b:Last>Sanabria</b:Last>
            <b:First>T,</b:First>
            <b:Middle>Ramírez, J.</b:Middle>
          </b:Person>
        </b:NameList>
      </b:Author>
    </b:Author>
    <b:Title>Ciudad Compacta vs. Ciudad Difusa. Ecos antiguos y recientes para las políticas de planeación territorial y espacial</b:Title>
    <b:JournalName>Cuaderno Urbano. Espacio, Cultura, Sociedad</b:JournalName>
    <b:Year>2017</b:Year>
    <b:Pages>29-52</b:Pages>
    <b:RefOrder>11</b:RefOrder>
  </b:Source>
  <b:Source>
    <b:Tag>20</b:Tag>
    <b:SourceType>JournalArticle</b:SourceType>
    <b:Guid>{E3419A8A-07C6-4A57-9F59-09CEE18ED843}</b:Guid>
    <b:Author>
      <b:Author>
        <b:NameList>
          <b:Person>
            <b:Last>Alonso</b:Last>
            <b:First>Ignacio</b:First>
          </b:Person>
        </b:NameList>
      </b:Author>
    </b:Author>
    <b:Title>Percepción poblacional de una disputa por límites territoriales entre las entidades federativas mexicanas de Campeche y Quintana Roo</b:Title>
    <b:JournalName>Perspectiva Geográfica</b:JournalName>
    <b:Year>2020</b:Year>
    <b:Pages>123-144</b:Pages>
    <b:RefOrder>13</b:RefOrder>
  </b:Source>
  <b:Source>
    <b:Tag>ENI</b:Tag>
    <b:SourceType>InternetSite</b:SourceType>
    <b:Guid>{0329529C-D81D-4964-A252-2F423FFD081D}</b:Guid>
    <b:Title>INEGI</b:Title>
    <b:Author>
      <b:Author>
        <b:NameList>
          <b:Person>
            <b:Last>ENIGH</b:Last>
          </b:Person>
        </b:NameList>
      </b:Author>
    </b:Author>
    <b:InternetSiteTitle>INEGI</b:InternetSiteTitle>
    <b:URL>https://www.inegi.org.mx/programas/enigh/nc/2020/#Microdatos</b:URL>
    <b:Year>2020</b:Year>
    <b:RefOrder>8</b:RefOrder>
  </b:Source>
  <b:Source>
    <b:Tag>INE20</b:Tag>
    <b:SourceType>InternetSite</b:SourceType>
    <b:Guid>{3B7D8B21-BBCD-4228-91A1-C91576D06952}</b:Guid>
    <b:Author>
      <b:Author>
        <b:Corporate>INEGI</b:Corporate>
      </b:Author>
    </b:Author>
    <b:Title>Cuéntame de México</b:Title>
    <b:Year>2020</b:Year>
    <b:URL>https://cuentame.inegi.org.mx/</b:URL>
    <b:RefOrder>9</b:RefOrder>
  </b:Source>
  <b:Source>
    <b:Tag>Sam06</b:Tag>
    <b:SourceType>BookSection</b:SourceType>
    <b:Guid>{6A159DC5-6584-455F-83C3-E85F04C1B844}</b:Guid>
    <b:Title>Metodología de la investigacion</b:Title>
    <b:Year>2006</b:Year>
    <b:Pages>882</b:Pages>
    <b:Author>
      <b:Author>
        <b:NameList>
          <b:Person>
            <b:Last>Hernández Sampieri</b:Last>
            <b:First>Roberto</b:First>
          </b:Person>
        </b:NameList>
      </b:Author>
    </b:Author>
    <b:City>México DF</b:City>
    <b:Publisher>McGraw Hill</b:Publisher>
    <b:RefOrder>7</b:RefOrder>
  </b:Source>
  <b:Source>
    <b:Tag>Pav20</b:Tag>
    <b:SourceType>JournalArticle</b:SourceType>
    <b:Guid>{9B2E85D7-2BD7-4470-A742-74F22D6C3B3E}</b:Guid>
    <b:Author>
      <b:Author>
        <b:NameList>
          <b:Person>
            <b:Last>Escallón-Gartner</b:Last>
            <b:First>C.</b:First>
          </b:Person>
          <b:Person>
            <b:Last>Pava-Gómez</b:Last>
            <b:First>A.J.</b:First>
          </b:Person>
        </b:NameList>
      </b:Author>
    </b:Author>
    <b:Title>Planeación y gestión espontánea en Bogotá- Informalidad urbana, 1940-2019</b:Title>
    <b:JournalName>Bitácora 30</b:JournalName>
    <b:Year>2019</b:Year>
    <b:Pages>s/p.</b:Pages>
    <b:RefOrder>12</b:RefOrder>
  </b:Source>
</b:Sources>
</file>

<file path=customXml/itemProps1.xml><?xml version="1.0" encoding="utf-8"?>
<ds:datastoreItem xmlns:ds="http://schemas.openxmlformats.org/officeDocument/2006/customXml" ds:itemID="{1B350EBA-4955-4798-8A72-D7D4402D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34</Pages>
  <Words>7923</Words>
  <Characters>43582</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Moreno Navarro</dc:creator>
  <cp:keywords/>
  <dc:description/>
  <cp:lastModifiedBy>Gustavo Toledo</cp:lastModifiedBy>
  <cp:revision>8</cp:revision>
  <cp:lastPrinted>2024-09-29T02:43:00Z</cp:lastPrinted>
  <dcterms:created xsi:type="dcterms:W3CDTF">2024-09-23T21:00:00Z</dcterms:created>
  <dcterms:modified xsi:type="dcterms:W3CDTF">2024-09-29T02:44:00Z</dcterms:modified>
</cp:coreProperties>
</file>